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D7B3">
      <w:pPr>
        <w:pStyle w:val="2"/>
        <w:tabs>
          <w:tab w:val="left" w:pos="0"/>
        </w:tabs>
        <w:autoSpaceDE w:val="0"/>
        <w:autoSpaceDN w:val="0"/>
        <w:adjustRightInd w:val="0"/>
        <w:spacing w:before="0" w:after="0" w:line="360" w:lineRule="auto"/>
        <w:jc w:val="center"/>
        <w:rPr>
          <w:rFonts w:hint="default" w:ascii="华文中宋" w:hAnsi="华文中宋" w:eastAsia="华文中宋"/>
          <w:lang w:val="en-US" w:eastAsia="zh-CN"/>
        </w:rPr>
      </w:pPr>
      <w:r>
        <w:rPr>
          <w:rFonts w:hint="eastAsia" w:ascii="华文中宋" w:hAnsi="华文中宋" w:eastAsia="华文中宋"/>
        </w:rPr>
        <w:t>更正公告</w:t>
      </w:r>
      <w:r>
        <w:rPr>
          <w:rFonts w:hint="eastAsia" w:ascii="华文中宋" w:hAnsi="华文中宋" w:eastAsia="华文中宋"/>
          <w:lang w:val="en-US" w:eastAsia="zh-CN"/>
        </w:rPr>
        <w:t>二次</w:t>
      </w:r>
    </w:p>
    <w:p w14:paraId="3DA34F01">
      <w:pPr>
        <w:pStyle w:val="3"/>
        <w:spacing w:line="360" w:lineRule="auto"/>
        <w:rPr>
          <w:rFonts w:ascii="黑体" w:hAnsi="黑体" w:cs="宋体"/>
          <w:b w:val="0"/>
          <w:sz w:val="28"/>
          <w:szCs w:val="28"/>
        </w:rPr>
      </w:pPr>
      <w:r>
        <w:rPr>
          <w:rFonts w:hint="eastAsia" w:ascii="黑体" w:hAnsi="黑体" w:cs="宋体"/>
          <w:b w:val="0"/>
          <w:sz w:val="28"/>
          <w:szCs w:val="28"/>
        </w:rPr>
        <w:t>一、项目基本情况</w:t>
      </w:r>
    </w:p>
    <w:p w14:paraId="7FBAAFB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sz w:val="28"/>
          <w:szCs w:val="28"/>
          <w:u w:val="single"/>
        </w:rPr>
        <w:t>11000026210200168368-XM001</w:t>
      </w:r>
      <w:r>
        <w:rPr>
          <w:rFonts w:ascii="仿宋" w:hAnsi="仿宋" w:eastAsia="仿宋"/>
          <w:sz w:val="28"/>
          <w:szCs w:val="28"/>
          <w:u w:val="single"/>
        </w:rPr>
        <w:t>/</w:t>
      </w:r>
      <w:r>
        <w:rPr>
          <w:rFonts w:hint="eastAsia" w:ascii="仿宋" w:hAnsi="仿宋" w:eastAsia="仿宋"/>
          <w:sz w:val="28"/>
          <w:szCs w:val="28"/>
          <w:u w:val="single"/>
        </w:rPr>
        <w:t>CMEETC-268FP313KK70</w:t>
      </w:r>
    </w:p>
    <w:p w14:paraId="3EA9AD3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首都医科大学附属北京同仁医院绩效管理系统采购项目</w:t>
      </w:r>
    </w:p>
    <w:p w14:paraId="0EBFC10B">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6</w:t>
      </w:r>
      <w:r>
        <w:rPr>
          <w:rFonts w:hint="eastAsia" w:ascii="仿宋" w:hAnsi="仿宋" w:eastAsia="仿宋"/>
          <w:sz w:val="28"/>
          <w:szCs w:val="28"/>
          <w:u w:val="single"/>
        </w:rPr>
        <w:t>年</w:t>
      </w:r>
      <w:r>
        <w:rPr>
          <w:rFonts w:hint="eastAsia" w:ascii="仿宋" w:hAnsi="仿宋" w:eastAsia="仿宋"/>
          <w:sz w:val="28"/>
          <w:szCs w:val="28"/>
          <w:u w:val="single"/>
          <w:lang w:val="en-US" w:eastAsia="zh-CN"/>
        </w:rPr>
        <w:t>05</w:t>
      </w:r>
      <w:r>
        <w:rPr>
          <w:rFonts w:hint="eastAsia" w:ascii="仿宋" w:hAnsi="仿宋" w:eastAsia="仿宋"/>
          <w:sz w:val="28"/>
          <w:szCs w:val="28"/>
          <w:u w:val="single"/>
        </w:rPr>
        <w:t>月</w:t>
      </w:r>
      <w:r>
        <w:rPr>
          <w:rFonts w:hint="eastAsia" w:ascii="仿宋" w:hAnsi="仿宋" w:eastAsia="仿宋"/>
          <w:sz w:val="28"/>
          <w:szCs w:val="28"/>
          <w:u w:val="single"/>
          <w:lang w:val="en-US" w:eastAsia="zh-CN"/>
        </w:rPr>
        <w:t>09</w:t>
      </w:r>
      <w:r>
        <w:rPr>
          <w:rFonts w:hint="eastAsia" w:ascii="仿宋" w:hAnsi="仿宋" w:eastAsia="仿宋"/>
          <w:sz w:val="28"/>
          <w:szCs w:val="28"/>
          <w:u w:val="single"/>
        </w:rPr>
        <w:t>日</w:t>
      </w:r>
    </w:p>
    <w:p w14:paraId="2FBF2DA9">
      <w:pPr>
        <w:pStyle w:val="3"/>
        <w:spacing w:line="360" w:lineRule="auto"/>
        <w:rPr>
          <w:rFonts w:ascii="黑体" w:hAnsi="黑体" w:cs="宋体"/>
          <w:b w:val="0"/>
          <w:sz w:val="28"/>
          <w:szCs w:val="28"/>
        </w:rPr>
      </w:pPr>
      <w:r>
        <w:rPr>
          <w:rFonts w:hint="eastAsia" w:ascii="黑体" w:hAnsi="黑体" w:cs="宋体"/>
          <w:b w:val="0"/>
          <w:sz w:val="28"/>
          <w:szCs w:val="28"/>
        </w:rPr>
        <w:t>二、更正信息</w:t>
      </w:r>
    </w:p>
    <w:p w14:paraId="1B35829E">
      <w:pPr>
        <w:ind w:firstLine="560" w:firstLineChars="200"/>
        <w:rPr>
          <w:rFonts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lang w:val="en-US" w:eastAsia="zh-CN"/>
        </w:rPr>
        <w:t>采购</w:t>
      </w:r>
      <w:r>
        <w:rPr>
          <w:rFonts w:hint="eastAsia" w:ascii="仿宋" w:hAnsi="仿宋" w:eastAsia="仿宋"/>
          <w:sz w:val="28"/>
          <w:szCs w:val="28"/>
        </w:rPr>
        <w:t>文件</w:t>
      </w:r>
    </w:p>
    <w:p w14:paraId="4898C66D">
      <w:pPr>
        <w:ind w:firstLine="560" w:firstLineChars="200"/>
        <w:rPr>
          <w:rFonts w:ascii="仿宋" w:hAnsi="仿宋" w:eastAsia="仿宋"/>
          <w:sz w:val="28"/>
          <w:szCs w:val="28"/>
          <w:u w:val="single"/>
        </w:rPr>
      </w:pPr>
      <w:r>
        <w:rPr>
          <w:rFonts w:hint="eastAsia" w:ascii="仿宋" w:hAnsi="仿宋" w:eastAsia="仿宋"/>
          <w:sz w:val="28"/>
          <w:szCs w:val="28"/>
        </w:rPr>
        <w:t>更正内容：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947"/>
        <w:gridCol w:w="2754"/>
        <w:gridCol w:w="2843"/>
      </w:tblGrid>
      <w:tr w14:paraId="01B2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58C3CA03">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947" w:type="dxa"/>
            <w:vAlign w:val="center"/>
          </w:tcPr>
          <w:p w14:paraId="1985C14C">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招标文件位置</w:t>
            </w:r>
          </w:p>
        </w:tc>
        <w:tc>
          <w:tcPr>
            <w:tcW w:w="2754" w:type="dxa"/>
            <w:vAlign w:val="center"/>
          </w:tcPr>
          <w:p w14:paraId="5F6BF0B0">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原内容</w:t>
            </w:r>
          </w:p>
        </w:tc>
        <w:tc>
          <w:tcPr>
            <w:tcW w:w="2843" w:type="dxa"/>
            <w:vAlign w:val="center"/>
          </w:tcPr>
          <w:p w14:paraId="5F1576FA">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澄清修改后内容</w:t>
            </w:r>
          </w:p>
        </w:tc>
      </w:tr>
      <w:tr w14:paraId="3320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978" w:type="dxa"/>
            <w:vAlign w:val="center"/>
          </w:tcPr>
          <w:p w14:paraId="484D93A5">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47" w:type="dxa"/>
            <w:vAlign w:val="center"/>
          </w:tcPr>
          <w:p w14:paraId="26141357">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招标文件第一章 投标邀请 四、提交投标文件截止时间、开标时间和地点</w:t>
            </w:r>
          </w:p>
        </w:tc>
        <w:tc>
          <w:tcPr>
            <w:tcW w:w="2754" w:type="dxa"/>
            <w:vAlign w:val="center"/>
          </w:tcPr>
          <w:p w14:paraId="0A513177">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bidi="ar"/>
              </w:rPr>
              <w:t>投标截止时间、开标时间：</w:t>
            </w:r>
            <w:r>
              <w:rPr>
                <w:rFonts w:hint="eastAsia" w:ascii="宋体" w:hAnsi="宋体" w:eastAsia="宋体" w:cs="宋体"/>
                <w:b w:val="0"/>
                <w:bCs w:val="0"/>
                <w:sz w:val="24"/>
                <w:szCs w:val="24"/>
                <w:u w:val="single"/>
                <w:lang w:bidi="ar"/>
              </w:rPr>
              <w:t>2026</w:t>
            </w:r>
            <w:r>
              <w:rPr>
                <w:rFonts w:hint="eastAsia" w:ascii="宋体" w:hAnsi="宋体" w:eastAsia="宋体" w:cs="宋体"/>
                <w:b w:val="0"/>
                <w:bCs w:val="0"/>
                <w:sz w:val="24"/>
                <w:szCs w:val="24"/>
                <w:lang w:bidi="ar"/>
              </w:rPr>
              <w:t>年</w:t>
            </w:r>
            <w:r>
              <w:rPr>
                <w:rFonts w:hint="eastAsia" w:ascii="宋体" w:hAnsi="宋体" w:eastAsia="宋体" w:cs="宋体"/>
                <w:b w:val="0"/>
                <w:bCs w:val="0"/>
                <w:sz w:val="24"/>
                <w:szCs w:val="24"/>
                <w:u w:val="single"/>
                <w:lang w:val="en-US" w:eastAsia="zh-CN" w:bidi="ar"/>
              </w:rPr>
              <w:t>06</w:t>
            </w:r>
            <w:r>
              <w:rPr>
                <w:rFonts w:hint="eastAsia" w:ascii="宋体" w:hAnsi="宋体" w:eastAsia="宋体" w:cs="宋体"/>
                <w:b w:val="0"/>
                <w:bCs w:val="0"/>
                <w:sz w:val="24"/>
                <w:szCs w:val="24"/>
                <w:lang w:bidi="ar"/>
              </w:rPr>
              <w:t>月</w:t>
            </w:r>
            <w:r>
              <w:rPr>
                <w:rFonts w:hint="eastAsia" w:ascii="宋体" w:hAnsi="宋体" w:eastAsia="宋体" w:cs="宋体"/>
                <w:b w:val="0"/>
                <w:bCs w:val="0"/>
                <w:sz w:val="24"/>
                <w:szCs w:val="24"/>
                <w:u w:val="single"/>
                <w:lang w:val="en-US" w:eastAsia="zh-CN" w:bidi="ar"/>
              </w:rPr>
              <w:t>02</w:t>
            </w:r>
            <w:r>
              <w:rPr>
                <w:rFonts w:hint="eastAsia" w:ascii="宋体" w:hAnsi="宋体" w:eastAsia="宋体" w:cs="宋体"/>
                <w:b w:val="0"/>
                <w:bCs w:val="0"/>
                <w:sz w:val="24"/>
                <w:szCs w:val="24"/>
                <w:lang w:bidi="ar"/>
              </w:rPr>
              <w:t>日</w:t>
            </w:r>
            <w:r>
              <w:rPr>
                <w:rFonts w:hint="eastAsia" w:ascii="宋体" w:hAnsi="宋体" w:eastAsia="宋体" w:cs="宋体"/>
                <w:b w:val="0"/>
                <w:bCs w:val="0"/>
                <w:sz w:val="24"/>
                <w:szCs w:val="24"/>
                <w:u w:val="single"/>
                <w:lang w:val="en-US" w:eastAsia="zh-CN" w:bidi="ar"/>
              </w:rPr>
              <w:t>09</w:t>
            </w:r>
            <w:r>
              <w:rPr>
                <w:rFonts w:hint="eastAsia" w:ascii="宋体" w:hAnsi="宋体" w:eastAsia="宋体" w:cs="宋体"/>
                <w:b w:val="0"/>
                <w:bCs w:val="0"/>
                <w:sz w:val="24"/>
                <w:szCs w:val="24"/>
                <w:lang w:bidi="ar"/>
              </w:rPr>
              <w:t>点</w:t>
            </w:r>
            <w:r>
              <w:rPr>
                <w:rFonts w:hint="eastAsia" w:ascii="宋体" w:hAnsi="宋体" w:eastAsia="宋体" w:cs="宋体"/>
                <w:b w:val="0"/>
                <w:bCs w:val="0"/>
                <w:sz w:val="24"/>
                <w:szCs w:val="24"/>
                <w:u w:val="single"/>
                <w:lang w:val="en-US" w:eastAsia="zh-CN" w:bidi="ar"/>
              </w:rPr>
              <w:t>30</w:t>
            </w:r>
            <w:r>
              <w:rPr>
                <w:rFonts w:hint="eastAsia" w:ascii="宋体" w:hAnsi="宋体" w:eastAsia="宋体" w:cs="宋体"/>
                <w:b w:val="0"/>
                <w:bCs w:val="0"/>
                <w:sz w:val="24"/>
                <w:szCs w:val="24"/>
                <w:lang w:bidi="ar"/>
              </w:rPr>
              <w:t>分（北京时间）</w:t>
            </w:r>
          </w:p>
        </w:tc>
        <w:tc>
          <w:tcPr>
            <w:tcW w:w="2843" w:type="dxa"/>
            <w:vAlign w:val="center"/>
          </w:tcPr>
          <w:p w14:paraId="02BCD1C9">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bidi="ar"/>
              </w:rPr>
              <w:t>投标截止时间、开标时间：</w:t>
            </w:r>
            <w:r>
              <w:rPr>
                <w:rFonts w:hint="eastAsia" w:ascii="宋体" w:hAnsi="宋体" w:eastAsia="宋体" w:cs="宋体"/>
                <w:b w:val="0"/>
                <w:bCs w:val="0"/>
                <w:sz w:val="24"/>
                <w:szCs w:val="24"/>
                <w:u w:val="single"/>
                <w:lang w:bidi="ar"/>
              </w:rPr>
              <w:t>2026</w:t>
            </w:r>
            <w:r>
              <w:rPr>
                <w:rFonts w:hint="eastAsia" w:ascii="宋体" w:hAnsi="宋体" w:eastAsia="宋体" w:cs="宋体"/>
                <w:b w:val="0"/>
                <w:bCs w:val="0"/>
                <w:sz w:val="24"/>
                <w:szCs w:val="24"/>
                <w:lang w:bidi="ar"/>
              </w:rPr>
              <w:t>年</w:t>
            </w:r>
            <w:r>
              <w:rPr>
                <w:rFonts w:hint="eastAsia" w:ascii="宋体" w:hAnsi="宋体" w:eastAsia="宋体" w:cs="宋体"/>
                <w:b w:val="0"/>
                <w:bCs w:val="0"/>
                <w:sz w:val="24"/>
                <w:szCs w:val="24"/>
                <w:u w:val="single"/>
                <w:lang w:val="en-US" w:eastAsia="zh-CN" w:bidi="ar"/>
              </w:rPr>
              <w:t>06</w:t>
            </w:r>
            <w:r>
              <w:rPr>
                <w:rFonts w:hint="eastAsia" w:ascii="宋体" w:hAnsi="宋体" w:eastAsia="宋体" w:cs="宋体"/>
                <w:b w:val="0"/>
                <w:bCs w:val="0"/>
                <w:sz w:val="24"/>
                <w:szCs w:val="24"/>
                <w:lang w:bidi="ar"/>
              </w:rPr>
              <w:t>月</w:t>
            </w:r>
            <w:r>
              <w:rPr>
                <w:rFonts w:hint="eastAsia" w:ascii="宋体" w:hAnsi="宋体" w:eastAsia="宋体" w:cs="宋体"/>
                <w:b w:val="0"/>
                <w:bCs w:val="0"/>
                <w:sz w:val="24"/>
                <w:szCs w:val="24"/>
                <w:u w:val="single"/>
                <w:lang w:val="en-US" w:eastAsia="zh-CN" w:bidi="ar"/>
              </w:rPr>
              <w:t>09</w:t>
            </w:r>
            <w:r>
              <w:rPr>
                <w:rFonts w:hint="eastAsia" w:ascii="宋体" w:hAnsi="宋体" w:eastAsia="宋体" w:cs="宋体"/>
                <w:b w:val="0"/>
                <w:bCs w:val="0"/>
                <w:sz w:val="24"/>
                <w:szCs w:val="24"/>
                <w:lang w:bidi="ar"/>
              </w:rPr>
              <w:t>日</w:t>
            </w:r>
            <w:r>
              <w:rPr>
                <w:rFonts w:hint="eastAsia" w:ascii="宋体" w:hAnsi="宋体" w:eastAsia="宋体" w:cs="宋体"/>
                <w:b w:val="0"/>
                <w:bCs w:val="0"/>
                <w:sz w:val="24"/>
                <w:szCs w:val="24"/>
                <w:u w:val="single"/>
                <w:lang w:val="en-US" w:eastAsia="zh-CN" w:bidi="ar"/>
              </w:rPr>
              <w:t>09</w:t>
            </w:r>
            <w:r>
              <w:rPr>
                <w:rFonts w:hint="eastAsia" w:ascii="宋体" w:hAnsi="宋体" w:eastAsia="宋体" w:cs="宋体"/>
                <w:b w:val="0"/>
                <w:bCs w:val="0"/>
                <w:sz w:val="24"/>
                <w:szCs w:val="24"/>
                <w:lang w:bidi="ar"/>
              </w:rPr>
              <w:t>点</w:t>
            </w:r>
            <w:r>
              <w:rPr>
                <w:rFonts w:hint="eastAsia" w:ascii="宋体" w:hAnsi="宋体" w:eastAsia="宋体" w:cs="宋体"/>
                <w:b w:val="0"/>
                <w:bCs w:val="0"/>
                <w:sz w:val="24"/>
                <w:szCs w:val="24"/>
                <w:u w:val="single"/>
                <w:lang w:val="en-US" w:eastAsia="zh-CN" w:bidi="ar"/>
              </w:rPr>
              <w:t>30</w:t>
            </w:r>
            <w:r>
              <w:rPr>
                <w:rFonts w:hint="eastAsia" w:ascii="宋体" w:hAnsi="宋体" w:eastAsia="宋体" w:cs="宋体"/>
                <w:b w:val="0"/>
                <w:bCs w:val="0"/>
                <w:sz w:val="24"/>
                <w:szCs w:val="24"/>
                <w:lang w:bidi="ar"/>
              </w:rPr>
              <w:t>分</w:t>
            </w:r>
            <w:bookmarkStart w:id="0" w:name="_GoBack"/>
            <w:bookmarkEnd w:id="0"/>
            <w:r>
              <w:rPr>
                <w:rFonts w:hint="eastAsia" w:ascii="宋体" w:hAnsi="宋体" w:eastAsia="宋体" w:cs="宋体"/>
                <w:b w:val="0"/>
                <w:bCs w:val="0"/>
                <w:sz w:val="24"/>
                <w:szCs w:val="24"/>
                <w:lang w:bidi="ar"/>
              </w:rPr>
              <w:t>（北京时间）</w:t>
            </w:r>
          </w:p>
        </w:tc>
      </w:tr>
      <w:tr w14:paraId="5DDE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1E6CFABB">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947" w:type="dxa"/>
            <w:vAlign w:val="center"/>
          </w:tcPr>
          <w:p w14:paraId="1CEC04BD">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招标文件第四章  评标程序、评标方法和评标标准 二、评标标准 商务部分 供应商综合实力</w:t>
            </w:r>
          </w:p>
        </w:tc>
        <w:tc>
          <w:tcPr>
            <w:tcW w:w="2754" w:type="dxa"/>
            <w:vAlign w:val="center"/>
          </w:tcPr>
          <w:p w14:paraId="0FDC5139">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1、提供与RBRVS绩效管理或绩效考核或绩效评价等关键词相关或功能相似的计算机软件著作权登记证书得1分（提供证明材料复印件并加盖公章）； </w:t>
            </w:r>
          </w:p>
          <w:p w14:paraId="2C909B61">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strike/>
                <w:color w:val="000000"/>
                <w:sz w:val="24"/>
                <w:szCs w:val="24"/>
              </w:rPr>
            </w:pPr>
            <w:r>
              <w:rPr>
                <w:rFonts w:hint="eastAsia" w:ascii="宋体" w:hAnsi="宋体" w:eastAsia="宋体" w:cs="宋体"/>
                <w:color w:val="000000"/>
                <w:sz w:val="24"/>
                <w:szCs w:val="24"/>
              </w:rPr>
              <w:t>2、提供在有效期内的ISO9001质量管理体系认证、ISO20000信息技术服务管理体系认证、ISO27001信息安全管理体系认证、ISO45001职业健康安全管理体系认证证书、ISO14001环境管理体系认证证书。提供1项得1分，满分5分。（提供证明材料复印件并加盖公章）；</w:t>
            </w:r>
          </w:p>
          <w:p w14:paraId="5663622E">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3、提供投标公司人员在医院管理类核心期刊发表的与医院绩效管理或RBRVS相关的文献证明。5份及以上得2分，否则不得分。</w:t>
            </w:r>
          </w:p>
          <w:p w14:paraId="3C6449F4">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要求署名为第一作者或通讯作者。</w:t>
            </w:r>
          </w:p>
          <w:p w14:paraId="2FFDD898">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4、提供CMMI3等级</w:t>
            </w:r>
            <w:r>
              <w:rPr>
                <w:rFonts w:hint="eastAsia" w:ascii="宋体" w:hAnsi="宋体" w:cs="宋体"/>
                <w:color w:val="000000" w:themeColor="text1"/>
                <w:sz w:val="24"/>
                <w:lang w:val="en-US" w:eastAsia="zh-CN"/>
              </w:rPr>
              <w:t>及以上级</w:t>
            </w:r>
            <w:r>
              <w:rPr>
                <w:rFonts w:hint="eastAsia" w:ascii="宋体" w:hAnsi="宋体" w:eastAsia="宋体" w:cs="宋体"/>
                <w:color w:val="000000"/>
                <w:sz w:val="24"/>
                <w:szCs w:val="24"/>
              </w:rPr>
              <w:t>认证证书得1分（提供证明材料复印件并加盖公章）</w:t>
            </w:r>
          </w:p>
          <w:p w14:paraId="0C0777AE">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5、提供有效期内的ITSS信息技术符合性证书得1分（提供资质证书复印件并加盖公章）</w:t>
            </w:r>
          </w:p>
        </w:tc>
        <w:tc>
          <w:tcPr>
            <w:tcW w:w="2843" w:type="dxa"/>
            <w:vAlign w:val="center"/>
          </w:tcPr>
          <w:p w14:paraId="094C7536">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1、提供与RBRVS绩效管理或绩效考核或绩效评价等关键词相关或功能相似的计算机软件著作权登记证书得1分（提供证明材料复印件并加盖公章）； </w:t>
            </w:r>
          </w:p>
          <w:p w14:paraId="2AEEDC65">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trike/>
                <w:color w:val="000000"/>
                <w:sz w:val="24"/>
                <w:szCs w:val="24"/>
              </w:rPr>
            </w:pPr>
            <w:r>
              <w:rPr>
                <w:rFonts w:hint="eastAsia" w:ascii="宋体" w:hAnsi="宋体" w:eastAsia="宋体" w:cs="宋体"/>
                <w:b w:val="0"/>
                <w:bCs w:val="0"/>
                <w:color w:val="000000"/>
                <w:sz w:val="24"/>
                <w:szCs w:val="24"/>
              </w:rPr>
              <w:t>2、提供在有效期内的ISO9001质量管理体系认证、ISO20000信息技术服务管理体系认证、ISO27001信息安全管理体系认证、ISO45001职业健康安全管理体系认证证书、ISO14001环境管理体系认证证书。提供1项得1分，满分5分。（提供证明材料复印件并加盖公章）；</w:t>
            </w:r>
          </w:p>
          <w:p w14:paraId="665BC7B6">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、提供CMMI3等级</w:t>
            </w:r>
            <w:r>
              <w:rPr>
                <w:rFonts w:hint="eastAsia" w:ascii="宋体" w:hAnsi="宋体" w:cs="宋体"/>
                <w:color w:val="000000" w:themeColor="text1"/>
                <w:sz w:val="24"/>
                <w:lang w:val="en-US" w:eastAsia="zh-CN"/>
              </w:rPr>
              <w:t>及以上级</w:t>
            </w:r>
            <w:r>
              <w:rPr>
                <w:rFonts w:hint="eastAsia" w:ascii="宋体" w:hAnsi="宋体" w:eastAsia="宋体" w:cs="宋体"/>
                <w:b w:val="0"/>
                <w:bCs w:val="0"/>
                <w:color w:val="000000"/>
                <w:sz w:val="24"/>
                <w:szCs w:val="24"/>
              </w:rPr>
              <w:t>认证证书得1分（提供证明材料复印件并加盖公章）</w:t>
            </w:r>
          </w:p>
          <w:p w14:paraId="0209E502">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、提供有效期内的ITSS信息技术符合性证书得1分（提供资质证书复印件并加盖公章）</w:t>
            </w:r>
          </w:p>
        </w:tc>
      </w:tr>
      <w:tr w14:paraId="2AB5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03801BE2">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947" w:type="dxa"/>
            <w:vAlign w:val="center"/>
          </w:tcPr>
          <w:p w14:paraId="47ECBB5F">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招标文件第四章  评标程序、评标方法和评标标准</w:t>
            </w:r>
            <w:r>
              <w:rPr>
                <w:rFonts w:hint="eastAsia" w:ascii="宋体" w:hAnsi="宋体" w:eastAsia="宋体" w:cs="宋体"/>
                <w:b w:val="0"/>
                <w:bCs w:val="0"/>
                <w:sz w:val="24"/>
                <w:szCs w:val="24"/>
                <w:lang w:val="en-US" w:eastAsia="zh-CN"/>
              </w:rPr>
              <w:t xml:space="preserve"> 二、评标标准 技术部分 咨询方案设计</w:t>
            </w:r>
          </w:p>
        </w:tc>
        <w:tc>
          <w:tcPr>
            <w:tcW w:w="2754" w:type="dxa"/>
            <w:vAlign w:val="center"/>
          </w:tcPr>
          <w:p w14:paraId="3112C855">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临床医生、临床护理、医技、辅助类科室绩效方案设计（5分）</w:t>
            </w:r>
          </w:p>
          <w:p w14:paraId="317B15A3">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方案内容完整，方法科学，针对性强，可操作性明确，完全满足采购需求，得</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分；</w:t>
            </w:r>
          </w:p>
          <w:p w14:paraId="6F99EAAB">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方案内容基本完整，方法可行，覆盖核心要求，基本满足采购需求，得3分；</w:t>
            </w:r>
          </w:p>
          <w:p w14:paraId="71A37ABD">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方案内容与方法无针对性，不满足采购需求，得1分；</w:t>
            </w:r>
          </w:p>
          <w:p w14:paraId="19BA6005">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未提供，得0分</w:t>
            </w:r>
            <w:r>
              <w:rPr>
                <w:rFonts w:hint="eastAsia" w:ascii="宋体" w:hAnsi="宋体" w:eastAsia="宋体" w:cs="宋体"/>
                <w:b w:val="0"/>
                <w:bCs w:val="0"/>
                <w:sz w:val="24"/>
                <w:szCs w:val="24"/>
                <w:lang w:eastAsia="zh-CN"/>
              </w:rPr>
              <w:t>。</w:t>
            </w:r>
          </w:p>
        </w:tc>
        <w:tc>
          <w:tcPr>
            <w:tcW w:w="2843" w:type="dxa"/>
            <w:vAlign w:val="center"/>
          </w:tcPr>
          <w:p w14:paraId="589B9C71">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临床医生、临床护理、医技、辅助类科室绩效方案设计（6分）</w:t>
            </w:r>
          </w:p>
          <w:p w14:paraId="7C6FFE4C">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方案内容完整，方法科学，针对性强，可操作性明确，完全满足采购需求，得6分；</w:t>
            </w:r>
          </w:p>
          <w:p w14:paraId="23FEB3C2">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方案内容基本完整，方法可行，覆盖核心要求，基本满足采购需求，得3分；</w:t>
            </w:r>
          </w:p>
          <w:p w14:paraId="77866E21">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方案内容与方法无针对性，不满足采购需求，得1分；</w:t>
            </w:r>
          </w:p>
          <w:p w14:paraId="1362D3D9">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未提供，得0分</w:t>
            </w:r>
            <w:r>
              <w:rPr>
                <w:rFonts w:hint="eastAsia" w:ascii="宋体" w:hAnsi="宋体" w:eastAsia="宋体" w:cs="宋体"/>
                <w:b w:val="0"/>
                <w:bCs w:val="0"/>
                <w:sz w:val="24"/>
                <w:szCs w:val="24"/>
                <w:lang w:eastAsia="zh-CN"/>
              </w:rPr>
              <w:t>。</w:t>
            </w:r>
          </w:p>
        </w:tc>
      </w:tr>
      <w:tr w14:paraId="48BC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08F1CC43">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947" w:type="dxa"/>
            <w:vAlign w:val="center"/>
          </w:tcPr>
          <w:p w14:paraId="7FC37FFC">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招标文件第四章  评标程序、评标方法和评标标准</w:t>
            </w:r>
            <w:r>
              <w:rPr>
                <w:rFonts w:hint="eastAsia" w:ascii="宋体" w:hAnsi="宋体" w:eastAsia="宋体" w:cs="宋体"/>
                <w:b w:val="0"/>
                <w:bCs w:val="0"/>
                <w:sz w:val="24"/>
                <w:szCs w:val="24"/>
                <w:lang w:val="en-US" w:eastAsia="zh-CN"/>
              </w:rPr>
              <w:t xml:space="preserve"> 二、评标标准 技术部分 咨询方案设计</w:t>
            </w:r>
          </w:p>
        </w:tc>
        <w:tc>
          <w:tcPr>
            <w:tcW w:w="2754" w:type="dxa"/>
            <w:vAlign w:val="center"/>
          </w:tcPr>
          <w:p w14:paraId="3897AE0A">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手术专项绩效评价方案设计</w:t>
            </w:r>
            <w:r>
              <w:rPr>
                <w:rFonts w:hint="eastAsia" w:ascii="宋体" w:hAnsi="宋体" w:eastAsia="宋体" w:cs="宋体"/>
                <w:b w:val="0"/>
                <w:bCs w:val="0"/>
                <w:sz w:val="24"/>
                <w:szCs w:val="24"/>
                <w:lang w:val="en-US" w:eastAsia="zh-CN"/>
              </w:rPr>
              <w:t>（5分）</w:t>
            </w:r>
            <w:r>
              <w:rPr>
                <w:rFonts w:hint="eastAsia" w:ascii="宋体" w:hAnsi="宋体" w:eastAsia="宋体" w:cs="宋体"/>
                <w:b w:val="0"/>
                <w:bCs w:val="0"/>
                <w:sz w:val="24"/>
                <w:szCs w:val="24"/>
              </w:rPr>
              <w:t>方案内容完整，方法科学，针对性强，可操作性明确，完全满足采购需求，得</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分；</w:t>
            </w:r>
          </w:p>
          <w:p w14:paraId="47D685D6">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方案内容基本完整，方法可行，覆盖核心要求，基本满足采购需求，得3分；</w:t>
            </w:r>
          </w:p>
          <w:p w14:paraId="06628931">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方案内容与方法无针对性，不满足采购需求，得1分；</w:t>
            </w:r>
          </w:p>
          <w:p w14:paraId="05C7D09F">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未提供，得0分。</w:t>
            </w:r>
          </w:p>
          <w:p w14:paraId="6E0E6119">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p>
        </w:tc>
        <w:tc>
          <w:tcPr>
            <w:tcW w:w="2843" w:type="dxa"/>
            <w:vAlign w:val="center"/>
          </w:tcPr>
          <w:p w14:paraId="3EDC3A1A">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手术专项绩效评价方案设计</w:t>
            </w:r>
            <w:r>
              <w:rPr>
                <w:rFonts w:hint="eastAsia" w:ascii="宋体" w:hAnsi="宋体" w:eastAsia="宋体" w:cs="宋体"/>
                <w:b w:val="0"/>
                <w:bCs w:val="0"/>
                <w:sz w:val="24"/>
                <w:szCs w:val="24"/>
                <w:lang w:val="en-US" w:eastAsia="zh-CN"/>
              </w:rPr>
              <w:t>（6分）</w:t>
            </w:r>
          </w:p>
          <w:p w14:paraId="1B835847">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方案内容完整，方法科学，针对性强，可操作性明确，完全满足采购需求，得6分；</w:t>
            </w:r>
          </w:p>
          <w:p w14:paraId="04449FC8">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方案内容基本完整，方法可行，覆盖核心要求，基本满足采购需求，得3分；</w:t>
            </w:r>
          </w:p>
          <w:p w14:paraId="7ACD0AEA">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方案内容与方法无针对性，不满足采购需求，得1分；</w:t>
            </w:r>
          </w:p>
          <w:p w14:paraId="4A4377BD">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未提供，得0分。</w:t>
            </w:r>
          </w:p>
        </w:tc>
      </w:tr>
      <w:tr w14:paraId="38F8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6150C4C0">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947" w:type="dxa"/>
            <w:vAlign w:val="center"/>
          </w:tcPr>
          <w:p w14:paraId="49B8B94F">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招标文件第</w:t>
            </w: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 xml:space="preserve">章  </w:t>
            </w:r>
            <w:r>
              <w:rPr>
                <w:rFonts w:hint="eastAsia" w:ascii="宋体" w:hAnsi="宋体" w:eastAsia="宋体" w:cs="宋体"/>
                <w:b w:val="0"/>
                <w:bCs w:val="0"/>
                <w:sz w:val="24"/>
                <w:szCs w:val="24"/>
                <w:lang w:val="en-US" w:eastAsia="zh-CN"/>
              </w:rPr>
              <w:t>采购需求 二、商务要求 ★2. 付款条件（进度和方式）</w:t>
            </w:r>
          </w:p>
        </w:tc>
        <w:tc>
          <w:tcPr>
            <w:tcW w:w="2754" w:type="dxa"/>
            <w:vAlign w:val="center"/>
          </w:tcPr>
          <w:p w14:paraId="603F227F">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详见第四章合同条款中相关规定</w:t>
            </w:r>
          </w:p>
        </w:tc>
        <w:tc>
          <w:tcPr>
            <w:tcW w:w="2843" w:type="dxa"/>
            <w:vAlign w:val="center"/>
          </w:tcPr>
          <w:p w14:paraId="68D0A7BD">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详见第六章合同条款中相关规定</w:t>
            </w:r>
          </w:p>
        </w:tc>
      </w:tr>
      <w:tr w14:paraId="40AB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78" w:type="dxa"/>
            <w:vAlign w:val="center"/>
          </w:tcPr>
          <w:p w14:paraId="46BD9319">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7544" w:type="dxa"/>
            <w:gridSpan w:val="3"/>
            <w:vAlign w:val="center"/>
          </w:tcPr>
          <w:p w14:paraId="564A2F3D">
            <w:pPr>
              <w:pStyle w:val="9"/>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jc w:val="left"/>
              <w:textAlignment w:val="auto"/>
              <w:rPr>
                <w:rFonts w:hint="eastAsia" w:ascii="宋体" w:hAnsi="宋体" w:eastAsia="仿宋" w:cs="宋体"/>
                <w:b w:val="0"/>
                <w:bCs w:val="0"/>
                <w:sz w:val="24"/>
                <w:szCs w:val="24"/>
                <w:lang w:val="en-US" w:eastAsia="zh-CN"/>
              </w:rPr>
            </w:pPr>
            <w:r>
              <w:rPr>
                <w:rFonts w:hint="eastAsia" w:ascii="宋体" w:hAnsi="宋体" w:eastAsia="宋体" w:cs="宋体"/>
                <w:b w:val="0"/>
                <w:bCs w:val="0"/>
                <w:sz w:val="24"/>
                <w:szCs w:val="24"/>
              </w:rPr>
              <w:t>招标文件其他内容不变</w:t>
            </w:r>
            <w:r>
              <w:rPr>
                <w:rFonts w:hint="eastAsia" w:ascii="宋体" w:hAnsi="宋体" w:eastAsia="宋体" w:cs="宋体"/>
                <w:b w:val="0"/>
                <w:bCs w:val="0"/>
                <w:sz w:val="24"/>
                <w:szCs w:val="24"/>
                <w:lang w:eastAsia="zh-CN"/>
              </w:rPr>
              <w:t>。</w:t>
            </w:r>
          </w:p>
        </w:tc>
      </w:tr>
    </w:tbl>
    <w:p w14:paraId="775FB830">
      <w:pPr>
        <w:ind w:firstLine="560" w:firstLineChars="200"/>
        <w:rPr>
          <w:rFonts w:hint="eastAsia" w:ascii="仿宋" w:hAnsi="仿宋" w:eastAsia="仿宋"/>
          <w:sz w:val="28"/>
          <w:szCs w:val="28"/>
        </w:rPr>
      </w:pPr>
    </w:p>
    <w:p w14:paraId="2393E241">
      <w:pPr>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6</w:t>
      </w:r>
      <w:r>
        <w:rPr>
          <w:rFonts w:hint="eastAsia" w:ascii="仿宋" w:hAnsi="仿宋" w:eastAsia="仿宋"/>
          <w:sz w:val="28"/>
          <w:szCs w:val="28"/>
          <w:u w:val="single"/>
        </w:rPr>
        <w:t>年</w:t>
      </w:r>
      <w:r>
        <w:rPr>
          <w:rFonts w:hint="eastAsia" w:ascii="仿宋" w:hAnsi="仿宋" w:eastAsia="仿宋"/>
          <w:sz w:val="28"/>
          <w:szCs w:val="28"/>
          <w:u w:val="single"/>
          <w:lang w:val="en-US" w:eastAsia="zh-CN"/>
        </w:rPr>
        <w:t>0</w:t>
      </w:r>
      <w:r>
        <w:rPr>
          <w:rFonts w:hint="eastAsia" w:ascii="仿宋" w:hAnsi="仿宋" w:eastAsia="仿宋"/>
          <w:sz w:val="28"/>
          <w:szCs w:val="28"/>
          <w:u w:val="single"/>
        </w:rPr>
        <w:t>5月</w:t>
      </w:r>
      <w:r>
        <w:rPr>
          <w:rFonts w:hint="eastAsia" w:ascii="仿宋" w:hAnsi="仿宋" w:eastAsia="仿宋"/>
          <w:sz w:val="28"/>
          <w:szCs w:val="28"/>
          <w:u w:val="single"/>
          <w:lang w:val="en-US" w:eastAsia="zh-CN"/>
        </w:rPr>
        <w:t>22</w:t>
      </w:r>
      <w:r>
        <w:rPr>
          <w:rFonts w:hint="eastAsia" w:ascii="仿宋" w:hAnsi="仿宋" w:eastAsia="仿宋"/>
          <w:sz w:val="28"/>
          <w:szCs w:val="28"/>
          <w:u w:val="single"/>
        </w:rPr>
        <w:t>日</w:t>
      </w:r>
    </w:p>
    <w:p w14:paraId="4EEEABDF">
      <w:pPr>
        <w:pStyle w:val="3"/>
        <w:spacing w:line="360" w:lineRule="auto"/>
        <w:rPr>
          <w:rFonts w:ascii="黑体" w:hAnsi="黑体" w:cs="宋体"/>
          <w:b w:val="0"/>
          <w:sz w:val="28"/>
          <w:szCs w:val="28"/>
        </w:rPr>
      </w:pPr>
      <w:r>
        <w:rPr>
          <w:rFonts w:hint="eastAsia" w:ascii="黑体" w:hAnsi="黑体" w:cs="宋体"/>
          <w:b w:val="0"/>
          <w:sz w:val="28"/>
          <w:szCs w:val="28"/>
        </w:rPr>
        <w:t>三、其他补充事宜</w:t>
      </w:r>
    </w:p>
    <w:p w14:paraId="771F0221">
      <w:pPr>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无</w:t>
      </w:r>
    </w:p>
    <w:p w14:paraId="1A24C526">
      <w:pPr>
        <w:pStyle w:val="3"/>
        <w:spacing w:line="360" w:lineRule="auto"/>
        <w:rPr>
          <w:rFonts w:ascii="黑体" w:hAnsi="黑体" w:cs="宋体"/>
          <w:b w:val="0"/>
          <w:sz w:val="28"/>
          <w:szCs w:val="28"/>
        </w:rPr>
      </w:pPr>
      <w:r>
        <w:rPr>
          <w:rFonts w:hint="eastAsia" w:ascii="黑体" w:hAnsi="黑体" w:cs="宋体"/>
          <w:b w:val="0"/>
          <w:sz w:val="28"/>
          <w:szCs w:val="28"/>
        </w:rPr>
        <w:t>四、凡对本次公告内容提出询问，请按以下方式联系。</w:t>
      </w:r>
    </w:p>
    <w:p w14:paraId="6327E019">
      <w:pPr>
        <w:pStyle w:val="3"/>
        <w:pageBreakBefore w:val="0"/>
        <w:widowControl w:val="0"/>
        <w:kinsoku/>
        <w:wordWrap/>
        <w:overflowPunct/>
        <w:topLinePunct w:val="0"/>
        <w:autoSpaceDE/>
        <w:autoSpaceDN/>
        <w:bidi w:val="0"/>
        <w:adjustRightInd/>
        <w:snapToGrid w:val="0"/>
        <w:spacing w:before="0" w:after="0" w:line="360" w:lineRule="auto"/>
        <w:ind w:left="-67" w:leftChars="-32" w:firstLine="560" w:firstLineChars="200"/>
        <w:textAlignment w:val="auto"/>
        <w:rPr>
          <w:rFonts w:ascii="仿宋" w:hAnsi="仿宋" w:eastAsia="仿宋" w:cs="宋体"/>
          <w:b w:val="0"/>
          <w:sz w:val="28"/>
          <w:szCs w:val="28"/>
        </w:rPr>
      </w:pPr>
      <w:r>
        <w:rPr>
          <w:rFonts w:hint="eastAsia" w:ascii="仿宋" w:hAnsi="仿宋" w:eastAsia="仿宋" w:cs="宋体"/>
          <w:b w:val="0"/>
          <w:sz w:val="28"/>
          <w:szCs w:val="28"/>
        </w:rPr>
        <w:t>1.采购人信息</w:t>
      </w:r>
    </w:p>
    <w:p w14:paraId="59BDA0DF">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名    称：首都医科大学附属北京同仁医院</w:t>
      </w:r>
    </w:p>
    <w:p w14:paraId="14C1F1D7">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地    址：北京市东城区东交民巷1号</w:t>
      </w:r>
    </w:p>
    <w:p w14:paraId="63479D25">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 w:hAnsi="仿宋" w:eastAsia="仿宋"/>
          <w:sz w:val="28"/>
          <w:szCs w:val="28"/>
          <w:u w:val="single"/>
        </w:rPr>
      </w:pPr>
      <w:r>
        <w:rPr>
          <w:rFonts w:hint="eastAsia" w:ascii="仿宋" w:hAnsi="仿宋" w:eastAsia="仿宋"/>
          <w:sz w:val="28"/>
          <w:szCs w:val="28"/>
        </w:rPr>
        <w:t xml:space="preserve">联系方式：冯老师 </w:t>
      </w:r>
    </w:p>
    <w:p w14:paraId="11E5FB94">
      <w:pPr>
        <w:pStyle w:val="3"/>
        <w:pageBreakBefore w:val="0"/>
        <w:widowControl w:val="0"/>
        <w:kinsoku/>
        <w:wordWrap/>
        <w:overflowPunct/>
        <w:topLinePunct w:val="0"/>
        <w:autoSpaceDE/>
        <w:autoSpaceDN/>
        <w:bidi w:val="0"/>
        <w:adjustRightInd/>
        <w:snapToGrid w:val="0"/>
        <w:spacing w:before="0" w:after="0" w:line="360" w:lineRule="auto"/>
        <w:ind w:left="-67" w:leftChars="-32" w:firstLine="560" w:firstLineChars="200"/>
        <w:textAlignment w:val="auto"/>
        <w:rPr>
          <w:rFonts w:ascii="仿宋" w:hAnsi="仿宋" w:eastAsia="仿宋" w:cs="宋体"/>
          <w:b w:val="0"/>
          <w:sz w:val="28"/>
          <w:szCs w:val="28"/>
        </w:rPr>
      </w:pPr>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w:t>
      </w:r>
    </w:p>
    <w:p w14:paraId="18C4882A">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名    称：中国机电工程招标有限公司</w:t>
      </w:r>
    </w:p>
    <w:p w14:paraId="6D974286">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地    址：北京市海淀区车公庄西路乙19号华通大厦B座南塔14层</w:t>
      </w:r>
    </w:p>
    <w:p w14:paraId="47F0BA6A">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 w:hAnsi="仿宋" w:eastAsia="仿宋"/>
          <w:sz w:val="28"/>
          <w:szCs w:val="28"/>
          <w:u w:val="single"/>
        </w:rPr>
      </w:pPr>
      <w:r>
        <w:rPr>
          <w:rFonts w:hint="eastAsia" w:ascii="仿宋" w:hAnsi="仿宋" w:eastAsia="仿宋"/>
          <w:sz w:val="28"/>
          <w:szCs w:val="28"/>
        </w:rPr>
        <w:t>联系方式：祁文静、姜琳琳、喻晓娇、刘伟、李天磊、唐蕊、王世君、付颖 18310187253</w:t>
      </w:r>
    </w:p>
    <w:p w14:paraId="207990AC">
      <w:pPr>
        <w:pStyle w:val="3"/>
        <w:pageBreakBefore w:val="0"/>
        <w:widowControl w:val="0"/>
        <w:kinsoku/>
        <w:wordWrap/>
        <w:overflowPunct/>
        <w:topLinePunct w:val="0"/>
        <w:autoSpaceDE/>
        <w:autoSpaceDN/>
        <w:bidi w:val="0"/>
        <w:adjustRightInd/>
        <w:snapToGrid w:val="0"/>
        <w:spacing w:before="0" w:after="0" w:line="360" w:lineRule="auto"/>
        <w:ind w:left="-67" w:leftChars="-32" w:firstLine="560" w:firstLineChars="200"/>
        <w:textAlignment w:val="auto"/>
        <w:rPr>
          <w:rFonts w:ascii="仿宋" w:hAnsi="仿宋" w:eastAsia="仿宋" w:cs="宋体"/>
          <w:b w:val="0"/>
          <w:sz w:val="28"/>
          <w:szCs w:val="28"/>
        </w:rPr>
      </w:pPr>
      <w:r>
        <w:rPr>
          <w:rFonts w:hint="eastAsia" w:ascii="仿宋" w:hAnsi="仿宋" w:eastAsia="仿宋" w:cs="宋体"/>
          <w:b w:val="0"/>
          <w:sz w:val="28"/>
          <w:szCs w:val="28"/>
        </w:rPr>
        <w:t>3.项目联系方式</w:t>
      </w:r>
    </w:p>
    <w:p w14:paraId="18BD6A2C">
      <w:pPr>
        <w:pStyle w:val="6"/>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项目联系人：祁文静、姜琳琳、喻晓娇、刘伟、李天磊、唐蕊、王世君、付颖</w:t>
      </w:r>
    </w:p>
    <w:p w14:paraId="0B88D787">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 w:hAnsi="仿宋" w:eastAsia="仿宋"/>
          <w:sz w:val="28"/>
          <w:szCs w:val="28"/>
          <w:u w:val="single"/>
        </w:rPr>
      </w:pPr>
      <w:r>
        <w:rPr>
          <w:rFonts w:hint="eastAsia" w:ascii="仿宋" w:hAnsi="仿宋" w:eastAsia="仿宋"/>
          <w:sz w:val="28"/>
          <w:szCs w:val="28"/>
        </w:rPr>
        <w:t>电　　 话：18310187253</w:t>
      </w:r>
    </w:p>
    <w:p w14:paraId="1752F997">
      <w:pPr>
        <w:widowControl/>
        <w:ind w:firstLine="562" w:firstLineChars="200"/>
        <w:jc w:val="left"/>
        <w:rPr>
          <w:rFonts w:ascii="仿宋_GB2312" w:eastAsia="仿宋_GB2312"/>
          <w:b/>
          <w:bCs/>
          <w:kern w:val="44"/>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4148E9A5">
        <w:pPr>
          <w:pStyle w:val="9"/>
          <w:jc w:val="center"/>
        </w:pPr>
        <w:r>
          <w:fldChar w:fldCharType="begin"/>
        </w:r>
        <w:r>
          <w:instrText xml:space="preserve">PAGE   \* MERGEFORMAT</w:instrText>
        </w:r>
        <w:r>
          <w:fldChar w:fldCharType="separate"/>
        </w:r>
        <w:r>
          <w:rPr>
            <w:lang w:val="zh-CN"/>
          </w:rPr>
          <w:t>1</w:t>
        </w:r>
        <w:r>
          <w:fldChar w:fldCharType="end"/>
        </w:r>
      </w:p>
    </w:sdtContent>
  </w:sdt>
  <w:p w14:paraId="25384452">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4094"/>
    <w:rsid w:val="000312DE"/>
    <w:rsid w:val="0005737B"/>
    <w:rsid w:val="000726D8"/>
    <w:rsid w:val="000A6769"/>
    <w:rsid w:val="000D3B95"/>
    <w:rsid w:val="000D5040"/>
    <w:rsid w:val="000D6508"/>
    <w:rsid w:val="00110BD8"/>
    <w:rsid w:val="00151C8B"/>
    <w:rsid w:val="00207AE4"/>
    <w:rsid w:val="00244094"/>
    <w:rsid w:val="00246690"/>
    <w:rsid w:val="002810EB"/>
    <w:rsid w:val="002F4172"/>
    <w:rsid w:val="00322E12"/>
    <w:rsid w:val="003D04C7"/>
    <w:rsid w:val="00430D5D"/>
    <w:rsid w:val="00445621"/>
    <w:rsid w:val="004B0417"/>
    <w:rsid w:val="004F0CA3"/>
    <w:rsid w:val="004F449A"/>
    <w:rsid w:val="005507DE"/>
    <w:rsid w:val="005902A4"/>
    <w:rsid w:val="006939FC"/>
    <w:rsid w:val="006B0AA2"/>
    <w:rsid w:val="0079663A"/>
    <w:rsid w:val="007E2D83"/>
    <w:rsid w:val="007F0053"/>
    <w:rsid w:val="0080774A"/>
    <w:rsid w:val="00877C6E"/>
    <w:rsid w:val="008974EE"/>
    <w:rsid w:val="008A1192"/>
    <w:rsid w:val="008A2FE7"/>
    <w:rsid w:val="0090581E"/>
    <w:rsid w:val="00966F02"/>
    <w:rsid w:val="009A15C7"/>
    <w:rsid w:val="00A22C89"/>
    <w:rsid w:val="00A30F31"/>
    <w:rsid w:val="00A3374C"/>
    <w:rsid w:val="00A47677"/>
    <w:rsid w:val="00C37A88"/>
    <w:rsid w:val="00C44A9C"/>
    <w:rsid w:val="00C52F06"/>
    <w:rsid w:val="00C61BBE"/>
    <w:rsid w:val="00C95981"/>
    <w:rsid w:val="00CE179C"/>
    <w:rsid w:val="00D26832"/>
    <w:rsid w:val="00DA7067"/>
    <w:rsid w:val="00DC09FA"/>
    <w:rsid w:val="00E457B7"/>
    <w:rsid w:val="00E702D6"/>
    <w:rsid w:val="00E75E92"/>
    <w:rsid w:val="00E90C13"/>
    <w:rsid w:val="00ED7C2A"/>
    <w:rsid w:val="00EE3266"/>
    <w:rsid w:val="00F53A4B"/>
    <w:rsid w:val="00FA5D24"/>
    <w:rsid w:val="1CAD2AF5"/>
    <w:rsid w:val="1D9059C6"/>
    <w:rsid w:val="217C6D52"/>
    <w:rsid w:val="2202309E"/>
    <w:rsid w:val="23A62BBD"/>
    <w:rsid w:val="27871627"/>
    <w:rsid w:val="2DFA12E6"/>
    <w:rsid w:val="32E56232"/>
    <w:rsid w:val="521B75A6"/>
    <w:rsid w:val="5FB30F29"/>
    <w:rsid w:val="64BB1B9B"/>
    <w:rsid w:val="68D30599"/>
    <w:rsid w:val="6D6F3E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7"/>
    <w:qFormat/>
    <w:uiPriority w:val="0"/>
    <w:rPr>
      <w:rFonts w:ascii="宋体" w:hAnsi="Courier New" w:eastAsiaTheme="minorEastAsia" w:cstheme="minorBidi"/>
      <w:szCs w:val="22"/>
    </w:rPr>
  </w:style>
  <w:style w:type="paragraph" w:styleId="7">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9"/>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30"/>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1"/>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000FF"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页眉 字符"/>
    <w:basedOn w:val="18"/>
    <w:link w:val="10"/>
    <w:qFormat/>
    <w:uiPriority w:val="99"/>
    <w:rPr>
      <w:sz w:val="18"/>
      <w:szCs w:val="18"/>
    </w:rPr>
  </w:style>
  <w:style w:type="character" w:customStyle="1" w:styleId="23">
    <w:name w:val="页脚 字符"/>
    <w:basedOn w:val="18"/>
    <w:link w:val="9"/>
    <w:qFormat/>
    <w:uiPriority w:val="99"/>
    <w:rPr>
      <w:sz w:val="18"/>
      <w:szCs w:val="18"/>
    </w:rPr>
  </w:style>
  <w:style w:type="character" w:customStyle="1" w:styleId="24">
    <w:name w:val="标题 1 字符"/>
    <w:basedOn w:val="18"/>
    <w:link w:val="2"/>
    <w:qFormat/>
    <w:uiPriority w:val="9"/>
    <w:rPr>
      <w:rFonts w:ascii="Times New Roman" w:hAnsi="Times New Roman" w:eastAsia="宋体" w:cs="Times New Roman"/>
      <w:b/>
      <w:bCs/>
      <w:kern w:val="44"/>
      <w:sz w:val="44"/>
      <w:szCs w:val="44"/>
    </w:rPr>
  </w:style>
  <w:style w:type="character" w:customStyle="1" w:styleId="25">
    <w:name w:val="标题 2 字符"/>
    <w:basedOn w:val="18"/>
    <w:link w:val="3"/>
    <w:qFormat/>
    <w:uiPriority w:val="0"/>
    <w:rPr>
      <w:rFonts w:ascii="Arial" w:hAnsi="Arial" w:eastAsia="黑体" w:cs="Arial"/>
      <w:b/>
      <w:bCs/>
      <w:sz w:val="32"/>
      <w:szCs w:val="32"/>
    </w:rPr>
  </w:style>
  <w:style w:type="character" w:customStyle="1" w:styleId="26">
    <w:name w:val="批注文字 字符"/>
    <w:basedOn w:val="18"/>
    <w:link w:val="4"/>
    <w:semiHidden/>
    <w:qFormat/>
    <w:uiPriority w:val="99"/>
    <w:rPr>
      <w:rFonts w:ascii="Times New Roman" w:hAnsi="Times New Roman" w:eastAsia="宋体" w:cs="Times New Roman"/>
      <w:szCs w:val="21"/>
    </w:rPr>
  </w:style>
  <w:style w:type="character" w:customStyle="1" w:styleId="27">
    <w:name w:val="纯文本 字符1"/>
    <w:basedOn w:val="18"/>
    <w:link w:val="6"/>
    <w:qFormat/>
    <w:uiPriority w:val="0"/>
    <w:rPr>
      <w:rFonts w:ascii="宋体" w:hAnsi="Courier New"/>
    </w:rPr>
  </w:style>
  <w:style w:type="character" w:customStyle="1" w:styleId="28">
    <w:name w:val="日期 字符"/>
    <w:basedOn w:val="18"/>
    <w:link w:val="7"/>
    <w:qFormat/>
    <w:uiPriority w:val="0"/>
    <w:rPr>
      <w:rFonts w:ascii="宋体" w:hAnsi="Times New Roman" w:eastAsia="宋体" w:cs="宋体"/>
      <w:kern w:val="0"/>
      <w:sz w:val="24"/>
      <w:szCs w:val="24"/>
    </w:rPr>
  </w:style>
  <w:style w:type="character" w:customStyle="1" w:styleId="29">
    <w:name w:val="批注框文本 字符"/>
    <w:basedOn w:val="18"/>
    <w:link w:val="8"/>
    <w:semiHidden/>
    <w:qFormat/>
    <w:uiPriority w:val="99"/>
    <w:rPr>
      <w:rFonts w:ascii="Times New Roman" w:hAnsi="Times New Roman" w:eastAsia="宋体" w:cs="Times New Roman"/>
      <w:sz w:val="18"/>
      <w:szCs w:val="18"/>
    </w:rPr>
  </w:style>
  <w:style w:type="character" w:customStyle="1" w:styleId="30">
    <w:name w:val="正文文本 2 字符"/>
    <w:basedOn w:val="18"/>
    <w:link w:val="13"/>
    <w:qFormat/>
    <w:uiPriority w:val="0"/>
    <w:rPr>
      <w:rFonts w:ascii="Times New Roman" w:hAnsi="Times New Roman" w:eastAsia="宋体" w:cs="Times New Roman"/>
      <w:szCs w:val="21"/>
    </w:rPr>
  </w:style>
  <w:style w:type="character" w:customStyle="1" w:styleId="31">
    <w:name w:val="批注主题 字符"/>
    <w:basedOn w:val="26"/>
    <w:link w:val="15"/>
    <w:semiHidden/>
    <w:qFormat/>
    <w:uiPriority w:val="99"/>
    <w:rPr>
      <w:rFonts w:ascii="Times New Roman" w:hAnsi="Times New Roman" w:eastAsia="宋体" w:cs="Times New Roman"/>
      <w:b/>
      <w:bCs/>
      <w:szCs w:val="21"/>
    </w:rPr>
  </w:style>
  <w:style w:type="character" w:customStyle="1" w:styleId="32">
    <w:name w:val="纯文本 字符"/>
    <w:basedOn w:val="18"/>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6">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qowt-font10-gbk"/>
    <w:basedOn w:val="18"/>
    <w:qFormat/>
    <w:uiPriority w:val="0"/>
  </w:style>
  <w:style w:type="paragraph" w:customStyle="1" w:styleId="3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1656</Words>
  <Characters>1845</Characters>
  <Lines>3</Lines>
  <Paragraphs>1</Paragraphs>
  <TotalTime>3</TotalTime>
  <ScaleCrop>false</ScaleCrop>
  <LinksUpToDate>false</LinksUpToDate>
  <CharactersWithSpaces>1890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祁祁</cp:lastModifiedBy>
  <cp:lastPrinted>2026-05-15T11:12:00Z</cp:lastPrinted>
  <dcterms:modified xsi:type="dcterms:W3CDTF">2026-05-22T08:07:35Z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eyJoZGlkIjoiMWM5OWZhMTA1YzI1M2YxNTlkNWFmNjMzMjg1OWM4YzQiLCJ1c2VySWQiOiI0NjY3ODA2ODUifQ==</vt:lpwstr>
  </property>
  <property fmtid="{D5CDD505-2E9C-101B-9397-08002B2CF9AE}" pid="4" name="ICV">
    <vt:lpwstr>2303A05D7B4B4EE58ABC03D0D9F451BC_12</vt:lpwstr>
  </property>
</Properties>
</file>