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43" w:rsidRPr="004F1543" w:rsidRDefault="004F1543" w:rsidP="004F1543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4F1543">
        <w:rPr>
          <w:rFonts w:ascii="Segoe UI" w:eastAsia="宋体" w:hAnsi="Segoe UI" w:cs="Segoe UI"/>
          <w:kern w:val="0"/>
          <w:sz w:val="36"/>
          <w:szCs w:val="36"/>
        </w:rPr>
        <w:t>北京安贞医院通州院区移动报警系统采购安装项目中标公告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一、项目编号：</w:t>
      </w: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11000026210200168075-XM001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二、项目名称：北京安贞医院通州院区移动报警系统采购安装项目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三、中标（成交）信息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总中标成交金额：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143.6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万元（人民币）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中标成交供应商名称、地址及中标成交金额：</w:t>
      </w:r>
    </w:p>
    <w:p w:rsidR="004F1543" w:rsidRPr="004F1543" w:rsidRDefault="004F1543" w:rsidP="004F1543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中标成交供应商名称：北京中科医信科技有限公司</w:t>
      </w:r>
    </w:p>
    <w:p w:rsidR="004F1543" w:rsidRPr="004F1543" w:rsidRDefault="004F1543" w:rsidP="004F1543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中标成交供应商地址：北京市怀柔区安平路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27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号院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单元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602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中标金额：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143.6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万元</w:t>
      </w:r>
    </w:p>
    <w:tbl>
      <w:tblPr>
        <w:tblW w:w="85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124"/>
        <w:gridCol w:w="3441"/>
        <w:gridCol w:w="1433"/>
        <w:gridCol w:w="1433"/>
      </w:tblGrid>
      <w:tr w:rsidR="004F1543" w:rsidRPr="004F1543" w:rsidTr="004F1543">
        <w:trPr>
          <w:trHeight w:val="778"/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供应商地址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统一信用代码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中标金额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中标成交备注信息</w:t>
            </w:r>
          </w:p>
        </w:tc>
      </w:tr>
      <w:tr w:rsidR="004F1543" w:rsidRPr="004F1543" w:rsidTr="004F1543">
        <w:trPr>
          <w:trHeight w:val="1607"/>
        </w:trPr>
        <w:tc>
          <w:tcPr>
            <w:tcW w:w="110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北京中科医信科技有限公司</w:t>
            </w:r>
          </w:p>
        </w:tc>
        <w:tc>
          <w:tcPr>
            <w:tcW w:w="112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北京市怀柔区安平路27号院1号楼1单元602</w:t>
            </w:r>
          </w:p>
        </w:tc>
        <w:tc>
          <w:tcPr>
            <w:tcW w:w="344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91110116MA00GFNX13</w:t>
            </w:r>
          </w:p>
        </w:tc>
        <w:tc>
          <w:tcPr>
            <w:tcW w:w="143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143.6 万元</w:t>
            </w:r>
          </w:p>
        </w:tc>
        <w:tc>
          <w:tcPr>
            <w:tcW w:w="1433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4F1543" w:rsidRPr="004F1543" w:rsidRDefault="004F1543" w:rsidP="004F1543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F1543">
              <w:rPr>
                <w:rFonts w:ascii="宋体" w:eastAsia="宋体" w:hAnsi="宋体" w:cs="宋体"/>
                <w:kern w:val="0"/>
                <w:szCs w:val="21"/>
              </w:rPr>
              <w:t>评审总得分(综合评分法)： 98.2 分</w:t>
            </w:r>
          </w:p>
        </w:tc>
      </w:tr>
    </w:tbl>
    <w:p w:rsid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b/>
          <w:bCs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770"/>
        <w:gridCol w:w="914"/>
        <w:gridCol w:w="723"/>
        <w:gridCol w:w="1364"/>
        <w:gridCol w:w="1468"/>
        <w:gridCol w:w="640"/>
        <w:gridCol w:w="1626"/>
      </w:tblGrid>
      <w:tr w:rsidR="00E23B10" w:rsidRPr="00276D00" w:rsidTr="00E9574A">
        <w:trPr>
          <w:tblHeader/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分项名称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制造商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产地</w:t>
            </w:r>
            <w:r w:rsidRPr="00276D00">
              <w:rPr>
                <w:rFonts w:ascii="宋体" w:hAnsi="宋体"/>
                <w:b/>
              </w:rPr>
              <w:t>/</w:t>
            </w:r>
            <w:r w:rsidRPr="00276D00">
              <w:rPr>
                <w:rFonts w:ascii="宋体" w:hAnsi="宋体" w:hint="eastAsia"/>
                <w:b/>
              </w:rPr>
              <w:t>国别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品牌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规格、型号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单价（元）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 w:rsidRPr="00276D00">
              <w:rPr>
                <w:rFonts w:ascii="宋体" w:hAnsi="宋体" w:hint="eastAsia"/>
                <w:b/>
              </w:rPr>
              <w:t>合价（元）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智慧物联中台</w:t>
            </w:r>
            <w:r w:rsidRPr="00276D00">
              <w:rPr>
                <w:rFonts w:ascii="宋体" w:hAnsi="宋体" w:hint="eastAsia"/>
                <w:color w:val="000000"/>
              </w:rPr>
              <w:lastRenderedPageBreak/>
              <w:t>管理主机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lastRenderedPageBreak/>
              <w:t>北京中科医信</w:t>
            </w:r>
            <w:r w:rsidRPr="00276D00">
              <w:rPr>
                <w:rFonts w:ascii="宋体" w:hAnsi="宋体" w:hint="eastAsia"/>
                <w:color w:val="000000"/>
              </w:rPr>
              <w:lastRenderedPageBreak/>
              <w:t>科技有限公司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lastRenderedPageBreak/>
              <w:t>北京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中科医信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SM-HOSM-DPB-IOT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158,000.00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158,000.00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室外无线物联数据汇聚基站（高速版）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北京中科医信科技有限公司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中科医信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SM-DBS-LR-8000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9,500.00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323,000.00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室内无线物联数据汇聚基站（高速版）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北京中科医信科技有限公司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中科医信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SM-DBS-LR-8000-I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8,000.00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80,000.00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智能物联定位器（室内型）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北京中科医信科技有限公司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中科医信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SM-SEN-BLP-10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140.00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3400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476,000.00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智能物联定位器（室外型）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北京中科医信科技有限公司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中科医信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SM-SEN-BLP-20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180.00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1000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180,000.00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高精度定位调度引擎主机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北京中科医信科技有限公司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北京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中科医信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SM-HOSM-DPB-LOC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111,900.00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111,900.00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定制显示器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武汉攀升鼎承科技有限</w:t>
            </w:r>
            <w:r w:rsidRPr="00276D00">
              <w:rPr>
                <w:rFonts w:ascii="宋体" w:hAnsi="宋体" w:hint="eastAsia"/>
                <w:color w:val="000000"/>
              </w:rPr>
              <w:lastRenderedPageBreak/>
              <w:t>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lastRenderedPageBreak/>
              <w:t>武汉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攀升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H27QC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2,700.00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76D00">
              <w:rPr>
                <w:rFonts w:ascii="宋体" w:hAnsi="宋体" w:hint="eastAsia"/>
                <w:color w:val="000000"/>
              </w:rPr>
              <w:t>24,300.00</w:t>
            </w:r>
          </w:p>
        </w:tc>
      </w:tr>
      <w:tr w:rsidR="00E23B10" w:rsidRPr="00276D00" w:rsidTr="00E9574A">
        <w:trPr>
          <w:jc w:val="center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widowControl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电脑主机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武汉攀升鼎承科技有限公司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武汉</w:t>
            </w:r>
            <w:r w:rsidRPr="00276D00">
              <w:rPr>
                <w:rFonts w:ascii="宋体" w:hAnsi="宋体" w:hint="eastAsia"/>
                <w:color w:val="000000"/>
              </w:rPr>
              <w:t>/</w:t>
            </w:r>
            <w:r w:rsidRPr="00276D00">
              <w:rPr>
                <w:rFonts w:ascii="宋体" w:hAnsi="宋体" w:hint="eastAsia"/>
                <w:color w:val="000000"/>
              </w:rPr>
              <w:t>中国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攀升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战刃</w:t>
            </w:r>
            <w:r w:rsidRPr="00276D00">
              <w:rPr>
                <w:rFonts w:ascii="宋体" w:hAnsi="宋体" w:hint="eastAsia"/>
                <w:color w:val="000000"/>
              </w:rPr>
              <w:t>G300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13,800.00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B10" w:rsidRPr="00276D00" w:rsidRDefault="00E23B10" w:rsidP="00E9574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276D00">
              <w:rPr>
                <w:rFonts w:ascii="宋体" w:hAnsi="宋体" w:hint="eastAsia"/>
                <w:color w:val="000000"/>
              </w:rPr>
              <w:t>82,800.00</w:t>
            </w:r>
          </w:p>
        </w:tc>
      </w:tr>
    </w:tbl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 w:hint="eastAsia"/>
          <w:color w:val="606266"/>
          <w:kern w:val="0"/>
          <w:szCs w:val="21"/>
        </w:rPr>
      </w:pPr>
      <w:bookmarkStart w:id="0" w:name="_GoBack"/>
      <w:bookmarkEnd w:id="0"/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自合同签订后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个月内将全部设备送至北京安贞医院通州院区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。安装时间：在设备送达后半个月内乙方应启动设备安装工作，并于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3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个月内完成全部设备安装调试工作，达到验收标准。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五、评审专家（单一来源采购人员）名单：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王玉章、王辉、邬艳、许又生、孙翠萍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六、代理服务收费标准及金额：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本项目代理费总金额：</w:t>
      </w: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1.9796</w:t>
      </w: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万元（人民币）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本项目代理费收费标准：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参照国家计委《招标代理服务收费管理暂行办法》（计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价格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[2002]1980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号文）以及国家发展改革委办公厅《关于招标代理服务收费有关问题的通知》（发改办价格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[2003]857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号文）和国家发展改革委《关于降低部分建设项目收费标准规范收费行为等有关问题的通知》（发改价格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[2011]534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号）按（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■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货物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□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服务类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□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工程类）规定执行；计取基数为中标价格。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七、公告期限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自本公告发布之日起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个工作日。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八、其它补充事宜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/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称：首都医科大学附属北京安贞医院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地址：北京市朝阳区安贞路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2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号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联系方式：张广耀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,010-81991185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lastRenderedPageBreak/>
        <w:t>2.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称：北京科技园拍卖招标有限公司　　　　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地　址：北京市海淀区万柳光大西园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6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号楼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0188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联系方式：申耀朋，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010-82575831-819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>项目联系人：申耀朋</w:t>
      </w:r>
    </w:p>
    <w:p w:rsidR="004F1543" w:rsidRPr="004F1543" w:rsidRDefault="004F1543" w:rsidP="004F154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4F1543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4F1543">
        <w:rPr>
          <w:rFonts w:ascii="Segoe UI" w:eastAsia="宋体" w:hAnsi="Segoe UI" w:cs="Segoe UI"/>
          <w:color w:val="606266"/>
          <w:kern w:val="0"/>
          <w:szCs w:val="21"/>
        </w:rPr>
        <w:t>010-82575831-819</w:t>
      </w:r>
    </w:p>
    <w:p w:rsidR="004957C1" w:rsidRDefault="004957C1"/>
    <w:sectPr w:rsidR="00495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28"/>
    <w:rsid w:val="004957C1"/>
    <w:rsid w:val="004F1543"/>
    <w:rsid w:val="00933E09"/>
    <w:rsid w:val="00AC2046"/>
    <w:rsid w:val="00DD0C28"/>
    <w:rsid w:val="00E2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35ED7"/>
  <w15:chartTrackingRefBased/>
  <w15:docId w15:val="{E026BA13-F759-4A79-935F-6C621E37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F15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F1543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4F15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1543"/>
    <w:rPr>
      <w:b/>
      <w:bCs/>
    </w:rPr>
  </w:style>
  <w:style w:type="character" w:customStyle="1" w:styleId="ng-star-inserted">
    <w:name w:val="ng-star-inserted"/>
    <w:basedOn w:val="a0"/>
    <w:rsid w:val="004F1543"/>
  </w:style>
  <w:style w:type="table" w:styleId="a5">
    <w:name w:val="Table Grid"/>
    <w:basedOn w:val="a1"/>
    <w:uiPriority w:val="39"/>
    <w:rsid w:val="004F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2026-05-09T02:52:00Z</dcterms:created>
  <dcterms:modified xsi:type="dcterms:W3CDTF">2026-05-09T04:01:00Z</dcterms:modified>
</cp:coreProperties>
</file>