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81DB9">
      <w:pPr>
        <w:pStyle w:val="2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360" w:lineRule="auto"/>
        <w:jc w:val="center"/>
        <w:rPr>
          <w:rFonts w:hint="default" w:ascii="Times New Roman" w:hAnsi="Times New Roman" w:eastAsia="宋体" w:cs="Times New Roman"/>
          <w:sz w:val="28"/>
          <w:szCs w:val="28"/>
        </w:rPr>
      </w:pPr>
      <w:bookmarkStart w:id="0" w:name="_Toc35393813"/>
      <w:r>
        <w:rPr>
          <w:rFonts w:hint="default" w:ascii="Times New Roman" w:hAnsi="Times New Roman" w:eastAsia="宋体" w:cs="Times New Roman"/>
          <w:sz w:val="32"/>
          <w:szCs w:val="32"/>
        </w:rPr>
        <w:t>改善办学保障条件-京津冀职教改革示范园区教学条件与实验实训建设项目二期（第3包-第4包）更正公告</w:t>
      </w:r>
      <w:bookmarkEnd w:id="0"/>
    </w:p>
    <w:p w14:paraId="149E090E">
      <w:pPr>
        <w:pStyle w:val="3"/>
        <w:spacing w:before="0" w:beforeAutospacing="0" w:after="0" w:afterAutospacing="0" w:line="360" w:lineRule="auto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" w:name="_Toc28359104"/>
      <w:bookmarkStart w:id="2" w:name="_Toc35393645"/>
      <w:bookmarkStart w:id="3" w:name="_Toc28359027"/>
      <w:bookmarkStart w:id="4" w:name="_Toc35393814"/>
      <w:r>
        <w:rPr>
          <w:rFonts w:hint="default" w:ascii="Times New Roman" w:hAnsi="Times New Roman" w:eastAsia="宋体" w:cs="Times New Roman"/>
          <w:b w:val="0"/>
          <w:sz w:val="24"/>
          <w:szCs w:val="24"/>
        </w:rPr>
        <w:t>一、项目基本情况</w:t>
      </w:r>
      <w:bookmarkEnd w:id="1"/>
      <w:bookmarkEnd w:id="2"/>
      <w:bookmarkEnd w:id="3"/>
      <w:bookmarkEnd w:id="4"/>
    </w:p>
    <w:p w14:paraId="51A92869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原公告的采购项目编号：BJJQ-2026-399</w:t>
      </w:r>
    </w:p>
    <w:p w14:paraId="02104D69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原公告的采购项目名称：改善办学保障条件-京津冀职教改革示范园区教学条件与实验实训建设项目二期</w:t>
      </w:r>
    </w:p>
    <w:p w14:paraId="543303D5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首次公告日期：202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sz w:val="24"/>
          <w:szCs w:val="24"/>
        </w:rPr>
        <w:t>年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z w:val="24"/>
          <w:szCs w:val="24"/>
        </w:rPr>
        <w:t>月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28</w:t>
      </w:r>
      <w:r>
        <w:rPr>
          <w:rFonts w:hint="default" w:ascii="Times New Roman" w:hAnsi="Times New Roman" w:eastAsia="宋体" w:cs="Times New Roman"/>
          <w:sz w:val="24"/>
          <w:szCs w:val="24"/>
        </w:rPr>
        <w:t>日</w:t>
      </w:r>
    </w:p>
    <w:p w14:paraId="16E32087">
      <w:pPr>
        <w:pStyle w:val="3"/>
        <w:spacing w:before="0" w:beforeAutospacing="0" w:after="0" w:afterAutospacing="0" w:line="360" w:lineRule="auto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5" w:name="_Toc28359028"/>
      <w:bookmarkStart w:id="6" w:name="_Toc35393646"/>
      <w:bookmarkStart w:id="7" w:name="_Toc28359105"/>
      <w:bookmarkStart w:id="8" w:name="_Toc35393815"/>
      <w:r>
        <w:rPr>
          <w:rFonts w:hint="default" w:ascii="Times New Roman" w:hAnsi="Times New Roman" w:eastAsia="宋体" w:cs="Times New Roman"/>
          <w:b w:val="0"/>
          <w:sz w:val="24"/>
          <w:szCs w:val="24"/>
        </w:rPr>
        <w:t>二、更正信息</w:t>
      </w:r>
      <w:bookmarkEnd w:id="5"/>
      <w:bookmarkEnd w:id="6"/>
      <w:bookmarkEnd w:id="7"/>
      <w:bookmarkEnd w:id="8"/>
    </w:p>
    <w:p w14:paraId="4E5BA414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更正事项：</w:t>
      </w:r>
      <w:r>
        <w:rPr>
          <w:rFonts w:hint="default" w:ascii="Times New Roman" w:hAnsi="Times New Roman" w:eastAsia="宋体" w:cs="Times New Roman"/>
          <w:color w:val="auto"/>
          <w:sz w:val="24"/>
        </w:rPr>
        <w:t>□</w:t>
      </w:r>
      <w:r>
        <w:rPr>
          <w:rFonts w:hint="default" w:ascii="Times New Roman" w:hAnsi="Times New Roman" w:eastAsia="宋体" w:cs="Times New Roman"/>
          <w:sz w:val="24"/>
          <w:szCs w:val="24"/>
        </w:rPr>
        <w:t>采购公告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color w:val="auto"/>
          <w:sz w:val="24"/>
        </w:rPr>
        <w:t>■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采购文件 </w:t>
      </w:r>
      <w:r>
        <w:rPr>
          <w:rFonts w:hint="default" w:ascii="Times New Roman" w:hAnsi="Times New Roman" w:eastAsia="宋体" w:cs="Times New Roman"/>
          <w:color w:val="auto"/>
          <w:sz w:val="24"/>
        </w:rPr>
        <w:t>□</w:t>
      </w:r>
      <w:bookmarkStart w:id="19" w:name="_GoBack"/>
      <w:bookmarkEnd w:id="19"/>
      <w:r>
        <w:rPr>
          <w:rFonts w:hint="default" w:ascii="Times New Roman" w:hAnsi="Times New Roman" w:eastAsia="宋体" w:cs="Times New Roman"/>
          <w:sz w:val="24"/>
          <w:szCs w:val="24"/>
        </w:rPr>
        <w:t xml:space="preserve">采购结果     </w:t>
      </w:r>
    </w:p>
    <w:p w14:paraId="384425EF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更正内容：</w:t>
      </w:r>
    </w:p>
    <w:p w14:paraId="6046B26F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1.第3包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招标文件第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五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 xml:space="preserve">章 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采购需求三、技术要求（三）技术要求表格中：</w:t>
      </w:r>
    </w:p>
    <w:tbl>
      <w:tblPr>
        <w:tblStyle w:val="14"/>
        <w:tblW w:w="539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1043"/>
        <w:gridCol w:w="7522"/>
      </w:tblGrid>
      <w:tr w14:paraId="1005C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8" w:type="pct"/>
            <w:noWrap/>
            <w:vAlign w:val="center"/>
          </w:tcPr>
          <w:p w14:paraId="70DCC725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567" w:type="pct"/>
            <w:noWrap/>
            <w:vAlign w:val="center"/>
          </w:tcPr>
          <w:p w14:paraId="0D4C1E66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工作站</w:t>
            </w:r>
          </w:p>
        </w:tc>
        <w:tc>
          <w:tcPr>
            <w:tcW w:w="4093" w:type="pct"/>
            <w:noWrap/>
            <w:vAlign w:val="center"/>
          </w:tcPr>
          <w:p w14:paraId="514B5D9C">
            <w:pPr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1.性能不低于Hygon3350*2/16G*2/1T SSD/4G独立显卡/配置键鼠，27寸 IPS 面板显示器/3年原厂整机质保，提供原厂售后服务承诺函加盖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投标人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公章</w:t>
            </w:r>
          </w:p>
        </w:tc>
      </w:tr>
      <w:tr w14:paraId="5F0C3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8" w:type="pct"/>
            <w:shd w:val="clear" w:color="auto" w:fill="auto"/>
            <w:noWrap/>
            <w:vAlign w:val="center"/>
          </w:tcPr>
          <w:p w14:paraId="7533B802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47</w:t>
            </w:r>
          </w:p>
        </w:tc>
        <w:tc>
          <w:tcPr>
            <w:tcW w:w="567" w:type="pct"/>
            <w:shd w:val="clear" w:color="auto" w:fill="auto"/>
            <w:noWrap/>
            <w:vAlign w:val="center"/>
          </w:tcPr>
          <w:p w14:paraId="4A98E61A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图形工作站</w:t>
            </w:r>
          </w:p>
        </w:tc>
        <w:tc>
          <w:tcPr>
            <w:tcW w:w="4093" w:type="pct"/>
            <w:shd w:val="clear" w:color="auto" w:fill="auto"/>
            <w:noWrap/>
            <w:vAlign w:val="center"/>
          </w:tcPr>
          <w:p w14:paraId="7D9220B3">
            <w:pPr>
              <w:pStyle w:val="4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1.性能不低于Hygon3350*2/16G*2/1T SSD/4G独立显卡/配置键鼠，27寸 IPS 面板显示器/3年原厂整机质保，提供原厂售后服务承诺函加盖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投标人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公章</w:t>
            </w:r>
            <w:r>
              <w:rPr>
                <w:rFonts w:hint="default" w:ascii="Times New Roman" w:hAnsi="Times New Roman" w:eastAsia="宋体" w:cs="Times New Roman"/>
              </w:rPr>
              <w:t>。</w:t>
            </w:r>
          </w:p>
        </w:tc>
      </w:tr>
      <w:tr w14:paraId="30808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8" w:type="pct"/>
            <w:shd w:val="clear" w:color="auto" w:fill="auto"/>
            <w:noWrap/>
            <w:vAlign w:val="center"/>
          </w:tcPr>
          <w:p w14:paraId="1D518401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567" w:type="pct"/>
            <w:shd w:val="clear" w:color="auto" w:fill="auto"/>
            <w:noWrap/>
            <w:vAlign w:val="center"/>
          </w:tcPr>
          <w:p w14:paraId="2B331641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教师工作站</w:t>
            </w:r>
          </w:p>
        </w:tc>
        <w:tc>
          <w:tcPr>
            <w:tcW w:w="4093" w:type="pct"/>
            <w:shd w:val="clear" w:color="auto" w:fill="auto"/>
            <w:noWrap/>
            <w:vAlign w:val="center"/>
          </w:tcPr>
          <w:p w14:paraId="27D5C61A">
            <w:pPr>
              <w:pStyle w:val="4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1性能不低于Hygon3350*2/16G*2/1T SSD/4G独立显卡/配置键鼠，27寸 IPS 面板显示器/3年原厂整机质保，提供原厂售后服务承诺函加盖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投标人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公章</w:t>
            </w:r>
            <w:r>
              <w:rPr>
                <w:rFonts w:hint="default" w:ascii="Times New Roman" w:hAnsi="Times New Roman" w:eastAsia="宋体" w:cs="Times New Roman"/>
              </w:rPr>
              <w:t>。</w:t>
            </w:r>
          </w:p>
        </w:tc>
      </w:tr>
    </w:tbl>
    <w:p w14:paraId="326D1B5E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更正为</w:t>
      </w:r>
    </w:p>
    <w:tbl>
      <w:tblPr>
        <w:tblStyle w:val="14"/>
        <w:tblW w:w="565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1043"/>
        <w:gridCol w:w="7972"/>
      </w:tblGrid>
      <w:tr w14:paraId="705FF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3" w:type="pct"/>
            <w:noWrap/>
            <w:vAlign w:val="center"/>
          </w:tcPr>
          <w:p w14:paraId="572F5598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540" w:type="pct"/>
            <w:noWrap/>
            <w:vAlign w:val="center"/>
          </w:tcPr>
          <w:p w14:paraId="4A13A196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工作站</w:t>
            </w:r>
          </w:p>
        </w:tc>
        <w:tc>
          <w:tcPr>
            <w:tcW w:w="4135" w:type="pct"/>
            <w:noWrap/>
            <w:vAlign w:val="center"/>
          </w:tcPr>
          <w:p w14:paraId="67F36634"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1.国产双路CPU，性能不低于Hygon3350*2/16G*2/1T SSD/4G独立显卡/配置键鼠，27寸 IPS 面板显示器/3年原厂整机质保，提供原厂售后服务承诺函加盖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投标人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公章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</w:tc>
      </w:tr>
      <w:tr w14:paraId="52F67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3" w:type="pct"/>
            <w:shd w:val="clear" w:color="auto" w:fill="auto"/>
            <w:noWrap/>
            <w:vAlign w:val="center"/>
          </w:tcPr>
          <w:p w14:paraId="4790745B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47</w:t>
            </w:r>
          </w:p>
        </w:tc>
        <w:tc>
          <w:tcPr>
            <w:tcW w:w="540" w:type="pct"/>
            <w:shd w:val="clear" w:color="auto" w:fill="auto"/>
            <w:noWrap/>
            <w:vAlign w:val="center"/>
          </w:tcPr>
          <w:p w14:paraId="11676EA7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图形工作站</w:t>
            </w:r>
          </w:p>
        </w:tc>
        <w:tc>
          <w:tcPr>
            <w:tcW w:w="4135" w:type="pct"/>
            <w:shd w:val="clear" w:color="auto" w:fill="auto"/>
            <w:noWrap/>
            <w:vAlign w:val="center"/>
          </w:tcPr>
          <w:p w14:paraId="372E2E37">
            <w:pPr>
              <w:pStyle w:val="4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1.国产双路CPU，性能不低于Hygon3350*2/16G*2/1T SSD/4G独立显卡/配置键鼠，27寸 IPS 面板显示器/3年原厂整机质保，提供原厂售后服务承诺函加盖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投标人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公章</w:t>
            </w:r>
            <w:r>
              <w:rPr>
                <w:rFonts w:hint="default" w:ascii="Times New Roman" w:hAnsi="Times New Roman" w:eastAsia="宋体" w:cs="Times New Roman"/>
              </w:rPr>
              <w:t>。</w:t>
            </w:r>
          </w:p>
        </w:tc>
      </w:tr>
      <w:tr w14:paraId="7F95A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3" w:type="pct"/>
            <w:shd w:val="clear" w:color="auto" w:fill="auto"/>
            <w:noWrap/>
            <w:vAlign w:val="center"/>
          </w:tcPr>
          <w:p w14:paraId="71641DDF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540" w:type="pct"/>
            <w:shd w:val="clear" w:color="auto" w:fill="auto"/>
            <w:noWrap/>
            <w:vAlign w:val="center"/>
          </w:tcPr>
          <w:p w14:paraId="0F1F767A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教师工作站</w:t>
            </w:r>
          </w:p>
        </w:tc>
        <w:tc>
          <w:tcPr>
            <w:tcW w:w="4135" w:type="pct"/>
            <w:shd w:val="clear" w:color="auto" w:fill="auto"/>
            <w:noWrap/>
            <w:vAlign w:val="center"/>
          </w:tcPr>
          <w:p w14:paraId="000BCC08">
            <w:pPr>
              <w:pStyle w:val="4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国产双路CPU，性能不低于Hygon3350*2/16G*2/1T SSD/4G独立显卡/配置键鼠，27寸 IPS 面板显示器/3年原厂整机质保，提供原厂售后服务承诺函加盖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投标人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公章</w:t>
            </w:r>
            <w:r>
              <w:rPr>
                <w:rFonts w:hint="default" w:ascii="Times New Roman" w:hAnsi="Times New Roman" w:eastAsia="宋体" w:cs="Times New Roman"/>
              </w:rPr>
              <w:t>。</w:t>
            </w:r>
          </w:p>
        </w:tc>
      </w:tr>
    </w:tbl>
    <w:p w14:paraId="646168D3">
      <w:pPr>
        <w:numPr>
          <w:ilvl w:val="0"/>
          <w:numId w:val="0"/>
        </w:numPr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</w:p>
    <w:p w14:paraId="1AA2E628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2.第4包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招标文件第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五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 xml:space="preserve">章 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采购需求三、技术要求（三）技术要求表格中：</w:t>
      </w:r>
    </w:p>
    <w:tbl>
      <w:tblPr>
        <w:tblStyle w:val="14"/>
        <w:tblW w:w="9077" w:type="dxa"/>
        <w:tblInd w:w="-28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185"/>
        <w:gridCol w:w="7142"/>
      </w:tblGrid>
      <w:tr w14:paraId="6AEB40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533CC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43B15">
            <w:pPr>
              <w:widowControl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图形工作站</w:t>
            </w:r>
          </w:p>
        </w:tc>
        <w:tc>
          <w:tcPr>
            <w:tcW w:w="7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D127AD">
            <w:pPr>
              <w:widowControl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1.性能不低于：Hygon3350*2/16*2g/1tssd/4g独显，27寸IPS面板显示器，键盘鼠标。（投标人提供承诺函，承诺如中标后可提供原厂售后服务）</w:t>
            </w:r>
          </w:p>
        </w:tc>
      </w:tr>
    </w:tbl>
    <w:p w14:paraId="2E0D0C99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更正为</w:t>
      </w:r>
    </w:p>
    <w:tbl>
      <w:tblPr>
        <w:tblStyle w:val="14"/>
        <w:tblW w:w="9077" w:type="dxa"/>
        <w:tblInd w:w="-28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185"/>
        <w:gridCol w:w="7142"/>
      </w:tblGrid>
      <w:tr w14:paraId="481161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E7F61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64939">
            <w:pPr>
              <w:widowControl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图形工作站</w:t>
            </w:r>
          </w:p>
        </w:tc>
        <w:tc>
          <w:tcPr>
            <w:tcW w:w="7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AF98A">
            <w:pPr>
              <w:widowControl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1.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国产双路CPU，性能不低于Hygon3350*2/16G*2/1T SSD/4G独立显卡/配置键鼠，27寸 IPS 面板显示器/3年原厂整机质保，提供原厂售后服务承诺函加盖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投标人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公章</w:t>
            </w:r>
            <w:r>
              <w:rPr>
                <w:rFonts w:hint="default" w:ascii="Times New Roman" w:hAnsi="Times New Roman" w:eastAsia="宋体" w:cs="Times New Roman"/>
              </w:rPr>
              <w:t>。</w:t>
            </w:r>
          </w:p>
        </w:tc>
      </w:tr>
    </w:tbl>
    <w:p w14:paraId="6F961917">
      <w:pPr>
        <w:numPr>
          <w:ilvl w:val="0"/>
          <w:numId w:val="0"/>
        </w:numPr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</w:p>
    <w:p w14:paraId="77158498">
      <w:pPr>
        <w:numPr>
          <w:ilvl w:val="0"/>
          <w:numId w:val="0"/>
        </w:num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注：原招标文件中涉及上述要求的条款均做相应调整，其余条款按原招标公告及招标文件规定的内容执行。</w:t>
      </w:r>
    </w:p>
    <w:p w14:paraId="5118BF32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更正日期：202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年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月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日</w:t>
      </w:r>
    </w:p>
    <w:p w14:paraId="73E4F461">
      <w:pPr>
        <w:pStyle w:val="3"/>
        <w:spacing w:before="0" w:beforeAutospacing="0" w:after="0" w:afterAutospacing="0" w:line="360" w:lineRule="auto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9" w:name="_Toc35393647"/>
      <w:bookmarkStart w:id="10" w:name="_Toc35393816"/>
      <w:r>
        <w:rPr>
          <w:rFonts w:hint="default" w:ascii="Times New Roman" w:hAnsi="Times New Roman" w:eastAsia="宋体" w:cs="Times New Roman"/>
          <w:b w:val="0"/>
          <w:sz w:val="24"/>
          <w:szCs w:val="24"/>
        </w:rPr>
        <w:t>三、其他补充事宜</w:t>
      </w:r>
      <w:bookmarkEnd w:id="9"/>
      <w:bookmarkEnd w:id="10"/>
    </w:p>
    <w:p w14:paraId="53624DBF">
      <w:pPr>
        <w:widowControl/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3.1本公告同时在中国政府采购网（http://www.ccgp.gov.cn）、北京市政府采购网（http://www.ccgp-beijing.gov.cn/）发布。</w:t>
      </w:r>
    </w:p>
    <w:p w14:paraId="6518830C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3.2采购代理机构项目编号：BJJQ-2026-399</w:t>
      </w:r>
    </w:p>
    <w:p w14:paraId="0DFF1CF8">
      <w:pPr>
        <w:pStyle w:val="3"/>
        <w:spacing w:before="0" w:beforeAutospacing="0" w:after="0" w:afterAutospacing="0" w:line="360" w:lineRule="auto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1" w:name="_Toc28359029"/>
      <w:bookmarkStart w:id="12" w:name="_Toc28359106"/>
      <w:bookmarkStart w:id="13" w:name="_Toc35393648"/>
      <w:bookmarkStart w:id="14" w:name="_Toc35393817"/>
      <w:r>
        <w:rPr>
          <w:rFonts w:hint="default" w:ascii="Times New Roman" w:hAnsi="Times New Roman" w:eastAsia="宋体" w:cs="Times New Roman"/>
          <w:b w:val="0"/>
          <w:sz w:val="24"/>
          <w:szCs w:val="24"/>
        </w:rPr>
        <w:t>四、凡对本次公告内容提出询问，请按以下方式联系。</w:t>
      </w:r>
      <w:bookmarkEnd w:id="11"/>
      <w:bookmarkEnd w:id="12"/>
      <w:bookmarkEnd w:id="13"/>
      <w:bookmarkEnd w:id="14"/>
    </w:p>
    <w:p w14:paraId="70363356">
      <w:pPr>
        <w:widowControl/>
        <w:spacing w:line="360" w:lineRule="auto"/>
        <w:jc w:val="left"/>
        <w:rPr>
          <w:rFonts w:hint="eastAsia" w:ascii="宋体" w:hAnsi="宋体" w:eastAsia="宋体" w:cs="宋体"/>
          <w:b w:val="0"/>
          <w:bCs/>
          <w:sz w:val="24"/>
        </w:rPr>
      </w:pPr>
      <w:r>
        <w:rPr>
          <w:rFonts w:hint="eastAsia" w:ascii="宋体" w:hAnsi="宋体" w:eastAsia="宋体" w:cs="宋体"/>
          <w:b w:val="0"/>
          <w:bCs/>
          <w:sz w:val="24"/>
        </w:rPr>
        <w:t>　　　1.采购人信息</w:t>
      </w:r>
    </w:p>
    <w:p w14:paraId="60516778">
      <w:pPr>
        <w:spacing w:line="360" w:lineRule="auto"/>
        <w:ind w:left="1079" w:leftChars="371" w:hanging="300" w:hangingChars="125"/>
        <w:jc w:val="left"/>
        <w:rPr>
          <w:rFonts w:hint="eastAsia" w:ascii="宋体" w:hAnsi="宋体" w:eastAsia="宋体" w:cs="宋体"/>
          <w:sz w:val="24"/>
          <w:u w:val="single"/>
        </w:rPr>
      </w:pPr>
      <w:bookmarkStart w:id="15" w:name="_Toc28359009"/>
      <w:bookmarkStart w:id="16" w:name="_Toc28359086"/>
      <w:r>
        <w:rPr>
          <w:rFonts w:hint="eastAsia" w:ascii="宋体" w:hAnsi="宋体" w:eastAsia="宋体" w:cs="宋体"/>
          <w:sz w:val="24"/>
        </w:rPr>
        <w:t>名称：</w:t>
      </w:r>
      <w:r>
        <w:rPr>
          <w:rFonts w:hint="eastAsia" w:ascii="宋体" w:hAnsi="宋体" w:eastAsia="宋体" w:cs="宋体"/>
          <w:sz w:val="24"/>
          <w:u w:val="single"/>
        </w:rPr>
        <w:t>北京经济管理职业学院</w:t>
      </w:r>
    </w:p>
    <w:p w14:paraId="6298F8F1">
      <w:pPr>
        <w:spacing w:line="360" w:lineRule="auto"/>
        <w:ind w:left="1079" w:leftChars="371" w:hanging="300" w:hangingChars="125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地址：</w:t>
      </w:r>
      <w:r>
        <w:rPr>
          <w:rFonts w:hint="eastAsia" w:ascii="宋体" w:hAnsi="宋体" w:eastAsia="宋体" w:cs="宋体"/>
          <w:sz w:val="24"/>
          <w:u w:val="single"/>
        </w:rPr>
        <w:t>北京市朝阳区花家地街12号</w:t>
      </w:r>
    </w:p>
    <w:p w14:paraId="37FECDAE">
      <w:pPr>
        <w:spacing w:line="360" w:lineRule="auto"/>
        <w:ind w:left="1079" w:leftChars="371" w:hanging="300" w:hangingChars="125"/>
        <w:jc w:val="left"/>
        <w:rPr>
          <w:rFonts w:hint="eastAsia" w:ascii="宋体" w:hAnsi="宋体" w:eastAsia="宋体" w:cs="宋体"/>
          <w:color w:val="auto"/>
          <w:sz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</w:rPr>
        <w:t>联系方式：</w:t>
      </w:r>
      <w:r>
        <w:rPr>
          <w:rFonts w:hint="eastAsia" w:ascii="宋体" w:hAnsi="宋体" w:eastAsia="宋体" w:cs="宋体"/>
          <w:color w:val="auto"/>
          <w:sz w:val="24"/>
          <w:u w:val="single"/>
          <w:lang w:val="en-US" w:eastAsia="zh-CN"/>
        </w:rPr>
        <w:t>张老师，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>010-</w:t>
      </w:r>
      <w:r>
        <w:rPr>
          <w:rFonts w:hint="eastAsia" w:ascii="宋体" w:hAnsi="宋体" w:eastAsia="宋体" w:cs="宋体"/>
          <w:color w:val="auto"/>
          <w:sz w:val="24"/>
          <w:u w:val="single"/>
          <w:lang w:val="en-US" w:eastAsia="zh-CN"/>
        </w:rPr>
        <w:t>84171291</w:t>
      </w:r>
    </w:p>
    <w:p w14:paraId="4B8000BA">
      <w:pPr>
        <w:spacing w:line="360" w:lineRule="auto"/>
        <w:ind w:left="1079" w:leftChars="371" w:hanging="300" w:hangingChars="125"/>
        <w:jc w:val="left"/>
        <w:rPr>
          <w:rFonts w:hint="eastAsia" w:ascii="宋体" w:hAnsi="宋体" w:eastAsia="宋体" w:cs="宋体"/>
          <w:b w:val="0"/>
          <w:bCs/>
          <w:sz w:val="24"/>
        </w:rPr>
      </w:pPr>
      <w:r>
        <w:rPr>
          <w:rFonts w:hint="eastAsia" w:ascii="宋体" w:hAnsi="宋体" w:eastAsia="宋体" w:cs="宋体"/>
          <w:b w:val="0"/>
          <w:bCs/>
          <w:sz w:val="24"/>
        </w:rPr>
        <w:t>2.采购代理机构信息</w:t>
      </w:r>
      <w:bookmarkEnd w:id="15"/>
      <w:bookmarkEnd w:id="16"/>
    </w:p>
    <w:p w14:paraId="78D0C5EB">
      <w:pPr>
        <w:spacing w:line="360" w:lineRule="auto"/>
        <w:ind w:left="1079" w:leftChars="371" w:hanging="300" w:hangingChars="125"/>
        <w:jc w:val="left"/>
        <w:rPr>
          <w:rFonts w:hint="eastAsia" w:ascii="宋体" w:hAnsi="宋体" w:eastAsia="宋体" w:cs="宋体"/>
          <w:sz w:val="24"/>
        </w:rPr>
      </w:pPr>
      <w:bookmarkStart w:id="17" w:name="_Toc28359087"/>
      <w:bookmarkStart w:id="18" w:name="_Toc28359010"/>
      <w:r>
        <w:rPr>
          <w:rFonts w:hint="eastAsia" w:ascii="宋体" w:hAnsi="宋体" w:eastAsia="宋体" w:cs="宋体"/>
          <w:sz w:val="24"/>
        </w:rPr>
        <w:t>名称：</w:t>
      </w:r>
      <w:r>
        <w:rPr>
          <w:rFonts w:hint="eastAsia" w:ascii="宋体" w:hAnsi="宋体" w:eastAsia="宋体" w:cs="宋体"/>
          <w:sz w:val="24"/>
          <w:u w:val="single"/>
        </w:rPr>
        <w:t>北京汇诚金桥国际招标咨询有限公司</w:t>
      </w:r>
    </w:p>
    <w:p w14:paraId="60B538C6">
      <w:pPr>
        <w:spacing w:line="360" w:lineRule="auto"/>
        <w:ind w:left="1079" w:leftChars="371" w:hanging="300" w:hangingChars="125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地址：</w:t>
      </w:r>
      <w:r>
        <w:rPr>
          <w:rFonts w:hint="eastAsia" w:ascii="宋体" w:hAnsi="宋体" w:eastAsia="宋体" w:cs="宋体"/>
          <w:sz w:val="24"/>
          <w:u w:val="single"/>
        </w:rPr>
        <w:t>北京市东城区朝内大街南竹杆胡同6号北京INN3号楼9层</w:t>
      </w:r>
    </w:p>
    <w:p w14:paraId="1F95D196">
      <w:pPr>
        <w:spacing w:line="360" w:lineRule="auto"/>
        <w:ind w:left="1079" w:leftChars="371" w:hanging="300" w:hangingChars="125"/>
        <w:jc w:val="left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联系方式：</w:t>
      </w:r>
      <w:r>
        <w:rPr>
          <w:rFonts w:hint="eastAsia" w:ascii="宋体" w:hAnsi="宋体" w:eastAsia="宋体" w:cs="宋体"/>
          <w:sz w:val="24"/>
          <w:u w:val="single"/>
        </w:rPr>
        <w:t>010-65913057、65915614、65244576</w:t>
      </w:r>
    </w:p>
    <w:p w14:paraId="4AD45513">
      <w:pPr>
        <w:spacing w:line="360" w:lineRule="auto"/>
        <w:ind w:firstLine="720" w:firstLineChars="300"/>
        <w:rPr>
          <w:rFonts w:hint="eastAsia" w:ascii="宋体" w:hAnsi="宋体" w:eastAsia="宋体" w:cs="宋体"/>
          <w:b w:val="0"/>
          <w:bCs/>
          <w:sz w:val="24"/>
          <w:u w:val="single"/>
        </w:rPr>
      </w:pPr>
      <w:r>
        <w:rPr>
          <w:rFonts w:hint="eastAsia" w:ascii="宋体" w:hAnsi="宋体" w:eastAsia="宋体" w:cs="宋体"/>
          <w:b w:val="0"/>
          <w:bCs/>
          <w:sz w:val="24"/>
        </w:rPr>
        <w:t>3.项目联系方式</w:t>
      </w:r>
      <w:bookmarkEnd w:id="17"/>
      <w:bookmarkEnd w:id="18"/>
    </w:p>
    <w:p w14:paraId="69C8FD93">
      <w:pPr>
        <w:pStyle w:val="8"/>
        <w:spacing w:line="360" w:lineRule="auto"/>
        <w:ind w:firstLine="720" w:firstLineChars="3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项目联系人：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高姗、庞妍、涂瑞</w:t>
      </w:r>
    </w:p>
    <w:p w14:paraId="284B3017">
      <w:pPr>
        <w:pStyle w:val="8"/>
        <w:spacing w:line="360" w:lineRule="auto"/>
        <w:ind w:firstLine="720" w:firstLineChars="3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</w:rPr>
        <w:t>电话：</w:t>
      </w:r>
      <w:r>
        <w:rPr>
          <w:rFonts w:hint="eastAsia" w:ascii="宋体" w:hAnsi="宋体" w:eastAsia="宋体" w:cs="宋体"/>
          <w:sz w:val="24"/>
          <w:u w:val="single"/>
        </w:rPr>
        <w:t>010-65913057、65915614、65244576</w:t>
      </w:r>
    </w:p>
    <w:p w14:paraId="69CE55E9">
      <w:pPr>
        <w:pStyle w:val="8"/>
        <w:spacing w:line="360" w:lineRule="auto"/>
        <w:ind w:firstLine="720" w:firstLineChars="300"/>
        <w:rPr>
          <w:rFonts w:hint="default" w:ascii="Times New Roman" w:hAnsi="Times New Roman" w:eastAsia="宋体" w:cs="Times New Roman"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99065C">
    <w:pPr>
      <w:pStyle w:val="10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309F6D78">
    <w:pPr>
      <w:pStyle w:val="1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GE2Y2MyYzJiMTAyYjc1MWY1ZGRjZDllZGEyMzQ4ODcifQ=="/>
  </w:docVars>
  <w:rsids>
    <w:rsidRoot w:val="00AA4251"/>
    <w:rsid w:val="00001F50"/>
    <w:rsid w:val="000213CC"/>
    <w:rsid w:val="000251B5"/>
    <w:rsid w:val="00061F13"/>
    <w:rsid w:val="001B42C5"/>
    <w:rsid w:val="001F7427"/>
    <w:rsid w:val="002718B3"/>
    <w:rsid w:val="00281292"/>
    <w:rsid w:val="003010BD"/>
    <w:rsid w:val="00313955"/>
    <w:rsid w:val="003264AE"/>
    <w:rsid w:val="00344ED6"/>
    <w:rsid w:val="00351ADA"/>
    <w:rsid w:val="003632C4"/>
    <w:rsid w:val="003E37ED"/>
    <w:rsid w:val="0041677E"/>
    <w:rsid w:val="004177AC"/>
    <w:rsid w:val="004558B3"/>
    <w:rsid w:val="00485595"/>
    <w:rsid w:val="0049025F"/>
    <w:rsid w:val="004D63D5"/>
    <w:rsid w:val="00583B7B"/>
    <w:rsid w:val="006164D8"/>
    <w:rsid w:val="006362B4"/>
    <w:rsid w:val="0068359F"/>
    <w:rsid w:val="006A7D50"/>
    <w:rsid w:val="006E1468"/>
    <w:rsid w:val="00714943"/>
    <w:rsid w:val="007D7BC3"/>
    <w:rsid w:val="007E281D"/>
    <w:rsid w:val="007E586E"/>
    <w:rsid w:val="008144E4"/>
    <w:rsid w:val="008D1E13"/>
    <w:rsid w:val="008D3972"/>
    <w:rsid w:val="00957B6C"/>
    <w:rsid w:val="00986B15"/>
    <w:rsid w:val="009D0720"/>
    <w:rsid w:val="00A128DA"/>
    <w:rsid w:val="00A369B0"/>
    <w:rsid w:val="00AA4161"/>
    <w:rsid w:val="00AA4251"/>
    <w:rsid w:val="00AC3F95"/>
    <w:rsid w:val="00AE4DB3"/>
    <w:rsid w:val="00C847A0"/>
    <w:rsid w:val="00CF5D6D"/>
    <w:rsid w:val="00D11BF1"/>
    <w:rsid w:val="00D375DF"/>
    <w:rsid w:val="00D6429B"/>
    <w:rsid w:val="00DD195F"/>
    <w:rsid w:val="00DD6CE5"/>
    <w:rsid w:val="00E111BB"/>
    <w:rsid w:val="00E567CD"/>
    <w:rsid w:val="00EA3EA8"/>
    <w:rsid w:val="00EC649A"/>
    <w:rsid w:val="00EE34EE"/>
    <w:rsid w:val="00F514CC"/>
    <w:rsid w:val="00FD2A51"/>
    <w:rsid w:val="02A36C44"/>
    <w:rsid w:val="02BC0120"/>
    <w:rsid w:val="04DC0AA0"/>
    <w:rsid w:val="07153E89"/>
    <w:rsid w:val="08713394"/>
    <w:rsid w:val="087A0447"/>
    <w:rsid w:val="08894A9C"/>
    <w:rsid w:val="08963FF7"/>
    <w:rsid w:val="089F49DA"/>
    <w:rsid w:val="0D611BD6"/>
    <w:rsid w:val="0DDF0D4D"/>
    <w:rsid w:val="0E134363"/>
    <w:rsid w:val="0E382D8C"/>
    <w:rsid w:val="0FCC6BD9"/>
    <w:rsid w:val="118B00B2"/>
    <w:rsid w:val="119D6F55"/>
    <w:rsid w:val="12163B3D"/>
    <w:rsid w:val="13827F2F"/>
    <w:rsid w:val="13D9495D"/>
    <w:rsid w:val="148A24DD"/>
    <w:rsid w:val="160855C4"/>
    <w:rsid w:val="172A128B"/>
    <w:rsid w:val="18023FB5"/>
    <w:rsid w:val="19573039"/>
    <w:rsid w:val="19B4308D"/>
    <w:rsid w:val="19F811CC"/>
    <w:rsid w:val="1A8C4B6D"/>
    <w:rsid w:val="1B204EAB"/>
    <w:rsid w:val="1EB61656"/>
    <w:rsid w:val="1FD85257"/>
    <w:rsid w:val="1FF80F81"/>
    <w:rsid w:val="2015046E"/>
    <w:rsid w:val="20C4572D"/>
    <w:rsid w:val="21120170"/>
    <w:rsid w:val="223B07F0"/>
    <w:rsid w:val="227736FA"/>
    <w:rsid w:val="22D4654E"/>
    <w:rsid w:val="22F567F2"/>
    <w:rsid w:val="24750FA4"/>
    <w:rsid w:val="25754238"/>
    <w:rsid w:val="261A0D1D"/>
    <w:rsid w:val="26BB3CAD"/>
    <w:rsid w:val="27620299"/>
    <w:rsid w:val="27D74B17"/>
    <w:rsid w:val="28482E6C"/>
    <w:rsid w:val="29B33833"/>
    <w:rsid w:val="2ACE0D23"/>
    <w:rsid w:val="2BED1ED5"/>
    <w:rsid w:val="2DCF003E"/>
    <w:rsid w:val="2E5A3DAC"/>
    <w:rsid w:val="2F4D3910"/>
    <w:rsid w:val="30AF38A4"/>
    <w:rsid w:val="31177566"/>
    <w:rsid w:val="313E3733"/>
    <w:rsid w:val="32607DFF"/>
    <w:rsid w:val="32E01142"/>
    <w:rsid w:val="365A3EE1"/>
    <w:rsid w:val="37B21A11"/>
    <w:rsid w:val="38156F95"/>
    <w:rsid w:val="39BF18AF"/>
    <w:rsid w:val="3A4F678F"/>
    <w:rsid w:val="3ABD3211"/>
    <w:rsid w:val="3D3632A7"/>
    <w:rsid w:val="3DA23079"/>
    <w:rsid w:val="43095CD5"/>
    <w:rsid w:val="436C03B1"/>
    <w:rsid w:val="43871A0F"/>
    <w:rsid w:val="43A40257"/>
    <w:rsid w:val="45012D7B"/>
    <w:rsid w:val="48724B17"/>
    <w:rsid w:val="49CC2660"/>
    <w:rsid w:val="49D311A0"/>
    <w:rsid w:val="4A1A7368"/>
    <w:rsid w:val="4AED125B"/>
    <w:rsid w:val="4B69167A"/>
    <w:rsid w:val="4C716A38"/>
    <w:rsid w:val="4C7C718B"/>
    <w:rsid w:val="4CF820A2"/>
    <w:rsid w:val="4EC529A2"/>
    <w:rsid w:val="4F7E2169"/>
    <w:rsid w:val="4FE25176"/>
    <w:rsid w:val="501E682E"/>
    <w:rsid w:val="51AD4D0A"/>
    <w:rsid w:val="531617D1"/>
    <w:rsid w:val="53F543A3"/>
    <w:rsid w:val="547E00EE"/>
    <w:rsid w:val="54F70F79"/>
    <w:rsid w:val="56CF580D"/>
    <w:rsid w:val="570057E7"/>
    <w:rsid w:val="57E14934"/>
    <w:rsid w:val="583E5757"/>
    <w:rsid w:val="5AE85AFD"/>
    <w:rsid w:val="5C7A36E7"/>
    <w:rsid w:val="5D503CC9"/>
    <w:rsid w:val="60CE70BF"/>
    <w:rsid w:val="61012FFA"/>
    <w:rsid w:val="64B91ABD"/>
    <w:rsid w:val="678C7D6C"/>
    <w:rsid w:val="68D5102E"/>
    <w:rsid w:val="69081622"/>
    <w:rsid w:val="69560C8E"/>
    <w:rsid w:val="699F5260"/>
    <w:rsid w:val="6A373953"/>
    <w:rsid w:val="6AD56708"/>
    <w:rsid w:val="6DDC737E"/>
    <w:rsid w:val="6EDA705A"/>
    <w:rsid w:val="6F3F0ADC"/>
    <w:rsid w:val="6F5E1EEE"/>
    <w:rsid w:val="6F710DB7"/>
    <w:rsid w:val="70542570"/>
    <w:rsid w:val="70D95550"/>
    <w:rsid w:val="72DD5CA7"/>
    <w:rsid w:val="77037E6C"/>
    <w:rsid w:val="77AD5947"/>
    <w:rsid w:val="793547C6"/>
    <w:rsid w:val="7B5A7A81"/>
    <w:rsid w:val="7D3C7B90"/>
    <w:rsid w:val="7D513B99"/>
    <w:rsid w:val="7E024E93"/>
    <w:rsid w:val="7F131CF1"/>
    <w:rsid w:val="7FDA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9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1"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5">
    <w:name w:val="Body Text"/>
    <w:basedOn w:val="1"/>
    <w:next w:val="6"/>
    <w:qFormat/>
    <w:uiPriority w:val="99"/>
    <w:pPr>
      <w:widowControl/>
      <w:spacing w:line="360" w:lineRule="auto"/>
    </w:pPr>
    <w:rPr>
      <w:color w:val="FF0000"/>
    </w:rPr>
  </w:style>
  <w:style w:type="paragraph" w:styleId="6">
    <w:name w:val="Body Text First Indent"/>
    <w:basedOn w:val="5"/>
    <w:qFormat/>
    <w:uiPriority w:val="99"/>
    <w:pPr>
      <w:tabs>
        <w:tab w:val="left" w:pos="567"/>
      </w:tabs>
      <w:ind w:firstLine="420" w:firstLineChars="100"/>
    </w:pPr>
  </w:style>
  <w:style w:type="paragraph" w:styleId="7">
    <w:name w:val="Body Text Indent"/>
    <w:basedOn w:val="1"/>
    <w:qFormat/>
    <w:uiPriority w:val="0"/>
    <w:pPr>
      <w:spacing w:line="360" w:lineRule="auto"/>
      <w:ind w:firstLine="570"/>
    </w:pPr>
    <w:rPr>
      <w:sz w:val="24"/>
    </w:rPr>
  </w:style>
  <w:style w:type="paragraph" w:styleId="8">
    <w:name w:val="Plain Text"/>
    <w:basedOn w:val="1"/>
    <w:link w:val="20"/>
    <w:qFormat/>
    <w:uiPriority w:val="99"/>
    <w:rPr>
      <w:rFonts w:ascii="宋体" w:hAnsi="Courier New"/>
    </w:rPr>
  </w:style>
  <w:style w:type="paragraph" w:styleId="9">
    <w:name w:val="Balloon Text"/>
    <w:basedOn w:val="1"/>
    <w:link w:val="22"/>
    <w:semiHidden/>
    <w:qFormat/>
    <w:uiPriority w:val="99"/>
    <w:rPr>
      <w:sz w:val="18"/>
      <w:szCs w:val="18"/>
    </w:rPr>
  </w:style>
  <w:style w:type="paragraph" w:styleId="10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envelope return"/>
    <w:basedOn w:val="1"/>
    <w:qFormat/>
    <w:uiPriority w:val="0"/>
    <w:pPr>
      <w:tabs>
        <w:tab w:val="left" w:pos="420"/>
      </w:tabs>
      <w:snapToGrid w:val="0"/>
    </w:pPr>
    <w:rPr>
      <w:rFonts w:ascii="Arial" w:hAnsi="Arial"/>
    </w:rPr>
  </w:style>
  <w:style w:type="paragraph" w:styleId="12">
    <w:name w:val="header"/>
    <w:basedOn w:val="1"/>
    <w:link w:val="2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Body Text First Indent 2"/>
    <w:basedOn w:val="7"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character" w:styleId="16">
    <w:name w:val="annotation reference"/>
    <w:semiHidden/>
    <w:qFormat/>
    <w:uiPriority w:val="99"/>
    <w:rPr>
      <w:rFonts w:cs="Times New Roman"/>
      <w:sz w:val="21"/>
      <w:szCs w:val="21"/>
    </w:rPr>
  </w:style>
  <w:style w:type="paragraph" w:customStyle="1" w:styleId="17">
    <w:name w:val="AONormal"/>
    <w:qFormat/>
    <w:uiPriority w:val="0"/>
    <w:pPr>
      <w:autoSpaceDE w:val="0"/>
      <w:autoSpaceDN w:val="0"/>
      <w:adjustRightInd w:val="0"/>
      <w:spacing w:line="400" w:lineRule="exact"/>
      <w:ind w:firstLine="440" w:firstLineChars="200"/>
    </w:pPr>
    <w:rPr>
      <w:rFonts w:ascii="华文楷体" w:hAnsi="华文楷体" w:eastAsia="华文楷体" w:cs="华文楷体"/>
      <w:sz w:val="22"/>
      <w:szCs w:val="21"/>
      <w:lang w:val="en-US" w:eastAsia="zh-CN" w:bidi="ar-SA"/>
    </w:rPr>
  </w:style>
  <w:style w:type="character" w:customStyle="1" w:styleId="18">
    <w:name w:val="标题 1 Char"/>
    <w:link w:val="2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标题 2 Char"/>
    <w:link w:val="3"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0">
    <w:name w:val="纯文本 Char"/>
    <w:link w:val="8"/>
    <w:qFormat/>
    <w:locked/>
    <w:uiPriority w:val="99"/>
    <w:rPr>
      <w:rFonts w:ascii="宋体" w:hAnsi="Courier New" w:cs="Times New Roman"/>
    </w:rPr>
  </w:style>
  <w:style w:type="character" w:customStyle="1" w:styleId="21">
    <w:name w:val="批注文字 Char"/>
    <w:basedOn w:val="15"/>
    <w:link w:val="4"/>
    <w:semiHidden/>
    <w:qFormat/>
    <w:uiPriority w:val="99"/>
  </w:style>
  <w:style w:type="character" w:customStyle="1" w:styleId="22">
    <w:name w:val="批注框文本 Char"/>
    <w:link w:val="9"/>
    <w:semiHidden/>
    <w:qFormat/>
    <w:uiPriority w:val="99"/>
    <w:rPr>
      <w:sz w:val="0"/>
      <w:szCs w:val="0"/>
    </w:rPr>
  </w:style>
  <w:style w:type="character" w:customStyle="1" w:styleId="23">
    <w:name w:val="页眉 Char"/>
    <w:link w:val="12"/>
    <w:qFormat/>
    <w:uiPriority w:val="99"/>
    <w:rPr>
      <w:kern w:val="2"/>
      <w:sz w:val="18"/>
      <w:szCs w:val="18"/>
    </w:rPr>
  </w:style>
  <w:style w:type="character" w:customStyle="1" w:styleId="24">
    <w:name w:val="页脚 Char"/>
    <w:link w:val="10"/>
    <w:qFormat/>
    <w:uiPriority w:val="99"/>
    <w:rPr>
      <w:kern w:val="2"/>
      <w:sz w:val="18"/>
      <w:szCs w:val="18"/>
    </w:rPr>
  </w:style>
  <w:style w:type="paragraph" w:customStyle="1" w:styleId="25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26">
    <w:name w:val="正文 缩进2字符"/>
    <w:basedOn w:val="1"/>
    <w:qFormat/>
    <w:uiPriority w:val="0"/>
    <w:pPr>
      <w:spacing w:line="288" w:lineRule="auto"/>
    </w:pPr>
    <w:rPr>
      <w:rFonts w:ascii="宋体" w:hAnsi="宋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B288B-6687-434C-8FD3-09EE85769F0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997</Words>
  <Characters>1401</Characters>
  <Lines>14</Lines>
  <Paragraphs>4</Paragraphs>
  <TotalTime>0</TotalTime>
  <ScaleCrop>false</ScaleCrop>
  <LinksUpToDate>false</LinksUpToDate>
  <CharactersWithSpaces>1434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2020-04-26T03:36:00Z</dcterms:created>
  <dc:creator>L</dc:creator>
  <cp:lastModifiedBy>业务二部</cp:lastModifiedBy>
  <cp:lastPrinted>2023-04-28T07:06:00Z</cp:lastPrinted>
  <dcterms:modified xsi:type="dcterms:W3CDTF">2026-06-01T01:18:42Z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C87F747E11D844B6A5AFFAF448E7F40E</vt:lpwstr>
  </property>
  <property fmtid="{D5CDD505-2E9C-101B-9397-08002B2CF9AE}" pid="4" name="KSOTemplateDocerSaveRecord">
    <vt:lpwstr>eyJoZGlkIjoiNTBkMmNkYzllOTA0Yzc0Y2U4NWRhODlmY2RlNmFjNGUiLCJ1c2VySWQiOiI3NjUzMTQzODkifQ==</vt:lpwstr>
  </property>
</Properties>
</file>