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A24EF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color w:val="auto"/>
          <w:highlight w:val="none"/>
        </w:rPr>
      </w:pPr>
      <w:bookmarkStart w:id="0" w:name="_Toc35393813"/>
      <w:r>
        <w:rPr>
          <w:rFonts w:hint="eastAsia" w:ascii="华文中宋" w:hAnsi="华文中宋" w:eastAsia="华文中宋"/>
          <w:color w:val="auto"/>
          <w:highlight w:val="none"/>
          <w:lang w:eastAsia="zh-CN"/>
        </w:rPr>
        <w:t>北京胸科医院结核病医院感染防控耗材采购项目</w:t>
      </w:r>
      <w:r>
        <w:rPr>
          <w:rFonts w:hint="eastAsia" w:ascii="华文中宋" w:hAnsi="华文中宋" w:eastAsia="华文中宋"/>
          <w:color w:val="auto"/>
          <w:highlight w:val="none"/>
          <w:lang w:val="en-US" w:eastAsia="zh-CN"/>
        </w:rPr>
        <w:t>-</w:t>
      </w:r>
      <w:r>
        <w:rPr>
          <w:rFonts w:hint="eastAsia" w:ascii="华文中宋" w:hAnsi="华文中宋" w:eastAsia="华文中宋"/>
          <w:color w:val="auto"/>
          <w:highlight w:val="none"/>
        </w:rPr>
        <w:t>更正公告</w:t>
      </w:r>
      <w:bookmarkEnd w:id="0"/>
    </w:p>
    <w:p w14:paraId="26D9A37F">
      <w:pPr>
        <w:pStyle w:val="2"/>
        <w:spacing w:line="360" w:lineRule="auto"/>
        <w:rPr>
          <w:rFonts w:ascii="黑体" w:hAnsi="黑体" w:cs="宋体"/>
          <w:b w:val="0"/>
          <w:color w:val="auto"/>
          <w:sz w:val="28"/>
          <w:szCs w:val="28"/>
          <w:highlight w:val="none"/>
        </w:rPr>
      </w:pPr>
      <w:bookmarkStart w:id="1" w:name="_Toc35393645"/>
      <w:bookmarkStart w:id="2" w:name="_Toc28359027"/>
      <w:bookmarkStart w:id="3" w:name="_Toc28359104"/>
      <w:bookmarkStart w:id="4" w:name="_Toc35393814"/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>一、项目基本情况</w:t>
      </w:r>
      <w:bookmarkEnd w:id="1"/>
      <w:bookmarkEnd w:id="2"/>
      <w:bookmarkEnd w:id="3"/>
      <w:bookmarkEnd w:id="4"/>
    </w:p>
    <w:p w14:paraId="70BEC4A2"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原公告的采购项目编号：0701-264106060299</w:t>
      </w:r>
    </w:p>
    <w:p w14:paraId="26385B3F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原公告的采购项目名称：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eastAsia="zh-CN"/>
        </w:rPr>
        <w:t>北京胸科医院结核病医院感染防控耗材采购项目</w:t>
      </w:r>
    </w:p>
    <w:p w14:paraId="446559EE"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首次公告日期：2026年6月5日</w:t>
      </w:r>
    </w:p>
    <w:p w14:paraId="6B37E7A8">
      <w:pPr>
        <w:pStyle w:val="2"/>
        <w:spacing w:line="360" w:lineRule="auto"/>
        <w:rPr>
          <w:rFonts w:ascii="黑体" w:hAnsi="黑体" w:cs="宋体"/>
          <w:b w:val="0"/>
          <w:color w:val="auto"/>
          <w:sz w:val="28"/>
          <w:szCs w:val="28"/>
          <w:highlight w:val="none"/>
        </w:rPr>
      </w:pPr>
      <w:bookmarkStart w:id="5" w:name="_Toc28359028"/>
      <w:bookmarkStart w:id="6" w:name="_Toc35393815"/>
      <w:bookmarkStart w:id="7" w:name="_Toc28359105"/>
      <w:bookmarkStart w:id="8" w:name="_Toc35393646"/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>二、更正信息</w:t>
      </w:r>
      <w:bookmarkEnd w:id="5"/>
      <w:bookmarkEnd w:id="6"/>
      <w:bookmarkEnd w:id="7"/>
      <w:bookmarkEnd w:id="8"/>
    </w:p>
    <w:p w14:paraId="06E74696"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更正事项：□采购公告√采购文件□采购结果     </w:t>
      </w:r>
    </w:p>
    <w:p w14:paraId="7A4A1E3D"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更正内容：</w:t>
      </w:r>
    </w:p>
    <w:p w14:paraId="0A326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line="360" w:lineRule="auto"/>
        <w:ind w:firstLine="480" w:firstLineChars="200"/>
        <w:textAlignment w:val="auto"/>
        <w:rPr>
          <w:rFonts w:ascii="仿宋" w:hAnsi="仿宋" w:eastAsia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/>
          <w:bCs/>
          <w:color w:val="auto"/>
          <w:sz w:val="24"/>
          <w:szCs w:val="24"/>
          <w:highlight w:val="none"/>
        </w:rPr>
        <w:t>1、经采购人确认，本项目第一章投标邀请二、申请人的资格要求（须同时满足）</w:t>
      </w:r>
      <w:r>
        <w:rPr>
          <w:rFonts w:hint="eastAsia" w:ascii="仿宋" w:hAnsi="仿宋" w:eastAsia="仿宋"/>
          <w:bCs/>
          <w:color w:val="auto"/>
          <w:sz w:val="24"/>
          <w:szCs w:val="24"/>
          <w:highlight w:val="none"/>
          <w:lang w:val="en-US" w:eastAsia="zh-CN"/>
        </w:rPr>
        <w:t>中2.落实政府采购政策需满足的资格要求：</w:t>
      </w:r>
      <w:r>
        <w:rPr>
          <w:rFonts w:hint="eastAsia" w:ascii="仿宋" w:hAnsi="仿宋" w:eastAsia="仿宋"/>
          <w:bCs/>
          <w:color w:val="auto"/>
          <w:sz w:val="24"/>
          <w:szCs w:val="24"/>
          <w:highlight w:val="none"/>
        </w:rPr>
        <w:t>更正为：</w:t>
      </w:r>
    </w:p>
    <w:p w14:paraId="63168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2.1 中小企业政策</w:t>
      </w:r>
    </w:p>
    <w:p w14:paraId="1A33F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□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本项目不专门面向中小企业预留采购份额。</w:t>
      </w:r>
    </w:p>
    <w:p w14:paraId="79A1A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□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本项目专门面向  □中小 □小微企业  采购。即：提供的货物全部由符合政策要求的小微企业制造、服务全部由符合政策要求的小微企业承接。</w:t>
      </w:r>
    </w:p>
    <w:p w14:paraId="7C8DE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■本项目预留部分采购项目预算专门面向中小企业采购。对于预留份额，提供的货物由符合政策要求的中小企业制造、服务由符合政策要求的中小企业承接。预留份额通过以下措施进行：</w:t>
      </w:r>
    </w:p>
    <w:p w14:paraId="0D25C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ascii="仿宋_GB2312" w:hAnsi="仿宋_GB2312" w:eastAsia="仿宋_GB2312" w:cs="仿宋_GB2312"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u w:val="single"/>
        </w:rPr>
        <w:t>本项目</w:t>
      </w:r>
      <w:r>
        <w:rPr>
          <w:rFonts w:hint="eastAsia" w:ascii="仿宋_GB2312" w:hAnsi="仿宋_GB2312" w:eastAsia="仿宋_GB2312" w:cs="仿宋_GB2312"/>
          <w:b/>
          <w:color w:val="auto"/>
          <w:sz w:val="24"/>
          <w:highlight w:val="none"/>
          <w:u w:val="single"/>
        </w:rPr>
        <w:t>第</w:t>
      </w:r>
      <w:r>
        <w:rPr>
          <w:rFonts w:hint="eastAsia" w:ascii="仿宋_GB2312" w:hAnsi="仿宋_GB2312" w:eastAsia="仿宋_GB2312" w:cs="仿宋_GB2312"/>
          <w:b/>
          <w:color w:val="auto"/>
          <w:sz w:val="24"/>
          <w:highlight w:val="none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color w:val="auto"/>
          <w:sz w:val="24"/>
          <w:highlight w:val="none"/>
          <w:u w:val="single"/>
        </w:rPr>
        <w:t>包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u w:val="single"/>
        </w:rPr>
        <w:t>为专门面向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u w:val="single"/>
          <w:lang w:val="en-US" w:eastAsia="zh-CN"/>
        </w:rPr>
        <w:t>小微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u w:val="single"/>
        </w:rPr>
        <w:t>企业采购包件，投标人提供的货物须由符合政策要求的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u w:val="single"/>
          <w:lang w:val="en-US" w:eastAsia="zh-CN"/>
        </w:rPr>
        <w:t>小微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u w:val="single"/>
        </w:rPr>
        <w:t>企业（小型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u w:val="singl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u w:val="single"/>
        </w:rPr>
        <w:t>微型）制造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。</w:t>
      </w:r>
    </w:p>
    <w:p w14:paraId="47C47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u w:val="single"/>
        </w:rPr>
        <w:t>本项目</w:t>
      </w:r>
      <w:r>
        <w:rPr>
          <w:rFonts w:hint="eastAsia" w:ascii="仿宋_GB2312" w:hAnsi="仿宋_GB2312" w:eastAsia="仿宋_GB2312" w:cs="仿宋_GB2312"/>
          <w:b/>
          <w:color w:val="auto"/>
          <w:sz w:val="24"/>
          <w:highlight w:val="none"/>
          <w:u w:val="single"/>
        </w:rPr>
        <w:t>第</w:t>
      </w:r>
      <w:r>
        <w:rPr>
          <w:rFonts w:hint="eastAsia" w:ascii="仿宋_GB2312" w:hAnsi="仿宋_GB2312" w:eastAsia="仿宋_GB2312" w:cs="仿宋_GB2312"/>
          <w:b/>
          <w:color w:val="auto"/>
          <w:sz w:val="24"/>
          <w:highlight w:val="none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color w:val="auto"/>
          <w:sz w:val="24"/>
          <w:highlight w:val="none"/>
          <w:u w:val="single"/>
        </w:rPr>
        <w:t>包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u w:val="single"/>
        </w:rPr>
        <w:t>为专门面向中小企业采购包件，投标人提供的货物须由符合政策要求的中小企业（中型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u w:val="singl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u w:val="single"/>
        </w:rPr>
        <w:t>小型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u w:val="singl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u w:val="single"/>
        </w:rPr>
        <w:t>微型）制造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。</w:t>
      </w:r>
    </w:p>
    <w:p w14:paraId="0E4E7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u w:val="single"/>
        </w:rPr>
        <w:t>本项目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highlight w:val="none"/>
          <w:u w:val="single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highlight w:val="none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highlight w:val="none"/>
          <w:u w:val="single"/>
        </w:rPr>
        <w:t>包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u w:val="single"/>
        </w:rPr>
        <w:t>不专门面向中小企业预留采购份额。</w:t>
      </w:r>
    </w:p>
    <w:p w14:paraId="70ADA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2.2 其它落实政府采购政策的资格要求（如有）：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 xml:space="preserve"> /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。</w:t>
      </w:r>
    </w:p>
    <w:p w14:paraId="5451B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/>
          <w:bCs/>
          <w:color w:val="auto"/>
          <w:sz w:val="24"/>
          <w:szCs w:val="24"/>
          <w:highlight w:val="none"/>
          <w:lang w:val="en-US" w:eastAsia="zh-CN"/>
        </w:rPr>
      </w:pPr>
    </w:p>
    <w:p w14:paraId="648A6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ascii="仿宋" w:hAnsi="仿宋" w:eastAsia="仿宋" w:cs="仿宋"/>
          <w:color w:val="auto"/>
          <w:kern w:val="0"/>
          <w:sz w:val="24"/>
          <w:highlight w:val="none"/>
        </w:rPr>
      </w:pPr>
      <w:r>
        <w:rPr>
          <w:rFonts w:hint="eastAsia" w:ascii="仿宋" w:hAnsi="仿宋" w:eastAsia="仿宋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bCs/>
          <w:color w:val="auto"/>
          <w:sz w:val="24"/>
          <w:szCs w:val="24"/>
          <w:highlight w:val="none"/>
        </w:rPr>
        <w:t>、经采购人确认，本项目第一章投标邀请六、其他补充事宜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  <w:t>1.本项目需要落实的政府采购政策：鼓励节能、环保政策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  <w:lang w:val="en-US" w:eastAsia="zh-CN"/>
        </w:rPr>
        <w:t>中（2）</w:t>
      </w:r>
      <w:r>
        <w:rPr>
          <w:rFonts w:hint="eastAsia" w:ascii="仿宋" w:hAnsi="仿宋" w:eastAsia="仿宋" w:cs="仿宋_GB2312"/>
          <w:color w:val="auto"/>
          <w:kern w:val="0"/>
          <w:sz w:val="24"/>
          <w:highlight w:val="none"/>
        </w:rPr>
        <w:t>扶持中小企业政策：</w:t>
      </w:r>
      <w:r>
        <w:rPr>
          <w:rFonts w:hint="eastAsia" w:ascii="仿宋" w:hAnsi="仿宋" w:eastAsia="仿宋"/>
          <w:bCs/>
          <w:color w:val="auto"/>
          <w:sz w:val="24"/>
          <w:szCs w:val="24"/>
          <w:highlight w:val="none"/>
        </w:rPr>
        <w:t>更正为：</w:t>
      </w:r>
    </w:p>
    <w:p w14:paraId="7BA01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line="360" w:lineRule="auto"/>
        <w:ind w:firstLine="480" w:firstLineChars="200"/>
        <w:textAlignment w:val="auto"/>
        <w:rPr>
          <w:rFonts w:ascii="仿宋" w:hAnsi="仿宋" w:eastAsia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_GB2312"/>
          <w:color w:val="auto"/>
          <w:kern w:val="0"/>
          <w:sz w:val="24"/>
          <w:highlight w:val="none"/>
        </w:rPr>
        <w:t>扶持中小企业政策：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本项目</w:t>
      </w:r>
      <w:r>
        <w:rPr>
          <w:rFonts w:hint="eastAsia" w:ascii="仿宋_GB2312" w:hAnsi="仿宋_GB2312" w:eastAsia="仿宋_GB2312" w:cs="仿宋_GB2312"/>
          <w:b/>
          <w:color w:val="auto"/>
          <w:sz w:val="24"/>
          <w:highlight w:val="none"/>
          <w:u w:val="single"/>
        </w:rPr>
        <w:t>第1包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为专门面向小微企业采购包件。本项目货物制造商应当为小微企业（小型或微型）或监狱企业或残疾人福利性单位。本项目</w:t>
      </w:r>
      <w:r>
        <w:rPr>
          <w:rFonts w:hint="eastAsia" w:ascii="仿宋_GB2312" w:hAnsi="仿宋_GB2312" w:eastAsia="仿宋_GB2312" w:cs="仿宋_GB2312"/>
          <w:b/>
          <w:color w:val="auto"/>
          <w:sz w:val="24"/>
          <w:highlight w:val="none"/>
          <w:u w:val="single"/>
        </w:rPr>
        <w:t>第</w:t>
      </w:r>
      <w:r>
        <w:rPr>
          <w:rFonts w:hint="eastAsia" w:ascii="仿宋_GB2312" w:hAnsi="仿宋_GB2312" w:eastAsia="仿宋_GB2312" w:cs="仿宋_GB2312"/>
          <w:b/>
          <w:color w:val="auto"/>
          <w:sz w:val="24"/>
          <w:highlight w:val="none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color w:val="auto"/>
          <w:sz w:val="24"/>
          <w:highlight w:val="none"/>
          <w:u w:val="single"/>
        </w:rPr>
        <w:t>包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为专门面向中小企业采购包件。本项</w:t>
      </w:r>
      <w:bookmarkStart w:id="19" w:name="_GoBack"/>
      <w:bookmarkEnd w:id="19"/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目货物制造商应当为中小企业（中型或小型或微型）或监狱企业或残疾人福利性单位。本项目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highlight w:val="none"/>
          <w:u w:val="single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highlight w:val="none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highlight w:val="none"/>
          <w:u w:val="single"/>
        </w:rPr>
        <w:t>包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评审时小型和微型企业产品享受10%的价格折扣。监狱企业视同小型、微型企业。残疾人福利性单位视同小型、微型企业。不重复享受政策。</w:t>
      </w:r>
    </w:p>
    <w:p w14:paraId="0D3FD67F">
      <w:pPr>
        <w:snapToGrid w:val="0"/>
        <w:spacing w:before="156" w:beforeLines="50" w:line="360" w:lineRule="auto"/>
        <w:ind w:firstLine="480" w:firstLineChars="200"/>
        <w:rPr>
          <w:rFonts w:hint="eastAsia" w:ascii="仿宋" w:hAnsi="仿宋" w:eastAsia="仿宋"/>
          <w:bCs/>
          <w:color w:val="auto"/>
          <w:sz w:val="24"/>
          <w:szCs w:val="24"/>
          <w:highlight w:val="none"/>
          <w:lang w:val="en-US" w:eastAsia="zh-CN"/>
        </w:rPr>
      </w:pPr>
    </w:p>
    <w:p w14:paraId="2A233D9D">
      <w:pPr>
        <w:snapToGrid w:val="0"/>
        <w:spacing w:before="156" w:beforeLines="50" w:line="360" w:lineRule="auto"/>
        <w:ind w:firstLine="480" w:firstLineChars="200"/>
        <w:rPr>
          <w:rFonts w:ascii="仿宋" w:hAnsi="仿宋" w:eastAsia="仿宋"/>
          <w:bCs/>
          <w:color w:val="auto"/>
          <w:sz w:val="24"/>
          <w:highlight w:val="none"/>
        </w:rPr>
      </w:pPr>
      <w:r>
        <w:rPr>
          <w:rFonts w:hint="eastAsia" w:ascii="仿宋" w:hAnsi="仿宋" w:eastAsia="仿宋"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bCs/>
          <w:color w:val="auto"/>
          <w:sz w:val="24"/>
          <w:szCs w:val="24"/>
          <w:highlight w:val="none"/>
        </w:rPr>
        <w:t>、招标文件其他内容不变。</w:t>
      </w:r>
    </w:p>
    <w:p w14:paraId="4831B210">
      <w:pPr>
        <w:rPr>
          <w:rFonts w:ascii="仿宋" w:hAnsi="仿宋" w:eastAsia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更正日期：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 xml:space="preserve"> 2026年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日</w:t>
      </w:r>
    </w:p>
    <w:p w14:paraId="49F13A43">
      <w:pPr>
        <w:pStyle w:val="2"/>
        <w:spacing w:line="360" w:lineRule="auto"/>
        <w:rPr>
          <w:rFonts w:ascii="黑体" w:hAnsi="黑体" w:cs="宋体"/>
          <w:b w:val="0"/>
          <w:color w:val="auto"/>
          <w:sz w:val="28"/>
          <w:szCs w:val="28"/>
          <w:highlight w:val="none"/>
        </w:rPr>
      </w:pPr>
      <w:bookmarkStart w:id="9" w:name="_Toc35393816"/>
      <w:bookmarkStart w:id="10" w:name="_Toc35393647"/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>三、其他补充事宜</w:t>
      </w:r>
      <w:bookmarkEnd w:id="9"/>
      <w:bookmarkEnd w:id="10"/>
    </w:p>
    <w:p w14:paraId="7304D841">
      <w:pPr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>无</w:t>
      </w:r>
    </w:p>
    <w:p w14:paraId="5BAFE5F2">
      <w:pPr>
        <w:pStyle w:val="2"/>
        <w:spacing w:line="360" w:lineRule="auto"/>
        <w:rPr>
          <w:rFonts w:ascii="黑体" w:hAnsi="黑体" w:cs="宋体"/>
          <w:b w:val="0"/>
          <w:color w:val="auto"/>
          <w:sz w:val="28"/>
          <w:szCs w:val="28"/>
          <w:highlight w:val="none"/>
        </w:rPr>
      </w:pPr>
      <w:bookmarkStart w:id="11" w:name="_Toc28359106"/>
      <w:bookmarkStart w:id="12" w:name="_Toc28359029"/>
      <w:bookmarkStart w:id="13" w:name="_Toc35393817"/>
      <w:bookmarkStart w:id="14" w:name="_Toc35393648"/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3F2FAE35">
      <w:pPr>
        <w:spacing w:line="360" w:lineRule="auto"/>
        <w:ind w:left="1129" w:leftChars="371" w:hanging="350" w:hangingChars="125"/>
        <w:jc w:val="left"/>
        <w:rPr>
          <w:rFonts w:ascii="仿宋" w:hAnsi="仿宋" w:eastAsia="仿宋" w:cs="宋体"/>
          <w:color w:val="auto"/>
          <w:sz w:val="28"/>
          <w:szCs w:val="28"/>
          <w:highlight w:val="none"/>
        </w:rPr>
      </w:pPr>
      <w:r>
        <w:rPr>
          <w:rFonts w:ascii="仿宋" w:hAnsi="仿宋" w:eastAsia="仿宋" w:cs="宋体"/>
          <w:color w:val="auto"/>
          <w:sz w:val="28"/>
          <w:szCs w:val="28"/>
          <w:highlight w:val="none"/>
        </w:rPr>
        <w:t>1.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采购人信息</w:t>
      </w:r>
    </w:p>
    <w:p w14:paraId="32B9FC0F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color w:val="auto"/>
          <w:sz w:val="28"/>
          <w:szCs w:val="28"/>
          <w:highlight w:val="none"/>
        </w:rPr>
      </w:pPr>
      <w:bookmarkStart w:id="15" w:name="_Toc28359009"/>
      <w:bookmarkStart w:id="16" w:name="_Toc28359086"/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名    称：首都医科大学附属北京胸科医院</w:t>
      </w:r>
    </w:p>
    <w:p w14:paraId="585448C1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地    址：北京市通州区北关大街九号院一区</w:t>
      </w:r>
    </w:p>
    <w:p w14:paraId="7B8DEF30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联系方式：010-89509226</w:t>
      </w:r>
    </w:p>
    <w:p w14:paraId="77F0BB0B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ascii="仿宋" w:hAnsi="仿宋" w:eastAsia="仿宋" w:cs="宋体"/>
          <w:color w:val="auto"/>
          <w:sz w:val="28"/>
          <w:szCs w:val="28"/>
          <w:highlight w:val="none"/>
        </w:rPr>
        <w:t>2.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采购代理机构信息</w:t>
      </w:r>
      <w:bookmarkEnd w:id="15"/>
      <w:bookmarkEnd w:id="16"/>
    </w:p>
    <w:p w14:paraId="08B77387">
      <w:pPr>
        <w:spacing w:line="360" w:lineRule="auto"/>
        <w:ind w:firstLine="840" w:firstLineChars="3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名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 xml:space="preserve">中技国际招标有限公司 </w:t>
      </w:r>
    </w:p>
    <w:p w14:paraId="6EF40E20">
      <w:pPr>
        <w:spacing w:line="360" w:lineRule="auto"/>
        <w:ind w:firstLine="840" w:firstLineChars="3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地 址：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北京市丰台区西营街1号院通用时代中心C座9层</w:t>
      </w:r>
    </w:p>
    <w:p w14:paraId="6424FF26">
      <w:pPr>
        <w:spacing w:line="360" w:lineRule="auto"/>
        <w:ind w:firstLine="840" w:firstLineChars="3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联系方式：</w:t>
      </w:r>
      <w:bookmarkStart w:id="17" w:name="_Toc28359010"/>
      <w:bookmarkStart w:id="18" w:name="_Toc28359087"/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010－81168260、010－81168697</w:t>
      </w:r>
    </w:p>
    <w:p w14:paraId="1787F9F6">
      <w:pPr>
        <w:spacing w:line="360" w:lineRule="auto"/>
        <w:ind w:firstLine="840" w:firstLineChars="300"/>
        <w:rPr>
          <w:rFonts w:ascii="仿宋" w:hAnsi="仿宋" w:eastAsia="仿宋" w:cs="宋体"/>
          <w:color w:val="auto"/>
          <w:sz w:val="28"/>
          <w:szCs w:val="28"/>
          <w:highlight w:val="none"/>
        </w:rPr>
      </w:pPr>
      <w:r>
        <w:rPr>
          <w:rFonts w:ascii="仿宋" w:hAnsi="仿宋" w:eastAsia="仿宋" w:cs="宋体"/>
          <w:color w:val="auto"/>
          <w:sz w:val="28"/>
          <w:szCs w:val="28"/>
          <w:highlight w:val="none"/>
        </w:rPr>
        <w:t>3.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项目联系方式</w:t>
      </w:r>
      <w:bookmarkEnd w:id="17"/>
      <w:bookmarkEnd w:id="18"/>
    </w:p>
    <w:p w14:paraId="22FBBED0">
      <w:pPr>
        <w:pStyle w:val="8"/>
        <w:spacing w:line="360" w:lineRule="auto"/>
        <w:ind w:firstLine="840" w:firstLineChars="300"/>
        <w:rPr>
          <w:rFonts w:ascii="仿宋" w:hAnsi="仿宋" w:eastAsia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采购代理机构项目联系人：肖然、马建、吴萍、孙薇</w:t>
      </w:r>
    </w:p>
    <w:p w14:paraId="3D1A74F7">
      <w:pPr>
        <w:spacing w:line="360" w:lineRule="auto"/>
        <w:ind w:firstLine="840" w:firstLineChars="300"/>
        <w:rPr>
          <w:color w:val="auto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电　话：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010－81168260、010－81168697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EA031">
    <w:pPr>
      <w:pStyle w:val="10"/>
      <w:framePr w:wrap="around" w:vAnchor="text" w:hAnchor="margin" w:xAlign="center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2</w:t>
    </w:r>
    <w:r>
      <w:rPr>
        <w:rStyle w:val="17"/>
      </w:rPr>
      <w:fldChar w:fldCharType="end"/>
    </w:r>
  </w:p>
  <w:p w14:paraId="4BC5DBAA">
    <w:pPr>
      <w:pStyle w:val="10"/>
    </w:pPr>
  </w:p>
  <w:p w14:paraId="0CC223C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F9919">
    <w:pPr>
      <w:pStyle w:val="10"/>
      <w:framePr w:wrap="around" w:vAnchor="text" w:hAnchor="margin" w:xAlign="center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 w14:paraId="48FD96D0">
    <w:pPr>
      <w:pStyle w:val="10"/>
    </w:pPr>
  </w:p>
  <w:p w14:paraId="7EC304F2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55A"/>
    <w:rsid w:val="00002318"/>
    <w:rsid w:val="0008174F"/>
    <w:rsid w:val="000A5005"/>
    <w:rsid w:val="000C1895"/>
    <w:rsid w:val="000C4EE8"/>
    <w:rsid w:val="000C6125"/>
    <w:rsid w:val="000D0552"/>
    <w:rsid w:val="000D2E6E"/>
    <w:rsid w:val="000F4440"/>
    <w:rsid w:val="000F57ED"/>
    <w:rsid w:val="0011546A"/>
    <w:rsid w:val="00122184"/>
    <w:rsid w:val="001313C7"/>
    <w:rsid w:val="00131F05"/>
    <w:rsid w:val="00132390"/>
    <w:rsid w:val="001471A5"/>
    <w:rsid w:val="001B2533"/>
    <w:rsid w:val="001C2E8A"/>
    <w:rsid w:val="001D1B97"/>
    <w:rsid w:val="001D7850"/>
    <w:rsid w:val="001E368E"/>
    <w:rsid w:val="00200418"/>
    <w:rsid w:val="002208DA"/>
    <w:rsid w:val="00230792"/>
    <w:rsid w:val="00241F20"/>
    <w:rsid w:val="00286630"/>
    <w:rsid w:val="002A1779"/>
    <w:rsid w:val="002A27A7"/>
    <w:rsid w:val="002A6E63"/>
    <w:rsid w:val="002C4F10"/>
    <w:rsid w:val="002C57D0"/>
    <w:rsid w:val="002C77BA"/>
    <w:rsid w:val="003164EC"/>
    <w:rsid w:val="0031713A"/>
    <w:rsid w:val="00340D34"/>
    <w:rsid w:val="00356363"/>
    <w:rsid w:val="00364CF6"/>
    <w:rsid w:val="00375B1E"/>
    <w:rsid w:val="0039607E"/>
    <w:rsid w:val="003A64EB"/>
    <w:rsid w:val="003B3F14"/>
    <w:rsid w:val="00400420"/>
    <w:rsid w:val="00426A5D"/>
    <w:rsid w:val="00450BA8"/>
    <w:rsid w:val="00466B5A"/>
    <w:rsid w:val="00483A0E"/>
    <w:rsid w:val="00483F1C"/>
    <w:rsid w:val="004940B3"/>
    <w:rsid w:val="00497B18"/>
    <w:rsid w:val="004A776D"/>
    <w:rsid w:val="004B0590"/>
    <w:rsid w:val="005749A4"/>
    <w:rsid w:val="00576CF9"/>
    <w:rsid w:val="00584D52"/>
    <w:rsid w:val="00592567"/>
    <w:rsid w:val="005B7258"/>
    <w:rsid w:val="005D27E6"/>
    <w:rsid w:val="005E54F4"/>
    <w:rsid w:val="00604CC5"/>
    <w:rsid w:val="00665C85"/>
    <w:rsid w:val="006750DE"/>
    <w:rsid w:val="006C0F0A"/>
    <w:rsid w:val="006D1522"/>
    <w:rsid w:val="006D4CD1"/>
    <w:rsid w:val="006E350C"/>
    <w:rsid w:val="006F0A76"/>
    <w:rsid w:val="007315FD"/>
    <w:rsid w:val="0075163A"/>
    <w:rsid w:val="00757260"/>
    <w:rsid w:val="00772DD7"/>
    <w:rsid w:val="00785D3F"/>
    <w:rsid w:val="007A1107"/>
    <w:rsid w:val="007D7787"/>
    <w:rsid w:val="007E7F7C"/>
    <w:rsid w:val="008617A8"/>
    <w:rsid w:val="00863425"/>
    <w:rsid w:val="008650A2"/>
    <w:rsid w:val="00887EA9"/>
    <w:rsid w:val="008A6AC1"/>
    <w:rsid w:val="008D6699"/>
    <w:rsid w:val="00901EA6"/>
    <w:rsid w:val="0090554E"/>
    <w:rsid w:val="00933781"/>
    <w:rsid w:val="00934331"/>
    <w:rsid w:val="009412D3"/>
    <w:rsid w:val="009413D2"/>
    <w:rsid w:val="00964D77"/>
    <w:rsid w:val="00970836"/>
    <w:rsid w:val="009851E6"/>
    <w:rsid w:val="00985285"/>
    <w:rsid w:val="009E1827"/>
    <w:rsid w:val="00A04B40"/>
    <w:rsid w:val="00A21A6C"/>
    <w:rsid w:val="00A27941"/>
    <w:rsid w:val="00A37959"/>
    <w:rsid w:val="00A72943"/>
    <w:rsid w:val="00A73A66"/>
    <w:rsid w:val="00A74B92"/>
    <w:rsid w:val="00A930A1"/>
    <w:rsid w:val="00AF1E9E"/>
    <w:rsid w:val="00AF39CF"/>
    <w:rsid w:val="00B071A1"/>
    <w:rsid w:val="00B51DC9"/>
    <w:rsid w:val="00B84F88"/>
    <w:rsid w:val="00BB6CA3"/>
    <w:rsid w:val="00C21446"/>
    <w:rsid w:val="00C32D07"/>
    <w:rsid w:val="00C75987"/>
    <w:rsid w:val="00C97D5A"/>
    <w:rsid w:val="00CB05BE"/>
    <w:rsid w:val="00CE05D4"/>
    <w:rsid w:val="00D20CF7"/>
    <w:rsid w:val="00D62533"/>
    <w:rsid w:val="00D62F0F"/>
    <w:rsid w:val="00D8367E"/>
    <w:rsid w:val="00D83839"/>
    <w:rsid w:val="00DB1082"/>
    <w:rsid w:val="00DB5034"/>
    <w:rsid w:val="00DD142D"/>
    <w:rsid w:val="00DD1C64"/>
    <w:rsid w:val="00DD6BCE"/>
    <w:rsid w:val="00E1650C"/>
    <w:rsid w:val="00E20B2D"/>
    <w:rsid w:val="00E652A2"/>
    <w:rsid w:val="00E82DE2"/>
    <w:rsid w:val="00EA04CE"/>
    <w:rsid w:val="00EB4820"/>
    <w:rsid w:val="00EC3EA2"/>
    <w:rsid w:val="00EC7444"/>
    <w:rsid w:val="00ED6EA2"/>
    <w:rsid w:val="00EF58E0"/>
    <w:rsid w:val="00F01145"/>
    <w:rsid w:val="00F14901"/>
    <w:rsid w:val="00F3155A"/>
    <w:rsid w:val="00F80F3E"/>
    <w:rsid w:val="00F852DF"/>
    <w:rsid w:val="00FB070E"/>
    <w:rsid w:val="00FC370B"/>
    <w:rsid w:val="00FF28ED"/>
    <w:rsid w:val="0ED4242E"/>
    <w:rsid w:val="27FD30B3"/>
    <w:rsid w:val="49796F9A"/>
    <w:rsid w:val="52F6649C"/>
    <w:rsid w:val="5858645B"/>
    <w:rsid w:val="5EAF296D"/>
    <w:rsid w:val="62F4356A"/>
    <w:rsid w:val="6A17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20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8"/>
    <w:unhideWhenUsed/>
    <w:qFormat/>
    <w:uiPriority w:val="0"/>
    <w:pPr>
      <w:jc w:val="left"/>
    </w:pPr>
  </w:style>
  <w:style w:type="paragraph" w:styleId="6">
    <w:name w:val="Body Text"/>
    <w:basedOn w:val="1"/>
    <w:link w:val="32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paragraph" w:styleId="7">
    <w:name w:val="Body Text Indent"/>
    <w:basedOn w:val="1"/>
    <w:next w:val="1"/>
    <w:link w:val="34"/>
    <w:qFormat/>
    <w:uiPriority w:val="0"/>
    <w:pPr>
      <w:spacing w:line="360" w:lineRule="auto"/>
      <w:ind w:firstLine="570"/>
    </w:pPr>
    <w:rPr>
      <w:rFonts w:ascii="Calibri" w:hAnsi="Calibri"/>
      <w:sz w:val="24"/>
      <w:szCs w:val="24"/>
    </w:rPr>
  </w:style>
  <w:style w:type="paragraph" w:styleId="8">
    <w:name w:val="Plain Text"/>
    <w:basedOn w:val="1"/>
    <w:link w:val="2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3">
    <w:name w:val="annotation subject"/>
    <w:basedOn w:val="5"/>
    <w:next w:val="5"/>
    <w:link w:val="29"/>
    <w:semiHidden/>
    <w:unhideWhenUsed/>
    <w:qFormat/>
    <w:uiPriority w:val="99"/>
    <w:rPr>
      <w:b/>
      <w:bCs/>
    </w:rPr>
  </w:style>
  <w:style w:type="character" w:styleId="16">
    <w:name w:val="Strong"/>
    <w:qFormat/>
    <w:uiPriority w:val="0"/>
    <w:rPr>
      <w:b/>
      <w:bCs/>
    </w:rPr>
  </w:style>
  <w:style w:type="character" w:styleId="17">
    <w:name w:val="page number"/>
    <w:qFormat/>
    <w:uiPriority w:val="0"/>
  </w:style>
  <w:style w:type="character" w:styleId="18">
    <w:name w:val="annotation reference"/>
    <w:basedOn w:val="15"/>
    <w:unhideWhenUsed/>
    <w:qFormat/>
    <w:uiPriority w:val="99"/>
    <w:rPr>
      <w:sz w:val="21"/>
      <w:szCs w:val="21"/>
    </w:rPr>
  </w:style>
  <w:style w:type="character" w:customStyle="1" w:styleId="19">
    <w:name w:val="标题 1 Char"/>
    <w:basedOn w:val="15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0">
    <w:name w:val="标题 2 Char"/>
    <w:basedOn w:val="15"/>
    <w:link w:val="2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1">
    <w:name w:val="纯文本 Char"/>
    <w:basedOn w:val="15"/>
    <w:link w:val="8"/>
    <w:qFormat/>
    <w:uiPriority w:val="0"/>
    <w:rPr>
      <w:rFonts w:ascii="宋体" w:hAnsi="Courier New"/>
    </w:rPr>
  </w:style>
  <w:style w:type="character" w:customStyle="1" w:styleId="22">
    <w:name w:val="标题 3 Char"/>
    <w:basedOn w:val="15"/>
    <w:link w:val="4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3">
    <w:name w:val="页眉 Char"/>
    <w:basedOn w:val="15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脚 Char"/>
    <w:basedOn w:val="15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批注框文本 Char"/>
    <w:basedOn w:val="15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6">
    <w:name w:val="Body text|1"/>
    <w:basedOn w:val="1"/>
    <w:qFormat/>
    <w:uiPriority w:val="0"/>
    <w:pPr>
      <w:ind w:firstLine="280"/>
      <w:jc w:val="left"/>
    </w:pPr>
    <w:rPr>
      <w:rFonts w:ascii="MingLiU" w:hAnsi="MingLiU" w:eastAsia="MingLiU" w:cs="MingLiU"/>
      <w:color w:val="184318"/>
      <w:kern w:val="0"/>
      <w:sz w:val="19"/>
      <w:szCs w:val="19"/>
      <w:lang w:val="zh-TW" w:eastAsia="zh-TW" w:bidi="zh-TW"/>
    </w:rPr>
  </w:style>
  <w:style w:type="paragraph" w:styleId="27">
    <w:name w:val="List Paragraph"/>
    <w:basedOn w:val="1"/>
    <w:link w:val="33"/>
    <w:qFormat/>
    <w:uiPriority w:val="34"/>
    <w:pPr>
      <w:ind w:firstLine="420" w:firstLineChars="200"/>
    </w:pPr>
  </w:style>
  <w:style w:type="character" w:customStyle="1" w:styleId="28">
    <w:name w:val="批注文字 Char"/>
    <w:basedOn w:val="15"/>
    <w:link w:val="5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9">
    <w:name w:val="批注主题 Char"/>
    <w:basedOn w:val="28"/>
    <w:link w:val="13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0">
    <w:name w:val="批注文字 Char1"/>
    <w:qFormat/>
    <w:uiPriority w:val="0"/>
    <w:rPr>
      <w:kern w:val="2"/>
      <w:sz w:val="21"/>
      <w:szCs w:val="24"/>
    </w:rPr>
  </w:style>
  <w:style w:type="character" w:customStyle="1" w:styleId="31">
    <w:name w:val="正文文本缩进 Char"/>
    <w:basedOn w:val="15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32">
    <w:name w:val="正文文本 Char"/>
    <w:basedOn w:val="15"/>
    <w:link w:val="6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33">
    <w:name w:val="列出段落 Char"/>
    <w:link w:val="27"/>
    <w:qFormat/>
    <w:uiPriority w:val="34"/>
    <w:rPr>
      <w:rFonts w:ascii="Times New Roman" w:hAnsi="Times New Roman" w:eastAsia="宋体" w:cs="Times New Roman"/>
      <w:szCs w:val="21"/>
    </w:rPr>
  </w:style>
  <w:style w:type="character" w:customStyle="1" w:styleId="34">
    <w:name w:val="正文文本缩进 Char1"/>
    <w:link w:val="7"/>
    <w:qFormat/>
    <w:uiPriority w:val="0"/>
    <w:rPr>
      <w:rFonts w:ascii="Calibri" w:hAnsi="Calibri" w:eastAsia="宋体" w:cs="Times New Roman"/>
      <w:sz w:val="24"/>
      <w:szCs w:val="24"/>
    </w:rPr>
  </w:style>
  <w:style w:type="paragraph" w:customStyle="1" w:styleId="35">
    <w:name w:val="SOW正文"/>
    <w:basedOn w:val="1"/>
    <w:qFormat/>
    <w:uiPriority w:val="0"/>
    <w:pPr>
      <w:snapToGrid w:val="0"/>
      <w:spacing w:before="120" w:line="400" w:lineRule="exact"/>
      <w:ind w:firstLine="425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B2BBE-7CD7-40A5-9656-966F4760FF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Razer</Company>
  <Pages>3</Pages>
  <Words>967</Words>
  <Characters>1048</Characters>
  <Lines>4</Lines>
  <Paragraphs>1</Paragraphs>
  <TotalTime>32</TotalTime>
  <ScaleCrop>false</ScaleCrop>
  <LinksUpToDate>false</LinksUpToDate>
  <CharactersWithSpaces>1075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2021-01-21T08:13:00Z</dcterms:created>
  <dc:creator>Zhang</dc:creator>
  <cp:lastModifiedBy>然派派</cp:lastModifiedBy>
  <cp:lastPrinted>2025-12-02T02:26:00Z</cp:lastPrinted>
  <dcterms:modified xsi:type="dcterms:W3CDTF">2026-06-10T05:59:08Z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eyJoZGlkIjoiNDY0MzQwNDM3NzMyOTAwZGViMTFjZmY0M2U4NTllMzgiLCJ1c2VySWQiOiI1MDU3NzkzMjkifQ==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250883BBE0944ADC823122997A740AF7_12</vt:lpwstr>
  </property>
</Properties>
</file>