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FF815">
      <w:pPr>
        <w:tabs>
          <w:tab w:val="left" w:pos="360"/>
        </w:tabs>
        <w:snapToGrid w:val="0"/>
        <w:spacing w:line="360" w:lineRule="auto"/>
        <w:outlineLvl w:val="1"/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  分项报价表</w:t>
      </w:r>
    </w:p>
    <w:p w14:paraId="112D04F7">
      <w:pPr>
        <w:spacing w:line="360" w:lineRule="exact"/>
        <w:jc w:val="center"/>
        <w:rPr>
          <w:rFonts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分项报价表</w:t>
      </w:r>
    </w:p>
    <w:p w14:paraId="07242836">
      <w:pPr>
        <w:adjustRightInd w:val="0"/>
        <w:snapToGrid w:val="0"/>
        <w:spacing w:before="240" w:beforeLines="100" w:after="240" w:afterLines="100"/>
        <w:jc w:val="left"/>
        <w:rPr>
          <w:rFonts w:eastAsiaTheme="minorEastAsia"/>
          <w:b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127671A">
      <w:pPr>
        <w:tabs>
          <w:tab w:val="left" w:pos="1800"/>
          <w:tab w:val="left" w:pos="5580"/>
        </w:tabs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项目编号/包号：_________ 项目名称：_________报价单位：人民币元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730"/>
        <w:gridCol w:w="1329"/>
        <w:gridCol w:w="1140"/>
        <w:gridCol w:w="1506"/>
        <w:gridCol w:w="2064"/>
      </w:tblGrid>
      <w:tr w14:paraId="4E56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42" w:type="pct"/>
            <w:vAlign w:val="center"/>
          </w:tcPr>
          <w:p w14:paraId="6E9A673B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1014" w:type="pct"/>
            <w:vAlign w:val="center"/>
          </w:tcPr>
          <w:p w14:paraId="1ADEABE1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分项名称</w:t>
            </w:r>
          </w:p>
        </w:tc>
        <w:tc>
          <w:tcPr>
            <w:tcW w:w="779" w:type="pct"/>
            <w:vAlign w:val="center"/>
          </w:tcPr>
          <w:p w14:paraId="711D85B8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单价（元）</w:t>
            </w:r>
          </w:p>
        </w:tc>
        <w:tc>
          <w:tcPr>
            <w:tcW w:w="668" w:type="pct"/>
            <w:vAlign w:val="center"/>
          </w:tcPr>
          <w:p w14:paraId="3363E318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数量</w:t>
            </w:r>
          </w:p>
        </w:tc>
        <w:tc>
          <w:tcPr>
            <w:tcW w:w="883" w:type="pct"/>
            <w:vAlign w:val="center"/>
          </w:tcPr>
          <w:p w14:paraId="5A44ADD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合价（元）</w:t>
            </w:r>
          </w:p>
        </w:tc>
        <w:tc>
          <w:tcPr>
            <w:tcW w:w="1210" w:type="pct"/>
            <w:vAlign w:val="center"/>
          </w:tcPr>
          <w:p w14:paraId="4DD329C4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备注/说明</w:t>
            </w:r>
          </w:p>
        </w:tc>
      </w:tr>
      <w:tr w14:paraId="109A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54" w:type="dxa"/>
            <w:vAlign w:val="center"/>
          </w:tcPr>
          <w:p w14:paraId="23CC2486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730" w:type="dxa"/>
            <w:shd w:val="clear"/>
            <w:vAlign w:val="center"/>
          </w:tcPr>
          <w:p w14:paraId="223FA89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color w:val="000000"/>
                <w:sz w:val="24"/>
              </w:rPr>
              <w:t>餐费</w:t>
            </w:r>
          </w:p>
        </w:tc>
        <w:tc>
          <w:tcPr>
            <w:tcW w:w="1329" w:type="dxa"/>
            <w:shd w:val="clear"/>
            <w:vAlign w:val="center"/>
          </w:tcPr>
          <w:p w14:paraId="0DCAD1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</w:rPr>
              <w:t>详见餐标</w:t>
            </w:r>
          </w:p>
        </w:tc>
        <w:tc>
          <w:tcPr>
            <w:tcW w:w="1140" w:type="dxa"/>
            <w:shd w:val="clear"/>
            <w:vAlign w:val="center"/>
          </w:tcPr>
          <w:p w14:paraId="3AFEE39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</w:rPr>
              <w:t>详见采购需求</w:t>
            </w:r>
          </w:p>
        </w:tc>
        <w:tc>
          <w:tcPr>
            <w:tcW w:w="1506" w:type="dxa"/>
            <w:shd w:val="clear"/>
            <w:vAlign w:val="center"/>
          </w:tcPr>
          <w:p w14:paraId="45E6976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479000</w:t>
            </w:r>
            <w:r>
              <w:rPr>
                <w:sz w:val="24"/>
              </w:rPr>
              <w:t>元</w:t>
            </w:r>
          </w:p>
        </w:tc>
        <w:tc>
          <w:tcPr>
            <w:tcW w:w="2064" w:type="dxa"/>
            <w:shd w:val="clear"/>
            <w:vAlign w:val="center"/>
          </w:tcPr>
          <w:p w14:paraId="781162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sz w:val="24"/>
              </w:rPr>
              <w:t>此部分为固定费用，不可变更</w:t>
            </w:r>
          </w:p>
        </w:tc>
      </w:tr>
      <w:tr w14:paraId="7C3B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4" w:type="dxa"/>
            <w:vAlign w:val="center"/>
          </w:tcPr>
          <w:p w14:paraId="4663F57C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730" w:type="dxa"/>
            <w:vAlign w:val="center"/>
          </w:tcPr>
          <w:p w14:paraId="101FC9F3">
            <w:pPr>
              <w:adjustRightInd w:val="0"/>
              <w:snapToGrid w:val="0"/>
              <w:jc w:val="center"/>
              <w:rPr>
                <w:color w:val="000000"/>
                <w:sz w:val="24"/>
                <w:highlight w:val="green"/>
              </w:rPr>
            </w:pPr>
            <w:r>
              <w:rPr>
                <w:color w:val="000000"/>
                <w:sz w:val="24"/>
              </w:rPr>
              <w:t>管理费</w:t>
            </w:r>
          </w:p>
        </w:tc>
        <w:tc>
          <w:tcPr>
            <w:tcW w:w="1329" w:type="dxa"/>
            <w:vAlign w:val="center"/>
          </w:tcPr>
          <w:p w14:paraId="2E9A73A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详见下列明细</w:t>
            </w:r>
          </w:p>
        </w:tc>
        <w:tc>
          <w:tcPr>
            <w:tcW w:w="1140" w:type="dxa"/>
            <w:vAlign w:val="center"/>
          </w:tcPr>
          <w:p w14:paraId="41060CD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详见下列明细</w:t>
            </w:r>
          </w:p>
        </w:tc>
        <w:tc>
          <w:tcPr>
            <w:tcW w:w="1506" w:type="dxa"/>
            <w:vAlign w:val="center"/>
          </w:tcPr>
          <w:p w14:paraId="5124F064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bookmarkStart w:id="2" w:name="_GoBack"/>
            <w:bookmarkEnd w:id="2"/>
          </w:p>
        </w:tc>
        <w:tc>
          <w:tcPr>
            <w:tcW w:w="2064" w:type="dxa"/>
            <w:vAlign w:val="center"/>
          </w:tcPr>
          <w:p w14:paraId="12B37A93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左侧一栏填写“2.1+2.2+2.3+…”之和，最高限价为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541000</w:t>
            </w:r>
            <w:r>
              <w:rPr>
                <w:b/>
                <w:bCs/>
                <w:color w:val="000000"/>
                <w:sz w:val="24"/>
              </w:rPr>
              <w:t>元，超过最高限价的，响应无效</w:t>
            </w:r>
          </w:p>
        </w:tc>
      </w:tr>
      <w:tr w14:paraId="19C4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4" w:type="dxa"/>
            <w:vAlign w:val="center"/>
          </w:tcPr>
          <w:p w14:paraId="4F703322"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730" w:type="dxa"/>
            <w:vAlign w:val="center"/>
          </w:tcPr>
          <w:p w14:paraId="1FFA8D05">
            <w:pPr>
              <w:adjustRightInd w:val="0"/>
              <w:snapToGrid w:val="0"/>
              <w:jc w:val="center"/>
              <w:rPr>
                <w:color w:val="000000"/>
                <w:sz w:val="24"/>
                <w:highlight w:val="green"/>
              </w:rPr>
            </w:pPr>
          </w:p>
        </w:tc>
        <w:tc>
          <w:tcPr>
            <w:tcW w:w="1329" w:type="dxa"/>
            <w:vAlign w:val="center"/>
          </w:tcPr>
          <w:p w14:paraId="1ED4154C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0B2806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22F1095D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64" w:type="dxa"/>
            <w:vAlign w:val="center"/>
          </w:tcPr>
          <w:p w14:paraId="086F7E42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14:paraId="2788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4" w:type="dxa"/>
            <w:vAlign w:val="center"/>
          </w:tcPr>
          <w:p w14:paraId="6DEF309B"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730" w:type="dxa"/>
            <w:vAlign w:val="center"/>
          </w:tcPr>
          <w:p w14:paraId="1CFA8721">
            <w:pPr>
              <w:adjustRightInd w:val="0"/>
              <w:snapToGrid w:val="0"/>
              <w:jc w:val="center"/>
              <w:rPr>
                <w:color w:val="000000"/>
                <w:sz w:val="24"/>
                <w:highlight w:val="green"/>
              </w:rPr>
            </w:pPr>
          </w:p>
        </w:tc>
        <w:tc>
          <w:tcPr>
            <w:tcW w:w="1329" w:type="dxa"/>
            <w:vAlign w:val="center"/>
          </w:tcPr>
          <w:p w14:paraId="11FC1E9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2B37EA1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246F6B0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64" w:type="dxa"/>
            <w:vAlign w:val="center"/>
          </w:tcPr>
          <w:p w14:paraId="568830B4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14:paraId="4D26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4" w:type="dxa"/>
            <w:vAlign w:val="center"/>
          </w:tcPr>
          <w:p w14:paraId="621F8998"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730" w:type="dxa"/>
            <w:vAlign w:val="center"/>
          </w:tcPr>
          <w:p w14:paraId="00B036B2">
            <w:pPr>
              <w:adjustRightInd w:val="0"/>
              <w:snapToGrid w:val="0"/>
              <w:jc w:val="center"/>
              <w:rPr>
                <w:color w:val="000000"/>
                <w:sz w:val="24"/>
                <w:highlight w:val="green"/>
              </w:rPr>
            </w:pPr>
          </w:p>
        </w:tc>
        <w:tc>
          <w:tcPr>
            <w:tcW w:w="1329" w:type="dxa"/>
            <w:vAlign w:val="center"/>
          </w:tcPr>
          <w:p w14:paraId="72620651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6A021AF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6D801EBF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64" w:type="dxa"/>
            <w:vAlign w:val="center"/>
          </w:tcPr>
          <w:p w14:paraId="26E0B74A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14:paraId="66EC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42" w:type="pct"/>
            <w:vAlign w:val="center"/>
          </w:tcPr>
          <w:p w14:paraId="477EAD04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…</w:t>
            </w:r>
          </w:p>
        </w:tc>
        <w:tc>
          <w:tcPr>
            <w:tcW w:w="1014" w:type="pct"/>
            <w:vAlign w:val="center"/>
          </w:tcPr>
          <w:p w14:paraId="564DB89E">
            <w:pPr>
              <w:adjustRightInd w:val="0"/>
              <w:snapToGrid w:val="0"/>
              <w:jc w:val="center"/>
              <w:rPr>
                <w:color w:val="000000"/>
                <w:sz w:val="24"/>
                <w:highlight w:val="green"/>
              </w:rPr>
            </w:pPr>
          </w:p>
        </w:tc>
        <w:tc>
          <w:tcPr>
            <w:tcW w:w="779" w:type="pct"/>
            <w:vAlign w:val="center"/>
          </w:tcPr>
          <w:p w14:paraId="0CDFABB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14F3D792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0148FB7D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10" w:type="pct"/>
            <w:vAlign w:val="center"/>
          </w:tcPr>
          <w:p w14:paraId="5E1EB4C0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14:paraId="49FA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905" w:type="pct"/>
            <w:gridSpan w:val="4"/>
            <w:vAlign w:val="center"/>
          </w:tcPr>
          <w:p w14:paraId="069DA8D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总价（元）</w:t>
            </w:r>
          </w:p>
        </w:tc>
        <w:tc>
          <w:tcPr>
            <w:tcW w:w="883" w:type="pct"/>
            <w:vAlign w:val="center"/>
          </w:tcPr>
          <w:p w14:paraId="520A73B1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10" w:type="pct"/>
            <w:vAlign w:val="center"/>
          </w:tcPr>
          <w:p w14:paraId="0771991F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14:paraId="256B7D9A">
      <w:pPr>
        <w:tabs>
          <w:tab w:val="left" w:pos="1800"/>
          <w:tab w:val="left" w:pos="5580"/>
        </w:tabs>
        <w:jc w:val="left"/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693A954">
      <w:pPr>
        <w:tabs>
          <w:tab w:val="left" w:pos="1800"/>
          <w:tab w:val="left" w:pos="5580"/>
        </w:tabs>
        <w:jc w:val="left"/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9D3D535">
      <w:pPr>
        <w:tabs>
          <w:tab w:val="left" w:pos="1800"/>
          <w:tab w:val="left" w:pos="5580"/>
        </w:tabs>
        <w:jc w:val="left"/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EA715FD">
      <w:pPr>
        <w:tabs>
          <w:tab w:val="left" w:pos="1800"/>
          <w:tab w:val="left" w:pos="5580"/>
        </w:tabs>
        <w:jc w:val="left"/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注：1.本表应按包分别填写。</w:t>
      </w:r>
    </w:p>
    <w:p w14:paraId="2B036C8B">
      <w:pPr>
        <w:tabs>
          <w:tab w:val="left" w:pos="1800"/>
          <w:tab w:val="left" w:pos="5580"/>
        </w:tabs>
        <w:ind w:firstLine="480" w:firstLineChars="200"/>
        <w:jc w:val="left"/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2.上述各项的详细规格（如有），可另页描述。</w:t>
      </w:r>
    </w:p>
    <w:p w14:paraId="3D67DDF9">
      <w:pPr>
        <w:tabs>
          <w:tab w:val="left" w:pos="1800"/>
          <w:tab w:val="left" w:pos="5580"/>
        </w:tabs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3.制造商规模列应填写</w:t>
      </w:r>
      <w:bookmarkStart w:id="0" w:name="_Hlk168432512"/>
      <w:r>
        <w:rPr>
          <w:rFonts w:hint="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“大型”、</w:t>
      </w:r>
      <w:bookmarkEnd w:id="0"/>
      <w:r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“中型”、“小型”</w:t>
      </w:r>
      <w:r>
        <w:rPr>
          <w:rFonts w:hint="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“微型”或“其他”，且不应与《中小企业声明函》或《拟分包情况说明》中内容矛盾。</w:t>
      </w:r>
      <w:bookmarkStart w:id="1" w:name="_Hlk167094566"/>
      <w:r>
        <w:rPr>
          <w:rFonts w:hint="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制造商所属性别请填写“男”或“女”，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指拥有制造商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51%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以上绝对所有权的性别；绝对所有权拥有者可以是一个人，也可以是多人合计计算</w:t>
      </w:r>
      <w:r>
        <w:rPr>
          <w:rFonts w:hint="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。外商投资类型请填写“外商单独投资”、“外商部分投资”或“内资”。</w:t>
      </w:r>
    </w:p>
    <w:bookmarkEnd w:id="1"/>
    <w:p w14:paraId="54BB6C40">
      <w:pPr>
        <w:tabs>
          <w:tab w:val="left" w:pos="1800"/>
          <w:tab w:val="left" w:pos="5580"/>
        </w:tabs>
        <w:ind w:firstLine="480" w:firstLineChars="200"/>
        <w:jc w:val="left"/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534C870"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4FA4DD3"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1886906">
      <w:pPr>
        <w:autoSpaceDE w:val="0"/>
        <w:autoSpaceDN w:val="0"/>
        <w:adjustRightInd w:val="0"/>
        <w:snapToGrid w:val="0"/>
        <w:spacing w:before="25" w:after="25" w:line="360" w:lineRule="auto"/>
        <w:ind w:right="360"/>
        <w:jc w:val="left"/>
        <w:rPr>
          <w:rFonts w:eastAsiaTheme="minorEastAsia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供应商名称（加盖公章）</w:t>
      </w:r>
      <w:r>
        <w:rPr>
          <w:rFonts w:eastAsiaTheme="minorEastAsia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______</w:t>
      </w:r>
    </w:p>
    <w:p w14:paraId="19B8A543">
      <w:pPr>
        <w:autoSpaceDE w:val="0"/>
        <w:autoSpaceDN w:val="0"/>
        <w:adjustRightInd w:val="0"/>
        <w:snapToGrid w:val="0"/>
        <w:spacing w:before="25" w:after="25" w:line="360" w:lineRule="auto"/>
      </w:pPr>
      <w:r>
        <w:rPr>
          <w:rFonts w:eastAsiaTheme="minorEastAsia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日期：____年____月____日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147BD"/>
    <w:rsid w:val="13A147BD"/>
    <w:rsid w:val="1D652C74"/>
    <w:rsid w:val="5E880EE7"/>
    <w:rsid w:val="67E8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436</Characters>
  <Lines>0</Lines>
  <Paragraphs>0</Paragraphs>
  <TotalTime>0</TotalTime>
  <ScaleCrop>false</ScaleCrop>
  <LinksUpToDate>false</LinksUpToDate>
  <CharactersWithSpaces>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2026-06-11T06:24:00Z</dcterms:created>
  <dc:creator>风味发酵乳</dc:creator>
  <cp:lastModifiedBy>风味发酵乳</cp:lastModifiedBy>
  <dcterms:modified xsi:type="dcterms:W3CDTF">2026-06-11T07:04:54Z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4798A284B6D54364AB3B85C14A9C2124_11</vt:lpwstr>
  </property>
  <property fmtid="{D5CDD505-2E9C-101B-9397-08002B2CF9AE}" pid="4" name="KSOTemplateDocerSaveRecord">
    <vt:lpwstr>eyJoZGlkIjoiZWIyYjg5YjNkMzg0MjFiNTY2MzhlNzA3ZWEwNTk3NWUiLCJ1c2VySWQiOiIxODUyNDA2NjI0In0=</vt:lpwstr>
  </property>
</Properties>
</file>