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622F6">
      <w:pPr>
        <w:jc w:val="center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北京工业大学饮食服务中心食品原材料采购第三批更正公告</w:t>
      </w:r>
    </w:p>
    <w:p w14:paraId="2529880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一、项目基本情况</w:t>
      </w:r>
    </w:p>
    <w:p w14:paraId="02C87D2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原公告的采购项目编号：11000026210200174822-XM004　　　　　</w:t>
      </w:r>
    </w:p>
    <w:p w14:paraId="183E03A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原公告的采购项目名称：北京工业大学饮食服务中心食品原材料采购第三批　　　　　</w:t>
      </w:r>
    </w:p>
    <w:p w14:paraId="2D80F58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首次公告日期：2026-0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sz w:val="24"/>
          <w:szCs w:val="24"/>
        </w:rPr>
        <w:t>　　　</w:t>
      </w:r>
    </w:p>
    <w:p w14:paraId="0363A798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　　　　　　　</w:t>
      </w:r>
    </w:p>
    <w:p w14:paraId="1235194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二、更正信息</w:t>
      </w:r>
    </w:p>
    <w:p w14:paraId="66EAEC7E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更正事项：</w:t>
      </w:r>
      <w:r>
        <w:rPr>
          <w:rFonts w:hint="eastAsia" w:ascii="宋体" w:hAnsi="宋体" w:eastAsia="宋体" w:cs="宋体"/>
          <w:sz w:val="24"/>
          <w:szCs w:val="24"/>
        </w:rPr>
        <w:t>采购文件</w:t>
      </w:r>
    </w:p>
    <w:p w14:paraId="4DCC4805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更正内容：</w:t>
      </w:r>
    </w:p>
    <w:p w14:paraId="3FECB2D0">
      <w:pPr>
        <w:numPr>
          <w:ilvl w:val="0"/>
          <w:numId w:val="0"/>
        </w:numPr>
        <w:spacing w:line="360" w:lineRule="auto"/>
        <w:ind w:firstLine="482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1.原招标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文件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</w:rPr>
        <w:t>品类11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品类1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开标一览表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格式内容为：</w:t>
      </w:r>
    </w:p>
    <w:tbl>
      <w:tblPr>
        <w:tblStyle w:val="5"/>
        <w:tblW w:w="47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3488"/>
        <w:gridCol w:w="3156"/>
      </w:tblGrid>
      <w:tr w14:paraId="25A6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795" w:type="pct"/>
            <w:vAlign w:val="center"/>
          </w:tcPr>
          <w:p w14:paraId="57684E42">
            <w:pPr>
              <w:tabs>
                <w:tab w:val="left" w:pos="5580"/>
              </w:tabs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包号</w:t>
            </w:r>
          </w:p>
        </w:tc>
        <w:tc>
          <w:tcPr>
            <w:tcW w:w="2207" w:type="pct"/>
            <w:vAlign w:val="center"/>
          </w:tcPr>
          <w:p w14:paraId="26B961BC">
            <w:pPr>
              <w:tabs>
                <w:tab w:val="left" w:pos="5580"/>
              </w:tabs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投标人名称</w:t>
            </w:r>
          </w:p>
        </w:tc>
        <w:tc>
          <w:tcPr>
            <w:tcW w:w="1997" w:type="pct"/>
            <w:shd w:val="clear" w:color="auto" w:fill="auto"/>
            <w:vAlign w:val="center"/>
          </w:tcPr>
          <w:p w14:paraId="1AE227C5">
            <w:pPr>
              <w:tabs>
                <w:tab w:val="left" w:pos="5580"/>
              </w:tabs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报价</w:t>
            </w:r>
            <w:r>
              <w:rPr>
                <w:rFonts w:ascii="宋体" w:hAnsi="宋体" w:eastAsia="宋体"/>
                <w:sz w:val="24"/>
              </w:rPr>
              <w:t>比例</w:t>
            </w:r>
          </w:p>
          <w:p w14:paraId="4B78D64A"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下列横线拟填写下浮的，比例前带“-号”，例如：下浮5%，则填写（-5%</w:t>
            </w:r>
            <w:r>
              <w:rPr>
                <w:rFonts w:hint="eastAsia" w:ascii="宋体" w:hAnsi="宋体"/>
                <w:sz w:val="24"/>
                <w:lang w:eastAsia="zh-CN"/>
              </w:rPr>
              <w:t>）；</w:t>
            </w:r>
          </w:p>
        </w:tc>
      </w:tr>
      <w:tr w14:paraId="3384C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795" w:type="pct"/>
            <w:vAlign w:val="center"/>
          </w:tcPr>
          <w:p w14:paraId="56E7FE36">
            <w:pPr>
              <w:tabs>
                <w:tab w:val="left" w:pos="5580"/>
              </w:tabs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207" w:type="pct"/>
            <w:vAlign w:val="center"/>
          </w:tcPr>
          <w:p w14:paraId="05690D28">
            <w:pPr>
              <w:tabs>
                <w:tab w:val="left" w:pos="5580"/>
              </w:tabs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997" w:type="pct"/>
            <w:vAlign w:val="center"/>
          </w:tcPr>
          <w:p w14:paraId="150F2A5C">
            <w:pPr>
              <w:tabs>
                <w:tab w:val="left" w:pos="5580"/>
              </w:tabs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bookmarkStart w:id="0" w:name="_GoBack"/>
            <w:r>
              <w:rPr>
                <w:rFonts w:hint="eastAsia" w:ascii="宋体" w:hAnsi="宋体" w:cs="宋体"/>
                <w:color w:val="auto"/>
                <w:sz w:val="24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%</w:t>
            </w:r>
          </w:p>
          <w:bookmarkEnd w:id="0"/>
        </w:tc>
      </w:tr>
    </w:tbl>
    <w:p w14:paraId="6A27E9D8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现更正为：</w:t>
      </w:r>
    </w:p>
    <w:tbl>
      <w:tblPr>
        <w:tblStyle w:val="5"/>
        <w:tblW w:w="47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3488"/>
        <w:gridCol w:w="3156"/>
      </w:tblGrid>
      <w:tr w14:paraId="2D15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795" w:type="pct"/>
            <w:vAlign w:val="center"/>
          </w:tcPr>
          <w:p w14:paraId="3BB3B893">
            <w:pPr>
              <w:tabs>
                <w:tab w:val="left" w:pos="5580"/>
              </w:tabs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包号</w:t>
            </w:r>
          </w:p>
        </w:tc>
        <w:tc>
          <w:tcPr>
            <w:tcW w:w="2207" w:type="pct"/>
            <w:vAlign w:val="center"/>
          </w:tcPr>
          <w:p w14:paraId="6014F3B2">
            <w:pPr>
              <w:tabs>
                <w:tab w:val="left" w:pos="5580"/>
              </w:tabs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投标人名称</w:t>
            </w:r>
          </w:p>
        </w:tc>
        <w:tc>
          <w:tcPr>
            <w:tcW w:w="1997" w:type="pct"/>
            <w:shd w:val="clear" w:color="auto" w:fill="auto"/>
            <w:vAlign w:val="center"/>
          </w:tcPr>
          <w:p w14:paraId="55490C87">
            <w:pPr>
              <w:tabs>
                <w:tab w:val="left" w:pos="5580"/>
              </w:tabs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报价</w:t>
            </w:r>
            <w:r>
              <w:rPr>
                <w:rFonts w:ascii="宋体" w:hAnsi="宋体" w:eastAsia="宋体"/>
                <w:sz w:val="24"/>
              </w:rPr>
              <w:t>比例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%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）</w:t>
            </w:r>
          </w:p>
          <w:p w14:paraId="2231129F"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备注：如下浮5%，则下面空格填写95；如下浮3%，则下面空格填写97；如不下浮，则下面空格填写100...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）</w:t>
            </w:r>
          </w:p>
        </w:tc>
      </w:tr>
      <w:tr w14:paraId="57875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795" w:type="pct"/>
            <w:vAlign w:val="center"/>
          </w:tcPr>
          <w:p w14:paraId="7A295EC2">
            <w:pPr>
              <w:tabs>
                <w:tab w:val="left" w:pos="5580"/>
              </w:tabs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207" w:type="pct"/>
            <w:vAlign w:val="center"/>
          </w:tcPr>
          <w:p w14:paraId="069464D2">
            <w:pPr>
              <w:tabs>
                <w:tab w:val="left" w:pos="5580"/>
              </w:tabs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997" w:type="pct"/>
            <w:vAlign w:val="center"/>
          </w:tcPr>
          <w:p w14:paraId="30FFE991">
            <w:pPr>
              <w:tabs>
                <w:tab w:val="left" w:pos="5580"/>
              </w:tabs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</w:tbl>
    <w:p w14:paraId="13AE1B04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1F58A0D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2.招标文件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第四章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评标程序、评标方法和评标标准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中二、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评标标准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：价格部分作出更正：删除“注：以投标人所报调价率（±**%）+100%为基准，计算价格分。”</w:t>
      </w:r>
    </w:p>
    <w:p w14:paraId="3237D7D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更正日期：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2026年6月10日</w:t>
      </w:r>
    </w:p>
    <w:p w14:paraId="24EEE48B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三、其他补充事宜</w:t>
      </w:r>
    </w:p>
    <w:p w14:paraId="75D94BB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其他内容无变化</w:t>
      </w:r>
    </w:p>
    <w:p w14:paraId="08F63E2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四、凡对本次公告内容提出询问，请按以下方式联系。</w:t>
      </w:r>
    </w:p>
    <w:p w14:paraId="0748213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1.采购人信息</w:t>
      </w:r>
    </w:p>
    <w:p w14:paraId="0E1C7DB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名称：北京工业大学  </w:t>
      </w:r>
    </w:p>
    <w:p w14:paraId="3961C39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地址：北京市朝阳区平乐园100号</w:t>
      </w:r>
    </w:p>
    <w:p w14:paraId="4893EE8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联系方式：李老师 010-67392339　　　　　</w:t>
      </w:r>
    </w:p>
    <w:p w14:paraId="4117F42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</w:t>
      </w:r>
    </w:p>
    <w:p w14:paraId="09A23A4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名称：国金招标有限公司</w:t>
      </w:r>
    </w:p>
    <w:p w14:paraId="50449AF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地址：北京市朝阳区东三环南路甲52号顺迈金钻国际商务中心9层9C</w:t>
      </w:r>
    </w:p>
    <w:p w14:paraId="024B1BD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联系人：杨振豪、王树凡、刘晓红、孙涛、王佳乐、王涵、边璐、孔政、谢丹丹、邵柄强、张含勇</w:t>
      </w:r>
    </w:p>
    <w:p w14:paraId="37464C2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业务咨询电话：010-52188100、010-52133055、13552541378 　　　　　　　　　　　　</w:t>
      </w:r>
    </w:p>
    <w:p w14:paraId="4A11D6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antinghei SC Heavy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C19CB"/>
    <w:rsid w:val="0114667D"/>
    <w:rsid w:val="01445381"/>
    <w:rsid w:val="1193257A"/>
    <w:rsid w:val="11D861DF"/>
    <w:rsid w:val="12EC0194"/>
    <w:rsid w:val="13051255"/>
    <w:rsid w:val="16BE56D5"/>
    <w:rsid w:val="270C517B"/>
    <w:rsid w:val="298760C9"/>
    <w:rsid w:val="2A005E38"/>
    <w:rsid w:val="2C371498"/>
    <w:rsid w:val="348E47AF"/>
    <w:rsid w:val="3BB56AC5"/>
    <w:rsid w:val="40363F4D"/>
    <w:rsid w:val="4488746D"/>
    <w:rsid w:val="45232CF2"/>
    <w:rsid w:val="499B6BD3"/>
    <w:rsid w:val="4DFC4A28"/>
    <w:rsid w:val="4F813436"/>
    <w:rsid w:val="56815ACA"/>
    <w:rsid w:val="59DB57C1"/>
    <w:rsid w:val="60363DC9"/>
    <w:rsid w:val="718D136F"/>
    <w:rsid w:val="71F949A3"/>
    <w:rsid w:val="734D525A"/>
    <w:rsid w:val="764D731F"/>
    <w:rsid w:val="785E3A65"/>
    <w:rsid w:val="78B6564F"/>
    <w:rsid w:val="79725A1A"/>
    <w:rsid w:val="79E306C6"/>
    <w:rsid w:val="7CE2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7"/>
      <w:ind w:left="10"/>
      <w:jc w:val="center"/>
      <w:outlineLvl w:val="0"/>
    </w:pPr>
    <w:rPr>
      <w:rFonts w:ascii="Lantinghei SC Heavy" w:hAnsi="Lantinghei SC Heavy" w:eastAsia="Lantinghei SC Heavy" w:cs="Lantinghei SC Heavy"/>
      <w:b/>
      <w:bCs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616</Characters>
  <Lines>0</Lines>
  <Paragraphs>0</Paragraphs>
  <TotalTime>0</TotalTime>
  <ScaleCrop>false</ScaleCrop>
  <LinksUpToDate>false</LinksUpToDate>
  <CharactersWithSpaces>666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2026-05-11T01:09:00Z</dcterms:created>
  <dc:creator>admin</dc:creator>
  <cp:lastModifiedBy>招标代理-王树凡</cp:lastModifiedBy>
  <dcterms:modified xsi:type="dcterms:W3CDTF">2026-06-10T03:00:08Z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eyJoZGlkIjoiOGJhYzA2M2Y1NTQ0ZjQwZGRhZWJlMDdlNzU4ZTdhODAiLCJ1c2VySWQiOiIzNzAwOTg2NDcifQ==</vt:lpwstr>
  </property>
  <property fmtid="{D5CDD505-2E9C-101B-9397-08002B2CF9AE}" pid="4" name="ICV">
    <vt:lpwstr>12D6C4402CFF4B3C927C009F74B94FB8_12</vt:lpwstr>
  </property>
</Properties>
</file>