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63B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Toc35393813"/>
      <w:r>
        <w:rPr>
          <w:rFonts w:asciiTheme="minorEastAsia" w:hAnsiTheme="minorEastAsia" w:eastAsiaTheme="minorEastAsia" w:cstheme="minorEastAsia"/>
          <w:sz w:val="30"/>
          <w:szCs w:val="30"/>
        </w:rPr>
        <w:t>第十一届“长城杯”国际青少年足球邀请赛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更正公告</w:t>
      </w:r>
      <w:bookmarkEnd w:id="0"/>
    </w:p>
    <w:p w14:paraId="56B91182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91B7DD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原公告的采购项目编号：BMCC-ZC26-0226</w:t>
      </w:r>
    </w:p>
    <w:p w14:paraId="10DEBEAE">
      <w:pPr>
        <w:spacing w:line="360" w:lineRule="auto"/>
        <w:ind w:firstLine="480" w:firstLineChars="200"/>
        <w:rPr>
          <w:rFonts w:hint="eastAsia" w:ascii="宋体" w:hAnsi="宋体"/>
          <w:sz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原公告的采购项目名称：</w:t>
      </w:r>
      <w:r>
        <w:rPr>
          <w:rFonts w:asciiTheme="minorEastAsia" w:hAnsiTheme="minorEastAsia" w:eastAsiaTheme="minorEastAsia" w:cstheme="minorEastAsia"/>
          <w:sz w:val="24"/>
          <w:szCs w:val="24"/>
        </w:rPr>
        <w:t>第十一届“长城杯”国际青少年足球邀请赛</w:t>
      </w:r>
    </w:p>
    <w:p w14:paraId="18CEBCE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首次公告日期：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2026年07月10日</w:t>
      </w:r>
    </w:p>
    <w:p w14:paraId="7B012D4D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bookmarkStart w:id="5" w:name="_Toc35393646"/>
      <w:bookmarkStart w:id="6" w:name="_Toc35393815"/>
      <w:bookmarkStart w:id="7" w:name="_Toc28359105"/>
      <w:bookmarkStart w:id="8" w:name="_Toc28359028"/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DBD9F6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更正事项：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采购公告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采购文件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采购结果     </w:t>
      </w:r>
    </w:p>
    <w:p w14:paraId="019B711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2B31E0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更正内容：</w:t>
      </w:r>
      <w:bookmarkStart w:id="9" w:name="OLE_LINK3"/>
    </w:p>
    <w:p w14:paraId="611D1531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  <w:lang w:val="en"/>
        </w:rPr>
      </w:pPr>
      <w:bookmarkStart w:id="10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asciiTheme="minorEastAsia" w:hAnsiTheme="minorEastAsia" w:eastAsiaTheme="minorEastAsia" w:cstheme="minorEastAsia"/>
          <w:sz w:val="24"/>
          <w:szCs w:val="24"/>
          <w:lang w:val="en"/>
        </w:rPr>
        <w:t>主要标的信息</w:t>
      </w:r>
    </w:p>
    <w:p w14:paraId="37853DBA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>商品名称</w:t>
      </w:r>
    </w:p>
    <w:p w14:paraId="7E78C6C3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>百队杯足球赛</w:t>
      </w:r>
    </w:p>
    <w:bookmarkEnd w:id="10"/>
    <w:p w14:paraId="22B61BA7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现更正为：</w:t>
      </w:r>
    </w:p>
    <w:p w14:paraId="24FE52C3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  <w:lang w:val="e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asciiTheme="minorEastAsia" w:hAnsiTheme="minorEastAsia" w:eastAsiaTheme="minorEastAsia" w:cstheme="minorEastAsia"/>
          <w:sz w:val="24"/>
          <w:szCs w:val="24"/>
          <w:lang w:val="en"/>
        </w:rPr>
        <w:t>主要标的信息</w:t>
      </w:r>
    </w:p>
    <w:p w14:paraId="4BB9D928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>商品名称</w:t>
      </w:r>
    </w:p>
    <w:p w14:paraId="17E2CD36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>第十一届“长城杯”国际青少年足球邀请赛</w:t>
      </w:r>
    </w:p>
    <w:p w14:paraId="39E4080A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53A907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本项目其他内容保持不变</w:t>
      </w:r>
    </w:p>
    <w:p w14:paraId="16F3F58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更正日期：2026年07月13日</w:t>
      </w:r>
    </w:p>
    <w:bookmarkEnd w:id="9"/>
    <w:p w14:paraId="498CEEC1">
      <w:pPr>
        <w:pStyle w:val="3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bookmarkStart w:id="11" w:name="_Toc35393816"/>
      <w:bookmarkStart w:id="12" w:name="_Toc35393647"/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其他补充事宜</w:t>
      </w:r>
      <w:bookmarkEnd w:id="11"/>
      <w:bookmarkEnd w:id="12"/>
    </w:p>
    <w:p w14:paraId="51E7733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无</w:t>
      </w:r>
    </w:p>
    <w:p w14:paraId="3CFC8E07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bookmarkStart w:id="13" w:name="_Toc28359029"/>
      <w:bookmarkStart w:id="14" w:name="_Toc35393648"/>
      <w:bookmarkStart w:id="15" w:name="_Toc35393817"/>
      <w:bookmarkStart w:id="16" w:name="_Toc28359106"/>
      <w:r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67311F9">
      <w:p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1.采购人信息</w:t>
      </w:r>
    </w:p>
    <w:p w14:paraId="0A00861F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bookmarkStart w:id="17" w:name="_Toc28359009"/>
      <w:bookmarkStart w:id="18" w:name="_Toc28359086"/>
      <w:r>
        <w:rPr>
          <w:rFonts w:asciiTheme="minorEastAsia" w:hAnsiTheme="minorEastAsia" w:eastAsiaTheme="minorEastAsia"/>
          <w:sz w:val="24"/>
        </w:rPr>
        <w:t>名    称：</w:t>
      </w:r>
      <w:r>
        <w:rPr>
          <w:rFonts w:asciiTheme="minorEastAsia" w:hAnsiTheme="minorEastAsia" w:eastAsiaTheme="minorEastAsia"/>
          <w:sz w:val="24"/>
          <w:u w:val="single"/>
        </w:rPr>
        <w:t>北京市体育局</w:t>
      </w:r>
    </w:p>
    <w:p w14:paraId="51260085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地    址：</w:t>
      </w:r>
      <w:r>
        <w:rPr>
          <w:rFonts w:asciiTheme="minorEastAsia" w:hAnsiTheme="minorEastAsia" w:eastAsiaTheme="minorEastAsia"/>
          <w:sz w:val="24"/>
          <w:u w:val="single"/>
        </w:rPr>
        <w:t>北京市通州区宋庄南三街209号院</w:t>
      </w:r>
    </w:p>
    <w:p w14:paraId="39EEBD11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联系方式：</w:t>
      </w:r>
      <w:r>
        <w:rPr>
          <w:rFonts w:asciiTheme="minorEastAsia" w:hAnsiTheme="minorEastAsia" w:eastAsiaTheme="minorEastAsia"/>
          <w:sz w:val="24"/>
          <w:u w:val="single"/>
        </w:rPr>
        <w:t>张老师，010-55533280</w:t>
      </w:r>
    </w:p>
    <w:p w14:paraId="2FBB6283">
      <w:p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2.采购代理机构信息</w:t>
      </w:r>
      <w:bookmarkEnd w:id="17"/>
      <w:bookmarkEnd w:id="18"/>
    </w:p>
    <w:p w14:paraId="37EF397C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bookmarkStart w:id="19" w:name="_Toc28359087"/>
      <w:bookmarkStart w:id="20" w:name="_Toc28359010"/>
      <w:r>
        <w:rPr>
          <w:rFonts w:ascii="宋体" w:hAnsi="宋体"/>
          <w:sz w:val="24"/>
        </w:rPr>
        <w:t>名    称：</w:t>
      </w:r>
      <w:r>
        <w:rPr>
          <w:rFonts w:ascii="宋体" w:hAnsi="宋体"/>
          <w:sz w:val="24"/>
          <w:u w:val="single"/>
        </w:rPr>
        <w:t>北京明德致信咨询有限公司</w:t>
      </w:r>
    </w:p>
    <w:p w14:paraId="2227893D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 xml:space="preserve">地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址：</w:t>
      </w:r>
      <w:r>
        <w:rPr>
          <w:rFonts w:ascii="宋体" w:hAnsi="宋体"/>
          <w:sz w:val="24"/>
          <w:u w:val="single"/>
        </w:rPr>
        <w:t>北京市海淀区学院路30号科大天工大厦B座1709室</w:t>
      </w:r>
    </w:p>
    <w:p w14:paraId="7E7BF90F">
      <w:pPr>
        <w:spacing w:line="360" w:lineRule="auto"/>
        <w:ind w:left="1679" w:leftChars="228" w:hanging="1200" w:hangingChars="5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/>
          <w:sz w:val="24"/>
          <w:u w:val="single"/>
        </w:rPr>
        <w:t>李东阳、韩伯阳、杜畅、孙恺宁、王希、周洁琼、王爽、王蕾蕾、王润斯、张闻、吕绍山、高宇,010-82370620</w:t>
      </w:r>
    </w:p>
    <w:p w14:paraId="2D27837F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3.项目联系方式</w:t>
      </w:r>
      <w:bookmarkEnd w:id="19"/>
      <w:bookmarkEnd w:id="20"/>
      <w:bookmarkStart w:id="21" w:name="_GoBack"/>
      <w:bookmarkEnd w:id="21"/>
    </w:p>
    <w:p w14:paraId="75999F5B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项目联系人：</w:t>
      </w:r>
      <w:r>
        <w:rPr>
          <w:rFonts w:ascii="宋体" w:hAnsi="宋体"/>
          <w:sz w:val="24"/>
          <w:u w:val="single"/>
        </w:rPr>
        <w:t>李东阳、韩伯阳、杜畅、孙恺宁、王希、周洁琼、王爽、王蕾蕾、</w:t>
      </w:r>
    </w:p>
    <w:p w14:paraId="48E17156">
      <w:pPr>
        <w:spacing w:line="360" w:lineRule="auto"/>
        <w:ind w:firstLine="1920" w:firstLineChars="8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>王润斯、张闻、吕绍山、高宇</w:t>
      </w:r>
    </w:p>
    <w:p w14:paraId="6DCD9475"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电     话：</w:t>
      </w:r>
      <w:r>
        <w:rPr>
          <w:rFonts w:ascii="宋体" w:hAnsi="宋体"/>
          <w:sz w:val="24"/>
          <w:u w:val="single"/>
        </w:rPr>
        <w:t>010-82370620</w:t>
      </w:r>
    </w:p>
    <w:p w14:paraId="045B8B8A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3A7DE"/>
    <w:multiLevelType w:val="singleLevel"/>
    <w:tmpl w:val="C993A7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F1E2A"/>
    <w:rsid w:val="00013746"/>
    <w:rsid w:val="00146246"/>
    <w:rsid w:val="002F6807"/>
    <w:rsid w:val="003A01F2"/>
    <w:rsid w:val="003B466D"/>
    <w:rsid w:val="00551806"/>
    <w:rsid w:val="00695F27"/>
    <w:rsid w:val="0084352F"/>
    <w:rsid w:val="00BB1A64"/>
    <w:rsid w:val="00CF1E2A"/>
    <w:rsid w:val="00D02417"/>
    <w:rsid w:val="00DB14E8"/>
    <w:rsid w:val="00F342D2"/>
    <w:rsid w:val="00F54E5E"/>
    <w:rsid w:val="04403921"/>
    <w:rsid w:val="04675A50"/>
    <w:rsid w:val="0AB470F5"/>
    <w:rsid w:val="0C1464BD"/>
    <w:rsid w:val="0C7D1EAA"/>
    <w:rsid w:val="10E3712C"/>
    <w:rsid w:val="15FE0E06"/>
    <w:rsid w:val="1AA613AD"/>
    <w:rsid w:val="1C534D67"/>
    <w:rsid w:val="1F7950DD"/>
    <w:rsid w:val="1F8467C0"/>
    <w:rsid w:val="246002C2"/>
    <w:rsid w:val="25B53F9E"/>
    <w:rsid w:val="29540931"/>
    <w:rsid w:val="29ED3C1F"/>
    <w:rsid w:val="2A21651D"/>
    <w:rsid w:val="2B631DDB"/>
    <w:rsid w:val="2BE45A24"/>
    <w:rsid w:val="30B13AA7"/>
    <w:rsid w:val="3150623B"/>
    <w:rsid w:val="356F72D7"/>
    <w:rsid w:val="35842737"/>
    <w:rsid w:val="361126E0"/>
    <w:rsid w:val="3790083E"/>
    <w:rsid w:val="3AFB136D"/>
    <w:rsid w:val="3B672BBF"/>
    <w:rsid w:val="3F8203E1"/>
    <w:rsid w:val="3F8D4479"/>
    <w:rsid w:val="42246E85"/>
    <w:rsid w:val="444063F8"/>
    <w:rsid w:val="44CD170D"/>
    <w:rsid w:val="45820CAC"/>
    <w:rsid w:val="45B77B2E"/>
    <w:rsid w:val="45B9073C"/>
    <w:rsid w:val="49624AA9"/>
    <w:rsid w:val="49986D84"/>
    <w:rsid w:val="4CBB5172"/>
    <w:rsid w:val="4D537EEC"/>
    <w:rsid w:val="4DD62CE6"/>
    <w:rsid w:val="4E131916"/>
    <w:rsid w:val="4E526E99"/>
    <w:rsid w:val="4F477F24"/>
    <w:rsid w:val="53A95A2D"/>
    <w:rsid w:val="54843081"/>
    <w:rsid w:val="553A063C"/>
    <w:rsid w:val="562101CA"/>
    <w:rsid w:val="596F235C"/>
    <w:rsid w:val="5B1433B1"/>
    <w:rsid w:val="5EE83D5C"/>
    <w:rsid w:val="60C24C7B"/>
    <w:rsid w:val="61C03014"/>
    <w:rsid w:val="62797405"/>
    <w:rsid w:val="62AD7C47"/>
    <w:rsid w:val="631E174A"/>
    <w:rsid w:val="63D558DD"/>
    <w:rsid w:val="66E1381C"/>
    <w:rsid w:val="66E14173"/>
    <w:rsid w:val="67F81964"/>
    <w:rsid w:val="689F6284"/>
    <w:rsid w:val="68FA3ECB"/>
    <w:rsid w:val="69256789"/>
    <w:rsid w:val="6AF07253"/>
    <w:rsid w:val="6AF73572"/>
    <w:rsid w:val="6BC807DA"/>
    <w:rsid w:val="6D394EF9"/>
    <w:rsid w:val="7064228D"/>
    <w:rsid w:val="75120509"/>
    <w:rsid w:val="78532E6C"/>
    <w:rsid w:val="78CD7BFB"/>
    <w:rsid w:val="7B78055B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6">
    <w:name w:val="Body Text Indent"/>
    <w:basedOn w:val="1"/>
    <w:next w:val="7"/>
    <w:qFormat/>
    <w:uiPriority w:val="0"/>
    <w:pPr>
      <w:tabs>
        <w:tab w:val="left" w:pos="5580"/>
      </w:tabs>
      <w:spacing w:before="120" w:line="360" w:lineRule="auto"/>
      <w:ind w:firstLine="454"/>
    </w:p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</w:rPr>
  </w:style>
  <w:style w:type="paragraph" w:styleId="13">
    <w:name w:val="Body Text First Indent"/>
    <w:basedOn w:val="5"/>
    <w:next w:val="1"/>
    <w:qFormat/>
    <w:uiPriority w:val="0"/>
    <w:pPr>
      <w:spacing w:line="360" w:lineRule="auto"/>
      <w:ind w:firstLine="420"/>
    </w:pPr>
    <w:rPr>
      <w:szCs w:val="20"/>
    </w:rPr>
  </w:style>
  <w:style w:type="paragraph" w:styleId="14">
    <w:name w:val="Body Text First Indent 2"/>
    <w:basedOn w:val="6"/>
    <w:next w:val="1"/>
    <w:qFormat/>
    <w:uiPriority w:val="0"/>
    <w:pPr>
      <w:spacing w:before="0" w:after="120" w:line="240" w:lineRule="auto"/>
      <w:ind w:left="420" w:leftChars="200" w:firstLine="420" w:firstLineChars="200"/>
    </w:p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  <w:style w:type="paragraph" w:customStyle="1" w:styleId="20">
    <w:name w:val="样式 标题 2 + Times New Roman 四号 非加粗 段前: 5 磅 段后: 0 磅 行距: 固定值 20..."/>
    <w:basedOn w:val="21"/>
    <w:qFormat/>
    <w:uiPriority w:val="0"/>
    <w:pPr>
      <w:keepLines/>
      <w:spacing w:before="100" w:line="400" w:lineRule="exact"/>
    </w:pPr>
    <w:rPr>
      <w:rFonts w:ascii="Cambria" w:hAnsi="Cambria" w:eastAsia="黑体"/>
      <w:b/>
      <w:bCs w:val="0"/>
      <w:sz w:val="28"/>
      <w:szCs w:val="20"/>
      <w:lang w:bidi="en-US"/>
    </w:rPr>
  </w:style>
  <w:style w:type="paragraph" w:customStyle="1" w:styleId="21">
    <w:name w:val="标题 21"/>
    <w:basedOn w:val="1"/>
    <w:next w:val="19"/>
    <w:qFormat/>
    <w:uiPriority w:val="0"/>
    <w:pPr>
      <w:keepNext/>
      <w:outlineLvl w:val="1"/>
    </w:pPr>
    <w:rPr>
      <w:bCs/>
    </w:rPr>
  </w:style>
  <w:style w:type="paragraph" w:customStyle="1" w:styleId="22">
    <w:name w:val="0"/>
    <w:basedOn w:val="1"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+正文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0"/>
    </w:rPr>
  </w:style>
  <w:style w:type="character" w:customStyle="1" w:styleId="25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6">
    <w:name w:val="页脚 字符"/>
    <w:basedOn w:val="16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487</Characters>
  <Lines>16</Lines>
  <Paragraphs>21</Paragraphs>
  <TotalTime>0</TotalTime>
  <ScaleCrop>false</ScaleCrop>
  <LinksUpToDate>false</LinksUpToDate>
  <CharactersWithSpaces>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2022-04-19T06:10:00Z</dcterms:created>
  <dc:creator>jade9</dc:creator>
  <cp:lastModifiedBy>李东阳</cp:lastModifiedBy>
  <dcterms:modified xsi:type="dcterms:W3CDTF">2026-07-13T02:29:25Z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mmondata">
    <vt:lpwstr>eyJoZGlkIjoiODg4N2MyZmQ2NmE3YzVlOWM2MDE5NWNhMzU4OTVlNzcifQ==</vt:lpwstr>
  </property>
  <property fmtid="{D5CDD505-2E9C-101B-9397-08002B2CF9AE}" pid="4" name="ICV">
    <vt:lpwstr>EB30EF0CF328482D8C9B303038E332D5_13</vt:lpwstr>
  </property>
  <property fmtid="{D5CDD505-2E9C-101B-9397-08002B2CF9AE}" pid="5" name="KSOTemplateDocerSaveRecord">
    <vt:lpwstr>eyJoZGlkIjoiMTk0ZTRiZGEwYTMwNjVlZDdjZmQyYTVmYWFjNGU1MGUiLCJ1c2VySWQiOiI5MTk4MzU5MTYifQ==</vt:lpwstr>
  </property>
</Properties>
</file>