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D5" w:rsidRDefault="005D290E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contextualSpacing/>
        <w:jc w:val="center"/>
        <w:rPr>
          <w:rFonts w:ascii="华文中宋" w:eastAsia="华文中宋" w:hAnsi="华文中宋"/>
        </w:rPr>
      </w:pPr>
      <w:bookmarkStart w:id="0" w:name="OLE_LINK101"/>
      <w:bookmarkStart w:id="1" w:name="OLE_LINK102"/>
      <w:bookmarkStart w:id="2" w:name="_Toc35393813"/>
      <w:bookmarkStart w:id="3" w:name="OLE_LINK359"/>
      <w:bookmarkStart w:id="4" w:name="OLE_LINK358"/>
      <w:r>
        <w:rPr>
          <w:rFonts w:ascii="华文中宋" w:eastAsia="华文中宋" w:hAnsi="华文中宋" w:hint="eastAsia"/>
        </w:rPr>
        <w:t>首都医科大学附属首都儿童医学中心通州院区厨房设备</w:t>
      </w:r>
      <w:bookmarkEnd w:id="0"/>
      <w:bookmarkEnd w:id="1"/>
      <w:r>
        <w:rPr>
          <w:rFonts w:ascii="华文中宋" w:eastAsia="华文中宋" w:hAnsi="华文中宋" w:hint="eastAsia"/>
        </w:rPr>
        <w:t>更正公告</w:t>
      </w:r>
      <w:bookmarkEnd w:id="2"/>
    </w:p>
    <w:p w:rsidR="000946D5" w:rsidRDefault="005D290E">
      <w:pPr>
        <w:pStyle w:val="2"/>
        <w:spacing w:before="0" w:after="0" w:line="360" w:lineRule="auto"/>
        <w:contextualSpacing/>
        <w:rPr>
          <w:rFonts w:ascii="黑体" w:hAnsi="黑体" w:cs="宋体"/>
          <w:b w:val="0"/>
          <w:sz w:val="28"/>
          <w:szCs w:val="28"/>
        </w:rPr>
      </w:pPr>
      <w:bookmarkStart w:id="5" w:name="_Toc35393645"/>
      <w:bookmarkStart w:id="6" w:name="_Toc35393814"/>
      <w:bookmarkStart w:id="7" w:name="_Toc28359104"/>
      <w:bookmarkStart w:id="8" w:name="_Toc28359027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5"/>
      <w:bookmarkEnd w:id="6"/>
      <w:bookmarkEnd w:id="7"/>
      <w:bookmarkEnd w:id="8"/>
    </w:p>
    <w:p w:rsidR="000946D5" w:rsidRDefault="005D290E">
      <w:pPr>
        <w:spacing w:line="360" w:lineRule="auto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原公告的采购项目编号：</w:t>
      </w:r>
      <w:r>
        <w:rPr>
          <w:rFonts w:ascii="仿宋" w:eastAsia="仿宋" w:hAnsi="仿宋"/>
          <w:sz w:val="28"/>
          <w:szCs w:val="28"/>
        </w:rPr>
        <w:t>0701-264106030204</w:t>
      </w:r>
    </w:p>
    <w:p w:rsidR="000946D5" w:rsidRDefault="005D290E">
      <w:pPr>
        <w:spacing w:line="360" w:lineRule="auto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原公告的采购项目名称：首都医科大学附属首都儿童医学中心通州院区厨房设备</w:t>
      </w:r>
    </w:p>
    <w:p w:rsidR="000946D5" w:rsidRDefault="005D290E">
      <w:pPr>
        <w:spacing w:line="360" w:lineRule="auto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首次公告日期：</w:t>
      </w:r>
      <w:r>
        <w:rPr>
          <w:rFonts w:ascii="仿宋" w:eastAsia="仿宋" w:hAnsi="仿宋" w:hint="eastAsia"/>
          <w:sz w:val="28"/>
          <w:szCs w:val="28"/>
          <w:u w:val="single"/>
        </w:rPr>
        <w:t>2026年7月20日</w:t>
      </w:r>
    </w:p>
    <w:p w:rsidR="000946D5" w:rsidRDefault="005D290E">
      <w:pPr>
        <w:pStyle w:val="2"/>
        <w:spacing w:before="0" w:after="0" w:line="360" w:lineRule="auto"/>
        <w:contextualSpacing/>
        <w:rPr>
          <w:rFonts w:ascii="黑体" w:hAnsi="黑体" w:cs="宋体"/>
          <w:b w:val="0"/>
          <w:sz w:val="28"/>
          <w:szCs w:val="28"/>
        </w:rPr>
      </w:pPr>
      <w:bookmarkStart w:id="9" w:name="_Toc35393815"/>
      <w:bookmarkStart w:id="10" w:name="_Toc28359105"/>
      <w:bookmarkStart w:id="11" w:name="_Toc35393646"/>
      <w:bookmarkStart w:id="12" w:name="_Toc28359028"/>
      <w:r>
        <w:rPr>
          <w:rFonts w:ascii="黑体" w:hAnsi="黑体" w:cs="宋体" w:hint="eastAsia"/>
          <w:b w:val="0"/>
          <w:sz w:val="28"/>
          <w:szCs w:val="28"/>
        </w:rPr>
        <w:t>二、更正信息</w:t>
      </w:r>
      <w:bookmarkEnd w:id="9"/>
      <w:bookmarkEnd w:id="10"/>
      <w:bookmarkEnd w:id="11"/>
      <w:bookmarkEnd w:id="12"/>
    </w:p>
    <w:p w:rsidR="000946D5" w:rsidRDefault="005D290E">
      <w:pPr>
        <w:spacing w:line="360" w:lineRule="auto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更正事项：</w:t>
      </w:r>
      <w:r>
        <w:rPr>
          <w:rFonts w:ascii="仿宋" w:eastAsia="仿宋" w:hAnsi="仿宋" w:hint="eastAsia"/>
          <w:kern w:val="0"/>
          <w:sz w:val="28"/>
          <w:szCs w:val="28"/>
        </w:rPr>
        <w:t>□</w:t>
      </w:r>
      <w:r>
        <w:rPr>
          <w:rFonts w:ascii="仿宋" w:eastAsia="仿宋" w:hAnsi="仿宋" w:hint="eastAsia"/>
          <w:sz w:val="28"/>
          <w:szCs w:val="28"/>
        </w:rPr>
        <w:t xml:space="preserve">采购公告 </w:t>
      </w:r>
      <w:r>
        <w:rPr>
          <w:rFonts w:ascii="仿宋" w:eastAsia="仿宋" w:hAnsi="仿宋" w:hint="eastAsia"/>
          <w:kern w:val="0"/>
          <w:sz w:val="28"/>
          <w:szCs w:val="28"/>
        </w:rPr>
        <w:t>√</w:t>
      </w:r>
      <w:r>
        <w:rPr>
          <w:rFonts w:ascii="仿宋" w:eastAsia="仿宋" w:hAnsi="仿宋" w:hint="eastAsia"/>
          <w:sz w:val="28"/>
          <w:szCs w:val="28"/>
        </w:rPr>
        <w:t xml:space="preserve">采购文件 </w:t>
      </w:r>
      <w:bookmarkStart w:id="13" w:name="OLE_LINK31"/>
      <w:bookmarkStart w:id="14" w:name="OLE_LINK32"/>
      <w:r>
        <w:rPr>
          <w:rFonts w:ascii="仿宋" w:eastAsia="仿宋" w:hAnsi="仿宋" w:hint="eastAsia"/>
          <w:sz w:val="28"/>
          <w:szCs w:val="28"/>
        </w:rPr>
        <w:t>□</w:t>
      </w:r>
      <w:bookmarkEnd w:id="13"/>
      <w:bookmarkEnd w:id="14"/>
      <w:r>
        <w:rPr>
          <w:rFonts w:ascii="仿宋" w:eastAsia="仿宋" w:hAnsi="仿宋" w:hint="eastAsia"/>
          <w:sz w:val="28"/>
          <w:szCs w:val="28"/>
        </w:rPr>
        <w:t xml:space="preserve">采购结果     </w:t>
      </w:r>
    </w:p>
    <w:p w:rsidR="000946D5" w:rsidRDefault="005D290E">
      <w:pPr>
        <w:spacing w:line="360" w:lineRule="auto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更正内容：</w:t>
      </w:r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15" w:name="OLE_LINK13"/>
      <w:bookmarkStart w:id="16" w:name="OLE_LINK12"/>
      <w:bookmarkStart w:id="17" w:name="OLE_LINK50"/>
      <w:bookmarkStart w:id="18" w:name="OLE_LINK147"/>
      <w:bookmarkStart w:id="19" w:name="OLE_LINK146"/>
      <w:bookmarkStart w:id="20" w:name="OLE_LINK64"/>
      <w:bookmarkStart w:id="21" w:name="OLE_LINK63"/>
      <w:bookmarkStart w:id="22" w:name="OLE_LINK356"/>
      <w:bookmarkStart w:id="23" w:name="OLE_LINK357"/>
      <w:bookmarkStart w:id="24" w:name="OLE_LINK65"/>
      <w:bookmarkStart w:id="25" w:name="OLE_LINK19"/>
      <w:bookmarkStart w:id="26" w:name="OLE_LINK6"/>
      <w:bookmarkStart w:id="27" w:name="OLE_LINK5"/>
      <w:bookmarkStart w:id="28" w:name="_GoBack"/>
      <w:r>
        <w:rPr>
          <w:rFonts w:ascii="仿宋" w:eastAsia="仿宋" w:hAnsi="仿宋" w:hint="eastAsia"/>
          <w:sz w:val="28"/>
          <w:szCs w:val="28"/>
        </w:rPr>
        <w:t>1、</w:t>
      </w:r>
      <w:bookmarkStart w:id="29" w:name="OLE_LINK99"/>
      <w:bookmarkStart w:id="30" w:name="OLE_LINK100"/>
      <w:r>
        <w:rPr>
          <w:rFonts w:ascii="仿宋" w:eastAsia="仿宋" w:hAnsi="仿宋" w:hint="eastAsia"/>
          <w:sz w:val="28"/>
          <w:szCs w:val="28"/>
        </w:rPr>
        <w:t>经采购人确认，针对本项目</w:t>
      </w:r>
      <w:bookmarkStart w:id="31" w:name="_Toc119569274"/>
      <w:r>
        <w:rPr>
          <w:rFonts w:ascii="仿宋" w:eastAsia="仿宋" w:hAnsi="仿宋" w:hint="eastAsia"/>
          <w:sz w:val="28"/>
          <w:szCs w:val="28"/>
        </w:rPr>
        <w:t>招标文件 “第五章 采购需求</w:t>
      </w:r>
      <w:bookmarkEnd w:id="31"/>
      <w:r>
        <w:rPr>
          <w:rFonts w:ascii="仿宋" w:eastAsia="仿宋" w:hAnsi="仿宋" w:hint="eastAsia"/>
          <w:sz w:val="28"/>
          <w:szCs w:val="28"/>
        </w:rPr>
        <w:t xml:space="preserve">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bookmarkEnd w:id="15"/>
      <w:bookmarkEnd w:id="16"/>
      <w:r>
        <w:rPr>
          <w:rFonts w:ascii="仿宋" w:eastAsia="仿宋" w:hAnsi="仿宋" w:hint="eastAsia"/>
          <w:kern w:val="0"/>
          <w:sz w:val="28"/>
          <w:szCs w:val="28"/>
        </w:rPr>
        <w:t>序号112推入式万能蒸烤箱（20盘）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▲10、万能蒸烤箱在温度设定100℃、200℃、300℃时，经≥9个测量点位置测量，测量温度上偏差±2.0℃，温度下偏差±2.0℃，温度波动度±0.5℃，温度均予度≤2℃；</w:t>
      </w:r>
      <w:r>
        <w:rPr>
          <w:rFonts w:ascii="仿宋" w:eastAsia="仿宋" w:hAnsi="仿宋" w:hint="eastAsia"/>
          <w:sz w:val="28"/>
          <w:szCs w:val="28"/>
        </w:rPr>
        <w:t>”更正为“</w:t>
      </w:r>
      <w:bookmarkStart w:id="32" w:name="OLE_LINK20"/>
      <w:bookmarkStart w:id="33" w:name="OLE_LINK21"/>
      <w:r>
        <w:rPr>
          <w:rFonts w:ascii="仿宋" w:eastAsia="仿宋" w:hAnsi="仿宋" w:hint="eastAsia"/>
          <w:b/>
          <w:sz w:val="28"/>
          <w:szCs w:val="28"/>
          <w:u w:val="single"/>
        </w:rPr>
        <w:t>删除本条参数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  <w:bookmarkEnd w:id="17"/>
      <w:bookmarkEnd w:id="32"/>
      <w:bookmarkEnd w:id="33"/>
      <w:r>
        <w:rPr>
          <w:rFonts w:ascii="仿宋" w:eastAsia="仿宋" w:hAnsi="仿宋" w:hint="eastAsia"/>
          <w:kern w:val="0"/>
          <w:sz w:val="28"/>
          <w:szCs w:val="28"/>
        </w:rPr>
        <w:t>。</w:t>
      </w:r>
      <w:bookmarkEnd w:id="29"/>
      <w:bookmarkEnd w:id="30"/>
    </w:p>
    <w:p w:rsidR="000946D5" w:rsidRPr="00685D27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r w:rsidRPr="00685D27">
        <w:rPr>
          <w:rFonts w:ascii="仿宋" w:eastAsia="仿宋" w:hAnsi="仿宋" w:hint="eastAsia"/>
          <w:kern w:val="0"/>
          <w:sz w:val="28"/>
          <w:szCs w:val="28"/>
        </w:rPr>
        <w:t>2、经采购人确认，针对本项目招标文件 “第五章 采购需求 三、技术要求（二）服务内容及要求/货物技术要求1、采购标的需满足的性能、材料、结构、外观、质量、安全、技术规格、物理特性等要求：”序号127推入式万能蒸烤箱（20盘）“▲10、万能蒸烤箱在温度设</w:t>
      </w:r>
      <w:r w:rsidRPr="00685D27">
        <w:rPr>
          <w:rFonts w:ascii="仿宋" w:eastAsia="仿宋" w:hAnsi="仿宋" w:hint="eastAsia"/>
          <w:kern w:val="0"/>
          <w:sz w:val="28"/>
          <w:szCs w:val="28"/>
        </w:rPr>
        <w:lastRenderedPageBreak/>
        <w:t>定100℃、200℃、300℃时，经≥9个测量点位置测量，测量温度上偏差±2.0℃，温度下偏差±2.0℃，温度波动度±0.5℃，温度均予度≤2℃。”更正为“</w:t>
      </w:r>
      <w:r w:rsidRPr="00685D27">
        <w:rPr>
          <w:rFonts w:ascii="仿宋" w:eastAsia="仿宋" w:hAnsi="仿宋" w:hint="eastAsia"/>
          <w:b/>
          <w:kern w:val="0"/>
          <w:sz w:val="28"/>
          <w:szCs w:val="28"/>
          <w:u w:val="single"/>
        </w:rPr>
        <w:t>删除本条参数</w:t>
      </w:r>
      <w:r w:rsidRPr="00685D27">
        <w:rPr>
          <w:rFonts w:ascii="仿宋" w:eastAsia="仿宋" w:hAnsi="仿宋" w:hint="eastAsia"/>
          <w:kern w:val="0"/>
          <w:sz w:val="28"/>
          <w:szCs w:val="28"/>
        </w:rPr>
        <w:t>”</w:t>
      </w:r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34" w:name="OLE_LINK52"/>
      <w:bookmarkStart w:id="35" w:name="OLE_LINK51"/>
      <w:r>
        <w:rPr>
          <w:rFonts w:ascii="仿宋" w:eastAsia="仿宋" w:hAnsi="仿宋" w:hint="eastAsia"/>
          <w:sz w:val="28"/>
          <w:szCs w:val="28"/>
        </w:rPr>
        <w:t>3、</w:t>
      </w:r>
      <w:bookmarkStart w:id="36" w:name="OLE_LINK109"/>
      <w:bookmarkStart w:id="37" w:name="OLE_LINK108"/>
      <w:bookmarkEnd w:id="34"/>
      <w:bookmarkEnd w:id="35"/>
      <w:r>
        <w:rPr>
          <w:rFonts w:ascii="仿宋" w:eastAsia="仿宋" w:hAnsi="仿宋" w:hint="eastAsia"/>
          <w:sz w:val="28"/>
          <w:szCs w:val="28"/>
        </w:rPr>
        <w:t>经采购人确认，针对本项目招标文件 “第五章 采购需求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序号110保鲜工作台</w:t>
      </w:r>
      <w:r>
        <w:rPr>
          <w:rFonts w:ascii="仿宋" w:eastAsia="仿宋" w:hAnsi="仿宋" w:hint="eastAsia"/>
          <w:sz w:val="28"/>
          <w:szCs w:val="28"/>
        </w:rPr>
        <w:t>“</w:t>
      </w:r>
      <w:bookmarkStart w:id="38" w:name="OLE_LINK103"/>
      <w:bookmarkStart w:id="39" w:name="OLE_LINK104"/>
      <w:r>
        <w:rPr>
          <w:rFonts w:ascii="仿宋" w:eastAsia="仿宋" w:hAnsi="仿宋" w:hint="eastAsia"/>
          <w:kern w:val="0"/>
          <w:sz w:val="28"/>
          <w:szCs w:val="28"/>
        </w:rPr>
        <w:t>6、采用环保冷媒R134A或R404A。</w:t>
      </w:r>
      <w:bookmarkEnd w:id="38"/>
      <w:bookmarkEnd w:id="39"/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6、采用环保冷媒</w:t>
      </w:r>
      <w:bookmarkStart w:id="40" w:name="OLE_LINK107"/>
      <w:bookmarkStart w:id="41" w:name="OLE_LINK106"/>
      <w:r>
        <w:rPr>
          <w:rFonts w:ascii="仿宋" w:eastAsia="仿宋" w:hAnsi="仿宋"/>
          <w:b/>
          <w:sz w:val="28"/>
          <w:szCs w:val="28"/>
          <w:u w:val="single"/>
        </w:rPr>
        <w:t>R513A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R448A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R449A</w:t>
      </w:r>
      <w:bookmarkEnd w:id="40"/>
      <w:bookmarkEnd w:id="41"/>
      <w:r>
        <w:rPr>
          <w:rFonts w:ascii="仿宋" w:eastAsia="仿宋" w:hAnsi="仿宋" w:hint="eastAsia"/>
          <w:b/>
          <w:sz w:val="28"/>
          <w:szCs w:val="28"/>
          <w:u w:val="single"/>
        </w:rPr>
        <w:t>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42" w:name="OLE_LINK62"/>
      <w:bookmarkStart w:id="43" w:name="OLE_LINK61"/>
      <w:bookmarkEnd w:id="36"/>
      <w:bookmarkEnd w:id="37"/>
      <w:r>
        <w:rPr>
          <w:rFonts w:ascii="仿宋" w:eastAsia="仿宋" w:hAnsi="仿宋" w:hint="eastAsia"/>
          <w:sz w:val="28"/>
          <w:szCs w:val="28"/>
        </w:rPr>
        <w:t>4、</w:t>
      </w:r>
      <w:bookmarkEnd w:id="42"/>
      <w:bookmarkEnd w:id="43"/>
      <w:r>
        <w:rPr>
          <w:rFonts w:ascii="仿宋" w:eastAsia="仿宋" w:hAnsi="仿宋" w:hint="eastAsia"/>
          <w:sz w:val="28"/>
          <w:szCs w:val="28"/>
        </w:rPr>
        <w:t>经采购人确认，针对本项目招标文件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“第五章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采购需求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三、技术要求（二）服务内容及要求</w:t>
      </w:r>
      <w:r>
        <w:rPr>
          <w:rFonts w:ascii="仿宋" w:eastAsia="仿宋" w:hAnsi="仿宋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>货物技术要求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</w:t>
      </w:r>
      <w:r>
        <w:rPr>
          <w:rFonts w:ascii="仿宋" w:eastAsia="仿宋" w:hAnsi="仿宋"/>
          <w:kern w:val="0"/>
          <w:sz w:val="28"/>
          <w:szCs w:val="28"/>
        </w:rPr>
        <w:t>110</w:t>
      </w:r>
      <w:r>
        <w:rPr>
          <w:rFonts w:ascii="仿宋" w:eastAsia="仿宋" w:hAnsi="仿宋" w:hint="eastAsia"/>
          <w:kern w:val="0"/>
          <w:sz w:val="28"/>
          <w:szCs w:val="28"/>
        </w:rPr>
        <w:t>保鲜工作台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▲7、产品试验依据标准: JB/T 9535-2013《户内户外防腐电工产品环境技术要求》GB/T 2423.33-2005《电工电子产品环境试验 第2部分:试验方法 试验</w:t>
      </w:r>
      <w:proofErr w:type="spellStart"/>
      <w:r>
        <w:rPr>
          <w:rFonts w:ascii="仿宋" w:eastAsia="仿宋" w:hAnsi="仿宋" w:hint="eastAsia"/>
          <w:kern w:val="0"/>
          <w:sz w:val="28"/>
          <w:szCs w:val="28"/>
        </w:rPr>
        <w:t>Kca</w:t>
      </w:r>
      <w:proofErr w:type="spellEnd"/>
      <w:r>
        <w:rPr>
          <w:rFonts w:ascii="仿宋" w:eastAsia="仿宋" w:hAnsi="仿宋" w:hint="eastAsia"/>
          <w:kern w:val="0"/>
          <w:sz w:val="28"/>
          <w:szCs w:val="28"/>
        </w:rPr>
        <w:t>:高浓度二氧化硫试验》。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▲7、产品试验依据标准: JB/T 9535-2013《户内户外防腐电工产品环境技术要求》</w:t>
      </w:r>
      <w:bookmarkStart w:id="44" w:name="OLE_LINK112"/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GB/T 2423.33-2021《电工电子产品环境试验 </w:t>
      </w:r>
      <w:bookmarkStart w:id="45" w:name="OLE_LINK134"/>
      <w:r>
        <w:rPr>
          <w:rFonts w:ascii="仿宋" w:eastAsia="仿宋" w:hAnsi="仿宋" w:hint="eastAsia"/>
          <w:b/>
          <w:sz w:val="28"/>
          <w:szCs w:val="28"/>
          <w:u w:val="single"/>
        </w:rPr>
        <w:t>第2部分</w:t>
      </w:r>
      <w:bookmarkEnd w:id="45"/>
      <w:r>
        <w:rPr>
          <w:rFonts w:ascii="仿宋" w:eastAsia="仿宋" w:hAnsi="仿宋" w:hint="eastAsia"/>
          <w:b/>
          <w:sz w:val="28"/>
          <w:szCs w:val="28"/>
          <w:u w:val="single"/>
        </w:rPr>
        <w:t>:试验方法 试验</w:t>
      </w:r>
      <w:proofErr w:type="spellStart"/>
      <w:r>
        <w:rPr>
          <w:rFonts w:ascii="仿宋" w:eastAsia="仿宋" w:hAnsi="仿宋" w:hint="eastAsia"/>
          <w:b/>
          <w:sz w:val="28"/>
          <w:szCs w:val="28"/>
          <w:u w:val="single"/>
        </w:rPr>
        <w:t>Kca</w:t>
      </w:r>
      <w:proofErr w:type="spellEnd"/>
      <w:r>
        <w:rPr>
          <w:rFonts w:ascii="仿宋" w:eastAsia="仿宋" w:hAnsi="仿宋" w:hint="eastAsia"/>
          <w:b/>
          <w:sz w:val="28"/>
          <w:szCs w:val="28"/>
          <w:u w:val="single"/>
        </w:rPr>
        <w:t>:</w:t>
      </w:r>
      <w:bookmarkStart w:id="46" w:name="OLE_LINK133"/>
      <w:bookmarkStart w:id="47" w:name="OLE_LINK132"/>
      <w:r>
        <w:rPr>
          <w:rFonts w:ascii="仿宋" w:eastAsia="仿宋" w:hAnsi="仿宋" w:hint="eastAsia"/>
          <w:b/>
          <w:sz w:val="28"/>
          <w:szCs w:val="28"/>
          <w:u w:val="single"/>
        </w:rPr>
        <w:t>高浓度二氧化硫试验</w:t>
      </w:r>
      <w:bookmarkEnd w:id="46"/>
      <w:bookmarkEnd w:id="47"/>
      <w:r>
        <w:rPr>
          <w:rFonts w:ascii="仿宋" w:eastAsia="仿宋" w:hAnsi="仿宋" w:hint="eastAsia"/>
          <w:b/>
          <w:sz w:val="28"/>
          <w:szCs w:val="28"/>
          <w:u w:val="single"/>
        </w:rPr>
        <w:t>》</w:t>
      </w:r>
      <w:bookmarkEnd w:id="44"/>
      <w:r>
        <w:rPr>
          <w:rFonts w:ascii="仿宋" w:eastAsia="仿宋" w:hAnsi="仿宋" w:hint="eastAsia"/>
          <w:b/>
          <w:sz w:val="28"/>
          <w:szCs w:val="28"/>
          <w:u w:val="single"/>
        </w:rPr>
        <w:t>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48" w:name="OLE_LINK115"/>
      <w:bookmarkStart w:id="49" w:name="OLE_LINK116"/>
      <w:r>
        <w:rPr>
          <w:rFonts w:ascii="仿宋" w:eastAsia="仿宋" w:hAnsi="仿宋" w:hint="eastAsia"/>
          <w:sz w:val="28"/>
          <w:szCs w:val="28"/>
        </w:rPr>
        <w:t>5、经采购人确认，针对本项目招标文件 “第五章 采购需求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序号79保鲜工作台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6、采用环保冷媒R134A或R404A。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6、采用环保冷媒</w:t>
      </w:r>
      <w:bookmarkStart w:id="50" w:name="OLE_LINK131"/>
      <w:r>
        <w:rPr>
          <w:rFonts w:ascii="仿宋" w:eastAsia="仿宋" w:hAnsi="仿宋"/>
          <w:b/>
          <w:sz w:val="28"/>
          <w:szCs w:val="28"/>
          <w:u w:val="single"/>
        </w:rPr>
        <w:t>R513A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R448A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R449A</w:t>
      </w:r>
      <w:bookmarkEnd w:id="50"/>
      <w:r>
        <w:rPr>
          <w:rFonts w:ascii="仿宋" w:eastAsia="仿宋" w:hAnsi="仿宋" w:hint="eastAsia"/>
          <w:b/>
          <w:sz w:val="28"/>
          <w:szCs w:val="28"/>
          <w:u w:val="single"/>
        </w:rPr>
        <w:t>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  <w:bookmarkEnd w:id="48"/>
      <w:bookmarkEnd w:id="49"/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6、经采购人确认，针对本项目招标文件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“第五章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采购需求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三、技术要求（二）服务内容及要求</w:t>
      </w:r>
      <w:r>
        <w:rPr>
          <w:rFonts w:ascii="仿宋" w:eastAsia="仿宋" w:hAnsi="仿宋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>货物技术要求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序号79保鲜工作台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产品试验依据标准:JB/T 9535-2013《户内户外防腐电工产品环境技术要求》GB/T 2423.33-2005《电工电子产品环境试验 第2部分:试验方法 试验</w:t>
      </w:r>
      <w:proofErr w:type="spellStart"/>
      <w:r>
        <w:rPr>
          <w:rFonts w:ascii="仿宋" w:eastAsia="仿宋" w:hAnsi="仿宋" w:hint="eastAsia"/>
          <w:kern w:val="0"/>
          <w:sz w:val="28"/>
          <w:szCs w:val="28"/>
        </w:rPr>
        <w:t>Kca</w:t>
      </w:r>
      <w:proofErr w:type="spellEnd"/>
      <w:r>
        <w:rPr>
          <w:rFonts w:ascii="仿宋" w:eastAsia="仿宋" w:hAnsi="仿宋" w:hint="eastAsia"/>
          <w:kern w:val="0"/>
          <w:sz w:val="28"/>
          <w:szCs w:val="28"/>
        </w:rPr>
        <w:t>:高浓度二氧化硫试验》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产品试验依据标准:JB/T 9535-2013《户内户外防腐电工产品环境技术要求》GB/T 2423.33-2021《电工电子产品环境试验 第2部分:试验方法 试验</w:t>
      </w:r>
      <w:proofErr w:type="spellStart"/>
      <w:r>
        <w:rPr>
          <w:rFonts w:ascii="仿宋" w:eastAsia="仿宋" w:hAnsi="仿宋" w:hint="eastAsia"/>
          <w:b/>
          <w:sz w:val="28"/>
          <w:szCs w:val="28"/>
          <w:u w:val="single"/>
        </w:rPr>
        <w:t>Kca</w:t>
      </w:r>
      <w:proofErr w:type="spellEnd"/>
      <w:r>
        <w:rPr>
          <w:rFonts w:ascii="仿宋" w:eastAsia="仿宋" w:hAnsi="仿宋" w:hint="eastAsia"/>
          <w:b/>
          <w:sz w:val="28"/>
          <w:szCs w:val="28"/>
          <w:u w:val="single"/>
        </w:rPr>
        <w:t>:高浓度二氧化硫试验》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51" w:name="OLE_LINK120"/>
      <w:bookmarkStart w:id="52" w:name="OLE_LINK121"/>
      <w:r>
        <w:rPr>
          <w:rFonts w:ascii="仿宋" w:eastAsia="仿宋" w:hAnsi="仿宋" w:hint="eastAsia"/>
          <w:sz w:val="28"/>
          <w:szCs w:val="28"/>
        </w:rPr>
        <w:t>7、经采购人确认，针对本项目招标文件 “第五章 采购需求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序号96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四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门雪柜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6、采用环保冷媒R134A或R404A。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6、采用环保冷媒</w:t>
      </w:r>
      <w:r>
        <w:rPr>
          <w:rFonts w:ascii="仿宋" w:eastAsia="仿宋" w:hAnsi="仿宋"/>
          <w:b/>
          <w:sz w:val="28"/>
          <w:szCs w:val="28"/>
          <w:u w:val="single"/>
        </w:rPr>
        <w:t>R513A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R448A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R449A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  <w:bookmarkEnd w:id="51"/>
      <w:bookmarkEnd w:id="52"/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8、经采购人确认，针对本项目招标文件 “第五章 采购需求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序号120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四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门雪柜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6、采用环保冷媒R134A或R404A。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6、采用环保冷媒</w:t>
      </w:r>
      <w:r>
        <w:rPr>
          <w:rFonts w:ascii="仿宋" w:eastAsia="仿宋" w:hAnsi="仿宋"/>
          <w:b/>
          <w:sz w:val="28"/>
          <w:szCs w:val="28"/>
          <w:u w:val="single"/>
        </w:rPr>
        <w:t>R513A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R448A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R449A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53" w:name="OLE_LINK125"/>
      <w:bookmarkStart w:id="54" w:name="OLE_LINK124"/>
      <w:r>
        <w:rPr>
          <w:rFonts w:ascii="仿宋" w:eastAsia="仿宋" w:hAnsi="仿宋" w:hint="eastAsia"/>
          <w:sz w:val="28"/>
          <w:szCs w:val="28"/>
        </w:rPr>
        <w:t>9、经采购人确认，针对本项目招标文件 “第五章 采购需求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lastRenderedPageBreak/>
        <w:t>序号128保鲜工作台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6、采用环保冷媒R134A或R404A。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6、采用环保冷媒</w:t>
      </w:r>
      <w:r>
        <w:rPr>
          <w:rFonts w:ascii="仿宋" w:eastAsia="仿宋" w:hAnsi="仿宋"/>
          <w:b/>
          <w:sz w:val="28"/>
          <w:szCs w:val="28"/>
          <w:u w:val="single"/>
        </w:rPr>
        <w:t>R513A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R448A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R449A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  <w:bookmarkEnd w:id="53"/>
      <w:bookmarkEnd w:id="54"/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10、经采购人确认，针对本项目招标文件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“第五章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采购需求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三、技术要求（二）服务内容及要求</w:t>
      </w:r>
      <w:r>
        <w:rPr>
          <w:rFonts w:ascii="仿宋" w:eastAsia="仿宋" w:hAnsi="仿宋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>货物技术要求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序号128保鲜工作台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▲7、提供产品试验依据标准: JB/T 9535-2013《户内户外防腐电工产品环境技术要求》GB/T 2423.33-2005《电工电子产品环境试验 第2部分:试验方法 试验</w:t>
      </w:r>
      <w:proofErr w:type="spellStart"/>
      <w:r>
        <w:rPr>
          <w:rFonts w:ascii="仿宋" w:eastAsia="仿宋" w:hAnsi="仿宋" w:hint="eastAsia"/>
          <w:kern w:val="0"/>
          <w:sz w:val="28"/>
          <w:szCs w:val="28"/>
        </w:rPr>
        <w:t>Kca</w:t>
      </w:r>
      <w:proofErr w:type="spellEnd"/>
      <w:r>
        <w:rPr>
          <w:rFonts w:ascii="仿宋" w:eastAsia="仿宋" w:hAnsi="仿宋" w:hint="eastAsia"/>
          <w:kern w:val="0"/>
          <w:sz w:val="28"/>
          <w:szCs w:val="28"/>
        </w:rPr>
        <w:t>:高浓度二氧化硫试验》。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▲7、提供产品试验依据标准: JB/T 9535-2013《户内户外防腐电工产品环境技术要求》GB/T 2423.33-2021《</w:t>
      </w:r>
      <w:bookmarkStart w:id="55" w:name="OLE_LINK129"/>
      <w:bookmarkStart w:id="56" w:name="OLE_LINK130"/>
      <w:r>
        <w:rPr>
          <w:rFonts w:ascii="仿宋" w:eastAsia="仿宋" w:hAnsi="仿宋" w:hint="eastAsia"/>
          <w:b/>
          <w:sz w:val="28"/>
          <w:szCs w:val="28"/>
          <w:u w:val="single"/>
        </w:rPr>
        <w:t>电工电子产品环境试验</w:t>
      </w:r>
      <w:bookmarkEnd w:id="55"/>
      <w:bookmarkEnd w:id="56"/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第2部分:试验方法 试验</w:t>
      </w:r>
      <w:proofErr w:type="spellStart"/>
      <w:r>
        <w:rPr>
          <w:rFonts w:ascii="仿宋" w:eastAsia="仿宋" w:hAnsi="仿宋" w:hint="eastAsia"/>
          <w:b/>
          <w:sz w:val="28"/>
          <w:szCs w:val="28"/>
          <w:u w:val="single"/>
        </w:rPr>
        <w:t>Kca</w:t>
      </w:r>
      <w:proofErr w:type="spellEnd"/>
      <w:r>
        <w:rPr>
          <w:rFonts w:ascii="仿宋" w:eastAsia="仿宋" w:hAnsi="仿宋" w:hint="eastAsia"/>
          <w:b/>
          <w:sz w:val="28"/>
          <w:szCs w:val="28"/>
          <w:u w:val="single"/>
        </w:rPr>
        <w:t>:高浓度二氧化硫试验》。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11、</w:t>
      </w:r>
      <w:bookmarkStart w:id="57" w:name="OLE_LINK135"/>
      <w:r>
        <w:rPr>
          <w:rFonts w:ascii="仿宋" w:eastAsia="仿宋" w:hAnsi="仿宋" w:hint="eastAsia"/>
          <w:sz w:val="28"/>
          <w:szCs w:val="28"/>
        </w:rPr>
        <w:t>经采购人确认，针对本项目招标文件 “第五章 采购需求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序号130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四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门雪柜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6、采用环保冷媒R134A或R404A。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6、采用环保冷媒</w:t>
      </w:r>
      <w:bookmarkStart w:id="58" w:name="OLE_LINK126"/>
      <w:bookmarkStart w:id="59" w:name="OLE_LINK127"/>
      <w:bookmarkStart w:id="60" w:name="OLE_LINK128"/>
      <w:r>
        <w:rPr>
          <w:rFonts w:ascii="仿宋" w:eastAsia="仿宋" w:hAnsi="仿宋"/>
          <w:b/>
          <w:sz w:val="28"/>
          <w:szCs w:val="28"/>
          <w:u w:val="single"/>
        </w:rPr>
        <w:t>R513A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R448A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或</w:t>
      </w:r>
      <w:r>
        <w:rPr>
          <w:rFonts w:ascii="仿宋" w:eastAsia="仿宋" w:hAnsi="仿宋"/>
          <w:b/>
          <w:sz w:val="28"/>
          <w:szCs w:val="28"/>
          <w:u w:val="single"/>
        </w:rPr>
        <w:t>R449A</w:t>
      </w:r>
      <w:bookmarkEnd w:id="58"/>
      <w:bookmarkEnd w:id="59"/>
      <w:bookmarkEnd w:id="60"/>
      <w:r>
        <w:rPr>
          <w:rFonts w:ascii="仿宋" w:eastAsia="仿宋" w:hAnsi="仿宋" w:hint="eastAsia"/>
          <w:b/>
          <w:sz w:val="28"/>
          <w:szCs w:val="28"/>
          <w:u w:val="single"/>
        </w:rPr>
        <w:t>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  <w:bookmarkEnd w:id="57"/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61" w:name="OLE_LINK161"/>
      <w:bookmarkStart w:id="62" w:name="OLE_LINK140"/>
      <w:bookmarkStart w:id="63" w:name="OLE_LINK141"/>
      <w:r>
        <w:rPr>
          <w:rFonts w:ascii="仿宋" w:eastAsia="仿宋" w:hAnsi="仿宋" w:hint="eastAsia"/>
          <w:kern w:val="0"/>
          <w:sz w:val="28"/>
          <w:szCs w:val="28"/>
        </w:rPr>
        <w:t>12、</w:t>
      </w:r>
      <w:r>
        <w:rPr>
          <w:rFonts w:ascii="仿宋" w:eastAsia="仿宋" w:hAnsi="仿宋" w:hint="eastAsia"/>
          <w:sz w:val="28"/>
          <w:szCs w:val="28"/>
        </w:rPr>
        <w:t>经采购人确认，针对本项目招标文件 “第五章 采购需求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序号102厨房灭火系统及控制箱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7、提供灭火系统金属喷嘴帽重金属测定，符合GB4806.9-2016标准。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7、提供灭火</w:t>
      </w:r>
      <w:r>
        <w:rPr>
          <w:rFonts w:ascii="仿宋" w:eastAsia="仿宋" w:hAnsi="仿宋" w:hint="eastAsia"/>
          <w:b/>
          <w:sz w:val="28"/>
          <w:szCs w:val="28"/>
          <w:u w:val="single"/>
        </w:rPr>
        <w:lastRenderedPageBreak/>
        <w:t>系统金属喷嘴帽重金属测定，符合GB4806.9-2023标准。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  <w:bookmarkEnd w:id="61"/>
      <w:bookmarkEnd w:id="62"/>
      <w:bookmarkEnd w:id="63"/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64" w:name="OLE_LINK170"/>
      <w:bookmarkStart w:id="65" w:name="OLE_LINK171"/>
      <w:r>
        <w:rPr>
          <w:rFonts w:ascii="仿宋" w:eastAsia="仿宋" w:hAnsi="仿宋" w:hint="eastAsia"/>
          <w:kern w:val="0"/>
          <w:sz w:val="28"/>
          <w:szCs w:val="28"/>
        </w:rPr>
        <w:t>13、</w:t>
      </w:r>
      <w:r>
        <w:rPr>
          <w:rFonts w:ascii="仿宋" w:eastAsia="仿宋" w:hAnsi="仿宋" w:hint="eastAsia"/>
          <w:sz w:val="28"/>
          <w:szCs w:val="28"/>
        </w:rPr>
        <w:t>经采购人确认，针对本项目招标文件 “第五章 采购需求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序号77 燃气可倾式汤锅（150L)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1、热负荷：36kW。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1、热负荷：≥36kW。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  <w:bookmarkEnd w:id="64"/>
      <w:bookmarkEnd w:id="65"/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66" w:name="OLE_LINK173"/>
      <w:bookmarkStart w:id="67" w:name="OLE_LINK172"/>
      <w:r>
        <w:rPr>
          <w:rFonts w:ascii="仿宋" w:eastAsia="仿宋" w:hAnsi="仿宋" w:hint="eastAsia"/>
          <w:kern w:val="0"/>
          <w:sz w:val="28"/>
          <w:szCs w:val="28"/>
        </w:rPr>
        <w:t>14、</w:t>
      </w:r>
      <w:r>
        <w:rPr>
          <w:rFonts w:ascii="仿宋" w:eastAsia="仿宋" w:hAnsi="仿宋" w:hint="eastAsia"/>
          <w:sz w:val="28"/>
          <w:szCs w:val="28"/>
        </w:rPr>
        <w:t>经采购人确认，针对本项目招标文件 “第五章 采购需求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序号116燃气可倾式汤锅（150L)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1、热负荷：36kW。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1、热负荷：≥36kW。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  <w:bookmarkEnd w:id="66"/>
      <w:bookmarkEnd w:id="67"/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68" w:name="OLE_LINK177"/>
      <w:bookmarkStart w:id="69" w:name="OLE_LINK176"/>
      <w:r>
        <w:rPr>
          <w:rFonts w:ascii="仿宋" w:eastAsia="仿宋" w:hAnsi="仿宋" w:hint="eastAsia"/>
          <w:kern w:val="0"/>
          <w:sz w:val="28"/>
          <w:szCs w:val="28"/>
        </w:rPr>
        <w:t>15、</w:t>
      </w:r>
      <w:r>
        <w:rPr>
          <w:rFonts w:ascii="仿宋" w:eastAsia="仿宋" w:hAnsi="仿宋" w:hint="eastAsia"/>
          <w:sz w:val="28"/>
          <w:szCs w:val="28"/>
        </w:rPr>
        <w:t>经采购人确认，针对本项目招标文件 “第五章 采购需求 三</w:t>
      </w:r>
      <w:r>
        <w:rPr>
          <w:rFonts w:ascii="仿宋" w:eastAsia="仿宋" w:hAnsi="仿宋"/>
          <w:sz w:val="28"/>
          <w:szCs w:val="28"/>
        </w:rPr>
        <w:t>、技术要求</w:t>
      </w:r>
      <w:r>
        <w:rPr>
          <w:rFonts w:ascii="仿宋" w:eastAsia="仿宋" w:hAnsi="仿宋" w:hint="eastAsia"/>
          <w:sz w:val="28"/>
          <w:szCs w:val="28"/>
        </w:rPr>
        <w:t>（二）服务内容及要求/货物技术要求1、采购标的需满足的性能、材料、结构、外观、质量、安全、技术规格、物理特性等要求：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kern w:val="0"/>
          <w:sz w:val="28"/>
          <w:szCs w:val="28"/>
        </w:rPr>
        <w:t>序号125燃气可倾式汤锅（150L)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kern w:val="0"/>
          <w:sz w:val="28"/>
          <w:szCs w:val="28"/>
        </w:rPr>
        <w:t>1、热负荷：36kW。</w:t>
      </w:r>
      <w:r>
        <w:rPr>
          <w:rFonts w:ascii="仿宋" w:eastAsia="仿宋" w:hAnsi="仿宋" w:hint="eastAsia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1、热负荷：</w:t>
      </w:r>
      <w:bookmarkStart w:id="70" w:name="OLE_LINK174"/>
      <w:bookmarkStart w:id="71" w:name="OLE_LINK175"/>
      <w:r>
        <w:rPr>
          <w:rFonts w:ascii="仿宋" w:eastAsia="仿宋" w:hAnsi="仿宋" w:hint="eastAsia"/>
          <w:b/>
          <w:sz w:val="28"/>
          <w:szCs w:val="28"/>
          <w:u w:val="single"/>
        </w:rPr>
        <w:t>≥</w:t>
      </w:r>
      <w:bookmarkEnd w:id="70"/>
      <w:bookmarkEnd w:id="71"/>
      <w:r>
        <w:rPr>
          <w:rFonts w:ascii="仿宋" w:eastAsia="仿宋" w:hAnsi="仿宋" w:hint="eastAsia"/>
          <w:b/>
          <w:sz w:val="28"/>
          <w:szCs w:val="28"/>
          <w:u w:val="single"/>
        </w:rPr>
        <w:t>36kW。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  <w:bookmarkStart w:id="72" w:name="OLE_LINK154"/>
      <w:bookmarkStart w:id="73" w:name="OLE_LINK155"/>
      <w:bookmarkStart w:id="74" w:name="OLE_LINK156"/>
      <w:bookmarkStart w:id="75" w:name="OLE_LINK153"/>
      <w:bookmarkEnd w:id="18"/>
      <w:bookmarkEnd w:id="19"/>
      <w:bookmarkEnd w:id="68"/>
      <w:bookmarkEnd w:id="69"/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16、经采购人确认，针对本项目招标文件 “第五章 采购需求 三、技术要求（二）服务内容及要求/货物技术要求1、采购标的需满足的性能、材料、结构、外观、质量、安全、技术规格、物理特性等要求：”序号61、序号98、序号100、序号143、序号145、序号157、序号159、序号167、序号174、序号181、序号183、序号184、序号188、序号191、序号193、序号195、序号209、序号212中“</w:t>
      </w:r>
      <w:bookmarkStart w:id="76" w:name="OLE_LINK190"/>
      <w:bookmarkStart w:id="77" w:name="OLE_LINK189"/>
      <w:r>
        <w:rPr>
          <w:rFonts w:ascii="仿宋" w:eastAsia="仿宋" w:hAnsi="仿宋" w:hint="eastAsia"/>
          <w:kern w:val="0"/>
          <w:sz w:val="28"/>
          <w:szCs w:val="28"/>
        </w:rPr>
        <w:t>腐</w:t>
      </w:r>
      <w:r>
        <w:rPr>
          <w:rFonts w:ascii="仿宋" w:eastAsia="仿宋" w:hAnsi="仿宋" w:hint="eastAsia"/>
          <w:kern w:val="0"/>
          <w:sz w:val="28"/>
          <w:szCs w:val="28"/>
        </w:rPr>
        <w:lastRenderedPageBreak/>
        <w:t>蚀失重率符合GB/T10125-1997标准。</w:t>
      </w:r>
      <w:bookmarkEnd w:id="76"/>
      <w:bookmarkEnd w:id="77"/>
      <w:r>
        <w:rPr>
          <w:rFonts w:ascii="仿宋" w:eastAsia="仿宋" w:hAnsi="仿宋" w:hint="eastAsia"/>
          <w:kern w:val="0"/>
          <w:sz w:val="28"/>
          <w:szCs w:val="28"/>
        </w:rPr>
        <w:t>”更正为“</w:t>
      </w:r>
      <w:r>
        <w:rPr>
          <w:rFonts w:ascii="仿宋" w:eastAsia="仿宋" w:hAnsi="仿宋" w:hint="eastAsia"/>
          <w:b/>
          <w:kern w:val="0"/>
          <w:sz w:val="28"/>
          <w:szCs w:val="28"/>
          <w:u w:val="single"/>
        </w:rPr>
        <w:t>腐蚀失重率符合GB/T10125-2021标准。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bookmarkStart w:id="78" w:name="OLE_LINK192"/>
      <w:bookmarkStart w:id="79" w:name="OLE_LINK193"/>
      <w:r>
        <w:rPr>
          <w:rFonts w:ascii="仿宋" w:eastAsia="仿宋" w:hAnsi="仿宋" w:hint="eastAsia"/>
          <w:kern w:val="0"/>
          <w:sz w:val="28"/>
          <w:szCs w:val="28"/>
        </w:rPr>
        <w:t>17、经采购人确认，针对本项目招标文件 “第五章 采购需求 三、技术要求（二）服务内容及要求/货物技术要求1、采购标的需满足的性能、材料、结构、外观、质量、安全、技术规格、物理特性等要求：”序号112推入式万能蒸烤箱（20盘）中增加参数“</w:t>
      </w:r>
      <w:r w:rsidR="00796325" w:rsidRPr="00796325">
        <w:rPr>
          <w:rFonts w:ascii="仿宋" w:eastAsia="仿宋" w:hAnsi="仿宋" w:hint="eastAsia"/>
          <w:kern w:val="0"/>
          <w:sz w:val="28"/>
          <w:szCs w:val="28"/>
          <w:u w:val="single"/>
        </w:rPr>
        <w:t>▲</w:t>
      </w:r>
      <w:r>
        <w:rPr>
          <w:rFonts w:ascii="仿宋" w:eastAsia="仿宋" w:hAnsi="仿宋" w:hint="eastAsia"/>
          <w:b/>
          <w:kern w:val="0"/>
          <w:sz w:val="28"/>
          <w:szCs w:val="28"/>
          <w:u w:val="single"/>
        </w:rPr>
        <w:t>13、总功率范围35kw-38kw。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  <w:bookmarkEnd w:id="78"/>
      <w:bookmarkEnd w:id="79"/>
    </w:p>
    <w:p w:rsidR="000946D5" w:rsidRDefault="005D290E">
      <w:pPr>
        <w:spacing w:line="360" w:lineRule="auto"/>
        <w:contextualSpacing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18、经采购人确认，针对本项目招标文件 “第五章 采购需求 三、技术要求（二）服务内容及要求/货物技术要求1、采购标的需满足的性能、材料、结构、外观、质量、安全、技术规格、物理特性等要求：”序号127推入式万能蒸烤箱（20盘）中增加参数“</w:t>
      </w:r>
      <w:bookmarkStart w:id="80" w:name="OLE_LINK53"/>
      <w:bookmarkStart w:id="81" w:name="OLE_LINK54"/>
      <w:r w:rsidR="00796325" w:rsidRPr="00796325">
        <w:rPr>
          <w:rFonts w:ascii="仿宋" w:eastAsia="仿宋" w:hAnsi="仿宋" w:hint="eastAsia"/>
          <w:kern w:val="0"/>
          <w:sz w:val="28"/>
          <w:szCs w:val="28"/>
          <w:u w:val="single"/>
        </w:rPr>
        <w:t>▲</w:t>
      </w:r>
      <w:bookmarkEnd w:id="80"/>
      <w:bookmarkEnd w:id="81"/>
      <w:r>
        <w:rPr>
          <w:rFonts w:ascii="仿宋" w:eastAsia="仿宋" w:hAnsi="仿宋" w:hint="eastAsia"/>
          <w:b/>
          <w:kern w:val="0"/>
          <w:sz w:val="28"/>
          <w:szCs w:val="28"/>
          <w:u w:val="single"/>
        </w:rPr>
        <w:t>13、总功率范围35kw-38kw。</w:t>
      </w:r>
      <w:r>
        <w:rPr>
          <w:rFonts w:ascii="仿宋" w:eastAsia="仿宋" w:hAnsi="仿宋" w:hint="eastAsia"/>
          <w:kern w:val="0"/>
          <w:sz w:val="28"/>
          <w:szCs w:val="28"/>
        </w:rPr>
        <w:t>”</w:t>
      </w:r>
    </w:p>
    <w:p w:rsidR="00685D27" w:rsidRPr="00685D27" w:rsidRDefault="00685D27">
      <w:pPr>
        <w:spacing w:line="360" w:lineRule="auto"/>
        <w:contextualSpacing/>
        <w:rPr>
          <w:rFonts w:ascii="仿宋" w:eastAsia="仿宋" w:hAnsi="仿宋"/>
          <w:color w:val="FF0000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19、经采购人确认，针对本项目招标文件 “第五章 采购需求 三、技术要求（二）服务内容及要求/货物技术要求1、采购标的需满足的性能、材料、结构、外观、质量、安全、技术规格、物理特性等要求：”</w:t>
      </w:r>
      <w:r w:rsidRPr="00BA428A">
        <w:rPr>
          <w:rFonts w:ascii="仿宋" w:eastAsia="仿宋" w:hAnsi="仿宋" w:hint="eastAsia"/>
          <w:kern w:val="0"/>
          <w:sz w:val="28"/>
          <w:szCs w:val="28"/>
        </w:rPr>
        <w:t>中增加“</w:t>
      </w:r>
      <w:r w:rsidRPr="00BA428A">
        <w:rPr>
          <w:rFonts w:ascii="仿宋" w:eastAsia="仿宋" w:hAnsi="仿宋" w:hint="eastAsia"/>
          <w:b/>
          <w:kern w:val="0"/>
          <w:sz w:val="28"/>
          <w:szCs w:val="28"/>
          <w:u w:val="single"/>
        </w:rPr>
        <w:t>餐厅厨房（B1）局部平面图、厨余垃圾（B2）局部平面图和餐厅厨房（B1）及厨余垃圾（B2）局部平面图”</w:t>
      </w:r>
      <w:r w:rsidRPr="00BA428A">
        <w:rPr>
          <w:rFonts w:ascii="仿宋" w:eastAsia="仿宋" w:hAnsi="仿宋" w:hint="eastAsia"/>
          <w:kern w:val="0"/>
          <w:sz w:val="28"/>
          <w:szCs w:val="28"/>
        </w:rPr>
        <w:t>。</w:t>
      </w:r>
    </w:p>
    <w:p w:rsidR="000946D5" w:rsidRDefault="005D290E">
      <w:pPr>
        <w:spacing w:line="360" w:lineRule="auto"/>
        <w:contextualSpacing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BA428A">
        <w:rPr>
          <w:rFonts w:ascii="仿宋" w:eastAsia="仿宋" w:hAnsi="仿宋" w:hint="eastAsia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、招标文件其他内容不变。</w:t>
      </w:r>
      <w:bookmarkEnd w:id="20"/>
      <w:bookmarkEnd w:id="21"/>
      <w:bookmarkEnd w:id="22"/>
      <w:bookmarkEnd w:id="23"/>
      <w:bookmarkEnd w:id="24"/>
      <w:bookmarkEnd w:id="25"/>
      <w:bookmarkEnd w:id="72"/>
      <w:bookmarkEnd w:id="73"/>
      <w:bookmarkEnd w:id="74"/>
      <w:bookmarkEnd w:id="75"/>
    </w:p>
    <w:bookmarkEnd w:id="26"/>
    <w:bookmarkEnd w:id="27"/>
    <w:bookmarkEnd w:id="28"/>
    <w:p w:rsidR="000946D5" w:rsidRPr="00BA428A" w:rsidRDefault="005D290E">
      <w:pPr>
        <w:pStyle w:val="2"/>
        <w:spacing w:before="0" w:after="0" w:line="360" w:lineRule="auto"/>
        <w:contextualSpacing/>
        <w:rPr>
          <w:rFonts w:ascii="仿宋" w:eastAsia="仿宋" w:hAnsi="仿宋"/>
          <w:sz w:val="24"/>
          <w:szCs w:val="21"/>
        </w:rPr>
      </w:pPr>
      <w:r w:rsidRPr="00BA428A">
        <w:rPr>
          <w:rFonts w:ascii="黑体" w:hAnsi="黑体" w:cs="宋体" w:hint="eastAsia"/>
          <w:b w:val="0"/>
          <w:sz w:val="28"/>
          <w:szCs w:val="28"/>
        </w:rPr>
        <w:t>三、更正日期：</w:t>
      </w:r>
      <w:r w:rsidRPr="00BA428A">
        <w:rPr>
          <w:rFonts w:ascii="仿宋" w:eastAsia="仿宋" w:hAnsi="仿宋" w:cs="宋体" w:hint="eastAsia"/>
          <w:b w:val="0"/>
          <w:sz w:val="28"/>
          <w:szCs w:val="28"/>
        </w:rPr>
        <w:t>2026年7月2</w:t>
      </w:r>
      <w:r w:rsidR="00BA428A" w:rsidRPr="00BA428A">
        <w:rPr>
          <w:rFonts w:ascii="仿宋" w:eastAsia="仿宋" w:hAnsi="仿宋" w:cs="宋体" w:hint="eastAsia"/>
          <w:b w:val="0"/>
          <w:sz w:val="28"/>
          <w:szCs w:val="28"/>
        </w:rPr>
        <w:t>7</w:t>
      </w:r>
      <w:r w:rsidRPr="00BA428A">
        <w:rPr>
          <w:rFonts w:ascii="仿宋" w:eastAsia="仿宋" w:hAnsi="仿宋" w:cs="宋体" w:hint="eastAsia"/>
          <w:b w:val="0"/>
          <w:sz w:val="28"/>
          <w:szCs w:val="28"/>
        </w:rPr>
        <w:t>日</w:t>
      </w:r>
    </w:p>
    <w:p w:rsidR="000946D5" w:rsidRDefault="005D290E">
      <w:pPr>
        <w:pStyle w:val="2"/>
        <w:spacing w:before="0" w:after="0" w:line="360" w:lineRule="auto"/>
        <w:contextualSpacing/>
        <w:rPr>
          <w:rFonts w:ascii="黑体" w:hAnsi="黑体" w:cs="宋体"/>
          <w:b w:val="0"/>
          <w:sz w:val="28"/>
          <w:szCs w:val="28"/>
        </w:rPr>
      </w:pPr>
      <w:bookmarkStart w:id="82" w:name="_Toc35393816"/>
      <w:bookmarkStart w:id="83" w:name="_Toc35393647"/>
      <w:r>
        <w:rPr>
          <w:rFonts w:ascii="黑体" w:hAnsi="黑体" w:cs="宋体" w:hint="eastAsia"/>
          <w:b w:val="0"/>
          <w:sz w:val="28"/>
          <w:szCs w:val="28"/>
        </w:rPr>
        <w:t>四、其他补充事宜</w:t>
      </w:r>
      <w:bookmarkEnd w:id="82"/>
      <w:bookmarkEnd w:id="83"/>
    </w:p>
    <w:p w:rsidR="000946D5" w:rsidRDefault="005D290E">
      <w:pPr>
        <w:spacing w:line="360" w:lineRule="auto"/>
        <w:contextualSpacing/>
        <w:jc w:val="left"/>
        <w:rPr>
          <w:rFonts w:ascii="仿宋" w:eastAsia="仿宋" w:hAnsi="仿宋"/>
          <w:sz w:val="28"/>
          <w:szCs w:val="28"/>
        </w:rPr>
      </w:pPr>
      <w:bookmarkStart w:id="84" w:name="OLE_LINK158"/>
      <w:bookmarkStart w:id="85" w:name="OLE_LINK4"/>
      <w:bookmarkStart w:id="86" w:name="OLE_LINK159"/>
      <w:bookmarkStart w:id="87" w:name="OLE_LINK1"/>
      <w:r>
        <w:rPr>
          <w:rFonts w:ascii="仿宋" w:eastAsia="仿宋" w:hAnsi="仿宋" w:hint="eastAsia"/>
          <w:sz w:val="28"/>
          <w:szCs w:val="28"/>
        </w:rPr>
        <w:t>招标文件及公告其他内容不变。</w:t>
      </w:r>
    </w:p>
    <w:p w:rsidR="000946D5" w:rsidRDefault="005D290E">
      <w:pPr>
        <w:pStyle w:val="2"/>
        <w:spacing w:before="0" w:after="0" w:line="360" w:lineRule="auto"/>
        <w:contextualSpacing/>
        <w:rPr>
          <w:rFonts w:ascii="黑体" w:hAnsi="黑体" w:cs="宋体"/>
          <w:b w:val="0"/>
          <w:sz w:val="28"/>
          <w:szCs w:val="28"/>
        </w:rPr>
      </w:pPr>
      <w:bookmarkStart w:id="88" w:name="_Toc28359106"/>
      <w:bookmarkStart w:id="89" w:name="_Toc28359029"/>
      <w:bookmarkStart w:id="90" w:name="_Toc35393648"/>
      <w:bookmarkStart w:id="91" w:name="_Toc35393817"/>
      <w:bookmarkEnd w:id="84"/>
      <w:bookmarkEnd w:id="85"/>
      <w:bookmarkEnd w:id="86"/>
      <w:bookmarkEnd w:id="87"/>
      <w:r>
        <w:rPr>
          <w:rFonts w:ascii="黑体" w:hAnsi="黑体" w:cs="宋体" w:hint="eastAsia"/>
          <w:b w:val="0"/>
          <w:sz w:val="28"/>
          <w:szCs w:val="28"/>
        </w:rPr>
        <w:lastRenderedPageBreak/>
        <w:t>五、凡对本次公告内容提出询问，请按以下方式联系。</w:t>
      </w:r>
      <w:bookmarkEnd w:id="88"/>
      <w:bookmarkEnd w:id="89"/>
      <w:bookmarkEnd w:id="90"/>
      <w:bookmarkEnd w:id="91"/>
    </w:p>
    <w:p w:rsidR="000946D5" w:rsidRDefault="005D290E">
      <w:pPr>
        <w:spacing w:line="360" w:lineRule="auto"/>
        <w:ind w:leftChars="1" w:left="1130" w:hangingChars="403" w:hanging="1128"/>
        <w:contextualSpacing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1.</w:t>
      </w:r>
      <w:r>
        <w:rPr>
          <w:rFonts w:ascii="仿宋" w:eastAsia="仿宋" w:hAnsi="仿宋" w:cs="宋体" w:hint="eastAsia"/>
          <w:sz w:val="28"/>
          <w:szCs w:val="28"/>
        </w:rPr>
        <w:t>采购人信息</w:t>
      </w:r>
    </w:p>
    <w:p w:rsidR="000946D5" w:rsidRDefault="005D290E">
      <w:pPr>
        <w:spacing w:line="360" w:lineRule="auto"/>
        <w:contextualSpacing/>
        <w:jc w:val="left"/>
        <w:rPr>
          <w:rFonts w:ascii="仿宋" w:eastAsia="仿宋" w:hAnsi="仿宋" w:cs="宋体"/>
          <w:sz w:val="28"/>
          <w:szCs w:val="28"/>
        </w:rPr>
      </w:pPr>
      <w:bookmarkStart w:id="92" w:name="_Toc28359009"/>
      <w:bookmarkStart w:id="93" w:name="_Toc28359086"/>
      <w:r>
        <w:rPr>
          <w:rFonts w:ascii="仿宋" w:eastAsia="仿宋" w:hAnsi="仿宋" w:cs="宋体"/>
          <w:sz w:val="28"/>
          <w:szCs w:val="28"/>
        </w:rPr>
        <w:t>名    称：</w:t>
      </w:r>
      <w:r>
        <w:rPr>
          <w:rFonts w:ascii="仿宋" w:eastAsia="仿宋" w:hAnsi="仿宋" w:cs="宋体" w:hint="eastAsia"/>
          <w:sz w:val="28"/>
          <w:szCs w:val="28"/>
        </w:rPr>
        <w:t>首都医科大学附属首都儿童医学中心</w:t>
      </w:r>
    </w:p>
    <w:p w:rsidR="000946D5" w:rsidRDefault="005D290E">
      <w:pPr>
        <w:spacing w:line="360" w:lineRule="auto"/>
        <w:contextualSpacing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地    址：</w:t>
      </w:r>
      <w:r>
        <w:rPr>
          <w:rFonts w:ascii="仿宋" w:eastAsia="仿宋" w:hAnsi="仿宋" w:cs="宋体" w:hint="eastAsia"/>
          <w:sz w:val="28"/>
          <w:szCs w:val="28"/>
        </w:rPr>
        <w:t>北京市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朝阳区雅宝路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2号</w:t>
      </w:r>
    </w:p>
    <w:p w:rsidR="000946D5" w:rsidRDefault="005D290E">
      <w:pPr>
        <w:spacing w:line="360" w:lineRule="auto"/>
        <w:contextualSpacing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联系方式：</w:t>
      </w:r>
      <w:bookmarkStart w:id="94" w:name="OLE_LINK217"/>
      <w:r>
        <w:rPr>
          <w:rFonts w:ascii="仿宋" w:eastAsia="仿宋" w:hAnsi="仿宋" w:cs="宋体"/>
          <w:sz w:val="28"/>
          <w:szCs w:val="28"/>
        </w:rPr>
        <w:t>010-85695224</w:t>
      </w:r>
    </w:p>
    <w:bookmarkEnd w:id="94"/>
    <w:p w:rsidR="000946D5" w:rsidRDefault="005D290E">
      <w:pPr>
        <w:spacing w:line="360" w:lineRule="auto"/>
        <w:ind w:leftChars="1" w:left="1130" w:hangingChars="403" w:hanging="1128"/>
        <w:contextualSpacing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2.</w:t>
      </w:r>
      <w:r>
        <w:rPr>
          <w:rFonts w:ascii="仿宋" w:eastAsia="仿宋" w:hAnsi="仿宋" w:cs="宋体" w:hint="eastAsia"/>
          <w:sz w:val="28"/>
          <w:szCs w:val="28"/>
        </w:rPr>
        <w:t>采购代理机构信息</w:t>
      </w:r>
      <w:bookmarkEnd w:id="92"/>
      <w:bookmarkEnd w:id="93"/>
    </w:p>
    <w:p w:rsidR="000946D5" w:rsidRDefault="005D290E">
      <w:pPr>
        <w:spacing w:line="360" w:lineRule="auto"/>
        <w:contextualSpacing/>
        <w:rPr>
          <w:rFonts w:ascii="仿宋" w:eastAsia="仿宋" w:hAnsi="仿宋" w:cs="宋体"/>
          <w:sz w:val="28"/>
          <w:szCs w:val="28"/>
        </w:rPr>
      </w:pPr>
      <w:bookmarkStart w:id="95" w:name="_Toc28359010"/>
      <w:bookmarkStart w:id="96" w:name="_Toc28359087"/>
      <w:r>
        <w:rPr>
          <w:rFonts w:ascii="仿宋" w:eastAsia="仿宋" w:hAnsi="仿宋" w:cs="宋体" w:hint="eastAsia"/>
          <w:sz w:val="28"/>
          <w:szCs w:val="28"/>
        </w:rPr>
        <w:t>名    称：中技国际招标有限公司</w:t>
      </w:r>
    </w:p>
    <w:p w:rsidR="000946D5" w:rsidRDefault="005D290E">
      <w:pPr>
        <w:spacing w:line="360" w:lineRule="auto"/>
        <w:contextualSpacing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地    址：北京市丰台区西营街1号院通用时代中心C座9层</w:t>
      </w:r>
    </w:p>
    <w:p w:rsidR="000946D5" w:rsidRDefault="005D290E">
      <w:pPr>
        <w:spacing w:line="360" w:lineRule="auto"/>
        <w:contextualSpacing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联系方式：</w:t>
      </w:r>
      <w:bookmarkStart w:id="97" w:name="OLE_LINK16"/>
      <w:r>
        <w:rPr>
          <w:rFonts w:ascii="仿宋" w:eastAsia="仿宋" w:hAnsi="仿宋" w:cs="宋体" w:hint="eastAsia"/>
          <w:sz w:val="28"/>
          <w:szCs w:val="28"/>
        </w:rPr>
        <w:t>010-81168541</w:t>
      </w:r>
      <w:bookmarkEnd w:id="97"/>
    </w:p>
    <w:p w:rsidR="000946D5" w:rsidRDefault="005D290E">
      <w:pPr>
        <w:spacing w:line="360" w:lineRule="auto"/>
        <w:ind w:leftChars="1" w:left="1130" w:hangingChars="403" w:hanging="1128"/>
        <w:contextualSpacing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3.</w:t>
      </w:r>
      <w:r>
        <w:rPr>
          <w:rFonts w:ascii="仿宋" w:eastAsia="仿宋" w:hAnsi="仿宋" w:cs="宋体" w:hint="eastAsia"/>
          <w:sz w:val="28"/>
          <w:szCs w:val="28"/>
        </w:rPr>
        <w:t>项目联系方式</w:t>
      </w:r>
      <w:bookmarkEnd w:id="95"/>
      <w:bookmarkEnd w:id="96"/>
    </w:p>
    <w:p w:rsidR="000946D5" w:rsidRDefault="005D290E">
      <w:pPr>
        <w:spacing w:line="360" w:lineRule="auto"/>
        <w:contextualSpacing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采购人项目联系人：季老师</w:t>
      </w:r>
    </w:p>
    <w:p w:rsidR="000946D5" w:rsidRDefault="005D290E">
      <w:pPr>
        <w:spacing w:line="360" w:lineRule="auto"/>
        <w:contextualSpacing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电　话：</w:t>
      </w:r>
      <w:bookmarkStart w:id="98" w:name="OLE_LINK17"/>
      <w:r>
        <w:rPr>
          <w:rFonts w:ascii="仿宋" w:eastAsia="仿宋" w:hAnsi="仿宋" w:cs="宋体"/>
          <w:sz w:val="28"/>
          <w:szCs w:val="28"/>
        </w:rPr>
        <w:t>010-85695224</w:t>
      </w:r>
      <w:bookmarkEnd w:id="98"/>
    </w:p>
    <w:p w:rsidR="000946D5" w:rsidRDefault="005D290E">
      <w:pPr>
        <w:spacing w:line="360" w:lineRule="auto"/>
        <w:contextualSpacing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采购代理机构项目联系人：</w:t>
      </w:r>
      <w:bookmarkStart w:id="99" w:name="OLE_LINK206"/>
      <w:r>
        <w:rPr>
          <w:rFonts w:ascii="仿宋" w:eastAsia="仿宋" w:hAnsi="仿宋" w:cs="宋体" w:hint="eastAsia"/>
          <w:sz w:val="28"/>
          <w:szCs w:val="28"/>
        </w:rPr>
        <w:t>强文晓、</w:t>
      </w:r>
      <w:bookmarkEnd w:id="99"/>
      <w:r>
        <w:rPr>
          <w:rFonts w:ascii="仿宋" w:eastAsia="仿宋" w:hAnsi="仿宋" w:cs="宋体" w:hint="eastAsia"/>
          <w:sz w:val="28"/>
          <w:szCs w:val="28"/>
        </w:rPr>
        <w:t>孙薇</w:t>
      </w:r>
    </w:p>
    <w:p w:rsidR="000946D5" w:rsidRDefault="005D290E">
      <w:pPr>
        <w:spacing w:line="360" w:lineRule="auto"/>
        <w:contextualSpacing/>
        <w:jc w:val="left"/>
      </w:pPr>
      <w:r>
        <w:rPr>
          <w:rFonts w:ascii="仿宋" w:eastAsia="仿宋" w:hAnsi="仿宋" w:cs="宋体" w:hint="eastAsia"/>
          <w:sz w:val="28"/>
          <w:szCs w:val="28"/>
        </w:rPr>
        <w:t>电　话：010-81168541</w:t>
      </w:r>
    </w:p>
    <w:bookmarkEnd w:id="3"/>
    <w:bookmarkEnd w:id="4"/>
    <w:p w:rsidR="000946D5" w:rsidRDefault="000946D5">
      <w:pPr>
        <w:spacing w:line="360" w:lineRule="auto"/>
        <w:contextualSpacing/>
      </w:pPr>
    </w:p>
    <w:sectPr w:rsidR="00094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41E17FB" w15:done="0"/>
  <w15:commentEx w15:paraId="21874193" w15:done="0"/>
  <w15:commentEx w15:paraId="1CA31EE2" w15:done="0"/>
  <w15:commentEx w15:paraId="78F91999" w15:done="0" w15:paraIdParent="1CA31EE2"/>
  <w15:commentEx w15:paraId="59A96D40" w15:done="0"/>
  <w15:commentEx w15:paraId="795F775E" w15:done="0"/>
  <w15:commentEx w15:paraId="7ABA162E" w15:done="0"/>
  <w15:commentEx w15:paraId="5D2371D9" w15:done="0"/>
  <w15:commentEx w15:paraId="41292C80" w15:done="0"/>
  <w15:commentEx w15:paraId="40D417A1" w15:done="0"/>
  <w15:commentEx w15:paraId="0398419A" w15:done="0"/>
  <w15:commentEx w15:paraId="32C8045D" w15:done="0"/>
  <w15:commentEx w15:paraId="66066A7B" w15:done="0" w15:paraIdParent="32C8045D"/>
  <w15:commentEx w15:paraId="0B650343" w15:done="0"/>
  <w15:commentEx w15:paraId="0C626525" w15:done="0" w15:paraIdParent="0B650343"/>
  <w15:commentEx w15:paraId="51B8185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F4E" w:rsidRDefault="00126F4E" w:rsidP="00BA428A">
      <w:r>
        <w:separator/>
      </w:r>
    </w:p>
  </w:endnote>
  <w:endnote w:type="continuationSeparator" w:id="0">
    <w:p w:rsidR="00126F4E" w:rsidRDefault="00126F4E" w:rsidP="00BA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F4E" w:rsidRDefault="00126F4E" w:rsidP="00BA428A">
      <w:r>
        <w:separator/>
      </w:r>
    </w:p>
  </w:footnote>
  <w:footnote w:type="continuationSeparator" w:id="0">
    <w:p w:rsidR="00126F4E" w:rsidRDefault="00126F4E" w:rsidP="00BA428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Estela">
    <w15:presenceInfo w15:providerId="None" w15:userId="Estela"/>
  </w15:person>
  <w15:person w15:author="乐乐">
    <w15:presenceInfo w15:providerId="WPS Office" w15:userId="22850914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5A"/>
    <w:rsid w:val="00002318"/>
    <w:rsid w:val="0000367F"/>
    <w:rsid w:val="00013EDE"/>
    <w:rsid w:val="00016698"/>
    <w:rsid w:val="00026B71"/>
    <w:rsid w:val="000555B3"/>
    <w:rsid w:val="000946D5"/>
    <w:rsid w:val="00094BB2"/>
    <w:rsid w:val="000A20A2"/>
    <w:rsid w:val="000C1895"/>
    <w:rsid w:val="000C3EF8"/>
    <w:rsid w:val="000C59CE"/>
    <w:rsid w:val="000D7609"/>
    <w:rsid w:val="000F0B6B"/>
    <w:rsid w:val="000F0CE6"/>
    <w:rsid w:val="00122184"/>
    <w:rsid w:val="0012697B"/>
    <w:rsid w:val="00126F4E"/>
    <w:rsid w:val="001471A5"/>
    <w:rsid w:val="001D7850"/>
    <w:rsid w:val="001E0202"/>
    <w:rsid w:val="001E3CF3"/>
    <w:rsid w:val="00237A6E"/>
    <w:rsid w:val="00251A77"/>
    <w:rsid w:val="00286630"/>
    <w:rsid w:val="002937AD"/>
    <w:rsid w:val="002A77F5"/>
    <w:rsid w:val="002C4F10"/>
    <w:rsid w:val="0031713A"/>
    <w:rsid w:val="00331105"/>
    <w:rsid w:val="00336471"/>
    <w:rsid w:val="00356363"/>
    <w:rsid w:val="00357844"/>
    <w:rsid w:val="00370844"/>
    <w:rsid w:val="0039607E"/>
    <w:rsid w:val="003B6212"/>
    <w:rsid w:val="003E56BB"/>
    <w:rsid w:val="003E7BC0"/>
    <w:rsid w:val="00450BA8"/>
    <w:rsid w:val="00496850"/>
    <w:rsid w:val="004B0FF3"/>
    <w:rsid w:val="004B367A"/>
    <w:rsid w:val="004B5455"/>
    <w:rsid w:val="004B6850"/>
    <w:rsid w:val="004D7796"/>
    <w:rsid w:val="004E2040"/>
    <w:rsid w:val="004E3E98"/>
    <w:rsid w:val="004F5619"/>
    <w:rsid w:val="00506AB7"/>
    <w:rsid w:val="005579B3"/>
    <w:rsid w:val="005B6CCA"/>
    <w:rsid w:val="005D290E"/>
    <w:rsid w:val="005D68C1"/>
    <w:rsid w:val="005E1F20"/>
    <w:rsid w:val="005F0ACC"/>
    <w:rsid w:val="00604CC5"/>
    <w:rsid w:val="00614BC9"/>
    <w:rsid w:val="00614EA7"/>
    <w:rsid w:val="00622C65"/>
    <w:rsid w:val="00652B28"/>
    <w:rsid w:val="00665E24"/>
    <w:rsid w:val="00684671"/>
    <w:rsid w:val="00685D27"/>
    <w:rsid w:val="00695807"/>
    <w:rsid w:val="006A36AF"/>
    <w:rsid w:val="006C0F0A"/>
    <w:rsid w:val="006C37F0"/>
    <w:rsid w:val="006C69BC"/>
    <w:rsid w:val="006D4CD1"/>
    <w:rsid w:val="00716DEA"/>
    <w:rsid w:val="00741CDA"/>
    <w:rsid w:val="00785D3F"/>
    <w:rsid w:val="00796325"/>
    <w:rsid w:val="007C2FC3"/>
    <w:rsid w:val="007C787B"/>
    <w:rsid w:val="007E7F7C"/>
    <w:rsid w:val="00831987"/>
    <w:rsid w:val="00834AEE"/>
    <w:rsid w:val="00863425"/>
    <w:rsid w:val="00871377"/>
    <w:rsid w:val="00872EDE"/>
    <w:rsid w:val="00875648"/>
    <w:rsid w:val="0088542A"/>
    <w:rsid w:val="00894411"/>
    <w:rsid w:val="008A2459"/>
    <w:rsid w:val="008A6AC1"/>
    <w:rsid w:val="008A72AB"/>
    <w:rsid w:val="008C0ADF"/>
    <w:rsid w:val="008E0828"/>
    <w:rsid w:val="009275E3"/>
    <w:rsid w:val="009336D1"/>
    <w:rsid w:val="009412D3"/>
    <w:rsid w:val="009413D2"/>
    <w:rsid w:val="00945254"/>
    <w:rsid w:val="00956F31"/>
    <w:rsid w:val="009A13E7"/>
    <w:rsid w:val="009B1C48"/>
    <w:rsid w:val="009F29C9"/>
    <w:rsid w:val="00A0285C"/>
    <w:rsid w:val="00A23170"/>
    <w:rsid w:val="00A27941"/>
    <w:rsid w:val="00A61B45"/>
    <w:rsid w:val="00A73A66"/>
    <w:rsid w:val="00AB7A8A"/>
    <w:rsid w:val="00AC2343"/>
    <w:rsid w:val="00AE5035"/>
    <w:rsid w:val="00AF39CF"/>
    <w:rsid w:val="00B03925"/>
    <w:rsid w:val="00B063AE"/>
    <w:rsid w:val="00B3644B"/>
    <w:rsid w:val="00B7224D"/>
    <w:rsid w:val="00B84F88"/>
    <w:rsid w:val="00B90A34"/>
    <w:rsid w:val="00BA428A"/>
    <w:rsid w:val="00BA5D41"/>
    <w:rsid w:val="00BD3FB5"/>
    <w:rsid w:val="00C21446"/>
    <w:rsid w:val="00C36BBB"/>
    <w:rsid w:val="00C75987"/>
    <w:rsid w:val="00C75E11"/>
    <w:rsid w:val="00C77F0A"/>
    <w:rsid w:val="00C9322D"/>
    <w:rsid w:val="00C97D5A"/>
    <w:rsid w:val="00CB2B2E"/>
    <w:rsid w:val="00CC5A6C"/>
    <w:rsid w:val="00CF1A0B"/>
    <w:rsid w:val="00D20CF7"/>
    <w:rsid w:val="00D22A2A"/>
    <w:rsid w:val="00D360F0"/>
    <w:rsid w:val="00D41030"/>
    <w:rsid w:val="00D47F27"/>
    <w:rsid w:val="00D55AF8"/>
    <w:rsid w:val="00D62533"/>
    <w:rsid w:val="00D74BFE"/>
    <w:rsid w:val="00D83839"/>
    <w:rsid w:val="00DA238B"/>
    <w:rsid w:val="00DB0179"/>
    <w:rsid w:val="00DB5034"/>
    <w:rsid w:val="00DC4278"/>
    <w:rsid w:val="00E1650C"/>
    <w:rsid w:val="00E55DE6"/>
    <w:rsid w:val="00E5706B"/>
    <w:rsid w:val="00E66B06"/>
    <w:rsid w:val="00E83771"/>
    <w:rsid w:val="00EB215F"/>
    <w:rsid w:val="00EC7444"/>
    <w:rsid w:val="00ED2109"/>
    <w:rsid w:val="00ED63E9"/>
    <w:rsid w:val="00EF58E0"/>
    <w:rsid w:val="00F05593"/>
    <w:rsid w:val="00F06C63"/>
    <w:rsid w:val="00F14901"/>
    <w:rsid w:val="00F3155A"/>
    <w:rsid w:val="00F70DE2"/>
    <w:rsid w:val="00F80F3E"/>
    <w:rsid w:val="00F92305"/>
    <w:rsid w:val="00F96BF9"/>
    <w:rsid w:val="00FE0943"/>
    <w:rsid w:val="023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  <w:szCs w:val="24"/>
    </w:rPr>
  </w:style>
  <w:style w:type="paragraph" w:styleId="a4">
    <w:name w:val="annotation text"/>
    <w:basedOn w:val="a"/>
    <w:link w:val="Char0"/>
    <w:uiPriority w:val="99"/>
    <w:semiHidden/>
    <w:unhideWhenUsed/>
    <w:pPr>
      <w:jc w:val="left"/>
    </w:pPr>
  </w:style>
  <w:style w:type="paragraph" w:styleId="a5">
    <w:name w:val="Body Text Indent"/>
    <w:basedOn w:val="a"/>
    <w:link w:val="Char1"/>
    <w:uiPriority w:val="99"/>
    <w:semiHidden/>
    <w:unhideWhenUsed/>
    <w:pPr>
      <w:spacing w:after="120"/>
      <w:ind w:leftChars="200" w:left="420"/>
    </w:pPr>
  </w:style>
  <w:style w:type="paragraph" w:styleId="a6">
    <w:name w:val="Plain Text"/>
    <w:basedOn w:val="a"/>
    <w:link w:val="Char2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Char3"/>
    <w:uiPriority w:val="99"/>
    <w:semiHidden/>
    <w:unhideWhenUsed/>
    <w:rPr>
      <w:sz w:val="18"/>
      <w:szCs w:val="18"/>
    </w:rPr>
  </w:style>
  <w:style w:type="paragraph" w:styleId="a8">
    <w:name w:val="footer"/>
    <w:basedOn w:val="a"/>
    <w:link w:val="Char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b">
    <w:name w:val="annotation subject"/>
    <w:basedOn w:val="a4"/>
    <w:next w:val="a4"/>
    <w:link w:val="Char6"/>
    <w:uiPriority w:val="99"/>
    <w:semiHidden/>
    <w:unhideWhenUsed/>
    <w:rPr>
      <w:b/>
      <w:bCs/>
    </w:rPr>
  </w:style>
  <w:style w:type="paragraph" w:styleId="20">
    <w:name w:val="Body Text First Indent 2"/>
    <w:basedOn w:val="a5"/>
    <w:link w:val="2Char0"/>
    <w:qFormat/>
    <w:pPr>
      <w:spacing w:line="480" w:lineRule="exact"/>
      <w:ind w:firstLineChars="200" w:firstLine="420"/>
    </w:pPr>
    <w:rPr>
      <w:sz w:val="24"/>
      <w:szCs w:val="20"/>
    </w:rPr>
  </w:style>
  <w:style w:type="character" w:styleId="ac">
    <w:name w:val="Strong"/>
    <w:uiPriority w:val="22"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2">
    <w:name w:val="纯文本 Char"/>
    <w:basedOn w:val="a0"/>
    <w:link w:val="a6"/>
    <w:qFormat/>
    <w:rPr>
      <w:rFonts w:ascii="宋体" w:hAnsi="Courier New"/>
    </w:rPr>
  </w:style>
  <w:style w:type="character" w:customStyle="1" w:styleId="3Char">
    <w:name w:val="标题 3 Char"/>
    <w:basedOn w:val="a0"/>
    <w:link w:val="3"/>
    <w:uiPriority w:val="9"/>
    <w:semiHidden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5">
    <w:name w:val="页眉 Char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脚 Char"/>
    <w:basedOn w:val="a0"/>
    <w:link w:val="a8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Bodytext1">
    <w:name w:val="Body text|1"/>
    <w:basedOn w:val="a"/>
    <w:qFormat/>
    <w:pPr>
      <w:ind w:firstLine="280"/>
      <w:jc w:val="left"/>
    </w:pPr>
    <w:rPr>
      <w:rFonts w:ascii="MingLiU" w:eastAsia="MingLiU" w:hAnsi="MingLiU" w:cs="MingLiU"/>
      <w:color w:val="184318"/>
      <w:kern w:val="0"/>
      <w:sz w:val="19"/>
      <w:szCs w:val="19"/>
      <w:lang w:val="zh-TW" w:eastAsia="zh-TW" w:bidi="zh-TW"/>
    </w:rPr>
  </w:style>
  <w:style w:type="paragraph" w:styleId="ae">
    <w:name w:val="List Paragraph"/>
    <w:basedOn w:val="a"/>
    <w:link w:val="Char7"/>
    <w:uiPriority w:val="34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semiHidden/>
    <w:rPr>
      <w:rFonts w:ascii="Times New Roman" w:eastAsia="宋体" w:hAnsi="Times New Roman" w:cs="Times New Roman"/>
      <w:szCs w:val="21"/>
    </w:rPr>
  </w:style>
  <w:style w:type="character" w:customStyle="1" w:styleId="Char6">
    <w:name w:val="批注主题 Char"/>
    <w:basedOn w:val="Char0"/>
    <w:link w:val="ab"/>
    <w:uiPriority w:val="99"/>
    <w:semiHidden/>
    <w:rPr>
      <w:rFonts w:ascii="Times New Roman" w:eastAsia="宋体" w:hAnsi="Times New Roman" w:cs="Times New Roman"/>
      <w:b/>
      <w:bCs/>
      <w:szCs w:val="21"/>
    </w:rPr>
  </w:style>
  <w:style w:type="character" w:customStyle="1" w:styleId="Char1">
    <w:name w:val="正文文本缩进 Char"/>
    <w:basedOn w:val="a0"/>
    <w:link w:val="a5"/>
    <w:uiPriority w:val="99"/>
    <w:semiHidden/>
    <w:rPr>
      <w:rFonts w:ascii="Times New Roman" w:eastAsia="宋体" w:hAnsi="Times New Roman" w:cs="Times New Roman"/>
      <w:szCs w:val="21"/>
    </w:rPr>
  </w:style>
  <w:style w:type="character" w:customStyle="1" w:styleId="2Char0">
    <w:name w:val="正文首行缩进 2 Char"/>
    <w:basedOn w:val="Char1"/>
    <w:link w:val="20"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Char7">
    <w:name w:val="列出段落 Char"/>
    <w:link w:val="ae"/>
    <w:uiPriority w:val="34"/>
    <w:qFormat/>
    <w:rPr>
      <w:rFonts w:ascii="Times New Roman" w:eastAsia="宋体" w:hAnsi="Times New Roman" w:cs="Times New Roman"/>
      <w:szCs w:val="21"/>
    </w:rPr>
  </w:style>
  <w:style w:type="paragraph" w:customStyle="1" w:styleId="p0">
    <w:name w:val="p0"/>
    <w:basedOn w:val="a"/>
    <w:qFormat/>
    <w:pPr>
      <w:widowControl/>
      <w:suppressAutoHyphens/>
      <w:autoSpaceDN w:val="0"/>
      <w:spacing w:before="100" w:beforeAutospacing="1" w:after="100" w:afterAutospacing="1"/>
      <w:jc w:val="left"/>
      <w:textAlignment w:val="baseline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">
    <w:name w:val="正文缩进 Char"/>
    <w:link w:val="a3"/>
    <w:qFormat/>
    <w:rPr>
      <w:rFonts w:ascii="宋体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  <w:szCs w:val="24"/>
    </w:rPr>
  </w:style>
  <w:style w:type="paragraph" w:styleId="a4">
    <w:name w:val="annotation text"/>
    <w:basedOn w:val="a"/>
    <w:link w:val="Char0"/>
    <w:uiPriority w:val="99"/>
    <w:semiHidden/>
    <w:unhideWhenUsed/>
    <w:pPr>
      <w:jc w:val="left"/>
    </w:pPr>
  </w:style>
  <w:style w:type="paragraph" w:styleId="a5">
    <w:name w:val="Body Text Indent"/>
    <w:basedOn w:val="a"/>
    <w:link w:val="Char1"/>
    <w:uiPriority w:val="99"/>
    <w:semiHidden/>
    <w:unhideWhenUsed/>
    <w:pPr>
      <w:spacing w:after="120"/>
      <w:ind w:leftChars="200" w:left="420"/>
    </w:pPr>
  </w:style>
  <w:style w:type="paragraph" w:styleId="a6">
    <w:name w:val="Plain Text"/>
    <w:basedOn w:val="a"/>
    <w:link w:val="Char2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Char3"/>
    <w:uiPriority w:val="99"/>
    <w:semiHidden/>
    <w:unhideWhenUsed/>
    <w:rPr>
      <w:sz w:val="18"/>
      <w:szCs w:val="18"/>
    </w:rPr>
  </w:style>
  <w:style w:type="paragraph" w:styleId="a8">
    <w:name w:val="footer"/>
    <w:basedOn w:val="a"/>
    <w:link w:val="Char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b">
    <w:name w:val="annotation subject"/>
    <w:basedOn w:val="a4"/>
    <w:next w:val="a4"/>
    <w:link w:val="Char6"/>
    <w:uiPriority w:val="99"/>
    <w:semiHidden/>
    <w:unhideWhenUsed/>
    <w:rPr>
      <w:b/>
      <w:bCs/>
    </w:rPr>
  </w:style>
  <w:style w:type="paragraph" w:styleId="20">
    <w:name w:val="Body Text First Indent 2"/>
    <w:basedOn w:val="a5"/>
    <w:link w:val="2Char0"/>
    <w:qFormat/>
    <w:pPr>
      <w:spacing w:line="480" w:lineRule="exact"/>
      <w:ind w:firstLineChars="200" w:firstLine="420"/>
    </w:pPr>
    <w:rPr>
      <w:sz w:val="24"/>
      <w:szCs w:val="20"/>
    </w:rPr>
  </w:style>
  <w:style w:type="character" w:styleId="ac">
    <w:name w:val="Strong"/>
    <w:uiPriority w:val="22"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2">
    <w:name w:val="纯文本 Char"/>
    <w:basedOn w:val="a0"/>
    <w:link w:val="a6"/>
    <w:qFormat/>
    <w:rPr>
      <w:rFonts w:ascii="宋体" w:hAnsi="Courier New"/>
    </w:rPr>
  </w:style>
  <w:style w:type="character" w:customStyle="1" w:styleId="3Char">
    <w:name w:val="标题 3 Char"/>
    <w:basedOn w:val="a0"/>
    <w:link w:val="3"/>
    <w:uiPriority w:val="9"/>
    <w:semiHidden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5">
    <w:name w:val="页眉 Char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脚 Char"/>
    <w:basedOn w:val="a0"/>
    <w:link w:val="a8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Bodytext1">
    <w:name w:val="Body text|1"/>
    <w:basedOn w:val="a"/>
    <w:qFormat/>
    <w:pPr>
      <w:ind w:firstLine="280"/>
      <w:jc w:val="left"/>
    </w:pPr>
    <w:rPr>
      <w:rFonts w:ascii="MingLiU" w:eastAsia="MingLiU" w:hAnsi="MingLiU" w:cs="MingLiU"/>
      <w:color w:val="184318"/>
      <w:kern w:val="0"/>
      <w:sz w:val="19"/>
      <w:szCs w:val="19"/>
      <w:lang w:val="zh-TW" w:eastAsia="zh-TW" w:bidi="zh-TW"/>
    </w:rPr>
  </w:style>
  <w:style w:type="paragraph" w:styleId="ae">
    <w:name w:val="List Paragraph"/>
    <w:basedOn w:val="a"/>
    <w:link w:val="Char7"/>
    <w:uiPriority w:val="34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semiHidden/>
    <w:rPr>
      <w:rFonts w:ascii="Times New Roman" w:eastAsia="宋体" w:hAnsi="Times New Roman" w:cs="Times New Roman"/>
      <w:szCs w:val="21"/>
    </w:rPr>
  </w:style>
  <w:style w:type="character" w:customStyle="1" w:styleId="Char6">
    <w:name w:val="批注主题 Char"/>
    <w:basedOn w:val="Char0"/>
    <w:link w:val="ab"/>
    <w:uiPriority w:val="99"/>
    <w:semiHidden/>
    <w:rPr>
      <w:rFonts w:ascii="Times New Roman" w:eastAsia="宋体" w:hAnsi="Times New Roman" w:cs="Times New Roman"/>
      <w:b/>
      <w:bCs/>
      <w:szCs w:val="21"/>
    </w:rPr>
  </w:style>
  <w:style w:type="character" w:customStyle="1" w:styleId="Char1">
    <w:name w:val="正文文本缩进 Char"/>
    <w:basedOn w:val="a0"/>
    <w:link w:val="a5"/>
    <w:uiPriority w:val="99"/>
    <w:semiHidden/>
    <w:rPr>
      <w:rFonts w:ascii="Times New Roman" w:eastAsia="宋体" w:hAnsi="Times New Roman" w:cs="Times New Roman"/>
      <w:szCs w:val="21"/>
    </w:rPr>
  </w:style>
  <w:style w:type="character" w:customStyle="1" w:styleId="2Char0">
    <w:name w:val="正文首行缩进 2 Char"/>
    <w:basedOn w:val="Char1"/>
    <w:link w:val="20"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Char7">
    <w:name w:val="列出段落 Char"/>
    <w:link w:val="ae"/>
    <w:uiPriority w:val="34"/>
    <w:qFormat/>
    <w:rPr>
      <w:rFonts w:ascii="Times New Roman" w:eastAsia="宋体" w:hAnsi="Times New Roman" w:cs="Times New Roman"/>
      <w:szCs w:val="21"/>
    </w:rPr>
  </w:style>
  <w:style w:type="paragraph" w:customStyle="1" w:styleId="p0">
    <w:name w:val="p0"/>
    <w:basedOn w:val="a"/>
    <w:qFormat/>
    <w:pPr>
      <w:widowControl/>
      <w:suppressAutoHyphens/>
      <w:autoSpaceDN w:val="0"/>
      <w:spacing w:before="100" w:beforeAutospacing="1" w:after="100" w:afterAutospacing="1"/>
      <w:jc w:val="left"/>
      <w:textAlignment w:val="baseline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">
    <w:name w:val="正文缩进 Char"/>
    <w:link w:val="a3"/>
    <w:qFormat/>
    <w:rPr>
      <w:rFonts w:ascii="宋体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609</Words>
  <Characters>3475</Characters>
  <Application>Microsoft Office Word</Application>
  <DocSecurity>0</DocSecurity>
  <Lines>28</Lines>
  <Paragraphs>8</Paragraphs>
  <ScaleCrop>false</ScaleCrop>
  <Company>Razer</Company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Estela</cp:lastModifiedBy>
  <cp:revision>23</cp:revision>
  <cp:lastPrinted>2025-11-04T03:43:00Z</cp:lastPrinted>
  <dcterms:created xsi:type="dcterms:W3CDTF">2021-01-21T08:13:00Z</dcterms:created>
  <dcterms:modified xsi:type="dcterms:W3CDTF">2026-07-27T02:55:00Z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688F0A896E2A409C9E2A44CD5F8CBC0B</vt:lpwstr>
  </property>
</Properties>
</file>