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08EE" w14:textId="77777777" w:rsidR="00941E77" w:rsidRDefault="00941E77"/>
    <w:p w14:paraId="7C6725BB" w14:textId="77777777" w:rsidR="00941E77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cs="宋体" w:hint="eastAsia"/>
        </w:rPr>
      </w:pPr>
      <w:bookmarkStart w:id="0" w:name="_Toc35393813"/>
      <w:r>
        <w:rPr>
          <w:rFonts w:ascii="宋体" w:hAnsi="宋体" w:cs="宋体" w:hint="eastAsia"/>
        </w:rPr>
        <w:t>更正公告</w:t>
      </w:r>
      <w:bookmarkEnd w:id="0"/>
    </w:p>
    <w:p w14:paraId="2515F3D2" w14:textId="77777777" w:rsidR="00941E77" w:rsidRDefault="00000000">
      <w:pPr>
        <w:pStyle w:val="2"/>
        <w:snapToGrid w:val="0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03B270F" w14:textId="15F26875" w:rsidR="00941E77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原公告的采购项目编号：</w:t>
      </w:r>
      <w:r w:rsidR="00F15CAD" w:rsidRPr="00F15CAD">
        <w:rPr>
          <w:rFonts w:ascii="宋体" w:hAnsi="宋体" w:cs="宋体"/>
          <w:sz w:val="24"/>
          <w:szCs w:val="24"/>
        </w:rPr>
        <w:t>BMCC-ZC26-0686</w:t>
      </w:r>
    </w:p>
    <w:p w14:paraId="0DBAD357" w14:textId="6EC85D13" w:rsidR="00941E77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原公告的采购项目名称：</w:t>
      </w:r>
      <w:bookmarkStart w:id="5" w:name="OLE_LINK1"/>
      <w:r w:rsidR="00F15CAD" w:rsidRPr="00F15CAD">
        <w:rPr>
          <w:rFonts w:ascii="宋体" w:hAnsi="宋体" w:cs="宋体"/>
          <w:sz w:val="24"/>
          <w:szCs w:val="24"/>
        </w:rPr>
        <w:t>职业教育高质量发展-托幼一体化专业群AI全场景共享型产教融合实践中心（一期）</w:t>
      </w:r>
    </w:p>
    <w:bookmarkEnd w:id="5"/>
    <w:p w14:paraId="49DBE503" w14:textId="77777777" w:rsidR="00941E77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首次公告日期：</w:t>
      </w:r>
      <w:r>
        <w:rPr>
          <w:rFonts w:ascii="宋体" w:hAnsi="宋体" w:cs="宋体" w:hint="eastAsia"/>
          <w:sz w:val="24"/>
          <w:szCs w:val="24"/>
          <w:u w:val="single"/>
        </w:rPr>
        <w:t>2026年6月26日</w:t>
      </w:r>
    </w:p>
    <w:p w14:paraId="4CBF6688" w14:textId="77777777" w:rsidR="00941E77" w:rsidRDefault="00000000">
      <w:pPr>
        <w:pStyle w:val="2"/>
        <w:snapToGrid w:val="0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6" w:name="_Toc28359028"/>
      <w:bookmarkStart w:id="7" w:name="_Toc35393815"/>
      <w:bookmarkStart w:id="8" w:name="_Toc28359105"/>
      <w:bookmarkStart w:id="9" w:name="_Toc35393646"/>
      <w:r>
        <w:rPr>
          <w:rFonts w:ascii="宋体" w:eastAsia="宋体" w:hAnsi="宋体" w:cs="宋体" w:hint="eastAsia"/>
          <w:b w:val="0"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478219C8" w14:textId="31DC15FA" w:rsidR="00941E77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更正事项：</w:t>
      </w:r>
      <w:r w:rsidR="00F15CAD">
        <w:rPr>
          <w:rFonts w:ascii="宋体" w:hAnsi="宋体" w:cs="宋体" w:hint="eastAsia"/>
          <w:sz w:val="24"/>
          <w:szCs w:val="24"/>
        </w:rPr>
        <w:t>□</w:t>
      </w:r>
      <w:r>
        <w:rPr>
          <w:rFonts w:ascii="宋体" w:hAnsi="宋体" w:cs="宋体" w:hint="eastAsia"/>
          <w:sz w:val="24"/>
          <w:szCs w:val="24"/>
        </w:rPr>
        <w:t xml:space="preserve">采购公告 </w:t>
      </w:r>
      <w:r w:rsidR="00F15CAD" w:rsidRPr="00F15CAD">
        <w:rPr>
          <w:rFonts w:ascii="Segoe UI Symbol" w:hAnsi="Segoe UI Symbol" w:cs="Segoe UI Symbol"/>
          <w:sz w:val="24"/>
          <w:szCs w:val="24"/>
        </w:rPr>
        <w:t>☑</w:t>
      </w:r>
      <w:r>
        <w:rPr>
          <w:rFonts w:ascii="宋体" w:hAnsi="宋体" w:cs="宋体" w:hint="eastAsia"/>
          <w:sz w:val="24"/>
          <w:szCs w:val="24"/>
        </w:rPr>
        <w:t xml:space="preserve">采购文件 □采购结果 </w:t>
      </w:r>
    </w:p>
    <w:p w14:paraId="39B9894F" w14:textId="77777777" w:rsidR="00941E77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更正内容：</w:t>
      </w:r>
    </w:p>
    <w:p w14:paraId="1A7F9ADE" w14:textId="1CE9BC9F" w:rsidR="00F15CAD" w:rsidRDefault="007F7861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F15CAD">
        <w:rPr>
          <w:rFonts w:ascii="宋体" w:hAnsi="宋体" w:cs="宋体" w:hint="eastAsia"/>
          <w:sz w:val="24"/>
          <w:szCs w:val="24"/>
        </w:rPr>
        <w:t>原</w:t>
      </w:r>
      <w:r w:rsidR="00F15CAD" w:rsidRPr="00F15CAD">
        <w:rPr>
          <w:rFonts w:ascii="宋体" w:hAnsi="宋体" w:cs="宋体"/>
          <w:sz w:val="24"/>
          <w:szCs w:val="24"/>
        </w:rPr>
        <w:t>采购标的</w:t>
      </w:r>
      <w:r w:rsidR="00F15CAD">
        <w:rPr>
          <w:rFonts w:ascii="宋体" w:hAnsi="宋体" w:cs="宋体" w:hint="eastAsia"/>
          <w:sz w:val="24"/>
          <w:szCs w:val="24"/>
        </w:rPr>
        <w:t>中“</w:t>
      </w:r>
      <w:r w:rsidR="00F15CAD" w:rsidRPr="00F15CAD">
        <w:rPr>
          <w:rFonts w:ascii="宋体" w:hAnsi="宋体" w:cs="宋体"/>
          <w:sz w:val="24"/>
          <w:szCs w:val="24"/>
        </w:rPr>
        <w:t>高仿真婴儿急救管理模型</w:t>
      </w:r>
      <w:r w:rsidR="00F15CAD">
        <w:rPr>
          <w:rFonts w:ascii="宋体" w:hAnsi="宋体" w:cs="宋体" w:hint="eastAsia"/>
          <w:sz w:val="24"/>
          <w:szCs w:val="24"/>
        </w:rPr>
        <w:t>”数量：5台，</w:t>
      </w:r>
      <w:r w:rsidR="0002109E">
        <w:rPr>
          <w:rFonts w:ascii="宋体" w:hAnsi="宋体" w:cs="宋体" w:hint="eastAsia"/>
          <w:sz w:val="24"/>
          <w:szCs w:val="24"/>
        </w:rPr>
        <w:t>“</w:t>
      </w:r>
      <w:r w:rsidR="0002109E" w:rsidRPr="00F15CAD">
        <w:rPr>
          <w:rFonts w:ascii="宋体" w:hAnsi="宋体" w:cs="宋体"/>
          <w:sz w:val="24"/>
          <w:szCs w:val="24"/>
        </w:rPr>
        <w:t>高仿真婴儿急救管理模型</w:t>
      </w:r>
      <w:r w:rsidR="0002109E">
        <w:rPr>
          <w:rFonts w:ascii="宋体" w:hAnsi="宋体" w:cs="宋体" w:hint="eastAsia"/>
          <w:sz w:val="24"/>
          <w:szCs w:val="24"/>
        </w:rPr>
        <w:t>”</w:t>
      </w:r>
      <w:r w:rsidR="00F15CAD">
        <w:rPr>
          <w:rFonts w:ascii="宋体" w:hAnsi="宋体" w:cs="宋体" w:hint="eastAsia"/>
          <w:sz w:val="24"/>
          <w:szCs w:val="24"/>
        </w:rPr>
        <w:t>数量</w:t>
      </w:r>
      <w:r w:rsidR="00DD0AFE">
        <w:rPr>
          <w:rFonts w:ascii="宋体" w:hAnsi="宋体" w:cs="宋体" w:hint="eastAsia"/>
          <w:sz w:val="24"/>
          <w:szCs w:val="24"/>
        </w:rPr>
        <w:t>更正</w:t>
      </w:r>
      <w:r w:rsidR="00F15CAD">
        <w:rPr>
          <w:rFonts w:ascii="宋体" w:hAnsi="宋体" w:cs="宋体" w:hint="eastAsia"/>
          <w:sz w:val="24"/>
          <w:szCs w:val="24"/>
        </w:rPr>
        <w:t>为：2台</w:t>
      </w:r>
    </w:p>
    <w:p w14:paraId="23F9DDC2" w14:textId="70BA4D08" w:rsidR="007F7861" w:rsidRDefault="007F7861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2.原</w:t>
      </w:r>
      <w:r>
        <w:rPr>
          <w:rFonts w:ascii="宋体" w:hAnsi="宋体"/>
          <w:sz w:val="24"/>
          <w:lang w:bidi="ar"/>
        </w:rPr>
        <w:t>投标截止时间、开标时间：202</w:t>
      </w:r>
      <w:r>
        <w:rPr>
          <w:rFonts w:ascii="宋体" w:hAnsi="宋体" w:hint="eastAsia"/>
          <w:sz w:val="24"/>
          <w:lang w:bidi="ar"/>
        </w:rPr>
        <w:t>6</w:t>
      </w:r>
      <w:r>
        <w:rPr>
          <w:rFonts w:ascii="宋体" w:hAnsi="宋体"/>
          <w:sz w:val="24"/>
          <w:lang w:bidi="ar"/>
        </w:rPr>
        <w:t>年</w:t>
      </w:r>
      <w:r>
        <w:rPr>
          <w:rFonts w:ascii="宋体" w:hAnsi="宋体" w:hint="eastAsia"/>
          <w:sz w:val="24"/>
          <w:lang w:bidi="ar"/>
        </w:rPr>
        <w:t>7</w:t>
      </w:r>
      <w:r>
        <w:rPr>
          <w:rFonts w:ascii="宋体" w:hAnsi="宋体"/>
          <w:sz w:val="24"/>
          <w:lang w:bidi="ar"/>
        </w:rPr>
        <w:t>月</w:t>
      </w:r>
      <w:r>
        <w:rPr>
          <w:rFonts w:ascii="宋体" w:hAnsi="宋体" w:hint="eastAsia"/>
          <w:sz w:val="24"/>
          <w:lang w:bidi="ar"/>
        </w:rPr>
        <w:t>17</w:t>
      </w:r>
      <w:r>
        <w:rPr>
          <w:rFonts w:ascii="宋体" w:hAnsi="宋体"/>
          <w:sz w:val="24"/>
          <w:lang w:bidi="ar"/>
        </w:rPr>
        <w:t>日</w:t>
      </w:r>
      <w:r>
        <w:rPr>
          <w:rFonts w:ascii="宋体" w:hAnsi="宋体" w:hint="eastAsia"/>
          <w:sz w:val="24"/>
          <w:lang w:bidi="ar"/>
        </w:rPr>
        <w:t>09</w:t>
      </w:r>
      <w:r>
        <w:rPr>
          <w:rFonts w:ascii="宋体" w:hAnsi="宋体"/>
          <w:sz w:val="24"/>
          <w:lang w:bidi="ar"/>
        </w:rPr>
        <w:t>点</w:t>
      </w:r>
      <w:r>
        <w:rPr>
          <w:rFonts w:ascii="宋体" w:hAnsi="宋体" w:hint="eastAsia"/>
          <w:sz w:val="24"/>
          <w:lang w:bidi="ar"/>
        </w:rPr>
        <w:t>30</w:t>
      </w:r>
      <w:r>
        <w:rPr>
          <w:rFonts w:ascii="宋体" w:hAnsi="宋体"/>
          <w:sz w:val="24"/>
          <w:lang w:bidi="ar"/>
        </w:rPr>
        <w:t>分</w:t>
      </w:r>
      <w:r>
        <w:rPr>
          <w:rFonts w:ascii="宋体" w:hAnsi="宋体"/>
          <w:bCs/>
          <w:sz w:val="24"/>
          <w:lang w:bidi="ar"/>
        </w:rPr>
        <w:t>（北京时间）</w:t>
      </w:r>
      <w:r>
        <w:rPr>
          <w:rFonts w:ascii="宋体" w:hAnsi="宋体" w:hint="eastAsia"/>
          <w:bCs/>
          <w:sz w:val="24"/>
          <w:lang w:bidi="ar"/>
        </w:rPr>
        <w:t>，</w:t>
      </w:r>
      <w:r>
        <w:rPr>
          <w:rFonts w:ascii="宋体" w:hAnsi="宋体"/>
          <w:sz w:val="24"/>
          <w:lang w:bidi="ar"/>
        </w:rPr>
        <w:t>投标截止时间、开标时间</w:t>
      </w:r>
      <w:r>
        <w:rPr>
          <w:rFonts w:ascii="宋体" w:hAnsi="宋体" w:hint="eastAsia"/>
          <w:bCs/>
          <w:sz w:val="24"/>
          <w:lang w:bidi="ar"/>
        </w:rPr>
        <w:t>更正为：</w:t>
      </w:r>
      <w:r>
        <w:rPr>
          <w:rFonts w:ascii="宋体" w:hAnsi="宋体"/>
          <w:sz w:val="24"/>
          <w:lang w:bidi="ar"/>
        </w:rPr>
        <w:t xml:space="preserve"> 202</w:t>
      </w:r>
      <w:r>
        <w:rPr>
          <w:rFonts w:ascii="宋体" w:hAnsi="宋体" w:hint="eastAsia"/>
          <w:sz w:val="24"/>
          <w:lang w:bidi="ar"/>
        </w:rPr>
        <w:t>6</w:t>
      </w:r>
      <w:r>
        <w:rPr>
          <w:rFonts w:ascii="宋体" w:hAnsi="宋体"/>
          <w:sz w:val="24"/>
          <w:lang w:bidi="ar"/>
        </w:rPr>
        <w:t>年</w:t>
      </w:r>
      <w:r>
        <w:rPr>
          <w:rFonts w:ascii="宋体" w:hAnsi="宋体" w:hint="eastAsia"/>
          <w:sz w:val="24"/>
          <w:lang w:bidi="ar"/>
        </w:rPr>
        <w:t>7</w:t>
      </w:r>
      <w:r>
        <w:rPr>
          <w:rFonts w:ascii="宋体" w:hAnsi="宋体"/>
          <w:sz w:val="24"/>
          <w:lang w:bidi="ar"/>
        </w:rPr>
        <w:t>月</w:t>
      </w:r>
      <w:r>
        <w:rPr>
          <w:rFonts w:ascii="宋体" w:hAnsi="宋体" w:hint="eastAsia"/>
          <w:sz w:val="24"/>
          <w:lang w:bidi="ar"/>
        </w:rPr>
        <w:t>21</w:t>
      </w:r>
      <w:r>
        <w:rPr>
          <w:rFonts w:ascii="宋体" w:hAnsi="宋体"/>
          <w:sz w:val="24"/>
          <w:lang w:bidi="ar"/>
        </w:rPr>
        <w:t>日</w:t>
      </w:r>
      <w:r>
        <w:rPr>
          <w:rFonts w:ascii="宋体" w:hAnsi="宋体" w:hint="eastAsia"/>
          <w:sz w:val="24"/>
          <w:lang w:bidi="ar"/>
        </w:rPr>
        <w:t>09</w:t>
      </w:r>
      <w:r>
        <w:rPr>
          <w:rFonts w:ascii="宋体" w:hAnsi="宋体"/>
          <w:sz w:val="24"/>
          <w:lang w:bidi="ar"/>
        </w:rPr>
        <w:t>点</w:t>
      </w:r>
      <w:r>
        <w:rPr>
          <w:rFonts w:ascii="宋体" w:hAnsi="宋体" w:hint="eastAsia"/>
          <w:sz w:val="24"/>
          <w:lang w:bidi="ar"/>
        </w:rPr>
        <w:t>30</w:t>
      </w:r>
      <w:r>
        <w:rPr>
          <w:rFonts w:ascii="宋体" w:hAnsi="宋体"/>
          <w:sz w:val="24"/>
          <w:lang w:bidi="ar"/>
        </w:rPr>
        <w:t>分</w:t>
      </w:r>
      <w:r>
        <w:rPr>
          <w:rFonts w:ascii="宋体" w:hAnsi="宋体"/>
          <w:bCs/>
          <w:sz w:val="24"/>
          <w:lang w:bidi="ar"/>
        </w:rPr>
        <w:t>（北京时间）</w:t>
      </w:r>
    </w:p>
    <w:p w14:paraId="59F83B25" w14:textId="362BDB29" w:rsidR="00941E77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更正日期：</w:t>
      </w:r>
      <w:r>
        <w:rPr>
          <w:rFonts w:ascii="宋体" w:hAnsi="宋体" w:cs="宋体" w:hint="eastAsia"/>
          <w:sz w:val="24"/>
          <w:szCs w:val="24"/>
          <w:u w:val="single"/>
        </w:rPr>
        <w:t>2026年</w:t>
      </w:r>
      <w:r w:rsidR="00F15CAD">
        <w:rPr>
          <w:rFonts w:ascii="宋体" w:hAnsi="宋体" w:cs="宋体" w:hint="eastAsia"/>
          <w:sz w:val="24"/>
          <w:szCs w:val="24"/>
          <w:u w:val="single"/>
        </w:rPr>
        <w:t>7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 w:rsidR="00DD0AFE">
        <w:rPr>
          <w:rFonts w:ascii="宋体" w:hAnsi="宋体" w:cs="宋体" w:hint="eastAsia"/>
          <w:sz w:val="24"/>
          <w:szCs w:val="24"/>
          <w:u w:val="single"/>
        </w:rPr>
        <w:t>3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</w:p>
    <w:p w14:paraId="47A53F7F" w14:textId="77777777" w:rsidR="00941E77" w:rsidRDefault="00000000">
      <w:pPr>
        <w:pStyle w:val="2"/>
        <w:snapToGrid w:val="0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0" w:name="_Toc35393647"/>
      <w:bookmarkStart w:id="11" w:name="_Toc35393816"/>
      <w:r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End w:id="10"/>
      <w:bookmarkEnd w:id="11"/>
    </w:p>
    <w:p w14:paraId="0DDAF155" w14:textId="77777777" w:rsidR="00941E77" w:rsidRDefault="00000000">
      <w:pPr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/</w:t>
      </w:r>
    </w:p>
    <w:p w14:paraId="30F45CB7" w14:textId="77777777" w:rsidR="00941E77" w:rsidRDefault="00000000">
      <w:pPr>
        <w:pStyle w:val="2"/>
        <w:snapToGrid w:val="0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2" w:name="_Toc28359029"/>
      <w:bookmarkStart w:id="13" w:name="_Toc35393648"/>
      <w:bookmarkStart w:id="14" w:name="_Toc35393817"/>
      <w:bookmarkStart w:id="15" w:name="_Toc28359106"/>
      <w:r>
        <w:rPr>
          <w:rFonts w:ascii="宋体" w:eastAsia="宋体" w:hAnsi="宋体" w:cs="宋体" w:hint="eastAsia"/>
          <w:b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0606FF92" w14:textId="77777777" w:rsidR="00941E77" w:rsidRDefault="00000000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sz w:val="24"/>
          <w:szCs w:val="24"/>
        </w:rPr>
      </w:pPr>
      <w:bookmarkStart w:id="16" w:name="_Toc35393810"/>
      <w:bookmarkStart w:id="17" w:name="_Toc35393641"/>
      <w:bookmarkStart w:id="18" w:name="_Toc28359100"/>
      <w:bookmarkStart w:id="19" w:name="_Toc28359023"/>
      <w:r>
        <w:rPr>
          <w:rFonts w:ascii="宋体" w:hAnsi="宋体" w:cs="宋体" w:hint="eastAsia"/>
          <w:bCs/>
          <w:sz w:val="24"/>
          <w:szCs w:val="24"/>
        </w:rPr>
        <w:t>1.采购人信息</w:t>
      </w:r>
      <w:bookmarkEnd w:id="16"/>
      <w:bookmarkEnd w:id="17"/>
      <w:bookmarkEnd w:id="18"/>
      <w:bookmarkEnd w:id="19"/>
    </w:p>
    <w:p w14:paraId="6F45421C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bookmarkStart w:id="20" w:name="_Toc35393811"/>
      <w:bookmarkStart w:id="21" w:name="_Toc28359024"/>
      <w:bookmarkStart w:id="22" w:name="_Toc35393642"/>
      <w:bookmarkStart w:id="23" w:name="_Toc28359101"/>
      <w:r>
        <w:rPr>
          <w:rFonts w:ascii="宋体" w:hAnsi="宋体" w:cs="宋体" w:hint="eastAsia"/>
          <w:bCs/>
          <w:sz w:val="24"/>
          <w:szCs w:val="24"/>
        </w:rPr>
        <w:t>名    称：北京青年政治学院</w:t>
      </w:r>
    </w:p>
    <w:p w14:paraId="66F76389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地　　址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：北京市朝阳区花家地街9号</w:t>
      </w:r>
    </w:p>
    <w:p w14:paraId="3CA177E9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联系方式：龚老师；010-84778332</w:t>
      </w:r>
    </w:p>
    <w:p w14:paraId="267E49A7" w14:textId="77777777" w:rsidR="00941E77" w:rsidRDefault="00000000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2.采购代理机构信息</w:t>
      </w:r>
      <w:bookmarkEnd w:id="20"/>
      <w:bookmarkEnd w:id="21"/>
      <w:bookmarkEnd w:id="22"/>
      <w:bookmarkEnd w:id="23"/>
    </w:p>
    <w:p w14:paraId="37F85E47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bookmarkStart w:id="24" w:name="_Toc28359087"/>
      <w:bookmarkStart w:id="25" w:name="_Toc28359010"/>
      <w:r>
        <w:rPr>
          <w:rFonts w:ascii="宋体" w:hAnsi="宋体" w:cs="宋体" w:hint="eastAsia"/>
          <w:bCs/>
          <w:sz w:val="24"/>
          <w:szCs w:val="24"/>
        </w:rPr>
        <w:t>名    称：北京明德致信咨询有限公司</w:t>
      </w:r>
    </w:p>
    <w:p w14:paraId="10C183DE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地    址：北京市海淀区学院路30号科大天工大厦B座1709室</w:t>
      </w:r>
    </w:p>
    <w:p w14:paraId="38E3738B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联系方式：张乐、马腾 、王希、孙恺宁、王蕾蕾、周洁琼</w:t>
      </w:r>
    </w:p>
    <w:p w14:paraId="6D1EBA7E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010－82370045，（61192275），fc@zbbmcc.com（保证金、发票等咨询）</w:t>
      </w:r>
    </w:p>
    <w:p w14:paraId="7CEB1B28" w14:textId="77777777" w:rsidR="00941E77" w:rsidRDefault="00000000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3.项目联系方式</w:t>
      </w:r>
      <w:bookmarkEnd w:id="24"/>
      <w:bookmarkEnd w:id="25"/>
    </w:p>
    <w:p w14:paraId="390E7347" w14:textId="77777777" w:rsidR="00941E77" w:rsidRDefault="00000000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项目联系人：张乐、马腾 、王希、孙恺宁、王蕾蕾、周洁琼</w:t>
      </w:r>
    </w:p>
    <w:p w14:paraId="70605ED0" w14:textId="55BA72C7" w:rsidR="00941E77" w:rsidRPr="0002109E" w:rsidRDefault="00000000" w:rsidP="0002109E">
      <w:pPr>
        <w:snapToGrid w:val="0"/>
        <w:spacing w:line="360" w:lineRule="auto"/>
        <w:ind w:leftChars="371" w:left="1079" w:hangingChars="125" w:hanging="30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电话：010－82370045，（61192275），zl@zbbmcc.com（仅用于采购文件咨询）</w:t>
      </w:r>
    </w:p>
    <w:sectPr w:rsidR="00941E77" w:rsidRPr="0002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01FF" w14:textId="77777777" w:rsidR="00AE6518" w:rsidRDefault="00AE6518" w:rsidP="00F15CAD">
      <w:r>
        <w:separator/>
      </w:r>
    </w:p>
  </w:endnote>
  <w:endnote w:type="continuationSeparator" w:id="0">
    <w:p w14:paraId="0D1FEE45" w14:textId="77777777" w:rsidR="00AE6518" w:rsidRDefault="00AE6518" w:rsidP="00F1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0117" w14:textId="77777777" w:rsidR="00AE6518" w:rsidRDefault="00AE6518" w:rsidP="00F15CAD">
      <w:r>
        <w:separator/>
      </w:r>
    </w:p>
  </w:footnote>
  <w:footnote w:type="continuationSeparator" w:id="0">
    <w:p w14:paraId="2C3B027D" w14:textId="77777777" w:rsidR="00AE6518" w:rsidRDefault="00AE6518" w:rsidP="00F1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459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0YmY4ODM1ZDZiOTRmNzM2NWU2ZWExZTY3YTcxMjEifQ=="/>
  </w:docVars>
  <w:rsids>
    <w:rsidRoot w:val="00B73B1E"/>
    <w:rsid w:val="00003083"/>
    <w:rsid w:val="00014204"/>
    <w:rsid w:val="0002109E"/>
    <w:rsid w:val="00027F06"/>
    <w:rsid w:val="0005311E"/>
    <w:rsid w:val="0010181E"/>
    <w:rsid w:val="001157C8"/>
    <w:rsid w:val="00162A13"/>
    <w:rsid w:val="00274EE0"/>
    <w:rsid w:val="00283EBF"/>
    <w:rsid w:val="002A1DF5"/>
    <w:rsid w:val="002B3B9A"/>
    <w:rsid w:val="0031389F"/>
    <w:rsid w:val="003E67D8"/>
    <w:rsid w:val="003F60CD"/>
    <w:rsid w:val="00424BFA"/>
    <w:rsid w:val="00466B65"/>
    <w:rsid w:val="00491013"/>
    <w:rsid w:val="005225EC"/>
    <w:rsid w:val="00526555"/>
    <w:rsid w:val="005448C6"/>
    <w:rsid w:val="00586ADA"/>
    <w:rsid w:val="005B703A"/>
    <w:rsid w:val="0062570F"/>
    <w:rsid w:val="00667607"/>
    <w:rsid w:val="00733AE0"/>
    <w:rsid w:val="00747546"/>
    <w:rsid w:val="007718AD"/>
    <w:rsid w:val="007B247C"/>
    <w:rsid w:val="007E1781"/>
    <w:rsid w:val="007E2B04"/>
    <w:rsid w:val="007F351D"/>
    <w:rsid w:val="007F7861"/>
    <w:rsid w:val="00811409"/>
    <w:rsid w:val="00902814"/>
    <w:rsid w:val="00915EAD"/>
    <w:rsid w:val="00941E77"/>
    <w:rsid w:val="00A453EF"/>
    <w:rsid w:val="00A50D4A"/>
    <w:rsid w:val="00A701A9"/>
    <w:rsid w:val="00AE1B9F"/>
    <w:rsid w:val="00AE6518"/>
    <w:rsid w:val="00B314CC"/>
    <w:rsid w:val="00B73B1E"/>
    <w:rsid w:val="00B80536"/>
    <w:rsid w:val="00BA19C0"/>
    <w:rsid w:val="00BB6F74"/>
    <w:rsid w:val="00C404A3"/>
    <w:rsid w:val="00C74876"/>
    <w:rsid w:val="00C8371F"/>
    <w:rsid w:val="00C855DB"/>
    <w:rsid w:val="00C86C33"/>
    <w:rsid w:val="00C91183"/>
    <w:rsid w:val="00CA63DC"/>
    <w:rsid w:val="00CD7A49"/>
    <w:rsid w:val="00D41346"/>
    <w:rsid w:val="00D6423C"/>
    <w:rsid w:val="00DD0AFE"/>
    <w:rsid w:val="00E06041"/>
    <w:rsid w:val="00E267A3"/>
    <w:rsid w:val="00E4060B"/>
    <w:rsid w:val="00E469D1"/>
    <w:rsid w:val="00E52764"/>
    <w:rsid w:val="00EE4E62"/>
    <w:rsid w:val="00F14AE4"/>
    <w:rsid w:val="00F15CAD"/>
    <w:rsid w:val="00F602AD"/>
    <w:rsid w:val="00FA439B"/>
    <w:rsid w:val="01E21263"/>
    <w:rsid w:val="0BA8098F"/>
    <w:rsid w:val="120E5881"/>
    <w:rsid w:val="17495D6E"/>
    <w:rsid w:val="26307F40"/>
    <w:rsid w:val="28EF4834"/>
    <w:rsid w:val="2C2D7914"/>
    <w:rsid w:val="2FB614B6"/>
    <w:rsid w:val="51462405"/>
    <w:rsid w:val="55FA184D"/>
    <w:rsid w:val="58E7456A"/>
    <w:rsid w:val="60C9126C"/>
    <w:rsid w:val="65B84987"/>
    <w:rsid w:val="6B0453A2"/>
    <w:rsid w:val="728B0640"/>
    <w:rsid w:val="7EC1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2AF1A"/>
  <w15:docId w15:val="{75AE64DF-50CD-45D4-98B5-0A91EF0A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link w:val="11"/>
    <w:semiHidden/>
    <w:unhideWhenUsed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4"/>
    <w:semiHidden/>
    <w:qFormat/>
    <w:locked/>
    <w:rPr>
      <w:rFonts w:ascii="宋体" w:hAnsi="Courier New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table" w:customStyle="1" w:styleId="12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_正文段落 Char"/>
    <w:link w:val="ab"/>
    <w:qFormat/>
    <w:locked/>
    <w:rPr>
      <w:rFonts w:ascii="宋体" w:hAnsi="宋体"/>
      <w:color w:val="000000"/>
      <w:sz w:val="24"/>
      <w:szCs w:val="24"/>
    </w:rPr>
  </w:style>
  <w:style w:type="paragraph" w:customStyle="1" w:styleId="ab">
    <w:name w:val="_正文段落"/>
    <w:basedOn w:val="a"/>
    <w:link w:val="Char"/>
    <w:qFormat/>
    <w:pPr>
      <w:adjustRightInd w:val="0"/>
      <w:spacing w:line="360" w:lineRule="auto"/>
      <w:ind w:firstLineChars="200" w:firstLine="480"/>
    </w:pPr>
    <w:rPr>
      <w:rFonts w:ascii="宋体" w:hAnsi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w w</cp:lastModifiedBy>
  <cp:revision>39</cp:revision>
  <dcterms:created xsi:type="dcterms:W3CDTF">2024-04-24T03:36:00Z</dcterms:created>
  <dcterms:modified xsi:type="dcterms:W3CDTF">2026-07-02T13:48:00Z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D88C2D38C145486C9DFDBF12D04C2EEC_13</vt:lpwstr>
  </property>
  <property fmtid="{D5CDD505-2E9C-101B-9397-08002B2CF9AE}" pid="4" name="KSOTemplateDocerSaveRecord">
    <vt:lpwstr>eyJoZGlkIjoiNTE3MDYxMTBiNmUzMTQyMTk2ODUyZjJlYjAxODdmODAiLCJ1c2VySWQiOiIxMjE4OTI0MDYxIn0=</vt:lpwstr>
  </property>
</Properties>
</file>