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9522AD0" w14:textId="77777777" w:rsidR="00706654" w:rsidRDefault="00B53FDE">
      <w:pPr>
        <w:pStyle w:val="1"/>
        <w:tabs>
          <w:tab w:val="left" w:pos="0"/>
        </w:tabs>
        <w:autoSpaceDE w:val="0"/>
        <w:autoSpaceDN w:val="0"/>
        <w:adjustRightInd w:val="0"/>
        <w:spacing w:before="0" w:after="0" w:line="360" w:lineRule="auto"/>
        <w:jc w:val="center"/>
        <w:rPr>
          <w:rFonts w:ascii="华文中宋" w:eastAsia="华文中宋" w:hAnsi="华文中宋"/>
          <w:sz w:val="40"/>
        </w:rPr>
      </w:pPr>
      <w:bookmarkStart w:id="0" w:name="_Toc35393813"/>
      <w:r>
        <w:rPr>
          <w:rFonts w:ascii="华文中宋" w:eastAsia="华文中宋" w:hAnsi="华文中宋" w:hint="eastAsia"/>
          <w:sz w:val="40"/>
        </w:rPr>
        <w:t>更正公告</w:t>
      </w:r>
      <w:bookmarkEnd w:id="0"/>
    </w:p>
    <w:p w14:paraId="5E910ABE" w14:textId="77777777" w:rsidR="00706654" w:rsidRDefault="00B53FDE">
      <w:pPr>
        <w:pStyle w:val="2"/>
        <w:spacing w:line="360" w:lineRule="auto"/>
        <w:rPr>
          <w:rFonts w:ascii="黑体" w:hAnsi="黑体" w:cs="宋体"/>
          <w:b w:val="0"/>
          <w:sz w:val="24"/>
          <w:szCs w:val="28"/>
        </w:rPr>
      </w:pPr>
      <w:bookmarkStart w:id="1" w:name="_Toc28359104"/>
      <w:bookmarkStart w:id="2" w:name="_Toc35393814"/>
      <w:bookmarkStart w:id="3" w:name="_Toc35393645"/>
      <w:bookmarkStart w:id="4" w:name="_Toc28359027"/>
      <w:r>
        <w:rPr>
          <w:rFonts w:ascii="黑体" w:hAnsi="黑体" w:cs="宋体" w:hint="eastAsia"/>
          <w:b w:val="0"/>
          <w:sz w:val="24"/>
          <w:szCs w:val="28"/>
        </w:rPr>
        <w:t>一、项目基本情况</w:t>
      </w:r>
      <w:bookmarkEnd w:id="1"/>
      <w:bookmarkEnd w:id="2"/>
      <w:bookmarkEnd w:id="3"/>
      <w:bookmarkEnd w:id="4"/>
    </w:p>
    <w:p w14:paraId="2F06923B" w14:textId="536E9F2D" w:rsidR="00706654" w:rsidRDefault="00B53FDE">
      <w:pPr>
        <w:spacing w:line="480" w:lineRule="auto"/>
        <w:ind w:firstLineChars="200" w:firstLine="480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原公告的采购项目代理编号：</w:t>
      </w:r>
      <w:r w:rsidR="00AF3CA4" w:rsidRPr="00AF3CA4">
        <w:rPr>
          <w:rFonts w:asciiTheme="minorEastAsia" w:eastAsiaTheme="minorEastAsia" w:hAnsiTheme="minorEastAsia"/>
          <w:sz w:val="24"/>
          <w:szCs w:val="24"/>
        </w:rPr>
        <w:t>HCZB-2026-ZB0870</w:t>
      </w:r>
    </w:p>
    <w:p w14:paraId="5228B450" w14:textId="50DB246A" w:rsidR="00706654" w:rsidRDefault="00B53FDE">
      <w:pPr>
        <w:spacing w:line="480" w:lineRule="auto"/>
        <w:ind w:firstLineChars="200" w:firstLine="480"/>
        <w:rPr>
          <w:rFonts w:asciiTheme="minorEastAsia" w:eastAsiaTheme="minorEastAsia" w:hAnsiTheme="minorEastAsia"/>
          <w:sz w:val="24"/>
          <w:szCs w:val="24"/>
          <w:u w:val="single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原公告的采购项目名称：</w:t>
      </w:r>
      <w:r w:rsidR="00AF3CA4" w:rsidRPr="00AF3CA4">
        <w:rPr>
          <w:rFonts w:asciiTheme="minorEastAsia" w:eastAsiaTheme="minorEastAsia" w:hAnsiTheme="minorEastAsia" w:hint="eastAsia"/>
          <w:sz w:val="24"/>
          <w:szCs w:val="24"/>
        </w:rPr>
        <w:t>首都医科大学附属北京儿童医院鸡蛋类配送项目</w:t>
      </w:r>
    </w:p>
    <w:p w14:paraId="58DB0596" w14:textId="75C1254C" w:rsidR="00706654" w:rsidRDefault="00B53FDE">
      <w:pPr>
        <w:spacing w:line="480" w:lineRule="auto"/>
        <w:ind w:firstLineChars="200" w:firstLine="480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首次公告日期：</w:t>
      </w:r>
      <w:r>
        <w:rPr>
          <w:rFonts w:asciiTheme="minorEastAsia" w:eastAsiaTheme="minorEastAsia" w:hAnsiTheme="minorEastAsia" w:hint="eastAsia"/>
          <w:sz w:val="24"/>
          <w:szCs w:val="24"/>
          <w:u w:val="single"/>
        </w:rPr>
        <w:t>202</w:t>
      </w:r>
      <w:r w:rsidR="00AD3732">
        <w:rPr>
          <w:rFonts w:asciiTheme="minorEastAsia" w:eastAsiaTheme="minorEastAsia" w:hAnsiTheme="minorEastAsia"/>
          <w:sz w:val="24"/>
          <w:szCs w:val="24"/>
          <w:u w:val="single"/>
        </w:rPr>
        <w:t>6</w:t>
      </w:r>
      <w:r>
        <w:rPr>
          <w:rFonts w:asciiTheme="minorEastAsia" w:eastAsiaTheme="minorEastAsia" w:hAnsiTheme="minorEastAsia" w:hint="eastAsia"/>
          <w:sz w:val="24"/>
          <w:szCs w:val="24"/>
          <w:u w:val="single"/>
        </w:rPr>
        <w:t>年</w:t>
      </w:r>
      <w:r w:rsidR="00AF3CA4">
        <w:rPr>
          <w:rFonts w:asciiTheme="minorEastAsia" w:eastAsiaTheme="minorEastAsia" w:hAnsiTheme="minorEastAsia"/>
          <w:sz w:val="24"/>
          <w:szCs w:val="24"/>
          <w:u w:val="single"/>
        </w:rPr>
        <w:t>8</w:t>
      </w:r>
      <w:r>
        <w:rPr>
          <w:rFonts w:asciiTheme="minorEastAsia" w:eastAsiaTheme="minorEastAsia" w:hAnsiTheme="minorEastAsia" w:hint="eastAsia"/>
          <w:sz w:val="24"/>
          <w:szCs w:val="24"/>
          <w:u w:val="single"/>
        </w:rPr>
        <w:t>月</w:t>
      </w:r>
      <w:r w:rsidR="00AF3CA4">
        <w:rPr>
          <w:rFonts w:asciiTheme="minorEastAsia" w:eastAsiaTheme="minorEastAsia" w:hAnsiTheme="minorEastAsia"/>
          <w:sz w:val="24"/>
          <w:szCs w:val="24"/>
          <w:u w:val="single"/>
        </w:rPr>
        <w:t>18</w:t>
      </w:r>
      <w:r>
        <w:rPr>
          <w:rFonts w:asciiTheme="minorEastAsia" w:eastAsiaTheme="minorEastAsia" w:hAnsiTheme="minorEastAsia" w:hint="eastAsia"/>
          <w:sz w:val="24"/>
          <w:szCs w:val="24"/>
          <w:u w:val="single"/>
        </w:rPr>
        <w:t>日</w:t>
      </w:r>
    </w:p>
    <w:p w14:paraId="7CD6B1C4" w14:textId="77777777" w:rsidR="00706654" w:rsidRDefault="00B53FDE">
      <w:pPr>
        <w:pStyle w:val="2"/>
        <w:spacing w:line="360" w:lineRule="auto"/>
        <w:rPr>
          <w:rFonts w:ascii="黑体" w:hAnsi="黑体" w:cs="宋体"/>
          <w:b w:val="0"/>
          <w:sz w:val="24"/>
          <w:szCs w:val="28"/>
        </w:rPr>
      </w:pPr>
      <w:bookmarkStart w:id="5" w:name="_Toc35393646"/>
      <w:bookmarkStart w:id="6" w:name="_Toc35393815"/>
      <w:bookmarkStart w:id="7" w:name="_Toc28359105"/>
      <w:bookmarkStart w:id="8" w:name="_Toc28359028"/>
      <w:r>
        <w:rPr>
          <w:rFonts w:ascii="黑体" w:hAnsi="黑体" w:cs="宋体" w:hint="eastAsia"/>
          <w:b w:val="0"/>
          <w:sz w:val="24"/>
          <w:szCs w:val="28"/>
        </w:rPr>
        <w:t>二、更正信息</w:t>
      </w:r>
      <w:bookmarkEnd w:id="5"/>
      <w:bookmarkEnd w:id="6"/>
      <w:bookmarkEnd w:id="7"/>
      <w:bookmarkEnd w:id="8"/>
    </w:p>
    <w:p w14:paraId="31A4DDD1" w14:textId="1DC526AE" w:rsidR="00706654" w:rsidRDefault="00B53FDE">
      <w:pPr>
        <w:spacing w:line="480" w:lineRule="auto"/>
        <w:ind w:firstLineChars="200" w:firstLine="480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更正事项：</w:t>
      </w:r>
      <w:r w:rsidR="00042699">
        <w:rPr>
          <w:rFonts w:asciiTheme="minorEastAsia" w:eastAsiaTheme="minorEastAsia" w:hAnsiTheme="minorEastAsia" w:hint="eastAsia"/>
          <w:sz w:val="24"/>
          <w:szCs w:val="24"/>
        </w:rPr>
        <w:t>□</w:t>
      </w:r>
      <w:r>
        <w:rPr>
          <w:rFonts w:asciiTheme="minorEastAsia" w:eastAsiaTheme="minorEastAsia" w:hAnsiTheme="minorEastAsia" w:hint="eastAsia"/>
          <w:sz w:val="24"/>
          <w:szCs w:val="24"/>
        </w:rPr>
        <w:t xml:space="preserve">采购公告 </w:t>
      </w:r>
      <w:r w:rsidR="00042699">
        <w:rPr>
          <w:rFonts w:asciiTheme="minorEastAsia" w:eastAsiaTheme="minorEastAsia" w:hAnsiTheme="minorEastAsia" w:hint="eastAsia"/>
          <w:sz w:val="24"/>
          <w:szCs w:val="24"/>
        </w:rPr>
        <w:sym w:font="Wingdings 2" w:char="0052"/>
      </w:r>
      <w:r>
        <w:rPr>
          <w:rFonts w:asciiTheme="minorEastAsia" w:eastAsiaTheme="minorEastAsia" w:hAnsiTheme="minorEastAsia" w:hint="eastAsia"/>
          <w:sz w:val="24"/>
          <w:szCs w:val="24"/>
        </w:rPr>
        <w:t xml:space="preserve">采购文件 □采购结果     </w:t>
      </w:r>
    </w:p>
    <w:p w14:paraId="1E0A3D8A" w14:textId="77777777" w:rsidR="00706654" w:rsidRDefault="00B53FDE">
      <w:pPr>
        <w:spacing w:line="480" w:lineRule="auto"/>
        <w:ind w:firstLineChars="200" w:firstLine="480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更正内容：</w:t>
      </w:r>
    </w:p>
    <w:p w14:paraId="23FDE1E9" w14:textId="7A95D520" w:rsidR="00706654" w:rsidRDefault="00B53FDE" w:rsidP="00042699">
      <w:pPr>
        <w:spacing w:line="480" w:lineRule="auto"/>
        <w:ind w:firstLineChars="200" w:firstLine="480"/>
        <w:rPr>
          <w:rFonts w:asciiTheme="minorEastAsia" w:eastAsiaTheme="minorEastAsia" w:hAnsiTheme="minorEastAsia"/>
          <w:sz w:val="24"/>
          <w:szCs w:val="24"/>
        </w:rPr>
      </w:pPr>
      <w:bookmarkStart w:id="9" w:name="_GoBack"/>
      <w:r>
        <w:rPr>
          <w:rFonts w:asciiTheme="minorEastAsia" w:eastAsiaTheme="minorEastAsia" w:hAnsiTheme="minorEastAsia" w:hint="eastAsia"/>
          <w:sz w:val="24"/>
          <w:szCs w:val="24"/>
        </w:rPr>
        <w:t>原</w:t>
      </w:r>
      <w:r w:rsidR="00042699">
        <w:rPr>
          <w:rFonts w:asciiTheme="minorEastAsia" w:eastAsiaTheme="minorEastAsia" w:hAnsiTheme="minorEastAsia" w:hint="eastAsia"/>
          <w:sz w:val="24"/>
          <w:szCs w:val="24"/>
        </w:rPr>
        <w:t>招标文件</w:t>
      </w:r>
    </w:p>
    <w:p w14:paraId="611E20C3" w14:textId="7D3EAA25" w:rsidR="00042699" w:rsidRDefault="00042699" w:rsidP="00042699">
      <w:pPr>
        <w:spacing w:line="480" w:lineRule="auto"/>
        <w:ind w:firstLineChars="200" w:firstLine="480"/>
        <w:rPr>
          <w:rFonts w:asciiTheme="minorEastAsia" w:eastAsiaTheme="minorEastAsia" w:hAnsiTheme="minorEastAsia"/>
          <w:sz w:val="24"/>
          <w:szCs w:val="24"/>
        </w:rPr>
      </w:pPr>
      <w:r w:rsidRPr="00042699">
        <w:rPr>
          <w:rFonts w:asciiTheme="minorEastAsia" w:eastAsiaTheme="minorEastAsia" w:hAnsiTheme="minorEastAsia" w:hint="eastAsia"/>
          <w:sz w:val="24"/>
          <w:szCs w:val="24"/>
        </w:rPr>
        <w:t>第一章   投标邀请</w:t>
      </w:r>
    </w:p>
    <w:p w14:paraId="20DD88D4" w14:textId="5EAE4830" w:rsidR="00042699" w:rsidRDefault="00042699" w:rsidP="00042699">
      <w:pPr>
        <w:spacing w:line="480" w:lineRule="auto"/>
        <w:ind w:firstLineChars="200" w:firstLine="480"/>
        <w:rPr>
          <w:rFonts w:asciiTheme="minorEastAsia" w:eastAsiaTheme="minorEastAsia" w:hAnsiTheme="minorEastAsia" w:hint="eastAsia"/>
          <w:sz w:val="24"/>
          <w:szCs w:val="24"/>
        </w:rPr>
      </w:pPr>
      <w:r w:rsidRPr="00042699">
        <w:rPr>
          <w:rFonts w:asciiTheme="minorEastAsia" w:eastAsiaTheme="minorEastAsia" w:hAnsiTheme="minorEastAsia" w:hint="eastAsia"/>
          <w:sz w:val="24"/>
          <w:szCs w:val="24"/>
        </w:rPr>
        <w:t>投标截止时间、开标时间：2026年</w:t>
      </w:r>
      <w:r w:rsidRPr="00042699">
        <w:rPr>
          <w:rFonts w:asciiTheme="minorEastAsia" w:eastAsiaTheme="minorEastAsia" w:hAnsiTheme="minorEastAsia"/>
          <w:sz w:val="24"/>
          <w:szCs w:val="24"/>
        </w:rPr>
        <w:t>9</w:t>
      </w:r>
      <w:r w:rsidRPr="00042699">
        <w:rPr>
          <w:rFonts w:asciiTheme="minorEastAsia" w:eastAsiaTheme="minorEastAsia" w:hAnsiTheme="minorEastAsia" w:hint="eastAsia"/>
          <w:sz w:val="24"/>
          <w:szCs w:val="24"/>
        </w:rPr>
        <w:t>月</w:t>
      </w:r>
      <w:r w:rsidRPr="00042699">
        <w:rPr>
          <w:rFonts w:asciiTheme="minorEastAsia" w:eastAsiaTheme="minorEastAsia" w:hAnsiTheme="minorEastAsia"/>
          <w:sz w:val="24"/>
          <w:szCs w:val="24"/>
        </w:rPr>
        <w:t>9</w:t>
      </w:r>
      <w:r w:rsidRPr="00042699">
        <w:rPr>
          <w:rFonts w:asciiTheme="minorEastAsia" w:eastAsiaTheme="minorEastAsia" w:hAnsiTheme="minorEastAsia" w:hint="eastAsia"/>
          <w:sz w:val="24"/>
          <w:szCs w:val="24"/>
        </w:rPr>
        <w:t>日</w:t>
      </w:r>
      <w:r w:rsidRPr="00042699">
        <w:rPr>
          <w:rFonts w:asciiTheme="minorEastAsia" w:eastAsiaTheme="minorEastAsia" w:hAnsiTheme="minorEastAsia"/>
          <w:sz w:val="24"/>
          <w:szCs w:val="24"/>
        </w:rPr>
        <w:t>9</w:t>
      </w:r>
      <w:r w:rsidRPr="00042699">
        <w:rPr>
          <w:rFonts w:asciiTheme="minorEastAsia" w:eastAsiaTheme="minorEastAsia" w:hAnsiTheme="minorEastAsia" w:hint="eastAsia"/>
          <w:sz w:val="24"/>
          <w:szCs w:val="24"/>
        </w:rPr>
        <w:t>点</w:t>
      </w:r>
      <w:r w:rsidRPr="00042699">
        <w:rPr>
          <w:rFonts w:asciiTheme="minorEastAsia" w:eastAsiaTheme="minorEastAsia" w:hAnsiTheme="minorEastAsia"/>
          <w:sz w:val="24"/>
          <w:szCs w:val="24"/>
        </w:rPr>
        <w:t>30</w:t>
      </w:r>
      <w:r w:rsidRPr="00042699">
        <w:rPr>
          <w:rFonts w:asciiTheme="minorEastAsia" w:eastAsiaTheme="minorEastAsia" w:hAnsiTheme="minorEastAsia" w:hint="eastAsia"/>
          <w:sz w:val="24"/>
          <w:szCs w:val="24"/>
        </w:rPr>
        <w:t>分（北京时间）</w:t>
      </w:r>
    </w:p>
    <w:p w14:paraId="554FFCEB" w14:textId="375AD6E3" w:rsidR="00706654" w:rsidRDefault="00042699" w:rsidP="00042699">
      <w:pPr>
        <w:spacing w:line="480" w:lineRule="auto"/>
        <w:ind w:firstLineChars="200" w:firstLine="480"/>
        <w:rPr>
          <w:rFonts w:asciiTheme="minorEastAsia" w:eastAsiaTheme="minorEastAsia" w:hAnsiTheme="minorEastAsia"/>
          <w:sz w:val="24"/>
          <w:szCs w:val="24"/>
        </w:rPr>
      </w:pPr>
      <w:bookmarkStart w:id="10" w:name="OLE_LINK6"/>
      <w:r w:rsidRPr="00042699">
        <w:rPr>
          <w:rFonts w:asciiTheme="minorEastAsia" w:eastAsiaTheme="minorEastAsia" w:hAnsiTheme="minorEastAsia" w:hint="eastAsia"/>
          <w:sz w:val="24"/>
          <w:szCs w:val="24"/>
        </w:rPr>
        <w:t>第五章   采购需求</w:t>
      </w:r>
    </w:p>
    <w:p w14:paraId="32F29CC1" w14:textId="2EFA85D9" w:rsidR="00042699" w:rsidRDefault="00042699" w:rsidP="00042699">
      <w:pPr>
        <w:spacing w:line="480" w:lineRule="auto"/>
        <w:ind w:firstLineChars="200" w:firstLine="480"/>
        <w:rPr>
          <w:rFonts w:asciiTheme="minorEastAsia" w:eastAsiaTheme="minorEastAsia" w:hAnsiTheme="minorEastAsia"/>
          <w:sz w:val="24"/>
          <w:szCs w:val="24"/>
        </w:rPr>
      </w:pPr>
      <w:r w:rsidRPr="00042699">
        <w:rPr>
          <w:rFonts w:asciiTheme="minorEastAsia" w:eastAsiaTheme="minorEastAsia" w:hAnsiTheme="minorEastAsia" w:hint="eastAsia"/>
          <w:sz w:val="24"/>
          <w:szCs w:val="24"/>
        </w:rPr>
        <w:t>（三）供货价格要求</w:t>
      </w:r>
    </w:p>
    <w:p w14:paraId="47C6F32D" w14:textId="1FBB86D7" w:rsidR="00042699" w:rsidRPr="00042699" w:rsidRDefault="00042699" w:rsidP="00042699">
      <w:pPr>
        <w:spacing w:line="480" w:lineRule="auto"/>
        <w:ind w:firstLineChars="200" w:firstLine="480"/>
        <w:rPr>
          <w:rFonts w:asciiTheme="minorEastAsia" w:eastAsiaTheme="minorEastAsia" w:hAnsiTheme="minorEastAsia" w:hint="eastAsia"/>
          <w:sz w:val="24"/>
          <w:szCs w:val="24"/>
        </w:rPr>
      </w:pPr>
      <w:r w:rsidRPr="00042699">
        <w:rPr>
          <w:rFonts w:asciiTheme="minorEastAsia" w:eastAsiaTheme="minorEastAsia" w:hAnsiTheme="minorEastAsia" w:hint="eastAsia"/>
          <w:sz w:val="24"/>
          <w:szCs w:val="24"/>
        </w:rPr>
        <w:t>3.最高投标单价限价为5.</w:t>
      </w:r>
      <w:r>
        <w:rPr>
          <w:rFonts w:asciiTheme="minorEastAsia" w:eastAsiaTheme="minorEastAsia" w:hAnsiTheme="minorEastAsia"/>
          <w:sz w:val="24"/>
          <w:szCs w:val="24"/>
        </w:rPr>
        <w:t>1</w:t>
      </w:r>
      <w:r w:rsidRPr="00042699">
        <w:rPr>
          <w:rFonts w:asciiTheme="minorEastAsia" w:eastAsiaTheme="minorEastAsia" w:hAnsiTheme="minorEastAsia" w:hint="eastAsia"/>
          <w:sz w:val="24"/>
          <w:szCs w:val="24"/>
        </w:rPr>
        <w:t>7元/500g,超过此报价投标无效。</w:t>
      </w:r>
    </w:p>
    <w:bookmarkEnd w:id="10"/>
    <w:p w14:paraId="283CD573" w14:textId="77777777" w:rsidR="00706654" w:rsidRPr="00042699" w:rsidRDefault="00B53FDE" w:rsidP="00042699">
      <w:pPr>
        <w:spacing w:line="480" w:lineRule="auto"/>
        <w:ind w:firstLineChars="200" w:firstLine="480"/>
        <w:rPr>
          <w:rFonts w:asciiTheme="minorEastAsia" w:eastAsiaTheme="minorEastAsia" w:hAnsiTheme="minorEastAsia"/>
          <w:sz w:val="24"/>
          <w:szCs w:val="24"/>
        </w:rPr>
      </w:pPr>
      <w:r w:rsidRPr="00042699">
        <w:rPr>
          <w:rFonts w:asciiTheme="minorEastAsia" w:eastAsiaTheme="minorEastAsia" w:hAnsiTheme="minorEastAsia" w:hint="eastAsia"/>
          <w:sz w:val="24"/>
          <w:szCs w:val="24"/>
        </w:rPr>
        <w:t>变更为：</w:t>
      </w:r>
    </w:p>
    <w:p w14:paraId="747FD829" w14:textId="77777777" w:rsidR="00042699" w:rsidRDefault="00042699" w:rsidP="00042699">
      <w:pPr>
        <w:spacing w:line="480" w:lineRule="auto"/>
        <w:ind w:firstLineChars="200" w:firstLine="480"/>
        <w:rPr>
          <w:rFonts w:asciiTheme="minorEastAsia" w:eastAsiaTheme="minorEastAsia" w:hAnsiTheme="minorEastAsia"/>
          <w:sz w:val="24"/>
          <w:szCs w:val="24"/>
        </w:rPr>
      </w:pPr>
      <w:r w:rsidRPr="00042699">
        <w:rPr>
          <w:rFonts w:asciiTheme="minorEastAsia" w:eastAsiaTheme="minorEastAsia" w:hAnsiTheme="minorEastAsia" w:hint="eastAsia"/>
          <w:sz w:val="24"/>
          <w:szCs w:val="24"/>
        </w:rPr>
        <w:t>第一章   投标邀请</w:t>
      </w:r>
    </w:p>
    <w:p w14:paraId="679497ED" w14:textId="3DE6F8F8" w:rsidR="00042699" w:rsidRDefault="00042699" w:rsidP="00042699">
      <w:pPr>
        <w:spacing w:line="480" w:lineRule="auto"/>
        <w:ind w:firstLineChars="200" w:firstLine="480"/>
        <w:rPr>
          <w:rFonts w:asciiTheme="minorEastAsia" w:eastAsiaTheme="minorEastAsia" w:hAnsiTheme="minorEastAsia" w:hint="eastAsia"/>
          <w:sz w:val="24"/>
          <w:szCs w:val="24"/>
        </w:rPr>
      </w:pPr>
      <w:r w:rsidRPr="00042699">
        <w:rPr>
          <w:rFonts w:asciiTheme="minorEastAsia" w:eastAsiaTheme="minorEastAsia" w:hAnsiTheme="minorEastAsia" w:hint="eastAsia"/>
          <w:sz w:val="24"/>
          <w:szCs w:val="24"/>
        </w:rPr>
        <w:t>投标截止时间、开标时间：2026年</w:t>
      </w:r>
      <w:r w:rsidRPr="00042699">
        <w:rPr>
          <w:rFonts w:asciiTheme="minorEastAsia" w:eastAsiaTheme="minorEastAsia" w:hAnsiTheme="minorEastAsia"/>
          <w:sz w:val="24"/>
          <w:szCs w:val="24"/>
        </w:rPr>
        <w:t>9</w:t>
      </w:r>
      <w:r w:rsidRPr="00042699">
        <w:rPr>
          <w:rFonts w:asciiTheme="minorEastAsia" w:eastAsiaTheme="minorEastAsia" w:hAnsiTheme="minorEastAsia" w:hint="eastAsia"/>
          <w:sz w:val="24"/>
          <w:szCs w:val="24"/>
        </w:rPr>
        <w:t>月</w:t>
      </w:r>
      <w:r>
        <w:rPr>
          <w:rFonts w:asciiTheme="minorEastAsia" w:eastAsiaTheme="minorEastAsia" w:hAnsiTheme="minorEastAsia"/>
          <w:sz w:val="24"/>
          <w:szCs w:val="24"/>
        </w:rPr>
        <w:t>14</w:t>
      </w:r>
      <w:r w:rsidRPr="00042699">
        <w:rPr>
          <w:rFonts w:asciiTheme="minorEastAsia" w:eastAsiaTheme="minorEastAsia" w:hAnsiTheme="minorEastAsia" w:hint="eastAsia"/>
          <w:sz w:val="24"/>
          <w:szCs w:val="24"/>
        </w:rPr>
        <w:t>日</w:t>
      </w:r>
      <w:r w:rsidRPr="00042699">
        <w:rPr>
          <w:rFonts w:asciiTheme="minorEastAsia" w:eastAsiaTheme="minorEastAsia" w:hAnsiTheme="minorEastAsia"/>
          <w:sz w:val="24"/>
          <w:szCs w:val="24"/>
        </w:rPr>
        <w:t>9</w:t>
      </w:r>
      <w:r w:rsidRPr="00042699">
        <w:rPr>
          <w:rFonts w:asciiTheme="minorEastAsia" w:eastAsiaTheme="minorEastAsia" w:hAnsiTheme="minorEastAsia" w:hint="eastAsia"/>
          <w:sz w:val="24"/>
          <w:szCs w:val="24"/>
        </w:rPr>
        <w:t>点</w:t>
      </w:r>
      <w:r w:rsidRPr="00042699">
        <w:rPr>
          <w:rFonts w:asciiTheme="minorEastAsia" w:eastAsiaTheme="minorEastAsia" w:hAnsiTheme="minorEastAsia"/>
          <w:sz w:val="24"/>
          <w:szCs w:val="24"/>
        </w:rPr>
        <w:t>30</w:t>
      </w:r>
      <w:r w:rsidRPr="00042699">
        <w:rPr>
          <w:rFonts w:asciiTheme="minorEastAsia" w:eastAsiaTheme="minorEastAsia" w:hAnsiTheme="minorEastAsia" w:hint="eastAsia"/>
          <w:sz w:val="24"/>
          <w:szCs w:val="24"/>
        </w:rPr>
        <w:t>分（北京时间）</w:t>
      </w:r>
    </w:p>
    <w:p w14:paraId="4A9542D4" w14:textId="77777777" w:rsidR="00042699" w:rsidRDefault="00042699" w:rsidP="00042699">
      <w:pPr>
        <w:spacing w:line="480" w:lineRule="auto"/>
        <w:ind w:firstLineChars="200" w:firstLine="480"/>
        <w:rPr>
          <w:rFonts w:asciiTheme="minorEastAsia" w:eastAsiaTheme="minorEastAsia" w:hAnsiTheme="minorEastAsia"/>
          <w:sz w:val="24"/>
          <w:szCs w:val="24"/>
        </w:rPr>
      </w:pPr>
      <w:r w:rsidRPr="00042699">
        <w:rPr>
          <w:rFonts w:asciiTheme="minorEastAsia" w:eastAsiaTheme="minorEastAsia" w:hAnsiTheme="minorEastAsia" w:hint="eastAsia"/>
          <w:sz w:val="24"/>
          <w:szCs w:val="24"/>
        </w:rPr>
        <w:t>第五章   采购需求</w:t>
      </w:r>
    </w:p>
    <w:p w14:paraId="5B318FC9" w14:textId="77777777" w:rsidR="00042699" w:rsidRDefault="00042699" w:rsidP="00042699">
      <w:pPr>
        <w:spacing w:line="480" w:lineRule="auto"/>
        <w:ind w:firstLineChars="200" w:firstLine="480"/>
        <w:rPr>
          <w:rFonts w:asciiTheme="minorEastAsia" w:eastAsiaTheme="minorEastAsia" w:hAnsiTheme="minorEastAsia"/>
          <w:sz w:val="24"/>
          <w:szCs w:val="24"/>
        </w:rPr>
      </w:pPr>
      <w:r w:rsidRPr="00042699">
        <w:rPr>
          <w:rFonts w:asciiTheme="minorEastAsia" w:eastAsiaTheme="minorEastAsia" w:hAnsiTheme="minorEastAsia" w:hint="eastAsia"/>
          <w:sz w:val="24"/>
          <w:szCs w:val="24"/>
        </w:rPr>
        <w:t>（三）供货价格要求</w:t>
      </w:r>
    </w:p>
    <w:p w14:paraId="17660AE2" w14:textId="2046779A" w:rsidR="00042699" w:rsidRPr="00042699" w:rsidRDefault="00042699" w:rsidP="00042699">
      <w:pPr>
        <w:spacing w:line="480" w:lineRule="auto"/>
        <w:ind w:firstLineChars="200" w:firstLine="480"/>
        <w:rPr>
          <w:rFonts w:asciiTheme="minorEastAsia" w:eastAsiaTheme="minorEastAsia" w:hAnsiTheme="minorEastAsia" w:hint="eastAsia"/>
          <w:sz w:val="24"/>
          <w:szCs w:val="24"/>
        </w:rPr>
      </w:pPr>
      <w:r w:rsidRPr="00042699">
        <w:rPr>
          <w:rFonts w:asciiTheme="minorEastAsia" w:eastAsiaTheme="minorEastAsia" w:hAnsiTheme="minorEastAsia" w:hint="eastAsia"/>
          <w:sz w:val="24"/>
          <w:szCs w:val="24"/>
        </w:rPr>
        <w:t>3.</w:t>
      </w:r>
      <w:bookmarkStart w:id="11" w:name="OLE_LINK4"/>
      <w:bookmarkStart w:id="12" w:name="OLE_LINK5"/>
      <w:r w:rsidRPr="00042699">
        <w:rPr>
          <w:rFonts w:asciiTheme="minorEastAsia" w:eastAsiaTheme="minorEastAsia" w:hAnsiTheme="minorEastAsia" w:hint="eastAsia"/>
          <w:sz w:val="24"/>
          <w:szCs w:val="24"/>
        </w:rPr>
        <w:t>最高投标单价限价为5.</w:t>
      </w:r>
      <w:r>
        <w:rPr>
          <w:rFonts w:asciiTheme="minorEastAsia" w:eastAsiaTheme="minorEastAsia" w:hAnsiTheme="minorEastAsia"/>
          <w:sz w:val="24"/>
          <w:szCs w:val="24"/>
        </w:rPr>
        <w:t>7</w:t>
      </w:r>
      <w:r w:rsidRPr="00042699">
        <w:rPr>
          <w:rFonts w:asciiTheme="minorEastAsia" w:eastAsiaTheme="minorEastAsia" w:hAnsiTheme="minorEastAsia" w:hint="eastAsia"/>
          <w:sz w:val="24"/>
          <w:szCs w:val="24"/>
        </w:rPr>
        <w:t>元/500g,超过此报价投标无效。</w:t>
      </w:r>
    </w:p>
    <w:bookmarkEnd w:id="11"/>
    <w:bookmarkEnd w:id="12"/>
    <w:bookmarkEnd w:id="9"/>
    <w:p w14:paraId="4400FAD9" w14:textId="2BC243D9" w:rsidR="00706654" w:rsidRDefault="00B53FDE" w:rsidP="00822A48">
      <w:pPr>
        <w:spacing w:line="480" w:lineRule="auto"/>
        <w:ind w:firstLineChars="200" w:firstLine="482"/>
        <w:rPr>
          <w:rFonts w:asciiTheme="minorEastAsia" w:eastAsiaTheme="minorEastAsia" w:hAnsiTheme="minorEastAsia"/>
          <w:b/>
          <w:sz w:val="24"/>
          <w:szCs w:val="24"/>
        </w:rPr>
      </w:pPr>
      <w:r>
        <w:rPr>
          <w:rFonts w:asciiTheme="minorEastAsia" w:eastAsiaTheme="minorEastAsia" w:hAnsiTheme="minorEastAsia" w:hint="eastAsia"/>
          <w:b/>
          <w:sz w:val="24"/>
          <w:szCs w:val="24"/>
        </w:rPr>
        <w:t>其他内容保持不变</w:t>
      </w:r>
    </w:p>
    <w:p w14:paraId="319BF6FD" w14:textId="5BC4BFF5" w:rsidR="00706654" w:rsidRDefault="00B53FDE">
      <w:pPr>
        <w:spacing w:line="360" w:lineRule="auto"/>
        <w:ind w:firstLineChars="200" w:firstLine="480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lastRenderedPageBreak/>
        <w:t>更正日期：20</w:t>
      </w:r>
      <w:r>
        <w:rPr>
          <w:rFonts w:asciiTheme="minorEastAsia" w:eastAsiaTheme="minorEastAsia" w:hAnsiTheme="minorEastAsia"/>
          <w:sz w:val="24"/>
          <w:szCs w:val="24"/>
        </w:rPr>
        <w:t>2</w:t>
      </w:r>
      <w:r w:rsidR="00AD3732">
        <w:rPr>
          <w:rFonts w:asciiTheme="minorEastAsia" w:eastAsiaTheme="minorEastAsia" w:hAnsiTheme="minorEastAsia"/>
          <w:sz w:val="24"/>
          <w:szCs w:val="24"/>
        </w:rPr>
        <w:t>6</w:t>
      </w:r>
      <w:r>
        <w:rPr>
          <w:rFonts w:asciiTheme="minorEastAsia" w:eastAsiaTheme="minorEastAsia" w:hAnsiTheme="minorEastAsia" w:hint="eastAsia"/>
          <w:sz w:val="24"/>
          <w:szCs w:val="24"/>
        </w:rPr>
        <w:t>年</w:t>
      </w:r>
      <w:r w:rsidR="00042699">
        <w:rPr>
          <w:rFonts w:asciiTheme="minorEastAsia" w:eastAsiaTheme="minorEastAsia" w:hAnsiTheme="minorEastAsia"/>
          <w:sz w:val="24"/>
          <w:szCs w:val="24"/>
        </w:rPr>
        <w:t>8</w:t>
      </w:r>
      <w:r>
        <w:rPr>
          <w:rFonts w:asciiTheme="minorEastAsia" w:eastAsiaTheme="minorEastAsia" w:hAnsiTheme="minorEastAsia" w:hint="eastAsia"/>
          <w:sz w:val="24"/>
          <w:szCs w:val="24"/>
        </w:rPr>
        <w:t>月</w:t>
      </w:r>
      <w:r w:rsidR="00042699">
        <w:rPr>
          <w:rFonts w:asciiTheme="minorEastAsia" w:eastAsiaTheme="minorEastAsia" w:hAnsiTheme="minorEastAsia"/>
          <w:sz w:val="24"/>
          <w:szCs w:val="24"/>
        </w:rPr>
        <w:t>27</w:t>
      </w:r>
      <w:r>
        <w:rPr>
          <w:rFonts w:asciiTheme="minorEastAsia" w:eastAsiaTheme="minorEastAsia" w:hAnsiTheme="minorEastAsia" w:hint="eastAsia"/>
          <w:sz w:val="24"/>
          <w:szCs w:val="24"/>
        </w:rPr>
        <w:t>日</w:t>
      </w:r>
    </w:p>
    <w:p w14:paraId="5D9B24D0" w14:textId="77777777" w:rsidR="00706654" w:rsidRDefault="00B53FDE">
      <w:pPr>
        <w:pStyle w:val="2"/>
        <w:spacing w:line="360" w:lineRule="auto"/>
        <w:rPr>
          <w:rFonts w:ascii="黑体" w:hAnsi="黑体" w:cs="宋体"/>
          <w:b w:val="0"/>
          <w:sz w:val="24"/>
          <w:szCs w:val="28"/>
        </w:rPr>
      </w:pPr>
      <w:bookmarkStart w:id="13" w:name="_Toc35393647"/>
      <w:bookmarkStart w:id="14" w:name="_Toc35393816"/>
      <w:r>
        <w:rPr>
          <w:rFonts w:ascii="黑体" w:hAnsi="黑体" w:cs="宋体" w:hint="eastAsia"/>
          <w:b w:val="0"/>
          <w:sz w:val="24"/>
          <w:szCs w:val="28"/>
        </w:rPr>
        <w:t>三、其他补充事宜</w:t>
      </w:r>
      <w:bookmarkEnd w:id="13"/>
      <w:bookmarkEnd w:id="14"/>
    </w:p>
    <w:p w14:paraId="7B8B3C34" w14:textId="77777777" w:rsidR="00706654" w:rsidRDefault="00B53FDE" w:rsidP="00B53FDE">
      <w:pPr>
        <w:ind w:firstLineChars="200" w:firstLine="480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无</w:t>
      </w:r>
    </w:p>
    <w:p w14:paraId="408CD3B6" w14:textId="77777777" w:rsidR="00706654" w:rsidRDefault="00B53FDE">
      <w:pPr>
        <w:pStyle w:val="2"/>
        <w:spacing w:line="360" w:lineRule="auto"/>
        <w:rPr>
          <w:rFonts w:ascii="黑体" w:hAnsi="黑体" w:cs="宋体"/>
          <w:b w:val="0"/>
          <w:sz w:val="24"/>
          <w:szCs w:val="28"/>
        </w:rPr>
      </w:pPr>
      <w:bookmarkStart w:id="15" w:name="_Toc35393648"/>
      <w:bookmarkStart w:id="16" w:name="_Toc28359029"/>
      <w:bookmarkStart w:id="17" w:name="_Toc28359106"/>
      <w:bookmarkStart w:id="18" w:name="_Toc35393817"/>
      <w:r>
        <w:rPr>
          <w:rFonts w:ascii="黑体" w:hAnsi="黑体" w:cs="宋体" w:hint="eastAsia"/>
          <w:b w:val="0"/>
          <w:sz w:val="24"/>
          <w:szCs w:val="28"/>
        </w:rPr>
        <w:t>四、凡对本次公告内容提出询问，请按以下方式联系。</w:t>
      </w:r>
      <w:bookmarkEnd w:id="15"/>
      <w:bookmarkEnd w:id="16"/>
      <w:bookmarkEnd w:id="17"/>
      <w:bookmarkEnd w:id="18"/>
    </w:p>
    <w:p w14:paraId="33DC5F84" w14:textId="77777777" w:rsidR="00042699" w:rsidRDefault="00042699" w:rsidP="00042699">
      <w:pPr>
        <w:widowControl/>
        <w:spacing w:line="360" w:lineRule="auto"/>
        <w:ind w:leftChars="100" w:left="210" w:firstLineChars="200" w:firstLine="482"/>
        <w:jc w:val="left"/>
        <w:rPr>
          <w:rFonts w:ascii="宋体" w:hAnsi="宋体" w:cs="宋体"/>
          <w:b/>
          <w:sz w:val="24"/>
        </w:rPr>
      </w:pPr>
      <w:r>
        <w:rPr>
          <w:rFonts w:ascii="宋体" w:hAnsi="宋体" w:cs="宋体" w:hint="eastAsia"/>
          <w:b/>
          <w:sz w:val="24"/>
        </w:rPr>
        <w:t>1.采购人信息</w:t>
      </w:r>
    </w:p>
    <w:p w14:paraId="28490B8B" w14:textId="77777777" w:rsidR="00042699" w:rsidRDefault="00042699" w:rsidP="00042699">
      <w:pPr>
        <w:spacing w:line="360" w:lineRule="auto"/>
        <w:ind w:leftChars="100" w:left="210" w:firstLineChars="200" w:firstLine="480"/>
        <w:jc w:val="left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名    称：首都医科大学附属北京儿童医院</w:t>
      </w:r>
    </w:p>
    <w:p w14:paraId="154C9D01" w14:textId="77777777" w:rsidR="00042699" w:rsidRDefault="00042699" w:rsidP="00042699">
      <w:pPr>
        <w:spacing w:line="360" w:lineRule="auto"/>
        <w:ind w:leftChars="100" w:left="210" w:firstLineChars="200" w:firstLine="480"/>
        <w:jc w:val="left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地    址：北京市西城区南礼士路56号</w:t>
      </w:r>
    </w:p>
    <w:p w14:paraId="372FEA1C" w14:textId="77777777" w:rsidR="00042699" w:rsidRDefault="00042699" w:rsidP="00042699">
      <w:pPr>
        <w:spacing w:line="360" w:lineRule="auto"/>
        <w:ind w:leftChars="100" w:left="210" w:firstLineChars="200" w:firstLine="480"/>
        <w:jc w:val="left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联系方式：李老师  010-59616161</w:t>
      </w:r>
    </w:p>
    <w:p w14:paraId="4434F73C" w14:textId="77777777" w:rsidR="00042699" w:rsidRDefault="00042699" w:rsidP="00042699">
      <w:pPr>
        <w:spacing w:line="360" w:lineRule="auto"/>
        <w:ind w:leftChars="100" w:left="210" w:firstLineChars="200" w:firstLine="482"/>
        <w:jc w:val="left"/>
        <w:rPr>
          <w:rFonts w:ascii="宋体" w:hAnsi="宋体" w:cs="宋体"/>
          <w:b/>
          <w:sz w:val="24"/>
        </w:rPr>
      </w:pPr>
      <w:r>
        <w:rPr>
          <w:rFonts w:ascii="宋体" w:hAnsi="宋体" w:cs="宋体" w:hint="eastAsia"/>
          <w:b/>
          <w:sz w:val="24"/>
        </w:rPr>
        <w:t>2.采购代理机构信息</w:t>
      </w:r>
    </w:p>
    <w:p w14:paraId="3EFD8214" w14:textId="77777777" w:rsidR="00042699" w:rsidRDefault="00042699" w:rsidP="00042699">
      <w:pPr>
        <w:spacing w:line="360" w:lineRule="auto"/>
        <w:ind w:leftChars="100" w:left="210" w:firstLineChars="200" w:firstLine="480"/>
        <w:jc w:val="left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名    称：华采招标集团有限公司</w:t>
      </w:r>
    </w:p>
    <w:p w14:paraId="1E740578" w14:textId="77777777" w:rsidR="00042699" w:rsidRDefault="00042699" w:rsidP="00042699">
      <w:pPr>
        <w:spacing w:line="360" w:lineRule="auto"/>
        <w:ind w:leftChars="100" w:left="210" w:firstLineChars="200" w:firstLine="480"/>
        <w:jc w:val="left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地    址：北京市丰台区广安路9号国投财富广场6号楼1601室</w:t>
      </w:r>
    </w:p>
    <w:p w14:paraId="64029C04" w14:textId="77777777" w:rsidR="00042699" w:rsidRDefault="00042699" w:rsidP="00042699">
      <w:pPr>
        <w:spacing w:line="360" w:lineRule="auto"/>
        <w:ind w:leftChars="100" w:left="210" w:firstLineChars="200" w:firstLine="480"/>
        <w:jc w:val="left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联系方式：崔丽洁、赵娜、金珊、刘金秀</w:t>
      </w:r>
      <w:r>
        <w:rPr>
          <w:rFonts w:hAnsi="宋体" w:cs="宋体" w:hint="eastAsia"/>
          <w:sz w:val="24"/>
        </w:rPr>
        <w:t xml:space="preserve"> </w:t>
      </w:r>
      <w:r>
        <w:rPr>
          <w:rFonts w:ascii="宋体" w:hAnsi="宋体" w:cs="宋体" w:hint="eastAsia"/>
          <w:sz w:val="24"/>
        </w:rPr>
        <w:t>010-63509799-8038、8078</w:t>
      </w:r>
    </w:p>
    <w:p w14:paraId="532833F9" w14:textId="77777777" w:rsidR="00042699" w:rsidRDefault="00042699" w:rsidP="00042699">
      <w:pPr>
        <w:spacing w:line="360" w:lineRule="auto"/>
        <w:ind w:leftChars="100" w:left="210" w:firstLineChars="200" w:firstLine="482"/>
        <w:rPr>
          <w:rFonts w:ascii="宋体" w:hAnsi="宋体" w:cs="宋体"/>
          <w:b/>
          <w:sz w:val="24"/>
        </w:rPr>
      </w:pPr>
      <w:r>
        <w:rPr>
          <w:rFonts w:ascii="宋体" w:hAnsi="宋体" w:cs="宋体" w:hint="eastAsia"/>
          <w:b/>
          <w:sz w:val="24"/>
        </w:rPr>
        <w:t>3.项目联系方式</w:t>
      </w:r>
    </w:p>
    <w:p w14:paraId="485EAE39" w14:textId="77777777" w:rsidR="00042699" w:rsidRDefault="00042699" w:rsidP="00042699">
      <w:pPr>
        <w:pStyle w:val="a7"/>
        <w:spacing w:line="360" w:lineRule="auto"/>
        <w:ind w:leftChars="100" w:left="210" w:firstLineChars="200" w:firstLine="480"/>
        <w:rPr>
          <w:rFonts w:hAnsi="宋体" w:cs="宋体"/>
          <w:sz w:val="24"/>
          <w:szCs w:val="24"/>
        </w:rPr>
      </w:pPr>
      <w:r>
        <w:rPr>
          <w:rFonts w:hAnsi="宋体" w:cs="宋体"/>
          <w:sz w:val="24"/>
          <w:szCs w:val="24"/>
        </w:rPr>
        <w:t>项目联系人：</w:t>
      </w:r>
      <w:r>
        <w:rPr>
          <w:rFonts w:hAnsi="宋体" w:cs="宋体"/>
          <w:sz w:val="24"/>
        </w:rPr>
        <w:t>崔丽洁、赵娜、金珊、刘金秀</w:t>
      </w:r>
    </w:p>
    <w:p w14:paraId="734EA795" w14:textId="77777777" w:rsidR="00042699" w:rsidRDefault="00042699" w:rsidP="00042699">
      <w:pPr>
        <w:pStyle w:val="a7"/>
        <w:spacing w:line="360" w:lineRule="auto"/>
        <w:ind w:leftChars="100" w:left="210" w:firstLineChars="200" w:firstLine="480"/>
        <w:rPr>
          <w:rFonts w:hAnsi="宋体" w:cs="宋体"/>
          <w:sz w:val="24"/>
          <w:szCs w:val="24"/>
        </w:rPr>
      </w:pPr>
      <w:r>
        <w:rPr>
          <w:rFonts w:hAnsi="宋体" w:cs="宋体"/>
          <w:sz w:val="24"/>
        </w:rPr>
        <w:t>电      话：010-63509799-8038、8078</w:t>
      </w:r>
    </w:p>
    <w:p w14:paraId="7233C92F" w14:textId="0DD6B4E6" w:rsidR="00706654" w:rsidRDefault="00706654" w:rsidP="00AD3732">
      <w:pPr>
        <w:widowControl/>
        <w:spacing w:line="360" w:lineRule="auto"/>
        <w:ind w:leftChars="100" w:left="210" w:firstLineChars="200" w:firstLine="420"/>
        <w:jc w:val="left"/>
      </w:pPr>
    </w:p>
    <w:sectPr w:rsidR="00706654">
      <w:pgSz w:w="11906" w:h="16838"/>
      <w:pgMar w:top="1440" w:right="1418" w:bottom="1440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D3D74F2" w14:textId="77777777" w:rsidR="00AD3732" w:rsidRDefault="00AD3732" w:rsidP="00AD3732">
      <w:r>
        <w:separator/>
      </w:r>
    </w:p>
  </w:endnote>
  <w:endnote w:type="continuationSeparator" w:id="0">
    <w:p w14:paraId="6050E6FF" w14:textId="77777777" w:rsidR="00AD3732" w:rsidRDefault="00AD3732" w:rsidP="00AD37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A3BED20" w14:textId="77777777" w:rsidR="00AD3732" w:rsidRDefault="00AD3732" w:rsidP="00AD3732">
      <w:r>
        <w:separator/>
      </w:r>
    </w:p>
  </w:footnote>
  <w:footnote w:type="continuationSeparator" w:id="0">
    <w:p w14:paraId="4F6E8E10" w14:textId="77777777" w:rsidR="00AD3732" w:rsidRDefault="00AD3732" w:rsidP="00AD373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IwNTgwYjZjODA3ZDM4YmE5OThkNTYwYjNlZWI3ZjcifQ=="/>
  </w:docVars>
  <w:rsids>
    <w:rsidRoot w:val="00E24BA7"/>
    <w:rsid w:val="000307B1"/>
    <w:rsid w:val="00042699"/>
    <w:rsid w:val="000B7872"/>
    <w:rsid w:val="000C5058"/>
    <w:rsid w:val="000D0753"/>
    <w:rsid w:val="000F6D5A"/>
    <w:rsid w:val="000F75FB"/>
    <w:rsid w:val="000F7B5F"/>
    <w:rsid w:val="001E09BD"/>
    <w:rsid w:val="002070A5"/>
    <w:rsid w:val="00256782"/>
    <w:rsid w:val="002F4D40"/>
    <w:rsid w:val="003A615B"/>
    <w:rsid w:val="004524D2"/>
    <w:rsid w:val="00494EE7"/>
    <w:rsid w:val="0056562B"/>
    <w:rsid w:val="005B49DF"/>
    <w:rsid w:val="005D63AB"/>
    <w:rsid w:val="00615E3E"/>
    <w:rsid w:val="006562FF"/>
    <w:rsid w:val="00661DCD"/>
    <w:rsid w:val="006D31A4"/>
    <w:rsid w:val="00706654"/>
    <w:rsid w:val="00776D3D"/>
    <w:rsid w:val="007D6712"/>
    <w:rsid w:val="007F62C5"/>
    <w:rsid w:val="00804FF5"/>
    <w:rsid w:val="00817FAB"/>
    <w:rsid w:val="00822A48"/>
    <w:rsid w:val="00837983"/>
    <w:rsid w:val="00880A24"/>
    <w:rsid w:val="009C18EA"/>
    <w:rsid w:val="00A34968"/>
    <w:rsid w:val="00AC1BD6"/>
    <w:rsid w:val="00AD3732"/>
    <w:rsid w:val="00AF3CA4"/>
    <w:rsid w:val="00AF6E78"/>
    <w:rsid w:val="00B1714A"/>
    <w:rsid w:val="00B201B3"/>
    <w:rsid w:val="00B23785"/>
    <w:rsid w:val="00B51C80"/>
    <w:rsid w:val="00B53FDE"/>
    <w:rsid w:val="00C20382"/>
    <w:rsid w:val="00C8168E"/>
    <w:rsid w:val="00CB12DF"/>
    <w:rsid w:val="00CF7936"/>
    <w:rsid w:val="00D154D7"/>
    <w:rsid w:val="00D243A6"/>
    <w:rsid w:val="00DC1E6F"/>
    <w:rsid w:val="00E24BA7"/>
    <w:rsid w:val="00EC7575"/>
    <w:rsid w:val="00F40696"/>
    <w:rsid w:val="00F72F36"/>
    <w:rsid w:val="00FE000F"/>
    <w:rsid w:val="00FE5B0F"/>
    <w:rsid w:val="06CA59DA"/>
    <w:rsid w:val="109776BD"/>
    <w:rsid w:val="1193073B"/>
    <w:rsid w:val="12165CA2"/>
    <w:rsid w:val="14602FA7"/>
    <w:rsid w:val="17514A69"/>
    <w:rsid w:val="23E822B1"/>
    <w:rsid w:val="255D0A7D"/>
    <w:rsid w:val="2862727C"/>
    <w:rsid w:val="2DB53CFF"/>
    <w:rsid w:val="30E20834"/>
    <w:rsid w:val="320C1861"/>
    <w:rsid w:val="348A743D"/>
    <w:rsid w:val="373C3CAE"/>
    <w:rsid w:val="408D33C8"/>
    <w:rsid w:val="45031EA6"/>
    <w:rsid w:val="47370CD6"/>
    <w:rsid w:val="47953C4F"/>
    <w:rsid w:val="49C42322"/>
    <w:rsid w:val="4C1E648F"/>
    <w:rsid w:val="50354DD3"/>
    <w:rsid w:val="54D73AF9"/>
    <w:rsid w:val="59EB3D45"/>
    <w:rsid w:val="5D930AC5"/>
    <w:rsid w:val="5E36363E"/>
    <w:rsid w:val="5EF416F8"/>
    <w:rsid w:val="62D85DD9"/>
    <w:rsid w:val="63B95507"/>
    <w:rsid w:val="72785B7B"/>
    <w:rsid w:val="7DE801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5:docId w15:val="{FB7264C5-DC0A-47A1-BF43-0F9EF75E2E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2" w:qFormat="1"/>
    <w:lsdException w:name="toc 1" w:uiPriority="39" w:qFormat="1"/>
    <w:lsdException w:name="toc 2" w:uiPriority="39" w:unhideWhenUsed="1" w:qFormat="1"/>
    <w:lsdException w:name="toc 3" w:uiPriority="39" w:qFormat="1"/>
    <w:lsdException w:name="Normal Indent" w:qFormat="1"/>
    <w:lsdException w:name="annotation text" w:uiPriority="99" w:unhideWhenUsed="1" w:qFormat="1"/>
    <w:lsdException w:name="header" w:qFormat="1"/>
    <w:lsdException w:name="footer" w:qFormat="1"/>
    <w:lsdException w:name="caption" w:semiHidden="1" w:unhideWhenUsed="1" w:qFormat="1"/>
    <w:lsdException w:name="annotation reference" w:uiPriority="99" w:qFormat="1"/>
    <w:lsdException w:name="page number" w:qFormat="1"/>
    <w:lsdException w:name="Title" w:qFormat="1"/>
    <w:lsdException w:name="Default Paragraph Font" w:semiHidden="1" w:uiPriority="1" w:unhideWhenUsed="1" w:qFormat="1"/>
    <w:lsdException w:name="Body Text" w:uiPriority="1" w:unhideWhenUsed="1" w:qFormat="1"/>
    <w:lsdException w:name="Body Text Indent" w:semiHidden="1" w:uiPriority="99" w:unhideWhenUsed="1" w:qFormat="1"/>
    <w:lsdException w:name="Subtitle" w:qFormat="1"/>
    <w:lsdException w:name="Body Text First Indent 2" w:uiPriority="99" w:unhideWhenUsed="1" w:qFormat="1"/>
    <w:lsdException w:name="Hyperlink" w:uiPriority="99" w:qFormat="1"/>
    <w:lsdException w:name="Strong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annotation subject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unhideWhenUsed="1" w:qFormat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1"/>
    </w:rPr>
  </w:style>
  <w:style w:type="paragraph" w:styleId="1">
    <w:name w:val="heading 1"/>
    <w:basedOn w:val="a"/>
    <w:next w:val="a"/>
    <w:link w:val="1Char"/>
    <w:uiPriority w:val="9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0"/>
    <w:link w:val="2Char"/>
    <w:qFormat/>
    <w:pPr>
      <w:keepNext/>
      <w:keepLines/>
      <w:spacing w:before="260" w:after="260" w:line="415" w:lineRule="auto"/>
      <w:outlineLvl w:val="1"/>
    </w:pPr>
    <w:rPr>
      <w:rFonts w:ascii="Arial" w:eastAsia="黑体" w:hAnsi="Arial" w:cs="Arial"/>
      <w:b/>
      <w:bCs/>
      <w:sz w:val="32"/>
      <w:szCs w:val="32"/>
    </w:rPr>
  </w:style>
  <w:style w:type="paragraph" w:styleId="3">
    <w:name w:val="heading 3"/>
    <w:basedOn w:val="a"/>
    <w:next w:val="a"/>
    <w:link w:val="3Char"/>
    <w:qFormat/>
    <w:pPr>
      <w:keepNext/>
      <w:keepLines/>
      <w:autoSpaceDE w:val="0"/>
      <w:autoSpaceDN w:val="0"/>
      <w:adjustRightInd w:val="0"/>
      <w:spacing w:before="360" w:after="120"/>
      <w:jc w:val="left"/>
      <w:outlineLvl w:val="2"/>
    </w:pPr>
    <w:rPr>
      <w:rFonts w:ascii="宋体" w:hAnsi="宋体" w:hint="eastAsia"/>
      <w:kern w:val="0"/>
      <w:sz w:val="20"/>
      <w:szCs w:val="20"/>
      <w:lang w:val="zh-CN"/>
    </w:rPr>
  </w:style>
  <w:style w:type="paragraph" w:styleId="4">
    <w:name w:val="heading 4"/>
    <w:basedOn w:val="a"/>
    <w:next w:val="a"/>
    <w:link w:val="4Char"/>
    <w:qFormat/>
    <w:pPr>
      <w:keepNext/>
      <w:keepLines/>
      <w:spacing w:before="280" w:after="290" w:line="376" w:lineRule="auto"/>
      <w:outlineLvl w:val="3"/>
    </w:pPr>
    <w:rPr>
      <w:rFonts w:ascii="Arial" w:eastAsia="黑体" w:hAnsi="Arial" w:cstheme="minorBidi"/>
      <w:b/>
      <w:b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link w:val="Char"/>
    <w:qFormat/>
    <w:pPr>
      <w:autoSpaceDE w:val="0"/>
      <w:autoSpaceDN w:val="0"/>
      <w:adjustRightInd w:val="0"/>
      <w:ind w:firstLine="420"/>
      <w:jc w:val="left"/>
    </w:pPr>
    <w:rPr>
      <w:rFonts w:ascii="宋体"/>
      <w:sz w:val="24"/>
    </w:rPr>
  </w:style>
  <w:style w:type="paragraph" w:styleId="a4">
    <w:name w:val="annotation text"/>
    <w:basedOn w:val="a"/>
    <w:link w:val="Char0"/>
    <w:uiPriority w:val="99"/>
    <w:unhideWhenUsed/>
    <w:qFormat/>
    <w:pPr>
      <w:jc w:val="left"/>
    </w:pPr>
    <w:rPr>
      <w:szCs w:val="24"/>
    </w:rPr>
  </w:style>
  <w:style w:type="paragraph" w:styleId="a5">
    <w:name w:val="Body Text"/>
    <w:basedOn w:val="a"/>
    <w:link w:val="Char1"/>
    <w:uiPriority w:val="1"/>
    <w:unhideWhenUsed/>
    <w:qFormat/>
    <w:pPr>
      <w:spacing w:after="120"/>
    </w:pPr>
  </w:style>
  <w:style w:type="paragraph" w:styleId="a6">
    <w:name w:val="Body Text Indent"/>
    <w:basedOn w:val="a"/>
    <w:link w:val="Char2"/>
    <w:uiPriority w:val="99"/>
    <w:semiHidden/>
    <w:unhideWhenUsed/>
    <w:qFormat/>
    <w:pPr>
      <w:spacing w:after="120"/>
      <w:ind w:leftChars="200" w:left="420"/>
    </w:pPr>
  </w:style>
  <w:style w:type="paragraph" w:styleId="30">
    <w:name w:val="toc 3"/>
    <w:basedOn w:val="a"/>
    <w:next w:val="a"/>
    <w:uiPriority w:val="39"/>
    <w:qFormat/>
    <w:pPr>
      <w:tabs>
        <w:tab w:val="right" w:leader="dot" w:pos="8998"/>
      </w:tabs>
      <w:ind w:left="420"/>
      <w:jc w:val="left"/>
    </w:pPr>
    <w:rPr>
      <w:sz w:val="20"/>
      <w:szCs w:val="20"/>
    </w:rPr>
  </w:style>
  <w:style w:type="paragraph" w:styleId="a7">
    <w:name w:val="Plain Text"/>
    <w:basedOn w:val="a"/>
    <w:link w:val="Char3"/>
    <w:qFormat/>
    <w:rPr>
      <w:rFonts w:ascii="宋体" w:eastAsiaTheme="minorEastAsia" w:hAnsi="Courier New" w:cstheme="minorBidi"/>
      <w:szCs w:val="22"/>
    </w:rPr>
  </w:style>
  <w:style w:type="paragraph" w:styleId="a8">
    <w:name w:val="Balloon Text"/>
    <w:basedOn w:val="a"/>
    <w:link w:val="Char4"/>
    <w:uiPriority w:val="99"/>
    <w:unhideWhenUsed/>
    <w:qFormat/>
    <w:rPr>
      <w:rFonts w:asciiTheme="minorHAnsi" w:eastAsiaTheme="minorEastAsia" w:hAnsiTheme="minorHAnsi" w:cstheme="minorBidi"/>
      <w:sz w:val="18"/>
      <w:szCs w:val="18"/>
    </w:rPr>
  </w:style>
  <w:style w:type="paragraph" w:styleId="a9">
    <w:name w:val="footer"/>
    <w:basedOn w:val="a"/>
    <w:link w:val="Char5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a">
    <w:name w:val="header"/>
    <w:basedOn w:val="a"/>
    <w:link w:val="Char6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toc 1"/>
    <w:basedOn w:val="a"/>
    <w:next w:val="a"/>
    <w:uiPriority w:val="39"/>
    <w:qFormat/>
    <w:pPr>
      <w:tabs>
        <w:tab w:val="right" w:leader="dot" w:pos="9061"/>
      </w:tabs>
      <w:spacing w:before="120"/>
      <w:jc w:val="center"/>
    </w:pPr>
    <w:rPr>
      <w:b/>
      <w:bCs/>
      <w:iCs/>
      <w:sz w:val="24"/>
      <w:szCs w:val="24"/>
    </w:rPr>
  </w:style>
  <w:style w:type="paragraph" w:styleId="20">
    <w:name w:val="toc 2"/>
    <w:basedOn w:val="a"/>
    <w:next w:val="a"/>
    <w:uiPriority w:val="39"/>
    <w:unhideWhenUsed/>
    <w:qFormat/>
    <w:pPr>
      <w:ind w:leftChars="200" w:left="420"/>
    </w:pPr>
    <w:rPr>
      <w:rFonts w:asciiTheme="minorHAnsi" w:eastAsiaTheme="minorEastAsia" w:hAnsiTheme="minorHAnsi" w:cstheme="minorBidi"/>
      <w:szCs w:val="22"/>
    </w:rPr>
  </w:style>
  <w:style w:type="paragraph" w:styleId="21">
    <w:name w:val="index 2"/>
    <w:basedOn w:val="a"/>
    <w:next w:val="a"/>
    <w:qFormat/>
    <w:pPr>
      <w:ind w:leftChars="200" w:left="200"/>
    </w:pPr>
    <w:rPr>
      <w:szCs w:val="24"/>
    </w:rPr>
  </w:style>
  <w:style w:type="paragraph" w:styleId="ab">
    <w:name w:val="annotation subject"/>
    <w:basedOn w:val="a4"/>
    <w:next w:val="a4"/>
    <w:link w:val="Char7"/>
    <w:uiPriority w:val="99"/>
    <w:unhideWhenUsed/>
    <w:qFormat/>
    <w:rPr>
      <w:rFonts w:asciiTheme="minorHAnsi" w:eastAsiaTheme="minorEastAsia" w:hAnsiTheme="minorHAnsi" w:cstheme="minorBidi"/>
      <w:b/>
      <w:bCs/>
      <w:szCs w:val="22"/>
    </w:rPr>
  </w:style>
  <w:style w:type="paragraph" w:styleId="22">
    <w:name w:val="Body Text First Indent 2"/>
    <w:basedOn w:val="a6"/>
    <w:link w:val="2Char0"/>
    <w:uiPriority w:val="99"/>
    <w:unhideWhenUsed/>
    <w:qFormat/>
    <w:pPr>
      <w:ind w:firstLineChars="200" w:firstLine="420"/>
    </w:pPr>
  </w:style>
  <w:style w:type="table" w:styleId="ac">
    <w:name w:val="Table Grid"/>
    <w:basedOn w:val="a2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page number"/>
    <w:basedOn w:val="a1"/>
    <w:qFormat/>
    <w:rPr>
      <w:rFonts w:ascii="Times New Roman" w:eastAsia="宋体" w:cs="Times New Roman"/>
      <w:color w:val="000000"/>
      <w:spacing w:val="0"/>
      <w:w w:val="100"/>
      <w:sz w:val="21"/>
      <w:u w:val="none" w:color="000000"/>
      <w:vertAlign w:val="baseline"/>
      <w:lang w:val="en-US" w:eastAsia="zh-CN"/>
    </w:rPr>
  </w:style>
  <w:style w:type="character" w:styleId="ae">
    <w:name w:val="Hyperlink"/>
    <w:basedOn w:val="a1"/>
    <w:uiPriority w:val="99"/>
    <w:qFormat/>
    <w:rPr>
      <w:color w:val="0563C1" w:themeColor="hyperlink"/>
      <w:u w:val="single"/>
    </w:rPr>
  </w:style>
  <w:style w:type="character" w:styleId="af">
    <w:name w:val="annotation reference"/>
    <w:basedOn w:val="a1"/>
    <w:uiPriority w:val="99"/>
    <w:qFormat/>
    <w:rPr>
      <w:rFonts w:cs="Times New Roman"/>
      <w:sz w:val="21"/>
      <w:szCs w:val="21"/>
    </w:rPr>
  </w:style>
  <w:style w:type="character" w:customStyle="1" w:styleId="Char6">
    <w:name w:val="页眉 Char"/>
    <w:basedOn w:val="a1"/>
    <w:link w:val="aa"/>
    <w:qFormat/>
    <w:rPr>
      <w:rFonts w:ascii="Times New Roman" w:eastAsia="宋体" w:hAnsi="Times New Roman" w:cs="Times New Roman"/>
      <w:kern w:val="2"/>
      <w:sz w:val="18"/>
      <w:szCs w:val="18"/>
    </w:rPr>
  </w:style>
  <w:style w:type="character" w:customStyle="1" w:styleId="Char5">
    <w:name w:val="页脚 Char"/>
    <w:basedOn w:val="a1"/>
    <w:link w:val="a9"/>
    <w:qFormat/>
    <w:rPr>
      <w:rFonts w:ascii="Times New Roman" w:eastAsia="宋体" w:hAnsi="Times New Roman" w:cs="Times New Roman"/>
      <w:kern w:val="2"/>
      <w:sz w:val="18"/>
      <w:szCs w:val="18"/>
    </w:rPr>
  </w:style>
  <w:style w:type="character" w:customStyle="1" w:styleId="3Char">
    <w:name w:val="标题 3 Char"/>
    <w:basedOn w:val="a1"/>
    <w:link w:val="3"/>
    <w:qFormat/>
    <w:rPr>
      <w:rFonts w:ascii="宋体" w:eastAsia="宋体" w:hAnsi="宋体" w:cs="Times New Roman"/>
      <w:lang w:val="zh-CN"/>
    </w:rPr>
  </w:style>
  <w:style w:type="character" w:customStyle="1" w:styleId="4Char">
    <w:name w:val="标题 4 Char"/>
    <w:basedOn w:val="a1"/>
    <w:link w:val="4"/>
    <w:qFormat/>
    <w:rPr>
      <w:rFonts w:ascii="Arial" w:eastAsia="黑体" w:hAnsi="Arial"/>
      <w:b/>
      <w:bCs/>
      <w:kern w:val="2"/>
      <w:sz w:val="28"/>
      <w:szCs w:val="28"/>
    </w:rPr>
  </w:style>
  <w:style w:type="character" w:customStyle="1" w:styleId="af0">
    <w:name w:val="批注文字 字符"/>
    <w:basedOn w:val="a1"/>
    <w:uiPriority w:val="99"/>
    <w:qFormat/>
    <w:rPr>
      <w:rFonts w:ascii="Times New Roman" w:eastAsia="宋体" w:hAnsi="Times New Roman" w:cs="Times New Roman"/>
      <w:kern w:val="2"/>
      <w:sz w:val="21"/>
      <w:szCs w:val="21"/>
    </w:rPr>
  </w:style>
  <w:style w:type="character" w:customStyle="1" w:styleId="Char4">
    <w:name w:val="批注框文本 Char"/>
    <w:basedOn w:val="a1"/>
    <w:link w:val="a8"/>
    <w:uiPriority w:val="99"/>
    <w:qFormat/>
    <w:rPr>
      <w:kern w:val="2"/>
      <w:sz w:val="18"/>
      <w:szCs w:val="18"/>
    </w:rPr>
  </w:style>
  <w:style w:type="character" w:customStyle="1" w:styleId="Char7">
    <w:name w:val="批注主题 Char"/>
    <w:basedOn w:val="af0"/>
    <w:link w:val="ab"/>
    <w:uiPriority w:val="99"/>
    <w:qFormat/>
    <w:rPr>
      <w:rFonts w:ascii="Times New Roman" w:eastAsia="宋体" w:hAnsi="Times New Roman" w:cs="Times New Roman"/>
      <w:b/>
      <w:bCs/>
      <w:kern w:val="2"/>
      <w:sz w:val="21"/>
      <w:szCs w:val="22"/>
    </w:rPr>
  </w:style>
  <w:style w:type="paragraph" w:customStyle="1" w:styleId="11">
    <w:name w:val="无间隔1"/>
    <w:uiPriority w:val="1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customStyle="1" w:styleId="1Char">
    <w:name w:val="标题 1 Char"/>
    <w:basedOn w:val="a1"/>
    <w:link w:val="1"/>
    <w:uiPriority w:val="99"/>
    <w:qFormat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character" w:customStyle="1" w:styleId="2Char">
    <w:name w:val="标题 2 Char"/>
    <w:basedOn w:val="a1"/>
    <w:link w:val="2"/>
    <w:qFormat/>
    <w:rPr>
      <w:rFonts w:ascii="Arial" w:eastAsia="黑体" w:hAnsi="Arial" w:cs="Arial"/>
      <w:b/>
      <w:bCs/>
      <w:kern w:val="2"/>
      <w:sz w:val="32"/>
      <w:szCs w:val="32"/>
    </w:rPr>
  </w:style>
  <w:style w:type="character" w:customStyle="1" w:styleId="Char1">
    <w:name w:val="正文文本 Char"/>
    <w:basedOn w:val="a1"/>
    <w:link w:val="a5"/>
    <w:uiPriority w:val="1"/>
    <w:qFormat/>
    <w:rPr>
      <w:rFonts w:ascii="Times New Roman" w:eastAsia="宋体" w:hAnsi="Times New Roman" w:cs="Times New Roman"/>
      <w:kern w:val="2"/>
      <w:sz w:val="21"/>
      <w:szCs w:val="21"/>
    </w:rPr>
  </w:style>
  <w:style w:type="character" w:customStyle="1" w:styleId="Char0">
    <w:name w:val="批注文字 Char"/>
    <w:basedOn w:val="a1"/>
    <w:link w:val="a4"/>
    <w:uiPriority w:val="99"/>
    <w:qFormat/>
    <w:rPr>
      <w:rFonts w:ascii="Times New Roman" w:eastAsia="宋体" w:hAnsi="Times New Roman" w:cs="Times New Roman"/>
      <w:kern w:val="2"/>
      <w:sz w:val="21"/>
      <w:szCs w:val="24"/>
    </w:rPr>
  </w:style>
  <w:style w:type="paragraph" w:styleId="af1">
    <w:name w:val="List Paragraph"/>
    <w:basedOn w:val="a"/>
    <w:link w:val="Char8"/>
    <w:uiPriority w:val="34"/>
    <w:qFormat/>
    <w:pPr>
      <w:ind w:firstLineChars="200" w:firstLine="420"/>
    </w:pPr>
    <w:rPr>
      <w:kern w:val="0"/>
      <w:sz w:val="20"/>
      <w:szCs w:val="20"/>
    </w:rPr>
  </w:style>
  <w:style w:type="character" w:customStyle="1" w:styleId="Char2">
    <w:name w:val="正文文本缩进 Char"/>
    <w:basedOn w:val="a1"/>
    <w:link w:val="a6"/>
    <w:uiPriority w:val="99"/>
    <w:semiHidden/>
    <w:qFormat/>
    <w:rPr>
      <w:rFonts w:ascii="Times New Roman" w:eastAsia="宋体" w:hAnsi="Times New Roman" w:cs="Times New Roman"/>
      <w:kern w:val="2"/>
      <w:sz w:val="21"/>
      <w:szCs w:val="21"/>
    </w:rPr>
  </w:style>
  <w:style w:type="character" w:customStyle="1" w:styleId="2Char0">
    <w:name w:val="正文首行缩进 2 Char"/>
    <w:basedOn w:val="Char2"/>
    <w:link w:val="22"/>
    <w:uiPriority w:val="99"/>
    <w:qFormat/>
    <w:rPr>
      <w:rFonts w:ascii="Times New Roman" w:eastAsia="宋体" w:hAnsi="Times New Roman" w:cs="Times New Roman"/>
      <w:kern w:val="2"/>
      <w:sz w:val="21"/>
      <w:szCs w:val="21"/>
    </w:rPr>
  </w:style>
  <w:style w:type="paragraph" w:customStyle="1" w:styleId="110">
    <w:name w:val="索引 11"/>
    <w:basedOn w:val="a"/>
    <w:next w:val="a"/>
    <w:qFormat/>
    <w:rPr>
      <w:szCs w:val="20"/>
    </w:rPr>
  </w:style>
  <w:style w:type="character" w:customStyle="1" w:styleId="af2">
    <w:name w:val="纯文本 字符"/>
    <w:basedOn w:val="a1"/>
    <w:uiPriority w:val="99"/>
    <w:semiHidden/>
    <w:qFormat/>
    <w:rPr>
      <w:rFonts w:asciiTheme="minorEastAsia" w:hAnsi="Courier New" w:cs="Courier New"/>
    </w:rPr>
  </w:style>
  <w:style w:type="character" w:customStyle="1" w:styleId="Char3">
    <w:name w:val="纯文本 Char"/>
    <w:link w:val="a7"/>
    <w:qFormat/>
    <w:rPr>
      <w:rFonts w:ascii="宋体" w:hAnsi="Courier New"/>
      <w:kern w:val="2"/>
      <w:sz w:val="21"/>
      <w:szCs w:val="22"/>
    </w:rPr>
  </w:style>
  <w:style w:type="character" w:customStyle="1" w:styleId="Char">
    <w:name w:val="正文缩进 Char"/>
    <w:link w:val="a0"/>
    <w:qFormat/>
    <w:rPr>
      <w:rFonts w:ascii="宋体" w:eastAsia="宋体" w:hAnsi="Times New Roman" w:cs="Times New Roman"/>
      <w:kern w:val="2"/>
      <w:sz w:val="24"/>
      <w:szCs w:val="21"/>
    </w:rPr>
  </w:style>
  <w:style w:type="character" w:customStyle="1" w:styleId="CharChar">
    <w:name w:val="标准文本 Char Char"/>
    <w:link w:val="af3"/>
    <w:qFormat/>
    <w:rPr>
      <w:rFonts w:eastAsia="宋体" w:cs="宋体"/>
      <w:sz w:val="24"/>
    </w:rPr>
  </w:style>
  <w:style w:type="paragraph" w:customStyle="1" w:styleId="af3">
    <w:name w:val="标准文本"/>
    <w:basedOn w:val="a"/>
    <w:link w:val="CharChar"/>
    <w:qFormat/>
    <w:pPr>
      <w:spacing w:line="360" w:lineRule="auto"/>
      <w:ind w:firstLineChars="200" w:firstLine="480"/>
    </w:pPr>
    <w:rPr>
      <w:rFonts w:asciiTheme="minorHAnsi" w:hAnsiTheme="minorHAnsi" w:cs="宋体"/>
      <w:kern w:val="0"/>
      <w:sz w:val="24"/>
      <w:szCs w:val="20"/>
    </w:rPr>
  </w:style>
  <w:style w:type="paragraph" w:customStyle="1" w:styleId="p0">
    <w:name w:val="p0"/>
    <w:basedOn w:val="a"/>
    <w:qFormat/>
    <w:pPr>
      <w:widowControl/>
    </w:pPr>
    <w:rPr>
      <w:kern w:val="0"/>
      <w:szCs w:val="20"/>
    </w:rPr>
  </w:style>
  <w:style w:type="paragraph" w:customStyle="1" w:styleId="Char10">
    <w:name w:val="Char1"/>
    <w:basedOn w:val="a"/>
    <w:qFormat/>
    <w:rPr>
      <w:rFonts w:ascii="Tahoma" w:hAnsi="Tahoma" w:cs="仿宋_GB2312"/>
      <w:sz w:val="24"/>
      <w:szCs w:val="28"/>
    </w:rPr>
  </w:style>
  <w:style w:type="character" w:customStyle="1" w:styleId="Char8">
    <w:name w:val="列出段落 Char"/>
    <w:link w:val="af1"/>
    <w:uiPriority w:val="34"/>
    <w:qFormat/>
    <w:rPr>
      <w:rFonts w:ascii="Times New Roman" w:eastAsia="宋体" w:hAnsi="Times New Roman" w:cs="Times New Roman"/>
    </w:rPr>
  </w:style>
  <w:style w:type="paragraph" w:customStyle="1" w:styleId="12">
    <w:name w:val="样式1"/>
    <w:basedOn w:val="a"/>
    <w:uiPriority w:val="99"/>
    <w:qFormat/>
    <w:pPr>
      <w:tabs>
        <w:tab w:val="left" w:pos="709"/>
      </w:tabs>
      <w:adjustRightInd w:val="0"/>
      <w:ind w:left="709" w:hanging="709"/>
      <w:textAlignment w:val="baseline"/>
    </w:pPr>
    <w:rPr>
      <w:rFonts w:ascii="宋体" w:hAnsi="宋体"/>
      <w:kern w:val="0"/>
    </w:rPr>
  </w:style>
  <w:style w:type="paragraph" w:styleId="af4">
    <w:name w:val="No Spacing"/>
    <w:uiPriority w:val="1"/>
    <w:qFormat/>
    <w:pPr>
      <w:widowControl w:val="0"/>
      <w:jc w:val="both"/>
    </w:pPr>
    <w:rPr>
      <w:kern w:val="2"/>
      <w:sz w:val="21"/>
      <w:szCs w:val="22"/>
    </w:rPr>
  </w:style>
  <w:style w:type="paragraph" w:customStyle="1" w:styleId="13">
    <w:name w:val="修订1"/>
    <w:hidden/>
    <w:uiPriority w:val="99"/>
    <w:semiHidden/>
    <w:qFormat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2</Pages>
  <Words>96</Words>
  <Characters>548</Characters>
  <Application>Microsoft Office Word</Application>
  <DocSecurity>0</DocSecurity>
  <Lines>4</Lines>
  <Paragraphs>1</Paragraphs>
  <ScaleCrop>false</ScaleCrop>
  <Company>Microsoft</Company>
  <LinksUpToDate>false</LinksUpToDate>
  <CharactersWithSpaces>643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win98</dc:creator>
  <cp:lastModifiedBy>Administrator</cp:lastModifiedBy>
  <cp:revision>48</cp:revision>
  <dcterms:created xsi:type="dcterms:W3CDTF">2022-05-27T07:25:00Z</dcterms:created>
  <dcterms:modified xsi:type="dcterms:W3CDTF">2026-08-27T03:58:00Z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9022A926A29041C9A01993CA76C14659</vt:lpwstr>
  </property>
  <property fmtid="{D5CDD505-2E9C-101B-9397-08002B2CF9AE}" pid="4" name="KSOTemplateDocerSaveRecord">
    <vt:lpwstr>eyJoZGlkIjoiZWIwNTgwYjZjODA3ZDM4YmE5OThkNTYwYjNlZWI3ZjciLCJ1c2VySWQiOiI3Mjg5NzM5MzUifQ==</vt:lpwstr>
  </property>
</Properties>
</file>