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44653"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确认更正内容如下：</w:t>
      </w:r>
    </w:p>
    <w:p w14:paraId="41DBC926">
      <w:pPr>
        <w:pStyle w:val="2"/>
        <w:rPr>
          <w:rFonts w:hint="eastAsia"/>
          <w:lang w:val="en-US" w:eastAsia="zh-CN"/>
        </w:rPr>
      </w:pPr>
    </w:p>
    <w:p w14:paraId="6AC53C14"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09包：</w:t>
      </w:r>
    </w:p>
    <w:p w14:paraId="5CEB3FF0"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招标文件“第五章 2.1、采购标的需满足的性能、材料、结构、外观、质量、安全、技术规格、物理特性等要求 品目9-1 </w:t>
      </w:r>
    </w:p>
    <w:p w14:paraId="03281991">
      <w:pPr>
        <w:numPr>
          <w:ilvl w:val="0"/>
          <w:numId w:val="0"/>
        </w:numPr>
        <w:spacing w:line="360" w:lineRule="auto"/>
        <w:ind w:firstLine="56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1、将原参数“1.7、一键全屏显示高清图像”变更为“1.7便携式超声诊断仪或满足可院内移动（病区转运）使用的台式超声仪。”</w:t>
      </w:r>
    </w:p>
    <w:p w14:paraId="019BDF9C">
      <w:pPr>
        <w:pStyle w:val="2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AFBED03"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10包：</w:t>
      </w:r>
    </w:p>
    <w:p w14:paraId="70EF2B6E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招标文件“第五章 2.1、采购标的需满足的性能、材料、结构、外观、质量、安全、技术规格、物理特性等要求 品目10-1 </w:t>
      </w:r>
    </w:p>
    <w:p w14:paraId="2DE52467">
      <w:pPr>
        <w:numPr>
          <w:ilvl w:val="0"/>
          <w:numId w:val="1"/>
        </w:numPr>
        <w:spacing w:line="360" w:lineRule="auto"/>
        <w:ind w:firstLine="56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将原参数“1.1.2、配备一体化台车，具备探头穿接口连接于主机，台车探头接口≥4个。”变更为“1.1.2、台车探头接口≥4个。”</w:t>
      </w:r>
    </w:p>
    <w:p w14:paraId="0C62FE79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2、将原参数“1.1.3、台车具有内置备用电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池组，扫查时间≥3小时。”变更为“1.1.3、便携式超声诊断仪或满足可院内移动（病区转运）使用的台式超声仪。”</w:t>
      </w:r>
    </w:p>
    <w:p w14:paraId="2902C3B8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9FD23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A79E94"/>
    <w:multiLevelType w:val="singleLevel"/>
    <w:tmpl w:val="6AA79E9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01EA9"/>
    <w:rsid w:val="30A00E26"/>
    <w:rsid w:val="34D36666"/>
    <w:rsid w:val="3D9E451C"/>
    <w:rsid w:val="428B0580"/>
    <w:rsid w:val="4DE01EA9"/>
    <w:rsid w:val="5B501C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</w:rPr>
  </w:style>
  <w:style w:type="paragraph" w:styleId="3">
    <w:name w:val="Body Text"/>
    <w:basedOn w:val="1"/>
    <w:next w:val="4"/>
    <w:uiPriority w:val="0"/>
    <w:rPr>
      <w:sz w:val="24"/>
      <w:szCs w:val="24"/>
    </w:rPr>
  </w:style>
  <w:style w:type="paragraph" w:styleId="4">
    <w:name w:val="Title"/>
    <w:basedOn w:val="1"/>
    <w:next w:val="1"/>
    <w:qFormat/>
    <w:uiPriority w:val="0"/>
    <w:pPr>
      <w:jc w:val="center"/>
      <w:outlineLvl w:val="0"/>
    </w:pPr>
    <w:rPr>
      <w:b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330</Characters>
  <Lines>0</Lines>
  <Paragraphs>0</Paragraphs>
  <TotalTime>0</TotalTime>
  <ScaleCrop>false</ScaleCrop>
  <LinksUpToDate>false</LinksUpToDate>
  <CharactersWithSpaces>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2026-09-14T07:08:00Z</dcterms:created>
  <dc:creator>admin</dc:creator>
  <cp:lastModifiedBy>张珊。</cp:lastModifiedBy>
  <dcterms:modified xsi:type="dcterms:W3CDTF">2026-09-14T07:20:52Z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eyJoZGlkIjoiODlhMjJiNzFhNDAyOWY5NjQ3ZjAyZTFmYzY3YzkyMDAiLCJ1c2VySWQiOiIyOTI0MDc2NjUifQ==</vt:lpwstr>
  </property>
  <property fmtid="{D5CDD505-2E9C-101B-9397-08002B2CF9AE}" pid="4" name="ICV">
    <vt:lpwstr>A842D910673146379C52495FD8843E50_13</vt:lpwstr>
  </property>
</Properties>
</file>