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EEA8" w14:textId="4C551C8F" w:rsidR="007B2FD3" w:rsidRDefault="00000000">
      <w:pPr>
        <w:pStyle w:val="1"/>
        <w:tabs>
          <w:tab w:val="left" w:pos="0"/>
        </w:tabs>
        <w:spacing w:before="0" w:after="0"/>
        <w:rPr>
          <w:rFonts w:ascii="宋体" w:eastAsia="宋体" w:hAnsi="宋体" w:hint="eastAsia"/>
          <w:sz w:val="32"/>
          <w:szCs w:val="32"/>
        </w:rPr>
      </w:pPr>
      <w:bookmarkStart w:id="0" w:name="_Toc35393813"/>
      <w:r>
        <w:rPr>
          <w:rFonts w:ascii="宋体" w:eastAsia="宋体" w:hAnsi="宋体" w:hint="eastAsia"/>
          <w:sz w:val="32"/>
          <w:szCs w:val="32"/>
        </w:rPr>
        <w:t>更正公告</w:t>
      </w:r>
      <w:bookmarkEnd w:id="0"/>
      <w:r w:rsidR="007B4156">
        <w:rPr>
          <w:rFonts w:ascii="宋体" w:eastAsia="宋体" w:hAnsi="宋体" w:hint="eastAsia"/>
          <w:sz w:val="32"/>
          <w:szCs w:val="32"/>
        </w:rPr>
        <w:t>2</w:t>
      </w:r>
    </w:p>
    <w:p w14:paraId="07CA65CC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1" w:name="_Toc28359104"/>
      <w:bookmarkStart w:id="2" w:name="_Toc28359027"/>
      <w:bookmarkStart w:id="3" w:name="_Toc35393814"/>
      <w:bookmarkStart w:id="4" w:name="_Toc35393645"/>
      <w:r>
        <w:rPr>
          <w:rFonts w:ascii="宋体" w:eastAsia="宋体" w:hAnsi="宋体" w:cs="宋体" w:hint="eastAsia"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14:paraId="7AB00784" w14:textId="3F5FE4C4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原公告的采购项目编号：</w:t>
      </w:r>
      <w:r w:rsidR="00E70904" w:rsidRPr="00E70904">
        <w:rPr>
          <w:rFonts w:ascii="宋体" w:hAnsi="宋体"/>
          <w:sz w:val="24"/>
        </w:rPr>
        <w:t>BMCC-ZC26-1093</w:t>
      </w:r>
    </w:p>
    <w:p w14:paraId="4E1D4CF0" w14:textId="3CE2A8A1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原公告的采购项目名称：</w:t>
      </w:r>
      <w:r w:rsidR="00E70904" w:rsidRPr="00E70904">
        <w:rPr>
          <w:rFonts w:ascii="宋体" w:hAnsi="宋体"/>
          <w:sz w:val="24"/>
        </w:rPr>
        <w:t>改善办学保障条件-北京财贸职业学院产教融合实训中心建设开办费项目（家具）</w:t>
      </w:r>
    </w:p>
    <w:p w14:paraId="551D61F0" w14:textId="4603F8DE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首次公告日期：2026年</w:t>
      </w:r>
      <w:r w:rsidR="00E70904"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月1</w:t>
      </w:r>
      <w:r w:rsidR="00E70904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日</w:t>
      </w:r>
    </w:p>
    <w:p w14:paraId="63430A5A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ascii="宋体" w:eastAsia="宋体" w:hAnsi="宋体" w:cs="宋体" w:hint="eastAsia"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14:paraId="1DF11A8E" w14:textId="79A3D612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更正事项：采购</w:t>
      </w:r>
      <w:r w:rsidR="007B4156">
        <w:rPr>
          <w:rFonts w:ascii="宋体" w:hAnsi="宋体" w:hint="eastAsia"/>
          <w:sz w:val="24"/>
          <w:szCs w:val="24"/>
        </w:rPr>
        <w:t>文件</w:t>
      </w:r>
    </w:p>
    <w:p w14:paraId="0E47636B" w14:textId="51C7D783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1.更正内容：</w:t>
      </w:r>
      <w:r w:rsidR="007B4156">
        <w:rPr>
          <w:rFonts w:ascii="宋体" w:hAnsi="宋体" w:hint="eastAsia"/>
          <w:sz w:val="24"/>
          <w:szCs w:val="24"/>
        </w:rPr>
        <w:t xml:space="preserve">招标文件第五章“采购需求”序号30 </w:t>
      </w:r>
      <w:r w:rsidR="007B4156" w:rsidRPr="002253E2">
        <w:rPr>
          <w:rFonts w:ascii="宋体" w:hAnsi="宋体"/>
          <w:color w:val="000000"/>
          <w:sz w:val="24"/>
        </w:rPr>
        <w:t>多媒体讲台</w:t>
      </w:r>
      <w:r w:rsidR="007B4156">
        <w:rPr>
          <w:rFonts w:ascii="宋体" w:hAnsi="宋体" w:hint="eastAsia"/>
          <w:color w:val="000000"/>
          <w:sz w:val="24"/>
        </w:rPr>
        <w:t>中技术指标</w:t>
      </w:r>
    </w:p>
    <w:p w14:paraId="53E03DC4" w14:textId="43B073B8" w:rsidR="007B4156" w:rsidRPr="007B4156" w:rsidRDefault="007B4156" w:rsidP="007B4156">
      <w:pPr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bookmarkStart w:id="9" w:name="_Toc35393647"/>
      <w:bookmarkStart w:id="10" w:name="_Toc35393816"/>
      <w:r w:rsidRPr="007B4156">
        <w:rPr>
          <w:rFonts w:ascii="宋体" w:hAnsi="宋体" w:hint="eastAsia"/>
          <w:b/>
          <w:bCs/>
          <w:sz w:val="24"/>
          <w:szCs w:val="24"/>
        </w:rPr>
        <w:t>原内容：</w:t>
      </w:r>
      <w:r w:rsidRPr="007B4156">
        <w:rPr>
          <w:rFonts w:ascii="宋体" w:hAnsi="宋体"/>
          <w:sz w:val="24"/>
          <w:szCs w:val="24"/>
        </w:rPr>
        <w:t>#9.钢板：采用优质一级冷轧钢板，钢板厚度0.8mm，乙酸盐雾600h无锈点，达到10级，中性盐雾720h无锈点，达到10级，硬度≥3H；需符合QB/T3826-1999抗盐雾≥400h；QB/T1951.2-2024附着力1级；GB/T 20285—2006中的ZA2级或更优级别；QB/T4371-2012抑菌率不小于99%；JC/T2039-2010防霉等级达到1级或更优级别；（提供检测报告）</w:t>
      </w:r>
    </w:p>
    <w:p w14:paraId="29F1064A" w14:textId="77DDBD8F" w:rsidR="007B4156" w:rsidRPr="007B4156" w:rsidRDefault="007B4156" w:rsidP="007B4156">
      <w:pPr>
        <w:spacing w:line="360" w:lineRule="auto"/>
        <w:ind w:firstLineChars="200" w:firstLine="482"/>
        <w:rPr>
          <w:rFonts w:ascii="宋体" w:hAnsi="宋体" w:hint="eastAsia"/>
          <w:sz w:val="24"/>
          <w:szCs w:val="24"/>
        </w:rPr>
      </w:pPr>
      <w:r w:rsidRPr="007B4156">
        <w:rPr>
          <w:rFonts w:ascii="宋体" w:hAnsi="宋体" w:hint="eastAsia"/>
          <w:b/>
          <w:bCs/>
          <w:sz w:val="24"/>
          <w:szCs w:val="24"/>
        </w:rPr>
        <w:t>更正为：</w:t>
      </w:r>
      <w:r w:rsidRPr="007B4156">
        <w:rPr>
          <w:rFonts w:ascii="宋体" w:hAnsi="宋体"/>
          <w:sz w:val="24"/>
          <w:szCs w:val="24"/>
        </w:rPr>
        <w:t>#9.钢板：采用优质一级冷轧钢板，钢板厚度0.8mm，乙酸盐雾600h无锈点，达到10级，中性盐雾720h无锈点，达到10级，硬度≥3H；需符合QB/T3826-1999抗盐雾≥400h；QB/T1951.2-2024附着力1级；GB/T 20285—2006中的ZA2级或更优级别；QB/T4371-2012抑菌率不小于99%；（提供检测报告）</w:t>
      </w:r>
    </w:p>
    <w:p w14:paraId="4C4E5A55" w14:textId="5CAE68A2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三、其他补充事宜</w:t>
      </w:r>
      <w:bookmarkEnd w:id="9"/>
      <w:bookmarkEnd w:id="10"/>
    </w:p>
    <w:p w14:paraId="74EC4737" w14:textId="193EA010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其他内容不变。</w:t>
      </w:r>
    </w:p>
    <w:p w14:paraId="27750F1B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11" w:name="_Toc35393648"/>
      <w:bookmarkStart w:id="12" w:name="_Toc35393817"/>
      <w:bookmarkStart w:id="13" w:name="_Toc28359106"/>
      <w:bookmarkStart w:id="14" w:name="_Toc28359029"/>
      <w:r>
        <w:rPr>
          <w:rFonts w:ascii="宋体" w:eastAsia="宋体" w:hAnsi="宋体" w:cs="宋体" w:hint="eastAsia"/>
          <w:sz w:val="24"/>
          <w:szCs w:val="24"/>
        </w:rPr>
        <w:t>四、凡对本次公告内容提出询问，请按以下方式联系</w:t>
      </w:r>
      <w:bookmarkEnd w:id="11"/>
      <w:bookmarkEnd w:id="12"/>
      <w:bookmarkEnd w:id="13"/>
      <w:bookmarkEnd w:id="14"/>
    </w:p>
    <w:p w14:paraId="04CEBCA0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1.采购人信息</w:t>
      </w:r>
    </w:p>
    <w:p w14:paraId="0A26F901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名    称：北京财贸职业学院</w:t>
      </w:r>
    </w:p>
    <w:p w14:paraId="142B5BA8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地    址：北京市通州区北关大街88号</w:t>
      </w:r>
    </w:p>
    <w:p w14:paraId="5E67E9A9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 xml:space="preserve">联系方式：刘老师 010-89532092 </w:t>
      </w:r>
    </w:p>
    <w:p w14:paraId="537BE9FC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</w:p>
    <w:p w14:paraId="53CC5079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2.采购代理机构信息</w:t>
      </w:r>
    </w:p>
    <w:p w14:paraId="60380952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名    称：北京明德致信咨询有限公司</w:t>
      </w:r>
    </w:p>
    <w:p w14:paraId="60CA870C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地    址：北京市海淀区学院路30号科大天工大厦B座1709室</w:t>
      </w:r>
    </w:p>
    <w:p w14:paraId="54ABC5A7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lastRenderedPageBreak/>
        <w:t>联系方式：010－82370045，010-61196355</w:t>
      </w:r>
    </w:p>
    <w:p w14:paraId="5CCA7FE4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3.项目联系方式</w:t>
      </w:r>
    </w:p>
    <w:p w14:paraId="5F994111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项目联系人：孙恺宁、徐昊云、张闻、王爽、王希、周洁琼、王蕾蕾</w:t>
      </w:r>
    </w:p>
    <w:p w14:paraId="0615F4FA" w14:textId="156210F4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电      话：010-61196355、skn@zbbmcc.com</w:t>
      </w:r>
    </w:p>
    <w:sectPr w:rsidR="00E70904" w:rsidRPr="00E70904" w:rsidSect="00E70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2C2D6" w14:textId="77777777" w:rsidR="009130DA" w:rsidRDefault="009130DA" w:rsidP="00E70904">
      <w:r>
        <w:separator/>
      </w:r>
    </w:p>
  </w:endnote>
  <w:endnote w:type="continuationSeparator" w:id="0">
    <w:p w14:paraId="2E32E97B" w14:textId="77777777" w:rsidR="009130DA" w:rsidRDefault="009130DA" w:rsidP="00E7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E2B5E" w14:textId="77777777" w:rsidR="009130DA" w:rsidRDefault="009130DA" w:rsidP="00E70904">
      <w:r>
        <w:separator/>
      </w:r>
    </w:p>
  </w:footnote>
  <w:footnote w:type="continuationSeparator" w:id="0">
    <w:p w14:paraId="1036DA70" w14:textId="77777777" w:rsidR="009130DA" w:rsidRDefault="009130DA" w:rsidP="00E7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C335D6"/>
    <w:multiLevelType w:val="singleLevel"/>
    <w:tmpl w:val="C1C335D6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334ADD6"/>
    <w:multiLevelType w:val="singleLevel"/>
    <w:tmpl w:val="3334ADD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556C570C"/>
    <w:multiLevelType w:val="multilevel"/>
    <w:tmpl w:val="556C570C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BC00BAE"/>
    <w:multiLevelType w:val="multilevel"/>
    <w:tmpl w:val="5BC00BAE"/>
    <w:lvl w:ilvl="0">
      <w:start w:val="1"/>
      <w:numFmt w:val="decimal"/>
      <w:pStyle w:val="a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4" w15:restartNumberingAfterBreak="0">
    <w:nsid w:val="6E5E6A9A"/>
    <w:multiLevelType w:val="multilevel"/>
    <w:tmpl w:val="6E5E6A9A"/>
    <w:lvl w:ilvl="0">
      <w:start w:val="1"/>
      <w:numFmt w:val="decimal"/>
      <w:pStyle w:val="4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5" w15:restartNumberingAfterBreak="0">
    <w:nsid w:val="764A269B"/>
    <w:multiLevelType w:val="singleLevel"/>
    <w:tmpl w:val="764A269B"/>
    <w:lvl w:ilvl="0">
      <w:start w:val="1"/>
      <w:numFmt w:val="decimal"/>
      <w:suff w:val="nothing"/>
      <w:lvlText w:val="（%1）"/>
      <w:lvlJc w:val="left"/>
    </w:lvl>
  </w:abstractNum>
  <w:num w:numId="1" w16cid:durableId="1582182469">
    <w:abstractNumId w:val="4"/>
  </w:num>
  <w:num w:numId="2" w16cid:durableId="932854954">
    <w:abstractNumId w:val="3"/>
  </w:num>
  <w:num w:numId="3" w16cid:durableId="1178152259">
    <w:abstractNumId w:val="5"/>
  </w:num>
  <w:num w:numId="4" w16cid:durableId="202913032">
    <w:abstractNumId w:val="1"/>
  </w:num>
  <w:num w:numId="5" w16cid:durableId="1501234662">
    <w:abstractNumId w:val="0"/>
  </w:num>
  <w:num w:numId="6" w16cid:durableId="1009483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06"/>
    <w:rsid w:val="00035814"/>
    <w:rsid w:val="000542B1"/>
    <w:rsid w:val="00072DA7"/>
    <w:rsid w:val="000B402F"/>
    <w:rsid w:val="000C57C7"/>
    <w:rsid w:val="00132E62"/>
    <w:rsid w:val="00162806"/>
    <w:rsid w:val="001A51FA"/>
    <w:rsid w:val="00214129"/>
    <w:rsid w:val="00223A65"/>
    <w:rsid w:val="002338B4"/>
    <w:rsid w:val="002A5C4D"/>
    <w:rsid w:val="002C0FAB"/>
    <w:rsid w:val="002C44D4"/>
    <w:rsid w:val="002E79F2"/>
    <w:rsid w:val="0031574D"/>
    <w:rsid w:val="00353A74"/>
    <w:rsid w:val="00377600"/>
    <w:rsid w:val="003970A2"/>
    <w:rsid w:val="003E7053"/>
    <w:rsid w:val="00446B65"/>
    <w:rsid w:val="00471FE3"/>
    <w:rsid w:val="00495883"/>
    <w:rsid w:val="00567A31"/>
    <w:rsid w:val="00572F96"/>
    <w:rsid w:val="005A14C6"/>
    <w:rsid w:val="005C3562"/>
    <w:rsid w:val="005C6980"/>
    <w:rsid w:val="006144A5"/>
    <w:rsid w:val="00686647"/>
    <w:rsid w:val="007722DC"/>
    <w:rsid w:val="00775CE2"/>
    <w:rsid w:val="007B2FD3"/>
    <w:rsid w:val="007B4156"/>
    <w:rsid w:val="007D03B2"/>
    <w:rsid w:val="007D5600"/>
    <w:rsid w:val="007F4E34"/>
    <w:rsid w:val="00801BC2"/>
    <w:rsid w:val="00804B90"/>
    <w:rsid w:val="0085346F"/>
    <w:rsid w:val="0087164E"/>
    <w:rsid w:val="008961AD"/>
    <w:rsid w:val="009130DA"/>
    <w:rsid w:val="00951BE6"/>
    <w:rsid w:val="009521B8"/>
    <w:rsid w:val="00A04A14"/>
    <w:rsid w:val="00A9052C"/>
    <w:rsid w:val="00AD1407"/>
    <w:rsid w:val="00AD142F"/>
    <w:rsid w:val="00AE5410"/>
    <w:rsid w:val="00AE7007"/>
    <w:rsid w:val="00B07A89"/>
    <w:rsid w:val="00B23115"/>
    <w:rsid w:val="00B70612"/>
    <w:rsid w:val="00BB5479"/>
    <w:rsid w:val="00BD2E09"/>
    <w:rsid w:val="00C240D1"/>
    <w:rsid w:val="00C37C96"/>
    <w:rsid w:val="00C678CE"/>
    <w:rsid w:val="00E70904"/>
    <w:rsid w:val="00E823E9"/>
    <w:rsid w:val="00EA5D38"/>
    <w:rsid w:val="00EC2A9F"/>
    <w:rsid w:val="00EC5867"/>
    <w:rsid w:val="00F77648"/>
    <w:rsid w:val="00FD2E79"/>
    <w:rsid w:val="1F097374"/>
    <w:rsid w:val="77F0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23682"/>
  <w15:docId w15:val="{5FAD0AFF-D99F-4EA5-B0E6-CC20DB89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autoSpaceDE w:val="0"/>
      <w:autoSpaceDN w:val="0"/>
      <w:adjustRightInd w:val="0"/>
      <w:spacing w:before="240" w:after="120" w:line="360" w:lineRule="auto"/>
      <w:jc w:val="center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pPr>
      <w:keepNext/>
      <w:keepLines/>
      <w:numPr>
        <w:numId w:val="1"/>
      </w:numPr>
      <w:spacing w:after="290" w:line="374" w:lineRule="auto"/>
      <w:ind w:left="284" w:hanging="284"/>
      <w:outlineLvl w:val="3"/>
    </w:pPr>
    <w:rPr>
      <w:rFonts w:ascii="Arial" w:eastAsia="黑体" w:hAnsi="Arial" w:cstheme="min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pPr>
      <w:jc w:val="left"/>
    </w:pPr>
    <w:rPr>
      <w:szCs w:val="24"/>
    </w:rPr>
  </w:style>
  <w:style w:type="paragraph" w:styleId="a6">
    <w:name w:val="Plain Text"/>
    <w:basedOn w:val="a0"/>
    <w:link w:val="11"/>
    <w:qFormat/>
    <w:rPr>
      <w:rFonts w:ascii="宋体" w:eastAsiaTheme="minorEastAsia" w:hAnsi="Courier New" w:cstheme="minorBidi"/>
      <w:szCs w:val="22"/>
    </w:rPr>
  </w:style>
  <w:style w:type="paragraph" w:styleId="a7">
    <w:name w:val="footer"/>
    <w:basedOn w:val="a0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0"/>
    <w:next w:val="a0"/>
    <w:autoRedefine/>
    <w:uiPriority w:val="39"/>
    <w:semiHidden/>
    <w:unhideWhenUsed/>
    <w:pPr>
      <w:ind w:leftChars="200" w:left="420"/>
    </w:pPr>
    <w:rPr>
      <w:szCs w:val="24"/>
    </w:rPr>
  </w:style>
  <w:style w:type="table" w:styleId="ab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rPr>
      <w:color w:val="0563C1" w:themeColor="hyperlink"/>
      <w:u w:val="single"/>
    </w:rPr>
  </w:style>
  <w:style w:type="character" w:styleId="ad">
    <w:name w:val="annotation reference"/>
    <w:qFormat/>
    <w:rPr>
      <w:sz w:val="21"/>
      <w:szCs w:val="21"/>
    </w:rPr>
  </w:style>
  <w:style w:type="paragraph" w:customStyle="1" w:styleId="a">
    <w:name w:val="正文内容"/>
    <w:basedOn w:val="a0"/>
    <w:link w:val="Char"/>
    <w:qFormat/>
    <w:pPr>
      <w:numPr>
        <w:numId w:val="2"/>
      </w:numPr>
      <w:spacing w:line="400" w:lineRule="exact"/>
      <w:ind w:left="33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正文内容 Char"/>
    <w:basedOn w:val="a1"/>
    <w:link w:val="a"/>
    <w:autoRedefine/>
    <w:qFormat/>
  </w:style>
  <w:style w:type="character" w:customStyle="1" w:styleId="40">
    <w:name w:val="标题 4 字符"/>
    <w:link w:val="4"/>
    <w:autoRedefine/>
    <w:qFormat/>
    <w:rPr>
      <w:rFonts w:ascii="Arial" w:eastAsia="黑体" w:hAnsi="Arial"/>
      <w:b/>
      <w:bCs/>
      <w:sz w:val="28"/>
      <w:szCs w:val="28"/>
    </w:rPr>
  </w:style>
  <w:style w:type="character" w:customStyle="1" w:styleId="10">
    <w:name w:val="标题 1 字符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e">
    <w:name w:val="纯文本 字符"/>
    <w:basedOn w:val="a1"/>
    <w:uiPriority w:val="99"/>
    <w:semiHidden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1"/>
    <w:link w:val="a6"/>
    <w:qFormat/>
    <w:rPr>
      <w:rFonts w:ascii="宋体" w:hAnsi="Courier New"/>
    </w:rPr>
  </w:style>
  <w:style w:type="character" w:customStyle="1" w:styleId="21">
    <w:name w:val="纯文本 字符2"/>
    <w:qFormat/>
    <w:rPr>
      <w:rFonts w:ascii="宋体" w:hAnsi="Courier New" w:cs="Courier New"/>
      <w:kern w:val="2"/>
      <w:sz w:val="21"/>
      <w:szCs w:val="21"/>
    </w:rPr>
  </w:style>
  <w:style w:type="character" w:customStyle="1" w:styleId="aa">
    <w:name w:val="页眉 字符"/>
    <w:basedOn w:val="a1"/>
    <w:link w:val="a9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f">
    <w:name w:val="List Paragraph"/>
    <w:basedOn w:val="a0"/>
    <w:uiPriority w:val="99"/>
    <w:qFormat/>
    <w:pPr>
      <w:ind w:firstLineChars="200" w:firstLine="420"/>
    </w:p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13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文字 字符"/>
    <w:basedOn w:val="a1"/>
    <w:link w:val="a4"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383</Words>
  <Characters>442</Characters>
  <Application>Microsoft Office Word</Application>
  <DocSecurity>0</DocSecurity>
  <Lines>27</Lines>
  <Paragraphs>26</Paragraphs>
  <ScaleCrop>false</ScaleCrop>
  <Company>Organization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蕾蕾</dc:creator>
  <cp:lastModifiedBy>USER</cp:lastModifiedBy>
  <cp:revision>27</cp:revision>
  <dcterms:created xsi:type="dcterms:W3CDTF">2024-12-24T11:59:00Z</dcterms:created>
  <dcterms:modified xsi:type="dcterms:W3CDTF">2026-09-30T00:46:00Z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eyJoZGlkIjoiZDY4NzhlMDZiOTEwZThjOGMwNTU1ZWRiYmI5YmI3YTkiLCJ1c2VySWQiOiI1MTc2NzM5MjkifQ==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1B80919C253A4FBBAC6DEC1397EFDE66_12</vt:lpwstr>
  </property>
</Properties>
</file>