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27E9" w14:textId="77777777" w:rsidR="006C2299" w:rsidRDefault="006C2299">
      <w:pPr>
        <w:pStyle w:val="a5"/>
        <w:spacing w:before="140"/>
        <w:jc w:val="center"/>
        <w:rPr>
          <w:b/>
          <w:color w:val="000000"/>
          <w:lang w:eastAsia="zh-C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tblGrid>
      <w:tr w:rsidR="006C2299" w14:paraId="5A84E5D9" w14:textId="77777777">
        <w:tc>
          <w:tcPr>
            <w:tcW w:w="1984" w:type="dxa"/>
          </w:tcPr>
          <w:p w14:paraId="57B6FB65" w14:textId="77777777" w:rsidR="006C2299" w:rsidRDefault="00936CCD">
            <w:pPr>
              <w:jc w:val="center"/>
              <w:rPr>
                <w:rFonts w:eastAsia="黑体"/>
                <w:sz w:val="21"/>
                <w:szCs w:val="21"/>
              </w:rPr>
            </w:pPr>
            <w:proofErr w:type="spellStart"/>
            <w:r>
              <w:rPr>
                <w:rFonts w:eastAsia="黑体" w:hint="eastAsia"/>
                <w:sz w:val="21"/>
                <w:szCs w:val="21"/>
              </w:rPr>
              <w:t>委托协议编号</w:t>
            </w:r>
            <w:proofErr w:type="spellEnd"/>
          </w:p>
        </w:tc>
        <w:tc>
          <w:tcPr>
            <w:tcW w:w="2126" w:type="dxa"/>
          </w:tcPr>
          <w:p w14:paraId="21D74528" w14:textId="77777777" w:rsidR="006C2299" w:rsidRDefault="006C2299">
            <w:pPr>
              <w:jc w:val="center"/>
              <w:rPr>
                <w:rFonts w:eastAsia="黑体"/>
                <w:sz w:val="52"/>
              </w:rPr>
            </w:pPr>
          </w:p>
        </w:tc>
      </w:tr>
    </w:tbl>
    <w:p w14:paraId="37729943" w14:textId="77777777" w:rsidR="006C2299" w:rsidRDefault="006C2299">
      <w:pPr>
        <w:jc w:val="center"/>
        <w:rPr>
          <w:rFonts w:eastAsia="黑体"/>
          <w:sz w:val="52"/>
        </w:rPr>
      </w:pPr>
    </w:p>
    <w:p w14:paraId="426E7A9A" w14:textId="77777777" w:rsidR="006C2299" w:rsidRDefault="00936CCD">
      <w:pPr>
        <w:jc w:val="center"/>
        <w:rPr>
          <w:rFonts w:eastAsia="黑体"/>
          <w:sz w:val="52"/>
          <w:lang w:eastAsia="zh-CN"/>
        </w:rPr>
      </w:pPr>
      <w:r>
        <w:rPr>
          <w:rFonts w:eastAsia="黑体" w:hint="eastAsia"/>
          <w:sz w:val="52"/>
          <w:lang w:eastAsia="zh-CN"/>
        </w:rPr>
        <w:t>技术服务（测试化验加工）委托协议</w:t>
      </w:r>
    </w:p>
    <w:p w14:paraId="236248ED" w14:textId="77777777" w:rsidR="006C2299" w:rsidRDefault="00936CCD">
      <w:pPr>
        <w:adjustRightInd w:val="0"/>
        <w:snapToGrid w:val="0"/>
        <w:rPr>
          <w:sz w:val="28"/>
          <w:lang w:eastAsia="zh-CN"/>
        </w:rPr>
      </w:pPr>
      <w:r>
        <w:rPr>
          <w:sz w:val="28"/>
          <w:lang w:eastAsia="zh-CN"/>
        </w:rPr>
        <w:t xml:space="preserve">         </w:t>
      </w:r>
    </w:p>
    <w:p w14:paraId="0C9483EB" w14:textId="77777777" w:rsidR="006C2299" w:rsidRDefault="006C2299">
      <w:pPr>
        <w:adjustRightInd w:val="0"/>
        <w:snapToGrid w:val="0"/>
        <w:rPr>
          <w:sz w:val="32"/>
          <w:lang w:eastAsia="zh-CN"/>
        </w:rPr>
      </w:pPr>
    </w:p>
    <w:tbl>
      <w:tblPr>
        <w:tblW w:w="0" w:type="auto"/>
        <w:tblInd w:w="8" w:type="dxa"/>
        <w:tblBorders>
          <w:bottom w:val="single" w:sz="4" w:space="0" w:color="auto"/>
        </w:tblBorders>
        <w:tblLayout w:type="fixed"/>
        <w:tblLook w:val="04A0" w:firstRow="1" w:lastRow="0" w:firstColumn="1" w:lastColumn="0" w:noHBand="0" w:noVBand="1"/>
      </w:tblPr>
      <w:tblGrid>
        <w:gridCol w:w="2356"/>
        <w:gridCol w:w="2340"/>
        <w:gridCol w:w="1693"/>
        <w:gridCol w:w="2826"/>
      </w:tblGrid>
      <w:tr w:rsidR="006C2299" w14:paraId="697AE3D0" w14:textId="77777777">
        <w:trPr>
          <w:trHeight w:val="630"/>
        </w:trPr>
        <w:tc>
          <w:tcPr>
            <w:tcW w:w="2356" w:type="dxa"/>
            <w:noWrap/>
            <w:vAlign w:val="bottom"/>
          </w:tcPr>
          <w:p w14:paraId="38957D5A" w14:textId="77777777" w:rsidR="006C2299" w:rsidRDefault="00936CCD">
            <w:pPr>
              <w:tabs>
                <w:tab w:val="left" w:pos="2208"/>
              </w:tabs>
              <w:adjustRightInd w:val="0"/>
              <w:snapToGrid w:val="0"/>
              <w:jc w:val="center"/>
              <w:rPr>
                <w:sz w:val="28"/>
                <w:szCs w:val="28"/>
              </w:rPr>
            </w:pPr>
            <w:proofErr w:type="spellStart"/>
            <w:r>
              <w:rPr>
                <w:rFonts w:hint="eastAsia"/>
                <w:sz w:val="28"/>
                <w:szCs w:val="28"/>
              </w:rPr>
              <w:t>委托任务名称</w:t>
            </w:r>
            <w:proofErr w:type="spellEnd"/>
          </w:p>
        </w:tc>
        <w:tc>
          <w:tcPr>
            <w:tcW w:w="6859" w:type="dxa"/>
            <w:gridSpan w:val="3"/>
            <w:tcBorders>
              <w:bottom w:val="single" w:sz="4" w:space="0" w:color="auto"/>
            </w:tcBorders>
            <w:noWrap/>
            <w:vAlign w:val="bottom"/>
          </w:tcPr>
          <w:p w14:paraId="59F6BB43"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基于过敏性鼻炎纵向队列的复杂免疫调控机制研究项目基础医学研究服务采购项目</w:t>
            </w:r>
            <w:r>
              <w:rPr>
                <w:rFonts w:hint="eastAsia"/>
                <w:sz w:val="28"/>
                <w:szCs w:val="28"/>
                <w:lang w:eastAsia="zh-CN"/>
              </w:rPr>
              <w:t>-03</w:t>
            </w:r>
            <w:r>
              <w:rPr>
                <w:rFonts w:hint="eastAsia"/>
                <w:sz w:val="28"/>
                <w:szCs w:val="28"/>
                <w:lang w:eastAsia="zh-CN"/>
              </w:rPr>
              <w:t>包：数据分析服务</w:t>
            </w:r>
          </w:p>
        </w:tc>
      </w:tr>
      <w:tr w:rsidR="006C2299" w14:paraId="6DA6D883" w14:textId="77777777">
        <w:trPr>
          <w:trHeight w:val="630"/>
        </w:trPr>
        <w:tc>
          <w:tcPr>
            <w:tcW w:w="2356" w:type="dxa"/>
            <w:noWrap/>
            <w:vAlign w:val="bottom"/>
          </w:tcPr>
          <w:p w14:paraId="2A8280AD" w14:textId="77777777" w:rsidR="006C2299" w:rsidRDefault="00936CCD">
            <w:pPr>
              <w:tabs>
                <w:tab w:val="left" w:pos="2208"/>
              </w:tabs>
              <w:adjustRightInd w:val="0"/>
              <w:snapToGrid w:val="0"/>
              <w:jc w:val="center"/>
              <w:rPr>
                <w:sz w:val="28"/>
                <w:szCs w:val="28"/>
              </w:rPr>
            </w:pPr>
            <w:proofErr w:type="spellStart"/>
            <w:r>
              <w:rPr>
                <w:rFonts w:hint="eastAsia"/>
                <w:sz w:val="28"/>
                <w:szCs w:val="28"/>
              </w:rPr>
              <w:t>委托方（甲方</w:t>
            </w:r>
            <w:proofErr w:type="spellEnd"/>
            <w:r>
              <w:rPr>
                <w:rFonts w:hint="eastAsia"/>
                <w:sz w:val="28"/>
                <w:szCs w:val="28"/>
              </w:rPr>
              <w:t>）</w:t>
            </w:r>
          </w:p>
        </w:tc>
        <w:tc>
          <w:tcPr>
            <w:tcW w:w="6859" w:type="dxa"/>
            <w:gridSpan w:val="3"/>
            <w:tcBorders>
              <w:bottom w:val="single" w:sz="4" w:space="0" w:color="auto"/>
            </w:tcBorders>
            <w:noWrap/>
            <w:vAlign w:val="bottom"/>
          </w:tcPr>
          <w:p w14:paraId="6B8F25B7"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北京市耳鼻咽喉科研究所（北京市耳鼻咽喉头</w:t>
            </w:r>
            <w:proofErr w:type="gramStart"/>
            <w:r>
              <w:rPr>
                <w:rFonts w:hint="eastAsia"/>
                <w:sz w:val="28"/>
                <w:szCs w:val="28"/>
                <w:lang w:eastAsia="zh-CN"/>
              </w:rPr>
              <w:t>颈</w:t>
            </w:r>
            <w:proofErr w:type="gramEnd"/>
            <w:r>
              <w:rPr>
                <w:rFonts w:hint="eastAsia"/>
                <w:sz w:val="28"/>
                <w:szCs w:val="28"/>
                <w:lang w:eastAsia="zh-CN"/>
              </w:rPr>
              <w:t>外科研究中心）</w:t>
            </w:r>
          </w:p>
        </w:tc>
      </w:tr>
      <w:tr w:rsidR="006C2299" w14:paraId="3BDB5DAE" w14:textId="77777777">
        <w:trPr>
          <w:trHeight w:val="630"/>
        </w:trPr>
        <w:tc>
          <w:tcPr>
            <w:tcW w:w="2356" w:type="dxa"/>
            <w:noWrap/>
            <w:vAlign w:val="bottom"/>
          </w:tcPr>
          <w:p w14:paraId="34CCFD52" w14:textId="77777777" w:rsidR="006C2299" w:rsidRDefault="00936CCD">
            <w:pPr>
              <w:tabs>
                <w:tab w:val="left" w:pos="2208"/>
              </w:tabs>
              <w:adjustRightInd w:val="0"/>
              <w:snapToGrid w:val="0"/>
              <w:jc w:val="center"/>
              <w:rPr>
                <w:sz w:val="28"/>
                <w:szCs w:val="28"/>
              </w:rPr>
            </w:pPr>
            <w:proofErr w:type="spellStart"/>
            <w:r>
              <w:rPr>
                <w:rFonts w:hint="eastAsia"/>
                <w:sz w:val="28"/>
                <w:szCs w:val="28"/>
              </w:rPr>
              <w:t>单位负责人</w:t>
            </w:r>
            <w:proofErr w:type="spellEnd"/>
          </w:p>
        </w:tc>
        <w:tc>
          <w:tcPr>
            <w:tcW w:w="6859" w:type="dxa"/>
            <w:gridSpan w:val="3"/>
            <w:tcBorders>
              <w:bottom w:val="single" w:sz="4" w:space="0" w:color="auto"/>
            </w:tcBorders>
            <w:noWrap/>
            <w:vAlign w:val="bottom"/>
          </w:tcPr>
          <w:p w14:paraId="371F03A3" w14:textId="77777777" w:rsidR="006C2299" w:rsidRDefault="00936CCD">
            <w:pPr>
              <w:tabs>
                <w:tab w:val="left" w:pos="2208"/>
              </w:tabs>
              <w:adjustRightInd w:val="0"/>
              <w:snapToGrid w:val="0"/>
              <w:jc w:val="both"/>
              <w:rPr>
                <w:sz w:val="28"/>
                <w:szCs w:val="28"/>
                <w:lang w:eastAsia="zh-CN"/>
              </w:rPr>
            </w:pPr>
            <w:proofErr w:type="gramStart"/>
            <w:r>
              <w:rPr>
                <w:rFonts w:hint="eastAsia"/>
                <w:sz w:val="28"/>
                <w:szCs w:val="28"/>
                <w:lang w:eastAsia="zh-CN"/>
              </w:rPr>
              <w:t>王成硕</w:t>
            </w:r>
            <w:proofErr w:type="gramEnd"/>
          </w:p>
        </w:tc>
      </w:tr>
      <w:tr w:rsidR="006C2299" w14:paraId="72090195" w14:textId="77777777">
        <w:trPr>
          <w:trHeight w:val="630"/>
        </w:trPr>
        <w:tc>
          <w:tcPr>
            <w:tcW w:w="2356" w:type="dxa"/>
            <w:noWrap/>
            <w:vAlign w:val="bottom"/>
          </w:tcPr>
          <w:p w14:paraId="69A5B167" w14:textId="77777777" w:rsidR="006C2299" w:rsidRDefault="00936CCD">
            <w:pPr>
              <w:adjustRightInd w:val="0"/>
              <w:snapToGrid w:val="0"/>
              <w:ind w:firstLineChars="100" w:firstLine="280"/>
              <w:jc w:val="both"/>
              <w:rPr>
                <w:sz w:val="28"/>
                <w:szCs w:val="28"/>
              </w:rPr>
            </w:pPr>
            <w:proofErr w:type="spellStart"/>
            <w:r>
              <w:rPr>
                <w:rFonts w:hint="eastAsia"/>
                <w:sz w:val="28"/>
                <w:szCs w:val="28"/>
              </w:rPr>
              <w:t>项目负责人</w:t>
            </w:r>
            <w:proofErr w:type="spellEnd"/>
          </w:p>
        </w:tc>
        <w:tc>
          <w:tcPr>
            <w:tcW w:w="2340" w:type="dxa"/>
            <w:tcBorders>
              <w:bottom w:val="single" w:sz="4" w:space="0" w:color="auto"/>
            </w:tcBorders>
            <w:noWrap/>
            <w:vAlign w:val="bottom"/>
          </w:tcPr>
          <w:p w14:paraId="1493AA6A" w14:textId="77777777" w:rsidR="006C2299" w:rsidRDefault="00936CCD">
            <w:pPr>
              <w:adjustRightInd w:val="0"/>
              <w:snapToGrid w:val="0"/>
              <w:jc w:val="both"/>
              <w:rPr>
                <w:sz w:val="28"/>
                <w:szCs w:val="28"/>
                <w:lang w:eastAsia="zh-CN"/>
              </w:rPr>
            </w:pPr>
            <w:r>
              <w:rPr>
                <w:rFonts w:hint="eastAsia"/>
                <w:sz w:val="28"/>
                <w:szCs w:val="28"/>
                <w:lang w:eastAsia="zh-CN"/>
              </w:rPr>
              <w:t>李景云</w:t>
            </w:r>
          </w:p>
        </w:tc>
        <w:tc>
          <w:tcPr>
            <w:tcW w:w="1693" w:type="dxa"/>
            <w:tcBorders>
              <w:bottom w:val="nil"/>
            </w:tcBorders>
            <w:noWrap/>
            <w:vAlign w:val="bottom"/>
          </w:tcPr>
          <w:p w14:paraId="7FFD70DB" w14:textId="77777777" w:rsidR="006C2299" w:rsidRDefault="00936CCD">
            <w:pPr>
              <w:adjustRightInd w:val="0"/>
              <w:snapToGrid w:val="0"/>
              <w:jc w:val="both"/>
              <w:rPr>
                <w:sz w:val="28"/>
                <w:szCs w:val="28"/>
              </w:rPr>
            </w:pPr>
            <w:proofErr w:type="spellStart"/>
            <w:r>
              <w:rPr>
                <w:rFonts w:hint="eastAsia"/>
                <w:sz w:val="28"/>
                <w:szCs w:val="28"/>
              </w:rPr>
              <w:t>联系电话</w:t>
            </w:r>
            <w:proofErr w:type="spellEnd"/>
          </w:p>
        </w:tc>
        <w:tc>
          <w:tcPr>
            <w:tcW w:w="2826" w:type="dxa"/>
            <w:tcBorders>
              <w:bottom w:val="single" w:sz="4" w:space="0" w:color="auto"/>
            </w:tcBorders>
            <w:noWrap/>
            <w:vAlign w:val="bottom"/>
          </w:tcPr>
          <w:p w14:paraId="38DF8549" w14:textId="77777777" w:rsidR="006C2299" w:rsidRDefault="00936CCD">
            <w:pPr>
              <w:adjustRightInd w:val="0"/>
              <w:snapToGrid w:val="0"/>
              <w:jc w:val="both"/>
              <w:rPr>
                <w:sz w:val="28"/>
                <w:szCs w:val="28"/>
                <w:lang w:eastAsia="zh-CN"/>
              </w:rPr>
            </w:pPr>
            <w:r>
              <w:rPr>
                <w:rFonts w:hint="eastAsia"/>
                <w:sz w:val="28"/>
                <w:szCs w:val="28"/>
                <w:lang w:eastAsia="zh-CN"/>
              </w:rPr>
              <w:t>010-58265810</w:t>
            </w:r>
          </w:p>
        </w:tc>
      </w:tr>
      <w:tr w:rsidR="006C2299" w14:paraId="1C089E64" w14:textId="77777777">
        <w:trPr>
          <w:trHeight w:val="630"/>
        </w:trPr>
        <w:tc>
          <w:tcPr>
            <w:tcW w:w="2356" w:type="dxa"/>
            <w:noWrap/>
            <w:vAlign w:val="bottom"/>
          </w:tcPr>
          <w:p w14:paraId="5E8E9695" w14:textId="77777777" w:rsidR="006C2299" w:rsidRDefault="00936CCD">
            <w:pPr>
              <w:adjustRightInd w:val="0"/>
              <w:snapToGrid w:val="0"/>
              <w:jc w:val="center"/>
              <w:rPr>
                <w:sz w:val="28"/>
                <w:szCs w:val="28"/>
                <w:u w:val="single"/>
              </w:rPr>
            </w:pPr>
            <w:proofErr w:type="spellStart"/>
            <w:r>
              <w:rPr>
                <w:rFonts w:hint="eastAsia"/>
                <w:sz w:val="28"/>
                <w:szCs w:val="28"/>
              </w:rPr>
              <w:t>单位通讯地址</w:t>
            </w:r>
            <w:proofErr w:type="spellEnd"/>
          </w:p>
        </w:tc>
        <w:tc>
          <w:tcPr>
            <w:tcW w:w="6859" w:type="dxa"/>
            <w:gridSpan w:val="3"/>
            <w:tcBorders>
              <w:top w:val="single" w:sz="4" w:space="0" w:color="auto"/>
              <w:bottom w:val="single" w:sz="4" w:space="0" w:color="auto"/>
            </w:tcBorders>
            <w:noWrap/>
            <w:vAlign w:val="bottom"/>
          </w:tcPr>
          <w:p w14:paraId="1F33A9DF" w14:textId="77777777" w:rsidR="006C2299" w:rsidRDefault="00936CCD">
            <w:pPr>
              <w:adjustRightInd w:val="0"/>
              <w:snapToGrid w:val="0"/>
              <w:jc w:val="both"/>
              <w:rPr>
                <w:sz w:val="28"/>
                <w:szCs w:val="28"/>
                <w:lang w:eastAsia="zh-CN"/>
              </w:rPr>
            </w:pPr>
            <w:r>
              <w:rPr>
                <w:rFonts w:hint="eastAsia"/>
                <w:sz w:val="28"/>
                <w:szCs w:val="28"/>
                <w:lang w:eastAsia="zh-CN"/>
              </w:rPr>
              <w:t>北京市东城区后沟胡同</w:t>
            </w:r>
            <w:r>
              <w:rPr>
                <w:rFonts w:hint="eastAsia"/>
                <w:sz w:val="28"/>
                <w:szCs w:val="28"/>
                <w:lang w:eastAsia="zh-CN"/>
              </w:rPr>
              <w:t>17</w:t>
            </w:r>
            <w:r>
              <w:rPr>
                <w:rFonts w:hint="eastAsia"/>
                <w:sz w:val="28"/>
                <w:szCs w:val="28"/>
                <w:lang w:eastAsia="zh-CN"/>
              </w:rPr>
              <w:t>号</w:t>
            </w:r>
          </w:p>
        </w:tc>
      </w:tr>
      <w:tr w:rsidR="006C2299" w14:paraId="519891C4" w14:textId="77777777">
        <w:trPr>
          <w:trHeight w:val="630"/>
        </w:trPr>
        <w:tc>
          <w:tcPr>
            <w:tcW w:w="9215" w:type="dxa"/>
            <w:gridSpan w:val="4"/>
            <w:noWrap/>
            <w:vAlign w:val="bottom"/>
          </w:tcPr>
          <w:p w14:paraId="11B115A8" w14:textId="77777777" w:rsidR="006C2299" w:rsidRDefault="006C2299">
            <w:pPr>
              <w:tabs>
                <w:tab w:val="left" w:pos="2208"/>
              </w:tabs>
              <w:adjustRightInd w:val="0"/>
              <w:snapToGrid w:val="0"/>
              <w:jc w:val="both"/>
              <w:rPr>
                <w:sz w:val="28"/>
                <w:szCs w:val="28"/>
                <w:lang w:eastAsia="zh-CN"/>
              </w:rPr>
            </w:pPr>
          </w:p>
        </w:tc>
      </w:tr>
      <w:tr w:rsidR="006C2299" w14:paraId="352B4F24" w14:textId="77777777">
        <w:trPr>
          <w:trHeight w:val="630"/>
        </w:trPr>
        <w:tc>
          <w:tcPr>
            <w:tcW w:w="2356" w:type="dxa"/>
            <w:noWrap/>
            <w:vAlign w:val="bottom"/>
          </w:tcPr>
          <w:p w14:paraId="651CEDD5" w14:textId="77777777" w:rsidR="006C2299" w:rsidRDefault="00936CCD">
            <w:pPr>
              <w:tabs>
                <w:tab w:val="left" w:pos="2208"/>
              </w:tabs>
              <w:adjustRightInd w:val="0"/>
              <w:snapToGrid w:val="0"/>
              <w:jc w:val="center"/>
              <w:rPr>
                <w:sz w:val="28"/>
                <w:szCs w:val="28"/>
              </w:rPr>
            </w:pPr>
            <w:proofErr w:type="spellStart"/>
            <w:r>
              <w:rPr>
                <w:rFonts w:hint="eastAsia"/>
                <w:sz w:val="28"/>
                <w:szCs w:val="28"/>
              </w:rPr>
              <w:t>受委托方（乙方</w:t>
            </w:r>
            <w:proofErr w:type="spellEnd"/>
            <w:r>
              <w:rPr>
                <w:rFonts w:hint="eastAsia"/>
                <w:sz w:val="28"/>
                <w:szCs w:val="28"/>
              </w:rPr>
              <w:t>）</w:t>
            </w:r>
          </w:p>
        </w:tc>
        <w:tc>
          <w:tcPr>
            <w:tcW w:w="6859" w:type="dxa"/>
            <w:gridSpan w:val="3"/>
            <w:tcBorders>
              <w:bottom w:val="single" w:sz="4" w:space="0" w:color="auto"/>
            </w:tcBorders>
            <w:noWrap/>
            <w:vAlign w:val="bottom"/>
          </w:tcPr>
          <w:p w14:paraId="21DCF838"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北京市计算中心有限公司</w:t>
            </w:r>
          </w:p>
        </w:tc>
      </w:tr>
      <w:tr w:rsidR="006C2299" w14:paraId="42122F75" w14:textId="77777777">
        <w:trPr>
          <w:trHeight w:val="630"/>
        </w:trPr>
        <w:tc>
          <w:tcPr>
            <w:tcW w:w="2356" w:type="dxa"/>
            <w:noWrap/>
            <w:vAlign w:val="bottom"/>
          </w:tcPr>
          <w:p w14:paraId="5987E6E7" w14:textId="77777777" w:rsidR="006C2299" w:rsidRDefault="00936CCD">
            <w:pPr>
              <w:tabs>
                <w:tab w:val="left" w:pos="2208"/>
              </w:tabs>
              <w:adjustRightInd w:val="0"/>
              <w:snapToGrid w:val="0"/>
              <w:jc w:val="center"/>
              <w:rPr>
                <w:sz w:val="28"/>
                <w:szCs w:val="28"/>
              </w:rPr>
            </w:pPr>
            <w:proofErr w:type="spellStart"/>
            <w:r>
              <w:rPr>
                <w:rFonts w:hint="eastAsia"/>
                <w:sz w:val="28"/>
                <w:szCs w:val="28"/>
              </w:rPr>
              <w:t>单位负责人</w:t>
            </w:r>
            <w:proofErr w:type="spellEnd"/>
          </w:p>
        </w:tc>
        <w:tc>
          <w:tcPr>
            <w:tcW w:w="6859" w:type="dxa"/>
            <w:gridSpan w:val="3"/>
            <w:tcBorders>
              <w:bottom w:val="single" w:sz="4" w:space="0" w:color="auto"/>
            </w:tcBorders>
            <w:noWrap/>
            <w:vAlign w:val="bottom"/>
          </w:tcPr>
          <w:p w14:paraId="4DB2090E"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刘彤</w:t>
            </w:r>
          </w:p>
        </w:tc>
      </w:tr>
      <w:tr w:rsidR="006C2299" w14:paraId="1BE11452" w14:textId="77777777">
        <w:trPr>
          <w:trHeight w:val="630"/>
        </w:trPr>
        <w:tc>
          <w:tcPr>
            <w:tcW w:w="2356" w:type="dxa"/>
            <w:noWrap/>
            <w:vAlign w:val="bottom"/>
          </w:tcPr>
          <w:p w14:paraId="4EB37F62" w14:textId="77777777" w:rsidR="006C2299" w:rsidRDefault="00936CCD">
            <w:pPr>
              <w:tabs>
                <w:tab w:val="left" w:pos="2208"/>
              </w:tabs>
              <w:adjustRightInd w:val="0"/>
              <w:snapToGrid w:val="0"/>
              <w:jc w:val="center"/>
              <w:rPr>
                <w:sz w:val="28"/>
                <w:szCs w:val="28"/>
              </w:rPr>
            </w:pPr>
            <w:proofErr w:type="spellStart"/>
            <w:r>
              <w:rPr>
                <w:rFonts w:hint="eastAsia"/>
                <w:sz w:val="28"/>
                <w:szCs w:val="28"/>
              </w:rPr>
              <w:t>联系人</w:t>
            </w:r>
            <w:proofErr w:type="spellEnd"/>
          </w:p>
        </w:tc>
        <w:tc>
          <w:tcPr>
            <w:tcW w:w="6859" w:type="dxa"/>
            <w:gridSpan w:val="3"/>
            <w:tcBorders>
              <w:bottom w:val="single" w:sz="4" w:space="0" w:color="auto"/>
            </w:tcBorders>
            <w:noWrap/>
            <w:vAlign w:val="bottom"/>
          </w:tcPr>
          <w:p w14:paraId="572AB14F"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王雪峰</w:t>
            </w:r>
          </w:p>
        </w:tc>
      </w:tr>
      <w:tr w:rsidR="006C2299" w14:paraId="03033CF1" w14:textId="77777777">
        <w:trPr>
          <w:trHeight w:val="630"/>
        </w:trPr>
        <w:tc>
          <w:tcPr>
            <w:tcW w:w="2356" w:type="dxa"/>
            <w:noWrap/>
            <w:vAlign w:val="bottom"/>
          </w:tcPr>
          <w:p w14:paraId="24D5417E" w14:textId="77777777" w:rsidR="006C2299" w:rsidRDefault="00936CCD">
            <w:pPr>
              <w:tabs>
                <w:tab w:val="left" w:pos="2208"/>
              </w:tabs>
              <w:adjustRightInd w:val="0"/>
              <w:snapToGrid w:val="0"/>
              <w:jc w:val="center"/>
              <w:rPr>
                <w:sz w:val="28"/>
                <w:szCs w:val="28"/>
              </w:rPr>
            </w:pPr>
            <w:proofErr w:type="spellStart"/>
            <w:r>
              <w:rPr>
                <w:rFonts w:hint="eastAsia"/>
                <w:sz w:val="28"/>
                <w:szCs w:val="28"/>
              </w:rPr>
              <w:t>联系电话</w:t>
            </w:r>
            <w:proofErr w:type="spellEnd"/>
          </w:p>
        </w:tc>
        <w:tc>
          <w:tcPr>
            <w:tcW w:w="6859" w:type="dxa"/>
            <w:gridSpan w:val="3"/>
            <w:tcBorders>
              <w:bottom w:val="nil"/>
            </w:tcBorders>
            <w:noWrap/>
            <w:vAlign w:val="bottom"/>
          </w:tcPr>
          <w:p w14:paraId="243E3EFD" w14:textId="77777777" w:rsidR="006C2299" w:rsidRDefault="00936CCD">
            <w:pPr>
              <w:tabs>
                <w:tab w:val="left" w:pos="2208"/>
              </w:tabs>
              <w:adjustRightInd w:val="0"/>
              <w:snapToGrid w:val="0"/>
              <w:jc w:val="both"/>
              <w:rPr>
                <w:sz w:val="28"/>
                <w:szCs w:val="28"/>
                <w:lang w:eastAsia="zh-CN"/>
              </w:rPr>
            </w:pPr>
            <w:r>
              <w:rPr>
                <w:rFonts w:hint="eastAsia"/>
                <w:sz w:val="28"/>
                <w:szCs w:val="28"/>
                <w:lang w:eastAsia="zh-CN"/>
              </w:rPr>
              <w:t>15001065280</w:t>
            </w:r>
          </w:p>
        </w:tc>
      </w:tr>
      <w:tr w:rsidR="006C2299" w14:paraId="0C2230AF" w14:textId="77777777">
        <w:trPr>
          <w:trHeight w:val="630"/>
        </w:trPr>
        <w:tc>
          <w:tcPr>
            <w:tcW w:w="2356" w:type="dxa"/>
            <w:tcBorders>
              <w:bottom w:val="nil"/>
            </w:tcBorders>
            <w:noWrap/>
            <w:vAlign w:val="bottom"/>
          </w:tcPr>
          <w:p w14:paraId="2E45928A" w14:textId="77777777" w:rsidR="006C2299" w:rsidRDefault="00936CCD">
            <w:pPr>
              <w:adjustRightInd w:val="0"/>
              <w:snapToGrid w:val="0"/>
              <w:jc w:val="center"/>
              <w:rPr>
                <w:sz w:val="28"/>
                <w:szCs w:val="28"/>
                <w:u w:val="single"/>
              </w:rPr>
            </w:pPr>
            <w:proofErr w:type="spellStart"/>
            <w:r>
              <w:rPr>
                <w:rFonts w:hint="eastAsia"/>
                <w:sz w:val="28"/>
                <w:szCs w:val="28"/>
              </w:rPr>
              <w:t>单位通讯地址</w:t>
            </w:r>
            <w:proofErr w:type="spellEnd"/>
          </w:p>
        </w:tc>
        <w:tc>
          <w:tcPr>
            <w:tcW w:w="6859" w:type="dxa"/>
            <w:gridSpan w:val="3"/>
            <w:tcBorders>
              <w:top w:val="single" w:sz="4" w:space="0" w:color="auto"/>
            </w:tcBorders>
            <w:noWrap/>
            <w:vAlign w:val="bottom"/>
          </w:tcPr>
          <w:p w14:paraId="3E137953" w14:textId="77777777" w:rsidR="006C2299" w:rsidRDefault="00936CCD">
            <w:pPr>
              <w:adjustRightInd w:val="0"/>
              <w:snapToGrid w:val="0"/>
              <w:jc w:val="both"/>
              <w:rPr>
                <w:sz w:val="28"/>
                <w:szCs w:val="28"/>
                <w:u w:val="single"/>
                <w:lang w:eastAsia="zh-CN"/>
              </w:rPr>
            </w:pPr>
            <w:r>
              <w:rPr>
                <w:rFonts w:hint="eastAsia"/>
                <w:sz w:val="28"/>
                <w:szCs w:val="28"/>
                <w:lang w:eastAsia="zh-CN"/>
              </w:rPr>
              <w:t>北京市海淀</w:t>
            </w:r>
            <w:proofErr w:type="gramStart"/>
            <w:r>
              <w:rPr>
                <w:rFonts w:hint="eastAsia"/>
                <w:sz w:val="28"/>
                <w:szCs w:val="28"/>
                <w:lang w:eastAsia="zh-CN"/>
              </w:rPr>
              <w:t>区丰贤</w:t>
            </w:r>
            <w:proofErr w:type="gramEnd"/>
            <w:r>
              <w:rPr>
                <w:rFonts w:hint="eastAsia"/>
                <w:sz w:val="28"/>
                <w:szCs w:val="28"/>
                <w:lang w:eastAsia="zh-CN"/>
              </w:rPr>
              <w:t>中路</w:t>
            </w:r>
            <w:r>
              <w:rPr>
                <w:rFonts w:hint="eastAsia"/>
                <w:sz w:val="28"/>
                <w:szCs w:val="28"/>
                <w:lang w:eastAsia="zh-CN"/>
              </w:rPr>
              <w:t>7</w:t>
            </w:r>
            <w:r>
              <w:rPr>
                <w:rFonts w:hint="eastAsia"/>
                <w:sz w:val="28"/>
                <w:szCs w:val="28"/>
                <w:lang w:eastAsia="zh-CN"/>
              </w:rPr>
              <w:t>号</w:t>
            </w:r>
            <w:r>
              <w:rPr>
                <w:rFonts w:hint="eastAsia"/>
                <w:sz w:val="28"/>
                <w:szCs w:val="28"/>
                <w:lang w:eastAsia="zh-CN"/>
              </w:rPr>
              <w:t>3</w:t>
            </w:r>
            <w:r>
              <w:rPr>
                <w:rFonts w:hint="eastAsia"/>
                <w:sz w:val="28"/>
                <w:szCs w:val="28"/>
                <w:lang w:eastAsia="zh-CN"/>
              </w:rPr>
              <w:t>号楼北京市计算中心</w:t>
            </w:r>
          </w:p>
        </w:tc>
      </w:tr>
    </w:tbl>
    <w:p w14:paraId="16B260A6" w14:textId="77777777" w:rsidR="006C2299" w:rsidRDefault="006C2299">
      <w:pPr>
        <w:adjustRightInd w:val="0"/>
        <w:snapToGrid w:val="0"/>
        <w:ind w:leftChars="50" w:left="110"/>
        <w:rPr>
          <w:sz w:val="28"/>
          <w:szCs w:val="28"/>
          <w:u w:val="single"/>
          <w:lang w:eastAsia="zh-CN"/>
        </w:rPr>
      </w:pPr>
    </w:p>
    <w:p w14:paraId="54328730" w14:textId="77777777" w:rsidR="006C2299" w:rsidRDefault="006C2299">
      <w:pPr>
        <w:adjustRightInd w:val="0"/>
        <w:snapToGrid w:val="0"/>
        <w:rPr>
          <w:sz w:val="28"/>
          <w:szCs w:val="28"/>
          <w:u w:val="single"/>
          <w:lang w:eastAsia="zh-CN"/>
        </w:rPr>
      </w:pPr>
    </w:p>
    <w:p w14:paraId="31790FD5" w14:textId="77777777" w:rsidR="006C2299" w:rsidRDefault="00936CCD">
      <w:pPr>
        <w:rPr>
          <w:lang w:eastAsia="zh-CN"/>
        </w:rPr>
      </w:pPr>
      <w:r>
        <w:rPr>
          <w:lang w:eastAsia="zh-CN"/>
        </w:rPr>
        <w:br w:type="page"/>
      </w:r>
    </w:p>
    <w:p w14:paraId="0C613E97" w14:textId="77777777" w:rsidR="006C2299" w:rsidRDefault="00936CCD">
      <w:pPr>
        <w:jc w:val="center"/>
        <w:rPr>
          <w:rFonts w:eastAsia="黑体"/>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14:paraId="09AAE307" w14:textId="77777777" w:rsidR="006C2299" w:rsidRDefault="006C2299">
      <w:pPr>
        <w:spacing w:line="360" w:lineRule="auto"/>
        <w:jc w:val="both"/>
        <w:rPr>
          <w:rFonts w:eastAsia="楷体_GB2312"/>
          <w:b/>
          <w:sz w:val="28"/>
          <w:szCs w:val="28"/>
        </w:rPr>
      </w:pPr>
    </w:p>
    <w:p w14:paraId="7BD4318C" w14:textId="77777777" w:rsidR="006C2299" w:rsidRDefault="00936CCD">
      <w:pPr>
        <w:numPr>
          <w:ilvl w:val="0"/>
          <w:numId w:val="1"/>
        </w:numPr>
        <w:tabs>
          <w:tab w:val="clear" w:pos="960"/>
          <w:tab w:val="left" w:pos="0"/>
        </w:tabs>
        <w:spacing w:line="360" w:lineRule="auto"/>
        <w:ind w:left="700" w:hanging="700"/>
        <w:jc w:val="both"/>
        <w:rPr>
          <w:sz w:val="28"/>
          <w:szCs w:val="28"/>
          <w:lang w:eastAsia="zh-CN"/>
        </w:rPr>
      </w:pPr>
      <w:r>
        <w:rPr>
          <w:rFonts w:eastAsia="楷体_GB2312" w:hint="eastAsia"/>
          <w:sz w:val="28"/>
          <w:szCs w:val="28"/>
          <w:lang w:eastAsia="zh-CN"/>
        </w:rPr>
        <w:t>本协议适用于我院科研人员在项目研究过程中支付给外单位的检验、测试、化验及加工等费用时需要签署的协议。</w:t>
      </w:r>
    </w:p>
    <w:p w14:paraId="167DB5EF"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合同封面的委托任务名称指本合同的测试加工等具体内容，应用简明规范的专业术语明确概括所要完成的服务内容。</w:t>
      </w:r>
      <w:r>
        <w:rPr>
          <w:rFonts w:eastAsia="楷体_GB2312" w:hint="eastAsia"/>
          <w:sz w:val="28"/>
          <w:szCs w:val="28"/>
          <w:lang w:eastAsia="zh-CN"/>
        </w:rPr>
        <w:t xml:space="preserve"> </w:t>
      </w:r>
    </w:p>
    <w:p w14:paraId="6FB93EDB"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本合同的委托方（甲方）和受托方（乙方）名称，须按单位公章及法人营业执照中所记载的详细名称填写，若涉及外文名称，首次出现时应写明全称及简称。</w:t>
      </w:r>
      <w:r>
        <w:rPr>
          <w:rFonts w:eastAsia="楷体_GB2312" w:hint="eastAsia"/>
          <w:sz w:val="28"/>
          <w:szCs w:val="28"/>
          <w:lang w:eastAsia="zh-CN"/>
        </w:rPr>
        <w:t xml:space="preserve"> </w:t>
      </w:r>
    </w:p>
    <w:p w14:paraId="30AD37C5"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00413CBD"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使用本协议书时约定无须填写的条款，应在该条款处注明“无”等字样。</w:t>
      </w:r>
    </w:p>
    <w:p w14:paraId="61C3CCAA"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协议书要求</w:t>
      </w:r>
      <w:r>
        <w:rPr>
          <w:rFonts w:eastAsia="楷体_GB2312"/>
          <w:sz w:val="28"/>
          <w:szCs w:val="28"/>
          <w:lang w:eastAsia="zh-CN"/>
        </w:rPr>
        <w:t>A4</w:t>
      </w:r>
      <w:r>
        <w:rPr>
          <w:rFonts w:eastAsia="楷体_GB2312" w:hint="eastAsia"/>
          <w:sz w:val="28"/>
          <w:szCs w:val="28"/>
          <w:lang w:eastAsia="zh-CN"/>
        </w:rPr>
        <w:t>纸打印，一式</w:t>
      </w:r>
      <w:r>
        <w:rPr>
          <w:rFonts w:eastAsia="楷体_GB2312" w:hint="eastAsia"/>
          <w:sz w:val="28"/>
          <w:szCs w:val="28"/>
          <w:lang w:eastAsia="zh-CN"/>
        </w:rPr>
        <w:t>4</w:t>
      </w:r>
      <w:r>
        <w:rPr>
          <w:rFonts w:eastAsia="楷体_GB2312" w:hint="eastAsia"/>
          <w:sz w:val="28"/>
          <w:szCs w:val="28"/>
          <w:lang w:eastAsia="zh-CN"/>
        </w:rPr>
        <w:t>份，左侧装订，正文内容所用字型应不小于</w:t>
      </w:r>
      <w:r>
        <w:rPr>
          <w:rFonts w:eastAsia="楷体_GB2312"/>
          <w:sz w:val="28"/>
          <w:szCs w:val="28"/>
          <w:lang w:eastAsia="zh-CN"/>
        </w:rPr>
        <w:t>5</w:t>
      </w:r>
      <w:r>
        <w:rPr>
          <w:rFonts w:eastAsia="楷体_GB2312" w:hint="eastAsia"/>
          <w:sz w:val="28"/>
          <w:szCs w:val="28"/>
          <w:lang w:eastAsia="zh-CN"/>
        </w:rPr>
        <w:t>号字，协议正本中所涉及与本协议约定事项有关的技术资料及其指定附件备齐后应合装成册，其</w:t>
      </w:r>
      <w:r>
        <w:rPr>
          <w:rFonts w:eastAsia="楷体_GB2312" w:hint="eastAsia"/>
          <w:sz w:val="28"/>
          <w:szCs w:val="28"/>
          <w:lang w:eastAsia="zh-CN"/>
        </w:rPr>
        <w:t>规格大小应与协议书一致。</w:t>
      </w:r>
    </w:p>
    <w:p w14:paraId="2F8F83D5" w14:textId="77777777" w:rsidR="006C2299" w:rsidRDefault="00936CCD">
      <w:pPr>
        <w:numPr>
          <w:ilvl w:val="0"/>
          <w:numId w:val="1"/>
        </w:numPr>
        <w:tabs>
          <w:tab w:val="clear" w:pos="960"/>
          <w:tab w:val="left" w:pos="0"/>
        </w:tabs>
        <w:spacing w:line="360" w:lineRule="auto"/>
        <w:ind w:left="700" w:hanging="700"/>
        <w:jc w:val="both"/>
        <w:rPr>
          <w:rFonts w:eastAsia="楷体_GB2312"/>
          <w:sz w:val="28"/>
          <w:szCs w:val="28"/>
          <w:lang w:eastAsia="zh-CN"/>
        </w:rPr>
      </w:pPr>
      <w:r>
        <w:rPr>
          <w:rFonts w:eastAsia="楷体_GB2312" w:hint="eastAsia"/>
          <w:sz w:val="28"/>
          <w:szCs w:val="28"/>
          <w:lang w:eastAsia="zh-CN"/>
        </w:rPr>
        <w:t>受委托方需提供测试化验加工的原始数据，委托方务必保留原始数据</w:t>
      </w:r>
      <w:r>
        <w:rPr>
          <w:rFonts w:eastAsia="楷体_GB2312" w:hint="eastAsia"/>
          <w:sz w:val="28"/>
          <w:szCs w:val="28"/>
          <w:lang w:eastAsia="zh-CN"/>
        </w:rPr>
        <w:t>10</w:t>
      </w:r>
      <w:r>
        <w:rPr>
          <w:rFonts w:eastAsia="楷体_GB2312" w:hint="eastAsia"/>
          <w:sz w:val="28"/>
          <w:szCs w:val="28"/>
          <w:lang w:eastAsia="zh-CN"/>
        </w:rPr>
        <w:t>年以上以备审计抽查。</w:t>
      </w:r>
    </w:p>
    <w:p w14:paraId="2FC13DB9" w14:textId="77777777" w:rsidR="006C2299" w:rsidRDefault="00936CCD">
      <w:pPr>
        <w:tabs>
          <w:tab w:val="left" w:pos="0"/>
        </w:tabs>
        <w:spacing w:line="360" w:lineRule="auto"/>
        <w:jc w:val="both"/>
        <w:rPr>
          <w:lang w:eastAsia="zh-CN"/>
        </w:rPr>
      </w:pPr>
      <w:r>
        <w:rPr>
          <w:lang w:eastAsia="zh-CN"/>
        </w:rPr>
        <w:br w:type="page"/>
      </w:r>
    </w:p>
    <w:p w14:paraId="7614EEEE" w14:textId="77777777" w:rsidR="006C2299" w:rsidRDefault="00936CCD">
      <w:pPr>
        <w:spacing w:line="360" w:lineRule="auto"/>
        <w:ind w:firstLineChars="200" w:firstLine="480"/>
        <w:rPr>
          <w:sz w:val="24"/>
          <w:szCs w:val="24"/>
          <w:lang w:eastAsia="zh-CN"/>
        </w:rPr>
      </w:pPr>
      <w:r>
        <w:rPr>
          <w:rFonts w:hint="eastAsia"/>
          <w:sz w:val="24"/>
          <w:szCs w:val="24"/>
          <w:lang w:eastAsia="zh-CN"/>
        </w:rPr>
        <w:lastRenderedPageBreak/>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2990F358" w14:textId="77777777" w:rsidR="006C2299" w:rsidRDefault="00936CCD">
      <w:pPr>
        <w:spacing w:line="360" w:lineRule="auto"/>
        <w:rPr>
          <w:sz w:val="24"/>
          <w:szCs w:val="24"/>
          <w:u w:val="single"/>
          <w:lang w:eastAsia="zh-CN"/>
        </w:rPr>
      </w:pPr>
      <w:r>
        <w:rPr>
          <w:rFonts w:hint="eastAsia"/>
          <w:sz w:val="24"/>
          <w:szCs w:val="24"/>
          <w:u w:val="single"/>
          <w:lang w:eastAsia="zh-CN"/>
        </w:rPr>
        <w:t xml:space="preserve">                                                                         </w:t>
      </w:r>
    </w:p>
    <w:p w14:paraId="38D4462B" w14:textId="77777777" w:rsidR="006C2299" w:rsidRDefault="00936CCD">
      <w:pPr>
        <w:pStyle w:val="10"/>
        <w:numPr>
          <w:ilvl w:val="0"/>
          <w:numId w:val="2"/>
        </w:numPr>
        <w:spacing w:line="360" w:lineRule="auto"/>
        <w:ind w:firstLineChars="0"/>
        <w:rPr>
          <w:rFonts w:ascii="宋体" w:hAnsi="宋体"/>
          <w:b/>
          <w:sz w:val="24"/>
        </w:rPr>
      </w:pPr>
      <w:r>
        <w:rPr>
          <w:rFonts w:ascii="宋体" w:hAnsi="宋体" w:hint="eastAsia"/>
          <w:b/>
          <w:sz w:val="24"/>
        </w:rPr>
        <w:t xml:space="preserve"> </w:t>
      </w:r>
      <w:r>
        <w:rPr>
          <w:rFonts w:ascii="宋体" w:hAnsi="宋体" w:hint="eastAsia"/>
          <w:b/>
          <w:sz w:val="24"/>
        </w:rPr>
        <w:t>委托工作的主要内容、加工方式和要求</w:t>
      </w:r>
    </w:p>
    <w:p w14:paraId="4294B93C" w14:textId="77777777" w:rsidR="006C2299" w:rsidRDefault="00936CCD">
      <w:pPr>
        <w:pStyle w:val="10"/>
        <w:spacing w:line="360" w:lineRule="auto"/>
        <w:ind w:leftChars="140" w:left="735" w:firstLineChars="0" w:hanging="427"/>
        <w:rPr>
          <w:rFonts w:ascii="宋体" w:hAnsi="宋体"/>
          <w:sz w:val="24"/>
        </w:rPr>
      </w:pPr>
      <w:r>
        <w:rPr>
          <w:rFonts w:ascii="宋体" w:hAnsi="宋体" w:hint="eastAsia"/>
          <w:sz w:val="24"/>
        </w:rPr>
        <w:t>1</w:t>
      </w:r>
      <w:r>
        <w:rPr>
          <w:rFonts w:ascii="宋体" w:hAnsi="宋体" w:hint="eastAsia"/>
          <w:sz w:val="24"/>
        </w:rPr>
        <w:t>、测试加工内容</w:t>
      </w:r>
    </w:p>
    <w:p w14:paraId="5E9315ED" w14:textId="77777777" w:rsidR="006C2299" w:rsidRDefault="00936CCD">
      <w:pPr>
        <w:rPr>
          <w:sz w:val="24"/>
          <w:lang w:eastAsia="zh-CN"/>
        </w:rPr>
      </w:pPr>
      <w:r>
        <w:rPr>
          <w:rFonts w:hint="eastAsia"/>
          <w:sz w:val="24"/>
          <w:lang w:eastAsia="zh-CN"/>
        </w:rPr>
        <w:t>（</w:t>
      </w:r>
      <w:r>
        <w:rPr>
          <w:rFonts w:hint="eastAsia"/>
          <w:sz w:val="24"/>
          <w:lang w:eastAsia="zh-CN"/>
        </w:rPr>
        <w:t>1</w:t>
      </w:r>
      <w:r>
        <w:rPr>
          <w:rFonts w:hint="eastAsia"/>
          <w:sz w:val="24"/>
          <w:lang w:eastAsia="zh-CN"/>
        </w:rPr>
        <w:t>）单细胞质控；（</w:t>
      </w:r>
      <w:r>
        <w:rPr>
          <w:rFonts w:hint="eastAsia"/>
          <w:sz w:val="24"/>
          <w:lang w:eastAsia="zh-CN"/>
        </w:rPr>
        <w:t>2</w:t>
      </w:r>
      <w:r>
        <w:rPr>
          <w:rFonts w:hint="eastAsia"/>
          <w:sz w:val="24"/>
          <w:lang w:eastAsia="zh-CN"/>
        </w:rPr>
        <w:t>）机器学习数据清洗；（</w:t>
      </w:r>
      <w:r>
        <w:rPr>
          <w:rFonts w:hint="eastAsia"/>
          <w:sz w:val="24"/>
          <w:lang w:eastAsia="zh-CN"/>
        </w:rPr>
        <w:t>3</w:t>
      </w:r>
      <w:r>
        <w:rPr>
          <w:rFonts w:hint="eastAsia"/>
          <w:sz w:val="24"/>
          <w:lang w:eastAsia="zh-CN"/>
        </w:rPr>
        <w:t>）标准化与降维；（</w:t>
      </w:r>
      <w:r>
        <w:rPr>
          <w:rFonts w:hint="eastAsia"/>
          <w:sz w:val="24"/>
          <w:lang w:eastAsia="zh-CN"/>
        </w:rPr>
        <w:t>4</w:t>
      </w:r>
      <w:r>
        <w:rPr>
          <w:rFonts w:hint="eastAsia"/>
          <w:sz w:val="24"/>
          <w:lang w:eastAsia="zh-CN"/>
        </w:rPr>
        <w:t>）</w:t>
      </w:r>
      <w:r>
        <w:rPr>
          <w:rFonts w:hint="eastAsia"/>
          <w:lang w:eastAsia="zh-CN"/>
        </w:rPr>
        <w:t>统计学方法；（</w:t>
      </w:r>
      <w:r>
        <w:rPr>
          <w:rFonts w:hint="eastAsia"/>
          <w:lang w:eastAsia="zh-CN"/>
        </w:rPr>
        <w:t>5</w:t>
      </w:r>
      <w:r>
        <w:rPr>
          <w:rFonts w:hint="eastAsia"/>
          <w:lang w:eastAsia="zh-CN"/>
        </w:rPr>
        <w:t>）机器学习方法；（</w:t>
      </w:r>
      <w:r>
        <w:rPr>
          <w:rFonts w:hint="eastAsia"/>
          <w:lang w:eastAsia="zh-CN"/>
        </w:rPr>
        <w:t>6</w:t>
      </w:r>
      <w:r>
        <w:rPr>
          <w:rFonts w:hint="eastAsia"/>
          <w:lang w:eastAsia="zh-CN"/>
        </w:rPr>
        <w:t>）线性模型；（</w:t>
      </w:r>
      <w:r>
        <w:rPr>
          <w:rFonts w:hint="eastAsia"/>
          <w:lang w:eastAsia="zh-CN"/>
        </w:rPr>
        <w:t>7</w:t>
      </w:r>
      <w:r>
        <w:rPr>
          <w:rFonts w:hint="eastAsia"/>
          <w:lang w:eastAsia="zh-CN"/>
        </w:rPr>
        <w:t>）非线性模型；（</w:t>
      </w:r>
      <w:r>
        <w:rPr>
          <w:rFonts w:hint="eastAsia"/>
          <w:lang w:eastAsia="zh-CN"/>
        </w:rPr>
        <w:t>8</w:t>
      </w:r>
      <w:r>
        <w:rPr>
          <w:rFonts w:hint="eastAsia"/>
          <w:lang w:eastAsia="zh-CN"/>
        </w:rPr>
        <w:t>）集成学习；（</w:t>
      </w:r>
      <w:r>
        <w:rPr>
          <w:rFonts w:hint="eastAsia"/>
          <w:lang w:eastAsia="zh-CN"/>
        </w:rPr>
        <w:t>9</w:t>
      </w:r>
      <w:r>
        <w:rPr>
          <w:rFonts w:hint="eastAsia"/>
          <w:lang w:eastAsia="zh-CN"/>
        </w:rPr>
        <w:t>）性能指标；（</w:t>
      </w:r>
      <w:r>
        <w:rPr>
          <w:rFonts w:hint="eastAsia"/>
          <w:lang w:eastAsia="zh-CN"/>
        </w:rPr>
        <w:t>10</w:t>
      </w:r>
      <w:r>
        <w:rPr>
          <w:rFonts w:hint="eastAsia"/>
          <w:lang w:eastAsia="zh-CN"/>
        </w:rPr>
        <w:t>）验证策略（</w:t>
      </w:r>
      <w:r>
        <w:rPr>
          <w:rFonts w:hint="eastAsia"/>
          <w:lang w:eastAsia="zh-CN"/>
        </w:rPr>
        <w:t>11</w:t>
      </w:r>
      <w:r>
        <w:rPr>
          <w:rFonts w:hint="eastAsia"/>
          <w:lang w:eastAsia="zh-CN"/>
        </w:rPr>
        <w:t>）可解释性分析；（</w:t>
      </w:r>
      <w:r>
        <w:rPr>
          <w:rFonts w:hint="eastAsia"/>
          <w:lang w:eastAsia="zh-CN"/>
        </w:rPr>
        <w:t>12</w:t>
      </w:r>
      <w:r>
        <w:rPr>
          <w:rFonts w:hint="eastAsia"/>
          <w:lang w:eastAsia="zh-CN"/>
        </w:rPr>
        <w:t>）多组学整合；（</w:t>
      </w:r>
      <w:r>
        <w:rPr>
          <w:rFonts w:hint="eastAsia"/>
          <w:lang w:eastAsia="zh-CN"/>
        </w:rPr>
        <w:t>13</w:t>
      </w:r>
      <w:r>
        <w:rPr>
          <w:rFonts w:hint="eastAsia"/>
          <w:lang w:eastAsia="zh-CN"/>
        </w:rPr>
        <w:t>）数据质控；（</w:t>
      </w:r>
      <w:r>
        <w:rPr>
          <w:rFonts w:hint="eastAsia"/>
          <w:lang w:eastAsia="zh-CN"/>
        </w:rPr>
        <w:t>14</w:t>
      </w:r>
      <w:r>
        <w:rPr>
          <w:rFonts w:hint="eastAsia"/>
          <w:lang w:eastAsia="zh-CN"/>
        </w:rPr>
        <w:t>）批次校正；（</w:t>
      </w:r>
      <w:r>
        <w:rPr>
          <w:rFonts w:hint="eastAsia"/>
          <w:lang w:eastAsia="zh-CN"/>
        </w:rPr>
        <w:t>15</w:t>
      </w:r>
      <w:r>
        <w:rPr>
          <w:rFonts w:hint="eastAsia"/>
          <w:lang w:eastAsia="zh-CN"/>
        </w:rPr>
        <w:t>）数据合并；（</w:t>
      </w:r>
      <w:r>
        <w:rPr>
          <w:rFonts w:hint="eastAsia"/>
          <w:lang w:eastAsia="zh-CN"/>
        </w:rPr>
        <w:t>16</w:t>
      </w:r>
      <w:r>
        <w:rPr>
          <w:rFonts w:hint="eastAsia"/>
          <w:lang w:eastAsia="zh-CN"/>
        </w:rPr>
        <w:t>）聚类与可视化；（</w:t>
      </w:r>
      <w:r>
        <w:rPr>
          <w:rFonts w:hint="eastAsia"/>
          <w:lang w:eastAsia="zh-CN"/>
        </w:rPr>
        <w:t>17</w:t>
      </w:r>
      <w:r>
        <w:rPr>
          <w:rFonts w:hint="eastAsia"/>
          <w:lang w:eastAsia="zh-CN"/>
        </w:rPr>
        <w:t>）</w:t>
      </w:r>
      <w:r>
        <w:rPr>
          <w:rFonts w:hint="eastAsia"/>
          <w:lang w:eastAsia="zh-CN"/>
        </w:rPr>
        <w:t>细胞注释；（</w:t>
      </w:r>
      <w:r>
        <w:rPr>
          <w:rFonts w:hint="eastAsia"/>
          <w:lang w:eastAsia="zh-CN"/>
        </w:rPr>
        <w:t>18</w:t>
      </w:r>
      <w:r>
        <w:rPr>
          <w:rFonts w:hint="eastAsia"/>
          <w:lang w:eastAsia="zh-CN"/>
        </w:rPr>
        <w:t>）差异分析；（</w:t>
      </w:r>
      <w:r>
        <w:rPr>
          <w:rFonts w:hint="eastAsia"/>
          <w:lang w:eastAsia="zh-CN"/>
        </w:rPr>
        <w:t>19</w:t>
      </w:r>
      <w:r>
        <w:rPr>
          <w:rFonts w:hint="eastAsia"/>
          <w:lang w:eastAsia="zh-CN"/>
        </w:rPr>
        <w:t>）功能富集；（</w:t>
      </w:r>
      <w:r>
        <w:rPr>
          <w:rFonts w:hint="eastAsia"/>
          <w:lang w:eastAsia="zh-CN"/>
        </w:rPr>
        <w:t>20</w:t>
      </w:r>
      <w:r>
        <w:rPr>
          <w:rFonts w:hint="eastAsia"/>
          <w:lang w:eastAsia="zh-CN"/>
        </w:rPr>
        <w:t>）拟时序分析；（</w:t>
      </w:r>
      <w:r>
        <w:rPr>
          <w:rFonts w:hint="eastAsia"/>
          <w:lang w:eastAsia="zh-CN"/>
        </w:rPr>
        <w:t>21</w:t>
      </w:r>
      <w:r>
        <w:rPr>
          <w:rFonts w:hint="eastAsia"/>
          <w:lang w:eastAsia="zh-CN"/>
        </w:rPr>
        <w:t>）</w:t>
      </w:r>
      <w:proofErr w:type="gramStart"/>
      <w:r>
        <w:rPr>
          <w:rFonts w:hint="eastAsia"/>
          <w:lang w:eastAsia="zh-CN"/>
        </w:rPr>
        <w:t>免疫组库分析</w:t>
      </w:r>
      <w:proofErr w:type="gramEnd"/>
      <w:r>
        <w:rPr>
          <w:rFonts w:hint="eastAsia"/>
          <w:lang w:eastAsia="zh-CN"/>
        </w:rPr>
        <w:t>（</w:t>
      </w:r>
      <w:r>
        <w:rPr>
          <w:rFonts w:hint="eastAsia"/>
          <w:lang w:eastAsia="zh-CN"/>
        </w:rPr>
        <w:t>22</w:t>
      </w:r>
      <w:r>
        <w:rPr>
          <w:rFonts w:hint="eastAsia"/>
          <w:lang w:eastAsia="zh-CN"/>
        </w:rPr>
        <w:t>）细胞通讯（</w:t>
      </w:r>
      <w:r>
        <w:rPr>
          <w:rFonts w:hint="eastAsia"/>
          <w:lang w:eastAsia="zh-CN"/>
        </w:rPr>
        <w:t>23</w:t>
      </w:r>
      <w:r>
        <w:rPr>
          <w:rFonts w:hint="eastAsia"/>
          <w:lang w:eastAsia="zh-CN"/>
        </w:rPr>
        <w:t>）整合分析；（</w:t>
      </w:r>
      <w:r>
        <w:rPr>
          <w:rFonts w:hint="eastAsia"/>
          <w:lang w:eastAsia="zh-CN"/>
        </w:rPr>
        <w:t>24</w:t>
      </w:r>
      <w:r>
        <w:rPr>
          <w:rFonts w:hint="eastAsia"/>
          <w:lang w:eastAsia="zh-CN"/>
        </w:rPr>
        <w:t>）遗传关联；（</w:t>
      </w:r>
      <w:r>
        <w:rPr>
          <w:rFonts w:hint="eastAsia"/>
          <w:lang w:eastAsia="zh-CN"/>
        </w:rPr>
        <w:t>25</w:t>
      </w:r>
      <w:r>
        <w:rPr>
          <w:rFonts w:hint="eastAsia"/>
          <w:lang w:eastAsia="zh-CN"/>
        </w:rPr>
        <w:t>）结果整理；（</w:t>
      </w:r>
      <w:r>
        <w:rPr>
          <w:rFonts w:hint="eastAsia"/>
          <w:lang w:eastAsia="zh-CN"/>
        </w:rPr>
        <w:t>26</w:t>
      </w:r>
      <w:r>
        <w:rPr>
          <w:rFonts w:hint="eastAsia"/>
          <w:lang w:eastAsia="zh-CN"/>
        </w:rPr>
        <w:t>）代码交付；（</w:t>
      </w:r>
      <w:r>
        <w:rPr>
          <w:rFonts w:hint="eastAsia"/>
          <w:lang w:eastAsia="zh-CN"/>
        </w:rPr>
        <w:t>27</w:t>
      </w:r>
      <w:r>
        <w:rPr>
          <w:rFonts w:hint="eastAsia"/>
          <w:lang w:eastAsia="zh-CN"/>
        </w:rPr>
        <w:t>）迭代优化；（</w:t>
      </w:r>
      <w:r>
        <w:rPr>
          <w:rFonts w:hint="eastAsia"/>
          <w:lang w:eastAsia="zh-CN"/>
        </w:rPr>
        <w:t>28</w:t>
      </w:r>
      <w:r>
        <w:rPr>
          <w:rFonts w:hint="eastAsia"/>
          <w:lang w:eastAsia="zh-CN"/>
        </w:rPr>
        <w:t>）培训。</w:t>
      </w:r>
    </w:p>
    <w:p w14:paraId="4BBD0ADA" w14:textId="77777777" w:rsidR="006C2299" w:rsidRDefault="00936CCD">
      <w:pPr>
        <w:pStyle w:val="10"/>
        <w:spacing w:line="360" w:lineRule="auto"/>
        <w:ind w:leftChars="140" w:left="735" w:firstLineChars="0" w:hanging="427"/>
        <w:rPr>
          <w:rFonts w:ascii="宋体" w:hAnsi="宋体"/>
          <w:sz w:val="24"/>
        </w:rPr>
      </w:pPr>
      <w:r>
        <w:rPr>
          <w:rFonts w:ascii="宋体" w:hAnsi="宋体" w:hint="eastAsia"/>
          <w:sz w:val="24"/>
        </w:rPr>
        <w:t>2</w:t>
      </w:r>
      <w:r>
        <w:rPr>
          <w:rFonts w:ascii="宋体" w:hAnsi="宋体" w:hint="eastAsia"/>
          <w:sz w:val="24"/>
        </w:rPr>
        <w:t>、测试加工方式和要求</w:t>
      </w:r>
    </w:p>
    <w:p w14:paraId="2E561A4C" w14:textId="77777777" w:rsidR="006C2299" w:rsidRDefault="00936CCD">
      <w:pPr>
        <w:pStyle w:val="10"/>
        <w:spacing w:line="360" w:lineRule="auto"/>
        <w:ind w:firstLineChars="0" w:firstLine="0"/>
        <w:rPr>
          <w:rFonts w:ascii="宋体" w:hAnsi="宋体"/>
          <w:sz w:val="24"/>
        </w:rPr>
      </w:pPr>
      <w:r>
        <w:rPr>
          <w:rFonts w:ascii="宋体" w:hAnsi="宋体" w:hint="eastAsia"/>
          <w:sz w:val="24"/>
        </w:rPr>
        <w:t>委托进行数据分析；乙方在规定时间内完成上述服务内容，保留完整的原始实验记录和数据。实验结束后将最终报告交付甲方。</w:t>
      </w:r>
    </w:p>
    <w:p w14:paraId="383BABED" w14:textId="77777777" w:rsidR="006C2299" w:rsidRDefault="00936CCD">
      <w:pPr>
        <w:pStyle w:val="10"/>
        <w:numPr>
          <w:ilvl w:val="0"/>
          <w:numId w:val="2"/>
        </w:numPr>
        <w:spacing w:line="360" w:lineRule="auto"/>
        <w:ind w:firstLineChars="0"/>
        <w:rPr>
          <w:rFonts w:ascii="宋体" w:hAnsi="宋体"/>
          <w:b/>
          <w:sz w:val="24"/>
        </w:rPr>
      </w:pPr>
      <w:r>
        <w:rPr>
          <w:rFonts w:ascii="宋体" w:hAnsi="宋体" w:hint="eastAsia"/>
          <w:sz w:val="24"/>
        </w:rPr>
        <w:t xml:space="preserve"> </w:t>
      </w:r>
      <w:r>
        <w:rPr>
          <w:rFonts w:ascii="宋体" w:hAnsi="宋体" w:hint="eastAsia"/>
          <w:b/>
          <w:sz w:val="24"/>
        </w:rPr>
        <w:t>考核指标及验收标准、方式和验收时间</w:t>
      </w:r>
    </w:p>
    <w:p w14:paraId="643F8687" w14:textId="77777777" w:rsidR="006C2299" w:rsidRDefault="00936CCD">
      <w:pPr>
        <w:pStyle w:val="10"/>
        <w:numPr>
          <w:ilvl w:val="0"/>
          <w:numId w:val="3"/>
        </w:numPr>
        <w:spacing w:line="360" w:lineRule="auto"/>
        <w:ind w:leftChars="140" w:left="735" w:firstLineChars="0" w:hanging="427"/>
        <w:rPr>
          <w:rFonts w:ascii="宋体" w:hAnsi="宋体"/>
          <w:bCs/>
          <w:sz w:val="24"/>
        </w:rPr>
      </w:pPr>
      <w:r>
        <w:rPr>
          <w:rFonts w:ascii="宋体" w:hAnsi="宋体" w:hint="eastAsia"/>
          <w:bCs/>
          <w:sz w:val="24"/>
        </w:rPr>
        <w:t>考核指标</w:t>
      </w:r>
    </w:p>
    <w:tbl>
      <w:tblPr>
        <w:tblpPr w:leftFromText="180" w:rightFromText="180" w:vertAnchor="text" w:horzAnchor="page" w:tblpX="1426" w:tblpY="477"/>
        <w:tblOverlap w:val="neve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138"/>
        <w:gridCol w:w="3207"/>
      </w:tblGrid>
      <w:tr w:rsidR="006C2299" w14:paraId="69DC6DCF" w14:textId="77777777">
        <w:trPr>
          <w:trHeight w:val="349"/>
        </w:trPr>
        <w:tc>
          <w:tcPr>
            <w:tcW w:w="1447" w:type="dxa"/>
            <w:vAlign w:val="center"/>
          </w:tcPr>
          <w:p w14:paraId="7418C44E" w14:textId="77777777" w:rsidR="006C2299" w:rsidRDefault="00936CCD">
            <w:pPr>
              <w:spacing w:beforeLines="50" w:before="156"/>
              <w:jc w:val="center"/>
              <w:rPr>
                <w:b/>
                <w:bCs/>
                <w:sz w:val="24"/>
                <w:szCs w:val="24"/>
                <w:lang w:eastAsia="zh-CN"/>
              </w:rPr>
            </w:pPr>
            <w:r>
              <w:rPr>
                <w:rFonts w:hint="eastAsia"/>
                <w:b/>
                <w:bCs/>
                <w:sz w:val="24"/>
                <w:szCs w:val="24"/>
                <w:lang w:eastAsia="zh-CN"/>
              </w:rPr>
              <w:t>序号</w:t>
            </w:r>
          </w:p>
        </w:tc>
        <w:tc>
          <w:tcPr>
            <w:tcW w:w="4138" w:type="dxa"/>
            <w:vAlign w:val="center"/>
          </w:tcPr>
          <w:p w14:paraId="752FC750" w14:textId="77777777" w:rsidR="006C2299" w:rsidRDefault="00936CCD">
            <w:pPr>
              <w:spacing w:beforeLines="50" w:before="156"/>
              <w:jc w:val="center"/>
              <w:rPr>
                <w:b/>
                <w:bCs/>
                <w:sz w:val="24"/>
                <w:szCs w:val="24"/>
              </w:rPr>
            </w:pPr>
            <w:proofErr w:type="spellStart"/>
            <w:r>
              <w:rPr>
                <w:rFonts w:hint="eastAsia"/>
                <w:b/>
                <w:bCs/>
                <w:sz w:val="24"/>
                <w:szCs w:val="24"/>
              </w:rPr>
              <w:t>产品</w:t>
            </w:r>
            <w:proofErr w:type="spellEnd"/>
          </w:p>
        </w:tc>
        <w:tc>
          <w:tcPr>
            <w:tcW w:w="3207" w:type="dxa"/>
            <w:vAlign w:val="center"/>
          </w:tcPr>
          <w:p w14:paraId="44FE4651" w14:textId="77777777" w:rsidR="006C2299" w:rsidRDefault="00936CCD">
            <w:pPr>
              <w:spacing w:beforeLines="50" w:before="156"/>
              <w:jc w:val="center"/>
              <w:rPr>
                <w:b/>
                <w:bCs/>
                <w:sz w:val="24"/>
                <w:szCs w:val="24"/>
              </w:rPr>
            </w:pPr>
            <w:proofErr w:type="spellStart"/>
            <w:r>
              <w:rPr>
                <w:rFonts w:hint="eastAsia"/>
                <w:b/>
                <w:bCs/>
                <w:sz w:val="24"/>
                <w:szCs w:val="24"/>
              </w:rPr>
              <w:t>数量</w:t>
            </w:r>
            <w:proofErr w:type="spellEnd"/>
            <w:r>
              <w:rPr>
                <w:rFonts w:hint="eastAsia"/>
                <w:b/>
                <w:bCs/>
                <w:sz w:val="24"/>
                <w:szCs w:val="24"/>
                <w:lang w:eastAsia="zh-CN"/>
              </w:rPr>
              <w:t>（天）</w:t>
            </w:r>
          </w:p>
        </w:tc>
      </w:tr>
      <w:tr w:rsidR="006C2299" w14:paraId="084CD7C3" w14:textId="77777777">
        <w:trPr>
          <w:trHeight w:val="382"/>
        </w:trPr>
        <w:tc>
          <w:tcPr>
            <w:tcW w:w="1447" w:type="dxa"/>
            <w:vAlign w:val="center"/>
          </w:tcPr>
          <w:p w14:paraId="486D9CFA" w14:textId="77777777" w:rsidR="006C2299" w:rsidRDefault="00936CCD">
            <w:pPr>
              <w:spacing w:beforeLines="50" w:before="156"/>
              <w:jc w:val="center"/>
              <w:rPr>
                <w:bCs/>
                <w:sz w:val="24"/>
                <w:szCs w:val="24"/>
                <w:lang w:eastAsia="zh-CN"/>
              </w:rPr>
            </w:pPr>
            <w:r>
              <w:rPr>
                <w:rFonts w:hint="eastAsia"/>
                <w:bCs/>
                <w:sz w:val="24"/>
                <w:szCs w:val="24"/>
                <w:lang w:eastAsia="zh-CN"/>
              </w:rPr>
              <w:t>1</w:t>
            </w:r>
          </w:p>
        </w:tc>
        <w:tc>
          <w:tcPr>
            <w:tcW w:w="4138" w:type="dxa"/>
            <w:vAlign w:val="center"/>
          </w:tcPr>
          <w:p w14:paraId="302C098C" w14:textId="77777777" w:rsidR="006C2299" w:rsidRDefault="00936CCD">
            <w:pPr>
              <w:spacing w:beforeLines="50" w:before="156"/>
              <w:jc w:val="center"/>
              <w:rPr>
                <w:bCs/>
                <w:sz w:val="24"/>
                <w:szCs w:val="24"/>
              </w:rPr>
            </w:pPr>
            <w:proofErr w:type="spellStart"/>
            <w:r>
              <w:rPr>
                <w:rFonts w:hint="eastAsia"/>
                <w:bCs/>
                <w:sz w:val="24"/>
                <w:szCs w:val="24"/>
              </w:rPr>
              <w:t>单细胞质控</w:t>
            </w:r>
            <w:proofErr w:type="spellEnd"/>
          </w:p>
        </w:tc>
        <w:tc>
          <w:tcPr>
            <w:tcW w:w="3207" w:type="dxa"/>
            <w:vAlign w:val="center"/>
          </w:tcPr>
          <w:p w14:paraId="24771AD3" w14:textId="77777777" w:rsidR="006C2299" w:rsidRDefault="00936CCD">
            <w:pPr>
              <w:spacing w:beforeLines="50" w:before="156"/>
              <w:jc w:val="center"/>
              <w:rPr>
                <w:bCs/>
                <w:sz w:val="24"/>
                <w:szCs w:val="24"/>
              </w:rPr>
            </w:pPr>
            <w:r>
              <w:rPr>
                <w:rFonts w:hint="eastAsia"/>
                <w:bCs/>
                <w:sz w:val="24"/>
                <w:szCs w:val="24"/>
              </w:rPr>
              <w:t>6</w:t>
            </w:r>
          </w:p>
        </w:tc>
      </w:tr>
      <w:tr w:rsidR="006C2299" w14:paraId="3F261F51" w14:textId="77777777">
        <w:trPr>
          <w:trHeight w:val="382"/>
        </w:trPr>
        <w:tc>
          <w:tcPr>
            <w:tcW w:w="1447" w:type="dxa"/>
            <w:vAlign w:val="center"/>
          </w:tcPr>
          <w:p w14:paraId="06FE15C8" w14:textId="77777777" w:rsidR="006C2299" w:rsidRDefault="00936CCD">
            <w:pPr>
              <w:spacing w:beforeLines="50" w:before="156"/>
              <w:jc w:val="center"/>
              <w:rPr>
                <w:bCs/>
                <w:sz w:val="24"/>
                <w:szCs w:val="24"/>
                <w:lang w:eastAsia="zh-CN"/>
              </w:rPr>
            </w:pPr>
            <w:r>
              <w:rPr>
                <w:rFonts w:hint="eastAsia"/>
                <w:bCs/>
                <w:sz w:val="24"/>
                <w:szCs w:val="24"/>
                <w:lang w:eastAsia="zh-CN"/>
              </w:rPr>
              <w:t>2</w:t>
            </w:r>
          </w:p>
        </w:tc>
        <w:tc>
          <w:tcPr>
            <w:tcW w:w="4138" w:type="dxa"/>
            <w:vAlign w:val="center"/>
          </w:tcPr>
          <w:p w14:paraId="5C964723" w14:textId="77777777" w:rsidR="006C2299" w:rsidRDefault="00936CCD">
            <w:pPr>
              <w:spacing w:beforeLines="50" w:before="156"/>
              <w:jc w:val="center"/>
              <w:rPr>
                <w:bCs/>
                <w:sz w:val="24"/>
                <w:szCs w:val="24"/>
              </w:rPr>
            </w:pPr>
            <w:proofErr w:type="spellStart"/>
            <w:r>
              <w:rPr>
                <w:rFonts w:hint="eastAsia"/>
                <w:bCs/>
                <w:sz w:val="24"/>
                <w:szCs w:val="24"/>
              </w:rPr>
              <w:t>机器学习数据清洗</w:t>
            </w:r>
            <w:proofErr w:type="spellEnd"/>
          </w:p>
        </w:tc>
        <w:tc>
          <w:tcPr>
            <w:tcW w:w="3207" w:type="dxa"/>
            <w:vAlign w:val="center"/>
          </w:tcPr>
          <w:p w14:paraId="0C33ED5F" w14:textId="77777777" w:rsidR="006C2299" w:rsidRDefault="00936CCD">
            <w:pPr>
              <w:spacing w:beforeLines="50" w:before="156"/>
              <w:jc w:val="center"/>
              <w:rPr>
                <w:bCs/>
                <w:sz w:val="24"/>
                <w:szCs w:val="24"/>
              </w:rPr>
            </w:pPr>
            <w:r>
              <w:rPr>
                <w:rFonts w:hint="eastAsia"/>
                <w:bCs/>
                <w:sz w:val="24"/>
                <w:szCs w:val="24"/>
              </w:rPr>
              <w:t>5</w:t>
            </w:r>
          </w:p>
        </w:tc>
      </w:tr>
      <w:tr w:rsidR="006C2299" w14:paraId="095A2437" w14:textId="77777777">
        <w:trPr>
          <w:trHeight w:val="382"/>
        </w:trPr>
        <w:tc>
          <w:tcPr>
            <w:tcW w:w="1447" w:type="dxa"/>
            <w:vAlign w:val="center"/>
          </w:tcPr>
          <w:p w14:paraId="348C3D0B" w14:textId="77777777" w:rsidR="006C2299" w:rsidRDefault="00936CCD">
            <w:pPr>
              <w:spacing w:beforeLines="50" w:before="156"/>
              <w:jc w:val="center"/>
              <w:rPr>
                <w:bCs/>
                <w:sz w:val="24"/>
                <w:szCs w:val="24"/>
                <w:lang w:eastAsia="zh-CN"/>
              </w:rPr>
            </w:pPr>
            <w:r>
              <w:rPr>
                <w:rFonts w:hint="eastAsia"/>
                <w:bCs/>
                <w:sz w:val="24"/>
                <w:szCs w:val="24"/>
                <w:lang w:eastAsia="zh-CN"/>
              </w:rPr>
              <w:t>3</w:t>
            </w:r>
          </w:p>
        </w:tc>
        <w:tc>
          <w:tcPr>
            <w:tcW w:w="4138" w:type="dxa"/>
            <w:vAlign w:val="center"/>
          </w:tcPr>
          <w:p w14:paraId="030EA7F1" w14:textId="77777777" w:rsidR="006C2299" w:rsidRDefault="00936CCD">
            <w:pPr>
              <w:spacing w:beforeLines="50" w:before="156"/>
              <w:jc w:val="center"/>
              <w:rPr>
                <w:bCs/>
                <w:sz w:val="24"/>
                <w:szCs w:val="24"/>
              </w:rPr>
            </w:pPr>
            <w:proofErr w:type="spellStart"/>
            <w:r>
              <w:rPr>
                <w:rFonts w:hint="eastAsia"/>
                <w:bCs/>
                <w:sz w:val="24"/>
                <w:szCs w:val="24"/>
              </w:rPr>
              <w:t>标准化与降维</w:t>
            </w:r>
            <w:proofErr w:type="spellEnd"/>
          </w:p>
        </w:tc>
        <w:tc>
          <w:tcPr>
            <w:tcW w:w="3207" w:type="dxa"/>
            <w:vAlign w:val="center"/>
          </w:tcPr>
          <w:p w14:paraId="644D6CF7" w14:textId="77777777" w:rsidR="006C2299" w:rsidRDefault="00936CCD">
            <w:pPr>
              <w:spacing w:beforeLines="50" w:before="156"/>
              <w:jc w:val="center"/>
              <w:rPr>
                <w:bCs/>
                <w:sz w:val="24"/>
                <w:szCs w:val="24"/>
              </w:rPr>
            </w:pPr>
            <w:r>
              <w:rPr>
                <w:rFonts w:hint="eastAsia"/>
                <w:bCs/>
                <w:sz w:val="24"/>
                <w:szCs w:val="24"/>
              </w:rPr>
              <w:t>4</w:t>
            </w:r>
          </w:p>
        </w:tc>
      </w:tr>
      <w:tr w:rsidR="006C2299" w14:paraId="5028918A" w14:textId="77777777">
        <w:trPr>
          <w:trHeight w:val="382"/>
        </w:trPr>
        <w:tc>
          <w:tcPr>
            <w:tcW w:w="1447" w:type="dxa"/>
            <w:vAlign w:val="center"/>
          </w:tcPr>
          <w:p w14:paraId="622C0C59" w14:textId="77777777" w:rsidR="006C2299" w:rsidRDefault="00936CCD">
            <w:pPr>
              <w:spacing w:beforeLines="50" w:before="156"/>
              <w:jc w:val="center"/>
              <w:rPr>
                <w:bCs/>
                <w:sz w:val="24"/>
                <w:szCs w:val="24"/>
                <w:lang w:eastAsia="zh-CN"/>
              </w:rPr>
            </w:pPr>
            <w:r>
              <w:rPr>
                <w:rFonts w:hint="eastAsia"/>
                <w:bCs/>
                <w:sz w:val="24"/>
                <w:szCs w:val="24"/>
                <w:lang w:eastAsia="zh-CN"/>
              </w:rPr>
              <w:t>4</w:t>
            </w:r>
          </w:p>
        </w:tc>
        <w:tc>
          <w:tcPr>
            <w:tcW w:w="4138" w:type="dxa"/>
            <w:vAlign w:val="center"/>
          </w:tcPr>
          <w:p w14:paraId="4EE29F47" w14:textId="77777777" w:rsidR="006C2299" w:rsidRDefault="00936CCD">
            <w:pPr>
              <w:spacing w:beforeLines="50" w:before="156"/>
              <w:jc w:val="center"/>
              <w:rPr>
                <w:bCs/>
                <w:sz w:val="24"/>
                <w:szCs w:val="24"/>
              </w:rPr>
            </w:pPr>
            <w:proofErr w:type="spellStart"/>
            <w:r>
              <w:rPr>
                <w:rFonts w:hint="eastAsia"/>
                <w:bCs/>
                <w:sz w:val="24"/>
                <w:szCs w:val="24"/>
              </w:rPr>
              <w:t>统计学方法</w:t>
            </w:r>
            <w:proofErr w:type="spellEnd"/>
          </w:p>
        </w:tc>
        <w:tc>
          <w:tcPr>
            <w:tcW w:w="3207" w:type="dxa"/>
            <w:vAlign w:val="center"/>
          </w:tcPr>
          <w:p w14:paraId="670544AD" w14:textId="77777777" w:rsidR="006C2299" w:rsidRDefault="00936CCD">
            <w:pPr>
              <w:spacing w:beforeLines="50" w:before="156"/>
              <w:jc w:val="center"/>
              <w:rPr>
                <w:bCs/>
                <w:sz w:val="24"/>
                <w:szCs w:val="24"/>
              </w:rPr>
            </w:pPr>
            <w:r>
              <w:rPr>
                <w:rFonts w:hint="eastAsia"/>
                <w:bCs/>
                <w:sz w:val="24"/>
                <w:szCs w:val="24"/>
              </w:rPr>
              <w:t>4</w:t>
            </w:r>
          </w:p>
        </w:tc>
      </w:tr>
      <w:tr w:rsidR="006C2299" w14:paraId="6E5DDFED" w14:textId="77777777">
        <w:trPr>
          <w:trHeight w:val="382"/>
        </w:trPr>
        <w:tc>
          <w:tcPr>
            <w:tcW w:w="1447" w:type="dxa"/>
            <w:vAlign w:val="center"/>
          </w:tcPr>
          <w:p w14:paraId="3F643C2A" w14:textId="77777777" w:rsidR="006C2299" w:rsidRDefault="00936CCD">
            <w:pPr>
              <w:spacing w:beforeLines="50" w:before="156"/>
              <w:jc w:val="center"/>
              <w:rPr>
                <w:bCs/>
                <w:sz w:val="24"/>
                <w:szCs w:val="24"/>
                <w:lang w:eastAsia="zh-CN"/>
              </w:rPr>
            </w:pPr>
            <w:r>
              <w:rPr>
                <w:rFonts w:hint="eastAsia"/>
                <w:bCs/>
                <w:sz w:val="24"/>
                <w:szCs w:val="24"/>
                <w:lang w:eastAsia="zh-CN"/>
              </w:rPr>
              <w:t>5</w:t>
            </w:r>
          </w:p>
        </w:tc>
        <w:tc>
          <w:tcPr>
            <w:tcW w:w="4138" w:type="dxa"/>
            <w:vAlign w:val="center"/>
          </w:tcPr>
          <w:p w14:paraId="0364F9B8" w14:textId="77777777" w:rsidR="006C2299" w:rsidRDefault="00936CCD">
            <w:pPr>
              <w:spacing w:beforeLines="50" w:before="156"/>
              <w:jc w:val="center"/>
              <w:rPr>
                <w:bCs/>
                <w:sz w:val="24"/>
                <w:szCs w:val="24"/>
              </w:rPr>
            </w:pPr>
            <w:proofErr w:type="spellStart"/>
            <w:r>
              <w:rPr>
                <w:rFonts w:hint="eastAsia"/>
                <w:bCs/>
                <w:sz w:val="24"/>
                <w:szCs w:val="24"/>
              </w:rPr>
              <w:t>机器学习方法</w:t>
            </w:r>
            <w:proofErr w:type="spellEnd"/>
          </w:p>
        </w:tc>
        <w:tc>
          <w:tcPr>
            <w:tcW w:w="3207" w:type="dxa"/>
            <w:vAlign w:val="center"/>
          </w:tcPr>
          <w:p w14:paraId="53CCAEE1" w14:textId="77777777" w:rsidR="006C2299" w:rsidRDefault="00936CCD">
            <w:pPr>
              <w:spacing w:beforeLines="50" w:before="156"/>
              <w:jc w:val="center"/>
              <w:rPr>
                <w:bCs/>
                <w:sz w:val="24"/>
                <w:szCs w:val="24"/>
              </w:rPr>
            </w:pPr>
            <w:r>
              <w:rPr>
                <w:rFonts w:hint="eastAsia"/>
                <w:bCs/>
                <w:sz w:val="24"/>
                <w:szCs w:val="24"/>
              </w:rPr>
              <w:t>12</w:t>
            </w:r>
          </w:p>
        </w:tc>
      </w:tr>
      <w:tr w:rsidR="006C2299" w14:paraId="6B289F56" w14:textId="77777777">
        <w:trPr>
          <w:trHeight w:val="382"/>
        </w:trPr>
        <w:tc>
          <w:tcPr>
            <w:tcW w:w="1447" w:type="dxa"/>
            <w:vAlign w:val="center"/>
          </w:tcPr>
          <w:p w14:paraId="22648069" w14:textId="77777777" w:rsidR="006C2299" w:rsidRDefault="00936CCD">
            <w:pPr>
              <w:spacing w:beforeLines="50" w:before="156"/>
              <w:jc w:val="center"/>
              <w:rPr>
                <w:bCs/>
                <w:sz w:val="24"/>
                <w:szCs w:val="24"/>
                <w:lang w:eastAsia="zh-CN"/>
              </w:rPr>
            </w:pPr>
            <w:r>
              <w:rPr>
                <w:rFonts w:hint="eastAsia"/>
                <w:bCs/>
                <w:sz w:val="24"/>
                <w:szCs w:val="24"/>
                <w:lang w:eastAsia="zh-CN"/>
              </w:rPr>
              <w:t>6</w:t>
            </w:r>
          </w:p>
        </w:tc>
        <w:tc>
          <w:tcPr>
            <w:tcW w:w="4138" w:type="dxa"/>
            <w:vAlign w:val="center"/>
          </w:tcPr>
          <w:p w14:paraId="049EF29F" w14:textId="77777777" w:rsidR="006C2299" w:rsidRDefault="00936CCD">
            <w:pPr>
              <w:spacing w:beforeLines="50" w:before="156"/>
              <w:jc w:val="center"/>
              <w:rPr>
                <w:bCs/>
                <w:sz w:val="24"/>
                <w:szCs w:val="24"/>
              </w:rPr>
            </w:pPr>
            <w:proofErr w:type="spellStart"/>
            <w:r>
              <w:rPr>
                <w:rFonts w:hint="eastAsia"/>
                <w:bCs/>
                <w:sz w:val="24"/>
                <w:szCs w:val="24"/>
              </w:rPr>
              <w:t>线性模型</w:t>
            </w:r>
            <w:proofErr w:type="spellEnd"/>
          </w:p>
        </w:tc>
        <w:tc>
          <w:tcPr>
            <w:tcW w:w="3207" w:type="dxa"/>
            <w:vAlign w:val="center"/>
          </w:tcPr>
          <w:p w14:paraId="60CE7342" w14:textId="77777777" w:rsidR="006C2299" w:rsidRDefault="00936CCD">
            <w:pPr>
              <w:spacing w:beforeLines="50" w:before="156"/>
              <w:jc w:val="center"/>
              <w:rPr>
                <w:bCs/>
                <w:sz w:val="24"/>
                <w:szCs w:val="24"/>
              </w:rPr>
            </w:pPr>
            <w:r>
              <w:rPr>
                <w:rFonts w:hint="eastAsia"/>
                <w:bCs/>
                <w:sz w:val="24"/>
                <w:szCs w:val="24"/>
              </w:rPr>
              <w:t>6</w:t>
            </w:r>
          </w:p>
        </w:tc>
      </w:tr>
      <w:tr w:rsidR="006C2299" w14:paraId="2EE2A4F4" w14:textId="77777777">
        <w:trPr>
          <w:trHeight w:val="382"/>
        </w:trPr>
        <w:tc>
          <w:tcPr>
            <w:tcW w:w="1447" w:type="dxa"/>
            <w:vAlign w:val="center"/>
          </w:tcPr>
          <w:p w14:paraId="1075A9D2" w14:textId="77777777" w:rsidR="006C2299" w:rsidRDefault="00936CCD">
            <w:pPr>
              <w:spacing w:beforeLines="50" w:before="156"/>
              <w:jc w:val="center"/>
              <w:rPr>
                <w:bCs/>
                <w:sz w:val="24"/>
                <w:szCs w:val="24"/>
                <w:lang w:eastAsia="zh-CN"/>
              </w:rPr>
            </w:pPr>
            <w:r>
              <w:rPr>
                <w:rFonts w:hint="eastAsia"/>
                <w:bCs/>
                <w:sz w:val="24"/>
                <w:szCs w:val="24"/>
                <w:lang w:eastAsia="zh-CN"/>
              </w:rPr>
              <w:t>7</w:t>
            </w:r>
          </w:p>
        </w:tc>
        <w:tc>
          <w:tcPr>
            <w:tcW w:w="4138" w:type="dxa"/>
            <w:vAlign w:val="center"/>
          </w:tcPr>
          <w:p w14:paraId="0D008F45" w14:textId="77777777" w:rsidR="006C2299" w:rsidRDefault="00936CCD">
            <w:pPr>
              <w:spacing w:beforeLines="50" w:before="156"/>
              <w:jc w:val="center"/>
              <w:rPr>
                <w:bCs/>
                <w:sz w:val="24"/>
                <w:szCs w:val="24"/>
              </w:rPr>
            </w:pPr>
            <w:proofErr w:type="spellStart"/>
            <w:r>
              <w:rPr>
                <w:rFonts w:hint="eastAsia"/>
                <w:bCs/>
                <w:sz w:val="24"/>
                <w:szCs w:val="24"/>
              </w:rPr>
              <w:t>非线性模型</w:t>
            </w:r>
            <w:proofErr w:type="spellEnd"/>
          </w:p>
        </w:tc>
        <w:tc>
          <w:tcPr>
            <w:tcW w:w="3207" w:type="dxa"/>
            <w:vAlign w:val="center"/>
          </w:tcPr>
          <w:p w14:paraId="69850376" w14:textId="77777777" w:rsidR="006C2299" w:rsidRDefault="00936CCD">
            <w:pPr>
              <w:spacing w:beforeLines="50" w:before="156"/>
              <w:jc w:val="center"/>
              <w:rPr>
                <w:bCs/>
                <w:sz w:val="24"/>
                <w:szCs w:val="24"/>
              </w:rPr>
            </w:pPr>
            <w:r>
              <w:rPr>
                <w:rFonts w:hint="eastAsia"/>
                <w:bCs/>
                <w:sz w:val="24"/>
                <w:szCs w:val="24"/>
              </w:rPr>
              <w:t>6</w:t>
            </w:r>
          </w:p>
        </w:tc>
      </w:tr>
      <w:tr w:rsidR="006C2299" w14:paraId="2EB5684C" w14:textId="77777777">
        <w:trPr>
          <w:trHeight w:val="382"/>
        </w:trPr>
        <w:tc>
          <w:tcPr>
            <w:tcW w:w="1447" w:type="dxa"/>
            <w:vAlign w:val="center"/>
          </w:tcPr>
          <w:p w14:paraId="47DEEB5F" w14:textId="77777777" w:rsidR="006C2299" w:rsidRDefault="00936CCD">
            <w:pPr>
              <w:spacing w:beforeLines="50" w:before="156"/>
              <w:jc w:val="center"/>
              <w:rPr>
                <w:bCs/>
                <w:sz w:val="24"/>
                <w:szCs w:val="24"/>
                <w:lang w:eastAsia="zh-CN"/>
              </w:rPr>
            </w:pPr>
            <w:r>
              <w:rPr>
                <w:rFonts w:hint="eastAsia"/>
                <w:bCs/>
                <w:sz w:val="24"/>
                <w:szCs w:val="24"/>
                <w:lang w:eastAsia="zh-CN"/>
              </w:rPr>
              <w:t>8</w:t>
            </w:r>
          </w:p>
        </w:tc>
        <w:tc>
          <w:tcPr>
            <w:tcW w:w="4138" w:type="dxa"/>
            <w:vAlign w:val="center"/>
          </w:tcPr>
          <w:p w14:paraId="4DF88755" w14:textId="77777777" w:rsidR="006C2299" w:rsidRDefault="00936CCD">
            <w:pPr>
              <w:spacing w:beforeLines="50" w:before="156"/>
              <w:jc w:val="center"/>
              <w:rPr>
                <w:bCs/>
                <w:sz w:val="24"/>
                <w:szCs w:val="24"/>
              </w:rPr>
            </w:pPr>
            <w:proofErr w:type="spellStart"/>
            <w:r>
              <w:rPr>
                <w:rFonts w:hint="eastAsia"/>
                <w:bCs/>
                <w:sz w:val="24"/>
                <w:szCs w:val="24"/>
              </w:rPr>
              <w:t>集成学习</w:t>
            </w:r>
            <w:proofErr w:type="spellEnd"/>
          </w:p>
        </w:tc>
        <w:tc>
          <w:tcPr>
            <w:tcW w:w="3207" w:type="dxa"/>
            <w:vAlign w:val="center"/>
          </w:tcPr>
          <w:p w14:paraId="526CB054" w14:textId="77777777" w:rsidR="006C2299" w:rsidRDefault="00936CCD">
            <w:pPr>
              <w:spacing w:beforeLines="50" w:before="156"/>
              <w:jc w:val="center"/>
              <w:rPr>
                <w:bCs/>
                <w:sz w:val="24"/>
                <w:szCs w:val="24"/>
              </w:rPr>
            </w:pPr>
            <w:r>
              <w:rPr>
                <w:rFonts w:hint="eastAsia"/>
                <w:bCs/>
                <w:sz w:val="24"/>
                <w:szCs w:val="24"/>
              </w:rPr>
              <w:t>14</w:t>
            </w:r>
          </w:p>
        </w:tc>
      </w:tr>
      <w:tr w:rsidR="006C2299" w14:paraId="3BA5CE92" w14:textId="77777777">
        <w:trPr>
          <w:trHeight w:val="382"/>
        </w:trPr>
        <w:tc>
          <w:tcPr>
            <w:tcW w:w="1447" w:type="dxa"/>
            <w:vAlign w:val="center"/>
          </w:tcPr>
          <w:p w14:paraId="006F0707" w14:textId="77777777" w:rsidR="006C2299" w:rsidRDefault="00936CCD">
            <w:pPr>
              <w:spacing w:beforeLines="50" w:before="156"/>
              <w:jc w:val="center"/>
              <w:rPr>
                <w:bCs/>
                <w:sz w:val="24"/>
                <w:szCs w:val="24"/>
                <w:lang w:eastAsia="zh-CN"/>
              </w:rPr>
            </w:pPr>
            <w:r>
              <w:rPr>
                <w:rFonts w:hint="eastAsia"/>
                <w:bCs/>
                <w:sz w:val="24"/>
                <w:szCs w:val="24"/>
                <w:lang w:eastAsia="zh-CN"/>
              </w:rPr>
              <w:t>9</w:t>
            </w:r>
          </w:p>
        </w:tc>
        <w:tc>
          <w:tcPr>
            <w:tcW w:w="4138" w:type="dxa"/>
            <w:vAlign w:val="center"/>
          </w:tcPr>
          <w:p w14:paraId="3E6D3BBC" w14:textId="77777777" w:rsidR="006C2299" w:rsidRDefault="00936CCD">
            <w:pPr>
              <w:spacing w:beforeLines="50" w:before="156"/>
              <w:jc w:val="center"/>
              <w:rPr>
                <w:bCs/>
                <w:sz w:val="24"/>
                <w:szCs w:val="24"/>
              </w:rPr>
            </w:pPr>
            <w:proofErr w:type="spellStart"/>
            <w:r>
              <w:rPr>
                <w:rFonts w:hint="eastAsia"/>
                <w:bCs/>
                <w:sz w:val="24"/>
                <w:szCs w:val="24"/>
              </w:rPr>
              <w:t>性能指标</w:t>
            </w:r>
            <w:proofErr w:type="spellEnd"/>
          </w:p>
        </w:tc>
        <w:tc>
          <w:tcPr>
            <w:tcW w:w="3207" w:type="dxa"/>
            <w:vAlign w:val="center"/>
          </w:tcPr>
          <w:p w14:paraId="7F996ADE" w14:textId="77777777" w:rsidR="006C2299" w:rsidRDefault="00936CCD">
            <w:pPr>
              <w:spacing w:beforeLines="50" w:before="156"/>
              <w:jc w:val="center"/>
              <w:rPr>
                <w:bCs/>
                <w:sz w:val="24"/>
                <w:szCs w:val="24"/>
              </w:rPr>
            </w:pPr>
            <w:r>
              <w:rPr>
                <w:rFonts w:hint="eastAsia"/>
                <w:bCs/>
                <w:sz w:val="24"/>
                <w:szCs w:val="24"/>
              </w:rPr>
              <w:t>7</w:t>
            </w:r>
          </w:p>
        </w:tc>
      </w:tr>
      <w:tr w:rsidR="006C2299" w14:paraId="6F3CA415" w14:textId="77777777">
        <w:trPr>
          <w:trHeight w:val="382"/>
        </w:trPr>
        <w:tc>
          <w:tcPr>
            <w:tcW w:w="1447" w:type="dxa"/>
            <w:vAlign w:val="center"/>
          </w:tcPr>
          <w:p w14:paraId="62F27DB2" w14:textId="77777777" w:rsidR="006C2299" w:rsidRDefault="00936CCD">
            <w:pPr>
              <w:spacing w:beforeLines="50" w:before="156"/>
              <w:jc w:val="center"/>
              <w:rPr>
                <w:bCs/>
                <w:sz w:val="24"/>
                <w:szCs w:val="24"/>
                <w:lang w:eastAsia="zh-CN"/>
              </w:rPr>
            </w:pPr>
            <w:r>
              <w:rPr>
                <w:rFonts w:hint="eastAsia"/>
                <w:bCs/>
                <w:sz w:val="24"/>
                <w:szCs w:val="24"/>
                <w:lang w:eastAsia="zh-CN"/>
              </w:rPr>
              <w:t>10</w:t>
            </w:r>
          </w:p>
        </w:tc>
        <w:tc>
          <w:tcPr>
            <w:tcW w:w="4138" w:type="dxa"/>
            <w:vAlign w:val="center"/>
          </w:tcPr>
          <w:p w14:paraId="0BCCFA85" w14:textId="77777777" w:rsidR="006C2299" w:rsidRDefault="00936CCD">
            <w:pPr>
              <w:spacing w:beforeLines="50" w:before="156"/>
              <w:jc w:val="center"/>
              <w:rPr>
                <w:bCs/>
                <w:sz w:val="24"/>
                <w:szCs w:val="24"/>
              </w:rPr>
            </w:pPr>
            <w:proofErr w:type="spellStart"/>
            <w:r>
              <w:rPr>
                <w:rFonts w:hint="eastAsia"/>
                <w:bCs/>
                <w:sz w:val="24"/>
                <w:szCs w:val="24"/>
              </w:rPr>
              <w:t>验证策略</w:t>
            </w:r>
            <w:proofErr w:type="spellEnd"/>
          </w:p>
        </w:tc>
        <w:tc>
          <w:tcPr>
            <w:tcW w:w="3207" w:type="dxa"/>
            <w:vAlign w:val="center"/>
          </w:tcPr>
          <w:p w14:paraId="51B38686" w14:textId="77777777" w:rsidR="006C2299" w:rsidRDefault="00936CCD">
            <w:pPr>
              <w:spacing w:beforeLines="50" w:before="156"/>
              <w:jc w:val="center"/>
              <w:rPr>
                <w:bCs/>
                <w:sz w:val="24"/>
                <w:szCs w:val="24"/>
              </w:rPr>
            </w:pPr>
            <w:r>
              <w:rPr>
                <w:rFonts w:hint="eastAsia"/>
                <w:bCs/>
                <w:sz w:val="24"/>
                <w:szCs w:val="24"/>
              </w:rPr>
              <w:t>5</w:t>
            </w:r>
          </w:p>
        </w:tc>
      </w:tr>
      <w:tr w:rsidR="006C2299" w14:paraId="2AA4FC71" w14:textId="77777777">
        <w:trPr>
          <w:trHeight w:val="382"/>
        </w:trPr>
        <w:tc>
          <w:tcPr>
            <w:tcW w:w="1447" w:type="dxa"/>
            <w:vAlign w:val="center"/>
          </w:tcPr>
          <w:p w14:paraId="046FBEEE" w14:textId="77777777" w:rsidR="006C2299" w:rsidRDefault="00936CCD">
            <w:pPr>
              <w:spacing w:beforeLines="50" w:before="156"/>
              <w:jc w:val="center"/>
              <w:rPr>
                <w:bCs/>
                <w:sz w:val="24"/>
                <w:szCs w:val="24"/>
                <w:lang w:eastAsia="zh-CN"/>
              </w:rPr>
            </w:pPr>
            <w:r>
              <w:rPr>
                <w:rFonts w:hint="eastAsia"/>
                <w:bCs/>
                <w:sz w:val="24"/>
                <w:szCs w:val="24"/>
                <w:lang w:eastAsia="zh-CN"/>
              </w:rPr>
              <w:t>11</w:t>
            </w:r>
          </w:p>
        </w:tc>
        <w:tc>
          <w:tcPr>
            <w:tcW w:w="4138" w:type="dxa"/>
            <w:vAlign w:val="center"/>
          </w:tcPr>
          <w:p w14:paraId="4DFC6955" w14:textId="77777777" w:rsidR="006C2299" w:rsidRDefault="00936CCD">
            <w:pPr>
              <w:spacing w:beforeLines="50" w:before="156"/>
              <w:jc w:val="center"/>
              <w:rPr>
                <w:bCs/>
                <w:sz w:val="24"/>
                <w:szCs w:val="24"/>
              </w:rPr>
            </w:pPr>
            <w:proofErr w:type="spellStart"/>
            <w:r>
              <w:rPr>
                <w:rFonts w:hint="eastAsia"/>
                <w:bCs/>
                <w:sz w:val="24"/>
                <w:szCs w:val="24"/>
              </w:rPr>
              <w:t>可解释性分析</w:t>
            </w:r>
            <w:proofErr w:type="spellEnd"/>
          </w:p>
        </w:tc>
        <w:tc>
          <w:tcPr>
            <w:tcW w:w="3207" w:type="dxa"/>
            <w:vAlign w:val="center"/>
          </w:tcPr>
          <w:p w14:paraId="6761B68C" w14:textId="77777777" w:rsidR="006C2299" w:rsidRDefault="00936CCD">
            <w:pPr>
              <w:spacing w:beforeLines="50" w:before="156"/>
              <w:jc w:val="center"/>
              <w:rPr>
                <w:bCs/>
                <w:sz w:val="24"/>
                <w:szCs w:val="24"/>
              </w:rPr>
            </w:pPr>
            <w:r>
              <w:rPr>
                <w:rFonts w:hint="eastAsia"/>
                <w:bCs/>
                <w:sz w:val="24"/>
                <w:szCs w:val="24"/>
              </w:rPr>
              <w:t>6</w:t>
            </w:r>
          </w:p>
        </w:tc>
      </w:tr>
      <w:tr w:rsidR="006C2299" w14:paraId="2431D5CE" w14:textId="77777777">
        <w:trPr>
          <w:trHeight w:val="382"/>
        </w:trPr>
        <w:tc>
          <w:tcPr>
            <w:tcW w:w="1447" w:type="dxa"/>
            <w:vAlign w:val="center"/>
          </w:tcPr>
          <w:p w14:paraId="16753DE4" w14:textId="77777777" w:rsidR="006C2299" w:rsidRDefault="00936CCD">
            <w:pPr>
              <w:spacing w:beforeLines="50" w:before="156"/>
              <w:jc w:val="center"/>
              <w:rPr>
                <w:bCs/>
                <w:sz w:val="24"/>
                <w:szCs w:val="24"/>
                <w:lang w:eastAsia="zh-CN"/>
              </w:rPr>
            </w:pPr>
            <w:r>
              <w:rPr>
                <w:rFonts w:hint="eastAsia"/>
                <w:bCs/>
                <w:sz w:val="24"/>
                <w:szCs w:val="24"/>
                <w:lang w:eastAsia="zh-CN"/>
              </w:rPr>
              <w:t>12</w:t>
            </w:r>
          </w:p>
        </w:tc>
        <w:tc>
          <w:tcPr>
            <w:tcW w:w="4138" w:type="dxa"/>
            <w:vAlign w:val="center"/>
          </w:tcPr>
          <w:p w14:paraId="2AD40834" w14:textId="77777777" w:rsidR="006C2299" w:rsidRDefault="00936CCD">
            <w:pPr>
              <w:spacing w:beforeLines="50" w:before="156"/>
              <w:jc w:val="center"/>
              <w:rPr>
                <w:bCs/>
                <w:sz w:val="24"/>
                <w:szCs w:val="24"/>
              </w:rPr>
            </w:pPr>
            <w:proofErr w:type="spellStart"/>
            <w:r>
              <w:rPr>
                <w:rFonts w:hint="eastAsia"/>
                <w:bCs/>
                <w:sz w:val="24"/>
                <w:szCs w:val="24"/>
              </w:rPr>
              <w:t>多组学整合</w:t>
            </w:r>
            <w:proofErr w:type="spellEnd"/>
          </w:p>
        </w:tc>
        <w:tc>
          <w:tcPr>
            <w:tcW w:w="3207" w:type="dxa"/>
            <w:vAlign w:val="center"/>
          </w:tcPr>
          <w:p w14:paraId="234B8B75" w14:textId="77777777" w:rsidR="006C2299" w:rsidRDefault="00936CCD">
            <w:pPr>
              <w:spacing w:beforeLines="50" w:before="156"/>
              <w:jc w:val="center"/>
              <w:rPr>
                <w:bCs/>
                <w:sz w:val="24"/>
                <w:szCs w:val="24"/>
              </w:rPr>
            </w:pPr>
            <w:r>
              <w:rPr>
                <w:rFonts w:hint="eastAsia"/>
                <w:bCs/>
                <w:sz w:val="24"/>
                <w:szCs w:val="24"/>
              </w:rPr>
              <w:t>20</w:t>
            </w:r>
          </w:p>
        </w:tc>
      </w:tr>
      <w:tr w:rsidR="006C2299" w14:paraId="58F620B7" w14:textId="77777777">
        <w:trPr>
          <w:trHeight w:val="382"/>
        </w:trPr>
        <w:tc>
          <w:tcPr>
            <w:tcW w:w="1447" w:type="dxa"/>
            <w:vAlign w:val="center"/>
          </w:tcPr>
          <w:p w14:paraId="26E4128F" w14:textId="77777777" w:rsidR="006C2299" w:rsidRDefault="00936CCD">
            <w:pPr>
              <w:spacing w:beforeLines="50" w:before="156"/>
              <w:jc w:val="center"/>
              <w:rPr>
                <w:bCs/>
                <w:sz w:val="24"/>
                <w:szCs w:val="24"/>
                <w:lang w:eastAsia="zh-CN"/>
              </w:rPr>
            </w:pPr>
            <w:r>
              <w:rPr>
                <w:rFonts w:hint="eastAsia"/>
                <w:bCs/>
                <w:sz w:val="24"/>
                <w:szCs w:val="24"/>
                <w:lang w:eastAsia="zh-CN"/>
              </w:rPr>
              <w:lastRenderedPageBreak/>
              <w:t>13</w:t>
            </w:r>
          </w:p>
        </w:tc>
        <w:tc>
          <w:tcPr>
            <w:tcW w:w="4138" w:type="dxa"/>
            <w:vAlign w:val="center"/>
          </w:tcPr>
          <w:p w14:paraId="16A8BFCF" w14:textId="77777777" w:rsidR="006C2299" w:rsidRDefault="00936CCD">
            <w:pPr>
              <w:spacing w:beforeLines="50" w:before="156"/>
              <w:jc w:val="center"/>
              <w:rPr>
                <w:bCs/>
                <w:sz w:val="24"/>
                <w:szCs w:val="24"/>
              </w:rPr>
            </w:pPr>
            <w:proofErr w:type="spellStart"/>
            <w:r>
              <w:rPr>
                <w:rFonts w:hint="eastAsia"/>
                <w:bCs/>
                <w:sz w:val="24"/>
                <w:szCs w:val="24"/>
              </w:rPr>
              <w:t>数据质控</w:t>
            </w:r>
            <w:proofErr w:type="spellEnd"/>
          </w:p>
        </w:tc>
        <w:tc>
          <w:tcPr>
            <w:tcW w:w="3207" w:type="dxa"/>
            <w:vAlign w:val="center"/>
          </w:tcPr>
          <w:p w14:paraId="62D32317" w14:textId="77777777" w:rsidR="006C2299" w:rsidRDefault="00936CCD">
            <w:pPr>
              <w:spacing w:beforeLines="50" w:before="156"/>
              <w:jc w:val="center"/>
              <w:rPr>
                <w:bCs/>
                <w:sz w:val="24"/>
                <w:szCs w:val="24"/>
              </w:rPr>
            </w:pPr>
            <w:r>
              <w:rPr>
                <w:rFonts w:hint="eastAsia"/>
                <w:bCs/>
                <w:sz w:val="24"/>
                <w:szCs w:val="24"/>
              </w:rPr>
              <w:t>4</w:t>
            </w:r>
          </w:p>
        </w:tc>
      </w:tr>
      <w:tr w:rsidR="006C2299" w14:paraId="1F445FC7" w14:textId="77777777">
        <w:trPr>
          <w:trHeight w:val="382"/>
        </w:trPr>
        <w:tc>
          <w:tcPr>
            <w:tcW w:w="1447" w:type="dxa"/>
            <w:vAlign w:val="center"/>
          </w:tcPr>
          <w:p w14:paraId="7551F3E1" w14:textId="77777777" w:rsidR="006C2299" w:rsidRDefault="00936CCD">
            <w:pPr>
              <w:spacing w:beforeLines="50" w:before="156"/>
              <w:jc w:val="center"/>
              <w:rPr>
                <w:bCs/>
                <w:sz w:val="24"/>
                <w:szCs w:val="24"/>
                <w:lang w:eastAsia="zh-CN"/>
              </w:rPr>
            </w:pPr>
            <w:r>
              <w:rPr>
                <w:rFonts w:hint="eastAsia"/>
                <w:bCs/>
                <w:sz w:val="24"/>
                <w:szCs w:val="24"/>
                <w:lang w:eastAsia="zh-CN"/>
              </w:rPr>
              <w:t>14</w:t>
            </w:r>
          </w:p>
        </w:tc>
        <w:tc>
          <w:tcPr>
            <w:tcW w:w="4138" w:type="dxa"/>
            <w:vAlign w:val="center"/>
          </w:tcPr>
          <w:p w14:paraId="6405F20D" w14:textId="77777777" w:rsidR="006C2299" w:rsidRDefault="00936CCD">
            <w:pPr>
              <w:spacing w:beforeLines="50" w:before="156"/>
              <w:jc w:val="center"/>
              <w:rPr>
                <w:bCs/>
                <w:sz w:val="24"/>
                <w:szCs w:val="24"/>
              </w:rPr>
            </w:pPr>
            <w:proofErr w:type="spellStart"/>
            <w:r>
              <w:rPr>
                <w:rFonts w:hint="eastAsia"/>
                <w:bCs/>
                <w:sz w:val="24"/>
                <w:szCs w:val="24"/>
              </w:rPr>
              <w:t>批次校正</w:t>
            </w:r>
            <w:proofErr w:type="spellEnd"/>
          </w:p>
        </w:tc>
        <w:tc>
          <w:tcPr>
            <w:tcW w:w="3207" w:type="dxa"/>
            <w:vAlign w:val="center"/>
          </w:tcPr>
          <w:p w14:paraId="5323CB8A" w14:textId="77777777" w:rsidR="006C2299" w:rsidRDefault="00936CCD">
            <w:pPr>
              <w:spacing w:beforeLines="50" w:before="156"/>
              <w:jc w:val="center"/>
              <w:rPr>
                <w:bCs/>
                <w:sz w:val="24"/>
                <w:szCs w:val="24"/>
              </w:rPr>
            </w:pPr>
            <w:r>
              <w:rPr>
                <w:rFonts w:hint="eastAsia"/>
                <w:bCs/>
                <w:sz w:val="24"/>
                <w:szCs w:val="24"/>
              </w:rPr>
              <w:t>5</w:t>
            </w:r>
          </w:p>
        </w:tc>
      </w:tr>
      <w:tr w:rsidR="006C2299" w14:paraId="6536E61E" w14:textId="77777777">
        <w:trPr>
          <w:trHeight w:val="382"/>
        </w:trPr>
        <w:tc>
          <w:tcPr>
            <w:tcW w:w="1447" w:type="dxa"/>
            <w:vAlign w:val="center"/>
          </w:tcPr>
          <w:p w14:paraId="1D1B0553" w14:textId="77777777" w:rsidR="006C2299" w:rsidRDefault="00936CCD">
            <w:pPr>
              <w:spacing w:beforeLines="50" w:before="156"/>
              <w:jc w:val="center"/>
              <w:rPr>
                <w:bCs/>
                <w:sz w:val="24"/>
                <w:szCs w:val="24"/>
                <w:lang w:eastAsia="zh-CN"/>
              </w:rPr>
            </w:pPr>
            <w:r>
              <w:rPr>
                <w:rFonts w:hint="eastAsia"/>
                <w:bCs/>
                <w:sz w:val="24"/>
                <w:szCs w:val="24"/>
                <w:lang w:eastAsia="zh-CN"/>
              </w:rPr>
              <w:t>15</w:t>
            </w:r>
          </w:p>
        </w:tc>
        <w:tc>
          <w:tcPr>
            <w:tcW w:w="4138" w:type="dxa"/>
            <w:vAlign w:val="center"/>
          </w:tcPr>
          <w:p w14:paraId="30A80530" w14:textId="77777777" w:rsidR="006C2299" w:rsidRDefault="00936CCD">
            <w:pPr>
              <w:spacing w:beforeLines="50" w:before="156"/>
              <w:jc w:val="center"/>
              <w:rPr>
                <w:bCs/>
                <w:sz w:val="24"/>
                <w:szCs w:val="24"/>
              </w:rPr>
            </w:pPr>
            <w:proofErr w:type="spellStart"/>
            <w:r>
              <w:rPr>
                <w:rFonts w:hint="eastAsia"/>
                <w:bCs/>
                <w:sz w:val="24"/>
                <w:szCs w:val="24"/>
              </w:rPr>
              <w:t>数据合并</w:t>
            </w:r>
            <w:proofErr w:type="spellEnd"/>
          </w:p>
        </w:tc>
        <w:tc>
          <w:tcPr>
            <w:tcW w:w="3207" w:type="dxa"/>
            <w:vAlign w:val="center"/>
          </w:tcPr>
          <w:p w14:paraId="38DBD994" w14:textId="77777777" w:rsidR="006C2299" w:rsidRDefault="00936CCD">
            <w:pPr>
              <w:spacing w:beforeLines="50" w:before="156"/>
              <w:jc w:val="center"/>
              <w:rPr>
                <w:bCs/>
                <w:sz w:val="24"/>
                <w:szCs w:val="24"/>
              </w:rPr>
            </w:pPr>
            <w:r>
              <w:rPr>
                <w:rFonts w:hint="eastAsia"/>
                <w:bCs/>
                <w:sz w:val="24"/>
                <w:szCs w:val="24"/>
              </w:rPr>
              <w:t>6</w:t>
            </w:r>
          </w:p>
        </w:tc>
      </w:tr>
      <w:tr w:rsidR="006C2299" w14:paraId="078B9E1B" w14:textId="77777777">
        <w:trPr>
          <w:trHeight w:val="382"/>
        </w:trPr>
        <w:tc>
          <w:tcPr>
            <w:tcW w:w="1447" w:type="dxa"/>
            <w:vAlign w:val="center"/>
          </w:tcPr>
          <w:p w14:paraId="0627078F" w14:textId="77777777" w:rsidR="006C2299" w:rsidRDefault="00936CCD">
            <w:pPr>
              <w:spacing w:beforeLines="50" w:before="156"/>
              <w:jc w:val="center"/>
              <w:rPr>
                <w:bCs/>
                <w:sz w:val="24"/>
                <w:szCs w:val="24"/>
                <w:lang w:eastAsia="zh-CN"/>
              </w:rPr>
            </w:pPr>
            <w:r>
              <w:rPr>
                <w:rFonts w:hint="eastAsia"/>
                <w:bCs/>
                <w:sz w:val="24"/>
                <w:szCs w:val="24"/>
                <w:lang w:eastAsia="zh-CN"/>
              </w:rPr>
              <w:t>16</w:t>
            </w:r>
          </w:p>
        </w:tc>
        <w:tc>
          <w:tcPr>
            <w:tcW w:w="4138" w:type="dxa"/>
            <w:vAlign w:val="center"/>
          </w:tcPr>
          <w:p w14:paraId="2259B9B0" w14:textId="77777777" w:rsidR="006C2299" w:rsidRDefault="00936CCD">
            <w:pPr>
              <w:spacing w:beforeLines="50" w:before="156"/>
              <w:jc w:val="center"/>
              <w:rPr>
                <w:bCs/>
                <w:sz w:val="24"/>
                <w:szCs w:val="24"/>
              </w:rPr>
            </w:pPr>
            <w:proofErr w:type="spellStart"/>
            <w:r>
              <w:rPr>
                <w:rFonts w:hint="eastAsia"/>
                <w:bCs/>
                <w:sz w:val="24"/>
                <w:szCs w:val="24"/>
              </w:rPr>
              <w:t>聚类与可视化</w:t>
            </w:r>
            <w:proofErr w:type="spellEnd"/>
          </w:p>
        </w:tc>
        <w:tc>
          <w:tcPr>
            <w:tcW w:w="3207" w:type="dxa"/>
            <w:vAlign w:val="center"/>
          </w:tcPr>
          <w:p w14:paraId="67356C60" w14:textId="77777777" w:rsidR="006C2299" w:rsidRDefault="00936CCD">
            <w:pPr>
              <w:spacing w:beforeLines="50" w:before="156"/>
              <w:jc w:val="center"/>
              <w:rPr>
                <w:bCs/>
                <w:sz w:val="24"/>
                <w:szCs w:val="24"/>
              </w:rPr>
            </w:pPr>
            <w:r>
              <w:rPr>
                <w:rFonts w:hint="eastAsia"/>
                <w:bCs/>
                <w:sz w:val="24"/>
                <w:szCs w:val="24"/>
              </w:rPr>
              <w:t>6</w:t>
            </w:r>
          </w:p>
        </w:tc>
      </w:tr>
      <w:tr w:rsidR="006C2299" w14:paraId="6CA74A3A" w14:textId="77777777">
        <w:trPr>
          <w:trHeight w:val="382"/>
        </w:trPr>
        <w:tc>
          <w:tcPr>
            <w:tcW w:w="1447" w:type="dxa"/>
            <w:vAlign w:val="center"/>
          </w:tcPr>
          <w:p w14:paraId="123D359F" w14:textId="77777777" w:rsidR="006C2299" w:rsidRDefault="00936CCD">
            <w:pPr>
              <w:spacing w:beforeLines="50" w:before="156"/>
              <w:jc w:val="center"/>
              <w:rPr>
                <w:bCs/>
                <w:sz w:val="24"/>
                <w:szCs w:val="24"/>
                <w:lang w:eastAsia="zh-CN"/>
              </w:rPr>
            </w:pPr>
            <w:r>
              <w:rPr>
                <w:rFonts w:hint="eastAsia"/>
                <w:bCs/>
                <w:sz w:val="24"/>
                <w:szCs w:val="24"/>
                <w:lang w:eastAsia="zh-CN"/>
              </w:rPr>
              <w:t>17</w:t>
            </w:r>
          </w:p>
        </w:tc>
        <w:tc>
          <w:tcPr>
            <w:tcW w:w="4138" w:type="dxa"/>
            <w:vAlign w:val="center"/>
          </w:tcPr>
          <w:p w14:paraId="513ED6FF" w14:textId="77777777" w:rsidR="006C2299" w:rsidRDefault="00936CCD">
            <w:pPr>
              <w:spacing w:beforeLines="50" w:before="156"/>
              <w:jc w:val="center"/>
              <w:rPr>
                <w:bCs/>
                <w:sz w:val="24"/>
                <w:szCs w:val="24"/>
              </w:rPr>
            </w:pPr>
            <w:proofErr w:type="spellStart"/>
            <w:r>
              <w:rPr>
                <w:rFonts w:hint="eastAsia"/>
                <w:bCs/>
                <w:sz w:val="24"/>
                <w:szCs w:val="24"/>
              </w:rPr>
              <w:t>细胞注释</w:t>
            </w:r>
            <w:proofErr w:type="spellEnd"/>
          </w:p>
        </w:tc>
        <w:tc>
          <w:tcPr>
            <w:tcW w:w="3207" w:type="dxa"/>
            <w:vAlign w:val="center"/>
          </w:tcPr>
          <w:p w14:paraId="72CAE45A" w14:textId="77777777" w:rsidR="006C2299" w:rsidRDefault="00936CCD">
            <w:pPr>
              <w:spacing w:beforeLines="50" w:before="156"/>
              <w:jc w:val="center"/>
              <w:rPr>
                <w:bCs/>
                <w:sz w:val="24"/>
                <w:szCs w:val="24"/>
              </w:rPr>
            </w:pPr>
            <w:r>
              <w:rPr>
                <w:rFonts w:hint="eastAsia"/>
                <w:bCs/>
                <w:sz w:val="24"/>
                <w:szCs w:val="24"/>
              </w:rPr>
              <w:t>8</w:t>
            </w:r>
          </w:p>
        </w:tc>
      </w:tr>
      <w:tr w:rsidR="006C2299" w14:paraId="6D2E0EED" w14:textId="77777777">
        <w:trPr>
          <w:trHeight w:val="382"/>
        </w:trPr>
        <w:tc>
          <w:tcPr>
            <w:tcW w:w="1447" w:type="dxa"/>
            <w:vAlign w:val="center"/>
          </w:tcPr>
          <w:p w14:paraId="68D784E2" w14:textId="77777777" w:rsidR="006C2299" w:rsidRDefault="00936CCD">
            <w:pPr>
              <w:spacing w:beforeLines="50" w:before="156"/>
              <w:jc w:val="center"/>
              <w:rPr>
                <w:bCs/>
                <w:sz w:val="24"/>
                <w:szCs w:val="24"/>
                <w:lang w:eastAsia="zh-CN"/>
              </w:rPr>
            </w:pPr>
            <w:r>
              <w:rPr>
                <w:rFonts w:hint="eastAsia"/>
                <w:bCs/>
                <w:sz w:val="24"/>
                <w:szCs w:val="24"/>
                <w:lang w:eastAsia="zh-CN"/>
              </w:rPr>
              <w:t>18</w:t>
            </w:r>
          </w:p>
        </w:tc>
        <w:tc>
          <w:tcPr>
            <w:tcW w:w="4138" w:type="dxa"/>
            <w:vAlign w:val="center"/>
          </w:tcPr>
          <w:p w14:paraId="2F11CF02" w14:textId="77777777" w:rsidR="006C2299" w:rsidRDefault="00936CCD">
            <w:pPr>
              <w:spacing w:beforeLines="50" w:before="156"/>
              <w:jc w:val="center"/>
              <w:rPr>
                <w:bCs/>
                <w:sz w:val="24"/>
                <w:szCs w:val="24"/>
              </w:rPr>
            </w:pPr>
            <w:proofErr w:type="spellStart"/>
            <w:r>
              <w:rPr>
                <w:rFonts w:hint="eastAsia"/>
                <w:bCs/>
                <w:sz w:val="24"/>
                <w:szCs w:val="24"/>
              </w:rPr>
              <w:t>差异分析</w:t>
            </w:r>
            <w:proofErr w:type="spellEnd"/>
          </w:p>
        </w:tc>
        <w:tc>
          <w:tcPr>
            <w:tcW w:w="3207" w:type="dxa"/>
            <w:vAlign w:val="center"/>
          </w:tcPr>
          <w:p w14:paraId="593F51B2" w14:textId="77777777" w:rsidR="006C2299" w:rsidRDefault="00936CCD">
            <w:pPr>
              <w:spacing w:beforeLines="50" w:before="156"/>
              <w:jc w:val="center"/>
              <w:rPr>
                <w:bCs/>
                <w:sz w:val="24"/>
                <w:szCs w:val="24"/>
              </w:rPr>
            </w:pPr>
            <w:r>
              <w:rPr>
                <w:rFonts w:hint="eastAsia"/>
                <w:bCs/>
                <w:sz w:val="24"/>
                <w:szCs w:val="24"/>
              </w:rPr>
              <w:t>7</w:t>
            </w:r>
          </w:p>
        </w:tc>
      </w:tr>
      <w:tr w:rsidR="006C2299" w14:paraId="0264EB12" w14:textId="77777777">
        <w:trPr>
          <w:trHeight w:val="382"/>
        </w:trPr>
        <w:tc>
          <w:tcPr>
            <w:tcW w:w="1447" w:type="dxa"/>
            <w:vAlign w:val="center"/>
          </w:tcPr>
          <w:p w14:paraId="1AFF7E34" w14:textId="77777777" w:rsidR="006C2299" w:rsidRDefault="00936CCD">
            <w:pPr>
              <w:spacing w:beforeLines="50" w:before="156"/>
              <w:jc w:val="center"/>
              <w:rPr>
                <w:bCs/>
                <w:sz w:val="24"/>
                <w:szCs w:val="24"/>
                <w:lang w:eastAsia="zh-CN"/>
              </w:rPr>
            </w:pPr>
            <w:r>
              <w:rPr>
                <w:rFonts w:hint="eastAsia"/>
                <w:bCs/>
                <w:sz w:val="24"/>
                <w:szCs w:val="24"/>
                <w:lang w:eastAsia="zh-CN"/>
              </w:rPr>
              <w:t>19</w:t>
            </w:r>
          </w:p>
        </w:tc>
        <w:tc>
          <w:tcPr>
            <w:tcW w:w="4138" w:type="dxa"/>
            <w:vAlign w:val="center"/>
          </w:tcPr>
          <w:p w14:paraId="56995E24" w14:textId="77777777" w:rsidR="006C2299" w:rsidRDefault="00936CCD">
            <w:pPr>
              <w:spacing w:beforeLines="50" w:before="156"/>
              <w:jc w:val="center"/>
              <w:rPr>
                <w:bCs/>
                <w:sz w:val="24"/>
                <w:szCs w:val="24"/>
              </w:rPr>
            </w:pPr>
            <w:proofErr w:type="spellStart"/>
            <w:r>
              <w:rPr>
                <w:rFonts w:hint="eastAsia"/>
                <w:bCs/>
                <w:sz w:val="24"/>
                <w:szCs w:val="24"/>
              </w:rPr>
              <w:t>功能富集</w:t>
            </w:r>
            <w:proofErr w:type="spellEnd"/>
          </w:p>
        </w:tc>
        <w:tc>
          <w:tcPr>
            <w:tcW w:w="3207" w:type="dxa"/>
            <w:vAlign w:val="center"/>
          </w:tcPr>
          <w:p w14:paraId="54BD6F55" w14:textId="77777777" w:rsidR="006C2299" w:rsidRDefault="00936CCD">
            <w:pPr>
              <w:spacing w:beforeLines="50" w:before="156"/>
              <w:jc w:val="center"/>
              <w:rPr>
                <w:bCs/>
                <w:sz w:val="24"/>
                <w:szCs w:val="24"/>
              </w:rPr>
            </w:pPr>
            <w:r>
              <w:rPr>
                <w:rFonts w:hint="eastAsia"/>
                <w:bCs/>
                <w:sz w:val="24"/>
                <w:szCs w:val="24"/>
              </w:rPr>
              <w:t>6</w:t>
            </w:r>
          </w:p>
        </w:tc>
      </w:tr>
      <w:tr w:rsidR="006C2299" w14:paraId="7C81C2ED" w14:textId="77777777">
        <w:trPr>
          <w:trHeight w:val="382"/>
        </w:trPr>
        <w:tc>
          <w:tcPr>
            <w:tcW w:w="1447" w:type="dxa"/>
            <w:vAlign w:val="center"/>
          </w:tcPr>
          <w:p w14:paraId="749AC72F" w14:textId="77777777" w:rsidR="006C2299" w:rsidRDefault="00936CCD">
            <w:pPr>
              <w:spacing w:beforeLines="50" w:before="156"/>
              <w:jc w:val="center"/>
              <w:rPr>
                <w:bCs/>
                <w:sz w:val="24"/>
                <w:szCs w:val="24"/>
                <w:lang w:eastAsia="zh-CN"/>
              </w:rPr>
            </w:pPr>
            <w:r>
              <w:rPr>
                <w:rFonts w:hint="eastAsia"/>
                <w:bCs/>
                <w:sz w:val="24"/>
                <w:szCs w:val="24"/>
                <w:lang w:eastAsia="zh-CN"/>
              </w:rPr>
              <w:t>20</w:t>
            </w:r>
          </w:p>
        </w:tc>
        <w:tc>
          <w:tcPr>
            <w:tcW w:w="4138" w:type="dxa"/>
            <w:vAlign w:val="center"/>
          </w:tcPr>
          <w:p w14:paraId="70D85860" w14:textId="77777777" w:rsidR="006C2299" w:rsidRDefault="00936CCD">
            <w:pPr>
              <w:spacing w:beforeLines="50" w:before="156"/>
              <w:jc w:val="center"/>
              <w:rPr>
                <w:bCs/>
                <w:sz w:val="24"/>
                <w:szCs w:val="24"/>
              </w:rPr>
            </w:pPr>
            <w:proofErr w:type="spellStart"/>
            <w:r>
              <w:rPr>
                <w:rFonts w:hint="eastAsia"/>
                <w:bCs/>
                <w:sz w:val="24"/>
                <w:szCs w:val="24"/>
              </w:rPr>
              <w:t>拟时序分析</w:t>
            </w:r>
            <w:proofErr w:type="spellEnd"/>
          </w:p>
        </w:tc>
        <w:tc>
          <w:tcPr>
            <w:tcW w:w="3207" w:type="dxa"/>
            <w:vAlign w:val="center"/>
          </w:tcPr>
          <w:p w14:paraId="36C346D9" w14:textId="77777777" w:rsidR="006C2299" w:rsidRDefault="00936CCD">
            <w:pPr>
              <w:spacing w:beforeLines="50" w:before="156"/>
              <w:jc w:val="center"/>
              <w:rPr>
                <w:bCs/>
                <w:sz w:val="24"/>
                <w:szCs w:val="24"/>
              </w:rPr>
            </w:pPr>
            <w:r>
              <w:rPr>
                <w:rFonts w:hint="eastAsia"/>
                <w:bCs/>
                <w:sz w:val="24"/>
                <w:szCs w:val="24"/>
              </w:rPr>
              <w:t>8</w:t>
            </w:r>
          </w:p>
        </w:tc>
      </w:tr>
      <w:tr w:rsidR="006C2299" w14:paraId="2D783D4D" w14:textId="77777777">
        <w:trPr>
          <w:trHeight w:val="382"/>
        </w:trPr>
        <w:tc>
          <w:tcPr>
            <w:tcW w:w="1447" w:type="dxa"/>
            <w:vAlign w:val="center"/>
          </w:tcPr>
          <w:p w14:paraId="192004F9" w14:textId="77777777" w:rsidR="006C2299" w:rsidRDefault="00936CCD">
            <w:pPr>
              <w:spacing w:beforeLines="50" w:before="156"/>
              <w:jc w:val="center"/>
              <w:rPr>
                <w:bCs/>
                <w:sz w:val="24"/>
                <w:szCs w:val="24"/>
                <w:lang w:eastAsia="zh-CN"/>
              </w:rPr>
            </w:pPr>
            <w:r>
              <w:rPr>
                <w:rFonts w:hint="eastAsia"/>
                <w:bCs/>
                <w:sz w:val="24"/>
                <w:szCs w:val="24"/>
                <w:lang w:eastAsia="zh-CN"/>
              </w:rPr>
              <w:t>21</w:t>
            </w:r>
          </w:p>
        </w:tc>
        <w:tc>
          <w:tcPr>
            <w:tcW w:w="4138" w:type="dxa"/>
            <w:vAlign w:val="center"/>
          </w:tcPr>
          <w:p w14:paraId="7C6B7622" w14:textId="77777777" w:rsidR="006C2299" w:rsidRDefault="00936CCD">
            <w:pPr>
              <w:spacing w:beforeLines="50" w:before="156"/>
              <w:jc w:val="center"/>
              <w:rPr>
                <w:bCs/>
                <w:sz w:val="24"/>
                <w:szCs w:val="24"/>
              </w:rPr>
            </w:pPr>
            <w:proofErr w:type="spellStart"/>
            <w:r>
              <w:rPr>
                <w:rFonts w:hint="eastAsia"/>
                <w:bCs/>
                <w:sz w:val="24"/>
                <w:szCs w:val="24"/>
              </w:rPr>
              <w:t>免疫组库分析</w:t>
            </w:r>
            <w:proofErr w:type="spellEnd"/>
          </w:p>
        </w:tc>
        <w:tc>
          <w:tcPr>
            <w:tcW w:w="3207" w:type="dxa"/>
            <w:vAlign w:val="center"/>
          </w:tcPr>
          <w:p w14:paraId="419FE09A" w14:textId="77777777" w:rsidR="006C2299" w:rsidRDefault="00936CCD">
            <w:pPr>
              <w:spacing w:beforeLines="50" w:before="156"/>
              <w:jc w:val="center"/>
              <w:rPr>
                <w:bCs/>
                <w:sz w:val="24"/>
                <w:szCs w:val="24"/>
              </w:rPr>
            </w:pPr>
            <w:r>
              <w:rPr>
                <w:rFonts w:hint="eastAsia"/>
                <w:bCs/>
                <w:sz w:val="24"/>
                <w:szCs w:val="24"/>
              </w:rPr>
              <w:t>10</w:t>
            </w:r>
          </w:p>
        </w:tc>
      </w:tr>
      <w:tr w:rsidR="006C2299" w14:paraId="6A41797C" w14:textId="77777777">
        <w:trPr>
          <w:trHeight w:val="382"/>
        </w:trPr>
        <w:tc>
          <w:tcPr>
            <w:tcW w:w="1447" w:type="dxa"/>
            <w:vAlign w:val="center"/>
          </w:tcPr>
          <w:p w14:paraId="78D48624" w14:textId="77777777" w:rsidR="006C2299" w:rsidRDefault="00936CCD">
            <w:pPr>
              <w:spacing w:beforeLines="50" w:before="156"/>
              <w:jc w:val="center"/>
              <w:rPr>
                <w:bCs/>
                <w:sz w:val="24"/>
                <w:szCs w:val="24"/>
                <w:lang w:eastAsia="zh-CN"/>
              </w:rPr>
            </w:pPr>
            <w:r>
              <w:rPr>
                <w:rFonts w:hint="eastAsia"/>
                <w:bCs/>
                <w:sz w:val="24"/>
                <w:szCs w:val="24"/>
                <w:lang w:eastAsia="zh-CN"/>
              </w:rPr>
              <w:t>22</w:t>
            </w:r>
          </w:p>
        </w:tc>
        <w:tc>
          <w:tcPr>
            <w:tcW w:w="4138" w:type="dxa"/>
            <w:vAlign w:val="center"/>
          </w:tcPr>
          <w:p w14:paraId="0C2B04BF" w14:textId="77777777" w:rsidR="006C2299" w:rsidRDefault="00936CCD">
            <w:pPr>
              <w:spacing w:beforeLines="50" w:before="156"/>
              <w:jc w:val="center"/>
              <w:rPr>
                <w:bCs/>
                <w:sz w:val="24"/>
                <w:szCs w:val="24"/>
              </w:rPr>
            </w:pPr>
            <w:proofErr w:type="spellStart"/>
            <w:r>
              <w:rPr>
                <w:rFonts w:hint="eastAsia"/>
                <w:bCs/>
                <w:sz w:val="24"/>
                <w:szCs w:val="24"/>
              </w:rPr>
              <w:t>细胞通讯</w:t>
            </w:r>
            <w:proofErr w:type="spellEnd"/>
          </w:p>
        </w:tc>
        <w:tc>
          <w:tcPr>
            <w:tcW w:w="3207" w:type="dxa"/>
            <w:vAlign w:val="center"/>
          </w:tcPr>
          <w:p w14:paraId="6961DBFD" w14:textId="77777777" w:rsidR="006C2299" w:rsidRDefault="00936CCD">
            <w:pPr>
              <w:spacing w:beforeLines="50" w:before="156"/>
              <w:jc w:val="center"/>
              <w:rPr>
                <w:bCs/>
                <w:sz w:val="24"/>
                <w:szCs w:val="24"/>
              </w:rPr>
            </w:pPr>
            <w:r>
              <w:rPr>
                <w:rFonts w:hint="eastAsia"/>
                <w:bCs/>
                <w:sz w:val="24"/>
                <w:szCs w:val="24"/>
              </w:rPr>
              <w:t>8</w:t>
            </w:r>
          </w:p>
        </w:tc>
      </w:tr>
      <w:tr w:rsidR="006C2299" w14:paraId="42CCCEF6" w14:textId="77777777">
        <w:trPr>
          <w:trHeight w:val="382"/>
        </w:trPr>
        <w:tc>
          <w:tcPr>
            <w:tcW w:w="1447" w:type="dxa"/>
            <w:vAlign w:val="center"/>
          </w:tcPr>
          <w:p w14:paraId="6CDE7E8F" w14:textId="77777777" w:rsidR="006C2299" w:rsidRDefault="00936CCD">
            <w:pPr>
              <w:spacing w:beforeLines="50" w:before="156"/>
              <w:jc w:val="center"/>
              <w:rPr>
                <w:bCs/>
                <w:sz w:val="24"/>
                <w:szCs w:val="24"/>
                <w:lang w:eastAsia="zh-CN"/>
              </w:rPr>
            </w:pPr>
            <w:r>
              <w:rPr>
                <w:rFonts w:hint="eastAsia"/>
                <w:bCs/>
                <w:sz w:val="24"/>
                <w:szCs w:val="24"/>
                <w:lang w:eastAsia="zh-CN"/>
              </w:rPr>
              <w:t>23</w:t>
            </w:r>
          </w:p>
        </w:tc>
        <w:tc>
          <w:tcPr>
            <w:tcW w:w="4138" w:type="dxa"/>
            <w:vAlign w:val="center"/>
          </w:tcPr>
          <w:p w14:paraId="2EAA1F19" w14:textId="77777777" w:rsidR="006C2299" w:rsidRDefault="00936CCD">
            <w:pPr>
              <w:spacing w:beforeLines="50" w:before="156"/>
              <w:jc w:val="center"/>
              <w:rPr>
                <w:bCs/>
                <w:sz w:val="24"/>
                <w:szCs w:val="24"/>
              </w:rPr>
            </w:pPr>
            <w:proofErr w:type="spellStart"/>
            <w:r>
              <w:rPr>
                <w:rFonts w:hint="eastAsia"/>
                <w:bCs/>
                <w:sz w:val="24"/>
                <w:szCs w:val="24"/>
              </w:rPr>
              <w:t>整合分析</w:t>
            </w:r>
            <w:proofErr w:type="spellEnd"/>
          </w:p>
        </w:tc>
        <w:tc>
          <w:tcPr>
            <w:tcW w:w="3207" w:type="dxa"/>
            <w:vAlign w:val="center"/>
          </w:tcPr>
          <w:p w14:paraId="4F77D254" w14:textId="77777777" w:rsidR="006C2299" w:rsidRDefault="00936CCD">
            <w:pPr>
              <w:spacing w:beforeLines="50" w:before="156"/>
              <w:jc w:val="center"/>
              <w:rPr>
                <w:bCs/>
                <w:sz w:val="24"/>
                <w:szCs w:val="24"/>
              </w:rPr>
            </w:pPr>
            <w:r>
              <w:rPr>
                <w:rFonts w:hint="eastAsia"/>
                <w:bCs/>
                <w:sz w:val="24"/>
                <w:szCs w:val="24"/>
              </w:rPr>
              <w:t>12</w:t>
            </w:r>
          </w:p>
        </w:tc>
      </w:tr>
      <w:tr w:rsidR="006C2299" w14:paraId="281A6A77" w14:textId="77777777">
        <w:trPr>
          <w:trHeight w:val="382"/>
        </w:trPr>
        <w:tc>
          <w:tcPr>
            <w:tcW w:w="1447" w:type="dxa"/>
            <w:vAlign w:val="center"/>
          </w:tcPr>
          <w:p w14:paraId="462C832A" w14:textId="77777777" w:rsidR="006C2299" w:rsidRDefault="00936CCD">
            <w:pPr>
              <w:spacing w:beforeLines="50" w:before="156"/>
              <w:jc w:val="center"/>
              <w:rPr>
                <w:bCs/>
                <w:sz w:val="24"/>
                <w:szCs w:val="24"/>
                <w:lang w:eastAsia="zh-CN"/>
              </w:rPr>
            </w:pPr>
            <w:r>
              <w:rPr>
                <w:rFonts w:hint="eastAsia"/>
                <w:bCs/>
                <w:sz w:val="24"/>
                <w:szCs w:val="24"/>
                <w:lang w:eastAsia="zh-CN"/>
              </w:rPr>
              <w:t>24</w:t>
            </w:r>
          </w:p>
        </w:tc>
        <w:tc>
          <w:tcPr>
            <w:tcW w:w="4138" w:type="dxa"/>
            <w:vAlign w:val="center"/>
          </w:tcPr>
          <w:p w14:paraId="34B0CD42" w14:textId="77777777" w:rsidR="006C2299" w:rsidRDefault="00936CCD">
            <w:pPr>
              <w:spacing w:beforeLines="50" w:before="156"/>
              <w:jc w:val="center"/>
              <w:rPr>
                <w:bCs/>
                <w:sz w:val="24"/>
                <w:szCs w:val="24"/>
              </w:rPr>
            </w:pPr>
            <w:proofErr w:type="spellStart"/>
            <w:r>
              <w:rPr>
                <w:rFonts w:hint="eastAsia"/>
                <w:bCs/>
                <w:sz w:val="24"/>
                <w:szCs w:val="24"/>
              </w:rPr>
              <w:t>遗传关联</w:t>
            </w:r>
            <w:proofErr w:type="spellEnd"/>
          </w:p>
        </w:tc>
        <w:tc>
          <w:tcPr>
            <w:tcW w:w="3207" w:type="dxa"/>
            <w:vAlign w:val="center"/>
          </w:tcPr>
          <w:p w14:paraId="7DBF1F23" w14:textId="77777777" w:rsidR="006C2299" w:rsidRDefault="00936CCD">
            <w:pPr>
              <w:spacing w:beforeLines="50" w:before="156"/>
              <w:jc w:val="center"/>
              <w:rPr>
                <w:bCs/>
                <w:sz w:val="24"/>
                <w:szCs w:val="24"/>
              </w:rPr>
            </w:pPr>
            <w:r>
              <w:rPr>
                <w:rFonts w:hint="eastAsia"/>
                <w:bCs/>
                <w:sz w:val="24"/>
                <w:szCs w:val="24"/>
              </w:rPr>
              <w:t>4</w:t>
            </w:r>
          </w:p>
        </w:tc>
      </w:tr>
      <w:tr w:rsidR="006C2299" w14:paraId="2F0F3A77" w14:textId="77777777">
        <w:trPr>
          <w:trHeight w:val="382"/>
        </w:trPr>
        <w:tc>
          <w:tcPr>
            <w:tcW w:w="1447" w:type="dxa"/>
            <w:vAlign w:val="center"/>
          </w:tcPr>
          <w:p w14:paraId="18732EAD" w14:textId="77777777" w:rsidR="006C2299" w:rsidRDefault="00936CCD">
            <w:pPr>
              <w:spacing w:beforeLines="50" w:before="156"/>
              <w:jc w:val="center"/>
              <w:rPr>
                <w:bCs/>
                <w:sz w:val="24"/>
                <w:szCs w:val="24"/>
                <w:lang w:eastAsia="zh-CN"/>
              </w:rPr>
            </w:pPr>
            <w:r>
              <w:rPr>
                <w:rFonts w:hint="eastAsia"/>
                <w:bCs/>
                <w:sz w:val="24"/>
                <w:szCs w:val="24"/>
                <w:lang w:eastAsia="zh-CN"/>
              </w:rPr>
              <w:t>25</w:t>
            </w:r>
          </w:p>
        </w:tc>
        <w:tc>
          <w:tcPr>
            <w:tcW w:w="4138" w:type="dxa"/>
            <w:vAlign w:val="center"/>
          </w:tcPr>
          <w:p w14:paraId="15D2555A" w14:textId="77777777" w:rsidR="006C2299" w:rsidRDefault="00936CCD">
            <w:pPr>
              <w:spacing w:beforeLines="50" w:before="156"/>
              <w:jc w:val="center"/>
              <w:rPr>
                <w:bCs/>
                <w:sz w:val="24"/>
                <w:szCs w:val="24"/>
              </w:rPr>
            </w:pPr>
            <w:proofErr w:type="spellStart"/>
            <w:r>
              <w:rPr>
                <w:rFonts w:hint="eastAsia"/>
                <w:bCs/>
                <w:sz w:val="24"/>
                <w:szCs w:val="24"/>
              </w:rPr>
              <w:t>结果整理</w:t>
            </w:r>
            <w:proofErr w:type="spellEnd"/>
          </w:p>
        </w:tc>
        <w:tc>
          <w:tcPr>
            <w:tcW w:w="3207" w:type="dxa"/>
            <w:vAlign w:val="center"/>
          </w:tcPr>
          <w:p w14:paraId="41212181" w14:textId="77777777" w:rsidR="006C2299" w:rsidRDefault="00936CCD">
            <w:pPr>
              <w:spacing w:beforeLines="50" w:before="156"/>
              <w:jc w:val="center"/>
              <w:rPr>
                <w:bCs/>
                <w:sz w:val="24"/>
                <w:szCs w:val="24"/>
              </w:rPr>
            </w:pPr>
            <w:r>
              <w:rPr>
                <w:rFonts w:hint="eastAsia"/>
                <w:bCs/>
                <w:sz w:val="24"/>
                <w:szCs w:val="24"/>
              </w:rPr>
              <w:t>15</w:t>
            </w:r>
          </w:p>
        </w:tc>
      </w:tr>
      <w:tr w:rsidR="006C2299" w14:paraId="7097E428" w14:textId="77777777">
        <w:trPr>
          <w:trHeight w:val="382"/>
        </w:trPr>
        <w:tc>
          <w:tcPr>
            <w:tcW w:w="1447" w:type="dxa"/>
            <w:vAlign w:val="center"/>
          </w:tcPr>
          <w:p w14:paraId="7642B095" w14:textId="77777777" w:rsidR="006C2299" w:rsidRDefault="00936CCD">
            <w:pPr>
              <w:spacing w:beforeLines="50" w:before="156"/>
              <w:jc w:val="center"/>
              <w:rPr>
                <w:bCs/>
                <w:sz w:val="24"/>
                <w:szCs w:val="24"/>
                <w:lang w:eastAsia="zh-CN"/>
              </w:rPr>
            </w:pPr>
            <w:r>
              <w:rPr>
                <w:rFonts w:hint="eastAsia"/>
                <w:bCs/>
                <w:sz w:val="24"/>
                <w:szCs w:val="24"/>
                <w:lang w:eastAsia="zh-CN"/>
              </w:rPr>
              <w:t>26</w:t>
            </w:r>
          </w:p>
        </w:tc>
        <w:tc>
          <w:tcPr>
            <w:tcW w:w="4138" w:type="dxa"/>
            <w:vAlign w:val="center"/>
          </w:tcPr>
          <w:p w14:paraId="777D3DA9" w14:textId="77777777" w:rsidR="006C2299" w:rsidRDefault="00936CCD">
            <w:pPr>
              <w:spacing w:beforeLines="50" w:before="156"/>
              <w:jc w:val="center"/>
              <w:rPr>
                <w:bCs/>
                <w:sz w:val="24"/>
                <w:szCs w:val="24"/>
              </w:rPr>
            </w:pPr>
            <w:proofErr w:type="spellStart"/>
            <w:r>
              <w:rPr>
                <w:rFonts w:hint="eastAsia"/>
                <w:bCs/>
                <w:sz w:val="24"/>
                <w:szCs w:val="24"/>
              </w:rPr>
              <w:t>代码交付</w:t>
            </w:r>
            <w:proofErr w:type="spellEnd"/>
          </w:p>
        </w:tc>
        <w:tc>
          <w:tcPr>
            <w:tcW w:w="3207" w:type="dxa"/>
            <w:vAlign w:val="center"/>
          </w:tcPr>
          <w:p w14:paraId="1AB36E37" w14:textId="77777777" w:rsidR="006C2299" w:rsidRDefault="00936CCD">
            <w:pPr>
              <w:spacing w:beforeLines="50" w:before="156"/>
              <w:jc w:val="center"/>
              <w:rPr>
                <w:bCs/>
                <w:sz w:val="24"/>
                <w:szCs w:val="24"/>
              </w:rPr>
            </w:pPr>
            <w:r>
              <w:rPr>
                <w:rFonts w:hint="eastAsia"/>
                <w:bCs/>
                <w:sz w:val="24"/>
                <w:szCs w:val="24"/>
              </w:rPr>
              <w:t>10</w:t>
            </w:r>
          </w:p>
        </w:tc>
      </w:tr>
      <w:tr w:rsidR="006C2299" w14:paraId="048027C4" w14:textId="77777777">
        <w:trPr>
          <w:trHeight w:val="382"/>
        </w:trPr>
        <w:tc>
          <w:tcPr>
            <w:tcW w:w="1447" w:type="dxa"/>
            <w:vAlign w:val="center"/>
          </w:tcPr>
          <w:p w14:paraId="0E18CADF" w14:textId="77777777" w:rsidR="006C2299" w:rsidRDefault="00936CCD">
            <w:pPr>
              <w:spacing w:beforeLines="50" w:before="156"/>
              <w:jc w:val="center"/>
              <w:rPr>
                <w:bCs/>
                <w:sz w:val="24"/>
                <w:szCs w:val="24"/>
                <w:lang w:eastAsia="zh-CN"/>
              </w:rPr>
            </w:pPr>
            <w:r>
              <w:rPr>
                <w:rFonts w:hint="eastAsia"/>
                <w:bCs/>
                <w:sz w:val="24"/>
                <w:szCs w:val="24"/>
                <w:lang w:eastAsia="zh-CN"/>
              </w:rPr>
              <w:t>27</w:t>
            </w:r>
          </w:p>
        </w:tc>
        <w:tc>
          <w:tcPr>
            <w:tcW w:w="4138" w:type="dxa"/>
            <w:vAlign w:val="center"/>
          </w:tcPr>
          <w:p w14:paraId="682B75B2" w14:textId="77777777" w:rsidR="006C2299" w:rsidRDefault="00936CCD">
            <w:pPr>
              <w:spacing w:beforeLines="50" w:before="156"/>
              <w:jc w:val="center"/>
              <w:rPr>
                <w:bCs/>
                <w:sz w:val="24"/>
                <w:szCs w:val="24"/>
              </w:rPr>
            </w:pPr>
            <w:proofErr w:type="spellStart"/>
            <w:r>
              <w:rPr>
                <w:rFonts w:hint="eastAsia"/>
                <w:bCs/>
                <w:sz w:val="24"/>
                <w:szCs w:val="24"/>
              </w:rPr>
              <w:t>迭代优化</w:t>
            </w:r>
            <w:proofErr w:type="spellEnd"/>
          </w:p>
        </w:tc>
        <w:tc>
          <w:tcPr>
            <w:tcW w:w="3207" w:type="dxa"/>
            <w:vAlign w:val="center"/>
          </w:tcPr>
          <w:p w14:paraId="664F1FB4" w14:textId="77777777" w:rsidR="006C2299" w:rsidRDefault="00936CCD">
            <w:pPr>
              <w:spacing w:beforeLines="50" w:before="156"/>
              <w:jc w:val="center"/>
              <w:rPr>
                <w:bCs/>
                <w:sz w:val="24"/>
                <w:szCs w:val="24"/>
              </w:rPr>
            </w:pPr>
            <w:r>
              <w:rPr>
                <w:rFonts w:hint="eastAsia"/>
                <w:bCs/>
                <w:sz w:val="24"/>
                <w:szCs w:val="24"/>
              </w:rPr>
              <w:t>10</w:t>
            </w:r>
          </w:p>
        </w:tc>
      </w:tr>
      <w:tr w:rsidR="006C2299" w14:paraId="51BD0E5C" w14:textId="77777777">
        <w:trPr>
          <w:trHeight w:val="382"/>
        </w:trPr>
        <w:tc>
          <w:tcPr>
            <w:tcW w:w="1447" w:type="dxa"/>
            <w:vAlign w:val="center"/>
          </w:tcPr>
          <w:p w14:paraId="438248D8" w14:textId="77777777" w:rsidR="006C2299" w:rsidRDefault="00936CCD">
            <w:pPr>
              <w:spacing w:beforeLines="50" w:before="156"/>
              <w:jc w:val="center"/>
              <w:rPr>
                <w:bCs/>
                <w:sz w:val="24"/>
                <w:szCs w:val="24"/>
                <w:lang w:eastAsia="zh-CN"/>
              </w:rPr>
            </w:pPr>
            <w:r>
              <w:rPr>
                <w:rFonts w:hint="eastAsia"/>
                <w:bCs/>
                <w:sz w:val="24"/>
                <w:szCs w:val="24"/>
                <w:lang w:eastAsia="zh-CN"/>
              </w:rPr>
              <w:t>28</w:t>
            </w:r>
          </w:p>
        </w:tc>
        <w:tc>
          <w:tcPr>
            <w:tcW w:w="4138" w:type="dxa"/>
            <w:vAlign w:val="center"/>
          </w:tcPr>
          <w:p w14:paraId="78315A9C" w14:textId="77777777" w:rsidR="006C2299" w:rsidRDefault="00936CCD">
            <w:pPr>
              <w:spacing w:beforeLines="50" w:before="156"/>
              <w:jc w:val="center"/>
              <w:rPr>
                <w:bCs/>
                <w:sz w:val="24"/>
                <w:szCs w:val="24"/>
              </w:rPr>
            </w:pPr>
            <w:proofErr w:type="spellStart"/>
            <w:r>
              <w:rPr>
                <w:rFonts w:hint="eastAsia"/>
                <w:bCs/>
                <w:sz w:val="24"/>
                <w:szCs w:val="24"/>
              </w:rPr>
              <w:t>培训</w:t>
            </w:r>
            <w:proofErr w:type="spellEnd"/>
          </w:p>
        </w:tc>
        <w:tc>
          <w:tcPr>
            <w:tcW w:w="3207" w:type="dxa"/>
            <w:vAlign w:val="center"/>
          </w:tcPr>
          <w:p w14:paraId="186E1234" w14:textId="77777777" w:rsidR="006C2299" w:rsidRDefault="00936CCD">
            <w:pPr>
              <w:spacing w:beforeLines="50" w:before="156"/>
              <w:jc w:val="center"/>
              <w:rPr>
                <w:bCs/>
                <w:sz w:val="24"/>
                <w:szCs w:val="24"/>
              </w:rPr>
            </w:pPr>
            <w:r>
              <w:rPr>
                <w:rFonts w:hint="eastAsia"/>
                <w:bCs/>
                <w:sz w:val="24"/>
                <w:szCs w:val="24"/>
              </w:rPr>
              <w:t>2</w:t>
            </w:r>
          </w:p>
        </w:tc>
      </w:tr>
      <w:tr w:rsidR="006C2299" w14:paraId="070942F7" w14:textId="77777777">
        <w:trPr>
          <w:trHeight w:val="382"/>
        </w:trPr>
        <w:tc>
          <w:tcPr>
            <w:tcW w:w="1447" w:type="dxa"/>
            <w:vAlign w:val="center"/>
          </w:tcPr>
          <w:p w14:paraId="5CDCC579" w14:textId="77777777" w:rsidR="006C2299" w:rsidRDefault="006C2299">
            <w:pPr>
              <w:spacing w:beforeLines="50" w:before="156"/>
              <w:jc w:val="center"/>
              <w:rPr>
                <w:bCs/>
                <w:sz w:val="24"/>
                <w:szCs w:val="24"/>
              </w:rPr>
            </w:pPr>
          </w:p>
        </w:tc>
        <w:tc>
          <w:tcPr>
            <w:tcW w:w="4138" w:type="dxa"/>
            <w:vAlign w:val="center"/>
          </w:tcPr>
          <w:p w14:paraId="1C909BEF" w14:textId="77777777" w:rsidR="006C2299" w:rsidRDefault="006C2299">
            <w:pPr>
              <w:spacing w:beforeLines="50" w:before="156"/>
              <w:jc w:val="center"/>
              <w:rPr>
                <w:bCs/>
                <w:sz w:val="24"/>
                <w:szCs w:val="24"/>
              </w:rPr>
            </w:pPr>
          </w:p>
        </w:tc>
        <w:tc>
          <w:tcPr>
            <w:tcW w:w="3207" w:type="dxa"/>
            <w:vAlign w:val="center"/>
          </w:tcPr>
          <w:p w14:paraId="72BAE5A8" w14:textId="77777777" w:rsidR="006C2299" w:rsidRDefault="00936CCD">
            <w:pPr>
              <w:spacing w:beforeLines="50" w:before="156"/>
              <w:jc w:val="center"/>
              <w:rPr>
                <w:bCs/>
                <w:sz w:val="24"/>
                <w:szCs w:val="24"/>
              </w:rPr>
            </w:pPr>
            <w:r>
              <w:rPr>
                <w:rFonts w:hint="eastAsia"/>
                <w:bCs/>
                <w:sz w:val="24"/>
                <w:szCs w:val="24"/>
              </w:rPr>
              <w:fldChar w:fldCharType="begin"/>
            </w:r>
            <w:r>
              <w:rPr>
                <w:rFonts w:hint="eastAsia"/>
                <w:bCs/>
                <w:sz w:val="24"/>
                <w:szCs w:val="24"/>
              </w:rPr>
              <w:instrText xml:space="preserve"> = sum(C2:C29) \* MERGEFORMAT </w:instrText>
            </w:r>
            <w:r>
              <w:rPr>
                <w:rFonts w:hint="eastAsia"/>
                <w:bCs/>
                <w:sz w:val="24"/>
                <w:szCs w:val="24"/>
              </w:rPr>
              <w:fldChar w:fldCharType="separate"/>
            </w:r>
            <w:r>
              <w:rPr>
                <w:rFonts w:hint="eastAsia"/>
                <w:bCs/>
                <w:sz w:val="24"/>
                <w:szCs w:val="24"/>
              </w:rPr>
              <w:t>216</w:t>
            </w:r>
            <w:r>
              <w:rPr>
                <w:rFonts w:hint="eastAsia"/>
                <w:bCs/>
                <w:sz w:val="24"/>
                <w:szCs w:val="24"/>
              </w:rPr>
              <w:fldChar w:fldCharType="end"/>
            </w:r>
          </w:p>
        </w:tc>
      </w:tr>
    </w:tbl>
    <w:p w14:paraId="095AA49F" w14:textId="77777777" w:rsidR="006C2299" w:rsidRDefault="00936CCD">
      <w:pPr>
        <w:pStyle w:val="10"/>
        <w:numPr>
          <w:ilvl w:val="0"/>
          <w:numId w:val="3"/>
        </w:numPr>
        <w:spacing w:line="360" w:lineRule="auto"/>
        <w:ind w:leftChars="140" w:left="735" w:firstLineChars="0" w:hanging="427"/>
        <w:rPr>
          <w:rFonts w:ascii="宋体" w:hAnsi="宋体"/>
          <w:bCs/>
          <w:sz w:val="24"/>
        </w:rPr>
      </w:pPr>
      <w:r>
        <w:rPr>
          <w:rFonts w:ascii="宋体" w:hAnsi="宋体" w:hint="eastAsia"/>
          <w:bCs/>
          <w:sz w:val="24"/>
        </w:rPr>
        <w:t>验收标准</w:t>
      </w:r>
    </w:p>
    <w:p w14:paraId="756A25A6"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）单细胞质控模块应用</w:t>
      </w:r>
      <w:r>
        <w:rPr>
          <w:rFonts w:ascii="宋体" w:hAnsi="宋体" w:hint="eastAsia"/>
          <w:bCs/>
          <w:sz w:val="24"/>
        </w:rPr>
        <w:t>Seurat</w:t>
      </w:r>
      <w:r>
        <w:rPr>
          <w:rFonts w:ascii="宋体" w:hAnsi="宋体" w:hint="eastAsia"/>
          <w:bCs/>
          <w:sz w:val="24"/>
        </w:rPr>
        <w:t>软件，进行细胞过滤（</w:t>
      </w:r>
      <w:proofErr w:type="spellStart"/>
      <w:r>
        <w:rPr>
          <w:rFonts w:ascii="宋体" w:hAnsi="宋体" w:hint="eastAsia"/>
          <w:bCs/>
          <w:sz w:val="24"/>
        </w:rPr>
        <w:t>nFeature_RNA</w:t>
      </w:r>
      <w:proofErr w:type="spellEnd"/>
      <w:r>
        <w:rPr>
          <w:rFonts w:ascii="宋体" w:hAnsi="宋体" w:hint="eastAsia"/>
          <w:bCs/>
          <w:sz w:val="24"/>
        </w:rPr>
        <w:t>＞</w:t>
      </w:r>
      <w:r>
        <w:rPr>
          <w:rFonts w:ascii="宋体" w:hAnsi="宋体" w:hint="eastAsia"/>
          <w:bCs/>
          <w:sz w:val="24"/>
        </w:rPr>
        <w:t xml:space="preserve">100 &amp; </w:t>
      </w:r>
      <w:r>
        <w:rPr>
          <w:rFonts w:ascii="宋体" w:hAnsi="宋体" w:hint="eastAsia"/>
          <w:bCs/>
          <w:sz w:val="24"/>
        </w:rPr>
        <w:t>＜</w:t>
      </w:r>
      <w:r>
        <w:rPr>
          <w:rFonts w:ascii="宋体" w:hAnsi="宋体" w:hint="eastAsia"/>
          <w:bCs/>
          <w:sz w:val="24"/>
        </w:rPr>
        <w:t>6000</w:t>
      </w:r>
      <w:r>
        <w:rPr>
          <w:rFonts w:ascii="宋体" w:hAnsi="宋体" w:hint="eastAsia"/>
          <w:bCs/>
          <w:sz w:val="24"/>
        </w:rPr>
        <w:t>，根据实际调整）和基因过滤（</w:t>
      </w:r>
      <w:proofErr w:type="gramStart"/>
      <w:r>
        <w:rPr>
          <w:rFonts w:ascii="宋体" w:hAnsi="宋体" w:hint="eastAsia"/>
          <w:bCs/>
          <w:sz w:val="24"/>
        </w:rPr>
        <w:t>去除低</w:t>
      </w:r>
      <w:proofErr w:type="gramEnd"/>
      <w:r>
        <w:rPr>
          <w:rFonts w:ascii="宋体" w:hAnsi="宋体" w:hint="eastAsia"/>
          <w:bCs/>
          <w:sz w:val="24"/>
        </w:rPr>
        <w:t>表达</w:t>
      </w:r>
      <w:r>
        <w:rPr>
          <w:rFonts w:ascii="宋体" w:hAnsi="宋体" w:hint="eastAsia"/>
          <w:bCs/>
          <w:sz w:val="24"/>
        </w:rPr>
        <w:t>/</w:t>
      </w:r>
      <w:r>
        <w:rPr>
          <w:rFonts w:ascii="宋体" w:hAnsi="宋体" w:hint="eastAsia"/>
          <w:bCs/>
          <w:sz w:val="24"/>
        </w:rPr>
        <w:t>高</w:t>
      </w:r>
      <w:r>
        <w:rPr>
          <w:rFonts w:ascii="宋体" w:hAnsi="宋体" w:hint="eastAsia"/>
          <w:bCs/>
          <w:sz w:val="24"/>
        </w:rPr>
        <w:t>dropout</w:t>
      </w:r>
      <w:r>
        <w:rPr>
          <w:rFonts w:ascii="宋体" w:hAnsi="宋体" w:hint="eastAsia"/>
          <w:bCs/>
          <w:sz w:val="24"/>
        </w:rPr>
        <w:t>基因）进行数据清洗。通过设定线粒体基因表达比例阈值（如</w:t>
      </w:r>
      <w:r>
        <w:rPr>
          <w:rFonts w:ascii="宋体" w:hAnsi="宋体" w:hint="eastAsia"/>
          <w:bCs/>
          <w:sz w:val="24"/>
        </w:rPr>
        <w:t xml:space="preserve">percent.mt </w:t>
      </w:r>
      <w:r>
        <w:rPr>
          <w:rFonts w:ascii="宋体" w:hAnsi="宋体" w:hint="eastAsia"/>
          <w:bCs/>
          <w:sz w:val="24"/>
        </w:rPr>
        <w:t>＜</w:t>
      </w:r>
      <w:r>
        <w:rPr>
          <w:rFonts w:ascii="宋体" w:hAnsi="宋体" w:hint="eastAsia"/>
          <w:bCs/>
          <w:sz w:val="24"/>
        </w:rPr>
        <w:t xml:space="preserve"> 20</w:t>
      </w:r>
      <w:r>
        <w:rPr>
          <w:rFonts w:ascii="宋体" w:hAnsi="宋体" w:hint="eastAsia"/>
          <w:bCs/>
          <w:sz w:val="24"/>
        </w:rPr>
        <w:t>）过滤受损细胞，最终得到高质量的单细胞数据。</w:t>
      </w:r>
    </w:p>
    <w:p w14:paraId="043352DC"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）机器学习数据清洗模块应用</w:t>
      </w:r>
      <w:r>
        <w:rPr>
          <w:rFonts w:ascii="宋体" w:hAnsi="宋体" w:hint="eastAsia"/>
          <w:bCs/>
          <w:sz w:val="24"/>
        </w:rPr>
        <w:t>KNN</w:t>
      </w:r>
      <w:r>
        <w:rPr>
          <w:rFonts w:ascii="宋体" w:hAnsi="宋体" w:hint="eastAsia"/>
          <w:bCs/>
          <w:sz w:val="24"/>
        </w:rPr>
        <w:t>插值方法进行</w:t>
      </w:r>
      <w:proofErr w:type="gramStart"/>
      <w:r>
        <w:rPr>
          <w:rFonts w:ascii="宋体" w:hAnsi="宋体" w:hint="eastAsia"/>
          <w:bCs/>
          <w:sz w:val="24"/>
        </w:rPr>
        <w:t>缺失值</w:t>
      </w:r>
      <w:proofErr w:type="gramEnd"/>
      <w:r>
        <w:rPr>
          <w:rFonts w:ascii="宋体" w:hAnsi="宋体" w:hint="eastAsia"/>
          <w:bCs/>
          <w:sz w:val="24"/>
        </w:rPr>
        <w:t>填充，使用</w:t>
      </w:r>
      <w:proofErr w:type="spellStart"/>
      <w:r>
        <w:rPr>
          <w:rFonts w:ascii="宋体" w:hAnsi="宋体" w:hint="eastAsia"/>
          <w:bCs/>
          <w:sz w:val="24"/>
        </w:rPr>
        <w:t>ComBat</w:t>
      </w:r>
      <w:proofErr w:type="spellEnd"/>
      <w:r>
        <w:rPr>
          <w:rFonts w:ascii="宋体" w:hAnsi="宋体" w:hint="eastAsia"/>
          <w:bCs/>
          <w:sz w:val="24"/>
        </w:rPr>
        <w:t>和</w:t>
      </w:r>
      <w:proofErr w:type="spellStart"/>
      <w:r>
        <w:rPr>
          <w:rFonts w:ascii="宋体" w:hAnsi="宋体" w:hint="eastAsia"/>
          <w:bCs/>
          <w:sz w:val="24"/>
        </w:rPr>
        <w:t>Scanorama</w:t>
      </w:r>
      <w:proofErr w:type="spellEnd"/>
      <w:r>
        <w:rPr>
          <w:rFonts w:ascii="宋体" w:hAnsi="宋体" w:hint="eastAsia"/>
          <w:bCs/>
          <w:sz w:val="24"/>
        </w:rPr>
        <w:t>算法进行批次校正。</w:t>
      </w:r>
      <w:r>
        <w:rPr>
          <w:rFonts w:ascii="宋体" w:hAnsi="宋体" w:hint="eastAsia"/>
          <w:bCs/>
          <w:sz w:val="24"/>
        </w:rPr>
        <w:t>KNN</w:t>
      </w:r>
      <w:r>
        <w:rPr>
          <w:rFonts w:ascii="宋体" w:hAnsi="宋体" w:hint="eastAsia"/>
          <w:bCs/>
          <w:sz w:val="24"/>
        </w:rPr>
        <w:t>插值中通常选择</w:t>
      </w:r>
      <w:r>
        <w:rPr>
          <w:rFonts w:ascii="宋体" w:hAnsi="宋体" w:hint="eastAsia"/>
          <w:bCs/>
          <w:sz w:val="24"/>
        </w:rPr>
        <w:t>k</w:t>
      </w:r>
      <w:r>
        <w:rPr>
          <w:rFonts w:ascii="宋体" w:hAnsi="宋体" w:hint="eastAsia"/>
          <w:bCs/>
          <w:sz w:val="24"/>
        </w:rPr>
        <w:t>值为</w:t>
      </w:r>
      <w:r>
        <w:rPr>
          <w:rFonts w:ascii="宋体" w:hAnsi="宋体" w:hint="eastAsia"/>
          <w:bCs/>
          <w:sz w:val="24"/>
        </w:rPr>
        <w:t>3-7</w:t>
      </w:r>
      <w:r>
        <w:rPr>
          <w:rFonts w:ascii="宋体" w:hAnsi="宋体" w:hint="eastAsia"/>
          <w:bCs/>
          <w:sz w:val="24"/>
        </w:rPr>
        <w:t>的邻居进行插值，通过验证批次效应去除效果并生成</w:t>
      </w:r>
      <w:r>
        <w:rPr>
          <w:rFonts w:ascii="宋体" w:hAnsi="宋体" w:hint="eastAsia"/>
          <w:bCs/>
          <w:sz w:val="24"/>
        </w:rPr>
        <w:t>QC</w:t>
      </w:r>
      <w:r>
        <w:rPr>
          <w:rFonts w:ascii="宋体" w:hAnsi="宋体" w:hint="eastAsia"/>
          <w:bCs/>
          <w:sz w:val="24"/>
        </w:rPr>
        <w:t>报告，确保数据的一致性和可比性。</w:t>
      </w:r>
    </w:p>
    <w:p w14:paraId="3FFE77A5"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）标准化</w:t>
      </w:r>
      <w:proofErr w:type="gramStart"/>
      <w:r>
        <w:rPr>
          <w:rFonts w:ascii="宋体" w:hAnsi="宋体" w:hint="eastAsia"/>
          <w:bCs/>
          <w:sz w:val="24"/>
        </w:rPr>
        <w:t>与降维模块</w:t>
      </w:r>
      <w:proofErr w:type="gramEnd"/>
      <w:r>
        <w:rPr>
          <w:rFonts w:ascii="宋体" w:hAnsi="宋体" w:hint="eastAsia"/>
          <w:bCs/>
          <w:sz w:val="24"/>
        </w:rPr>
        <w:t>应用</w:t>
      </w:r>
      <w:proofErr w:type="spellStart"/>
      <w:r>
        <w:rPr>
          <w:rFonts w:ascii="宋体" w:hAnsi="宋体" w:hint="eastAsia"/>
          <w:bCs/>
          <w:sz w:val="24"/>
        </w:rPr>
        <w:t>SCTransform</w:t>
      </w:r>
      <w:proofErr w:type="spellEnd"/>
      <w:r>
        <w:rPr>
          <w:rFonts w:ascii="宋体" w:hAnsi="宋体" w:hint="eastAsia"/>
          <w:bCs/>
          <w:sz w:val="24"/>
        </w:rPr>
        <w:t>或</w:t>
      </w:r>
      <w:proofErr w:type="spellStart"/>
      <w:r>
        <w:rPr>
          <w:rFonts w:ascii="宋体" w:hAnsi="宋体" w:hint="eastAsia"/>
          <w:bCs/>
          <w:sz w:val="24"/>
        </w:rPr>
        <w:t>LogNormalize</w:t>
      </w:r>
      <w:proofErr w:type="spellEnd"/>
      <w:r>
        <w:rPr>
          <w:rFonts w:ascii="宋体" w:hAnsi="宋体" w:hint="eastAsia"/>
          <w:bCs/>
          <w:sz w:val="24"/>
        </w:rPr>
        <w:t>方法进行数据标准化，使用</w:t>
      </w:r>
      <w:r>
        <w:rPr>
          <w:rFonts w:ascii="宋体" w:hAnsi="宋体" w:hint="eastAsia"/>
          <w:bCs/>
          <w:sz w:val="24"/>
        </w:rPr>
        <w:t>PCA</w:t>
      </w:r>
      <w:r>
        <w:rPr>
          <w:rFonts w:ascii="宋体" w:hAnsi="宋体" w:hint="eastAsia"/>
          <w:bCs/>
          <w:sz w:val="24"/>
        </w:rPr>
        <w:t>或</w:t>
      </w:r>
      <w:r>
        <w:rPr>
          <w:rFonts w:ascii="宋体" w:hAnsi="宋体" w:hint="eastAsia"/>
          <w:bCs/>
          <w:sz w:val="24"/>
        </w:rPr>
        <w:t>UMAP</w:t>
      </w:r>
      <w:r>
        <w:rPr>
          <w:rFonts w:ascii="宋体" w:hAnsi="宋体" w:hint="eastAsia"/>
          <w:bCs/>
          <w:sz w:val="24"/>
        </w:rPr>
        <w:t>算法进行降维。</w:t>
      </w:r>
      <w:r>
        <w:rPr>
          <w:rFonts w:ascii="宋体" w:hAnsi="宋体" w:hint="eastAsia"/>
          <w:bCs/>
          <w:sz w:val="24"/>
        </w:rPr>
        <w:t>PCA</w:t>
      </w:r>
      <w:r>
        <w:rPr>
          <w:rFonts w:ascii="宋体" w:hAnsi="宋体" w:hint="eastAsia"/>
          <w:bCs/>
          <w:sz w:val="24"/>
        </w:rPr>
        <w:t>通常选择前</w:t>
      </w:r>
      <w:r>
        <w:rPr>
          <w:rFonts w:ascii="宋体" w:hAnsi="宋体" w:hint="eastAsia"/>
          <w:bCs/>
          <w:sz w:val="24"/>
        </w:rPr>
        <w:t>50</w:t>
      </w:r>
      <w:r>
        <w:rPr>
          <w:rFonts w:ascii="宋体" w:hAnsi="宋体" w:hint="eastAsia"/>
          <w:bCs/>
          <w:sz w:val="24"/>
        </w:rPr>
        <w:t>个主成分，通过结合特征选择模块</w:t>
      </w:r>
      <w:proofErr w:type="gramStart"/>
      <w:r>
        <w:rPr>
          <w:rFonts w:ascii="宋体" w:hAnsi="宋体" w:hint="eastAsia"/>
          <w:bCs/>
          <w:sz w:val="24"/>
        </w:rPr>
        <w:t>优化降维参数</w:t>
      </w:r>
      <w:proofErr w:type="gramEnd"/>
      <w:r>
        <w:rPr>
          <w:rFonts w:ascii="宋体" w:hAnsi="宋体" w:hint="eastAsia"/>
          <w:bCs/>
          <w:sz w:val="24"/>
        </w:rPr>
        <w:t>，提取数据的关键特征并降低数据维度，便于后续分析和建模。</w:t>
      </w:r>
    </w:p>
    <w:p w14:paraId="2040D7D9"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）统计学方法模块应用</w:t>
      </w:r>
      <w:r>
        <w:rPr>
          <w:rFonts w:ascii="宋体" w:hAnsi="宋体" w:hint="eastAsia"/>
          <w:bCs/>
          <w:sz w:val="24"/>
        </w:rPr>
        <w:t>DESeq</w:t>
      </w:r>
      <w:r>
        <w:rPr>
          <w:rFonts w:ascii="宋体" w:hAnsi="宋体" w:hint="eastAsia"/>
          <w:bCs/>
          <w:sz w:val="24"/>
        </w:rPr>
        <w:t>2</w:t>
      </w:r>
      <w:r>
        <w:rPr>
          <w:rFonts w:ascii="宋体" w:hAnsi="宋体" w:hint="eastAsia"/>
          <w:bCs/>
          <w:sz w:val="24"/>
        </w:rPr>
        <w:t>或</w:t>
      </w:r>
      <w:proofErr w:type="spellStart"/>
      <w:r>
        <w:rPr>
          <w:rFonts w:ascii="宋体" w:hAnsi="宋体" w:hint="eastAsia"/>
          <w:bCs/>
          <w:sz w:val="24"/>
        </w:rPr>
        <w:t>edgeR</w:t>
      </w:r>
      <w:proofErr w:type="spellEnd"/>
      <w:r>
        <w:rPr>
          <w:rFonts w:ascii="宋体" w:hAnsi="宋体" w:hint="eastAsia"/>
          <w:bCs/>
          <w:sz w:val="24"/>
        </w:rPr>
        <w:t>软件进行差异表达基因筛选，使用</w:t>
      </w:r>
      <w:r>
        <w:rPr>
          <w:rFonts w:ascii="宋体" w:hAnsi="宋体" w:hint="eastAsia"/>
          <w:bCs/>
          <w:sz w:val="24"/>
        </w:rPr>
        <w:t>Wilcoxon</w:t>
      </w:r>
      <w:r>
        <w:rPr>
          <w:rFonts w:ascii="宋体" w:hAnsi="宋体" w:hint="eastAsia"/>
          <w:bCs/>
          <w:sz w:val="24"/>
        </w:rPr>
        <w:t>秩和检验比较两组间的基因表达差异。通过设定</w:t>
      </w:r>
      <w:r>
        <w:rPr>
          <w:rFonts w:ascii="宋体" w:hAnsi="宋体" w:hint="eastAsia"/>
          <w:bCs/>
          <w:sz w:val="24"/>
        </w:rPr>
        <w:t>P</w:t>
      </w:r>
      <w:r>
        <w:rPr>
          <w:rFonts w:ascii="宋体" w:hAnsi="宋体" w:hint="eastAsia"/>
          <w:bCs/>
          <w:sz w:val="24"/>
        </w:rPr>
        <w:t>＞</w:t>
      </w:r>
      <w:r>
        <w:rPr>
          <w:rFonts w:ascii="宋体" w:hAnsi="宋体" w:hint="eastAsia"/>
          <w:bCs/>
          <w:sz w:val="24"/>
        </w:rPr>
        <w:t>0.05</w:t>
      </w:r>
      <w:r>
        <w:rPr>
          <w:rFonts w:ascii="宋体" w:hAnsi="宋体" w:hint="eastAsia"/>
          <w:bCs/>
          <w:sz w:val="24"/>
        </w:rPr>
        <w:t>，</w:t>
      </w:r>
      <w:r>
        <w:rPr>
          <w:rFonts w:ascii="宋体" w:hAnsi="宋体" w:hint="eastAsia"/>
          <w:bCs/>
          <w:sz w:val="24"/>
        </w:rPr>
        <w:t>log2 fold change</w:t>
      </w:r>
      <w:r>
        <w:rPr>
          <w:rFonts w:ascii="宋体" w:hAnsi="宋体" w:hint="eastAsia"/>
          <w:bCs/>
          <w:sz w:val="24"/>
        </w:rPr>
        <w:t>绝对值</w:t>
      </w:r>
      <w:r>
        <w:rPr>
          <w:rFonts w:ascii="宋体" w:hAnsi="宋体" w:hint="eastAsia"/>
          <w:bCs/>
          <w:sz w:val="24"/>
        </w:rPr>
        <w:lastRenderedPageBreak/>
        <w:t>大于</w:t>
      </w:r>
      <w:r>
        <w:rPr>
          <w:rFonts w:ascii="宋体" w:hAnsi="宋体" w:hint="eastAsia"/>
          <w:bCs/>
          <w:sz w:val="24"/>
        </w:rPr>
        <w:t>1</w:t>
      </w:r>
      <w:r>
        <w:rPr>
          <w:rFonts w:ascii="宋体" w:hAnsi="宋体" w:hint="eastAsia"/>
          <w:bCs/>
          <w:sz w:val="24"/>
        </w:rPr>
        <w:t>，输出火山图</w:t>
      </w:r>
      <w:proofErr w:type="gramStart"/>
      <w:r>
        <w:rPr>
          <w:rFonts w:ascii="宋体" w:hAnsi="宋体" w:hint="eastAsia"/>
          <w:bCs/>
          <w:sz w:val="24"/>
        </w:rPr>
        <w:t>和热图展示</w:t>
      </w:r>
      <w:proofErr w:type="gramEnd"/>
      <w:r>
        <w:rPr>
          <w:rFonts w:ascii="宋体" w:hAnsi="宋体" w:hint="eastAsia"/>
          <w:bCs/>
          <w:sz w:val="24"/>
        </w:rPr>
        <w:t>关键基因。高变异基因筛选（</w:t>
      </w:r>
      <w:r>
        <w:rPr>
          <w:rFonts w:ascii="宋体" w:hAnsi="宋体" w:hint="eastAsia"/>
          <w:bCs/>
          <w:sz w:val="24"/>
        </w:rPr>
        <w:t>HVG</w:t>
      </w:r>
      <w:r>
        <w:rPr>
          <w:rFonts w:ascii="宋体" w:hAnsi="宋体" w:hint="eastAsia"/>
          <w:bCs/>
          <w:sz w:val="24"/>
        </w:rPr>
        <w:t>）利用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FindVariableFeatures</w:t>
      </w:r>
      <w:proofErr w:type="spellEnd"/>
      <w:r>
        <w:rPr>
          <w:rFonts w:ascii="宋体" w:hAnsi="宋体" w:hint="eastAsia"/>
          <w:bCs/>
          <w:sz w:val="24"/>
        </w:rPr>
        <w:t>函数，</w:t>
      </w:r>
      <w:proofErr w:type="gramStart"/>
      <w:r>
        <w:rPr>
          <w:rFonts w:ascii="宋体" w:hAnsi="宋体" w:hint="eastAsia"/>
          <w:bCs/>
          <w:sz w:val="24"/>
        </w:rPr>
        <w:t>识别高</w:t>
      </w:r>
      <w:proofErr w:type="gramEnd"/>
      <w:r>
        <w:rPr>
          <w:rFonts w:ascii="宋体" w:hAnsi="宋体" w:hint="eastAsia"/>
          <w:bCs/>
          <w:sz w:val="24"/>
        </w:rPr>
        <w:t>变异性基因。</w:t>
      </w:r>
    </w:p>
    <w:p w14:paraId="72A570AD"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）机器学习方法模块基于</w:t>
      </w:r>
      <w:r>
        <w:rPr>
          <w:rFonts w:ascii="宋体" w:hAnsi="宋体" w:hint="eastAsia"/>
          <w:bCs/>
          <w:sz w:val="24"/>
        </w:rPr>
        <w:t>LASSO</w:t>
      </w:r>
      <w:r>
        <w:rPr>
          <w:rFonts w:ascii="宋体" w:hAnsi="宋体" w:hint="eastAsia"/>
          <w:bCs/>
          <w:sz w:val="24"/>
        </w:rPr>
        <w:t>方法进行特征压缩，使用随机森林算法进行重要性排序。通过特征权重值，实现</w:t>
      </w:r>
      <w:proofErr w:type="gramStart"/>
      <w:r>
        <w:rPr>
          <w:rFonts w:ascii="宋体" w:hAnsi="宋体" w:hint="eastAsia"/>
          <w:bCs/>
          <w:sz w:val="24"/>
        </w:rPr>
        <w:t>特征降维和</w:t>
      </w:r>
      <w:proofErr w:type="gramEnd"/>
      <w:r>
        <w:rPr>
          <w:rFonts w:ascii="宋体" w:hAnsi="宋体" w:hint="eastAsia"/>
          <w:bCs/>
          <w:sz w:val="24"/>
        </w:rPr>
        <w:t>关键特征提取。</w:t>
      </w:r>
    </w:p>
    <w:p w14:paraId="4FE09CAD"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）线性模型模块应用</w:t>
      </w:r>
      <w:proofErr w:type="spellStart"/>
      <w:r>
        <w:rPr>
          <w:rFonts w:ascii="宋体" w:hAnsi="宋体" w:hint="eastAsia"/>
          <w:bCs/>
          <w:sz w:val="24"/>
        </w:rPr>
        <w:t>glm</w:t>
      </w:r>
      <w:proofErr w:type="spellEnd"/>
      <w:r>
        <w:rPr>
          <w:rFonts w:ascii="宋体" w:hAnsi="宋体" w:hint="eastAsia"/>
          <w:bCs/>
          <w:sz w:val="24"/>
        </w:rPr>
        <w:t>函数构建逻辑回归模型，使用</w:t>
      </w:r>
      <w:r>
        <w:rPr>
          <w:rFonts w:ascii="宋体" w:hAnsi="宋体" w:hint="eastAsia"/>
          <w:bCs/>
          <w:sz w:val="24"/>
        </w:rPr>
        <w:t>survival</w:t>
      </w:r>
      <w:r>
        <w:rPr>
          <w:rFonts w:ascii="宋体" w:hAnsi="宋体" w:hint="eastAsia"/>
          <w:bCs/>
          <w:sz w:val="24"/>
        </w:rPr>
        <w:t>包的</w:t>
      </w:r>
      <w:proofErr w:type="spellStart"/>
      <w:r>
        <w:rPr>
          <w:rFonts w:ascii="宋体" w:hAnsi="宋体" w:hint="eastAsia"/>
          <w:bCs/>
          <w:sz w:val="24"/>
        </w:rPr>
        <w:t>coxph</w:t>
      </w:r>
      <w:proofErr w:type="spellEnd"/>
      <w:r>
        <w:rPr>
          <w:rFonts w:ascii="宋体" w:hAnsi="宋体" w:hint="eastAsia"/>
          <w:bCs/>
          <w:sz w:val="24"/>
        </w:rPr>
        <w:t>函数进行</w:t>
      </w:r>
      <w:r>
        <w:rPr>
          <w:rFonts w:ascii="宋体" w:hAnsi="宋体" w:hint="eastAsia"/>
          <w:bCs/>
          <w:sz w:val="24"/>
        </w:rPr>
        <w:t>Cox</w:t>
      </w:r>
      <w:r>
        <w:rPr>
          <w:rFonts w:ascii="宋体" w:hAnsi="宋体" w:hint="eastAsia"/>
          <w:bCs/>
          <w:sz w:val="24"/>
        </w:rPr>
        <w:t>回归分析生存数据。输出系数表及风险比（</w:t>
      </w:r>
      <w:r>
        <w:rPr>
          <w:rFonts w:ascii="宋体" w:hAnsi="宋体" w:hint="eastAsia"/>
          <w:bCs/>
          <w:sz w:val="24"/>
        </w:rPr>
        <w:t>HR</w:t>
      </w:r>
      <w:r>
        <w:rPr>
          <w:rFonts w:ascii="宋体" w:hAnsi="宋体" w:hint="eastAsia"/>
          <w:bCs/>
          <w:sz w:val="24"/>
        </w:rPr>
        <w:t>）评估模型的预测能力和风险因素的影响。</w:t>
      </w:r>
    </w:p>
    <w:p w14:paraId="76E76E30"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）非线性模型模块应用向量机（</w:t>
      </w:r>
      <w:r>
        <w:rPr>
          <w:rFonts w:ascii="宋体" w:hAnsi="宋体" w:hint="eastAsia"/>
          <w:bCs/>
          <w:sz w:val="24"/>
        </w:rPr>
        <w:t>RBF</w:t>
      </w:r>
      <w:r>
        <w:rPr>
          <w:rFonts w:ascii="宋体" w:hAnsi="宋体" w:hint="eastAsia"/>
          <w:bCs/>
          <w:sz w:val="24"/>
        </w:rPr>
        <w:t>核）模型和多层感知机（</w:t>
      </w:r>
      <w:r>
        <w:rPr>
          <w:rFonts w:ascii="宋体" w:hAnsi="宋体" w:hint="eastAsia"/>
          <w:bCs/>
          <w:sz w:val="24"/>
        </w:rPr>
        <w:t>MLP</w:t>
      </w:r>
      <w:r>
        <w:rPr>
          <w:rFonts w:ascii="宋体" w:hAnsi="宋体" w:hint="eastAsia"/>
          <w:bCs/>
          <w:sz w:val="24"/>
        </w:rPr>
        <w:t>）进行建模。通过优化超参数，提高模型的泛化能力和预测准确性。</w:t>
      </w:r>
    </w:p>
    <w:p w14:paraId="277B235F"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）集成学习模块应用</w:t>
      </w:r>
      <w:proofErr w:type="spellStart"/>
      <w:r>
        <w:rPr>
          <w:rFonts w:ascii="宋体" w:hAnsi="宋体" w:hint="eastAsia"/>
          <w:bCs/>
          <w:sz w:val="24"/>
        </w:rPr>
        <w:t>randomForest</w:t>
      </w:r>
      <w:proofErr w:type="spellEnd"/>
      <w:r>
        <w:rPr>
          <w:rFonts w:ascii="宋体" w:hAnsi="宋体" w:hint="eastAsia"/>
          <w:bCs/>
          <w:sz w:val="24"/>
        </w:rPr>
        <w:t>或</w:t>
      </w:r>
      <w:proofErr w:type="spellStart"/>
      <w:r>
        <w:rPr>
          <w:rFonts w:ascii="宋体" w:hAnsi="宋体" w:hint="eastAsia"/>
          <w:bCs/>
          <w:sz w:val="24"/>
        </w:rPr>
        <w:t>xgboost</w:t>
      </w:r>
      <w:proofErr w:type="spellEnd"/>
      <w:r>
        <w:rPr>
          <w:rFonts w:ascii="宋体" w:hAnsi="宋体" w:hint="eastAsia"/>
          <w:bCs/>
          <w:sz w:val="24"/>
        </w:rPr>
        <w:t>包进行随机森林</w:t>
      </w:r>
      <w:r>
        <w:rPr>
          <w:rFonts w:ascii="宋体" w:hAnsi="宋体" w:hint="eastAsia"/>
          <w:bCs/>
          <w:sz w:val="24"/>
        </w:rPr>
        <w:t>/</w:t>
      </w:r>
      <w:proofErr w:type="spellStart"/>
      <w:r>
        <w:rPr>
          <w:rFonts w:ascii="宋体" w:hAnsi="宋体" w:hint="eastAsia"/>
          <w:bCs/>
          <w:sz w:val="24"/>
        </w:rPr>
        <w:t>XGBoost</w:t>
      </w:r>
      <w:proofErr w:type="spellEnd"/>
      <w:r>
        <w:rPr>
          <w:rFonts w:ascii="宋体" w:hAnsi="宋体" w:hint="eastAsia"/>
          <w:bCs/>
          <w:sz w:val="24"/>
        </w:rPr>
        <w:t>分析建模，通过特征重要性排序及模型可解释性分析（</w:t>
      </w:r>
      <w:r>
        <w:rPr>
          <w:rFonts w:ascii="宋体" w:hAnsi="宋体" w:hint="eastAsia"/>
          <w:bCs/>
          <w:sz w:val="24"/>
        </w:rPr>
        <w:t>LIME/SHAP</w:t>
      </w:r>
      <w:r>
        <w:rPr>
          <w:rFonts w:ascii="宋体" w:hAnsi="宋体" w:hint="eastAsia"/>
          <w:bCs/>
          <w:sz w:val="24"/>
        </w:rPr>
        <w:t>）增强模型的可解释性。</w:t>
      </w:r>
    </w:p>
    <w:p w14:paraId="3A08B7C6"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）性能指标模块应用</w:t>
      </w:r>
      <w:proofErr w:type="spellStart"/>
      <w:r>
        <w:rPr>
          <w:rFonts w:ascii="宋体" w:hAnsi="宋体" w:hint="eastAsia"/>
          <w:bCs/>
          <w:sz w:val="24"/>
        </w:rPr>
        <w:t>pROC</w:t>
      </w:r>
      <w:proofErr w:type="spellEnd"/>
      <w:r>
        <w:rPr>
          <w:rFonts w:ascii="宋体" w:hAnsi="宋体" w:hint="eastAsia"/>
          <w:bCs/>
          <w:sz w:val="24"/>
        </w:rPr>
        <w:t>和</w:t>
      </w:r>
      <w:proofErr w:type="spellStart"/>
      <w:r>
        <w:rPr>
          <w:rFonts w:ascii="宋体" w:hAnsi="宋体" w:hint="eastAsia"/>
          <w:bCs/>
          <w:sz w:val="24"/>
        </w:rPr>
        <w:t>MLmetrics</w:t>
      </w:r>
      <w:proofErr w:type="spellEnd"/>
      <w:proofErr w:type="gramStart"/>
      <w:r>
        <w:rPr>
          <w:rFonts w:ascii="宋体" w:hAnsi="宋体" w:hint="eastAsia"/>
          <w:bCs/>
          <w:sz w:val="24"/>
        </w:rPr>
        <w:t>包计算</w:t>
      </w:r>
      <w:proofErr w:type="gramEnd"/>
      <w:r>
        <w:rPr>
          <w:rFonts w:ascii="宋体" w:hAnsi="宋体" w:hint="eastAsia"/>
          <w:bCs/>
          <w:sz w:val="24"/>
        </w:rPr>
        <w:t>分类任务的</w:t>
      </w:r>
      <w:r>
        <w:rPr>
          <w:rFonts w:ascii="宋体" w:hAnsi="宋体" w:hint="eastAsia"/>
          <w:bCs/>
          <w:sz w:val="24"/>
        </w:rPr>
        <w:t>F1score</w:t>
      </w:r>
      <w:r>
        <w:rPr>
          <w:rFonts w:ascii="宋体" w:hAnsi="宋体" w:hint="eastAsia"/>
          <w:bCs/>
          <w:sz w:val="24"/>
        </w:rPr>
        <w:t>和</w:t>
      </w:r>
      <w:r>
        <w:rPr>
          <w:rFonts w:ascii="宋体" w:hAnsi="宋体" w:hint="eastAsia"/>
          <w:bCs/>
          <w:sz w:val="24"/>
        </w:rPr>
        <w:t>ROCAUC</w:t>
      </w:r>
      <w:r>
        <w:rPr>
          <w:rFonts w:ascii="宋体" w:hAnsi="宋体" w:hint="eastAsia"/>
          <w:bCs/>
          <w:sz w:val="24"/>
        </w:rPr>
        <w:t>，使用</w:t>
      </w:r>
      <w:r>
        <w:rPr>
          <w:rFonts w:ascii="宋体" w:hAnsi="宋体" w:hint="eastAsia"/>
          <w:bCs/>
          <w:sz w:val="24"/>
        </w:rPr>
        <w:t>Metrics</w:t>
      </w:r>
      <w:proofErr w:type="gramStart"/>
      <w:r>
        <w:rPr>
          <w:rFonts w:ascii="宋体" w:hAnsi="宋体" w:hint="eastAsia"/>
          <w:bCs/>
          <w:sz w:val="24"/>
        </w:rPr>
        <w:t>包计算</w:t>
      </w:r>
      <w:proofErr w:type="gramEnd"/>
      <w:r>
        <w:rPr>
          <w:rFonts w:ascii="宋体" w:hAnsi="宋体" w:hint="eastAsia"/>
          <w:bCs/>
          <w:sz w:val="24"/>
        </w:rPr>
        <w:t>回归任务的</w:t>
      </w:r>
      <w:r>
        <w:rPr>
          <w:rFonts w:ascii="宋体" w:hAnsi="宋体" w:hint="eastAsia"/>
          <w:bCs/>
          <w:sz w:val="24"/>
        </w:rPr>
        <w:t>RMSE</w:t>
      </w:r>
      <w:r>
        <w:rPr>
          <w:rFonts w:ascii="宋体" w:hAnsi="宋体" w:hint="eastAsia"/>
          <w:bCs/>
          <w:sz w:val="24"/>
        </w:rPr>
        <w:t>和</w:t>
      </w:r>
      <w:r>
        <w:rPr>
          <w:rFonts w:ascii="宋体" w:hAnsi="宋体" w:hint="eastAsia"/>
          <w:bCs/>
          <w:sz w:val="24"/>
        </w:rPr>
        <w:t>R</w:t>
      </w:r>
      <w:r>
        <w:rPr>
          <w:rFonts w:ascii="宋体" w:hAnsi="宋体" w:hint="eastAsia"/>
          <w:bCs/>
          <w:sz w:val="24"/>
        </w:rPr>
        <w:t>²。通过</w:t>
      </w:r>
      <w:r>
        <w:rPr>
          <w:rFonts w:ascii="宋体" w:hAnsi="宋体" w:hint="eastAsia"/>
          <w:bCs/>
          <w:sz w:val="24"/>
        </w:rPr>
        <w:t>caret</w:t>
      </w:r>
      <w:r>
        <w:rPr>
          <w:rFonts w:ascii="宋体" w:hAnsi="宋体" w:hint="eastAsia"/>
          <w:bCs/>
          <w:sz w:val="24"/>
        </w:rPr>
        <w:t>包生成混淆矩阵及校准曲线，全面评估模型的性能。</w:t>
      </w:r>
    </w:p>
    <w:p w14:paraId="7B7EEC9C"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10</w:t>
      </w:r>
      <w:r>
        <w:rPr>
          <w:rFonts w:ascii="宋体" w:hAnsi="宋体" w:hint="eastAsia"/>
          <w:bCs/>
          <w:sz w:val="24"/>
        </w:rPr>
        <w:t>）验证策略模块应用</w:t>
      </w:r>
      <w:r>
        <w:rPr>
          <w:rFonts w:ascii="宋体" w:hAnsi="宋体" w:hint="eastAsia"/>
          <w:bCs/>
          <w:sz w:val="24"/>
        </w:rPr>
        <w:t>5</w:t>
      </w:r>
      <w:r>
        <w:rPr>
          <w:rFonts w:ascii="宋体" w:hAnsi="宋体" w:hint="eastAsia"/>
          <w:bCs/>
          <w:sz w:val="24"/>
        </w:rPr>
        <w:t>折交叉验证方法，将数据</w:t>
      </w:r>
      <w:proofErr w:type="gramStart"/>
      <w:r>
        <w:rPr>
          <w:rFonts w:ascii="宋体" w:hAnsi="宋体" w:hint="eastAsia"/>
          <w:bCs/>
          <w:sz w:val="24"/>
        </w:rPr>
        <w:t>集分为</w:t>
      </w:r>
      <w:proofErr w:type="gramEnd"/>
      <w:r>
        <w:rPr>
          <w:rFonts w:ascii="宋体" w:hAnsi="宋体" w:hint="eastAsia"/>
          <w:bCs/>
          <w:sz w:val="24"/>
        </w:rPr>
        <w:t>训练集和验证集进行多次训练和验证。</w:t>
      </w:r>
    </w:p>
    <w:p w14:paraId="4F481A07"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11</w:t>
      </w:r>
      <w:r>
        <w:rPr>
          <w:rFonts w:ascii="宋体" w:hAnsi="宋体" w:hint="eastAsia"/>
          <w:bCs/>
          <w:sz w:val="24"/>
        </w:rPr>
        <w:t>）可解释性分析模块应用</w:t>
      </w:r>
      <w:proofErr w:type="spellStart"/>
      <w:r>
        <w:rPr>
          <w:rFonts w:ascii="宋体" w:hAnsi="宋体" w:hint="eastAsia"/>
          <w:bCs/>
          <w:sz w:val="24"/>
        </w:rPr>
        <w:t>shapr</w:t>
      </w:r>
      <w:proofErr w:type="spellEnd"/>
      <w:r>
        <w:rPr>
          <w:rFonts w:ascii="宋体" w:hAnsi="宋体" w:hint="eastAsia"/>
          <w:bCs/>
          <w:sz w:val="24"/>
        </w:rPr>
        <w:t>或</w:t>
      </w:r>
      <w:r>
        <w:rPr>
          <w:rFonts w:ascii="宋体" w:hAnsi="宋体" w:hint="eastAsia"/>
          <w:bCs/>
          <w:sz w:val="24"/>
        </w:rPr>
        <w:t>DALEX package</w:t>
      </w:r>
      <w:proofErr w:type="gramStart"/>
      <w:r>
        <w:rPr>
          <w:rFonts w:ascii="宋体" w:hAnsi="宋体" w:hint="eastAsia"/>
          <w:bCs/>
          <w:sz w:val="24"/>
        </w:rPr>
        <w:t>包计算</w:t>
      </w:r>
      <w:proofErr w:type="gramEnd"/>
      <w:r>
        <w:rPr>
          <w:rFonts w:ascii="宋体" w:hAnsi="宋体" w:hint="eastAsia"/>
          <w:bCs/>
          <w:sz w:val="24"/>
        </w:rPr>
        <w:t>SHAP</w:t>
      </w:r>
      <w:r>
        <w:rPr>
          <w:rFonts w:ascii="宋体" w:hAnsi="宋体" w:hint="eastAsia"/>
          <w:bCs/>
          <w:sz w:val="24"/>
        </w:rPr>
        <w:t>值，生成</w:t>
      </w:r>
      <w:proofErr w:type="spellStart"/>
      <w:r>
        <w:rPr>
          <w:rFonts w:ascii="宋体" w:hAnsi="宋体" w:hint="eastAsia"/>
          <w:bCs/>
          <w:sz w:val="24"/>
        </w:rPr>
        <w:t>SHAPsummary</w:t>
      </w:r>
      <w:proofErr w:type="spellEnd"/>
      <w:r>
        <w:rPr>
          <w:rFonts w:ascii="宋体" w:hAnsi="宋体" w:hint="eastAsia"/>
          <w:bCs/>
          <w:sz w:val="24"/>
        </w:rPr>
        <w:t>图，直观呈现</w:t>
      </w:r>
      <w:proofErr w:type="gramStart"/>
      <w:r>
        <w:rPr>
          <w:rFonts w:ascii="宋体" w:hAnsi="宋体" w:hint="eastAsia"/>
          <w:bCs/>
          <w:sz w:val="24"/>
        </w:rPr>
        <w:t>各特征</w:t>
      </w:r>
      <w:proofErr w:type="gramEnd"/>
      <w:r>
        <w:rPr>
          <w:rFonts w:ascii="宋体" w:hAnsi="宋体" w:hint="eastAsia"/>
          <w:bCs/>
          <w:sz w:val="24"/>
        </w:rPr>
        <w:t>对模型预测结果的影响。通路富集与模型特征关联分析借助</w:t>
      </w:r>
      <w:proofErr w:type="spellStart"/>
      <w:r>
        <w:rPr>
          <w:rFonts w:ascii="宋体" w:hAnsi="宋体" w:hint="eastAsia"/>
          <w:bCs/>
          <w:sz w:val="24"/>
        </w:rPr>
        <w:t>clusterProfiler</w:t>
      </w:r>
      <w:proofErr w:type="spellEnd"/>
      <w:r>
        <w:rPr>
          <w:rFonts w:ascii="宋体" w:hAnsi="宋体" w:hint="eastAsia"/>
          <w:bCs/>
          <w:sz w:val="24"/>
        </w:rPr>
        <w:t>包，对关键基因进行</w:t>
      </w:r>
      <w:r>
        <w:rPr>
          <w:rFonts w:ascii="宋体" w:hAnsi="宋体" w:hint="eastAsia"/>
          <w:bCs/>
          <w:sz w:val="24"/>
        </w:rPr>
        <w:t>GO/K</w:t>
      </w:r>
      <w:r>
        <w:rPr>
          <w:rFonts w:ascii="宋体" w:hAnsi="宋体" w:hint="eastAsia"/>
          <w:bCs/>
          <w:sz w:val="24"/>
        </w:rPr>
        <w:t>EGG</w:t>
      </w:r>
      <w:r>
        <w:rPr>
          <w:rFonts w:ascii="宋体" w:hAnsi="宋体" w:hint="eastAsia"/>
          <w:bCs/>
          <w:sz w:val="24"/>
        </w:rPr>
        <w:t>富集分析，生成特征通路网络图。</w:t>
      </w:r>
    </w:p>
    <w:p w14:paraId="1C1B540A"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12</w:t>
      </w:r>
      <w:r>
        <w:rPr>
          <w:rFonts w:ascii="宋体" w:hAnsi="宋体" w:hint="eastAsia"/>
          <w:bCs/>
          <w:sz w:val="24"/>
        </w:rPr>
        <w:t>）多组学整合模块应用</w:t>
      </w:r>
      <w:r>
        <w:rPr>
          <w:rFonts w:ascii="宋体" w:hAnsi="宋体" w:hint="eastAsia"/>
          <w:bCs/>
          <w:sz w:val="24"/>
        </w:rPr>
        <w:t>MOFA+</w:t>
      </w:r>
      <w:r>
        <w:rPr>
          <w:rFonts w:ascii="宋体" w:hAnsi="宋体" w:hint="eastAsia"/>
          <w:bCs/>
          <w:sz w:val="24"/>
        </w:rPr>
        <w:t>框架进行单细胞</w:t>
      </w:r>
      <w:r>
        <w:rPr>
          <w:rFonts w:ascii="宋体" w:hAnsi="宋体" w:hint="eastAsia"/>
          <w:bCs/>
          <w:sz w:val="24"/>
        </w:rPr>
        <w:t xml:space="preserve"> + </w:t>
      </w:r>
      <w:proofErr w:type="gramStart"/>
      <w:r>
        <w:rPr>
          <w:rFonts w:ascii="宋体" w:hAnsi="宋体" w:hint="eastAsia"/>
          <w:bCs/>
          <w:sz w:val="24"/>
        </w:rPr>
        <w:t>转录组</w:t>
      </w:r>
      <w:proofErr w:type="gramEnd"/>
      <w:r>
        <w:rPr>
          <w:rFonts w:ascii="宋体" w:hAnsi="宋体" w:hint="eastAsia"/>
          <w:bCs/>
          <w:sz w:val="24"/>
        </w:rPr>
        <w:t>联合建模和蛋白组数据融合。</w:t>
      </w:r>
    </w:p>
    <w:p w14:paraId="5F73C0C6"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13</w:t>
      </w:r>
      <w:r>
        <w:rPr>
          <w:rFonts w:ascii="宋体" w:hAnsi="宋体" w:hint="eastAsia"/>
          <w:bCs/>
          <w:sz w:val="24"/>
        </w:rPr>
        <w:t>）数据质控模块应用</w:t>
      </w:r>
      <w:proofErr w:type="spellStart"/>
      <w:r>
        <w:rPr>
          <w:rFonts w:ascii="宋体" w:hAnsi="宋体" w:hint="eastAsia"/>
          <w:bCs/>
          <w:sz w:val="24"/>
        </w:rPr>
        <w:t>FastQC</w:t>
      </w:r>
      <w:proofErr w:type="spellEnd"/>
      <w:r>
        <w:rPr>
          <w:rFonts w:ascii="宋体" w:hAnsi="宋体" w:hint="eastAsia"/>
          <w:bCs/>
          <w:sz w:val="24"/>
        </w:rPr>
        <w:t>软件对测序数据进行初步质量评估，使用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AddModuleScore</w:t>
      </w:r>
      <w:proofErr w:type="spellEnd"/>
      <w:r>
        <w:rPr>
          <w:rFonts w:ascii="宋体" w:hAnsi="宋体" w:hint="eastAsia"/>
          <w:bCs/>
          <w:sz w:val="24"/>
        </w:rPr>
        <w:t>函数进行细胞周期基因校正。过滤低质量细胞时，设定质量控制指标（如</w:t>
      </w:r>
      <w:proofErr w:type="spellStart"/>
      <w:r>
        <w:rPr>
          <w:rFonts w:ascii="宋体" w:hAnsi="宋体" w:hint="eastAsia"/>
          <w:bCs/>
          <w:sz w:val="24"/>
        </w:rPr>
        <w:t>nFeature_RNA</w:t>
      </w:r>
      <w:proofErr w:type="spellEnd"/>
      <w:r>
        <w:rPr>
          <w:rFonts w:ascii="宋体" w:hAnsi="宋体" w:hint="eastAsia"/>
          <w:bCs/>
          <w:sz w:val="24"/>
        </w:rPr>
        <w:t>、</w:t>
      </w:r>
      <w:proofErr w:type="spellStart"/>
      <w:r>
        <w:rPr>
          <w:rFonts w:ascii="宋体" w:hAnsi="宋体" w:hint="eastAsia"/>
          <w:bCs/>
          <w:sz w:val="24"/>
        </w:rPr>
        <w:t>nCount_RNA</w:t>
      </w:r>
      <w:proofErr w:type="spellEnd"/>
      <w:r>
        <w:rPr>
          <w:rFonts w:ascii="宋体" w:hAnsi="宋体" w:hint="eastAsia"/>
          <w:bCs/>
          <w:sz w:val="24"/>
        </w:rPr>
        <w:t>等）的阈值，保证数据的质量和可用性。</w:t>
      </w:r>
    </w:p>
    <w:p w14:paraId="76B74E28"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14</w:t>
      </w:r>
      <w:r>
        <w:rPr>
          <w:rFonts w:ascii="宋体" w:hAnsi="宋体" w:hint="eastAsia"/>
          <w:bCs/>
          <w:sz w:val="24"/>
        </w:rPr>
        <w:t>）批次校正模块应用</w:t>
      </w:r>
      <w:r>
        <w:rPr>
          <w:rFonts w:ascii="宋体" w:hAnsi="宋体" w:hint="eastAsia"/>
          <w:bCs/>
          <w:sz w:val="24"/>
        </w:rPr>
        <w:t>Harmony</w:t>
      </w:r>
      <w:r>
        <w:rPr>
          <w:rFonts w:ascii="宋体" w:hAnsi="宋体" w:hint="eastAsia"/>
          <w:bCs/>
          <w:sz w:val="24"/>
        </w:rPr>
        <w:t>算法进行批次效应去除。通过计算校正前后的方差解释比例或使用</w:t>
      </w:r>
      <w:r>
        <w:rPr>
          <w:rFonts w:ascii="宋体" w:hAnsi="宋体" w:hint="eastAsia"/>
          <w:bCs/>
          <w:sz w:val="24"/>
        </w:rPr>
        <w:t>t-SNE/UMAP</w:t>
      </w:r>
      <w:proofErr w:type="gramStart"/>
      <w:r>
        <w:rPr>
          <w:rFonts w:ascii="宋体" w:hAnsi="宋体" w:hint="eastAsia"/>
          <w:bCs/>
          <w:sz w:val="24"/>
        </w:rPr>
        <w:t>降维可</w:t>
      </w:r>
      <w:r>
        <w:rPr>
          <w:rFonts w:ascii="宋体" w:hAnsi="宋体" w:hint="eastAsia"/>
          <w:bCs/>
          <w:sz w:val="24"/>
        </w:rPr>
        <w:t>视化</w:t>
      </w:r>
      <w:proofErr w:type="gramEnd"/>
      <w:r>
        <w:rPr>
          <w:rFonts w:ascii="宋体" w:hAnsi="宋体" w:hint="eastAsia"/>
          <w:bCs/>
          <w:sz w:val="24"/>
        </w:rPr>
        <w:t>进行评估，确保数据的一致性和可比性。</w:t>
      </w:r>
    </w:p>
    <w:p w14:paraId="713E59C0"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15</w:t>
      </w:r>
      <w:r>
        <w:rPr>
          <w:rFonts w:ascii="宋体" w:hAnsi="宋体" w:hint="eastAsia"/>
          <w:bCs/>
          <w:sz w:val="24"/>
        </w:rPr>
        <w:t>）数据合并模块应用</w:t>
      </w:r>
      <w:r>
        <w:rPr>
          <w:rFonts w:ascii="宋体" w:hAnsi="宋体" w:hint="eastAsia"/>
          <w:bCs/>
          <w:sz w:val="24"/>
        </w:rPr>
        <w:t>Seurat</w:t>
      </w:r>
      <w:r>
        <w:rPr>
          <w:rFonts w:ascii="宋体" w:hAnsi="宋体" w:hint="eastAsia"/>
          <w:bCs/>
          <w:sz w:val="24"/>
        </w:rPr>
        <w:t>的</w:t>
      </w:r>
      <w:r>
        <w:rPr>
          <w:rFonts w:ascii="宋体" w:hAnsi="宋体" w:hint="eastAsia"/>
          <w:bCs/>
          <w:sz w:val="24"/>
        </w:rPr>
        <w:t>Merge</w:t>
      </w:r>
      <w:r>
        <w:rPr>
          <w:rFonts w:ascii="宋体" w:hAnsi="宋体" w:hint="eastAsia"/>
          <w:bCs/>
          <w:sz w:val="24"/>
        </w:rPr>
        <w:t>函数进行</w:t>
      </w:r>
      <w:proofErr w:type="gramStart"/>
      <w:r>
        <w:rPr>
          <w:rFonts w:ascii="宋体" w:hAnsi="宋体" w:hint="eastAsia"/>
          <w:bCs/>
          <w:sz w:val="24"/>
        </w:rPr>
        <w:t>跨项目</w:t>
      </w:r>
      <w:proofErr w:type="gramEnd"/>
      <w:r>
        <w:rPr>
          <w:rFonts w:ascii="宋体" w:hAnsi="宋体" w:hint="eastAsia"/>
          <w:bCs/>
          <w:sz w:val="24"/>
        </w:rPr>
        <w:t>样本合并，并进行批次效应复检。</w:t>
      </w:r>
    </w:p>
    <w:p w14:paraId="00061975"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16</w:t>
      </w:r>
      <w:r>
        <w:rPr>
          <w:rFonts w:ascii="宋体" w:hAnsi="宋体" w:hint="eastAsia"/>
          <w:bCs/>
          <w:sz w:val="24"/>
        </w:rPr>
        <w:t>）聚类与可视化模块应用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FindClusters</w:t>
      </w:r>
      <w:proofErr w:type="spellEnd"/>
      <w:r>
        <w:rPr>
          <w:rFonts w:ascii="宋体" w:hAnsi="宋体" w:hint="eastAsia"/>
          <w:bCs/>
          <w:sz w:val="24"/>
        </w:rPr>
        <w:t>函数进行聚类分析，使用</w:t>
      </w:r>
      <w:r>
        <w:rPr>
          <w:rFonts w:ascii="宋体" w:hAnsi="宋体" w:hint="eastAsia"/>
          <w:bCs/>
          <w:sz w:val="24"/>
        </w:rPr>
        <w:t>UMAP/</w:t>
      </w:r>
      <w:proofErr w:type="spellStart"/>
      <w:r>
        <w:rPr>
          <w:rFonts w:ascii="宋体" w:hAnsi="宋体" w:hint="eastAsia"/>
          <w:bCs/>
          <w:sz w:val="24"/>
        </w:rPr>
        <w:t>tSNE</w:t>
      </w:r>
      <w:proofErr w:type="spellEnd"/>
      <w:r>
        <w:rPr>
          <w:rFonts w:ascii="宋体" w:hAnsi="宋体" w:hint="eastAsia"/>
          <w:bCs/>
          <w:sz w:val="24"/>
        </w:rPr>
        <w:t>算法</w:t>
      </w:r>
      <w:proofErr w:type="gramStart"/>
      <w:r>
        <w:rPr>
          <w:rFonts w:ascii="宋体" w:hAnsi="宋体" w:hint="eastAsia"/>
          <w:bCs/>
          <w:sz w:val="24"/>
        </w:rPr>
        <w:t>进行降维可视化</w:t>
      </w:r>
      <w:proofErr w:type="gramEnd"/>
      <w:r>
        <w:rPr>
          <w:rFonts w:ascii="宋体" w:hAnsi="宋体" w:hint="eastAsia"/>
          <w:bCs/>
          <w:sz w:val="24"/>
        </w:rPr>
        <w:t>。通过交互式调整分群策略，确定合适的分辨率（如</w:t>
      </w:r>
      <w:r>
        <w:rPr>
          <w:rFonts w:ascii="宋体" w:hAnsi="宋体" w:hint="eastAsia"/>
          <w:bCs/>
          <w:sz w:val="24"/>
        </w:rPr>
        <w:lastRenderedPageBreak/>
        <w:t>0.5/0.8/1.0</w:t>
      </w:r>
      <w:r>
        <w:rPr>
          <w:rFonts w:ascii="宋体" w:hAnsi="宋体" w:hint="eastAsia"/>
          <w:bCs/>
          <w:sz w:val="24"/>
        </w:rPr>
        <w:t>），生成</w:t>
      </w:r>
      <w:proofErr w:type="gramStart"/>
      <w:r>
        <w:rPr>
          <w:rFonts w:ascii="宋体" w:hAnsi="宋体" w:hint="eastAsia"/>
          <w:bCs/>
          <w:sz w:val="24"/>
        </w:rPr>
        <w:t>分群热图</w:t>
      </w:r>
      <w:proofErr w:type="gramEnd"/>
      <w:r>
        <w:rPr>
          <w:rFonts w:ascii="宋体" w:hAnsi="宋体" w:hint="eastAsia"/>
          <w:bCs/>
          <w:sz w:val="24"/>
        </w:rPr>
        <w:t>。</w:t>
      </w:r>
    </w:p>
    <w:p w14:paraId="050B56FA"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17</w:t>
      </w:r>
      <w:r>
        <w:rPr>
          <w:rFonts w:ascii="宋体" w:hAnsi="宋体" w:hint="eastAsia"/>
          <w:bCs/>
          <w:sz w:val="24"/>
        </w:rPr>
        <w:t>）细胞注释模块应用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FindAllMarkers</w:t>
      </w:r>
      <w:proofErr w:type="spellEnd"/>
      <w:r>
        <w:rPr>
          <w:rFonts w:ascii="宋体" w:hAnsi="宋体" w:hint="eastAsia"/>
          <w:bCs/>
          <w:sz w:val="24"/>
        </w:rPr>
        <w:t>函数识别细胞类型特异性基因标记，使用特定细胞类型的</w:t>
      </w:r>
      <w:r>
        <w:rPr>
          <w:rFonts w:ascii="宋体" w:hAnsi="宋体" w:hint="eastAsia"/>
          <w:bCs/>
          <w:sz w:val="24"/>
        </w:rPr>
        <w:t>marker</w:t>
      </w:r>
      <w:r>
        <w:rPr>
          <w:rFonts w:ascii="宋体" w:hAnsi="宋体" w:hint="eastAsia"/>
          <w:bCs/>
          <w:sz w:val="24"/>
        </w:rPr>
        <w:t>基因进行非目标细胞过滤。</w:t>
      </w:r>
      <w:proofErr w:type="gramStart"/>
      <w:r>
        <w:rPr>
          <w:rFonts w:ascii="宋体" w:hAnsi="宋体" w:hint="eastAsia"/>
          <w:bCs/>
          <w:sz w:val="24"/>
        </w:rPr>
        <w:t>双标基因</w:t>
      </w:r>
      <w:proofErr w:type="gramEnd"/>
      <w:r>
        <w:rPr>
          <w:rFonts w:ascii="宋体" w:hAnsi="宋体" w:hint="eastAsia"/>
          <w:bCs/>
          <w:sz w:val="24"/>
        </w:rPr>
        <w:t>验证</w:t>
      </w:r>
      <w:r>
        <w:rPr>
          <w:rFonts w:ascii="宋体" w:hAnsi="宋体" w:hint="eastAsia"/>
          <w:bCs/>
          <w:sz w:val="24"/>
        </w:rPr>
        <w:t>（</w:t>
      </w:r>
      <w:proofErr w:type="spellStart"/>
      <w:r>
        <w:rPr>
          <w:rFonts w:ascii="宋体" w:hAnsi="宋体" w:hint="eastAsia"/>
          <w:bCs/>
          <w:sz w:val="24"/>
        </w:rPr>
        <w:t>iEOS</w:t>
      </w:r>
      <w:proofErr w:type="spellEnd"/>
      <w:r>
        <w:rPr>
          <w:rFonts w:ascii="宋体" w:hAnsi="宋体" w:hint="eastAsia"/>
          <w:bCs/>
          <w:sz w:val="24"/>
        </w:rPr>
        <w:t>/</w:t>
      </w:r>
      <w:proofErr w:type="spellStart"/>
      <w:r>
        <w:rPr>
          <w:rFonts w:ascii="宋体" w:hAnsi="宋体" w:hint="eastAsia"/>
          <w:bCs/>
          <w:sz w:val="24"/>
        </w:rPr>
        <w:t>rEOS</w:t>
      </w:r>
      <w:proofErr w:type="spellEnd"/>
      <w:r>
        <w:rPr>
          <w:rFonts w:ascii="宋体" w:hAnsi="宋体" w:hint="eastAsia"/>
          <w:bCs/>
          <w:sz w:val="24"/>
        </w:rPr>
        <w:t>评分）利用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AddModuleScore</w:t>
      </w:r>
      <w:proofErr w:type="spellEnd"/>
      <w:r>
        <w:rPr>
          <w:rFonts w:ascii="宋体" w:hAnsi="宋体" w:hint="eastAsia"/>
          <w:bCs/>
          <w:sz w:val="24"/>
        </w:rPr>
        <w:t>函数，生成气泡图和小提琴图展示细胞类型特征和分布。</w:t>
      </w:r>
    </w:p>
    <w:p w14:paraId="1F147483"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18</w:t>
      </w:r>
      <w:r>
        <w:rPr>
          <w:rFonts w:ascii="宋体" w:hAnsi="宋体" w:hint="eastAsia"/>
          <w:bCs/>
          <w:sz w:val="24"/>
        </w:rPr>
        <w:t>）差异分析模块应用</w:t>
      </w:r>
      <w:r>
        <w:rPr>
          <w:rFonts w:ascii="宋体" w:hAnsi="宋体" w:hint="eastAsia"/>
          <w:bCs/>
          <w:sz w:val="24"/>
        </w:rPr>
        <w:t>Seurat</w:t>
      </w:r>
      <w:r>
        <w:rPr>
          <w:rFonts w:ascii="宋体" w:hAnsi="宋体" w:hint="eastAsia"/>
          <w:bCs/>
          <w:sz w:val="24"/>
        </w:rPr>
        <w:t>的</w:t>
      </w:r>
      <w:proofErr w:type="spellStart"/>
      <w:r>
        <w:rPr>
          <w:rFonts w:ascii="宋体" w:hAnsi="宋体" w:hint="eastAsia"/>
          <w:bCs/>
          <w:sz w:val="24"/>
        </w:rPr>
        <w:t>FindMarkers</w:t>
      </w:r>
      <w:proofErr w:type="spellEnd"/>
      <w:r>
        <w:rPr>
          <w:rFonts w:ascii="宋体" w:hAnsi="宋体" w:hint="eastAsia"/>
          <w:bCs/>
          <w:sz w:val="24"/>
        </w:rPr>
        <w:t>函数或</w:t>
      </w:r>
      <w:proofErr w:type="spellStart"/>
      <w:r>
        <w:rPr>
          <w:rFonts w:ascii="宋体" w:hAnsi="宋体" w:hint="eastAsia"/>
          <w:bCs/>
          <w:sz w:val="24"/>
        </w:rPr>
        <w:t>limma</w:t>
      </w:r>
      <w:proofErr w:type="spellEnd"/>
      <w:r>
        <w:rPr>
          <w:rFonts w:ascii="宋体" w:hAnsi="宋体" w:hint="eastAsia"/>
          <w:bCs/>
          <w:sz w:val="24"/>
        </w:rPr>
        <w:t>包进行组间差异分析和亚群特异性差异基因筛选。设定</w:t>
      </w:r>
      <w:r>
        <w:rPr>
          <w:rFonts w:ascii="宋体" w:hAnsi="宋体" w:hint="eastAsia"/>
          <w:bCs/>
          <w:sz w:val="24"/>
        </w:rPr>
        <w:t>P</w:t>
      </w:r>
      <w:r>
        <w:rPr>
          <w:rFonts w:ascii="宋体" w:hAnsi="宋体" w:hint="eastAsia"/>
          <w:bCs/>
          <w:sz w:val="24"/>
        </w:rPr>
        <w:t>＞</w:t>
      </w:r>
      <w:r>
        <w:rPr>
          <w:rFonts w:ascii="宋体" w:hAnsi="宋体" w:hint="eastAsia"/>
          <w:bCs/>
          <w:sz w:val="24"/>
        </w:rPr>
        <w:t>0.05</w:t>
      </w:r>
      <w:r>
        <w:rPr>
          <w:rFonts w:ascii="宋体" w:hAnsi="宋体" w:hint="eastAsia"/>
          <w:bCs/>
          <w:sz w:val="24"/>
        </w:rPr>
        <w:t>，</w:t>
      </w:r>
      <w:r>
        <w:rPr>
          <w:rFonts w:ascii="宋体" w:hAnsi="宋体" w:hint="eastAsia"/>
          <w:bCs/>
          <w:sz w:val="24"/>
        </w:rPr>
        <w:t>log2 fold change</w:t>
      </w:r>
      <w:r>
        <w:rPr>
          <w:rFonts w:ascii="宋体" w:hAnsi="宋体" w:hint="eastAsia"/>
          <w:bCs/>
          <w:sz w:val="24"/>
        </w:rPr>
        <w:t>阈值为</w:t>
      </w:r>
      <w:r>
        <w:rPr>
          <w:rFonts w:ascii="宋体" w:hAnsi="宋体" w:hint="eastAsia"/>
          <w:bCs/>
          <w:sz w:val="24"/>
        </w:rPr>
        <w:t>0.25-1</w:t>
      </w:r>
      <w:r>
        <w:rPr>
          <w:rFonts w:ascii="宋体" w:hAnsi="宋体" w:hint="eastAsia"/>
          <w:bCs/>
          <w:sz w:val="24"/>
        </w:rPr>
        <w:t>。</w:t>
      </w:r>
    </w:p>
    <w:p w14:paraId="6EC695DB"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19</w:t>
      </w:r>
      <w:r>
        <w:rPr>
          <w:rFonts w:ascii="宋体" w:hAnsi="宋体" w:hint="eastAsia"/>
          <w:bCs/>
          <w:sz w:val="24"/>
        </w:rPr>
        <w:t>）功能富集模块应用</w:t>
      </w:r>
      <w:proofErr w:type="spellStart"/>
      <w:r>
        <w:rPr>
          <w:rFonts w:ascii="宋体" w:hAnsi="宋体" w:hint="eastAsia"/>
          <w:bCs/>
          <w:sz w:val="24"/>
        </w:rPr>
        <w:t>clusterProfiler</w:t>
      </w:r>
      <w:proofErr w:type="spellEnd"/>
      <w:r>
        <w:rPr>
          <w:rFonts w:ascii="宋体" w:hAnsi="宋体" w:hint="eastAsia"/>
          <w:bCs/>
          <w:sz w:val="24"/>
        </w:rPr>
        <w:t>包进行</w:t>
      </w:r>
      <w:r>
        <w:rPr>
          <w:rFonts w:ascii="宋体" w:hAnsi="宋体" w:hint="eastAsia"/>
          <w:bCs/>
          <w:sz w:val="24"/>
        </w:rPr>
        <w:t>GO/KEGG</w:t>
      </w:r>
      <w:r>
        <w:rPr>
          <w:rFonts w:ascii="宋体" w:hAnsi="宋体" w:hint="eastAsia"/>
          <w:bCs/>
          <w:sz w:val="24"/>
        </w:rPr>
        <w:t>富集分析和</w:t>
      </w:r>
      <w:r>
        <w:rPr>
          <w:rFonts w:ascii="宋体" w:hAnsi="宋体" w:hint="eastAsia"/>
          <w:bCs/>
          <w:sz w:val="24"/>
        </w:rPr>
        <w:t>GSEA</w:t>
      </w:r>
      <w:r>
        <w:rPr>
          <w:rFonts w:ascii="宋体" w:hAnsi="宋体" w:hint="eastAsia"/>
          <w:bCs/>
          <w:sz w:val="24"/>
        </w:rPr>
        <w:t>分析。对上下调基因分开分析，设定</w:t>
      </w:r>
      <w:proofErr w:type="spellStart"/>
      <w:r>
        <w:rPr>
          <w:rFonts w:ascii="宋体" w:hAnsi="宋体" w:hint="eastAsia"/>
          <w:bCs/>
          <w:sz w:val="24"/>
        </w:rPr>
        <w:t>pvalueCutoff</w:t>
      </w:r>
      <w:proofErr w:type="spellEnd"/>
      <w:r>
        <w:rPr>
          <w:rFonts w:ascii="宋体" w:hAnsi="宋体" w:hint="eastAsia"/>
          <w:bCs/>
          <w:sz w:val="24"/>
        </w:rPr>
        <w:t>（如</w:t>
      </w:r>
      <w:r>
        <w:rPr>
          <w:rFonts w:ascii="宋体" w:hAnsi="宋体" w:hint="eastAsia"/>
          <w:bCs/>
          <w:sz w:val="24"/>
        </w:rPr>
        <w:t>0.05</w:t>
      </w:r>
      <w:r>
        <w:rPr>
          <w:rFonts w:ascii="宋体" w:hAnsi="宋体" w:hint="eastAsia"/>
          <w:bCs/>
          <w:sz w:val="24"/>
        </w:rPr>
        <w:t>）和</w:t>
      </w:r>
      <w:proofErr w:type="spellStart"/>
      <w:r>
        <w:rPr>
          <w:rFonts w:ascii="宋体" w:hAnsi="宋体" w:hint="eastAsia"/>
          <w:bCs/>
          <w:sz w:val="24"/>
        </w:rPr>
        <w:t>qvalueCutoff</w:t>
      </w:r>
      <w:proofErr w:type="spellEnd"/>
      <w:r>
        <w:rPr>
          <w:rFonts w:ascii="宋体" w:hAnsi="宋体" w:hint="eastAsia"/>
          <w:bCs/>
          <w:sz w:val="24"/>
        </w:rPr>
        <w:t>（如</w:t>
      </w:r>
      <w:r>
        <w:rPr>
          <w:rFonts w:ascii="宋体" w:hAnsi="宋体" w:hint="eastAsia"/>
          <w:bCs/>
          <w:sz w:val="24"/>
        </w:rPr>
        <w:t>0.</w:t>
      </w:r>
      <w:r>
        <w:rPr>
          <w:rFonts w:ascii="宋体" w:hAnsi="宋体" w:hint="eastAsia"/>
          <w:bCs/>
          <w:sz w:val="24"/>
        </w:rPr>
        <w:t>2</w:t>
      </w:r>
      <w:r>
        <w:rPr>
          <w:rFonts w:ascii="宋体" w:hAnsi="宋体" w:hint="eastAsia"/>
          <w:bCs/>
          <w:sz w:val="24"/>
        </w:rPr>
        <w:t>），并注释文献相关通路。</w:t>
      </w:r>
    </w:p>
    <w:p w14:paraId="536FD922"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20</w:t>
      </w:r>
      <w:r>
        <w:rPr>
          <w:rFonts w:ascii="宋体" w:hAnsi="宋体" w:hint="eastAsia"/>
          <w:bCs/>
          <w:sz w:val="24"/>
        </w:rPr>
        <w:t>）拟时序分析模块应用</w:t>
      </w:r>
      <w:r>
        <w:rPr>
          <w:rFonts w:ascii="宋体" w:hAnsi="宋体" w:hint="eastAsia"/>
          <w:bCs/>
          <w:sz w:val="24"/>
        </w:rPr>
        <w:t>Monocle</w:t>
      </w:r>
      <w:r>
        <w:rPr>
          <w:rFonts w:ascii="宋体" w:hAnsi="宋体" w:hint="eastAsia"/>
          <w:bCs/>
          <w:sz w:val="24"/>
        </w:rPr>
        <w:t>软件进行细胞轨迹分析，使用</w:t>
      </w:r>
      <w:r>
        <w:rPr>
          <w:rFonts w:ascii="宋体" w:hAnsi="宋体" w:hint="eastAsia"/>
          <w:bCs/>
          <w:sz w:val="24"/>
        </w:rPr>
        <w:t>Slingshot</w:t>
      </w:r>
      <w:r>
        <w:rPr>
          <w:rFonts w:ascii="宋体" w:hAnsi="宋体" w:hint="eastAsia"/>
          <w:bCs/>
          <w:sz w:val="24"/>
        </w:rPr>
        <w:t>进行伪</w:t>
      </w:r>
      <w:proofErr w:type="gramStart"/>
      <w:r>
        <w:rPr>
          <w:rFonts w:ascii="宋体" w:hAnsi="宋体" w:hint="eastAsia"/>
          <w:bCs/>
          <w:sz w:val="24"/>
        </w:rPr>
        <w:t>时序热图分析</w:t>
      </w:r>
      <w:proofErr w:type="gramEnd"/>
      <w:r>
        <w:rPr>
          <w:rFonts w:ascii="宋体" w:hAnsi="宋体" w:hint="eastAsia"/>
          <w:bCs/>
          <w:sz w:val="24"/>
        </w:rPr>
        <w:t>。通过降维（如</w:t>
      </w:r>
      <w:r>
        <w:rPr>
          <w:rFonts w:ascii="宋体" w:hAnsi="宋体" w:hint="eastAsia"/>
          <w:bCs/>
          <w:sz w:val="24"/>
        </w:rPr>
        <w:t>t-SNE</w:t>
      </w:r>
      <w:r>
        <w:rPr>
          <w:rFonts w:ascii="宋体" w:hAnsi="宋体" w:hint="eastAsia"/>
          <w:bCs/>
          <w:sz w:val="24"/>
        </w:rPr>
        <w:t>或</w:t>
      </w:r>
      <w:r>
        <w:rPr>
          <w:rFonts w:ascii="宋体" w:hAnsi="宋体" w:hint="eastAsia"/>
          <w:bCs/>
          <w:sz w:val="24"/>
        </w:rPr>
        <w:t>UMAP</w:t>
      </w:r>
      <w:r>
        <w:rPr>
          <w:rFonts w:ascii="宋体" w:hAnsi="宋体" w:hint="eastAsia"/>
          <w:bCs/>
          <w:sz w:val="24"/>
        </w:rPr>
        <w:t>）和图构建算法（如</w:t>
      </w:r>
      <w:proofErr w:type="spellStart"/>
      <w:r>
        <w:rPr>
          <w:rFonts w:ascii="宋体" w:hAnsi="宋体" w:hint="eastAsia"/>
          <w:bCs/>
          <w:sz w:val="24"/>
        </w:rPr>
        <w:t>DDRTree</w:t>
      </w:r>
      <w:proofErr w:type="spellEnd"/>
      <w:r>
        <w:rPr>
          <w:rFonts w:ascii="宋体" w:hAnsi="宋体" w:hint="eastAsia"/>
          <w:bCs/>
          <w:sz w:val="24"/>
        </w:rPr>
        <w:t>或</w:t>
      </w:r>
      <w:r>
        <w:rPr>
          <w:rFonts w:ascii="宋体" w:hAnsi="宋体" w:hint="eastAsia"/>
          <w:bCs/>
          <w:sz w:val="24"/>
        </w:rPr>
        <w:t>ICA</w:t>
      </w:r>
      <w:r>
        <w:rPr>
          <w:rFonts w:ascii="宋体" w:hAnsi="宋体" w:hint="eastAsia"/>
          <w:bCs/>
          <w:sz w:val="24"/>
        </w:rPr>
        <w:t>）确定细胞状态转变路径，标注细胞状态转变统计。</w:t>
      </w:r>
    </w:p>
    <w:p w14:paraId="04E9E0D2"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21</w:t>
      </w:r>
      <w:r>
        <w:rPr>
          <w:rFonts w:ascii="宋体" w:hAnsi="宋体" w:hint="eastAsia"/>
          <w:bCs/>
          <w:sz w:val="24"/>
        </w:rPr>
        <w:t>）免疫</w:t>
      </w:r>
      <w:proofErr w:type="gramStart"/>
      <w:r>
        <w:rPr>
          <w:rFonts w:ascii="宋体" w:hAnsi="宋体" w:hint="eastAsia"/>
          <w:bCs/>
          <w:sz w:val="24"/>
        </w:rPr>
        <w:t>组库分析</w:t>
      </w:r>
      <w:proofErr w:type="gramEnd"/>
      <w:r>
        <w:rPr>
          <w:rFonts w:ascii="宋体" w:hAnsi="宋体" w:hint="eastAsia"/>
          <w:bCs/>
          <w:sz w:val="24"/>
        </w:rPr>
        <w:t>模块应用</w:t>
      </w:r>
      <w:proofErr w:type="spellStart"/>
      <w:r>
        <w:rPr>
          <w:rFonts w:ascii="宋体" w:hAnsi="宋体" w:hint="eastAsia"/>
          <w:bCs/>
          <w:sz w:val="24"/>
        </w:rPr>
        <w:t>scRepertoire</w:t>
      </w:r>
      <w:proofErr w:type="spellEnd"/>
      <w:r>
        <w:rPr>
          <w:rFonts w:ascii="宋体" w:hAnsi="宋体" w:hint="eastAsia"/>
          <w:bCs/>
          <w:sz w:val="24"/>
        </w:rPr>
        <w:t>包进行</w:t>
      </w:r>
      <w:r>
        <w:rPr>
          <w:rFonts w:ascii="宋体" w:hAnsi="宋体" w:hint="eastAsia"/>
          <w:bCs/>
          <w:sz w:val="24"/>
        </w:rPr>
        <w:t>TCR/BCR</w:t>
      </w:r>
      <w:r>
        <w:rPr>
          <w:rFonts w:ascii="宋体" w:hAnsi="宋体" w:hint="eastAsia"/>
          <w:bCs/>
          <w:sz w:val="24"/>
        </w:rPr>
        <w:t>克隆扩增分析和</w:t>
      </w:r>
      <w:proofErr w:type="gramStart"/>
      <w:r>
        <w:rPr>
          <w:rFonts w:ascii="宋体" w:hAnsi="宋体" w:hint="eastAsia"/>
          <w:bCs/>
          <w:sz w:val="24"/>
        </w:rPr>
        <w:t>免疫组库多样性</w:t>
      </w:r>
      <w:proofErr w:type="gramEnd"/>
      <w:r>
        <w:rPr>
          <w:rFonts w:ascii="宋体" w:hAnsi="宋体" w:hint="eastAsia"/>
          <w:bCs/>
          <w:sz w:val="24"/>
        </w:rPr>
        <w:t>统计。设定</w:t>
      </w:r>
      <w:r>
        <w:rPr>
          <w:rFonts w:ascii="宋体" w:hAnsi="宋体" w:hint="eastAsia"/>
          <w:bCs/>
          <w:sz w:val="24"/>
        </w:rPr>
        <w:t>clonotype</w:t>
      </w:r>
      <w:r>
        <w:rPr>
          <w:rFonts w:ascii="宋体" w:hAnsi="宋体" w:hint="eastAsia"/>
          <w:bCs/>
          <w:sz w:val="24"/>
        </w:rPr>
        <w:t>定义参数，计算克隆频率和扩增指数，调整克隆阈值并可视化，深入探究免疫细胞的克隆特征和多样性。</w:t>
      </w:r>
    </w:p>
    <w:p w14:paraId="1B62883F"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22</w:t>
      </w:r>
      <w:r>
        <w:rPr>
          <w:rFonts w:ascii="宋体" w:hAnsi="宋体" w:hint="eastAsia"/>
          <w:bCs/>
          <w:sz w:val="24"/>
        </w:rPr>
        <w:t>）细胞通讯模块应用</w:t>
      </w:r>
      <w:proofErr w:type="spellStart"/>
      <w:r>
        <w:rPr>
          <w:rFonts w:ascii="宋体" w:hAnsi="宋体" w:hint="eastAsia"/>
          <w:bCs/>
          <w:sz w:val="24"/>
        </w:rPr>
        <w:t>CellCha</w:t>
      </w:r>
      <w:r>
        <w:rPr>
          <w:rFonts w:ascii="宋体" w:hAnsi="宋体" w:hint="eastAsia"/>
          <w:bCs/>
          <w:sz w:val="24"/>
        </w:rPr>
        <w:t>t</w:t>
      </w:r>
      <w:proofErr w:type="spellEnd"/>
      <w:r>
        <w:rPr>
          <w:rFonts w:ascii="宋体" w:hAnsi="宋体" w:hint="eastAsia"/>
          <w:bCs/>
          <w:sz w:val="24"/>
        </w:rPr>
        <w:t>软件构建多组细胞互作网络，筛选显著的细胞间互作关系，得到网络图、</w:t>
      </w:r>
      <w:proofErr w:type="gramStart"/>
      <w:r>
        <w:rPr>
          <w:rFonts w:ascii="宋体" w:hAnsi="宋体" w:hint="eastAsia"/>
          <w:bCs/>
          <w:sz w:val="24"/>
        </w:rPr>
        <w:t>热图和</w:t>
      </w:r>
      <w:proofErr w:type="gramEnd"/>
      <w:r>
        <w:rPr>
          <w:rFonts w:ascii="宋体" w:hAnsi="宋体" w:hint="eastAsia"/>
          <w:bCs/>
          <w:sz w:val="24"/>
        </w:rPr>
        <w:t>气泡图。</w:t>
      </w:r>
    </w:p>
    <w:p w14:paraId="2E1195F4"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23</w:t>
      </w:r>
      <w:r>
        <w:rPr>
          <w:rFonts w:ascii="宋体" w:hAnsi="宋体" w:hint="eastAsia"/>
          <w:bCs/>
          <w:sz w:val="24"/>
        </w:rPr>
        <w:t>）整合分析模块应用</w:t>
      </w:r>
      <w:r>
        <w:rPr>
          <w:rFonts w:ascii="宋体" w:hAnsi="宋体" w:hint="eastAsia"/>
          <w:bCs/>
          <w:sz w:val="24"/>
        </w:rPr>
        <w:t>GSVA</w:t>
      </w:r>
      <w:r>
        <w:rPr>
          <w:rFonts w:ascii="宋体" w:hAnsi="宋体" w:hint="eastAsia"/>
          <w:bCs/>
          <w:sz w:val="24"/>
        </w:rPr>
        <w:t>或</w:t>
      </w:r>
      <w:proofErr w:type="spellStart"/>
      <w:r>
        <w:rPr>
          <w:rFonts w:ascii="宋体" w:hAnsi="宋体" w:hint="eastAsia"/>
          <w:bCs/>
          <w:sz w:val="24"/>
        </w:rPr>
        <w:t>ssGSEA</w:t>
      </w:r>
      <w:proofErr w:type="spellEnd"/>
      <w:r>
        <w:rPr>
          <w:rFonts w:ascii="宋体" w:hAnsi="宋体" w:hint="eastAsia"/>
          <w:bCs/>
          <w:sz w:val="24"/>
        </w:rPr>
        <w:t>算法进行单细胞</w:t>
      </w:r>
      <w:r>
        <w:rPr>
          <w:rFonts w:ascii="宋体" w:hAnsi="宋体" w:hint="eastAsia"/>
          <w:bCs/>
          <w:sz w:val="24"/>
        </w:rPr>
        <w:t xml:space="preserve"> + </w:t>
      </w:r>
      <w:proofErr w:type="gramStart"/>
      <w:r>
        <w:rPr>
          <w:rFonts w:ascii="宋体" w:hAnsi="宋体" w:hint="eastAsia"/>
          <w:bCs/>
          <w:sz w:val="24"/>
        </w:rPr>
        <w:t>转录组</w:t>
      </w:r>
      <w:proofErr w:type="gramEnd"/>
      <w:r>
        <w:rPr>
          <w:rFonts w:ascii="宋体" w:hAnsi="宋体" w:hint="eastAsia"/>
          <w:bCs/>
          <w:sz w:val="24"/>
        </w:rPr>
        <w:t>联合分析，使用</w:t>
      </w:r>
      <w:r>
        <w:rPr>
          <w:rFonts w:ascii="宋体" w:hAnsi="宋体" w:hint="eastAsia"/>
          <w:bCs/>
          <w:sz w:val="24"/>
        </w:rPr>
        <w:t>MCP-counter</w:t>
      </w:r>
      <w:r>
        <w:rPr>
          <w:rFonts w:ascii="宋体" w:hAnsi="宋体" w:hint="eastAsia"/>
          <w:bCs/>
          <w:sz w:val="24"/>
        </w:rPr>
        <w:t>算法进行免疫浸润评分。</w:t>
      </w:r>
    </w:p>
    <w:p w14:paraId="73B28CE7"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24</w:t>
      </w:r>
      <w:r>
        <w:rPr>
          <w:rFonts w:ascii="宋体" w:hAnsi="宋体" w:hint="eastAsia"/>
          <w:bCs/>
          <w:sz w:val="24"/>
        </w:rPr>
        <w:t>）遗传关联模块应用</w:t>
      </w:r>
      <w:r>
        <w:rPr>
          <w:rFonts w:ascii="宋体" w:hAnsi="宋体" w:hint="eastAsia"/>
          <w:bCs/>
          <w:sz w:val="24"/>
        </w:rPr>
        <w:t>SMR</w:t>
      </w:r>
      <w:r>
        <w:rPr>
          <w:rFonts w:ascii="宋体" w:hAnsi="宋体" w:hint="eastAsia"/>
          <w:bCs/>
          <w:sz w:val="24"/>
        </w:rPr>
        <w:t>和</w:t>
      </w:r>
      <w:r>
        <w:rPr>
          <w:rFonts w:ascii="宋体" w:hAnsi="宋体" w:hint="eastAsia"/>
          <w:bCs/>
          <w:sz w:val="24"/>
        </w:rPr>
        <w:t>TWAS</w:t>
      </w:r>
      <w:r>
        <w:rPr>
          <w:rFonts w:ascii="宋体" w:hAnsi="宋体" w:hint="eastAsia"/>
          <w:bCs/>
          <w:sz w:val="24"/>
        </w:rPr>
        <w:t>工具进行共定位分析，使用</w:t>
      </w:r>
      <w:proofErr w:type="spellStart"/>
      <w:r>
        <w:rPr>
          <w:rFonts w:ascii="宋体" w:hAnsi="宋体" w:hint="eastAsia"/>
          <w:bCs/>
          <w:sz w:val="24"/>
        </w:rPr>
        <w:t>LDBlockShow</w:t>
      </w:r>
      <w:proofErr w:type="spellEnd"/>
      <w:r>
        <w:rPr>
          <w:rFonts w:ascii="宋体" w:hAnsi="宋体" w:hint="eastAsia"/>
          <w:bCs/>
          <w:sz w:val="24"/>
        </w:rPr>
        <w:t>工具进行</w:t>
      </w:r>
      <w:r>
        <w:rPr>
          <w:rFonts w:ascii="宋体" w:hAnsi="宋体" w:hint="eastAsia"/>
          <w:bCs/>
          <w:sz w:val="24"/>
        </w:rPr>
        <w:t>LD Block</w:t>
      </w:r>
      <w:r>
        <w:rPr>
          <w:rFonts w:ascii="宋体" w:hAnsi="宋体" w:hint="eastAsia"/>
          <w:bCs/>
          <w:sz w:val="24"/>
        </w:rPr>
        <w:t>绘图。输入基因表达数据和</w:t>
      </w:r>
      <w:r>
        <w:rPr>
          <w:rFonts w:ascii="宋体" w:hAnsi="宋体" w:hint="eastAsia"/>
          <w:bCs/>
          <w:sz w:val="24"/>
        </w:rPr>
        <w:t>GWAS summary</w:t>
      </w:r>
      <w:r>
        <w:rPr>
          <w:rFonts w:ascii="宋体" w:hAnsi="宋体" w:hint="eastAsia"/>
          <w:bCs/>
          <w:sz w:val="24"/>
        </w:rPr>
        <w:t>数据，计算基因表达与性状之间的共定位概率（如</w:t>
      </w:r>
      <w:r>
        <w:rPr>
          <w:rFonts w:ascii="宋体" w:hAnsi="宋体" w:hint="eastAsia"/>
          <w:bCs/>
          <w:sz w:val="24"/>
        </w:rPr>
        <w:t xml:space="preserve">SMR p-value </w:t>
      </w:r>
      <w:r>
        <w:rPr>
          <w:rFonts w:ascii="宋体" w:hAnsi="宋体" w:hint="eastAsia"/>
          <w:bCs/>
          <w:sz w:val="24"/>
        </w:rPr>
        <w:t>＜</w:t>
      </w:r>
      <w:r>
        <w:rPr>
          <w:rFonts w:ascii="宋体" w:hAnsi="宋体" w:hint="eastAsia"/>
          <w:bCs/>
          <w:sz w:val="24"/>
        </w:rPr>
        <w:t xml:space="preserve"> 0.05</w:t>
      </w:r>
      <w:r>
        <w:rPr>
          <w:rFonts w:ascii="宋体" w:hAnsi="宋体" w:hint="eastAsia"/>
          <w:bCs/>
          <w:sz w:val="24"/>
        </w:rPr>
        <w:t>）。</w:t>
      </w:r>
    </w:p>
    <w:p w14:paraId="23D45CE6"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25</w:t>
      </w:r>
      <w:r>
        <w:rPr>
          <w:rFonts w:ascii="宋体" w:hAnsi="宋体" w:hint="eastAsia"/>
          <w:bCs/>
          <w:sz w:val="24"/>
        </w:rPr>
        <w:t>）结果整理模块应用</w:t>
      </w:r>
      <w:r>
        <w:rPr>
          <w:rFonts w:ascii="宋体" w:hAnsi="宋体" w:hint="eastAsia"/>
          <w:bCs/>
          <w:sz w:val="24"/>
        </w:rPr>
        <w:t>R</w:t>
      </w:r>
      <w:r>
        <w:rPr>
          <w:rFonts w:ascii="宋体" w:hAnsi="宋体" w:hint="eastAsia"/>
          <w:bCs/>
          <w:sz w:val="24"/>
        </w:rPr>
        <w:t>语言的</w:t>
      </w:r>
      <w:proofErr w:type="spellStart"/>
      <w:r>
        <w:rPr>
          <w:rFonts w:ascii="宋体" w:hAnsi="宋体" w:hint="eastAsia"/>
          <w:bCs/>
          <w:sz w:val="24"/>
        </w:rPr>
        <w:t>data.table</w:t>
      </w:r>
      <w:proofErr w:type="spellEnd"/>
      <w:r>
        <w:rPr>
          <w:rFonts w:ascii="宋体" w:hAnsi="宋体" w:hint="eastAsia"/>
          <w:bCs/>
          <w:sz w:val="24"/>
        </w:rPr>
        <w:t>包</w:t>
      </w:r>
      <w:r>
        <w:rPr>
          <w:rFonts w:ascii="宋体" w:hAnsi="宋体" w:hint="eastAsia"/>
          <w:bCs/>
          <w:sz w:val="24"/>
        </w:rPr>
        <w:t>处理差异基因表格和富集结果，使用</w:t>
      </w:r>
      <w:r>
        <w:rPr>
          <w:rFonts w:ascii="宋体" w:hAnsi="宋体" w:hint="eastAsia"/>
          <w:bCs/>
          <w:sz w:val="24"/>
        </w:rPr>
        <w:t>ggplot2</w:t>
      </w:r>
      <w:r>
        <w:rPr>
          <w:rFonts w:ascii="宋体" w:hAnsi="宋体" w:hint="eastAsia"/>
          <w:bCs/>
          <w:sz w:val="24"/>
        </w:rPr>
        <w:t>包制作高分辨率矢量图（</w:t>
      </w:r>
      <w:r>
        <w:rPr>
          <w:rFonts w:ascii="宋体" w:hAnsi="宋体" w:hint="eastAsia"/>
          <w:bCs/>
          <w:sz w:val="24"/>
        </w:rPr>
        <w:t>PDF/PNG</w:t>
      </w:r>
      <w:r>
        <w:rPr>
          <w:rFonts w:ascii="宋体" w:hAnsi="宋体" w:hint="eastAsia"/>
          <w:bCs/>
          <w:sz w:val="24"/>
        </w:rPr>
        <w:t>）。确保表格包含基因名、</w:t>
      </w:r>
      <w:r>
        <w:rPr>
          <w:rFonts w:ascii="宋体" w:hAnsi="宋体" w:hint="eastAsia"/>
          <w:bCs/>
          <w:sz w:val="24"/>
        </w:rPr>
        <w:t>log2 fold change</w:t>
      </w:r>
      <w:r>
        <w:rPr>
          <w:rFonts w:ascii="宋体" w:hAnsi="宋体" w:hint="eastAsia"/>
          <w:bCs/>
          <w:sz w:val="24"/>
        </w:rPr>
        <w:t>、</w:t>
      </w:r>
      <w:r>
        <w:rPr>
          <w:rFonts w:ascii="宋体" w:hAnsi="宋体" w:hint="eastAsia"/>
          <w:bCs/>
          <w:sz w:val="24"/>
        </w:rPr>
        <w:t>p-value</w:t>
      </w:r>
      <w:r>
        <w:rPr>
          <w:rFonts w:ascii="宋体" w:hAnsi="宋体" w:hint="eastAsia"/>
          <w:bCs/>
          <w:sz w:val="24"/>
        </w:rPr>
        <w:t>、</w:t>
      </w:r>
      <w:r>
        <w:rPr>
          <w:rFonts w:ascii="宋体" w:hAnsi="宋体" w:hint="eastAsia"/>
          <w:bCs/>
          <w:sz w:val="24"/>
        </w:rPr>
        <w:t>adj. p-value</w:t>
      </w:r>
      <w:r>
        <w:rPr>
          <w:rFonts w:ascii="宋体" w:hAnsi="宋体" w:hint="eastAsia"/>
          <w:bCs/>
          <w:sz w:val="24"/>
        </w:rPr>
        <w:t>、富集通路等信息，并按期刊要求的尺寸、字体和颜色规范进行格式化。</w:t>
      </w:r>
    </w:p>
    <w:p w14:paraId="24FCBB73"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26</w:t>
      </w:r>
      <w:r>
        <w:rPr>
          <w:rFonts w:ascii="宋体" w:hAnsi="宋体" w:hint="eastAsia"/>
          <w:bCs/>
          <w:sz w:val="24"/>
        </w:rPr>
        <w:t>）代码交付模块提供</w:t>
      </w:r>
      <w:r>
        <w:rPr>
          <w:rFonts w:ascii="宋体" w:hAnsi="宋体" w:hint="eastAsia"/>
          <w:bCs/>
          <w:sz w:val="24"/>
        </w:rPr>
        <w:t>Python/R</w:t>
      </w:r>
      <w:r>
        <w:rPr>
          <w:rFonts w:ascii="宋体" w:hAnsi="宋体" w:hint="eastAsia"/>
          <w:bCs/>
          <w:sz w:val="24"/>
        </w:rPr>
        <w:t>完整分析流程，</w:t>
      </w:r>
      <w:r>
        <w:rPr>
          <w:rFonts w:ascii="宋体" w:hAnsi="宋体" w:hint="eastAsia"/>
          <w:bCs/>
          <w:sz w:val="24"/>
        </w:rPr>
        <w:t>Seurat/Monocle</w:t>
      </w:r>
      <w:r>
        <w:rPr>
          <w:rFonts w:ascii="宋体" w:hAnsi="宋体" w:hint="eastAsia"/>
          <w:bCs/>
          <w:sz w:val="24"/>
        </w:rPr>
        <w:t>完整分析流程，以及自定义函数注释。使用</w:t>
      </w:r>
      <w:r>
        <w:rPr>
          <w:rFonts w:ascii="宋体" w:hAnsi="宋体" w:hint="eastAsia"/>
          <w:bCs/>
          <w:sz w:val="24"/>
        </w:rPr>
        <w:t>Git</w:t>
      </w:r>
      <w:r>
        <w:rPr>
          <w:rFonts w:ascii="宋体" w:hAnsi="宋体" w:hint="eastAsia"/>
          <w:bCs/>
          <w:sz w:val="24"/>
        </w:rPr>
        <w:t>进行版本控制和</w:t>
      </w:r>
      <w:r>
        <w:rPr>
          <w:rFonts w:ascii="宋体" w:hAnsi="宋体" w:hint="eastAsia"/>
          <w:bCs/>
          <w:sz w:val="24"/>
        </w:rPr>
        <w:t>Docker</w:t>
      </w:r>
      <w:r>
        <w:rPr>
          <w:rFonts w:ascii="宋体" w:hAnsi="宋体" w:hint="eastAsia"/>
          <w:bCs/>
          <w:sz w:val="24"/>
        </w:rPr>
        <w:t>环境配置，确保代码的可用性和</w:t>
      </w:r>
      <w:proofErr w:type="gramStart"/>
      <w:r>
        <w:rPr>
          <w:rFonts w:ascii="宋体" w:hAnsi="宋体" w:hint="eastAsia"/>
          <w:bCs/>
          <w:sz w:val="24"/>
        </w:rPr>
        <w:t>可</w:t>
      </w:r>
      <w:proofErr w:type="gramEnd"/>
      <w:r>
        <w:rPr>
          <w:rFonts w:ascii="宋体" w:hAnsi="宋体" w:hint="eastAsia"/>
          <w:bCs/>
          <w:sz w:val="24"/>
        </w:rPr>
        <w:t>复现性。</w:t>
      </w:r>
    </w:p>
    <w:p w14:paraId="0EAFE0BB"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lastRenderedPageBreak/>
        <w:t>（</w:t>
      </w:r>
      <w:r>
        <w:rPr>
          <w:rFonts w:ascii="宋体" w:hAnsi="宋体" w:hint="eastAsia"/>
          <w:bCs/>
          <w:sz w:val="24"/>
        </w:rPr>
        <w:t>27</w:t>
      </w:r>
      <w:r>
        <w:rPr>
          <w:rFonts w:ascii="宋体" w:hAnsi="宋体" w:hint="eastAsia"/>
          <w:bCs/>
          <w:sz w:val="24"/>
        </w:rPr>
        <w:t>）迭代优化模块应用自动化</w:t>
      </w:r>
      <w:proofErr w:type="gramStart"/>
      <w:r>
        <w:rPr>
          <w:rFonts w:ascii="宋体" w:hAnsi="宋体" w:hint="eastAsia"/>
          <w:bCs/>
          <w:sz w:val="24"/>
        </w:rPr>
        <w:t>调参工具</w:t>
      </w:r>
      <w:proofErr w:type="gramEnd"/>
      <w:r>
        <w:rPr>
          <w:rFonts w:ascii="宋体" w:hAnsi="宋体" w:hint="eastAsia"/>
          <w:bCs/>
          <w:sz w:val="24"/>
        </w:rPr>
        <w:t>进行模型调参（贝叶斯优化），支持参数</w:t>
      </w:r>
      <w:r>
        <w:rPr>
          <w:rFonts w:ascii="宋体" w:hAnsi="宋体" w:hint="eastAsia"/>
          <w:bCs/>
          <w:sz w:val="24"/>
        </w:rPr>
        <w:t>调整（如分群分辨率</w:t>
      </w:r>
      <w:r>
        <w:rPr>
          <w:rFonts w:ascii="宋体" w:hAnsi="宋体" w:hint="eastAsia"/>
          <w:bCs/>
          <w:sz w:val="24"/>
        </w:rPr>
        <w:t>/</w:t>
      </w:r>
      <w:r>
        <w:rPr>
          <w:rFonts w:ascii="宋体" w:hAnsi="宋体" w:hint="eastAsia"/>
          <w:bCs/>
          <w:sz w:val="24"/>
        </w:rPr>
        <w:t>差异阈值）和结果复现与答疑。设定参数搜索空间（如学习</w:t>
      </w:r>
      <w:proofErr w:type="gramStart"/>
      <w:r>
        <w:rPr>
          <w:rFonts w:ascii="宋体" w:hAnsi="宋体" w:hint="eastAsia"/>
          <w:bCs/>
          <w:sz w:val="24"/>
        </w:rPr>
        <w:t>率范围</w:t>
      </w:r>
      <w:proofErr w:type="gramEnd"/>
      <w:r>
        <w:rPr>
          <w:rFonts w:ascii="宋体" w:hAnsi="宋体" w:hint="eastAsia"/>
          <w:bCs/>
          <w:sz w:val="24"/>
        </w:rPr>
        <w:t>0.001-0.1</w:t>
      </w:r>
      <w:r>
        <w:rPr>
          <w:rFonts w:ascii="宋体" w:hAnsi="宋体" w:hint="eastAsia"/>
          <w:bCs/>
          <w:sz w:val="24"/>
        </w:rPr>
        <w:t>、树深度</w:t>
      </w:r>
      <w:r>
        <w:rPr>
          <w:rFonts w:ascii="宋体" w:hAnsi="宋体" w:hint="eastAsia"/>
          <w:bCs/>
          <w:sz w:val="24"/>
        </w:rPr>
        <w:t>3-10</w:t>
      </w:r>
      <w:r>
        <w:rPr>
          <w:rFonts w:ascii="宋体" w:hAnsi="宋体" w:hint="eastAsia"/>
          <w:bCs/>
          <w:sz w:val="24"/>
        </w:rPr>
        <w:t>等），并利用交叉验证评估参数组合性能，按需支持不超过</w:t>
      </w:r>
      <w:r>
        <w:rPr>
          <w:rFonts w:ascii="宋体" w:hAnsi="宋体" w:hint="eastAsia"/>
          <w:bCs/>
          <w:sz w:val="24"/>
        </w:rPr>
        <w:t>3</w:t>
      </w:r>
      <w:r>
        <w:rPr>
          <w:rFonts w:ascii="宋体" w:hAnsi="宋体" w:hint="eastAsia"/>
          <w:bCs/>
          <w:sz w:val="24"/>
        </w:rPr>
        <w:t>轮。</w:t>
      </w:r>
    </w:p>
    <w:p w14:paraId="0C4D1105" w14:textId="77777777" w:rsidR="006C2299" w:rsidRDefault="00936CCD">
      <w:pPr>
        <w:pStyle w:val="10"/>
        <w:spacing w:line="360" w:lineRule="auto"/>
        <w:ind w:leftChars="140" w:left="308" w:firstLineChars="0" w:firstLine="0"/>
        <w:rPr>
          <w:rFonts w:ascii="宋体" w:hAnsi="宋体"/>
          <w:bCs/>
          <w:sz w:val="24"/>
        </w:rPr>
      </w:pPr>
      <w:r>
        <w:rPr>
          <w:rFonts w:ascii="宋体" w:hAnsi="宋体" w:hint="eastAsia"/>
          <w:bCs/>
          <w:sz w:val="24"/>
        </w:rPr>
        <w:t>（</w:t>
      </w:r>
      <w:r>
        <w:rPr>
          <w:rFonts w:ascii="宋体" w:hAnsi="宋体" w:hint="eastAsia"/>
          <w:bCs/>
          <w:sz w:val="24"/>
        </w:rPr>
        <w:t>28</w:t>
      </w:r>
      <w:r>
        <w:rPr>
          <w:rFonts w:ascii="宋体" w:hAnsi="宋体" w:hint="eastAsia"/>
          <w:bCs/>
          <w:sz w:val="24"/>
        </w:rPr>
        <w:t>）培训模块提供代码及流程交付使用培训，确保受培训人员理解并掌握交付的代码和分析流程。</w:t>
      </w:r>
    </w:p>
    <w:p w14:paraId="0392B14E" w14:textId="77777777" w:rsidR="006C2299" w:rsidRDefault="00936CCD">
      <w:pPr>
        <w:pStyle w:val="10"/>
        <w:numPr>
          <w:ilvl w:val="0"/>
          <w:numId w:val="3"/>
        </w:numPr>
        <w:spacing w:line="360" w:lineRule="auto"/>
        <w:ind w:leftChars="140" w:left="735" w:firstLineChars="0" w:hanging="427"/>
        <w:rPr>
          <w:rFonts w:ascii="宋体" w:hAnsi="宋体"/>
          <w:bCs/>
          <w:sz w:val="24"/>
        </w:rPr>
      </w:pPr>
      <w:r>
        <w:rPr>
          <w:rFonts w:ascii="宋体" w:hAnsi="宋体" w:hint="eastAsia"/>
          <w:bCs/>
          <w:sz w:val="24"/>
        </w:rPr>
        <w:t>验收方式</w:t>
      </w:r>
    </w:p>
    <w:p w14:paraId="2DA8B190" w14:textId="77777777" w:rsidR="006C2299" w:rsidRDefault="00936CCD">
      <w:pPr>
        <w:pStyle w:val="10"/>
        <w:spacing w:line="360" w:lineRule="auto"/>
        <w:ind w:leftChars="140" w:left="308" w:firstLine="480"/>
        <w:rPr>
          <w:rFonts w:ascii="宋体" w:hAnsi="宋体"/>
          <w:bCs/>
          <w:sz w:val="24"/>
        </w:rPr>
      </w:pPr>
      <w:r>
        <w:rPr>
          <w:rFonts w:ascii="宋体" w:hAnsi="宋体" w:hint="eastAsia"/>
          <w:bCs/>
          <w:sz w:val="24"/>
        </w:rPr>
        <w:t>完成数据分析服务后，甲、乙双方通过对服务项目成果文件的浏览，共同审查其是否符合本合同所列出的所有服务要求款项。如果双方对服务项目成果均无异议，</w:t>
      </w:r>
      <w:proofErr w:type="gramStart"/>
      <w:r>
        <w:rPr>
          <w:rFonts w:ascii="宋体" w:hAnsi="宋体" w:hint="eastAsia"/>
          <w:bCs/>
          <w:sz w:val="24"/>
        </w:rPr>
        <w:t>则服务</w:t>
      </w:r>
      <w:proofErr w:type="gramEnd"/>
      <w:r>
        <w:rPr>
          <w:rFonts w:ascii="宋体" w:hAnsi="宋体" w:hint="eastAsia"/>
          <w:bCs/>
          <w:sz w:val="24"/>
        </w:rPr>
        <w:t>项目成果经双方确认后通过验收。</w:t>
      </w:r>
    </w:p>
    <w:p w14:paraId="3BB0ABF1" w14:textId="77777777" w:rsidR="006C2299" w:rsidRDefault="00936CCD">
      <w:pPr>
        <w:pStyle w:val="10"/>
        <w:numPr>
          <w:ilvl w:val="0"/>
          <w:numId w:val="3"/>
        </w:numPr>
        <w:spacing w:line="360" w:lineRule="auto"/>
        <w:ind w:leftChars="140" w:left="735" w:firstLineChars="0" w:hanging="427"/>
        <w:rPr>
          <w:rFonts w:ascii="宋体" w:hAnsi="宋体"/>
          <w:bCs/>
          <w:sz w:val="24"/>
        </w:rPr>
      </w:pPr>
      <w:r>
        <w:rPr>
          <w:rFonts w:ascii="宋体" w:hAnsi="宋体" w:hint="eastAsia"/>
          <w:bCs/>
          <w:sz w:val="24"/>
        </w:rPr>
        <w:t>验收时间</w:t>
      </w:r>
    </w:p>
    <w:p w14:paraId="03C11319" w14:textId="77777777" w:rsidR="006C2299" w:rsidRDefault="00936CCD">
      <w:pPr>
        <w:pStyle w:val="10"/>
        <w:spacing w:line="360" w:lineRule="auto"/>
        <w:ind w:leftChars="140" w:left="735" w:firstLineChars="0" w:hanging="427"/>
        <w:rPr>
          <w:rFonts w:ascii="宋体" w:hAnsi="宋体"/>
          <w:sz w:val="24"/>
        </w:rPr>
      </w:pPr>
      <w:r>
        <w:rPr>
          <w:rFonts w:ascii="宋体" w:hAnsi="宋体" w:hint="eastAsia"/>
          <w:sz w:val="24"/>
        </w:rPr>
        <w:t>在甲方提供完整数据后</w:t>
      </w:r>
      <w:r>
        <w:rPr>
          <w:rFonts w:ascii="宋体" w:hAnsi="宋体" w:hint="eastAsia"/>
          <w:sz w:val="24"/>
        </w:rPr>
        <w:t>90</w:t>
      </w:r>
      <w:r>
        <w:rPr>
          <w:rFonts w:ascii="宋体" w:hAnsi="宋体" w:hint="eastAsia"/>
          <w:sz w:val="24"/>
        </w:rPr>
        <w:t>个自然日。</w:t>
      </w:r>
    </w:p>
    <w:p w14:paraId="210651B1" w14:textId="77777777" w:rsidR="006C2299" w:rsidRDefault="006C2299">
      <w:pPr>
        <w:pStyle w:val="10"/>
        <w:spacing w:line="360" w:lineRule="auto"/>
        <w:ind w:leftChars="140" w:left="735" w:firstLineChars="0" w:hanging="427"/>
        <w:rPr>
          <w:rFonts w:ascii="宋体" w:hAnsi="宋体"/>
          <w:sz w:val="24"/>
        </w:rPr>
      </w:pPr>
    </w:p>
    <w:p w14:paraId="0A78C234" w14:textId="77777777" w:rsidR="006C2299" w:rsidRDefault="006C2299">
      <w:pPr>
        <w:pStyle w:val="10"/>
        <w:spacing w:line="360" w:lineRule="auto"/>
        <w:ind w:leftChars="140" w:left="735" w:firstLineChars="0" w:hanging="427"/>
        <w:rPr>
          <w:rFonts w:ascii="宋体" w:hAnsi="宋体"/>
          <w:sz w:val="24"/>
        </w:rPr>
      </w:pPr>
    </w:p>
    <w:p w14:paraId="55BF02A1" w14:textId="77777777" w:rsidR="006C2299" w:rsidRDefault="006C2299">
      <w:pPr>
        <w:spacing w:line="360" w:lineRule="auto"/>
        <w:rPr>
          <w:b/>
          <w:sz w:val="24"/>
          <w:szCs w:val="24"/>
          <w:lang w:eastAsia="zh-CN"/>
        </w:rPr>
        <w:sectPr w:rsidR="006C2299">
          <w:footerReference w:type="default" r:id="rId8"/>
          <w:pgSz w:w="11906" w:h="16838"/>
          <w:pgMar w:top="1134" w:right="1418" w:bottom="1135" w:left="1418" w:header="851" w:footer="992" w:gutter="0"/>
          <w:cols w:space="720"/>
          <w:docGrid w:type="lines" w:linePitch="312"/>
        </w:sectPr>
      </w:pPr>
    </w:p>
    <w:p w14:paraId="1BD4CE1B" w14:textId="77777777" w:rsidR="006C2299" w:rsidRDefault="00936CCD">
      <w:pPr>
        <w:spacing w:line="360" w:lineRule="auto"/>
        <w:rPr>
          <w:b/>
          <w:dstrike/>
          <w:color w:val="FF0000"/>
          <w:sz w:val="24"/>
          <w:szCs w:val="24"/>
          <w:lang w:eastAsia="zh-CN"/>
        </w:rPr>
      </w:pPr>
      <w:r>
        <w:rPr>
          <w:rFonts w:hint="eastAsia"/>
          <w:b/>
          <w:sz w:val="24"/>
          <w:szCs w:val="24"/>
          <w:lang w:eastAsia="zh-CN"/>
        </w:rPr>
        <w:lastRenderedPageBreak/>
        <w:t>第三条</w:t>
      </w:r>
      <w:r>
        <w:rPr>
          <w:rFonts w:hint="eastAsia"/>
          <w:b/>
          <w:sz w:val="24"/>
          <w:szCs w:val="24"/>
          <w:lang w:eastAsia="zh-CN"/>
        </w:rPr>
        <w:t xml:space="preserve">   </w:t>
      </w:r>
      <w:r>
        <w:rPr>
          <w:rFonts w:hint="eastAsia"/>
          <w:b/>
          <w:sz w:val="24"/>
          <w:szCs w:val="24"/>
          <w:lang w:eastAsia="zh-CN"/>
        </w:rPr>
        <w:t>测试化验加工细目：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2793"/>
        <w:gridCol w:w="3288"/>
        <w:gridCol w:w="1882"/>
        <w:gridCol w:w="2126"/>
        <w:gridCol w:w="1254"/>
        <w:gridCol w:w="2366"/>
      </w:tblGrid>
      <w:tr w:rsidR="006C2299" w14:paraId="7203053B" w14:textId="77777777">
        <w:trPr>
          <w:trHeight w:val="488"/>
        </w:trPr>
        <w:tc>
          <w:tcPr>
            <w:tcW w:w="1076" w:type="dxa"/>
            <w:tcBorders>
              <w:top w:val="single" w:sz="4" w:space="0" w:color="auto"/>
            </w:tcBorders>
            <w:vAlign w:val="center"/>
          </w:tcPr>
          <w:p w14:paraId="4DF39FB3" w14:textId="77777777" w:rsidR="006C2299" w:rsidRDefault="00936CCD">
            <w:pPr>
              <w:spacing w:line="360" w:lineRule="auto"/>
              <w:jc w:val="center"/>
              <w:rPr>
                <w:rFonts w:cs="Arial"/>
                <w:b/>
                <w:bCs/>
                <w:color w:val="000000"/>
                <w:sz w:val="24"/>
                <w:szCs w:val="24"/>
              </w:rPr>
            </w:pPr>
            <w:proofErr w:type="spellStart"/>
            <w:r>
              <w:rPr>
                <w:rFonts w:cs="Arial" w:hint="eastAsia"/>
                <w:b/>
                <w:bCs/>
                <w:color w:val="000000"/>
                <w:sz w:val="24"/>
                <w:szCs w:val="24"/>
              </w:rPr>
              <w:t>序号</w:t>
            </w:r>
            <w:proofErr w:type="spellEnd"/>
          </w:p>
        </w:tc>
        <w:tc>
          <w:tcPr>
            <w:tcW w:w="2793" w:type="dxa"/>
            <w:tcBorders>
              <w:top w:val="single" w:sz="4" w:space="0" w:color="auto"/>
            </w:tcBorders>
            <w:vAlign w:val="center"/>
          </w:tcPr>
          <w:p w14:paraId="16427138" w14:textId="77777777" w:rsidR="006C2299" w:rsidRDefault="00936CCD">
            <w:pPr>
              <w:spacing w:line="360" w:lineRule="auto"/>
              <w:jc w:val="center"/>
              <w:rPr>
                <w:color w:val="000000"/>
                <w:spacing w:val="20"/>
                <w:sz w:val="24"/>
                <w:szCs w:val="24"/>
              </w:rPr>
            </w:pPr>
            <w:proofErr w:type="spellStart"/>
            <w:r>
              <w:rPr>
                <w:rFonts w:cs="Arial" w:hint="eastAsia"/>
                <w:b/>
                <w:bCs/>
                <w:color w:val="000000"/>
                <w:sz w:val="24"/>
                <w:szCs w:val="24"/>
              </w:rPr>
              <w:t>测试化验加工的内容</w:t>
            </w:r>
            <w:proofErr w:type="spellEnd"/>
          </w:p>
        </w:tc>
        <w:tc>
          <w:tcPr>
            <w:tcW w:w="3288" w:type="dxa"/>
            <w:tcBorders>
              <w:top w:val="single" w:sz="4" w:space="0" w:color="auto"/>
            </w:tcBorders>
            <w:vAlign w:val="center"/>
          </w:tcPr>
          <w:p w14:paraId="0DFE26FF" w14:textId="77777777" w:rsidR="006C2299" w:rsidRDefault="00936CCD">
            <w:pPr>
              <w:spacing w:line="360" w:lineRule="auto"/>
              <w:jc w:val="center"/>
              <w:rPr>
                <w:color w:val="000000"/>
                <w:spacing w:val="20"/>
                <w:sz w:val="24"/>
                <w:szCs w:val="24"/>
              </w:rPr>
            </w:pPr>
            <w:proofErr w:type="spellStart"/>
            <w:r>
              <w:rPr>
                <w:rFonts w:cs="Arial" w:hint="eastAsia"/>
                <w:b/>
                <w:bCs/>
                <w:color w:val="000000"/>
                <w:sz w:val="24"/>
                <w:szCs w:val="24"/>
              </w:rPr>
              <w:t>测试结果的呈现方式</w:t>
            </w:r>
            <w:proofErr w:type="spellEnd"/>
          </w:p>
        </w:tc>
        <w:tc>
          <w:tcPr>
            <w:tcW w:w="1882" w:type="dxa"/>
            <w:tcBorders>
              <w:top w:val="single" w:sz="4" w:space="0" w:color="auto"/>
            </w:tcBorders>
            <w:vAlign w:val="center"/>
          </w:tcPr>
          <w:p w14:paraId="6A2ABA35" w14:textId="77777777" w:rsidR="006C2299" w:rsidRDefault="00936CCD">
            <w:pPr>
              <w:spacing w:line="360" w:lineRule="auto"/>
              <w:jc w:val="center"/>
              <w:rPr>
                <w:color w:val="000000"/>
                <w:spacing w:val="20"/>
                <w:sz w:val="24"/>
                <w:szCs w:val="24"/>
              </w:rPr>
            </w:pPr>
            <w:proofErr w:type="spellStart"/>
            <w:r>
              <w:rPr>
                <w:rFonts w:cs="Arial" w:hint="eastAsia"/>
                <w:b/>
                <w:bCs/>
                <w:color w:val="000000"/>
                <w:sz w:val="24"/>
                <w:szCs w:val="24"/>
              </w:rPr>
              <w:t>计量单位</w:t>
            </w:r>
            <w:proofErr w:type="spellEnd"/>
          </w:p>
        </w:tc>
        <w:tc>
          <w:tcPr>
            <w:tcW w:w="2126" w:type="dxa"/>
            <w:tcBorders>
              <w:top w:val="single" w:sz="4" w:space="0" w:color="auto"/>
            </w:tcBorders>
            <w:vAlign w:val="center"/>
          </w:tcPr>
          <w:p w14:paraId="04367E97" w14:textId="77777777" w:rsidR="006C2299" w:rsidRDefault="00936CCD">
            <w:pPr>
              <w:spacing w:line="360" w:lineRule="auto"/>
              <w:jc w:val="center"/>
              <w:rPr>
                <w:rFonts w:cs="Arial"/>
                <w:sz w:val="24"/>
                <w:szCs w:val="24"/>
              </w:rPr>
            </w:pPr>
            <w:proofErr w:type="spellStart"/>
            <w:r>
              <w:rPr>
                <w:rFonts w:cs="Arial" w:hint="eastAsia"/>
                <w:b/>
                <w:bCs/>
                <w:sz w:val="24"/>
                <w:szCs w:val="24"/>
              </w:rPr>
              <w:t>单价</w:t>
            </w:r>
            <w:proofErr w:type="spellEnd"/>
          </w:p>
          <w:p w14:paraId="39A31995" w14:textId="77777777" w:rsidR="006C2299" w:rsidRDefault="00936CCD">
            <w:pPr>
              <w:spacing w:line="360" w:lineRule="auto"/>
              <w:jc w:val="center"/>
              <w:rPr>
                <w:spacing w:val="20"/>
                <w:sz w:val="24"/>
                <w:szCs w:val="24"/>
              </w:rPr>
            </w:pPr>
            <w:r>
              <w:rPr>
                <w:rFonts w:cs="Arial" w:hint="eastAsia"/>
                <w:b/>
                <w:bCs/>
                <w:sz w:val="24"/>
                <w:szCs w:val="24"/>
              </w:rPr>
              <w:t>（</w:t>
            </w:r>
            <w:proofErr w:type="spellStart"/>
            <w:r>
              <w:rPr>
                <w:rFonts w:cs="Arial" w:hint="eastAsia"/>
                <w:b/>
                <w:bCs/>
                <w:sz w:val="24"/>
                <w:szCs w:val="24"/>
              </w:rPr>
              <w:t>万元</w:t>
            </w:r>
            <w:proofErr w:type="spellEnd"/>
            <w:r>
              <w:rPr>
                <w:rFonts w:cs="Arial" w:hint="eastAsia"/>
                <w:b/>
                <w:bCs/>
                <w:sz w:val="24"/>
                <w:szCs w:val="24"/>
              </w:rPr>
              <w:t>/</w:t>
            </w:r>
            <w:proofErr w:type="spellStart"/>
            <w:r>
              <w:rPr>
                <w:rFonts w:cs="Arial" w:hint="eastAsia"/>
                <w:b/>
                <w:bCs/>
                <w:sz w:val="24"/>
                <w:szCs w:val="24"/>
              </w:rPr>
              <w:t>单位</w:t>
            </w:r>
            <w:proofErr w:type="spellEnd"/>
            <w:r>
              <w:rPr>
                <w:rFonts w:cs="Arial" w:hint="eastAsia"/>
                <w:b/>
                <w:bCs/>
                <w:sz w:val="24"/>
                <w:szCs w:val="24"/>
              </w:rPr>
              <w:t>）</w:t>
            </w:r>
          </w:p>
        </w:tc>
        <w:tc>
          <w:tcPr>
            <w:tcW w:w="1254" w:type="dxa"/>
            <w:tcBorders>
              <w:top w:val="single" w:sz="4" w:space="0" w:color="auto"/>
            </w:tcBorders>
            <w:vAlign w:val="center"/>
          </w:tcPr>
          <w:p w14:paraId="411941D8" w14:textId="77777777" w:rsidR="006C2299" w:rsidRDefault="00936CCD">
            <w:pPr>
              <w:spacing w:line="360" w:lineRule="auto"/>
              <w:jc w:val="center"/>
              <w:rPr>
                <w:spacing w:val="20"/>
                <w:sz w:val="24"/>
                <w:szCs w:val="24"/>
              </w:rPr>
            </w:pPr>
            <w:proofErr w:type="spellStart"/>
            <w:r>
              <w:rPr>
                <w:rFonts w:cs="Arial" w:hint="eastAsia"/>
                <w:b/>
                <w:bCs/>
                <w:sz w:val="24"/>
                <w:szCs w:val="24"/>
              </w:rPr>
              <w:t>数量</w:t>
            </w:r>
            <w:proofErr w:type="spellEnd"/>
          </w:p>
        </w:tc>
        <w:tc>
          <w:tcPr>
            <w:tcW w:w="2366" w:type="dxa"/>
            <w:tcBorders>
              <w:top w:val="single" w:sz="4" w:space="0" w:color="auto"/>
            </w:tcBorders>
            <w:vAlign w:val="center"/>
          </w:tcPr>
          <w:p w14:paraId="00FFD7B6" w14:textId="77777777" w:rsidR="006C2299" w:rsidRDefault="00936CCD">
            <w:pPr>
              <w:spacing w:line="360" w:lineRule="auto"/>
              <w:jc w:val="center"/>
              <w:rPr>
                <w:spacing w:val="20"/>
                <w:sz w:val="24"/>
                <w:szCs w:val="24"/>
              </w:rPr>
            </w:pPr>
            <w:proofErr w:type="spellStart"/>
            <w:r>
              <w:rPr>
                <w:rFonts w:cs="Arial" w:hint="eastAsia"/>
                <w:b/>
                <w:bCs/>
                <w:sz w:val="24"/>
                <w:szCs w:val="24"/>
              </w:rPr>
              <w:t>金额（万元</w:t>
            </w:r>
            <w:proofErr w:type="spellEnd"/>
            <w:r>
              <w:rPr>
                <w:rFonts w:cs="Arial" w:hint="eastAsia"/>
                <w:b/>
                <w:bCs/>
                <w:sz w:val="24"/>
                <w:szCs w:val="24"/>
              </w:rPr>
              <w:t>）</w:t>
            </w:r>
          </w:p>
        </w:tc>
      </w:tr>
      <w:tr w:rsidR="006C2299" w14:paraId="1E5E2EB8" w14:textId="77777777">
        <w:trPr>
          <w:trHeight w:val="557"/>
        </w:trPr>
        <w:tc>
          <w:tcPr>
            <w:tcW w:w="1076" w:type="dxa"/>
            <w:vAlign w:val="center"/>
          </w:tcPr>
          <w:p w14:paraId="78EC9767" w14:textId="77777777" w:rsidR="006C2299" w:rsidRDefault="00936CCD">
            <w:pPr>
              <w:spacing w:line="360" w:lineRule="auto"/>
              <w:jc w:val="center"/>
              <w:rPr>
                <w:rFonts w:cs="Arial"/>
                <w:b/>
                <w:bCs/>
                <w:color w:val="000000"/>
                <w:sz w:val="24"/>
                <w:szCs w:val="24"/>
              </w:rPr>
            </w:pPr>
            <w:r>
              <w:rPr>
                <w:rFonts w:cs="Arial" w:hint="eastAsia"/>
                <w:b/>
                <w:bCs/>
                <w:color w:val="000000"/>
                <w:sz w:val="24"/>
                <w:szCs w:val="24"/>
              </w:rPr>
              <w:t>1</w:t>
            </w:r>
          </w:p>
        </w:tc>
        <w:tc>
          <w:tcPr>
            <w:tcW w:w="2793" w:type="dxa"/>
            <w:vAlign w:val="center"/>
          </w:tcPr>
          <w:p w14:paraId="2779303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单细胞质控</w:t>
            </w:r>
          </w:p>
        </w:tc>
        <w:tc>
          <w:tcPr>
            <w:tcW w:w="3288" w:type="dxa"/>
            <w:vAlign w:val="center"/>
          </w:tcPr>
          <w:p w14:paraId="6F3CB50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6F9CD1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383D0B6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18EA219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69167A4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0.6</w:t>
            </w:r>
          </w:p>
        </w:tc>
      </w:tr>
      <w:tr w:rsidR="006C2299" w14:paraId="2E5290CB" w14:textId="77777777">
        <w:trPr>
          <w:trHeight w:val="488"/>
        </w:trPr>
        <w:tc>
          <w:tcPr>
            <w:tcW w:w="1076" w:type="dxa"/>
            <w:vAlign w:val="center"/>
          </w:tcPr>
          <w:p w14:paraId="1E330769" w14:textId="77777777" w:rsidR="006C2299" w:rsidRDefault="00936CCD">
            <w:pPr>
              <w:spacing w:line="360" w:lineRule="auto"/>
              <w:jc w:val="center"/>
              <w:rPr>
                <w:rFonts w:cs="Arial"/>
                <w:b/>
                <w:bCs/>
                <w:color w:val="000000"/>
                <w:sz w:val="24"/>
                <w:szCs w:val="24"/>
              </w:rPr>
            </w:pPr>
            <w:r>
              <w:rPr>
                <w:rFonts w:cs="Arial" w:hint="eastAsia"/>
                <w:b/>
                <w:bCs/>
                <w:color w:val="000000"/>
                <w:sz w:val="24"/>
                <w:szCs w:val="24"/>
              </w:rPr>
              <w:t>2</w:t>
            </w:r>
          </w:p>
        </w:tc>
        <w:tc>
          <w:tcPr>
            <w:tcW w:w="2793" w:type="dxa"/>
            <w:vAlign w:val="center"/>
          </w:tcPr>
          <w:p w14:paraId="26B0145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机器学习数据清洗</w:t>
            </w:r>
          </w:p>
        </w:tc>
        <w:tc>
          <w:tcPr>
            <w:tcW w:w="3288" w:type="dxa"/>
            <w:vAlign w:val="center"/>
          </w:tcPr>
          <w:p w14:paraId="4C086B1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7A00973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03B5CE4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70B6732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5</w:t>
            </w:r>
          </w:p>
        </w:tc>
        <w:tc>
          <w:tcPr>
            <w:tcW w:w="2366" w:type="dxa"/>
            <w:vAlign w:val="center"/>
          </w:tcPr>
          <w:p w14:paraId="226C42F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0.5</w:t>
            </w:r>
          </w:p>
        </w:tc>
      </w:tr>
      <w:tr w:rsidR="006C2299" w14:paraId="7E338379" w14:textId="77777777">
        <w:trPr>
          <w:trHeight w:val="488"/>
        </w:trPr>
        <w:tc>
          <w:tcPr>
            <w:tcW w:w="1076" w:type="dxa"/>
            <w:vAlign w:val="center"/>
          </w:tcPr>
          <w:p w14:paraId="30898E05" w14:textId="77777777" w:rsidR="006C2299" w:rsidRDefault="00936CCD">
            <w:pPr>
              <w:spacing w:line="360" w:lineRule="auto"/>
              <w:jc w:val="center"/>
              <w:rPr>
                <w:rFonts w:cs="Arial"/>
                <w:b/>
                <w:bCs/>
                <w:color w:val="000000"/>
                <w:sz w:val="24"/>
                <w:szCs w:val="24"/>
              </w:rPr>
            </w:pPr>
            <w:r>
              <w:rPr>
                <w:rFonts w:cs="Arial" w:hint="eastAsia"/>
                <w:b/>
                <w:bCs/>
                <w:color w:val="000000"/>
                <w:sz w:val="24"/>
                <w:szCs w:val="24"/>
              </w:rPr>
              <w:t>3</w:t>
            </w:r>
          </w:p>
        </w:tc>
        <w:tc>
          <w:tcPr>
            <w:tcW w:w="2793" w:type="dxa"/>
            <w:vAlign w:val="center"/>
          </w:tcPr>
          <w:p w14:paraId="281A1A3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标准化</w:t>
            </w:r>
            <w:proofErr w:type="gramStart"/>
            <w:r>
              <w:rPr>
                <w:rFonts w:cs="Arial" w:hint="eastAsia"/>
                <w:b/>
                <w:bCs/>
                <w:color w:val="0F1A81"/>
                <w:sz w:val="24"/>
                <w:szCs w:val="24"/>
                <w:lang w:eastAsia="zh-CN"/>
              </w:rPr>
              <w:t>与降维</w:t>
            </w:r>
            <w:proofErr w:type="gramEnd"/>
          </w:p>
        </w:tc>
        <w:tc>
          <w:tcPr>
            <w:tcW w:w="3288" w:type="dxa"/>
            <w:vAlign w:val="center"/>
          </w:tcPr>
          <w:p w14:paraId="0C6CF6B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4B40B30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0C21CFE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0831335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4</w:t>
            </w:r>
          </w:p>
        </w:tc>
        <w:tc>
          <w:tcPr>
            <w:tcW w:w="2366" w:type="dxa"/>
            <w:vAlign w:val="center"/>
          </w:tcPr>
          <w:p w14:paraId="628AB44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0.4</w:t>
            </w:r>
          </w:p>
        </w:tc>
      </w:tr>
      <w:tr w:rsidR="006C2299" w14:paraId="604D859B" w14:textId="77777777">
        <w:trPr>
          <w:trHeight w:val="488"/>
        </w:trPr>
        <w:tc>
          <w:tcPr>
            <w:tcW w:w="1076" w:type="dxa"/>
            <w:vAlign w:val="center"/>
          </w:tcPr>
          <w:p w14:paraId="1947BE2F" w14:textId="77777777" w:rsidR="006C2299" w:rsidRDefault="00936CCD">
            <w:pPr>
              <w:spacing w:line="360" w:lineRule="auto"/>
              <w:jc w:val="center"/>
              <w:rPr>
                <w:rFonts w:cs="Arial"/>
                <w:b/>
                <w:bCs/>
                <w:color w:val="000000"/>
                <w:sz w:val="24"/>
                <w:szCs w:val="24"/>
              </w:rPr>
            </w:pPr>
            <w:r>
              <w:rPr>
                <w:rFonts w:cs="Arial" w:hint="eastAsia"/>
                <w:b/>
                <w:bCs/>
                <w:color w:val="000000"/>
                <w:sz w:val="24"/>
                <w:szCs w:val="24"/>
              </w:rPr>
              <w:t>4</w:t>
            </w:r>
          </w:p>
        </w:tc>
        <w:tc>
          <w:tcPr>
            <w:tcW w:w="2793" w:type="dxa"/>
            <w:vAlign w:val="center"/>
          </w:tcPr>
          <w:p w14:paraId="7057C30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统计学方法</w:t>
            </w:r>
          </w:p>
        </w:tc>
        <w:tc>
          <w:tcPr>
            <w:tcW w:w="3288" w:type="dxa"/>
            <w:vAlign w:val="center"/>
          </w:tcPr>
          <w:p w14:paraId="71E2A97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1F8CB2E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73B8B61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0.08</w:t>
            </w:r>
          </w:p>
        </w:tc>
        <w:tc>
          <w:tcPr>
            <w:tcW w:w="1254" w:type="dxa"/>
            <w:vAlign w:val="center"/>
          </w:tcPr>
          <w:p w14:paraId="102F611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4</w:t>
            </w:r>
          </w:p>
        </w:tc>
        <w:tc>
          <w:tcPr>
            <w:tcW w:w="2366" w:type="dxa"/>
            <w:vAlign w:val="center"/>
          </w:tcPr>
          <w:p w14:paraId="04AC47D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0.32</w:t>
            </w:r>
          </w:p>
        </w:tc>
      </w:tr>
      <w:tr w:rsidR="006C2299" w14:paraId="2FC88389" w14:textId="77777777">
        <w:trPr>
          <w:trHeight w:val="488"/>
        </w:trPr>
        <w:tc>
          <w:tcPr>
            <w:tcW w:w="1076" w:type="dxa"/>
            <w:vAlign w:val="center"/>
          </w:tcPr>
          <w:p w14:paraId="190B7E7A" w14:textId="77777777" w:rsidR="006C2299" w:rsidRDefault="00936CCD">
            <w:pPr>
              <w:spacing w:line="360" w:lineRule="auto"/>
              <w:jc w:val="center"/>
              <w:rPr>
                <w:rFonts w:cs="Arial"/>
                <w:b/>
                <w:bCs/>
                <w:color w:val="000000"/>
                <w:sz w:val="24"/>
                <w:szCs w:val="24"/>
              </w:rPr>
            </w:pPr>
            <w:r>
              <w:rPr>
                <w:rFonts w:cs="Arial" w:hint="eastAsia"/>
                <w:b/>
                <w:bCs/>
                <w:color w:val="000000"/>
                <w:sz w:val="24"/>
                <w:szCs w:val="24"/>
              </w:rPr>
              <w:t>5</w:t>
            </w:r>
          </w:p>
        </w:tc>
        <w:tc>
          <w:tcPr>
            <w:tcW w:w="2793" w:type="dxa"/>
            <w:vAlign w:val="center"/>
          </w:tcPr>
          <w:p w14:paraId="68FFC8C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机器学习方法</w:t>
            </w:r>
          </w:p>
        </w:tc>
        <w:tc>
          <w:tcPr>
            <w:tcW w:w="3288" w:type="dxa"/>
            <w:vAlign w:val="center"/>
          </w:tcPr>
          <w:p w14:paraId="37C5D4C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3B7FC9E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3070877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0.14</w:t>
            </w:r>
          </w:p>
        </w:tc>
        <w:tc>
          <w:tcPr>
            <w:tcW w:w="1254" w:type="dxa"/>
            <w:vAlign w:val="center"/>
          </w:tcPr>
          <w:p w14:paraId="6808D78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36427D2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1.68</w:t>
            </w:r>
          </w:p>
        </w:tc>
      </w:tr>
      <w:tr w:rsidR="006C2299" w14:paraId="3C3608CD" w14:textId="77777777">
        <w:trPr>
          <w:trHeight w:val="488"/>
        </w:trPr>
        <w:tc>
          <w:tcPr>
            <w:tcW w:w="1076" w:type="dxa"/>
            <w:vAlign w:val="center"/>
          </w:tcPr>
          <w:p w14:paraId="3A6AD8FD"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6</w:t>
            </w:r>
          </w:p>
        </w:tc>
        <w:tc>
          <w:tcPr>
            <w:tcW w:w="2793" w:type="dxa"/>
            <w:vAlign w:val="center"/>
          </w:tcPr>
          <w:p w14:paraId="301340E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线性模型</w:t>
            </w:r>
          </w:p>
        </w:tc>
        <w:tc>
          <w:tcPr>
            <w:tcW w:w="3288" w:type="dxa"/>
            <w:vAlign w:val="center"/>
          </w:tcPr>
          <w:p w14:paraId="6DAE5D7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5545C114"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700D047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0.15</w:t>
            </w:r>
          </w:p>
        </w:tc>
        <w:tc>
          <w:tcPr>
            <w:tcW w:w="1254" w:type="dxa"/>
            <w:vAlign w:val="center"/>
          </w:tcPr>
          <w:p w14:paraId="3E7222A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3BA8223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0.9</w:t>
            </w:r>
          </w:p>
        </w:tc>
      </w:tr>
      <w:tr w:rsidR="006C2299" w14:paraId="26E74C1F" w14:textId="77777777">
        <w:trPr>
          <w:trHeight w:val="488"/>
        </w:trPr>
        <w:tc>
          <w:tcPr>
            <w:tcW w:w="1076" w:type="dxa"/>
            <w:vAlign w:val="center"/>
          </w:tcPr>
          <w:p w14:paraId="7FFC725E"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7</w:t>
            </w:r>
          </w:p>
        </w:tc>
        <w:tc>
          <w:tcPr>
            <w:tcW w:w="2793" w:type="dxa"/>
            <w:vAlign w:val="center"/>
          </w:tcPr>
          <w:p w14:paraId="12BC6E7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非线性模型</w:t>
            </w:r>
          </w:p>
        </w:tc>
        <w:tc>
          <w:tcPr>
            <w:tcW w:w="3288" w:type="dxa"/>
            <w:vAlign w:val="center"/>
          </w:tcPr>
          <w:p w14:paraId="61E5CD4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4800E9A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6112CE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0.15</w:t>
            </w:r>
          </w:p>
        </w:tc>
        <w:tc>
          <w:tcPr>
            <w:tcW w:w="1254" w:type="dxa"/>
            <w:vAlign w:val="center"/>
          </w:tcPr>
          <w:p w14:paraId="3BF43CF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23D469B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0.9</w:t>
            </w:r>
          </w:p>
        </w:tc>
      </w:tr>
      <w:tr w:rsidR="006C2299" w14:paraId="659F2DCE" w14:textId="77777777">
        <w:trPr>
          <w:trHeight w:val="488"/>
        </w:trPr>
        <w:tc>
          <w:tcPr>
            <w:tcW w:w="1076" w:type="dxa"/>
            <w:vAlign w:val="center"/>
          </w:tcPr>
          <w:p w14:paraId="12600A2C"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8</w:t>
            </w:r>
          </w:p>
        </w:tc>
        <w:tc>
          <w:tcPr>
            <w:tcW w:w="2793" w:type="dxa"/>
            <w:vAlign w:val="center"/>
          </w:tcPr>
          <w:p w14:paraId="0972E35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集成学习</w:t>
            </w:r>
          </w:p>
        </w:tc>
        <w:tc>
          <w:tcPr>
            <w:tcW w:w="3288" w:type="dxa"/>
            <w:vAlign w:val="center"/>
          </w:tcPr>
          <w:p w14:paraId="17888B0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6C49454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51F3C38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0.15</w:t>
            </w:r>
          </w:p>
        </w:tc>
        <w:tc>
          <w:tcPr>
            <w:tcW w:w="1254" w:type="dxa"/>
            <w:vAlign w:val="center"/>
          </w:tcPr>
          <w:p w14:paraId="0FA1134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14</w:t>
            </w:r>
          </w:p>
        </w:tc>
        <w:tc>
          <w:tcPr>
            <w:tcW w:w="2366" w:type="dxa"/>
            <w:vAlign w:val="center"/>
          </w:tcPr>
          <w:p w14:paraId="316E0AC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2.1</w:t>
            </w:r>
          </w:p>
        </w:tc>
      </w:tr>
      <w:tr w:rsidR="006C2299" w14:paraId="1ECF2C02" w14:textId="77777777">
        <w:trPr>
          <w:trHeight w:val="488"/>
        </w:trPr>
        <w:tc>
          <w:tcPr>
            <w:tcW w:w="1076" w:type="dxa"/>
            <w:vAlign w:val="center"/>
          </w:tcPr>
          <w:p w14:paraId="26AD31AC"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9</w:t>
            </w:r>
          </w:p>
        </w:tc>
        <w:tc>
          <w:tcPr>
            <w:tcW w:w="2793" w:type="dxa"/>
            <w:vAlign w:val="center"/>
          </w:tcPr>
          <w:p w14:paraId="5D57544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性能指标</w:t>
            </w:r>
          </w:p>
        </w:tc>
        <w:tc>
          <w:tcPr>
            <w:tcW w:w="3288" w:type="dxa"/>
            <w:vAlign w:val="center"/>
          </w:tcPr>
          <w:p w14:paraId="7A49C604"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7B3E828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2823929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77BAD72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7</w:t>
            </w:r>
          </w:p>
        </w:tc>
        <w:tc>
          <w:tcPr>
            <w:tcW w:w="2366" w:type="dxa"/>
            <w:vAlign w:val="center"/>
          </w:tcPr>
          <w:p w14:paraId="55DD1DD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0.7</w:t>
            </w:r>
          </w:p>
        </w:tc>
      </w:tr>
      <w:tr w:rsidR="006C2299" w14:paraId="0B623F38" w14:textId="77777777">
        <w:trPr>
          <w:trHeight w:val="488"/>
        </w:trPr>
        <w:tc>
          <w:tcPr>
            <w:tcW w:w="1076" w:type="dxa"/>
            <w:vAlign w:val="center"/>
          </w:tcPr>
          <w:p w14:paraId="0CD80D37"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10</w:t>
            </w:r>
          </w:p>
        </w:tc>
        <w:tc>
          <w:tcPr>
            <w:tcW w:w="2793" w:type="dxa"/>
            <w:vAlign w:val="center"/>
          </w:tcPr>
          <w:p w14:paraId="577FAB34"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验证策略</w:t>
            </w:r>
          </w:p>
        </w:tc>
        <w:tc>
          <w:tcPr>
            <w:tcW w:w="3288" w:type="dxa"/>
            <w:vAlign w:val="center"/>
          </w:tcPr>
          <w:p w14:paraId="57D7DAE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EF4E6A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44119E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308BF4E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5</w:t>
            </w:r>
          </w:p>
        </w:tc>
        <w:tc>
          <w:tcPr>
            <w:tcW w:w="2366" w:type="dxa"/>
            <w:vAlign w:val="center"/>
          </w:tcPr>
          <w:p w14:paraId="043F4C64"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0.5</w:t>
            </w:r>
          </w:p>
        </w:tc>
      </w:tr>
      <w:tr w:rsidR="006C2299" w14:paraId="567972F1" w14:textId="77777777">
        <w:trPr>
          <w:trHeight w:val="488"/>
        </w:trPr>
        <w:tc>
          <w:tcPr>
            <w:tcW w:w="1076" w:type="dxa"/>
            <w:vAlign w:val="center"/>
          </w:tcPr>
          <w:p w14:paraId="5320053C"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11</w:t>
            </w:r>
          </w:p>
        </w:tc>
        <w:tc>
          <w:tcPr>
            <w:tcW w:w="2793" w:type="dxa"/>
            <w:vAlign w:val="center"/>
          </w:tcPr>
          <w:p w14:paraId="0E75A9F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可解释性分析</w:t>
            </w:r>
          </w:p>
        </w:tc>
        <w:tc>
          <w:tcPr>
            <w:tcW w:w="3288" w:type="dxa"/>
            <w:vAlign w:val="center"/>
          </w:tcPr>
          <w:p w14:paraId="5307048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4F46BDE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7EF826E"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6A6BB56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411B7C3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0.72</w:t>
            </w:r>
          </w:p>
        </w:tc>
      </w:tr>
      <w:tr w:rsidR="006C2299" w14:paraId="67A96600" w14:textId="77777777">
        <w:trPr>
          <w:trHeight w:val="488"/>
        </w:trPr>
        <w:tc>
          <w:tcPr>
            <w:tcW w:w="1076" w:type="dxa"/>
            <w:vAlign w:val="center"/>
          </w:tcPr>
          <w:p w14:paraId="0C3B7865"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12</w:t>
            </w:r>
          </w:p>
        </w:tc>
        <w:tc>
          <w:tcPr>
            <w:tcW w:w="2793" w:type="dxa"/>
            <w:vAlign w:val="center"/>
          </w:tcPr>
          <w:p w14:paraId="6086834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多组学整合</w:t>
            </w:r>
          </w:p>
        </w:tc>
        <w:tc>
          <w:tcPr>
            <w:tcW w:w="3288" w:type="dxa"/>
            <w:vAlign w:val="center"/>
          </w:tcPr>
          <w:p w14:paraId="2367D4D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615C70C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3260539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3474CAD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20</w:t>
            </w:r>
          </w:p>
        </w:tc>
        <w:tc>
          <w:tcPr>
            <w:tcW w:w="2366" w:type="dxa"/>
            <w:vAlign w:val="center"/>
          </w:tcPr>
          <w:p w14:paraId="7F973A6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2</w:t>
            </w:r>
          </w:p>
        </w:tc>
      </w:tr>
      <w:tr w:rsidR="006C2299" w14:paraId="7AC92632" w14:textId="77777777">
        <w:trPr>
          <w:trHeight w:val="488"/>
        </w:trPr>
        <w:tc>
          <w:tcPr>
            <w:tcW w:w="1076" w:type="dxa"/>
            <w:vAlign w:val="center"/>
          </w:tcPr>
          <w:p w14:paraId="68BAF852"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13</w:t>
            </w:r>
          </w:p>
        </w:tc>
        <w:tc>
          <w:tcPr>
            <w:tcW w:w="2793" w:type="dxa"/>
            <w:vAlign w:val="center"/>
          </w:tcPr>
          <w:p w14:paraId="67D5585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数据质控</w:t>
            </w:r>
          </w:p>
        </w:tc>
        <w:tc>
          <w:tcPr>
            <w:tcW w:w="3288" w:type="dxa"/>
            <w:vAlign w:val="center"/>
          </w:tcPr>
          <w:p w14:paraId="7EAA4FA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66BDA76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14CC2B6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0.14</w:t>
            </w:r>
          </w:p>
        </w:tc>
        <w:tc>
          <w:tcPr>
            <w:tcW w:w="1254" w:type="dxa"/>
            <w:vAlign w:val="center"/>
          </w:tcPr>
          <w:p w14:paraId="77A9FA7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4</w:t>
            </w:r>
          </w:p>
        </w:tc>
        <w:tc>
          <w:tcPr>
            <w:tcW w:w="2366" w:type="dxa"/>
            <w:vAlign w:val="center"/>
          </w:tcPr>
          <w:p w14:paraId="4EFA7E3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0.56</w:t>
            </w:r>
          </w:p>
        </w:tc>
      </w:tr>
      <w:tr w:rsidR="006C2299" w14:paraId="1C149633" w14:textId="77777777">
        <w:trPr>
          <w:trHeight w:val="488"/>
        </w:trPr>
        <w:tc>
          <w:tcPr>
            <w:tcW w:w="1076" w:type="dxa"/>
            <w:vAlign w:val="center"/>
          </w:tcPr>
          <w:p w14:paraId="11CB5609"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14</w:t>
            </w:r>
          </w:p>
        </w:tc>
        <w:tc>
          <w:tcPr>
            <w:tcW w:w="2793" w:type="dxa"/>
            <w:vAlign w:val="center"/>
          </w:tcPr>
          <w:p w14:paraId="40B0532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批次校正</w:t>
            </w:r>
          </w:p>
        </w:tc>
        <w:tc>
          <w:tcPr>
            <w:tcW w:w="3288" w:type="dxa"/>
            <w:vAlign w:val="center"/>
          </w:tcPr>
          <w:p w14:paraId="4772449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5BD939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54D4000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641266F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5</w:t>
            </w:r>
          </w:p>
        </w:tc>
        <w:tc>
          <w:tcPr>
            <w:tcW w:w="2366" w:type="dxa"/>
            <w:vAlign w:val="center"/>
          </w:tcPr>
          <w:p w14:paraId="3104B15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0.5</w:t>
            </w:r>
          </w:p>
        </w:tc>
      </w:tr>
      <w:tr w:rsidR="006C2299" w14:paraId="0556BDC7" w14:textId="77777777">
        <w:trPr>
          <w:trHeight w:val="488"/>
        </w:trPr>
        <w:tc>
          <w:tcPr>
            <w:tcW w:w="1076" w:type="dxa"/>
            <w:vAlign w:val="center"/>
          </w:tcPr>
          <w:p w14:paraId="5CD2E776"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15</w:t>
            </w:r>
          </w:p>
        </w:tc>
        <w:tc>
          <w:tcPr>
            <w:tcW w:w="2793" w:type="dxa"/>
            <w:vAlign w:val="center"/>
          </w:tcPr>
          <w:p w14:paraId="220677E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数据合并</w:t>
            </w:r>
          </w:p>
        </w:tc>
        <w:tc>
          <w:tcPr>
            <w:tcW w:w="3288" w:type="dxa"/>
            <w:vAlign w:val="center"/>
          </w:tcPr>
          <w:p w14:paraId="6D32B12E"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4CC430D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1D93719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0.08</w:t>
            </w:r>
          </w:p>
        </w:tc>
        <w:tc>
          <w:tcPr>
            <w:tcW w:w="1254" w:type="dxa"/>
            <w:vAlign w:val="center"/>
          </w:tcPr>
          <w:p w14:paraId="3C78950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78F90C3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0.48</w:t>
            </w:r>
          </w:p>
        </w:tc>
      </w:tr>
      <w:tr w:rsidR="006C2299" w14:paraId="70810F80" w14:textId="77777777">
        <w:trPr>
          <w:trHeight w:val="488"/>
        </w:trPr>
        <w:tc>
          <w:tcPr>
            <w:tcW w:w="1076" w:type="dxa"/>
            <w:vAlign w:val="center"/>
          </w:tcPr>
          <w:p w14:paraId="6BBB3177"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lastRenderedPageBreak/>
              <w:t>16</w:t>
            </w:r>
          </w:p>
        </w:tc>
        <w:tc>
          <w:tcPr>
            <w:tcW w:w="2793" w:type="dxa"/>
            <w:vAlign w:val="center"/>
          </w:tcPr>
          <w:p w14:paraId="0765889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聚类与可视化</w:t>
            </w:r>
          </w:p>
        </w:tc>
        <w:tc>
          <w:tcPr>
            <w:tcW w:w="3288" w:type="dxa"/>
            <w:vAlign w:val="center"/>
          </w:tcPr>
          <w:p w14:paraId="5D359AC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6C7F147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241DD9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13DEF68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6BA33DA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0.72</w:t>
            </w:r>
          </w:p>
        </w:tc>
      </w:tr>
      <w:tr w:rsidR="006C2299" w14:paraId="7E95AC15" w14:textId="77777777">
        <w:trPr>
          <w:trHeight w:val="488"/>
        </w:trPr>
        <w:tc>
          <w:tcPr>
            <w:tcW w:w="1076" w:type="dxa"/>
            <w:vAlign w:val="center"/>
          </w:tcPr>
          <w:p w14:paraId="223C87A1"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17</w:t>
            </w:r>
          </w:p>
        </w:tc>
        <w:tc>
          <w:tcPr>
            <w:tcW w:w="2793" w:type="dxa"/>
            <w:vAlign w:val="center"/>
          </w:tcPr>
          <w:p w14:paraId="072BF52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细胞注释</w:t>
            </w:r>
          </w:p>
        </w:tc>
        <w:tc>
          <w:tcPr>
            <w:tcW w:w="3288" w:type="dxa"/>
            <w:vAlign w:val="center"/>
          </w:tcPr>
          <w:p w14:paraId="3C68551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996677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A0B4A7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4E33BC9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8</w:t>
            </w:r>
          </w:p>
        </w:tc>
        <w:tc>
          <w:tcPr>
            <w:tcW w:w="2366" w:type="dxa"/>
            <w:vAlign w:val="center"/>
          </w:tcPr>
          <w:p w14:paraId="31D61FF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0.96</w:t>
            </w:r>
          </w:p>
        </w:tc>
      </w:tr>
      <w:tr w:rsidR="006C2299" w14:paraId="150D2C02" w14:textId="77777777">
        <w:trPr>
          <w:trHeight w:val="488"/>
        </w:trPr>
        <w:tc>
          <w:tcPr>
            <w:tcW w:w="1076" w:type="dxa"/>
            <w:vAlign w:val="center"/>
          </w:tcPr>
          <w:p w14:paraId="4EF7A1E8"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18</w:t>
            </w:r>
          </w:p>
        </w:tc>
        <w:tc>
          <w:tcPr>
            <w:tcW w:w="2793" w:type="dxa"/>
            <w:vAlign w:val="center"/>
          </w:tcPr>
          <w:p w14:paraId="0D0B19E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差异分析</w:t>
            </w:r>
          </w:p>
        </w:tc>
        <w:tc>
          <w:tcPr>
            <w:tcW w:w="3288" w:type="dxa"/>
            <w:vAlign w:val="center"/>
          </w:tcPr>
          <w:p w14:paraId="7DEE480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394D1CF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5E5CF80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2FA455F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7</w:t>
            </w:r>
          </w:p>
        </w:tc>
        <w:tc>
          <w:tcPr>
            <w:tcW w:w="2366" w:type="dxa"/>
            <w:vAlign w:val="center"/>
          </w:tcPr>
          <w:p w14:paraId="4E83101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0.7</w:t>
            </w:r>
          </w:p>
        </w:tc>
      </w:tr>
      <w:tr w:rsidR="006C2299" w14:paraId="31A7EE95" w14:textId="77777777">
        <w:trPr>
          <w:trHeight w:val="488"/>
        </w:trPr>
        <w:tc>
          <w:tcPr>
            <w:tcW w:w="1076" w:type="dxa"/>
            <w:vAlign w:val="center"/>
          </w:tcPr>
          <w:p w14:paraId="355E008D"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19</w:t>
            </w:r>
          </w:p>
        </w:tc>
        <w:tc>
          <w:tcPr>
            <w:tcW w:w="2793" w:type="dxa"/>
            <w:vAlign w:val="center"/>
          </w:tcPr>
          <w:p w14:paraId="7247E10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功能富集</w:t>
            </w:r>
          </w:p>
        </w:tc>
        <w:tc>
          <w:tcPr>
            <w:tcW w:w="3288" w:type="dxa"/>
            <w:vAlign w:val="center"/>
          </w:tcPr>
          <w:p w14:paraId="4A91F35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5C31F47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037BCC6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3F5E339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6</w:t>
            </w:r>
          </w:p>
        </w:tc>
        <w:tc>
          <w:tcPr>
            <w:tcW w:w="2366" w:type="dxa"/>
            <w:vAlign w:val="center"/>
          </w:tcPr>
          <w:p w14:paraId="1BEEC27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0.6</w:t>
            </w:r>
          </w:p>
        </w:tc>
      </w:tr>
      <w:tr w:rsidR="006C2299" w14:paraId="04A2FBD3" w14:textId="77777777">
        <w:trPr>
          <w:trHeight w:val="488"/>
        </w:trPr>
        <w:tc>
          <w:tcPr>
            <w:tcW w:w="1076" w:type="dxa"/>
            <w:vAlign w:val="center"/>
          </w:tcPr>
          <w:p w14:paraId="12789450"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20</w:t>
            </w:r>
          </w:p>
        </w:tc>
        <w:tc>
          <w:tcPr>
            <w:tcW w:w="2793" w:type="dxa"/>
            <w:vAlign w:val="center"/>
          </w:tcPr>
          <w:p w14:paraId="36DE6DC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拟时序分析</w:t>
            </w:r>
          </w:p>
        </w:tc>
        <w:tc>
          <w:tcPr>
            <w:tcW w:w="3288" w:type="dxa"/>
            <w:vAlign w:val="center"/>
          </w:tcPr>
          <w:p w14:paraId="0E26EF7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6BCB51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107B200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0.15</w:t>
            </w:r>
          </w:p>
        </w:tc>
        <w:tc>
          <w:tcPr>
            <w:tcW w:w="1254" w:type="dxa"/>
            <w:vAlign w:val="center"/>
          </w:tcPr>
          <w:p w14:paraId="5E89422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8</w:t>
            </w:r>
          </w:p>
        </w:tc>
        <w:tc>
          <w:tcPr>
            <w:tcW w:w="2366" w:type="dxa"/>
            <w:vAlign w:val="center"/>
          </w:tcPr>
          <w:p w14:paraId="52BBAB2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r>
      <w:tr w:rsidR="006C2299" w14:paraId="176CFB55" w14:textId="77777777">
        <w:trPr>
          <w:trHeight w:val="488"/>
        </w:trPr>
        <w:tc>
          <w:tcPr>
            <w:tcW w:w="1076" w:type="dxa"/>
            <w:vAlign w:val="center"/>
          </w:tcPr>
          <w:p w14:paraId="7BA387A5"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21</w:t>
            </w:r>
          </w:p>
        </w:tc>
        <w:tc>
          <w:tcPr>
            <w:tcW w:w="2793" w:type="dxa"/>
            <w:vAlign w:val="center"/>
          </w:tcPr>
          <w:p w14:paraId="4B97B56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免疫</w:t>
            </w:r>
            <w:proofErr w:type="gramStart"/>
            <w:r>
              <w:rPr>
                <w:rFonts w:cs="Arial" w:hint="eastAsia"/>
                <w:b/>
                <w:bCs/>
                <w:color w:val="0F1A81"/>
                <w:sz w:val="24"/>
                <w:szCs w:val="24"/>
                <w:lang w:eastAsia="zh-CN"/>
              </w:rPr>
              <w:t>组库分析</w:t>
            </w:r>
            <w:proofErr w:type="gramEnd"/>
          </w:p>
        </w:tc>
        <w:tc>
          <w:tcPr>
            <w:tcW w:w="3288" w:type="dxa"/>
            <w:vAlign w:val="center"/>
          </w:tcPr>
          <w:p w14:paraId="1617495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1665AAC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55549CA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2A09C99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10</w:t>
            </w:r>
          </w:p>
        </w:tc>
        <w:tc>
          <w:tcPr>
            <w:tcW w:w="2366" w:type="dxa"/>
            <w:vAlign w:val="center"/>
          </w:tcPr>
          <w:p w14:paraId="5488994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r>
      <w:tr w:rsidR="006C2299" w14:paraId="30D8C0ED" w14:textId="77777777">
        <w:trPr>
          <w:trHeight w:val="488"/>
        </w:trPr>
        <w:tc>
          <w:tcPr>
            <w:tcW w:w="1076" w:type="dxa"/>
            <w:vAlign w:val="center"/>
          </w:tcPr>
          <w:p w14:paraId="4AF2AABE"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22</w:t>
            </w:r>
          </w:p>
        </w:tc>
        <w:tc>
          <w:tcPr>
            <w:tcW w:w="2793" w:type="dxa"/>
            <w:vAlign w:val="center"/>
          </w:tcPr>
          <w:p w14:paraId="5A8D241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细胞通讯</w:t>
            </w:r>
          </w:p>
        </w:tc>
        <w:tc>
          <w:tcPr>
            <w:tcW w:w="3288" w:type="dxa"/>
            <w:vAlign w:val="center"/>
          </w:tcPr>
          <w:p w14:paraId="73ADB9B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6ABA0F3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7EE5E51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54920A0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8</w:t>
            </w:r>
          </w:p>
        </w:tc>
        <w:tc>
          <w:tcPr>
            <w:tcW w:w="2366" w:type="dxa"/>
            <w:vAlign w:val="center"/>
          </w:tcPr>
          <w:p w14:paraId="01979FC4"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0.96</w:t>
            </w:r>
          </w:p>
        </w:tc>
      </w:tr>
      <w:tr w:rsidR="006C2299" w14:paraId="69EEF43F" w14:textId="77777777">
        <w:trPr>
          <w:trHeight w:val="488"/>
        </w:trPr>
        <w:tc>
          <w:tcPr>
            <w:tcW w:w="1076" w:type="dxa"/>
            <w:vAlign w:val="center"/>
          </w:tcPr>
          <w:p w14:paraId="066E09B6"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23</w:t>
            </w:r>
          </w:p>
        </w:tc>
        <w:tc>
          <w:tcPr>
            <w:tcW w:w="2793" w:type="dxa"/>
            <w:vAlign w:val="center"/>
          </w:tcPr>
          <w:p w14:paraId="4677404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整合分析</w:t>
            </w:r>
          </w:p>
        </w:tc>
        <w:tc>
          <w:tcPr>
            <w:tcW w:w="3288" w:type="dxa"/>
            <w:vAlign w:val="center"/>
          </w:tcPr>
          <w:p w14:paraId="67E9CBF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0F4338C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20E6B11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0.15</w:t>
            </w:r>
          </w:p>
        </w:tc>
        <w:tc>
          <w:tcPr>
            <w:tcW w:w="1254" w:type="dxa"/>
            <w:vAlign w:val="center"/>
          </w:tcPr>
          <w:p w14:paraId="4D23B38A"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12</w:t>
            </w:r>
          </w:p>
        </w:tc>
        <w:tc>
          <w:tcPr>
            <w:tcW w:w="2366" w:type="dxa"/>
            <w:vAlign w:val="center"/>
          </w:tcPr>
          <w:p w14:paraId="6DAB913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1.8</w:t>
            </w:r>
          </w:p>
        </w:tc>
      </w:tr>
      <w:tr w:rsidR="006C2299" w14:paraId="1BFBF299" w14:textId="77777777">
        <w:trPr>
          <w:trHeight w:val="488"/>
        </w:trPr>
        <w:tc>
          <w:tcPr>
            <w:tcW w:w="1076" w:type="dxa"/>
            <w:vAlign w:val="center"/>
          </w:tcPr>
          <w:p w14:paraId="0F1D0C1A"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24</w:t>
            </w:r>
          </w:p>
        </w:tc>
        <w:tc>
          <w:tcPr>
            <w:tcW w:w="2793" w:type="dxa"/>
            <w:vAlign w:val="center"/>
          </w:tcPr>
          <w:p w14:paraId="6865F48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遗传关联</w:t>
            </w:r>
          </w:p>
        </w:tc>
        <w:tc>
          <w:tcPr>
            <w:tcW w:w="3288" w:type="dxa"/>
            <w:vAlign w:val="center"/>
          </w:tcPr>
          <w:p w14:paraId="2A63740E"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446804B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589D332"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0.12</w:t>
            </w:r>
          </w:p>
        </w:tc>
        <w:tc>
          <w:tcPr>
            <w:tcW w:w="1254" w:type="dxa"/>
            <w:vAlign w:val="center"/>
          </w:tcPr>
          <w:p w14:paraId="7378028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4</w:t>
            </w:r>
          </w:p>
        </w:tc>
        <w:tc>
          <w:tcPr>
            <w:tcW w:w="2366" w:type="dxa"/>
            <w:vAlign w:val="center"/>
          </w:tcPr>
          <w:p w14:paraId="5E05B4F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0.48</w:t>
            </w:r>
          </w:p>
        </w:tc>
      </w:tr>
      <w:tr w:rsidR="006C2299" w14:paraId="0A4B1256" w14:textId="77777777">
        <w:trPr>
          <w:trHeight w:val="488"/>
        </w:trPr>
        <w:tc>
          <w:tcPr>
            <w:tcW w:w="1076" w:type="dxa"/>
            <w:vAlign w:val="center"/>
          </w:tcPr>
          <w:p w14:paraId="2B969806"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25</w:t>
            </w:r>
          </w:p>
        </w:tc>
        <w:tc>
          <w:tcPr>
            <w:tcW w:w="2793" w:type="dxa"/>
            <w:vAlign w:val="center"/>
          </w:tcPr>
          <w:p w14:paraId="4B52D9B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结果整理</w:t>
            </w:r>
          </w:p>
        </w:tc>
        <w:tc>
          <w:tcPr>
            <w:tcW w:w="3288" w:type="dxa"/>
            <w:vAlign w:val="center"/>
          </w:tcPr>
          <w:p w14:paraId="44785DB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数据分析结果文件（电子版）</w:t>
            </w:r>
          </w:p>
        </w:tc>
        <w:tc>
          <w:tcPr>
            <w:tcW w:w="1882" w:type="dxa"/>
            <w:vAlign w:val="center"/>
          </w:tcPr>
          <w:p w14:paraId="58B0DDF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144069C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0626ECB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15</w:t>
            </w:r>
          </w:p>
        </w:tc>
        <w:tc>
          <w:tcPr>
            <w:tcW w:w="2366" w:type="dxa"/>
            <w:vAlign w:val="center"/>
          </w:tcPr>
          <w:p w14:paraId="1E53A76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1.5</w:t>
            </w:r>
          </w:p>
        </w:tc>
      </w:tr>
      <w:tr w:rsidR="006C2299" w14:paraId="4C57973F" w14:textId="77777777">
        <w:trPr>
          <w:trHeight w:val="488"/>
        </w:trPr>
        <w:tc>
          <w:tcPr>
            <w:tcW w:w="1076" w:type="dxa"/>
            <w:vAlign w:val="center"/>
          </w:tcPr>
          <w:p w14:paraId="7D0B2BE1"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26</w:t>
            </w:r>
          </w:p>
        </w:tc>
        <w:tc>
          <w:tcPr>
            <w:tcW w:w="2793" w:type="dxa"/>
            <w:vAlign w:val="center"/>
          </w:tcPr>
          <w:p w14:paraId="309F513F"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代码交付</w:t>
            </w:r>
          </w:p>
        </w:tc>
        <w:tc>
          <w:tcPr>
            <w:tcW w:w="3288" w:type="dxa"/>
            <w:vAlign w:val="center"/>
          </w:tcPr>
          <w:p w14:paraId="6AFCB72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代码及使用说明</w:t>
            </w:r>
            <w:r>
              <w:rPr>
                <w:rFonts w:cs="Arial" w:hint="eastAsia"/>
                <w:b/>
                <w:bCs/>
                <w:color w:val="0F1A81"/>
                <w:sz w:val="24"/>
                <w:szCs w:val="24"/>
                <w:lang w:eastAsia="zh-CN"/>
              </w:rPr>
              <w:t>1</w:t>
            </w:r>
            <w:r>
              <w:rPr>
                <w:rFonts w:cs="Arial" w:hint="eastAsia"/>
                <w:b/>
                <w:bCs/>
                <w:color w:val="0F1A81"/>
                <w:sz w:val="24"/>
                <w:szCs w:val="24"/>
                <w:lang w:eastAsia="zh-CN"/>
              </w:rPr>
              <w:t>套</w:t>
            </w:r>
          </w:p>
        </w:tc>
        <w:tc>
          <w:tcPr>
            <w:tcW w:w="1882" w:type="dxa"/>
            <w:vAlign w:val="center"/>
          </w:tcPr>
          <w:p w14:paraId="7C0A2D4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2D77D0F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6897606D"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10</w:t>
            </w:r>
          </w:p>
        </w:tc>
        <w:tc>
          <w:tcPr>
            <w:tcW w:w="2366" w:type="dxa"/>
            <w:vAlign w:val="center"/>
          </w:tcPr>
          <w:p w14:paraId="125B1C41"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w:t>
            </w:r>
          </w:p>
        </w:tc>
      </w:tr>
      <w:tr w:rsidR="006C2299" w14:paraId="4BEAE1A6" w14:textId="77777777">
        <w:trPr>
          <w:trHeight w:val="488"/>
        </w:trPr>
        <w:tc>
          <w:tcPr>
            <w:tcW w:w="1076" w:type="dxa"/>
            <w:vAlign w:val="center"/>
          </w:tcPr>
          <w:p w14:paraId="5752171D"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27</w:t>
            </w:r>
          </w:p>
        </w:tc>
        <w:tc>
          <w:tcPr>
            <w:tcW w:w="2793" w:type="dxa"/>
            <w:vAlign w:val="center"/>
          </w:tcPr>
          <w:p w14:paraId="034D9B7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迭代优化</w:t>
            </w:r>
          </w:p>
        </w:tc>
        <w:tc>
          <w:tcPr>
            <w:tcW w:w="3288" w:type="dxa"/>
            <w:vAlign w:val="center"/>
          </w:tcPr>
          <w:p w14:paraId="5351D53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代码及使用说明</w:t>
            </w:r>
            <w:r>
              <w:rPr>
                <w:rFonts w:cs="Arial" w:hint="eastAsia"/>
                <w:b/>
                <w:bCs/>
                <w:color w:val="0F1A81"/>
                <w:sz w:val="24"/>
                <w:szCs w:val="24"/>
                <w:lang w:eastAsia="zh-CN"/>
              </w:rPr>
              <w:t>1</w:t>
            </w:r>
            <w:r>
              <w:rPr>
                <w:rFonts w:cs="Arial" w:hint="eastAsia"/>
                <w:b/>
                <w:bCs/>
                <w:color w:val="0F1A81"/>
                <w:sz w:val="24"/>
                <w:szCs w:val="24"/>
                <w:lang w:eastAsia="zh-CN"/>
              </w:rPr>
              <w:t>套</w:t>
            </w:r>
          </w:p>
        </w:tc>
        <w:tc>
          <w:tcPr>
            <w:tcW w:w="1882" w:type="dxa"/>
            <w:vAlign w:val="center"/>
          </w:tcPr>
          <w:p w14:paraId="056E30B3"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6F4EFB98"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0.1</w:t>
            </w:r>
          </w:p>
        </w:tc>
        <w:tc>
          <w:tcPr>
            <w:tcW w:w="1254" w:type="dxa"/>
            <w:vAlign w:val="center"/>
          </w:tcPr>
          <w:p w14:paraId="4416FBBE"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10</w:t>
            </w:r>
          </w:p>
        </w:tc>
        <w:tc>
          <w:tcPr>
            <w:tcW w:w="2366" w:type="dxa"/>
            <w:vAlign w:val="center"/>
          </w:tcPr>
          <w:p w14:paraId="40C475E0"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1</w:t>
            </w:r>
          </w:p>
        </w:tc>
      </w:tr>
      <w:tr w:rsidR="006C2299" w14:paraId="47AD00E4" w14:textId="77777777">
        <w:trPr>
          <w:trHeight w:val="488"/>
        </w:trPr>
        <w:tc>
          <w:tcPr>
            <w:tcW w:w="1076" w:type="dxa"/>
            <w:vAlign w:val="center"/>
          </w:tcPr>
          <w:p w14:paraId="0CDF7DE4" w14:textId="77777777" w:rsidR="006C2299" w:rsidRDefault="00936CCD">
            <w:pPr>
              <w:spacing w:line="360" w:lineRule="auto"/>
              <w:jc w:val="center"/>
              <w:rPr>
                <w:rFonts w:cs="Arial"/>
                <w:b/>
                <w:bCs/>
                <w:color w:val="000000"/>
                <w:sz w:val="24"/>
                <w:szCs w:val="24"/>
                <w:lang w:eastAsia="zh-CN"/>
              </w:rPr>
            </w:pPr>
            <w:r>
              <w:rPr>
                <w:rFonts w:cs="Arial" w:hint="eastAsia"/>
                <w:b/>
                <w:bCs/>
                <w:color w:val="000000"/>
                <w:sz w:val="24"/>
                <w:szCs w:val="24"/>
                <w:lang w:eastAsia="zh-CN"/>
              </w:rPr>
              <w:t>28</w:t>
            </w:r>
          </w:p>
        </w:tc>
        <w:tc>
          <w:tcPr>
            <w:tcW w:w="2793" w:type="dxa"/>
            <w:vAlign w:val="center"/>
          </w:tcPr>
          <w:p w14:paraId="74ED4C79"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培训</w:t>
            </w:r>
          </w:p>
        </w:tc>
        <w:tc>
          <w:tcPr>
            <w:tcW w:w="3288" w:type="dxa"/>
            <w:vAlign w:val="center"/>
          </w:tcPr>
          <w:p w14:paraId="4E9BA415"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培训相关文件</w:t>
            </w:r>
            <w:r>
              <w:rPr>
                <w:rFonts w:cs="Arial" w:hint="eastAsia"/>
                <w:b/>
                <w:bCs/>
                <w:color w:val="0F1A81"/>
                <w:sz w:val="24"/>
                <w:szCs w:val="24"/>
                <w:lang w:eastAsia="zh-CN"/>
              </w:rPr>
              <w:t>1</w:t>
            </w:r>
            <w:r>
              <w:rPr>
                <w:rFonts w:cs="Arial" w:hint="eastAsia"/>
                <w:b/>
                <w:bCs/>
                <w:color w:val="0F1A81"/>
                <w:sz w:val="24"/>
                <w:szCs w:val="24"/>
                <w:lang w:eastAsia="zh-CN"/>
              </w:rPr>
              <w:t>套</w:t>
            </w:r>
          </w:p>
        </w:tc>
        <w:tc>
          <w:tcPr>
            <w:tcW w:w="1882" w:type="dxa"/>
            <w:vAlign w:val="center"/>
          </w:tcPr>
          <w:p w14:paraId="43F2A9A6"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天</w:t>
            </w:r>
          </w:p>
        </w:tc>
        <w:tc>
          <w:tcPr>
            <w:tcW w:w="2126" w:type="dxa"/>
            <w:vAlign w:val="center"/>
          </w:tcPr>
          <w:p w14:paraId="4F630DFC"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w:t>
            </w:r>
          </w:p>
        </w:tc>
        <w:tc>
          <w:tcPr>
            <w:tcW w:w="1254" w:type="dxa"/>
            <w:vAlign w:val="center"/>
          </w:tcPr>
          <w:p w14:paraId="261C5DBB"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2</w:t>
            </w:r>
          </w:p>
        </w:tc>
        <w:tc>
          <w:tcPr>
            <w:tcW w:w="2366" w:type="dxa"/>
            <w:vAlign w:val="center"/>
          </w:tcPr>
          <w:p w14:paraId="294498F7"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0</w:t>
            </w:r>
          </w:p>
        </w:tc>
      </w:tr>
      <w:tr w:rsidR="006C2299" w14:paraId="4E28770D" w14:textId="77777777">
        <w:trPr>
          <w:trHeight w:val="488"/>
        </w:trPr>
        <w:tc>
          <w:tcPr>
            <w:tcW w:w="1076" w:type="dxa"/>
            <w:tcBorders>
              <w:bottom w:val="single" w:sz="4" w:space="0" w:color="auto"/>
            </w:tcBorders>
          </w:tcPr>
          <w:p w14:paraId="5307F767" w14:textId="77777777" w:rsidR="006C2299" w:rsidRDefault="006C2299">
            <w:pPr>
              <w:spacing w:line="360" w:lineRule="auto"/>
              <w:jc w:val="center"/>
              <w:rPr>
                <w:rFonts w:cs="Arial"/>
                <w:b/>
                <w:bCs/>
                <w:color w:val="000000"/>
                <w:sz w:val="24"/>
                <w:szCs w:val="24"/>
              </w:rPr>
            </w:pPr>
          </w:p>
        </w:tc>
        <w:tc>
          <w:tcPr>
            <w:tcW w:w="11343" w:type="dxa"/>
            <w:gridSpan w:val="5"/>
            <w:tcBorders>
              <w:bottom w:val="single" w:sz="4" w:space="0" w:color="auto"/>
            </w:tcBorders>
            <w:vAlign w:val="center"/>
          </w:tcPr>
          <w:p w14:paraId="73AB1CAE" w14:textId="77777777" w:rsidR="006C2299" w:rsidRDefault="00936CCD">
            <w:pPr>
              <w:spacing w:line="360" w:lineRule="auto"/>
              <w:jc w:val="center"/>
              <w:rPr>
                <w:rFonts w:cs="Arial"/>
                <w:b/>
                <w:bCs/>
                <w:color w:val="0F1A81"/>
                <w:sz w:val="24"/>
                <w:szCs w:val="24"/>
              </w:rPr>
            </w:pPr>
            <w:proofErr w:type="spellStart"/>
            <w:r>
              <w:rPr>
                <w:rFonts w:cs="Arial" w:hint="eastAsia"/>
                <w:b/>
                <w:bCs/>
                <w:color w:val="0F1A81"/>
                <w:sz w:val="24"/>
                <w:szCs w:val="24"/>
              </w:rPr>
              <w:t>合计</w:t>
            </w:r>
            <w:proofErr w:type="spellEnd"/>
          </w:p>
        </w:tc>
        <w:tc>
          <w:tcPr>
            <w:tcW w:w="2366" w:type="dxa"/>
            <w:tcBorders>
              <w:bottom w:val="single" w:sz="4" w:space="0" w:color="auto"/>
            </w:tcBorders>
            <w:vAlign w:val="center"/>
          </w:tcPr>
          <w:p w14:paraId="06783F7E" w14:textId="77777777" w:rsidR="006C2299" w:rsidRDefault="00936CCD">
            <w:pPr>
              <w:spacing w:line="360" w:lineRule="auto"/>
              <w:jc w:val="center"/>
              <w:rPr>
                <w:rFonts w:cs="Arial"/>
                <w:b/>
                <w:bCs/>
                <w:color w:val="0F1A81"/>
                <w:sz w:val="24"/>
                <w:szCs w:val="24"/>
                <w:lang w:eastAsia="zh-CN"/>
              </w:rPr>
            </w:pPr>
            <w:r>
              <w:rPr>
                <w:rFonts w:cs="Arial" w:hint="eastAsia"/>
                <w:b/>
                <w:bCs/>
                <w:color w:val="0F1A81"/>
                <w:sz w:val="24"/>
                <w:szCs w:val="24"/>
                <w:lang w:eastAsia="zh-CN"/>
              </w:rPr>
              <w:t>24.98</w:t>
            </w:r>
          </w:p>
        </w:tc>
      </w:tr>
    </w:tbl>
    <w:p w14:paraId="016C02FF" w14:textId="77777777" w:rsidR="006C2299" w:rsidRDefault="006C2299">
      <w:pPr>
        <w:pStyle w:val="10"/>
        <w:spacing w:line="360" w:lineRule="auto"/>
        <w:ind w:firstLineChars="0" w:firstLine="0"/>
        <w:rPr>
          <w:rFonts w:ascii="宋体" w:hAnsi="宋体"/>
          <w:b/>
          <w:sz w:val="24"/>
        </w:rPr>
        <w:sectPr w:rsidR="006C2299">
          <w:headerReference w:type="default" r:id="rId9"/>
          <w:pgSz w:w="16838" w:h="11906" w:orient="landscape"/>
          <w:pgMar w:top="1418" w:right="1134" w:bottom="1418" w:left="1135" w:header="851" w:footer="992" w:gutter="0"/>
          <w:cols w:space="720"/>
          <w:docGrid w:type="lines" w:linePitch="312"/>
        </w:sectPr>
      </w:pPr>
    </w:p>
    <w:p w14:paraId="27BB98E0" w14:textId="77777777" w:rsidR="006C2299" w:rsidRDefault="006C2299">
      <w:pPr>
        <w:pStyle w:val="10"/>
        <w:spacing w:line="360" w:lineRule="auto"/>
        <w:ind w:firstLineChars="0" w:firstLine="0"/>
        <w:rPr>
          <w:rFonts w:ascii="宋体" w:hAnsi="宋体"/>
          <w:b/>
          <w:sz w:val="24"/>
        </w:rPr>
      </w:pPr>
    </w:p>
    <w:p w14:paraId="62E4919B" w14:textId="77777777" w:rsidR="006C2299" w:rsidRDefault="00936CCD">
      <w:pPr>
        <w:spacing w:line="360" w:lineRule="auto"/>
        <w:rPr>
          <w:b/>
          <w:sz w:val="24"/>
          <w:szCs w:val="24"/>
        </w:rPr>
      </w:pPr>
      <w:proofErr w:type="spellStart"/>
      <w:proofErr w:type="gramStart"/>
      <w:r>
        <w:rPr>
          <w:rFonts w:hint="eastAsia"/>
          <w:b/>
          <w:sz w:val="24"/>
          <w:szCs w:val="24"/>
        </w:rPr>
        <w:t>第四条</w:t>
      </w:r>
      <w:proofErr w:type="spellEnd"/>
      <w:r>
        <w:rPr>
          <w:rFonts w:hint="eastAsia"/>
          <w:b/>
          <w:sz w:val="24"/>
          <w:szCs w:val="24"/>
        </w:rPr>
        <w:t xml:space="preserve">  </w:t>
      </w:r>
      <w:proofErr w:type="spellStart"/>
      <w:r>
        <w:rPr>
          <w:rFonts w:hint="eastAsia"/>
          <w:b/>
          <w:sz w:val="24"/>
          <w:szCs w:val="24"/>
        </w:rPr>
        <w:t>经费支付方式</w:t>
      </w:r>
      <w:proofErr w:type="spellEnd"/>
      <w:proofErr w:type="gramEnd"/>
      <w:r>
        <w:rPr>
          <w:rFonts w:hint="eastAsia"/>
          <w:b/>
          <w:sz w:val="24"/>
          <w:szCs w:val="24"/>
        </w:rPr>
        <w:t>：</w:t>
      </w:r>
    </w:p>
    <w:p w14:paraId="75B2D08B"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 xml:space="preserve">1. </w:t>
      </w:r>
      <w:r>
        <w:rPr>
          <w:rFonts w:hint="eastAsia"/>
          <w:color w:val="000000"/>
          <w:sz w:val="24"/>
          <w:szCs w:val="24"/>
          <w:lang w:eastAsia="zh-CN" w:bidi="ar"/>
        </w:rPr>
        <w:t>甲方应支付委托费用共计</w:t>
      </w:r>
      <w:r>
        <w:rPr>
          <w:rFonts w:hint="eastAsia"/>
          <w:color w:val="000000"/>
          <w:sz w:val="24"/>
          <w:szCs w:val="24"/>
          <w:u w:val="single"/>
          <w:lang w:eastAsia="zh-CN" w:bidi="ar"/>
        </w:rPr>
        <w:t>24.98</w:t>
      </w:r>
      <w:r>
        <w:rPr>
          <w:rFonts w:hint="eastAsia"/>
          <w:color w:val="000000"/>
          <w:sz w:val="24"/>
          <w:szCs w:val="24"/>
          <w:lang w:eastAsia="zh-CN" w:bidi="ar"/>
        </w:rPr>
        <w:t>万元（包括全部费用及税费，甲方无需向乙方支付其他费用）。</w:t>
      </w:r>
      <w:r>
        <w:rPr>
          <w:rFonts w:hint="eastAsia"/>
          <w:color w:val="000000"/>
          <w:sz w:val="24"/>
          <w:szCs w:val="24"/>
          <w:lang w:eastAsia="zh-CN" w:bidi="ar"/>
        </w:rPr>
        <w:t xml:space="preserve"> </w:t>
      </w:r>
    </w:p>
    <w:p w14:paraId="67F755EF" w14:textId="77777777" w:rsidR="006C2299" w:rsidRDefault="00936CCD">
      <w:pPr>
        <w:spacing w:line="360" w:lineRule="auto"/>
        <w:rPr>
          <w:color w:val="000000"/>
          <w:sz w:val="24"/>
          <w:szCs w:val="24"/>
          <w:lang w:bidi="ar"/>
        </w:rPr>
      </w:pPr>
      <w:r>
        <w:rPr>
          <w:rFonts w:hint="eastAsia"/>
          <w:color w:val="000000"/>
          <w:sz w:val="24"/>
          <w:szCs w:val="24"/>
          <w:lang w:bidi="ar"/>
        </w:rPr>
        <w:t xml:space="preserve">2. </w:t>
      </w:r>
      <w:proofErr w:type="spellStart"/>
      <w:r>
        <w:rPr>
          <w:rFonts w:hint="eastAsia"/>
          <w:color w:val="000000"/>
          <w:sz w:val="24"/>
          <w:szCs w:val="24"/>
          <w:lang w:bidi="ar"/>
        </w:rPr>
        <w:t>支付方式：一次支付受委托方</w:t>
      </w:r>
      <w:proofErr w:type="spellEnd"/>
      <w:r>
        <w:rPr>
          <w:rFonts w:hint="eastAsia"/>
          <w:color w:val="000000"/>
          <w:sz w:val="24"/>
          <w:szCs w:val="24"/>
          <w:lang w:bidi="ar"/>
        </w:rPr>
        <w:t xml:space="preserve">  </w:t>
      </w:r>
      <w:r>
        <w:rPr>
          <w:rFonts w:hint="eastAsia"/>
          <w:color w:val="000000"/>
          <w:sz w:val="24"/>
          <w:szCs w:val="24"/>
          <w:lang w:bidi="ar"/>
        </w:rPr>
        <w:t>（</w:t>
      </w:r>
      <w:proofErr w:type="spellStart"/>
      <w:r>
        <w:rPr>
          <w:rFonts w:hint="eastAsia"/>
          <w:color w:val="000000"/>
          <w:sz w:val="24"/>
          <w:szCs w:val="24"/>
          <w:lang w:bidi="ar"/>
        </w:rPr>
        <w:t>按以下第</w:t>
      </w:r>
      <w:proofErr w:type="spellEnd"/>
      <w:r>
        <w:rPr>
          <w:rFonts w:hint="eastAsia"/>
          <w:color w:val="000000"/>
          <w:sz w:val="24"/>
          <w:szCs w:val="24"/>
          <w:lang w:eastAsia="zh-CN" w:bidi="ar"/>
        </w:rPr>
        <w:t>①</w:t>
      </w:r>
      <w:proofErr w:type="spellStart"/>
      <w:r>
        <w:rPr>
          <w:rFonts w:hint="eastAsia"/>
          <w:color w:val="000000"/>
          <w:sz w:val="24"/>
          <w:szCs w:val="24"/>
          <w:lang w:bidi="ar"/>
        </w:rPr>
        <w:t>种方式</w:t>
      </w:r>
      <w:proofErr w:type="spellEnd"/>
      <w:r>
        <w:rPr>
          <w:rFonts w:hint="eastAsia"/>
          <w:color w:val="000000"/>
          <w:sz w:val="24"/>
          <w:szCs w:val="24"/>
          <w:lang w:bidi="ar"/>
        </w:rPr>
        <w:t>）：</w:t>
      </w:r>
      <w:r>
        <w:rPr>
          <w:rFonts w:hint="eastAsia"/>
          <w:color w:val="000000"/>
          <w:sz w:val="24"/>
          <w:szCs w:val="24"/>
          <w:lang w:bidi="ar"/>
        </w:rPr>
        <w:t xml:space="preserve"> </w:t>
      </w:r>
    </w:p>
    <w:p w14:paraId="16A8B254"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24.98</w:t>
      </w:r>
      <w:r>
        <w:rPr>
          <w:rFonts w:hint="eastAsia"/>
          <w:color w:val="000000"/>
          <w:sz w:val="24"/>
          <w:szCs w:val="24"/>
          <w:lang w:eastAsia="zh-CN" w:bidi="ar"/>
        </w:rPr>
        <w:t>万元，乙方在完成测试服务通过验收且开具增值税发票后</w:t>
      </w:r>
      <w:r>
        <w:rPr>
          <w:rFonts w:hint="eastAsia"/>
          <w:color w:val="000000"/>
          <w:sz w:val="24"/>
          <w:szCs w:val="24"/>
          <w:u w:val="single"/>
          <w:lang w:eastAsia="zh-CN" w:bidi="ar"/>
        </w:rPr>
        <w:t>60</w:t>
      </w:r>
      <w:r>
        <w:rPr>
          <w:rFonts w:hint="eastAsia"/>
          <w:color w:val="000000"/>
          <w:sz w:val="24"/>
          <w:szCs w:val="24"/>
          <w:lang w:eastAsia="zh-CN" w:bidi="ar"/>
        </w:rPr>
        <w:t>个工作日内支付全部测试费。</w:t>
      </w:r>
      <w:r>
        <w:rPr>
          <w:rFonts w:hint="eastAsia"/>
          <w:color w:val="000000"/>
          <w:sz w:val="24"/>
          <w:szCs w:val="24"/>
          <w:lang w:eastAsia="zh-CN" w:bidi="ar"/>
        </w:rPr>
        <w:t xml:space="preserve"> </w:t>
      </w:r>
    </w:p>
    <w:p w14:paraId="60CE07B2"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②分期支付：</w:t>
      </w:r>
      <w:r>
        <w:rPr>
          <w:rFonts w:hint="eastAsia"/>
          <w:color w:val="000000"/>
          <w:sz w:val="24"/>
          <w:szCs w:val="24"/>
          <w:lang w:eastAsia="zh-CN" w:bidi="ar"/>
        </w:rPr>
        <w:t xml:space="preserve"> </w:t>
      </w:r>
    </w:p>
    <w:p w14:paraId="5B0A26EE"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万元，甲方在本合同签订后且乙方开具当期金额增值税发票后的</w:t>
      </w:r>
      <w:r>
        <w:rPr>
          <w:rFonts w:hint="eastAsia"/>
          <w:color w:val="000000"/>
          <w:sz w:val="24"/>
          <w:szCs w:val="24"/>
          <w:lang w:eastAsia="zh-CN" w:bidi="ar"/>
        </w:rPr>
        <w:t xml:space="preserve">         </w:t>
      </w:r>
    </w:p>
    <w:p w14:paraId="2F846E8D" w14:textId="77777777" w:rsidR="006C2299" w:rsidRDefault="00936CCD">
      <w:pPr>
        <w:spacing w:line="360" w:lineRule="auto"/>
        <w:rPr>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proofErr w:type="gramStart"/>
      <w:r>
        <w:rPr>
          <w:rFonts w:hint="eastAsia"/>
          <w:color w:val="000000"/>
          <w:sz w:val="24"/>
          <w:szCs w:val="24"/>
          <w:lang w:eastAsia="zh-CN" w:bidi="ar"/>
        </w:rPr>
        <w:t>个</w:t>
      </w:r>
      <w:proofErr w:type="gramEnd"/>
      <w:r>
        <w:rPr>
          <w:rFonts w:hint="eastAsia"/>
          <w:color w:val="000000"/>
          <w:sz w:val="24"/>
          <w:szCs w:val="24"/>
          <w:lang w:eastAsia="zh-CN" w:bidi="ar"/>
        </w:rPr>
        <w:t>工作日内支付。</w:t>
      </w:r>
      <w:r>
        <w:rPr>
          <w:rFonts w:hint="eastAsia"/>
          <w:color w:val="000000"/>
          <w:sz w:val="24"/>
          <w:szCs w:val="24"/>
          <w:lang w:eastAsia="zh-CN" w:bidi="ar"/>
        </w:rPr>
        <w:t xml:space="preserve"> </w:t>
      </w:r>
    </w:p>
    <w:p w14:paraId="0691D4E4"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proofErr w:type="gramStart"/>
      <w:r>
        <w:rPr>
          <w:rFonts w:hint="eastAsia"/>
          <w:color w:val="000000"/>
          <w:sz w:val="24"/>
          <w:szCs w:val="24"/>
          <w:lang w:eastAsia="zh-CN" w:bidi="ar"/>
        </w:rPr>
        <w:t>个</w:t>
      </w:r>
      <w:proofErr w:type="gramEnd"/>
      <w:r>
        <w:rPr>
          <w:rFonts w:hint="eastAsia"/>
          <w:color w:val="000000"/>
          <w:sz w:val="24"/>
          <w:szCs w:val="24"/>
          <w:lang w:eastAsia="zh-CN" w:bidi="ar"/>
        </w:rPr>
        <w:t>工作日内支付。</w:t>
      </w:r>
      <w:r>
        <w:rPr>
          <w:rFonts w:hint="eastAsia"/>
          <w:color w:val="000000"/>
          <w:sz w:val="24"/>
          <w:szCs w:val="24"/>
          <w:lang w:eastAsia="zh-CN" w:bidi="ar"/>
        </w:rPr>
        <w:t xml:space="preserve"> </w:t>
      </w:r>
    </w:p>
    <w:p w14:paraId="23A0F51D"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③其它方式：</w:t>
      </w:r>
    </w:p>
    <w:p w14:paraId="70E81B8B" w14:textId="77777777" w:rsidR="006C2299" w:rsidRDefault="00936CCD">
      <w:pPr>
        <w:numPr>
          <w:ilvl w:val="0"/>
          <w:numId w:val="4"/>
        </w:numPr>
        <w:spacing w:line="360" w:lineRule="auto"/>
        <w:rPr>
          <w:color w:val="000000"/>
          <w:sz w:val="24"/>
          <w:szCs w:val="24"/>
          <w:lang w:eastAsia="zh-CN" w:bidi="ar"/>
        </w:rPr>
      </w:pPr>
      <w:r>
        <w:rPr>
          <w:rFonts w:hint="eastAsia"/>
          <w:color w:val="000000"/>
          <w:sz w:val="24"/>
          <w:szCs w:val="24"/>
          <w:lang w:eastAsia="zh-CN" w:bidi="ar"/>
        </w:rPr>
        <w:t>乙方账户信息：</w:t>
      </w:r>
    </w:p>
    <w:p w14:paraId="75B2D20D" w14:textId="77777777" w:rsidR="006C2299" w:rsidRDefault="00936CCD">
      <w:pPr>
        <w:numPr>
          <w:ilvl w:val="255"/>
          <w:numId w:val="0"/>
        </w:numPr>
        <w:spacing w:line="360" w:lineRule="auto"/>
        <w:rPr>
          <w:color w:val="000000"/>
          <w:sz w:val="24"/>
          <w:szCs w:val="24"/>
          <w:lang w:eastAsia="zh-CN" w:bidi="ar"/>
        </w:rPr>
      </w:pPr>
      <w:r>
        <w:rPr>
          <w:rFonts w:hint="eastAsia"/>
          <w:color w:val="000000"/>
          <w:sz w:val="24"/>
          <w:szCs w:val="24"/>
          <w:lang w:eastAsia="zh-CN" w:bidi="ar"/>
        </w:rPr>
        <w:t>户名：北京市计算中心有限公司</w:t>
      </w:r>
    </w:p>
    <w:p w14:paraId="56272DD3" w14:textId="77777777" w:rsidR="006C2299" w:rsidRDefault="00936CCD">
      <w:pPr>
        <w:numPr>
          <w:ilvl w:val="255"/>
          <w:numId w:val="0"/>
        </w:numPr>
        <w:spacing w:line="360" w:lineRule="auto"/>
        <w:rPr>
          <w:color w:val="000000"/>
          <w:sz w:val="24"/>
          <w:szCs w:val="24"/>
          <w:lang w:eastAsia="zh-CN" w:bidi="ar"/>
        </w:rPr>
      </w:pPr>
      <w:r>
        <w:rPr>
          <w:rFonts w:hint="eastAsia"/>
          <w:color w:val="000000"/>
          <w:sz w:val="24"/>
          <w:szCs w:val="24"/>
          <w:lang w:eastAsia="zh-CN" w:bidi="ar"/>
        </w:rPr>
        <w:t>开户行：宁波银行北京分行营业部</w:t>
      </w:r>
    </w:p>
    <w:p w14:paraId="2805E11E" w14:textId="77777777" w:rsidR="006C2299" w:rsidRDefault="00936CCD">
      <w:pPr>
        <w:numPr>
          <w:ilvl w:val="255"/>
          <w:numId w:val="0"/>
        </w:numPr>
        <w:spacing w:line="360" w:lineRule="auto"/>
        <w:rPr>
          <w:color w:val="000000"/>
          <w:sz w:val="24"/>
          <w:szCs w:val="24"/>
          <w:lang w:eastAsia="zh-CN" w:bidi="ar"/>
        </w:rPr>
      </w:pPr>
      <w:r>
        <w:rPr>
          <w:rFonts w:hint="eastAsia"/>
          <w:color w:val="000000"/>
          <w:sz w:val="24"/>
          <w:szCs w:val="24"/>
          <w:lang w:eastAsia="zh-CN" w:bidi="ar"/>
        </w:rPr>
        <w:t>账号：</w:t>
      </w:r>
      <w:r>
        <w:rPr>
          <w:rFonts w:hint="eastAsia"/>
          <w:color w:val="000000"/>
          <w:sz w:val="24"/>
          <w:szCs w:val="24"/>
          <w:lang w:eastAsia="zh-CN" w:bidi="ar"/>
        </w:rPr>
        <w:t xml:space="preserve">77010122001379612 </w:t>
      </w:r>
    </w:p>
    <w:p w14:paraId="1375A4AD"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4.</w:t>
      </w:r>
      <w:r>
        <w:rPr>
          <w:rFonts w:hint="eastAsia"/>
          <w:color w:val="000000"/>
          <w:sz w:val="24"/>
          <w:szCs w:val="24"/>
          <w:lang w:eastAsia="zh-CN" w:bidi="ar"/>
        </w:rPr>
        <w:t>甲方开具发票的要求及信息：</w:t>
      </w:r>
    </w:p>
    <w:p w14:paraId="26FCAB30" w14:textId="77777777" w:rsidR="006C2299" w:rsidRDefault="00936CCD">
      <w:pPr>
        <w:spacing w:line="360" w:lineRule="auto"/>
        <w:rPr>
          <w:color w:val="000000"/>
          <w:sz w:val="24"/>
          <w:szCs w:val="24"/>
          <w:lang w:eastAsia="zh-CN" w:bidi="ar"/>
        </w:rPr>
      </w:pPr>
      <w:r>
        <w:rPr>
          <w:rFonts w:hint="eastAsia"/>
          <w:color w:val="000000"/>
          <w:sz w:val="24"/>
          <w:szCs w:val="24"/>
          <w:lang w:eastAsia="zh-CN" w:bidi="ar"/>
        </w:rPr>
        <w:t>单位开户名称：北京市耳鼻咽喉科研究所（北京市耳鼻咽喉头</w:t>
      </w:r>
      <w:proofErr w:type="gramStart"/>
      <w:r>
        <w:rPr>
          <w:rFonts w:hint="eastAsia"/>
          <w:color w:val="000000"/>
          <w:sz w:val="24"/>
          <w:szCs w:val="24"/>
          <w:lang w:eastAsia="zh-CN" w:bidi="ar"/>
        </w:rPr>
        <w:t>颈</w:t>
      </w:r>
      <w:proofErr w:type="gramEnd"/>
      <w:r>
        <w:rPr>
          <w:rFonts w:hint="eastAsia"/>
          <w:color w:val="000000"/>
          <w:sz w:val="24"/>
          <w:szCs w:val="24"/>
          <w:lang w:eastAsia="zh-CN" w:bidi="ar"/>
        </w:rPr>
        <w:t>外科研究中心）</w:t>
      </w:r>
    </w:p>
    <w:p w14:paraId="0AFF2555" w14:textId="77777777" w:rsidR="006C2299" w:rsidRDefault="00936CCD">
      <w:pPr>
        <w:rPr>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090D64C8" w14:textId="77777777" w:rsidR="006C2299" w:rsidRDefault="00936CCD">
      <w:r>
        <w:rPr>
          <w:rFonts w:hint="eastAsia"/>
          <w:color w:val="000000"/>
          <w:sz w:val="24"/>
          <w:szCs w:val="24"/>
          <w:lang w:eastAsia="zh-CN" w:bidi="ar"/>
        </w:rPr>
        <w:t>纳税人识别号：</w:t>
      </w:r>
      <w:r>
        <w:rPr>
          <w:rFonts w:hint="eastAsia"/>
          <w:color w:val="000000"/>
          <w:sz w:val="24"/>
          <w:szCs w:val="24"/>
          <w:lang w:eastAsia="zh-CN" w:bidi="ar"/>
        </w:rPr>
        <w:t>12110000400686363A</w:t>
      </w:r>
    </w:p>
    <w:p w14:paraId="5453D90F" w14:textId="77777777" w:rsidR="006C2299" w:rsidRDefault="006C2299">
      <w:pPr>
        <w:spacing w:line="360" w:lineRule="auto"/>
        <w:rPr>
          <w:color w:val="000000"/>
          <w:sz w:val="24"/>
          <w:szCs w:val="24"/>
          <w:lang w:eastAsia="zh-CN" w:bidi="ar"/>
        </w:rPr>
      </w:pPr>
    </w:p>
    <w:p w14:paraId="233B3A05" w14:textId="77777777" w:rsidR="006C2299" w:rsidRDefault="00936CCD">
      <w:pPr>
        <w:pStyle w:val="10"/>
        <w:numPr>
          <w:ilvl w:val="0"/>
          <w:numId w:val="5"/>
        </w:numPr>
        <w:spacing w:line="360" w:lineRule="auto"/>
        <w:ind w:firstLineChars="0" w:firstLine="0"/>
        <w:rPr>
          <w:rFonts w:ascii="宋体" w:hAnsi="宋体"/>
          <w:b/>
          <w:sz w:val="24"/>
        </w:rPr>
      </w:pPr>
      <w:r>
        <w:rPr>
          <w:rFonts w:ascii="宋体" w:hAnsi="宋体" w:hint="eastAsia"/>
          <w:b/>
          <w:sz w:val="24"/>
        </w:rPr>
        <w:t xml:space="preserve"> </w:t>
      </w:r>
      <w:r>
        <w:rPr>
          <w:rFonts w:ascii="宋体" w:hAnsi="宋体" w:hint="eastAsia"/>
          <w:b/>
          <w:sz w:val="24"/>
        </w:rPr>
        <w:t>知识产权归属</w:t>
      </w:r>
    </w:p>
    <w:p w14:paraId="322D9BFF" w14:textId="77777777" w:rsidR="006C2299" w:rsidRDefault="00936CCD">
      <w:pPr>
        <w:numPr>
          <w:ilvl w:val="0"/>
          <w:numId w:val="6"/>
        </w:numPr>
        <w:spacing w:line="360" w:lineRule="auto"/>
        <w:rPr>
          <w:sz w:val="24"/>
          <w:szCs w:val="24"/>
          <w:lang w:eastAsia="zh-CN"/>
        </w:rPr>
      </w:pPr>
      <w:r>
        <w:rPr>
          <w:rFonts w:hint="eastAsia"/>
          <w:color w:val="000000"/>
          <w:sz w:val="24"/>
          <w:szCs w:val="24"/>
          <w:lang w:eastAsia="zh-CN" w:bidi="ar"/>
        </w:rPr>
        <w:t>双方在</w:t>
      </w:r>
      <w:r>
        <w:rPr>
          <w:rStyle w:val="ac"/>
          <w:rFonts w:hint="eastAsia"/>
          <w:lang w:eastAsia="zh-CN"/>
        </w:rPr>
        <w:t>履行本协议</w:t>
      </w:r>
      <w:r>
        <w:rPr>
          <w:rFonts w:hint="eastAsia"/>
          <w:color w:val="000000"/>
          <w:sz w:val="24"/>
          <w:szCs w:val="24"/>
          <w:lang w:eastAsia="zh-CN" w:bidi="ar"/>
        </w:rPr>
        <w:t>之前各自所获得的知识产权及相应权益均归各自所有，不因共同申请本课题而改变。</w:t>
      </w:r>
      <w:r>
        <w:rPr>
          <w:rFonts w:hint="eastAsia"/>
          <w:color w:val="000000"/>
          <w:sz w:val="24"/>
          <w:szCs w:val="24"/>
          <w:lang w:eastAsia="zh-CN" w:bidi="ar"/>
        </w:rPr>
        <w:t xml:space="preserve"> </w:t>
      </w:r>
    </w:p>
    <w:p w14:paraId="1AC658BC" w14:textId="77777777" w:rsidR="006C2299" w:rsidRDefault="00936CCD">
      <w:pPr>
        <w:numPr>
          <w:ilvl w:val="0"/>
          <w:numId w:val="6"/>
        </w:numPr>
        <w:spacing w:line="360" w:lineRule="auto"/>
        <w:rPr>
          <w:lang w:eastAsia="zh-CN"/>
        </w:rPr>
      </w:pPr>
      <w:r>
        <w:rPr>
          <w:rFonts w:hint="eastAsia"/>
          <w:sz w:val="24"/>
          <w:szCs w:val="24"/>
          <w:lang w:eastAsia="zh-CN"/>
        </w:rPr>
        <w:t>本协议所产生的所有成果的知识产权全部归属</w:t>
      </w:r>
      <w:proofErr w:type="gramStart"/>
      <w:r>
        <w:rPr>
          <w:rFonts w:hint="eastAsia"/>
          <w:sz w:val="24"/>
          <w:szCs w:val="24"/>
          <w:lang w:eastAsia="zh-CN"/>
        </w:rPr>
        <w:t>于委托</w:t>
      </w:r>
      <w:proofErr w:type="gramEnd"/>
      <w:r>
        <w:rPr>
          <w:rFonts w:hint="eastAsia"/>
          <w:sz w:val="24"/>
          <w:szCs w:val="24"/>
          <w:lang w:eastAsia="zh-CN"/>
        </w:rPr>
        <w:t>方（甲方），受委托方（乙方）不得利用测试结果单独申报任何形式的成果。</w:t>
      </w:r>
    </w:p>
    <w:p w14:paraId="4646E8A2" w14:textId="77777777" w:rsidR="006C2299" w:rsidRDefault="00936CCD">
      <w:pPr>
        <w:numPr>
          <w:ilvl w:val="0"/>
          <w:numId w:val="6"/>
        </w:numPr>
        <w:spacing w:line="360" w:lineRule="auto"/>
        <w:rPr>
          <w:lang w:eastAsia="zh-CN"/>
        </w:rPr>
      </w:pPr>
      <w:r>
        <w:rPr>
          <w:rFonts w:hint="eastAsia"/>
          <w:color w:val="000000"/>
          <w:sz w:val="24"/>
          <w:szCs w:val="24"/>
          <w:lang w:eastAsia="zh-CN" w:bidi="ar"/>
        </w:rPr>
        <w:t>在</w:t>
      </w:r>
      <w:r>
        <w:rPr>
          <w:rStyle w:val="ac"/>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29575B81" w14:textId="77777777" w:rsidR="006C2299" w:rsidRDefault="00936CCD">
      <w:pPr>
        <w:numPr>
          <w:ilvl w:val="0"/>
          <w:numId w:val="6"/>
        </w:numPr>
        <w:spacing w:line="360" w:lineRule="auto"/>
        <w:rPr>
          <w:color w:val="000000"/>
          <w:sz w:val="24"/>
          <w:szCs w:val="24"/>
          <w:lang w:eastAsia="zh-CN" w:bidi="ar"/>
        </w:rPr>
      </w:pPr>
      <w:r>
        <w:rPr>
          <w:rFonts w:hint="eastAsia"/>
          <w:color w:val="000000"/>
          <w:sz w:val="24"/>
          <w:szCs w:val="24"/>
          <w:lang w:eastAsia="zh-CN" w:bidi="ar"/>
        </w:rPr>
        <w:lastRenderedPageBreak/>
        <w:t>本合作协议</w:t>
      </w:r>
      <w:proofErr w:type="gramStart"/>
      <w:r>
        <w:rPr>
          <w:rFonts w:hint="eastAsia"/>
          <w:color w:val="000000"/>
          <w:sz w:val="24"/>
          <w:szCs w:val="24"/>
          <w:lang w:eastAsia="zh-CN" w:bidi="ar"/>
        </w:rPr>
        <w:t>不</w:t>
      </w:r>
      <w:proofErr w:type="gramEnd"/>
      <w:r>
        <w:rPr>
          <w:rFonts w:hint="eastAsia"/>
          <w:color w:val="000000"/>
          <w:sz w:val="24"/>
          <w:szCs w:val="24"/>
          <w:lang w:eastAsia="zh-CN" w:bidi="ar"/>
        </w:rPr>
        <w:t>视为委托方给受委托</w:t>
      </w:r>
      <w:proofErr w:type="gramStart"/>
      <w:r>
        <w:rPr>
          <w:rFonts w:hint="eastAsia"/>
          <w:color w:val="000000"/>
          <w:sz w:val="24"/>
          <w:szCs w:val="24"/>
          <w:lang w:eastAsia="zh-CN" w:bidi="ar"/>
        </w:rPr>
        <w:t>方相关</w:t>
      </w:r>
      <w:proofErr w:type="gramEnd"/>
      <w:r>
        <w:rPr>
          <w:rFonts w:hint="eastAsia"/>
          <w:color w:val="000000"/>
          <w:sz w:val="24"/>
          <w:szCs w:val="24"/>
          <w:lang w:eastAsia="zh-CN" w:bidi="ar"/>
        </w:rPr>
        <w:t>授权，未授权受委托方可使用委托方名义对外宣传或与第三方发生关系。</w:t>
      </w:r>
    </w:p>
    <w:p w14:paraId="175E36BD" w14:textId="77777777" w:rsidR="006C2299" w:rsidRDefault="00936CCD">
      <w:pPr>
        <w:spacing w:line="360" w:lineRule="auto"/>
        <w:rPr>
          <w:b/>
          <w:sz w:val="24"/>
          <w:szCs w:val="24"/>
        </w:rPr>
      </w:pPr>
      <w:proofErr w:type="spellStart"/>
      <w:proofErr w:type="gramStart"/>
      <w:r>
        <w:rPr>
          <w:rFonts w:hint="eastAsia"/>
          <w:b/>
          <w:sz w:val="24"/>
          <w:szCs w:val="24"/>
        </w:rPr>
        <w:t>第六条</w:t>
      </w:r>
      <w:proofErr w:type="spellEnd"/>
      <w:r>
        <w:rPr>
          <w:rFonts w:hint="eastAsia"/>
          <w:b/>
          <w:sz w:val="24"/>
          <w:szCs w:val="24"/>
        </w:rPr>
        <w:t xml:space="preserve">  </w:t>
      </w:r>
      <w:proofErr w:type="spellStart"/>
      <w:r>
        <w:rPr>
          <w:rFonts w:hint="eastAsia"/>
          <w:b/>
          <w:sz w:val="24"/>
          <w:szCs w:val="24"/>
        </w:rPr>
        <w:t>保密条款</w:t>
      </w:r>
      <w:proofErr w:type="spellEnd"/>
      <w:proofErr w:type="gramEnd"/>
    </w:p>
    <w:p w14:paraId="1466A018" w14:textId="77777777" w:rsidR="006C2299" w:rsidRDefault="00936CCD">
      <w:pPr>
        <w:pStyle w:val="10"/>
        <w:numPr>
          <w:ilvl w:val="0"/>
          <w:numId w:val="7"/>
        </w:numPr>
        <w:tabs>
          <w:tab w:val="left" w:pos="400"/>
          <w:tab w:val="left" w:pos="600"/>
        </w:tabs>
        <w:spacing w:line="360" w:lineRule="auto"/>
        <w:ind w:left="0" w:firstLineChars="0" w:firstLine="0"/>
        <w:rPr>
          <w:rFonts w:ascii="宋体" w:hAnsi="宋体"/>
          <w:sz w:val="24"/>
        </w:rPr>
      </w:pPr>
      <w:r>
        <w:rPr>
          <w:rFonts w:ascii="宋体" w:hAnsi="宋体" w:hint="eastAsia"/>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40186B5F" w14:textId="77777777" w:rsidR="006C2299" w:rsidRDefault="00936CCD">
      <w:pPr>
        <w:pStyle w:val="10"/>
        <w:numPr>
          <w:ilvl w:val="0"/>
          <w:numId w:val="7"/>
        </w:numPr>
        <w:spacing w:line="360" w:lineRule="auto"/>
        <w:ind w:firstLineChars="0"/>
        <w:rPr>
          <w:rFonts w:ascii="宋体" w:hAnsi="宋体"/>
          <w:sz w:val="24"/>
        </w:rPr>
      </w:pPr>
      <w:r>
        <w:rPr>
          <w:rFonts w:ascii="宋体" w:hAnsi="宋体" w:hint="eastAsia"/>
          <w:sz w:val="24"/>
        </w:rPr>
        <w:t>双方保证采取一切合理和必要措施和方式</w:t>
      </w:r>
      <w:r>
        <w:rPr>
          <w:rFonts w:ascii="宋体" w:hAnsi="宋体" w:hint="eastAsia"/>
          <w:sz w:val="24"/>
        </w:rPr>
        <w:t>对委托中知悉的对方商业秘密进行保密。</w:t>
      </w:r>
    </w:p>
    <w:p w14:paraId="03DBED43" w14:textId="77777777" w:rsidR="006C2299" w:rsidRDefault="00936CCD">
      <w:pPr>
        <w:spacing w:line="360" w:lineRule="auto"/>
        <w:rPr>
          <w:b/>
          <w:sz w:val="24"/>
          <w:szCs w:val="24"/>
        </w:rPr>
      </w:pPr>
      <w:proofErr w:type="spellStart"/>
      <w:proofErr w:type="gramStart"/>
      <w:r>
        <w:rPr>
          <w:rFonts w:hint="eastAsia"/>
          <w:b/>
          <w:sz w:val="24"/>
          <w:szCs w:val="24"/>
        </w:rPr>
        <w:t>第七条</w:t>
      </w:r>
      <w:proofErr w:type="spellEnd"/>
      <w:r>
        <w:rPr>
          <w:rFonts w:hint="eastAsia"/>
          <w:b/>
          <w:sz w:val="24"/>
          <w:szCs w:val="24"/>
        </w:rPr>
        <w:t xml:space="preserve">  </w:t>
      </w:r>
      <w:proofErr w:type="spellStart"/>
      <w:r>
        <w:rPr>
          <w:rFonts w:hint="eastAsia"/>
          <w:b/>
          <w:sz w:val="24"/>
          <w:szCs w:val="24"/>
        </w:rPr>
        <w:t>承诺</w:t>
      </w:r>
      <w:proofErr w:type="spellEnd"/>
      <w:proofErr w:type="gramEnd"/>
    </w:p>
    <w:p w14:paraId="2729DD56"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如委托的任务涉及人类遗传资源采集、收集、买卖、出口、出境等，受委托方承诺遵照《人类遗传资源管理暂行办法》相关规定执行。</w:t>
      </w:r>
    </w:p>
    <w:p w14:paraId="0C1CF65A"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4E238075"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如委托任务的研究对象涉及人类受试者，受委托方承诺在签署协议前已经将委托任务的实施方案</w:t>
      </w:r>
      <w:proofErr w:type="gramStart"/>
      <w:r>
        <w:rPr>
          <w:rFonts w:ascii="宋体" w:hAnsi="宋体" w:hint="eastAsia"/>
          <w:sz w:val="24"/>
        </w:rPr>
        <w:t>呈交受</w:t>
      </w:r>
      <w:proofErr w:type="gramEnd"/>
      <w:r>
        <w:rPr>
          <w:rFonts w:ascii="宋体" w:hAnsi="宋体" w:hint="eastAsia"/>
          <w:sz w:val="24"/>
        </w:rPr>
        <w:t>委托方伦理委员会讨论，并获得了伦理委员会批准。委托方也应在完成委托任务的过程中，自觉遵守国内外相关的医学伦理准则，保障保护受试者的安全和权益。</w:t>
      </w:r>
      <w:r>
        <w:rPr>
          <w:rFonts w:ascii="宋体" w:hAnsi="宋体" w:hint="eastAsia"/>
          <w:sz w:val="24"/>
        </w:rPr>
        <w:t xml:space="preserve"> </w:t>
      </w:r>
    </w:p>
    <w:p w14:paraId="4303F753"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在受委托</w:t>
      </w:r>
      <w:proofErr w:type="gramStart"/>
      <w:r>
        <w:rPr>
          <w:rFonts w:ascii="宋体" w:hAnsi="宋体" w:hint="eastAsia"/>
          <w:sz w:val="24"/>
        </w:rPr>
        <w:t>方从事</w:t>
      </w:r>
      <w:proofErr w:type="gramEnd"/>
      <w:r>
        <w:rPr>
          <w:rFonts w:ascii="宋体" w:hAnsi="宋体" w:hint="eastAsia"/>
          <w:sz w:val="24"/>
        </w:rPr>
        <w:t>委托事项中发生的不可归责</w:t>
      </w:r>
      <w:proofErr w:type="gramStart"/>
      <w:r>
        <w:rPr>
          <w:rFonts w:ascii="宋体" w:hAnsi="宋体" w:hint="eastAsia"/>
          <w:sz w:val="24"/>
        </w:rPr>
        <w:t>于委托</w:t>
      </w:r>
      <w:proofErr w:type="gramEnd"/>
      <w:r>
        <w:rPr>
          <w:rFonts w:ascii="宋体" w:hAnsi="宋体" w:hint="eastAsia"/>
          <w:sz w:val="24"/>
        </w:rPr>
        <w:t>方的人身、财产损害或侵权，由受委托方自行承担，委托方不承担责任。</w:t>
      </w:r>
    </w:p>
    <w:p w14:paraId="0A33F76F"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受委托方保证与委托方无直接经济利益关系，并保证委托关系及事项真实有效。</w:t>
      </w:r>
    </w:p>
    <w:p w14:paraId="06A80D5B" w14:textId="77777777" w:rsidR="006C2299" w:rsidRDefault="00936CCD">
      <w:pPr>
        <w:pStyle w:val="10"/>
        <w:numPr>
          <w:ilvl w:val="0"/>
          <w:numId w:val="8"/>
        </w:numPr>
        <w:spacing w:line="360" w:lineRule="auto"/>
        <w:ind w:firstLineChars="0"/>
        <w:rPr>
          <w:rFonts w:ascii="宋体" w:hAnsi="宋体"/>
          <w:sz w:val="24"/>
        </w:rPr>
      </w:pPr>
      <w:r>
        <w:rPr>
          <w:rFonts w:ascii="宋体" w:hAnsi="宋体" w:hint="eastAsia"/>
          <w:sz w:val="24"/>
        </w:rPr>
        <w:t>受委托</w:t>
      </w:r>
      <w:proofErr w:type="gramStart"/>
      <w:r>
        <w:rPr>
          <w:rFonts w:ascii="宋体" w:hAnsi="宋体" w:hint="eastAsia"/>
          <w:sz w:val="24"/>
        </w:rPr>
        <w:t>方保障</w:t>
      </w:r>
      <w:proofErr w:type="gramEnd"/>
      <w:r>
        <w:rPr>
          <w:rFonts w:ascii="宋体" w:hAnsi="宋体" w:hint="eastAsia"/>
          <w:sz w:val="24"/>
        </w:rPr>
        <w:t>委托内容的真实性和合法性，实验结果无虚假信息提供，确保可溯源。</w:t>
      </w:r>
    </w:p>
    <w:p w14:paraId="78152017" w14:textId="77777777" w:rsidR="006C2299" w:rsidRDefault="00936CCD">
      <w:pPr>
        <w:spacing w:line="360" w:lineRule="auto"/>
        <w:rPr>
          <w:b/>
          <w:sz w:val="24"/>
          <w:szCs w:val="24"/>
        </w:rPr>
      </w:pPr>
      <w:proofErr w:type="spellStart"/>
      <w:proofErr w:type="gramStart"/>
      <w:r>
        <w:rPr>
          <w:rFonts w:hint="eastAsia"/>
          <w:b/>
          <w:sz w:val="24"/>
          <w:szCs w:val="24"/>
        </w:rPr>
        <w:t>第八条</w:t>
      </w:r>
      <w:proofErr w:type="spellEnd"/>
      <w:r>
        <w:rPr>
          <w:rFonts w:hint="eastAsia"/>
          <w:b/>
          <w:sz w:val="24"/>
          <w:szCs w:val="24"/>
        </w:rPr>
        <w:t xml:space="preserve">  </w:t>
      </w:r>
      <w:proofErr w:type="spellStart"/>
      <w:r>
        <w:rPr>
          <w:rFonts w:hint="eastAsia"/>
          <w:b/>
          <w:sz w:val="24"/>
          <w:szCs w:val="24"/>
        </w:rPr>
        <w:t>不可抗力</w:t>
      </w:r>
      <w:proofErr w:type="spellEnd"/>
      <w:proofErr w:type="gramEnd"/>
    </w:p>
    <w:p w14:paraId="5D7D0FDC" w14:textId="77777777" w:rsidR="006C2299" w:rsidRDefault="00936CCD">
      <w:pPr>
        <w:pStyle w:val="10"/>
        <w:numPr>
          <w:ilvl w:val="0"/>
          <w:numId w:val="9"/>
        </w:numPr>
        <w:spacing w:line="360" w:lineRule="auto"/>
        <w:ind w:firstLineChars="0"/>
        <w:rPr>
          <w:rFonts w:ascii="宋体" w:hAnsi="宋体"/>
          <w:sz w:val="24"/>
        </w:rPr>
      </w:pPr>
      <w:r>
        <w:rPr>
          <w:rFonts w:ascii="宋体" w:hAnsi="宋体" w:hint="eastAsia"/>
          <w:sz w:val="24"/>
        </w:rPr>
        <w:t>本协议所指不可抗力是指不能预见、不能避免并不能克服的客观情况，包括但不限于地震、火灾、水灾、战争、政府行为等。</w:t>
      </w:r>
    </w:p>
    <w:p w14:paraId="21D64E5B" w14:textId="77777777" w:rsidR="006C2299" w:rsidRDefault="00936CCD">
      <w:pPr>
        <w:pStyle w:val="10"/>
        <w:numPr>
          <w:ilvl w:val="0"/>
          <w:numId w:val="9"/>
        </w:numPr>
        <w:spacing w:line="360" w:lineRule="auto"/>
        <w:ind w:firstLineChars="0"/>
        <w:rPr>
          <w:rFonts w:ascii="宋体" w:hAnsi="宋体"/>
          <w:sz w:val="24"/>
        </w:rPr>
      </w:pPr>
      <w:r>
        <w:rPr>
          <w:rFonts w:ascii="宋体" w:hAnsi="宋体" w:hint="eastAsia"/>
          <w:sz w:val="24"/>
        </w:rPr>
        <w:lastRenderedPageBreak/>
        <w:t>受委托方因不可抗力不能履行协议的，应当在不可抗力事件发生之日起七日内将不可抗力事由以书面方式通知委托方，并应当在合理期限内提供证明。</w:t>
      </w:r>
    </w:p>
    <w:p w14:paraId="3588ADF5" w14:textId="77777777" w:rsidR="006C2299" w:rsidRDefault="00936CCD">
      <w:pPr>
        <w:pStyle w:val="10"/>
        <w:numPr>
          <w:ilvl w:val="0"/>
          <w:numId w:val="9"/>
        </w:numPr>
        <w:spacing w:line="360" w:lineRule="auto"/>
        <w:ind w:firstLineChars="0"/>
        <w:rPr>
          <w:rFonts w:ascii="宋体" w:hAnsi="宋体"/>
          <w:sz w:val="24"/>
        </w:rPr>
      </w:pPr>
      <w:r>
        <w:rPr>
          <w:rFonts w:ascii="宋体" w:hAnsi="宋体" w:hint="eastAsia"/>
          <w:sz w:val="24"/>
        </w:rPr>
        <w:t>因不可抗力不能履行本协议的，根据不可抗力的影响，部分或全部免除责任。受委托方延迟履行后发生不可抗力的，不能免除责任。</w:t>
      </w:r>
    </w:p>
    <w:p w14:paraId="578672FC" w14:textId="77777777" w:rsidR="006C2299" w:rsidRDefault="00936CCD">
      <w:pPr>
        <w:spacing w:line="360" w:lineRule="auto"/>
        <w:rPr>
          <w:b/>
          <w:sz w:val="24"/>
          <w:szCs w:val="24"/>
        </w:rPr>
      </w:pPr>
      <w:proofErr w:type="spellStart"/>
      <w:proofErr w:type="gramStart"/>
      <w:r>
        <w:rPr>
          <w:rFonts w:hint="eastAsia"/>
          <w:b/>
          <w:sz w:val="24"/>
          <w:szCs w:val="24"/>
        </w:rPr>
        <w:t>第九条</w:t>
      </w:r>
      <w:proofErr w:type="spellEnd"/>
      <w:r>
        <w:rPr>
          <w:rFonts w:hint="eastAsia"/>
          <w:b/>
          <w:sz w:val="24"/>
          <w:szCs w:val="24"/>
        </w:rPr>
        <w:t xml:space="preserve">  </w:t>
      </w:r>
      <w:proofErr w:type="spellStart"/>
      <w:r>
        <w:rPr>
          <w:rFonts w:hint="eastAsia"/>
          <w:b/>
          <w:sz w:val="24"/>
          <w:szCs w:val="24"/>
        </w:rPr>
        <w:t>违约责任</w:t>
      </w:r>
      <w:proofErr w:type="spellEnd"/>
      <w:proofErr w:type="gramEnd"/>
    </w:p>
    <w:p w14:paraId="5BF6055D" w14:textId="77777777" w:rsidR="006C2299" w:rsidRDefault="00936CCD">
      <w:pPr>
        <w:pStyle w:val="10"/>
        <w:numPr>
          <w:ilvl w:val="0"/>
          <w:numId w:val="10"/>
        </w:numPr>
        <w:spacing w:line="360" w:lineRule="auto"/>
        <w:ind w:firstLineChars="0"/>
        <w:rPr>
          <w:rFonts w:ascii="宋体" w:hAnsi="宋体"/>
          <w:sz w:val="24"/>
        </w:rPr>
      </w:pPr>
      <w:r>
        <w:rPr>
          <w:rFonts w:ascii="宋体" w:hAnsi="宋体" w:hint="eastAsia"/>
          <w:sz w:val="24"/>
        </w:rPr>
        <w:t>如无正当理由，委托方未能按期拨付工作经费，且经受委托方催促仍不能拨付或不能给出合理解释的，受委托方有权暂停履行受托任务。如委托</w:t>
      </w:r>
      <w:r>
        <w:rPr>
          <w:rFonts w:ascii="宋体" w:hAnsi="宋体" w:hint="eastAsia"/>
          <w:sz w:val="24"/>
        </w:rPr>
        <w:t>方违约行为给受委托方造成损失的，委托方还应承担相应赔偿责任。</w:t>
      </w:r>
    </w:p>
    <w:p w14:paraId="08389622" w14:textId="77777777" w:rsidR="006C2299" w:rsidRDefault="00936CCD">
      <w:pPr>
        <w:pStyle w:val="10"/>
        <w:numPr>
          <w:ilvl w:val="0"/>
          <w:numId w:val="10"/>
        </w:numPr>
        <w:spacing w:line="360" w:lineRule="auto"/>
        <w:ind w:firstLineChars="0"/>
        <w:rPr>
          <w:rFonts w:ascii="宋体" w:hAnsi="宋体"/>
          <w:sz w:val="24"/>
        </w:rPr>
      </w:pPr>
      <w:r>
        <w:rPr>
          <w:rFonts w:ascii="宋体" w:hAnsi="宋体" w:hint="eastAsia"/>
          <w:sz w:val="24"/>
        </w:rPr>
        <w:t>如受委托</w:t>
      </w:r>
      <w:proofErr w:type="gramStart"/>
      <w:r>
        <w:rPr>
          <w:rFonts w:ascii="宋体" w:hAnsi="宋体" w:hint="eastAsia"/>
          <w:sz w:val="24"/>
        </w:rPr>
        <w:t>方收到</w:t>
      </w:r>
      <w:proofErr w:type="gramEnd"/>
      <w:r>
        <w:rPr>
          <w:rFonts w:ascii="宋体" w:hAnsi="宋体" w:hint="eastAsia"/>
          <w:sz w:val="24"/>
        </w:rPr>
        <w:t>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w:t>
      </w:r>
      <w:proofErr w:type="gramStart"/>
      <w:r>
        <w:rPr>
          <w:rFonts w:ascii="宋体" w:hAnsi="宋体" w:hint="eastAsia"/>
          <w:sz w:val="24"/>
        </w:rPr>
        <w:t>可</w:t>
      </w:r>
      <w:proofErr w:type="gramEnd"/>
      <w:r>
        <w:rPr>
          <w:rFonts w:ascii="宋体" w:hAnsi="宋体" w:hint="eastAsia"/>
          <w:sz w:val="24"/>
        </w:rPr>
        <w:t>预见的损失，委托方有权要求赔偿并</w:t>
      </w:r>
      <w:proofErr w:type="gramStart"/>
      <w:r>
        <w:rPr>
          <w:rFonts w:ascii="宋体" w:hAnsi="宋体" w:hint="eastAsia"/>
          <w:sz w:val="24"/>
        </w:rPr>
        <w:t>追究受委托方相关</w:t>
      </w:r>
      <w:proofErr w:type="gramEnd"/>
      <w:r>
        <w:rPr>
          <w:rFonts w:ascii="宋体" w:hAnsi="宋体" w:hint="eastAsia"/>
          <w:sz w:val="24"/>
        </w:rPr>
        <w:t>责任人员的法律责任。</w:t>
      </w:r>
    </w:p>
    <w:p w14:paraId="7DE4458E" w14:textId="77777777" w:rsidR="006C2299" w:rsidRDefault="00936CCD">
      <w:pPr>
        <w:pStyle w:val="10"/>
        <w:numPr>
          <w:ilvl w:val="0"/>
          <w:numId w:val="10"/>
        </w:numPr>
        <w:spacing w:line="360" w:lineRule="auto"/>
        <w:ind w:firstLineChars="0"/>
        <w:rPr>
          <w:rFonts w:ascii="宋体" w:hAnsi="宋体"/>
          <w:sz w:val="24"/>
        </w:rPr>
      </w:pPr>
      <w:r>
        <w:rPr>
          <w:rFonts w:ascii="宋体" w:hAnsi="宋体" w:hint="eastAsia"/>
          <w:sz w:val="24"/>
        </w:rPr>
        <w:t>非因委托方违约或非因不可抗力，受委托方不能完成受托任务或受委托方逾期不能提交全部产出成果的，委托方有权解除本委托。委托解除后，受委托方应返还委托方已经拨付</w:t>
      </w:r>
      <w:r>
        <w:rPr>
          <w:rFonts w:ascii="宋体" w:hAnsi="宋体" w:hint="eastAsia"/>
          <w:sz w:val="24"/>
        </w:rPr>
        <w:t>的项目经费。如受委托方的违约行为给委托方造成损失的，包括已发生的损失和</w:t>
      </w:r>
      <w:proofErr w:type="gramStart"/>
      <w:r>
        <w:rPr>
          <w:rFonts w:ascii="宋体" w:hAnsi="宋体" w:hint="eastAsia"/>
          <w:sz w:val="24"/>
        </w:rPr>
        <w:t>可</w:t>
      </w:r>
      <w:proofErr w:type="gramEnd"/>
      <w:r>
        <w:rPr>
          <w:rFonts w:ascii="宋体" w:hAnsi="宋体" w:hint="eastAsia"/>
          <w:sz w:val="24"/>
        </w:rPr>
        <w:t>预见的损失，受委托方还应承担相应的赔偿责任。</w:t>
      </w:r>
    </w:p>
    <w:p w14:paraId="394D430F" w14:textId="77777777" w:rsidR="006C2299" w:rsidRDefault="00936CCD">
      <w:pPr>
        <w:pStyle w:val="10"/>
        <w:numPr>
          <w:ilvl w:val="0"/>
          <w:numId w:val="10"/>
        </w:numPr>
        <w:spacing w:line="360" w:lineRule="auto"/>
        <w:ind w:firstLineChars="0"/>
        <w:rPr>
          <w:rFonts w:ascii="宋体" w:hAnsi="宋体"/>
          <w:sz w:val="24"/>
        </w:rPr>
      </w:pPr>
      <w:r>
        <w:rPr>
          <w:rFonts w:ascii="宋体" w:hAnsi="宋体" w:hint="eastAsia"/>
          <w:sz w:val="24"/>
        </w:rPr>
        <w:t>受委托方违反保密义务的，应当赔偿委托方所遭受的一切实际损失，委托方有权终止本协议并追回已经拨付的项目经费。</w:t>
      </w:r>
    </w:p>
    <w:p w14:paraId="641274A2" w14:textId="77777777" w:rsidR="006C2299" w:rsidRDefault="00936CCD">
      <w:pPr>
        <w:spacing w:line="360" w:lineRule="auto"/>
        <w:rPr>
          <w:b/>
          <w:sz w:val="24"/>
          <w:szCs w:val="24"/>
          <w:lang w:eastAsia="zh-CN"/>
        </w:rPr>
      </w:pPr>
      <w:r>
        <w:rPr>
          <w:rFonts w:hint="eastAsia"/>
          <w:b/>
          <w:sz w:val="24"/>
          <w:szCs w:val="24"/>
          <w:lang w:eastAsia="zh-CN"/>
        </w:rPr>
        <w:t>第十条</w:t>
      </w:r>
      <w:r>
        <w:rPr>
          <w:rFonts w:hint="eastAsia"/>
          <w:b/>
          <w:sz w:val="24"/>
          <w:szCs w:val="24"/>
          <w:lang w:eastAsia="zh-CN"/>
        </w:rPr>
        <w:t xml:space="preserve">  </w:t>
      </w:r>
      <w:r>
        <w:rPr>
          <w:rFonts w:hint="eastAsia"/>
          <w:b/>
          <w:sz w:val="24"/>
          <w:szCs w:val="24"/>
          <w:lang w:eastAsia="zh-CN"/>
        </w:rPr>
        <w:t>协议的变更、终止及解除</w:t>
      </w:r>
    </w:p>
    <w:p w14:paraId="3311510E" w14:textId="77777777" w:rsidR="006C2299" w:rsidRDefault="00936CCD">
      <w:pPr>
        <w:pStyle w:val="10"/>
        <w:numPr>
          <w:ilvl w:val="0"/>
          <w:numId w:val="11"/>
        </w:numPr>
        <w:spacing w:line="360" w:lineRule="auto"/>
        <w:ind w:firstLineChars="0"/>
        <w:rPr>
          <w:rFonts w:ascii="宋体" w:hAnsi="宋体"/>
          <w:sz w:val="24"/>
        </w:rPr>
      </w:pPr>
      <w:r>
        <w:rPr>
          <w:rFonts w:ascii="宋体" w:hAnsi="宋体" w:hint="eastAsia"/>
          <w:sz w:val="24"/>
        </w:rPr>
        <w:t>本协议的变更应由双方协商一致后达成变更协议，并作为本协议的附件。</w:t>
      </w:r>
    </w:p>
    <w:p w14:paraId="3A5F56A2" w14:textId="77777777" w:rsidR="006C2299" w:rsidRDefault="00936CCD">
      <w:pPr>
        <w:pStyle w:val="10"/>
        <w:numPr>
          <w:ilvl w:val="0"/>
          <w:numId w:val="11"/>
        </w:numPr>
        <w:spacing w:line="360" w:lineRule="auto"/>
        <w:ind w:firstLineChars="0"/>
        <w:rPr>
          <w:rFonts w:ascii="宋体" w:hAnsi="宋体"/>
          <w:sz w:val="24"/>
        </w:rPr>
      </w:pPr>
      <w:r>
        <w:rPr>
          <w:rFonts w:ascii="宋体" w:hAnsi="宋体" w:hint="eastAsia"/>
          <w:sz w:val="24"/>
        </w:rPr>
        <w:t>本协议可由双方协商一致予以终止。</w:t>
      </w:r>
    </w:p>
    <w:p w14:paraId="768B68CE" w14:textId="77777777" w:rsidR="006C2299" w:rsidRDefault="00936CCD">
      <w:pPr>
        <w:spacing w:line="360" w:lineRule="auto"/>
        <w:rPr>
          <w:b/>
          <w:sz w:val="24"/>
          <w:szCs w:val="24"/>
          <w:lang w:eastAsia="zh-CN"/>
        </w:rPr>
      </w:pPr>
      <w:r>
        <w:rPr>
          <w:rFonts w:hint="eastAsia"/>
          <w:b/>
          <w:sz w:val="24"/>
          <w:szCs w:val="24"/>
          <w:lang w:eastAsia="zh-CN"/>
        </w:rPr>
        <w:t>第十一条</w:t>
      </w:r>
      <w:r>
        <w:rPr>
          <w:rFonts w:hint="eastAsia"/>
          <w:b/>
          <w:sz w:val="24"/>
          <w:szCs w:val="24"/>
          <w:lang w:eastAsia="zh-CN"/>
        </w:rPr>
        <w:t xml:space="preserve">  </w:t>
      </w:r>
      <w:r>
        <w:rPr>
          <w:rFonts w:hint="eastAsia"/>
          <w:b/>
          <w:sz w:val="24"/>
          <w:szCs w:val="24"/>
          <w:lang w:eastAsia="zh-CN"/>
        </w:rPr>
        <w:t>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5D408C83" w14:textId="77777777" w:rsidR="006C2299" w:rsidRDefault="00936CCD">
      <w:pPr>
        <w:pStyle w:val="10"/>
        <w:spacing w:line="360" w:lineRule="auto"/>
        <w:ind w:firstLineChars="0" w:firstLine="0"/>
        <w:rPr>
          <w:rFonts w:ascii="宋体" w:hAnsi="宋体"/>
          <w:b/>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其他约定事项（如无其他事项，请填“无”）</w:t>
      </w:r>
    </w:p>
    <w:p w14:paraId="105B6A2A" w14:textId="77777777" w:rsidR="006C2299" w:rsidRDefault="00936CCD">
      <w:pPr>
        <w:pStyle w:val="10"/>
        <w:spacing w:line="360" w:lineRule="auto"/>
        <w:ind w:firstLineChars="0" w:firstLine="0"/>
        <w:rPr>
          <w:rFonts w:ascii="宋体" w:hAnsi="宋体"/>
          <w:b/>
          <w:sz w:val="24"/>
        </w:rPr>
      </w:pPr>
      <w:r>
        <w:rPr>
          <w:rFonts w:ascii="宋体" w:hAnsi="宋体" w:hint="eastAsia"/>
          <w:b/>
          <w:sz w:val="24"/>
        </w:rPr>
        <w:t>无</w:t>
      </w:r>
    </w:p>
    <w:p w14:paraId="1E04884E" w14:textId="77777777" w:rsidR="006C2299" w:rsidRDefault="00936CCD">
      <w:pPr>
        <w:pStyle w:val="10"/>
        <w:spacing w:line="360" w:lineRule="auto"/>
        <w:ind w:firstLineChars="0" w:firstLine="0"/>
        <w:rPr>
          <w:rFonts w:ascii="宋体" w:hAnsi="宋体"/>
          <w:sz w:val="24"/>
        </w:rPr>
      </w:pPr>
      <w:r>
        <w:rPr>
          <w:rFonts w:ascii="宋体" w:hAnsi="宋体" w:hint="eastAsia"/>
          <w:b/>
          <w:sz w:val="24"/>
        </w:rPr>
        <w:lastRenderedPageBreak/>
        <w:t>第十三条</w:t>
      </w:r>
      <w:r>
        <w:rPr>
          <w:rFonts w:ascii="宋体" w:hAnsi="宋体" w:hint="eastAsia"/>
          <w:b/>
          <w:sz w:val="24"/>
        </w:rPr>
        <w:t xml:space="preserve">  </w:t>
      </w:r>
      <w:r>
        <w:rPr>
          <w:rFonts w:ascii="宋体" w:hAnsi="宋体" w:hint="eastAsia"/>
          <w:sz w:val="24"/>
        </w:rPr>
        <w:t>本协议一式四份，双方各执两份，具有同等法律效力。</w:t>
      </w:r>
    </w:p>
    <w:p w14:paraId="2EEDD0E8" w14:textId="77777777" w:rsidR="006C2299" w:rsidRDefault="006C2299">
      <w:pPr>
        <w:pStyle w:val="10"/>
        <w:spacing w:line="360" w:lineRule="auto"/>
        <w:ind w:firstLineChars="0" w:firstLine="0"/>
        <w:rPr>
          <w:rFonts w:ascii="宋体" w:hAnsi="宋体"/>
          <w:sz w:val="24"/>
        </w:rPr>
      </w:pPr>
    </w:p>
    <w:p w14:paraId="28E643C1" w14:textId="77777777" w:rsidR="006C2299" w:rsidRDefault="00936CCD">
      <w:pPr>
        <w:pStyle w:val="10"/>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rPr>
        <w:t>（如无其他附件，请填“无”）</w:t>
      </w:r>
    </w:p>
    <w:p w14:paraId="554CE020" w14:textId="77777777" w:rsidR="00936CCD" w:rsidRDefault="00936CCD">
      <w:pPr>
        <w:rPr>
          <w:b/>
          <w:sz w:val="24"/>
          <w:szCs w:val="24"/>
          <w:lang w:eastAsia="zh-CN"/>
        </w:rPr>
      </w:pPr>
      <w:r>
        <w:rPr>
          <w:rFonts w:hint="eastAsia"/>
          <w:b/>
          <w:sz w:val="24"/>
          <w:szCs w:val="24"/>
          <w:lang w:eastAsia="zh-CN"/>
        </w:rPr>
        <w:t>无</w:t>
      </w:r>
    </w:p>
    <w:p w14:paraId="166AE903" w14:textId="77777777" w:rsidR="00936CCD" w:rsidRDefault="00936CCD">
      <w:pPr>
        <w:rPr>
          <w:b/>
          <w:sz w:val="24"/>
          <w:szCs w:val="24"/>
          <w:lang w:eastAsia="zh-CN"/>
        </w:rPr>
      </w:pPr>
    </w:p>
    <w:p w14:paraId="24C20487" w14:textId="3F255642" w:rsidR="006C2299" w:rsidRDefault="00936CCD">
      <w:pPr>
        <w:rPr>
          <w:b/>
          <w:sz w:val="24"/>
          <w:szCs w:val="24"/>
          <w:lang w:eastAsia="zh-CN"/>
        </w:rPr>
      </w:pPr>
      <w:r>
        <w:rPr>
          <w:rFonts w:hint="eastAsia"/>
          <w:b/>
          <w:sz w:val="24"/>
          <w:szCs w:val="24"/>
          <w:lang w:eastAsia="zh-CN"/>
        </w:rPr>
        <w:t>第十四条</w:t>
      </w:r>
      <w:r>
        <w:rPr>
          <w:rFonts w:hint="eastAsia"/>
          <w:b/>
          <w:sz w:val="24"/>
          <w:szCs w:val="24"/>
          <w:lang w:eastAsia="zh-CN"/>
        </w:rPr>
        <w:t xml:space="preserve"> </w:t>
      </w:r>
      <w:r>
        <w:rPr>
          <w:rFonts w:hint="eastAsia"/>
          <w:b/>
          <w:sz w:val="24"/>
          <w:szCs w:val="24"/>
          <w:lang w:eastAsia="zh-CN"/>
        </w:rPr>
        <w:t>签字盖章页</w:t>
      </w:r>
    </w:p>
    <w:p w14:paraId="42347879" w14:textId="77777777" w:rsidR="006C2299" w:rsidRDefault="006C2299">
      <w:pPr>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68"/>
        <w:gridCol w:w="1560"/>
        <w:gridCol w:w="160"/>
        <w:gridCol w:w="2216"/>
      </w:tblGrid>
      <w:tr w:rsidR="006C2299" w14:paraId="61F87F23" w14:textId="77777777">
        <w:trPr>
          <w:trHeight w:val="1357"/>
        </w:trPr>
        <w:tc>
          <w:tcPr>
            <w:tcW w:w="675" w:type="dxa"/>
            <w:vMerge w:val="restart"/>
            <w:textDirection w:val="tbRlV"/>
            <w:vAlign w:val="center"/>
          </w:tcPr>
          <w:p w14:paraId="71FE9418" w14:textId="77777777" w:rsidR="006C2299" w:rsidRDefault="00936CCD">
            <w:pPr>
              <w:ind w:left="113" w:right="113"/>
              <w:jc w:val="center"/>
              <w:rPr>
                <w:sz w:val="24"/>
              </w:rPr>
            </w:pPr>
            <w:r>
              <w:rPr>
                <w:rFonts w:hint="eastAsia"/>
                <w:b/>
                <w:sz w:val="24"/>
              </w:rPr>
              <w:t>委</w:t>
            </w:r>
            <w:r>
              <w:rPr>
                <w:rFonts w:hint="eastAsia"/>
                <w:b/>
                <w:sz w:val="24"/>
              </w:rPr>
              <w:t xml:space="preserve">   </w:t>
            </w:r>
            <w:r>
              <w:rPr>
                <w:rFonts w:hint="eastAsia"/>
                <w:b/>
                <w:sz w:val="24"/>
              </w:rPr>
              <w:t>托</w:t>
            </w:r>
            <w:r>
              <w:rPr>
                <w:rFonts w:hint="eastAsia"/>
                <w:b/>
                <w:sz w:val="24"/>
              </w:rPr>
              <w:t xml:space="preserve">   </w:t>
            </w:r>
            <w:proofErr w:type="spellStart"/>
            <w:r>
              <w:rPr>
                <w:rFonts w:hint="eastAsia"/>
                <w:b/>
                <w:sz w:val="24"/>
              </w:rPr>
              <w:t>方（</w:t>
            </w:r>
            <w:proofErr w:type="gramStart"/>
            <w:r>
              <w:rPr>
                <w:rFonts w:hint="eastAsia"/>
                <w:b/>
                <w:sz w:val="24"/>
              </w:rPr>
              <w:t>甲</w:t>
            </w:r>
            <w:proofErr w:type="spellEnd"/>
            <w:r>
              <w:rPr>
                <w:rFonts w:hint="eastAsia"/>
                <w:b/>
                <w:sz w:val="24"/>
              </w:rPr>
              <w:t xml:space="preserve">  </w:t>
            </w:r>
            <w:r>
              <w:rPr>
                <w:rFonts w:hint="eastAsia"/>
                <w:b/>
                <w:sz w:val="24"/>
              </w:rPr>
              <w:t>方</w:t>
            </w:r>
            <w:proofErr w:type="gramEnd"/>
            <w:r>
              <w:rPr>
                <w:rFonts w:hint="eastAsia"/>
                <w:b/>
                <w:sz w:val="24"/>
              </w:rPr>
              <w:t>）</w:t>
            </w:r>
          </w:p>
        </w:tc>
        <w:tc>
          <w:tcPr>
            <w:tcW w:w="1560" w:type="dxa"/>
            <w:vAlign w:val="center"/>
          </w:tcPr>
          <w:p w14:paraId="4E844A43" w14:textId="77777777" w:rsidR="006C2299" w:rsidRDefault="00936CCD">
            <w:pPr>
              <w:jc w:val="center"/>
              <w:rPr>
                <w:sz w:val="24"/>
              </w:rPr>
            </w:pPr>
            <w:proofErr w:type="spellStart"/>
            <w:r>
              <w:rPr>
                <w:rFonts w:hint="eastAsia"/>
                <w:sz w:val="24"/>
              </w:rPr>
              <w:t>单位名称</w:t>
            </w:r>
            <w:proofErr w:type="spellEnd"/>
          </w:p>
        </w:tc>
        <w:tc>
          <w:tcPr>
            <w:tcW w:w="6804" w:type="dxa"/>
            <w:gridSpan w:val="4"/>
            <w:vAlign w:val="center"/>
          </w:tcPr>
          <w:p w14:paraId="4421DBC2" w14:textId="77777777" w:rsidR="006C2299" w:rsidRDefault="00936CCD">
            <w:pPr>
              <w:jc w:val="center"/>
              <w:rPr>
                <w:sz w:val="24"/>
                <w:lang w:eastAsia="zh-CN"/>
              </w:rPr>
            </w:pPr>
            <w:r>
              <w:rPr>
                <w:rFonts w:hint="eastAsia"/>
                <w:sz w:val="24"/>
                <w:lang w:eastAsia="zh-CN"/>
              </w:rPr>
              <w:t>北京市耳鼻咽喉科研究所（北京市耳鼻咽喉头</w:t>
            </w:r>
            <w:proofErr w:type="gramStart"/>
            <w:r>
              <w:rPr>
                <w:rFonts w:hint="eastAsia"/>
                <w:sz w:val="24"/>
                <w:lang w:eastAsia="zh-CN"/>
              </w:rPr>
              <w:t>颈</w:t>
            </w:r>
            <w:proofErr w:type="gramEnd"/>
            <w:r>
              <w:rPr>
                <w:rFonts w:hint="eastAsia"/>
                <w:sz w:val="24"/>
                <w:lang w:eastAsia="zh-CN"/>
              </w:rPr>
              <w:t>外科研究中心）</w:t>
            </w:r>
            <w:r>
              <w:rPr>
                <w:rFonts w:hint="eastAsia"/>
                <w:sz w:val="24"/>
                <w:lang w:eastAsia="zh-CN"/>
              </w:rPr>
              <w:t xml:space="preserve">      </w:t>
            </w:r>
            <w:r>
              <w:rPr>
                <w:rFonts w:hint="eastAsia"/>
                <w:sz w:val="24"/>
                <w:lang w:eastAsia="zh-CN"/>
              </w:rPr>
              <w:t>（盖章</w:t>
            </w:r>
            <w:r>
              <w:rPr>
                <w:rFonts w:hint="eastAsia"/>
                <w:sz w:val="24"/>
                <w:lang w:eastAsia="zh-CN"/>
              </w:rPr>
              <w:t>)</w:t>
            </w:r>
          </w:p>
        </w:tc>
      </w:tr>
      <w:tr w:rsidR="006C2299" w14:paraId="0C760C8D" w14:textId="77777777">
        <w:trPr>
          <w:trHeight w:val="1385"/>
        </w:trPr>
        <w:tc>
          <w:tcPr>
            <w:tcW w:w="675" w:type="dxa"/>
            <w:vMerge/>
          </w:tcPr>
          <w:p w14:paraId="15323D81" w14:textId="77777777" w:rsidR="006C2299" w:rsidRDefault="006C2299">
            <w:pPr>
              <w:jc w:val="center"/>
              <w:rPr>
                <w:sz w:val="24"/>
                <w:lang w:eastAsia="zh-CN"/>
              </w:rPr>
            </w:pPr>
          </w:p>
        </w:tc>
        <w:tc>
          <w:tcPr>
            <w:tcW w:w="1560" w:type="dxa"/>
            <w:vAlign w:val="center"/>
          </w:tcPr>
          <w:p w14:paraId="436E44E5" w14:textId="77777777" w:rsidR="006C2299" w:rsidRDefault="00936CCD">
            <w:pPr>
              <w:jc w:val="center"/>
              <w:rPr>
                <w:sz w:val="24"/>
                <w:lang w:eastAsia="zh-CN"/>
              </w:rPr>
            </w:pPr>
            <w:r>
              <w:rPr>
                <w:rFonts w:hint="eastAsia"/>
                <w:sz w:val="24"/>
                <w:lang w:eastAsia="zh-CN"/>
              </w:rPr>
              <w:t>法定代表人（授权人）</w:t>
            </w:r>
          </w:p>
        </w:tc>
        <w:tc>
          <w:tcPr>
            <w:tcW w:w="2868" w:type="dxa"/>
          </w:tcPr>
          <w:p w14:paraId="7855E685" w14:textId="77777777" w:rsidR="006C2299" w:rsidRDefault="00936CCD">
            <w:pPr>
              <w:jc w:val="center"/>
              <w:rPr>
                <w:sz w:val="24"/>
                <w:lang w:eastAsia="zh-CN"/>
              </w:rPr>
            </w:pPr>
            <w:r>
              <w:rPr>
                <w:rFonts w:hint="eastAsia"/>
                <w:sz w:val="24"/>
                <w:lang w:eastAsia="zh-CN"/>
              </w:rPr>
              <w:t xml:space="preserve">                                    </w:t>
            </w:r>
          </w:p>
          <w:p w14:paraId="12797AA6" w14:textId="77777777" w:rsidR="006C2299" w:rsidRDefault="006C2299">
            <w:pPr>
              <w:rPr>
                <w:sz w:val="24"/>
                <w:lang w:eastAsia="zh-CN"/>
              </w:rPr>
            </w:pPr>
          </w:p>
          <w:p w14:paraId="5962EF5F" w14:textId="77777777" w:rsidR="006C2299" w:rsidRDefault="006C2299">
            <w:pPr>
              <w:jc w:val="center"/>
              <w:rPr>
                <w:sz w:val="24"/>
                <w:lang w:eastAsia="zh-CN"/>
              </w:rPr>
            </w:pPr>
          </w:p>
          <w:p w14:paraId="4385EAC6" w14:textId="77777777" w:rsidR="006C2299" w:rsidRDefault="00936CCD">
            <w:pPr>
              <w:jc w:val="center"/>
              <w:rPr>
                <w:sz w:val="24"/>
              </w:rPr>
            </w:pPr>
            <w:r>
              <w:rPr>
                <w:rFonts w:hint="eastAsia"/>
                <w:sz w:val="24"/>
                <w:lang w:eastAsia="zh-CN"/>
              </w:rPr>
              <w:t xml:space="preserve">    </w:t>
            </w:r>
            <w:r>
              <w:rPr>
                <w:rFonts w:hint="eastAsia"/>
                <w:sz w:val="24"/>
              </w:rPr>
              <w:t>（</w:t>
            </w:r>
            <w:proofErr w:type="spellStart"/>
            <w:r>
              <w:rPr>
                <w:rFonts w:hint="eastAsia"/>
                <w:sz w:val="24"/>
              </w:rPr>
              <w:t>签字</w:t>
            </w:r>
            <w:proofErr w:type="spellEnd"/>
            <w:r>
              <w:rPr>
                <w:rFonts w:hint="eastAsia"/>
                <w:sz w:val="24"/>
              </w:rPr>
              <w:t>）</w:t>
            </w:r>
          </w:p>
        </w:tc>
        <w:tc>
          <w:tcPr>
            <w:tcW w:w="1720" w:type="dxa"/>
            <w:gridSpan w:val="2"/>
          </w:tcPr>
          <w:p w14:paraId="038C90EA" w14:textId="77777777" w:rsidR="006C2299" w:rsidRDefault="006C2299">
            <w:pPr>
              <w:jc w:val="center"/>
              <w:rPr>
                <w:sz w:val="24"/>
              </w:rPr>
            </w:pPr>
          </w:p>
          <w:p w14:paraId="42A01276" w14:textId="77777777" w:rsidR="006C2299" w:rsidRDefault="00936CCD">
            <w:pPr>
              <w:jc w:val="center"/>
              <w:rPr>
                <w:sz w:val="24"/>
              </w:rPr>
            </w:pPr>
            <w:proofErr w:type="spellStart"/>
            <w:r>
              <w:rPr>
                <w:rFonts w:hint="eastAsia"/>
                <w:sz w:val="24"/>
              </w:rPr>
              <w:t>经办人</w:t>
            </w:r>
            <w:proofErr w:type="spellEnd"/>
          </w:p>
          <w:p w14:paraId="11F10E37" w14:textId="77777777" w:rsidR="006C2299" w:rsidRDefault="00936CCD">
            <w:pPr>
              <w:jc w:val="center"/>
              <w:rPr>
                <w:sz w:val="24"/>
              </w:rPr>
            </w:pPr>
            <w:proofErr w:type="spellStart"/>
            <w:r>
              <w:rPr>
                <w:rFonts w:hint="eastAsia"/>
                <w:sz w:val="24"/>
              </w:rPr>
              <w:t>联系电话</w:t>
            </w:r>
            <w:proofErr w:type="spellEnd"/>
          </w:p>
        </w:tc>
        <w:tc>
          <w:tcPr>
            <w:tcW w:w="2216" w:type="dxa"/>
          </w:tcPr>
          <w:p w14:paraId="155CA48F" w14:textId="77777777" w:rsidR="006C2299" w:rsidRDefault="006C2299">
            <w:pPr>
              <w:rPr>
                <w:sz w:val="24"/>
                <w:lang w:eastAsia="zh-CN"/>
              </w:rPr>
            </w:pPr>
          </w:p>
          <w:p w14:paraId="0C445593" w14:textId="77777777" w:rsidR="006C2299" w:rsidRDefault="00936CCD">
            <w:pPr>
              <w:rPr>
                <w:sz w:val="24"/>
              </w:rPr>
            </w:pPr>
            <w:proofErr w:type="gramStart"/>
            <w:r>
              <w:rPr>
                <w:rFonts w:hint="eastAsia"/>
                <w:sz w:val="24"/>
              </w:rPr>
              <w:t>胡</w:t>
            </w:r>
            <w:r>
              <w:rPr>
                <w:rFonts w:hint="eastAsia"/>
                <w:sz w:val="24"/>
              </w:rPr>
              <w:t xml:space="preserve">  </w:t>
            </w:r>
            <w:r>
              <w:rPr>
                <w:rFonts w:hint="eastAsia"/>
                <w:sz w:val="24"/>
              </w:rPr>
              <w:t>旸</w:t>
            </w:r>
            <w:proofErr w:type="gramEnd"/>
            <w:r>
              <w:rPr>
                <w:rFonts w:hint="eastAsia"/>
                <w:sz w:val="24"/>
              </w:rPr>
              <w:t xml:space="preserve"> 58265717</w:t>
            </w:r>
          </w:p>
          <w:p w14:paraId="67BB032F" w14:textId="77777777" w:rsidR="006C2299" w:rsidRDefault="00936CCD">
            <w:pPr>
              <w:rPr>
                <w:sz w:val="24"/>
                <w:lang w:eastAsia="zh-CN"/>
              </w:rPr>
            </w:pPr>
            <w:proofErr w:type="spellStart"/>
            <w:r>
              <w:rPr>
                <w:rFonts w:hint="eastAsia"/>
                <w:sz w:val="24"/>
              </w:rPr>
              <w:t>谢锦各</w:t>
            </w:r>
            <w:proofErr w:type="spellEnd"/>
            <w:r>
              <w:rPr>
                <w:rFonts w:hint="eastAsia"/>
                <w:sz w:val="24"/>
              </w:rPr>
              <w:t xml:space="preserve"> 58265804</w:t>
            </w:r>
          </w:p>
        </w:tc>
      </w:tr>
      <w:tr w:rsidR="006C2299" w14:paraId="3755842F" w14:textId="77777777">
        <w:trPr>
          <w:trHeight w:val="828"/>
        </w:trPr>
        <w:tc>
          <w:tcPr>
            <w:tcW w:w="675" w:type="dxa"/>
            <w:vMerge/>
          </w:tcPr>
          <w:p w14:paraId="27CC34F9" w14:textId="77777777" w:rsidR="006C2299" w:rsidRDefault="006C2299">
            <w:pPr>
              <w:jc w:val="center"/>
              <w:rPr>
                <w:sz w:val="24"/>
              </w:rPr>
            </w:pPr>
          </w:p>
        </w:tc>
        <w:tc>
          <w:tcPr>
            <w:tcW w:w="8364" w:type="dxa"/>
            <w:gridSpan w:val="5"/>
            <w:vAlign w:val="center"/>
          </w:tcPr>
          <w:p w14:paraId="6018ED53" w14:textId="77777777" w:rsidR="006C2299" w:rsidRDefault="00936CCD">
            <w:pPr>
              <w:rPr>
                <w:sz w:val="24"/>
              </w:rPr>
            </w:pPr>
            <w:r>
              <w:rPr>
                <w:rFonts w:hint="eastAsia"/>
                <w:sz w:val="24"/>
                <w:lang w:eastAsia="zh-CN"/>
              </w:rPr>
              <w:t>签订日期：</w:t>
            </w:r>
          </w:p>
        </w:tc>
      </w:tr>
      <w:tr w:rsidR="006C2299" w14:paraId="775009DD" w14:textId="77777777">
        <w:tc>
          <w:tcPr>
            <w:tcW w:w="9039" w:type="dxa"/>
            <w:gridSpan w:val="6"/>
          </w:tcPr>
          <w:p w14:paraId="66BCE2A7" w14:textId="77777777" w:rsidR="006C2299" w:rsidRDefault="006C2299">
            <w:pPr>
              <w:jc w:val="center"/>
              <w:rPr>
                <w:rFonts w:ascii="ˎ̥" w:hAnsi="ˎ̥"/>
                <w:color w:val="000000"/>
                <w:sz w:val="24"/>
                <w:szCs w:val="24"/>
              </w:rPr>
            </w:pPr>
          </w:p>
        </w:tc>
      </w:tr>
      <w:tr w:rsidR="006C2299" w14:paraId="48C19436" w14:textId="77777777">
        <w:trPr>
          <w:trHeight w:val="1115"/>
        </w:trPr>
        <w:tc>
          <w:tcPr>
            <w:tcW w:w="675" w:type="dxa"/>
            <w:vMerge w:val="restart"/>
            <w:vAlign w:val="center"/>
          </w:tcPr>
          <w:p w14:paraId="54976463" w14:textId="77777777" w:rsidR="006C2299" w:rsidRDefault="00936CCD">
            <w:pPr>
              <w:jc w:val="center"/>
              <w:rPr>
                <w:b/>
                <w:sz w:val="24"/>
              </w:rPr>
            </w:pPr>
            <w:proofErr w:type="spellStart"/>
            <w:r>
              <w:rPr>
                <w:rFonts w:hint="eastAsia"/>
                <w:b/>
                <w:sz w:val="24"/>
              </w:rPr>
              <w:t>受委</w:t>
            </w:r>
            <w:proofErr w:type="spellEnd"/>
            <w:r>
              <w:rPr>
                <w:rFonts w:hint="eastAsia"/>
                <w:b/>
                <w:sz w:val="24"/>
              </w:rPr>
              <w:t xml:space="preserve">   </w:t>
            </w:r>
            <w:r>
              <w:rPr>
                <w:rFonts w:hint="eastAsia"/>
                <w:b/>
                <w:sz w:val="24"/>
              </w:rPr>
              <w:t>托</w:t>
            </w:r>
            <w:r>
              <w:rPr>
                <w:rFonts w:hint="eastAsia"/>
                <w:b/>
                <w:sz w:val="24"/>
              </w:rPr>
              <w:t xml:space="preserve">   </w:t>
            </w:r>
            <w:r>
              <w:rPr>
                <w:rFonts w:hint="eastAsia"/>
                <w:b/>
                <w:sz w:val="24"/>
              </w:rPr>
              <w:t>方</w:t>
            </w:r>
          </w:p>
          <w:p w14:paraId="4EF3029B" w14:textId="77777777" w:rsidR="006C2299" w:rsidRDefault="00936CCD">
            <w:pPr>
              <w:jc w:val="center"/>
              <w:rPr>
                <w:sz w:val="24"/>
              </w:rPr>
            </w:pPr>
            <w:r>
              <w:rPr>
                <w:rFonts w:hint="eastAsia"/>
                <w:b/>
                <w:sz w:val="24"/>
              </w:rPr>
              <w:t>（</w:t>
            </w:r>
            <w:proofErr w:type="spellStart"/>
            <w:r>
              <w:rPr>
                <w:rFonts w:hint="eastAsia"/>
                <w:b/>
                <w:sz w:val="24"/>
              </w:rPr>
              <w:t>乙方</w:t>
            </w:r>
            <w:proofErr w:type="spellEnd"/>
            <w:r>
              <w:rPr>
                <w:rFonts w:hint="eastAsia"/>
                <w:b/>
                <w:sz w:val="24"/>
              </w:rPr>
              <w:t>）</w:t>
            </w:r>
          </w:p>
        </w:tc>
        <w:tc>
          <w:tcPr>
            <w:tcW w:w="1560" w:type="dxa"/>
            <w:vAlign w:val="center"/>
          </w:tcPr>
          <w:p w14:paraId="5BB7C993" w14:textId="77777777" w:rsidR="006C2299" w:rsidRDefault="00936CCD">
            <w:pPr>
              <w:jc w:val="center"/>
              <w:rPr>
                <w:sz w:val="24"/>
              </w:rPr>
            </w:pPr>
            <w:proofErr w:type="spellStart"/>
            <w:r>
              <w:rPr>
                <w:rFonts w:hint="eastAsia"/>
                <w:sz w:val="24"/>
              </w:rPr>
              <w:t>单位名称</w:t>
            </w:r>
            <w:proofErr w:type="spellEnd"/>
          </w:p>
        </w:tc>
        <w:tc>
          <w:tcPr>
            <w:tcW w:w="6804" w:type="dxa"/>
            <w:gridSpan w:val="4"/>
            <w:vAlign w:val="center"/>
          </w:tcPr>
          <w:p w14:paraId="34BD015E" w14:textId="77777777" w:rsidR="006C2299" w:rsidRDefault="006C2299">
            <w:pPr>
              <w:jc w:val="center"/>
              <w:rPr>
                <w:sz w:val="24"/>
                <w:lang w:eastAsia="zh-CN"/>
              </w:rPr>
            </w:pPr>
          </w:p>
          <w:p w14:paraId="51EA3B61" w14:textId="77777777" w:rsidR="006C2299" w:rsidRDefault="00936CCD">
            <w:pPr>
              <w:jc w:val="center"/>
              <w:rPr>
                <w:sz w:val="24"/>
                <w:lang w:eastAsia="zh-CN"/>
              </w:rPr>
            </w:pPr>
            <w:r>
              <w:rPr>
                <w:rFonts w:hint="eastAsia"/>
                <w:sz w:val="24"/>
                <w:lang w:eastAsia="zh-CN"/>
              </w:rPr>
              <w:t>北京市计算中心有限公司</w:t>
            </w:r>
          </w:p>
          <w:p w14:paraId="21F4D5FA" w14:textId="77777777" w:rsidR="006C2299" w:rsidRDefault="00936CCD">
            <w:pPr>
              <w:jc w:val="center"/>
              <w:rPr>
                <w:sz w:val="24"/>
              </w:rPr>
            </w:pPr>
            <w:r>
              <w:rPr>
                <w:rFonts w:hint="eastAsia"/>
                <w:sz w:val="24"/>
              </w:rPr>
              <w:t>(</w:t>
            </w:r>
            <w:proofErr w:type="spellStart"/>
            <w:r>
              <w:rPr>
                <w:rFonts w:hint="eastAsia"/>
                <w:sz w:val="24"/>
              </w:rPr>
              <w:t>盖章</w:t>
            </w:r>
            <w:proofErr w:type="spellEnd"/>
            <w:r>
              <w:rPr>
                <w:rFonts w:hint="eastAsia"/>
                <w:sz w:val="24"/>
              </w:rPr>
              <w:t>)</w:t>
            </w:r>
          </w:p>
        </w:tc>
      </w:tr>
      <w:tr w:rsidR="006C2299" w14:paraId="15EF45F7" w14:textId="77777777">
        <w:trPr>
          <w:trHeight w:val="918"/>
        </w:trPr>
        <w:tc>
          <w:tcPr>
            <w:tcW w:w="675" w:type="dxa"/>
            <w:vMerge/>
          </w:tcPr>
          <w:p w14:paraId="455FC4E4" w14:textId="77777777" w:rsidR="006C2299" w:rsidRDefault="006C2299">
            <w:pPr>
              <w:jc w:val="center"/>
              <w:rPr>
                <w:sz w:val="24"/>
              </w:rPr>
            </w:pPr>
          </w:p>
        </w:tc>
        <w:tc>
          <w:tcPr>
            <w:tcW w:w="1560" w:type="dxa"/>
            <w:vAlign w:val="center"/>
          </w:tcPr>
          <w:p w14:paraId="0611408A" w14:textId="77777777" w:rsidR="006C2299" w:rsidRDefault="00936CCD">
            <w:pPr>
              <w:jc w:val="center"/>
              <w:rPr>
                <w:sz w:val="24"/>
                <w:lang w:eastAsia="zh-CN"/>
              </w:rPr>
            </w:pPr>
            <w:r>
              <w:rPr>
                <w:rFonts w:hint="eastAsia"/>
                <w:sz w:val="24"/>
                <w:lang w:eastAsia="zh-CN"/>
              </w:rPr>
              <w:t>法定代表人（授权人）</w:t>
            </w:r>
          </w:p>
        </w:tc>
        <w:tc>
          <w:tcPr>
            <w:tcW w:w="2868" w:type="dxa"/>
          </w:tcPr>
          <w:p w14:paraId="5EE59C36" w14:textId="77777777" w:rsidR="006C2299" w:rsidRDefault="00936CCD">
            <w:pPr>
              <w:jc w:val="center"/>
              <w:rPr>
                <w:sz w:val="24"/>
                <w:lang w:eastAsia="zh-CN"/>
              </w:rPr>
            </w:pPr>
            <w:r>
              <w:rPr>
                <w:rFonts w:hint="eastAsia"/>
                <w:sz w:val="24"/>
                <w:lang w:eastAsia="zh-CN"/>
              </w:rPr>
              <w:t xml:space="preserve">                                    </w:t>
            </w:r>
          </w:p>
          <w:p w14:paraId="29A6B8A8" w14:textId="77777777" w:rsidR="006C2299" w:rsidRDefault="006C2299">
            <w:pPr>
              <w:jc w:val="center"/>
              <w:rPr>
                <w:sz w:val="24"/>
                <w:lang w:eastAsia="zh-CN"/>
              </w:rPr>
            </w:pPr>
          </w:p>
          <w:p w14:paraId="7C06D43A" w14:textId="77777777" w:rsidR="006C2299" w:rsidRDefault="00936CCD">
            <w:pPr>
              <w:jc w:val="center"/>
              <w:rPr>
                <w:sz w:val="24"/>
              </w:rPr>
            </w:pPr>
            <w:r>
              <w:rPr>
                <w:rFonts w:hint="eastAsia"/>
                <w:sz w:val="24"/>
                <w:lang w:eastAsia="zh-CN"/>
              </w:rPr>
              <w:t xml:space="preserve">    </w:t>
            </w:r>
            <w:r>
              <w:rPr>
                <w:rFonts w:hint="eastAsia"/>
                <w:sz w:val="24"/>
              </w:rPr>
              <w:t>（</w:t>
            </w:r>
            <w:proofErr w:type="spellStart"/>
            <w:r>
              <w:rPr>
                <w:rFonts w:hint="eastAsia"/>
                <w:sz w:val="24"/>
              </w:rPr>
              <w:t>签字</w:t>
            </w:r>
            <w:proofErr w:type="spellEnd"/>
            <w:r>
              <w:rPr>
                <w:rFonts w:hint="eastAsia"/>
                <w:sz w:val="24"/>
              </w:rPr>
              <w:t>）</w:t>
            </w:r>
          </w:p>
        </w:tc>
        <w:tc>
          <w:tcPr>
            <w:tcW w:w="1560" w:type="dxa"/>
          </w:tcPr>
          <w:p w14:paraId="2D08B50D" w14:textId="77777777" w:rsidR="006C2299" w:rsidRDefault="006C2299">
            <w:pPr>
              <w:jc w:val="center"/>
              <w:rPr>
                <w:sz w:val="24"/>
              </w:rPr>
            </w:pPr>
          </w:p>
          <w:p w14:paraId="4216707D" w14:textId="77777777" w:rsidR="006C2299" w:rsidRDefault="00936CCD">
            <w:pPr>
              <w:jc w:val="center"/>
              <w:rPr>
                <w:sz w:val="24"/>
              </w:rPr>
            </w:pPr>
            <w:proofErr w:type="spellStart"/>
            <w:r>
              <w:rPr>
                <w:rFonts w:hint="eastAsia"/>
                <w:sz w:val="24"/>
              </w:rPr>
              <w:t>经办人</w:t>
            </w:r>
            <w:proofErr w:type="spellEnd"/>
          </w:p>
          <w:p w14:paraId="71E65129" w14:textId="77777777" w:rsidR="006C2299" w:rsidRDefault="00936CCD">
            <w:pPr>
              <w:jc w:val="center"/>
              <w:rPr>
                <w:sz w:val="24"/>
              </w:rPr>
            </w:pPr>
            <w:proofErr w:type="spellStart"/>
            <w:r>
              <w:rPr>
                <w:rFonts w:hint="eastAsia"/>
                <w:sz w:val="24"/>
              </w:rPr>
              <w:t>联系电话</w:t>
            </w:r>
            <w:proofErr w:type="spellEnd"/>
          </w:p>
        </w:tc>
        <w:tc>
          <w:tcPr>
            <w:tcW w:w="2376" w:type="dxa"/>
            <w:gridSpan w:val="2"/>
            <w:vAlign w:val="center"/>
          </w:tcPr>
          <w:p w14:paraId="2BC4855C" w14:textId="77777777" w:rsidR="006C2299" w:rsidRDefault="00936CCD">
            <w:pPr>
              <w:jc w:val="center"/>
              <w:rPr>
                <w:sz w:val="24"/>
                <w:lang w:eastAsia="zh-CN"/>
              </w:rPr>
            </w:pPr>
            <w:r>
              <w:rPr>
                <w:rFonts w:hint="eastAsia"/>
                <w:sz w:val="24"/>
                <w:lang w:eastAsia="zh-CN"/>
              </w:rPr>
              <w:t>王雪峰</w:t>
            </w:r>
          </w:p>
          <w:p w14:paraId="2D3CF0D1" w14:textId="77777777" w:rsidR="006C2299" w:rsidRDefault="00936CCD">
            <w:pPr>
              <w:jc w:val="center"/>
              <w:rPr>
                <w:sz w:val="24"/>
                <w:lang w:eastAsia="zh-CN"/>
              </w:rPr>
            </w:pPr>
            <w:r>
              <w:rPr>
                <w:rFonts w:hint="eastAsia"/>
                <w:sz w:val="24"/>
                <w:lang w:eastAsia="zh-CN"/>
              </w:rPr>
              <w:t>15001065280</w:t>
            </w:r>
          </w:p>
        </w:tc>
      </w:tr>
      <w:tr w:rsidR="006C2299" w14:paraId="08554557" w14:textId="77777777">
        <w:trPr>
          <w:trHeight w:val="734"/>
        </w:trPr>
        <w:tc>
          <w:tcPr>
            <w:tcW w:w="675" w:type="dxa"/>
            <w:vMerge/>
          </w:tcPr>
          <w:p w14:paraId="175BC583" w14:textId="77777777" w:rsidR="006C2299" w:rsidRDefault="006C2299">
            <w:pPr>
              <w:jc w:val="center"/>
              <w:rPr>
                <w:sz w:val="24"/>
              </w:rPr>
            </w:pPr>
          </w:p>
        </w:tc>
        <w:tc>
          <w:tcPr>
            <w:tcW w:w="1560" w:type="dxa"/>
            <w:vAlign w:val="center"/>
          </w:tcPr>
          <w:p w14:paraId="36B4EF95" w14:textId="77777777" w:rsidR="006C2299" w:rsidRDefault="00936CCD">
            <w:pPr>
              <w:jc w:val="center"/>
              <w:rPr>
                <w:sz w:val="24"/>
              </w:rPr>
            </w:pPr>
            <w:proofErr w:type="spellStart"/>
            <w:r>
              <w:rPr>
                <w:rFonts w:hint="eastAsia"/>
                <w:sz w:val="24"/>
              </w:rPr>
              <w:t>开户名称</w:t>
            </w:r>
            <w:proofErr w:type="spellEnd"/>
          </w:p>
        </w:tc>
        <w:tc>
          <w:tcPr>
            <w:tcW w:w="6804" w:type="dxa"/>
            <w:gridSpan w:val="4"/>
            <w:vAlign w:val="center"/>
          </w:tcPr>
          <w:p w14:paraId="5657FB6C" w14:textId="77777777" w:rsidR="006C2299" w:rsidRDefault="00936CCD">
            <w:pPr>
              <w:jc w:val="center"/>
              <w:rPr>
                <w:sz w:val="24"/>
                <w:lang w:eastAsia="zh-CN"/>
              </w:rPr>
            </w:pPr>
            <w:r>
              <w:rPr>
                <w:rFonts w:hint="eastAsia"/>
                <w:sz w:val="24"/>
                <w:lang w:eastAsia="zh-CN"/>
              </w:rPr>
              <w:t>北京市计算中心有限公司</w:t>
            </w:r>
          </w:p>
        </w:tc>
      </w:tr>
      <w:tr w:rsidR="006C2299" w14:paraId="208BA386" w14:textId="77777777">
        <w:trPr>
          <w:trHeight w:val="702"/>
        </w:trPr>
        <w:tc>
          <w:tcPr>
            <w:tcW w:w="675" w:type="dxa"/>
            <w:vMerge/>
          </w:tcPr>
          <w:p w14:paraId="4A51CBAF" w14:textId="77777777" w:rsidR="006C2299" w:rsidRDefault="006C2299">
            <w:pPr>
              <w:jc w:val="center"/>
              <w:rPr>
                <w:sz w:val="24"/>
                <w:lang w:eastAsia="zh-CN"/>
              </w:rPr>
            </w:pPr>
          </w:p>
        </w:tc>
        <w:tc>
          <w:tcPr>
            <w:tcW w:w="1560" w:type="dxa"/>
            <w:vAlign w:val="center"/>
          </w:tcPr>
          <w:p w14:paraId="3EFFD171" w14:textId="77777777" w:rsidR="006C2299" w:rsidRDefault="00936CCD">
            <w:pPr>
              <w:jc w:val="center"/>
              <w:rPr>
                <w:sz w:val="24"/>
              </w:rPr>
            </w:pPr>
            <w:proofErr w:type="spellStart"/>
            <w:r>
              <w:rPr>
                <w:rFonts w:hint="eastAsia"/>
                <w:sz w:val="24"/>
              </w:rPr>
              <w:t>开户银行</w:t>
            </w:r>
            <w:proofErr w:type="spellEnd"/>
          </w:p>
        </w:tc>
        <w:tc>
          <w:tcPr>
            <w:tcW w:w="6804" w:type="dxa"/>
            <w:gridSpan w:val="4"/>
            <w:vAlign w:val="center"/>
          </w:tcPr>
          <w:p w14:paraId="77129FDC" w14:textId="77777777" w:rsidR="006C2299" w:rsidRDefault="00936CCD">
            <w:pPr>
              <w:jc w:val="center"/>
              <w:rPr>
                <w:sz w:val="24"/>
                <w:lang w:eastAsia="zh-CN"/>
              </w:rPr>
            </w:pPr>
            <w:r>
              <w:rPr>
                <w:rFonts w:hint="eastAsia"/>
                <w:sz w:val="24"/>
                <w:lang w:eastAsia="zh-CN"/>
              </w:rPr>
              <w:t>宁波银行北京分行营业部</w:t>
            </w:r>
          </w:p>
        </w:tc>
      </w:tr>
      <w:tr w:rsidR="006C2299" w14:paraId="36C8F297" w14:textId="77777777">
        <w:trPr>
          <w:trHeight w:val="682"/>
        </w:trPr>
        <w:tc>
          <w:tcPr>
            <w:tcW w:w="675" w:type="dxa"/>
            <w:vMerge/>
          </w:tcPr>
          <w:p w14:paraId="280D1509" w14:textId="77777777" w:rsidR="006C2299" w:rsidRDefault="006C2299">
            <w:pPr>
              <w:jc w:val="center"/>
              <w:rPr>
                <w:sz w:val="24"/>
                <w:lang w:eastAsia="zh-CN"/>
              </w:rPr>
            </w:pPr>
          </w:p>
        </w:tc>
        <w:tc>
          <w:tcPr>
            <w:tcW w:w="1560" w:type="dxa"/>
            <w:vAlign w:val="center"/>
          </w:tcPr>
          <w:p w14:paraId="18ECCD71" w14:textId="77777777" w:rsidR="006C2299" w:rsidRDefault="00936CCD">
            <w:pPr>
              <w:jc w:val="center"/>
              <w:rPr>
                <w:sz w:val="24"/>
              </w:rPr>
            </w:pPr>
            <w:proofErr w:type="spellStart"/>
            <w:r>
              <w:rPr>
                <w:rFonts w:hint="eastAsia"/>
                <w:sz w:val="24"/>
              </w:rPr>
              <w:t>银行账号</w:t>
            </w:r>
            <w:proofErr w:type="spellEnd"/>
          </w:p>
        </w:tc>
        <w:tc>
          <w:tcPr>
            <w:tcW w:w="6804" w:type="dxa"/>
            <w:gridSpan w:val="4"/>
            <w:vAlign w:val="center"/>
          </w:tcPr>
          <w:p w14:paraId="4F92335A" w14:textId="77777777" w:rsidR="006C2299" w:rsidRDefault="00936CCD">
            <w:pPr>
              <w:jc w:val="center"/>
              <w:rPr>
                <w:sz w:val="24"/>
              </w:rPr>
            </w:pPr>
            <w:r>
              <w:rPr>
                <w:rFonts w:hint="eastAsia"/>
                <w:sz w:val="24"/>
              </w:rPr>
              <w:t>77010122001379612</w:t>
            </w:r>
          </w:p>
        </w:tc>
      </w:tr>
      <w:tr w:rsidR="006C2299" w14:paraId="77DBA040" w14:textId="77777777">
        <w:trPr>
          <w:trHeight w:val="682"/>
        </w:trPr>
        <w:tc>
          <w:tcPr>
            <w:tcW w:w="675" w:type="dxa"/>
            <w:vMerge/>
          </w:tcPr>
          <w:p w14:paraId="560F5E1A" w14:textId="77777777" w:rsidR="006C2299" w:rsidRDefault="006C2299">
            <w:pPr>
              <w:jc w:val="center"/>
              <w:rPr>
                <w:sz w:val="24"/>
              </w:rPr>
            </w:pPr>
          </w:p>
        </w:tc>
        <w:tc>
          <w:tcPr>
            <w:tcW w:w="8364" w:type="dxa"/>
            <w:gridSpan w:val="5"/>
            <w:vAlign w:val="center"/>
          </w:tcPr>
          <w:p w14:paraId="2699DDB8" w14:textId="77777777" w:rsidR="006C2299" w:rsidRDefault="00936CCD">
            <w:pPr>
              <w:jc w:val="both"/>
              <w:rPr>
                <w:sz w:val="24"/>
              </w:rPr>
            </w:pPr>
            <w:r>
              <w:rPr>
                <w:rFonts w:hint="eastAsia"/>
                <w:sz w:val="24"/>
                <w:lang w:eastAsia="zh-CN"/>
              </w:rPr>
              <w:t>签订日期：</w:t>
            </w:r>
          </w:p>
        </w:tc>
      </w:tr>
    </w:tbl>
    <w:p w14:paraId="3F9FB13C" w14:textId="77777777" w:rsidR="006C2299" w:rsidRDefault="006C2299">
      <w:pPr>
        <w:adjustRightInd w:val="0"/>
        <w:rPr>
          <w:color w:val="000000"/>
          <w:sz w:val="24"/>
          <w:szCs w:val="24"/>
          <w:lang w:eastAsia="zh-CN"/>
        </w:rPr>
      </w:pPr>
    </w:p>
    <w:p w14:paraId="1763E608" w14:textId="77777777" w:rsidR="006C2299" w:rsidRDefault="006C2299">
      <w:pPr>
        <w:adjustRightInd w:val="0"/>
        <w:rPr>
          <w:rFonts w:ascii="Symbol" w:hAnsi="Symbol" w:cs="Symbol" w:hint="eastAsia"/>
          <w:color w:val="000000"/>
          <w:sz w:val="24"/>
          <w:szCs w:val="24"/>
          <w:lang w:eastAsia="zh-CN"/>
        </w:rPr>
      </w:pPr>
    </w:p>
    <w:sectPr w:rsidR="006C2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31EF" w14:textId="77777777" w:rsidR="00000000" w:rsidRDefault="00936CCD">
      <w:r>
        <w:separator/>
      </w:r>
    </w:p>
  </w:endnote>
  <w:endnote w:type="continuationSeparator" w:id="0">
    <w:p w14:paraId="20102604" w14:textId="77777777" w:rsidR="00000000" w:rsidRDefault="0093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6531"/>
    </w:sdtPr>
    <w:sdtEndPr/>
    <w:sdtContent>
      <w:sdt>
        <w:sdtPr>
          <w:id w:val="1728636285"/>
        </w:sdtPr>
        <w:sdtEndPr/>
        <w:sdtContent>
          <w:p w14:paraId="7B65E597" w14:textId="77777777" w:rsidR="006C2299" w:rsidRDefault="00936CCD">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5FBDF7C0" w14:textId="77777777" w:rsidR="006C2299" w:rsidRDefault="006C22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9691" w14:textId="77777777" w:rsidR="00000000" w:rsidRDefault="00936CCD">
      <w:r>
        <w:separator/>
      </w:r>
    </w:p>
  </w:footnote>
  <w:footnote w:type="continuationSeparator" w:id="0">
    <w:p w14:paraId="25394870" w14:textId="77777777" w:rsidR="00000000" w:rsidRDefault="0093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AB2" w14:textId="77777777" w:rsidR="006C2299" w:rsidRDefault="006C22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DE082"/>
    <w:multiLevelType w:val="singleLevel"/>
    <w:tmpl w:val="887DE082"/>
    <w:lvl w:ilvl="0">
      <w:start w:val="1"/>
      <w:numFmt w:val="decimal"/>
      <w:lvlText w:val="%1."/>
      <w:lvlJc w:val="left"/>
      <w:pPr>
        <w:tabs>
          <w:tab w:val="left" w:pos="312"/>
        </w:tabs>
      </w:pPr>
    </w:lvl>
  </w:abstractNum>
  <w:abstractNum w:abstractNumId="1" w15:restartNumberingAfterBreak="0">
    <w:nsid w:val="9B69EE69"/>
    <w:multiLevelType w:val="singleLevel"/>
    <w:tmpl w:val="9B69EE69"/>
    <w:lvl w:ilvl="0">
      <w:start w:val="1"/>
      <w:numFmt w:val="decimal"/>
      <w:lvlText w:val="%1."/>
      <w:lvlJc w:val="left"/>
      <w:pPr>
        <w:tabs>
          <w:tab w:val="left" w:pos="312"/>
        </w:tabs>
      </w:pPr>
    </w:lvl>
  </w:abstractNum>
  <w:abstractNum w:abstractNumId="2" w15:restartNumberingAfterBreak="0">
    <w:nsid w:val="E76EA447"/>
    <w:multiLevelType w:val="singleLevel"/>
    <w:tmpl w:val="E76EA447"/>
    <w:lvl w:ilvl="0">
      <w:start w:val="3"/>
      <w:numFmt w:val="decimal"/>
      <w:lvlText w:val="%1."/>
      <w:lvlJc w:val="left"/>
      <w:pPr>
        <w:tabs>
          <w:tab w:val="left" w:pos="312"/>
        </w:tabs>
      </w:pPr>
    </w:lvl>
  </w:abstractNum>
  <w:abstractNum w:abstractNumId="3"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5"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7" w15:restartNumberingAfterBreak="0">
    <w:nsid w:val="4AA46585"/>
    <w:multiLevelType w:val="singleLevel"/>
    <w:tmpl w:val="4AA46585"/>
    <w:lvl w:ilvl="0">
      <w:start w:val="5"/>
      <w:numFmt w:val="chineseCounting"/>
      <w:suff w:val="space"/>
      <w:lvlText w:val="第%1条"/>
      <w:lvlJc w:val="left"/>
      <w:rPr>
        <w:rFonts w:hint="eastAsia"/>
      </w:rPr>
    </w:lvl>
  </w:abstractNum>
  <w:abstractNum w:abstractNumId="8"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0"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16cid:durableId="2130977741">
    <w:abstractNumId w:val="4"/>
  </w:num>
  <w:num w:numId="2" w16cid:durableId="724108701">
    <w:abstractNumId w:val="3"/>
  </w:num>
  <w:num w:numId="3" w16cid:durableId="1908104885">
    <w:abstractNumId w:val="1"/>
  </w:num>
  <w:num w:numId="4" w16cid:durableId="886526880">
    <w:abstractNumId w:val="2"/>
  </w:num>
  <w:num w:numId="5" w16cid:durableId="1630159116">
    <w:abstractNumId w:val="7"/>
  </w:num>
  <w:num w:numId="6" w16cid:durableId="1755780461">
    <w:abstractNumId w:val="0"/>
  </w:num>
  <w:num w:numId="7" w16cid:durableId="76944302">
    <w:abstractNumId w:val="5"/>
  </w:num>
  <w:num w:numId="8" w16cid:durableId="1648825424">
    <w:abstractNumId w:val="10"/>
  </w:num>
  <w:num w:numId="9" w16cid:durableId="2067485531">
    <w:abstractNumId w:val="6"/>
  </w:num>
  <w:num w:numId="10" w16cid:durableId="2019112567">
    <w:abstractNumId w:val="8"/>
  </w:num>
  <w:num w:numId="11" w16cid:durableId="131946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AD38C5"/>
    <w:rsid w:val="00051528"/>
    <w:rsid w:val="001D5266"/>
    <w:rsid w:val="003E0E59"/>
    <w:rsid w:val="0043161D"/>
    <w:rsid w:val="00467B11"/>
    <w:rsid w:val="00583DD8"/>
    <w:rsid w:val="005D41B6"/>
    <w:rsid w:val="005D69F6"/>
    <w:rsid w:val="006C2299"/>
    <w:rsid w:val="006D6B09"/>
    <w:rsid w:val="00811E92"/>
    <w:rsid w:val="008B48ED"/>
    <w:rsid w:val="00936CCD"/>
    <w:rsid w:val="009727AA"/>
    <w:rsid w:val="009C2894"/>
    <w:rsid w:val="009F0F3C"/>
    <w:rsid w:val="00A00E70"/>
    <w:rsid w:val="00B97C17"/>
    <w:rsid w:val="00C03193"/>
    <w:rsid w:val="00E04255"/>
    <w:rsid w:val="00E76E30"/>
    <w:rsid w:val="00F60DC9"/>
    <w:rsid w:val="62AD38C5"/>
    <w:rsid w:val="731C47C5"/>
    <w:rsid w:val="77FD8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5CCAE"/>
  <w15:docId w15:val="{A1396B4C-0554-4625-AD97-D6F818FE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next w:val="a"/>
    <w:uiPriority w:val="1"/>
    <w:qFormat/>
    <w:rPr>
      <w:sz w:val="24"/>
      <w:szCs w:val="24"/>
    </w:rPr>
  </w:style>
  <w:style w:type="paragraph" w:styleId="a6">
    <w:name w:val="footer"/>
    <w:basedOn w:val="a"/>
    <w:link w:val="a7"/>
    <w:uiPriority w:val="99"/>
    <w:qFormat/>
    <w:pPr>
      <w:tabs>
        <w:tab w:val="center" w:pos="4153"/>
        <w:tab w:val="right" w:pos="8306"/>
      </w:tabs>
      <w:snapToGrid w:val="0"/>
    </w:pPr>
    <w:rPr>
      <w:sz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paragraph" w:customStyle="1" w:styleId="10">
    <w:name w:val="列表段落1"/>
    <w:basedOn w:val="a"/>
    <w:uiPriority w:val="99"/>
    <w:unhideWhenUsed/>
    <w:qFormat/>
    <w:pPr>
      <w:ind w:firstLineChars="200" w:firstLine="420"/>
      <w:jc w:val="both"/>
    </w:pPr>
    <w:rPr>
      <w:rFonts w:ascii="Times New Roman" w:hAnsi="Times New Roman" w:cs="Times New Roman"/>
      <w:kern w:val="2"/>
      <w:sz w:val="21"/>
      <w:szCs w:val="24"/>
      <w:lang w:eastAsia="zh-CN"/>
    </w:rPr>
  </w:style>
  <w:style w:type="paragraph" w:customStyle="1" w:styleId="11">
    <w:name w:val="修订1"/>
    <w:hidden/>
    <w:uiPriority w:val="99"/>
    <w:unhideWhenUsed/>
    <w:qFormat/>
    <w:rPr>
      <w:rFonts w:ascii="宋体" w:eastAsia="宋体" w:hAnsi="宋体" w:cs="宋体"/>
      <w:sz w:val="22"/>
      <w:szCs w:val="22"/>
      <w:lang w:eastAsia="en-US"/>
    </w:rPr>
  </w:style>
  <w:style w:type="character" w:customStyle="1" w:styleId="a9">
    <w:name w:val="页眉 字符"/>
    <w:basedOn w:val="a0"/>
    <w:link w:val="a8"/>
    <w:uiPriority w:val="99"/>
    <w:qFormat/>
    <w:rPr>
      <w:rFonts w:ascii="宋体" w:eastAsia="宋体" w:hAnsi="宋体" w:cs="宋体"/>
      <w:sz w:val="18"/>
      <w:szCs w:val="22"/>
      <w:lang w:eastAsia="en-US"/>
    </w:rPr>
  </w:style>
  <w:style w:type="character" w:customStyle="1" w:styleId="a7">
    <w:name w:val="页脚 字符"/>
    <w:basedOn w:val="a0"/>
    <w:link w:val="a6"/>
    <w:uiPriority w:val="99"/>
    <w:qFormat/>
    <w:rPr>
      <w:rFonts w:ascii="宋体" w:eastAsia="宋体" w:hAnsi="宋体" w:cs="宋体"/>
      <w:sz w:val="18"/>
      <w:szCs w:val="22"/>
      <w:lang w:eastAsia="en-US"/>
    </w:rPr>
  </w:style>
  <w:style w:type="character" w:customStyle="1" w:styleId="a4">
    <w:name w:val="批注文字 字符"/>
    <w:basedOn w:val="a0"/>
    <w:link w:val="a3"/>
    <w:qFormat/>
    <w:rPr>
      <w:rFonts w:ascii="宋体" w:eastAsia="宋体" w:hAnsi="宋体" w:cs="宋体"/>
      <w:sz w:val="22"/>
      <w:szCs w:val="22"/>
      <w:lang w:eastAsia="en-US"/>
    </w:rPr>
  </w:style>
  <w:style w:type="character" w:customStyle="1" w:styleId="ab">
    <w:name w:val="批注主题 字符"/>
    <w:basedOn w:val="a4"/>
    <w:link w:val="aa"/>
    <w:qFormat/>
    <w:rPr>
      <w:rFonts w:ascii="宋体" w:eastAsia="宋体" w:hAnsi="宋体" w:cs="宋体"/>
      <w:b/>
      <w:bCs/>
      <w:sz w:val="22"/>
      <w:szCs w:val="22"/>
      <w:lang w:eastAsia="en-US"/>
    </w:rPr>
  </w:style>
  <w:style w:type="paragraph" w:styleId="ad">
    <w:name w:val="Revision"/>
    <w:hidden/>
    <w:uiPriority w:val="99"/>
    <w:semiHidden/>
    <w:rsid w:val="00936CCD"/>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E58C6DF7-415A-4D76-93E8-9C0CD4B4637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3772</Words>
  <Characters>4415</Characters>
  <Application>Microsoft Office Word</Application>
  <DocSecurity>0</DocSecurity>
  <Lines>367</Lines>
  <Paragraphs>481</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瘋峰~~</dc:creator>
  <cp:lastModifiedBy>猫 梦</cp:lastModifiedBy>
  <cp:revision>9</cp:revision>
  <dcterms:created xsi:type="dcterms:W3CDTF">2025-08-27T13:50:00Z</dcterms:created>
  <dcterms:modified xsi:type="dcterms:W3CDTF">2025-09-02T06:26:00Z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6592D070391D5F40B768B6683D8B4037_43</vt:lpwstr>
  </property>
  <property fmtid="{D5CDD505-2E9C-101B-9397-08002B2CF9AE}" pid="4" name="KSOTemplateDocerSaveRecord">
    <vt:lpwstr>eyJoZGlkIjoiN2YzNjBkOTgyNWQ1YTMxYzM3MzMwNWFiODNmOWIzYWMiLCJ1c2VySWQiOiIzMzk2OTIxMTUifQ==</vt:lpwstr>
  </property>
</Properties>
</file>