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ind w:firstLine="240"/>
      </w:pPr>
    </w:p>
    <w:p>
      <w:pPr>
        <w:pStyle w:val="4"/>
        <w:ind w:firstLine="240"/>
      </w:pPr>
    </w:p>
    <w:p>
      <w:pPr>
        <w:pStyle w:val="4"/>
        <w:ind w:firstLine="240"/>
      </w:pPr>
    </w:p>
    <w:p>
      <w:pPr>
        <w:tabs>
          <w:tab w:val="left" w:pos="8100"/>
        </w:tabs>
        <w:wordWrap w:val="0"/>
        <w:jc w:val="right"/>
        <w:rPr>
          <w:rFonts w:ascii="宋体" w:hAnsi="宋体"/>
          <w:b/>
          <w:bCs/>
          <w:sz w:val="32"/>
          <w:szCs w:val="32"/>
        </w:rPr>
      </w:pPr>
      <w:r>
        <w:rPr>
          <w:rFonts w:hint="eastAsia" w:ascii="宋体" w:hAnsi="宋体" w:cs="宋体"/>
          <w:b/>
          <w:bCs/>
          <w:sz w:val="32"/>
          <w:szCs w:val="32"/>
        </w:rPr>
        <w:t xml:space="preserve">合同编号： </w:t>
      </w:r>
      <w:r>
        <w:rPr>
          <w:rFonts w:hint="eastAsia" w:ascii="宋体" w:hAnsi="宋体"/>
          <w:b/>
          <w:bCs/>
          <w:sz w:val="32"/>
          <w:szCs w:val="32"/>
        </w:rPr>
        <w:t xml:space="preserve">   </w:t>
      </w:r>
    </w:p>
    <w:p>
      <w:pPr>
        <w:rPr>
          <w:rFonts w:ascii="宋体" w:hAnsi="宋体"/>
          <w:sz w:val="44"/>
        </w:rPr>
      </w:pPr>
    </w:p>
    <w:p>
      <w:pPr>
        <w:rPr>
          <w:rFonts w:ascii="宋体" w:hAnsi="宋体" w:cs="宋体"/>
          <w:sz w:val="44"/>
        </w:rPr>
      </w:pPr>
    </w:p>
    <w:p>
      <w:pPr>
        <w:jc w:val="center"/>
        <w:rPr>
          <w:rFonts w:hint="eastAsia" w:ascii="宋体" w:hAnsi="宋体" w:cs="宋体"/>
          <w:b/>
          <w:bCs/>
          <w:sz w:val="40"/>
          <w:szCs w:val="44"/>
          <w:lang w:eastAsia="zh-CN"/>
        </w:rPr>
      </w:pPr>
      <w:r>
        <w:rPr>
          <w:rFonts w:hint="eastAsia" w:ascii="宋体" w:hAnsi="宋体" w:cs="宋体"/>
          <w:b/>
          <w:bCs/>
          <w:sz w:val="40"/>
          <w:szCs w:val="44"/>
        </w:rPr>
        <w:t>北京市</w:t>
      </w:r>
      <w:r>
        <w:rPr>
          <w:rFonts w:hint="eastAsia" w:ascii="宋体" w:hAnsi="宋体" w:cs="宋体"/>
          <w:b/>
          <w:bCs/>
          <w:sz w:val="40"/>
          <w:szCs w:val="44"/>
          <w:lang w:eastAsia="zh-CN"/>
        </w:rPr>
        <w:t>特种设备检验检测研究院</w:t>
      </w:r>
    </w:p>
    <w:p>
      <w:pPr>
        <w:jc w:val="center"/>
        <w:rPr>
          <w:rFonts w:hint="eastAsia" w:ascii="宋体" w:hAnsi="宋体" w:cs="宋体"/>
          <w:b/>
          <w:bCs/>
          <w:sz w:val="40"/>
          <w:szCs w:val="44"/>
        </w:rPr>
      </w:pPr>
      <w:r>
        <w:rPr>
          <w:rFonts w:hint="eastAsia" w:ascii="宋体" w:hAnsi="宋体" w:cs="宋体"/>
          <w:b/>
          <w:bCs/>
          <w:sz w:val="40"/>
          <w:szCs w:val="44"/>
        </w:rPr>
        <w:t>2025年职工食堂外包服务</w:t>
      </w:r>
    </w:p>
    <w:p>
      <w:pPr>
        <w:jc w:val="center"/>
        <w:rPr>
          <w:rFonts w:ascii="宋体" w:hAnsi="宋体" w:cs="宋体"/>
          <w:b/>
          <w:sz w:val="44"/>
          <w:szCs w:val="44"/>
        </w:rPr>
      </w:pPr>
      <w:r>
        <w:rPr>
          <w:rFonts w:hint="eastAsia" w:ascii="宋体" w:hAnsi="宋体" w:cs="宋体"/>
          <w:b/>
          <w:bCs/>
          <w:sz w:val="40"/>
          <w:szCs w:val="44"/>
        </w:rPr>
        <w:t>项目</w:t>
      </w:r>
      <w:r>
        <w:rPr>
          <w:rFonts w:hint="eastAsia" w:ascii="宋体" w:hAnsi="宋体" w:cs="宋体"/>
          <w:b/>
          <w:bCs/>
          <w:sz w:val="44"/>
          <w:szCs w:val="44"/>
        </w:rPr>
        <w:t>合同</w:t>
      </w:r>
    </w:p>
    <w:p>
      <w:pPr>
        <w:rPr>
          <w:rFonts w:ascii="宋体" w:hAnsi="宋体"/>
          <w:sz w:val="44"/>
        </w:rPr>
      </w:pPr>
    </w:p>
    <w:p>
      <w:pPr>
        <w:rPr>
          <w:rFonts w:ascii="宋体" w:hAnsi="宋体"/>
          <w:sz w:val="44"/>
        </w:rPr>
      </w:pPr>
    </w:p>
    <w:p>
      <w:pPr>
        <w:rPr>
          <w:rFonts w:ascii="宋体" w:hAnsi="宋体"/>
          <w:sz w:val="44"/>
        </w:rPr>
      </w:pPr>
    </w:p>
    <w:p>
      <w:pPr>
        <w:rPr>
          <w:rFonts w:ascii="宋体" w:hAnsi="宋体"/>
          <w:sz w:val="44"/>
        </w:rPr>
      </w:pPr>
    </w:p>
    <w:p>
      <w:pPr>
        <w:rPr>
          <w:rFonts w:ascii="宋体" w:hAnsi="宋体"/>
          <w:sz w:val="44"/>
        </w:rPr>
      </w:pPr>
    </w:p>
    <w:p>
      <w:pPr>
        <w:rPr>
          <w:rFonts w:ascii="宋体" w:hAnsi="宋体"/>
          <w:sz w:val="44"/>
        </w:rPr>
      </w:pPr>
    </w:p>
    <w:p>
      <w:pPr>
        <w:rPr>
          <w:rFonts w:ascii="宋体" w:hAnsi="宋体"/>
          <w:sz w:val="44"/>
        </w:rPr>
      </w:pPr>
    </w:p>
    <w:p>
      <w:pPr>
        <w:rPr>
          <w:rFonts w:ascii="宋体" w:hAnsi="宋体"/>
          <w:sz w:val="44"/>
        </w:rPr>
      </w:pPr>
    </w:p>
    <w:p>
      <w:pPr>
        <w:rPr>
          <w:rFonts w:ascii="宋体" w:hAnsi="宋体"/>
          <w:sz w:val="44"/>
        </w:rPr>
      </w:pPr>
    </w:p>
    <w:p>
      <w:pPr>
        <w:spacing w:line="800" w:lineRule="exact"/>
        <w:ind w:firstLine="1687" w:firstLineChars="600"/>
        <w:rPr>
          <w:rFonts w:ascii="宋体" w:hAnsi="宋体" w:cs="宋体"/>
          <w:b/>
          <w:bCs/>
          <w:sz w:val="28"/>
          <w:szCs w:val="28"/>
        </w:rPr>
      </w:pPr>
      <w:r>
        <w:rPr>
          <w:rFonts w:hint="eastAsia" w:ascii="宋体" w:hAnsi="宋体" w:cs="宋体"/>
          <w:b/>
          <w:bCs/>
          <w:sz w:val="28"/>
          <w:szCs w:val="28"/>
        </w:rPr>
        <w:t>甲方：</w:t>
      </w:r>
      <w:r>
        <w:rPr>
          <w:rFonts w:hint="eastAsia" w:ascii="宋体" w:hAnsi="宋体" w:cs="宋体"/>
          <w:b/>
          <w:bCs/>
          <w:sz w:val="28"/>
          <w:szCs w:val="28"/>
          <w:u w:val="single" w:color="auto"/>
        </w:rPr>
        <w:t>北京市</w:t>
      </w:r>
      <w:r>
        <w:rPr>
          <w:rFonts w:hint="eastAsia" w:ascii="宋体" w:hAnsi="宋体" w:cs="宋体"/>
          <w:b/>
          <w:bCs/>
          <w:sz w:val="28"/>
          <w:szCs w:val="28"/>
          <w:u w:val="single" w:color="auto"/>
          <w:lang w:eastAsia="zh-CN"/>
        </w:rPr>
        <w:t>特种设备检验检测研究院</w:t>
      </w:r>
      <w:r>
        <w:rPr>
          <w:rFonts w:hint="eastAsia" w:ascii="宋体" w:hAnsi="宋体" w:cs="宋体"/>
          <w:b/>
          <w:bCs/>
          <w:sz w:val="28"/>
          <w:szCs w:val="28"/>
          <w:u w:val="single"/>
        </w:rPr>
        <w:t xml:space="preserve">   </w:t>
      </w:r>
    </w:p>
    <w:p>
      <w:pPr>
        <w:tabs>
          <w:tab w:val="left" w:pos="1260"/>
        </w:tabs>
        <w:spacing w:line="800" w:lineRule="exact"/>
        <w:ind w:firstLine="1687" w:firstLineChars="600"/>
        <w:jc w:val="left"/>
        <w:rPr>
          <w:rFonts w:ascii="宋体" w:hAnsi="宋体" w:cs="宋体"/>
          <w:sz w:val="28"/>
          <w:szCs w:val="28"/>
          <w:u w:val="single"/>
        </w:rPr>
      </w:pPr>
      <w:r>
        <w:rPr>
          <w:rFonts w:hint="eastAsia" w:ascii="宋体" w:hAnsi="宋体" w:cs="宋体"/>
          <w:b/>
          <w:bCs/>
          <w:sz w:val="28"/>
          <w:szCs w:val="28"/>
        </w:rPr>
        <w:t>乙方：</w:t>
      </w:r>
      <w:r>
        <w:rPr>
          <w:rFonts w:hint="eastAsia" w:ascii="宋体" w:hAnsi="宋体" w:cs="宋体"/>
          <w:b/>
          <w:bCs/>
          <w:sz w:val="28"/>
          <w:szCs w:val="28"/>
          <w:u w:val="single"/>
        </w:rPr>
        <w:t xml:space="preserve">北京北宇餐饮服务有限责任公司   </w:t>
      </w:r>
    </w:p>
    <w:p>
      <w:pPr>
        <w:rPr>
          <w:rFonts w:ascii="宋体" w:hAnsi="宋体"/>
        </w:rPr>
      </w:pPr>
    </w:p>
    <w:p>
      <w:pPr>
        <w:snapToGrid w:val="0"/>
        <w:spacing w:line="360" w:lineRule="auto"/>
        <w:outlineLvl w:val="0"/>
        <w:rPr>
          <w:rFonts w:ascii="宋体" w:hAnsi="宋体"/>
          <w:b/>
          <w:sz w:val="28"/>
          <w:szCs w:val="28"/>
        </w:rPr>
      </w:pPr>
    </w:p>
    <w:p>
      <w:pPr>
        <w:pStyle w:val="2"/>
        <w:ind w:firstLine="480"/>
        <w:rPr>
          <w:rFonts w:ascii="宋体" w:hAnsi="宋体"/>
        </w:rPr>
      </w:pPr>
    </w:p>
    <w:p>
      <w:pPr>
        <w:rPr>
          <w:rFonts w:ascii="宋体" w:hAnsi="宋体"/>
        </w:rPr>
      </w:pPr>
    </w:p>
    <w:p>
      <w:pPr>
        <w:pStyle w:val="2"/>
        <w:ind w:firstLine="480"/>
        <w:rPr>
          <w:rFonts w:ascii="宋体" w:hAnsi="宋体"/>
        </w:rPr>
      </w:pPr>
    </w:p>
    <w:p>
      <w:pPr>
        <w:snapToGrid w:val="0"/>
        <w:spacing w:line="360" w:lineRule="auto"/>
        <w:jc w:val="center"/>
        <w:outlineLvl w:val="0"/>
        <w:rPr>
          <w:rFonts w:ascii="宋体" w:hAnsi="宋体" w:cs="宋体"/>
          <w:kern w:val="0"/>
          <w:sz w:val="28"/>
          <w:szCs w:val="28"/>
        </w:rPr>
      </w:pPr>
      <w:r>
        <w:rPr>
          <w:rFonts w:hint="eastAsia" w:ascii="宋体" w:hAnsi="宋体" w:cs="宋体"/>
          <w:b/>
          <w:sz w:val="28"/>
          <w:szCs w:val="28"/>
        </w:rPr>
        <w:t>合同文本</w:t>
      </w:r>
    </w:p>
    <w:p>
      <w:pPr>
        <w:spacing w:line="360" w:lineRule="auto"/>
        <w:ind w:firstLine="562" w:firstLineChars="200"/>
        <w:rPr>
          <w:rFonts w:ascii="宋体" w:hAnsi="宋体" w:cs="宋体"/>
          <w:b/>
          <w:sz w:val="28"/>
          <w:szCs w:val="28"/>
        </w:rPr>
      </w:pPr>
    </w:p>
    <w:p>
      <w:pPr>
        <w:spacing w:line="360" w:lineRule="auto"/>
        <w:ind w:firstLine="562" w:firstLineChars="200"/>
        <w:rPr>
          <w:rFonts w:ascii="宋体" w:hAnsi="宋体" w:cs="宋体"/>
          <w:b/>
          <w:sz w:val="28"/>
          <w:szCs w:val="28"/>
        </w:rPr>
      </w:pPr>
      <w:r>
        <w:rPr>
          <w:rFonts w:hint="eastAsia" w:ascii="宋体" w:hAnsi="宋体" w:cs="宋体"/>
          <w:b/>
          <w:sz w:val="28"/>
          <w:szCs w:val="28"/>
        </w:rPr>
        <w:t>甲方：</w:t>
      </w:r>
      <w:r>
        <w:rPr>
          <w:rFonts w:hint="eastAsia" w:ascii="宋体" w:hAnsi="宋体" w:cs="宋体"/>
          <w:b/>
          <w:sz w:val="28"/>
          <w:szCs w:val="28"/>
          <w:u w:val="single"/>
        </w:rPr>
        <w:t xml:space="preserve">  </w:t>
      </w:r>
      <w:r>
        <w:rPr>
          <w:rFonts w:hint="eastAsia" w:ascii="宋体" w:hAnsi="宋体" w:cs="宋体"/>
          <w:b/>
          <w:bCs w:val="0"/>
          <w:sz w:val="28"/>
          <w:szCs w:val="28"/>
          <w:u w:val="single" w:color="auto"/>
        </w:rPr>
        <w:t>北京市</w:t>
      </w:r>
      <w:r>
        <w:rPr>
          <w:rFonts w:hint="eastAsia" w:ascii="宋体" w:hAnsi="宋体" w:cs="宋体"/>
          <w:b/>
          <w:bCs w:val="0"/>
          <w:sz w:val="28"/>
          <w:szCs w:val="28"/>
          <w:u w:val="single" w:color="auto"/>
          <w:lang w:eastAsia="zh-CN"/>
        </w:rPr>
        <w:t>特种设备检验检测研究院</w:t>
      </w:r>
      <w:r>
        <w:rPr>
          <w:rFonts w:hint="eastAsia" w:ascii="宋体" w:hAnsi="宋体" w:cs="宋体"/>
          <w:b/>
          <w:bCs/>
          <w:sz w:val="28"/>
          <w:szCs w:val="28"/>
          <w:u w:val="single"/>
        </w:rPr>
        <w:t xml:space="preserve">  </w:t>
      </w:r>
      <w:r>
        <w:rPr>
          <w:rFonts w:hint="eastAsia" w:ascii="宋体" w:hAnsi="宋体" w:cs="宋体"/>
          <w:b/>
          <w:sz w:val="28"/>
          <w:szCs w:val="28"/>
        </w:rPr>
        <w:t xml:space="preserve"> </w:t>
      </w:r>
    </w:p>
    <w:p>
      <w:pPr>
        <w:tabs>
          <w:tab w:val="left" w:pos="1260"/>
        </w:tabs>
        <w:spacing w:line="800" w:lineRule="exact"/>
        <w:ind w:firstLine="0" w:firstLineChars="0"/>
        <w:jc w:val="left"/>
        <w:rPr>
          <w:ins w:id="0" w:author="Administrator" w:date="2025-03-27T08:26:00Z"/>
          <w:rFonts w:ascii="宋体" w:hAnsi="宋体" w:cs="宋体"/>
          <w:sz w:val="28"/>
          <w:szCs w:val="28"/>
          <w:u w:val="single"/>
        </w:rPr>
      </w:pPr>
      <w:ins w:id="1" w:author="Administrator" w:date="2025-03-27T08:26:00Z">
        <w:r>
          <w:rPr>
            <w:rFonts w:hint="eastAsia" w:ascii="宋体" w:hAnsi="宋体" w:cs="宋体"/>
            <w:b/>
            <w:sz w:val="28"/>
            <w:szCs w:val="28"/>
            <w:lang w:val="en-US" w:eastAsia="zh-CN"/>
          </w:rPr>
          <w:t xml:space="preserve">    </w:t>
        </w:r>
      </w:ins>
      <w:r>
        <w:rPr>
          <w:rFonts w:hint="eastAsia" w:ascii="宋体" w:hAnsi="宋体" w:cs="宋体"/>
          <w:b/>
          <w:sz w:val="28"/>
          <w:szCs w:val="28"/>
        </w:rPr>
        <w:t>乙方：</w:t>
      </w:r>
      <w:ins w:id="2" w:author="Administrator" w:date="2025-03-27T09:43:00Z">
        <w:r>
          <w:rPr>
            <w:rFonts w:hint="eastAsia" w:ascii="宋体" w:hAnsi="宋体" w:cs="宋体"/>
            <w:b/>
            <w:sz w:val="28"/>
            <w:szCs w:val="28"/>
            <w:lang w:val="en-US" w:eastAsia="zh-CN"/>
          </w:rPr>
          <w:t xml:space="preserve">  </w:t>
        </w:r>
      </w:ins>
      <w:ins w:id="3" w:author="Administrator" w:date="2025-03-27T08:26:00Z">
        <w:r>
          <w:rPr>
            <w:rFonts w:hint="eastAsia" w:ascii="宋体" w:hAnsi="宋体" w:cs="宋体"/>
            <w:b/>
            <w:bCs/>
            <w:sz w:val="28"/>
            <w:szCs w:val="28"/>
            <w:u w:val="single"/>
          </w:rPr>
          <w:t xml:space="preserve">北京北宇餐饮服务有限责任公司   </w:t>
        </w:r>
      </w:ins>
    </w:p>
    <w:p>
      <w:pPr>
        <w:rPr>
          <w:ins w:id="4" w:author="Administrator" w:date="2025-03-27T08:26:00Z"/>
          <w:rFonts w:ascii="宋体" w:hAnsi="宋体"/>
        </w:rPr>
      </w:pPr>
    </w:p>
    <w:p>
      <w:pPr>
        <w:spacing w:line="360" w:lineRule="auto"/>
        <w:ind w:firstLine="480" w:firstLineChars="200"/>
        <w:rPr>
          <w:rFonts w:hint="eastAsia" w:ascii="宋体" w:hAnsi="宋体" w:cs="宋体"/>
          <w:sz w:val="24"/>
        </w:rPr>
      </w:pPr>
      <w:r>
        <w:rPr>
          <w:rFonts w:hint="eastAsia" w:ascii="宋体" w:hAnsi="宋体" w:cs="宋体"/>
          <w:sz w:val="24"/>
        </w:rPr>
        <w:t>根据《中华人民共和国民法典》、《中华人民共和国食品卫生法》等相关法律、法规以及有关规定，通过政府采购程序，依据该项目（项目招标编号：TAHP-ZB-2025-0147）中标结果，按照责、权、利分明的原则，为保证</w:t>
      </w:r>
      <w:r>
        <w:rPr>
          <w:rFonts w:hint="eastAsia" w:ascii="宋体" w:hAnsi="宋体" w:cs="宋体"/>
          <w:b w:val="0"/>
          <w:bCs w:val="0"/>
          <w:sz w:val="24"/>
          <w:szCs w:val="28"/>
        </w:rPr>
        <w:t>北京市</w:t>
      </w:r>
      <w:r>
        <w:rPr>
          <w:rFonts w:hint="eastAsia" w:ascii="宋体" w:hAnsi="宋体" w:cs="宋体"/>
          <w:b w:val="0"/>
          <w:bCs w:val="0"/>
          <w:sz w:val="24"/>
          <w:szCs w:val="28"/>
          <w:lang w:eastAsia="zh-CN"/>
        </w:rPr>
        <w:t>特种设备检验检测研究院</w:t>
      </w:r>
      <w:r>
        <w:rPr>
          <w:rFonts w:hint="eastAsia" w:ascii="宋体" w:hAnsi="宋体" w:cs="宋体"/>
          <w:b w:val="0"/>
          <w:bCs w:val="0"/>
          <w:sz w:val="22"/>
          <w:szCs w:val="22"/>
        </w:rPr>
        <w:t xml:space="preserve"> </w:t>
      </w:r>
      <w:r>
        <w:rPr>
          <w:rFonts w:hint="eastAsia" w:ascii="宋体" w:hAnsi="宋体" w:cs="宋体"/>
          <w:b/>
          <w:bCs/>
          <w:sz w:val="24"/>
          <w:szCs w:val="24"/>
        </w:rPr>
        <w:t xml:space="preserve"> </w:t>
      </w:r>
      <w:r>
        <w:rPr>
          <w:rFonts w:hint="eastAsia" w:ascii="宋体" w:hAnsi="宋体" w:cs="宋体"/>
          <w:sz w:val="24"/>
        </w:rPr>
        <w:t>的用餐需求，经双方友好协商订立本合同。本合同为《北京市计量院、特检院、标准院2025年度职工食堂外包服务项目带量采购总合同》的子合同。</w:t>
      </w:r>
    </w:p>
    <w:p>
      <w:pPr>
        <w:spacing w:line="360" w:lineRule="auto"/>
        <w:ind w:firstLine="480" w:firstLineChars="200"/>
        <w:rPr>
          <w:rFonts w:hint="eastAsia" w:ascii="宋体" w:hAnsi="宋体" w:cs="宋体"/>
          <w:sz w:val="24"/>
        </w:rPr>
      </w:pPr>
      <w:r>
        <w:rPr>
          <w:rFonts w:hint="eastAsia" w:ascii="宋体" w:hAnsi="宋体" w:cs="宋体"/>
          <w:sz w:val="24"/>
        </w:rPr>
        <w:t>下列文件构成本合同的组成部分，应该认为是一个整体，彼此相互解释，相互补充。组成合同的多个文件的优先支配地位的次序如下：</w:t>
      </w:r>
    </w:p>
    <w:p>
      <w:pPr>
        <w:spacing w:line="360" w:lineRule="auto"/>
        <w:ind w:firstLine="480" w:firstLineChars="200"/>
        <w:rPr>
          <w:rFonts w:ascii="宋体" w:hAnsi="宋体" w:cs="宋体"/>
          <w:sz w:val="24"/>
        </w:rPr>
      </w:pPr>
      <w:r>
        <w:rPr>
          <w:rFonts w:hint="eastAsia" w:ascii="宋体" w:hAnsi="宋体" w:cs="宋体"/>
          <w:sz w:val="24"/>
        </w:rPr>
        <w:t>a.</w:t>
      </w:r>
      <w:r>
        <w:rPr>
          <w:rFonts w:hint="eastAsia" w:ascii="宋体" w:hAnsi="宋体" w:cs="宋体"/>
          <w:sz w:val="24"/>
        </w:rPr>
        <w:tab/>
      </w:r>
      <w:r>
        <w:rPr>
          <w:rFonts w:hint="eastAsia" w:ascii="宋体" w:hAnsi="宋体" w:cs="宋体"/>
          <w:sz w:val="24"/>
        </w:rPr>
        <w:t xml:space="preserve"> 本合同书　</w:t>
      </w:r>
    </w:p>
    <w:p>
      <w:pPr>
        <w:spacing w:line="360" w:lineRule="auto"/>
        <w:ind w:firstLine="480" w:firstLineChars="200"/>
        <w:rPr>
          <w:rFonts w:hint="eastAsia" w:ascii="宋体" w:hAnsi="宋体" w:cs="宋体"/>
          <w:sz w:val="24"/>
        </w:rPr>
      </w:pPr>
      <w:r>
        <w:rPr>
          <w:rFonts w:hint="eastAsia" w:ascii="宋体" w:hAnsi="宋体" w:cs="宋体"/>
          <w:sz w:val="24"/>
        </w:rPr>
        <w:t>b.</w:t>
      </w:r>
      <w:r>
        <w:rPr>
          <w:rFonts w:hint="eastAsia" w:ascii="宋体" w:hAnsi="宋体" w:cs="宋体"/>
          <w:sz w:val="24"/>
        </w:rPr>
        <w:tab/>
      </w:r>
      <w:r>
        <w:rPr>
          <w:rFonts w:hint="eastAsia" w:ascii="宋体" w:hAnsi="宋体" w:cs="宋体"/>
          <w:sz w:val="24"/>
        </w:rPr>
        <w:t xml:space="preserve"> 带量采购总合同</w:t>
      </w:r>
    </w:p>
    <w:p>
      <w:pPr>
        <w:spacing w:line="360" w:lineRule="auto"/>
        <w:ind w:firstLine="480" w:firstLineChars="200"/>
        <w:rPr>
          <w:rFonts w:ascii="宋体" w:hAnsi="宋体" w:cs="宋体"/>
          <w:sz w:val="24"/>
        </w:rPr>
      </w:pPr>
      <w:r>
        <w:rPr>
          <w:rFonts w:hint="eastAsia" w:ascii="宋体" w:hAnsi="宋体" w:cs="宋体"/>
          <w:sz w:val="24"/>
        </w:rPr>
        <w:t>c.</w:t>
      </w:r>
      <w:r>
        <w:rPr>
          <w:rFonts w:hint="eastAsia" w:ascii="宋体" w:hAnsi="宋体" w:cs="宋体"/>
          <w:sz w:val="24"/>
        </w:rPr>
        <w:tab/>
      </w:r>
      <w:r>
        <w:rPr>
          <w:rFonts w:hint="eastAsia" w:ascii="宋体" w:hAnsi="宋体" w:cs="宋体"/>
          <w:sz w:val="24"/>
        </w:rPr>
        <w:t xml:space="preserve"> 中标通知书</w:t>
      </w:r>
    </w:p>
    <w:p>
      <w:pPr>
        <w:spacing w:line="360" w:lineRule="auto"/>
        <w:ind w:firstLine="480" w:firstLineChars="200"/>
        <w:rPr>
          <w:rFonts w:ascii="宋体" w:hAnsi="宋体" w:cs="宋体"/>
          <w:sz w:val="24"/>
        </w:rPr>
      </w:pPr>
      <w:r>
        <w:rPr>
          <w:rFonts w:hint="eastAsia" w:ascii="宋体" w:hAnsi="宋体" w:cs="宋体"/>
          <w:sz w:val="24"/>
        </w:rPr>
        <w:t>d.</w:t>
      </w:r>
      <w:r>
        <w:rPr>
          <w:rFonts w:hint="eastAsia" w:ascii="宋体" w:hAnsi="宋体" w:cs="宋体"/>
          <w:sz w:val="24"/>
        </w:rPr>
        <w:tab/>
      </w:r>
      <w:r>
        <w:rPr>
          <w:rFonts w:hint="eastAsia" w:ascii="宋体" w:hAnsi="宋体" w:cs="宋体"/>
          <w:sz w:val="24"/>
        </w:rPr>
        <w:t xml:space="preserve"> 补充协议</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pPr>
        <w:spacing w:line="360" w:lineRule="auto"/>
        <w:ind w:firstLine="480" w:firstLineChars="200"/>
        <w:rPr>
          <w:rFonts w:ascii="宋体" w:hAnsi="宋体" w:cs="宋体"/>
          <w:sz w:val="24"/>
        </w:rPr>
      </w:pPr>
      <w:r>
        <w:rPr>
          <w:rFonts w:hint="eastAsia" w:ascii="宋体" w:hAnsi="宋体" w:cs="宋体"/>
          <w:sz w:val="24"/>
        </w:rPr>
        <w:t>e.</w:t>
      </w:r>
      <w:r>
        <w:rPr>
          <w:rFonts w:hint="eastAsia" w:ascii="宋体" w:hAnsi="宋体" w:cs="宋体"/>
          <w:sz w:val="24"/>
        </w:rPr>
        <w:tab/>
      </w:r>
      <w:r>
        <w:rPr>
          <w:rFonts w:hint="eastAsia" w:ascii="宋体" w:hAnsi="宋体" w:cs="宋体"/>
          <w:sz w:val="24"/>
        </w:rPr>
        <w:t xml:space="preserve"> 投标文件</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(含澄清文件)</w:t>
      </w:r>
    </w:p>
    <w:p>
      <w:pPr>
        <w:spacing w:line="360" w:lineRule="auto"/>
        <w:ind w:firstLine="480" w:firstLineChars="200"/>
        <w:rPr>
          <w:rFonts w:ascii="宋体" w:hAnsi="宋体" w:cs="宋体"/>
          <w:sz w:val="24"/>
        </w:rPr>
      </w:pPr>
      <w:r>
        <w:rPr>
          <w:rFonts w:hint="eastAsia" w:ascii="宋体" w:hAnsi="宋体" w:cs="宋体"/>
          <w:sz w:val="24"/>
        </w:rPr>
        <w:t>f.  招标文件</w:t>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ab/>
      </w:r>
      <w:r>
        <w:rPr>
          <w:rFonts w:hint="eastAsia" w:ascii="宋体" w:hAnsi="宋体" w:cs="宋体"/>
          <w:sz w:val="24"/>
        </w:rPr>
        <w:t>(含招标文件补充通知)</w:t>
      </w:r>
    </w:p>
    <w:p>
      <w:pPr>
        <w:spacing w:line="360" w:lineRule="auto"/>
        <w:ind w:firstLine="482" w:firstLineChars="200"/>
        <w:rPr>
          <w:rFonts w:ascii="宋体" w:hAnsi="宋体" w:cs="宋体"/>
          <w:b/>
          <w:bCs/>
          <w:sz w:val="24"/>
        </w:rPr>
      </w:pPr>
      <w:r>
        <w:rPr>
          <w:rFonts w:hint="eastAsia" w:ascii="宋体" w:hAnsi="宋体" w:cs="宋体"/>
          <w:b/>
          <w:bCs/>
          <w:sz w:val="24"/>
        </w:rPr>
        <w:t>第一条 基本情况</w:t>
      </w:r>
    </w:p>
    <w:p>
      <w:pPr>
        <w:spacing w:line="360" w:lineRule="auto"/>
        <w:ind w:firstLine="480" w:firstLineChars="200"/>
        <w:rPr>
          <w:rFonts w:hint="eastAsia" w:ascii="宋体" w:hAnsi="宋体" w:cs="宋体"/>
          <w:color w:val="000000"/>
          <w:sz w:val="24"/>
          <w:highlight w:val="none"/>
        </w:rPr>
      </w:pPr>
      <w:r>
        <w:rPr>
          <w:rFonts w:hint="eastAsia" w:ascii="宋体" w:hAnsi="宋体" w:cs="宋体"/>
          <w:sz w:val="24"/>
        </w:rPr>
        <w:t>1、项目名称：</w:t>
      </w:r>
      <w:r>
        <w:rPr>
          <w:rFonts w:hint="eastAsia" w:ascii="宋体" w:hAnsi="宋体" w:cs="宋体"/>
          <w:b w:val="0"/>
          <w:bCs w:val="0"/>
          <w:sz w:val="24"/>
          <w:szCs w:val="28"/>
        </w:rPr>
        <w:t>北京市</w:t>
      </w:r>
      <w:r>
        <w:rPr>
          <w:rFonts w:hint="eastAsia" w:ascii="宋体" w:hAnsi="宋体" w:cs="宋体"/>
          <w:b w:val="0"/>
          <w:bCs w:val="0"/>
          <w:sz w:val="24"/>
          <w:szCs w:val="28"/>
          <w:lang w:eastAsia="zh-CN"/>
        </w:rPr>
        <w:t>特种设备检验检测研究院</w:t>
      </w:r>
      <w:r>
        <w:rPr>
          <w:rFonts w:hint="eastAsia" w:ascii="宋体" w:hAnsi="宋体" w:cs="宋体"/>
          <w:color w:val="000000"/>
          <w:sz w:val="24"/>
          <w:highlight w:val="none"/>
        </w:rPr>
        <w:t>2025年职工食堂外包服务项目</w:t>
      </w:r>
    </w:p>
    <w:p>
      <w:pPr>
        <w:spacing w:line="360" w:lineRule="auto"/>
        <w:ind w:firstLine="480" w:firstLineChars="200"/>
        <w:rPr>
          <w:rFonts w:ascii="宋体" w:hAnsi="宋体" w:cs="宋体"/>
          <w:sz w:val="24"/>
        </w:rPr>
      </w:pPr>
      <w:r>
        <w:rPr>
          <w:rFonts w:hint="eastAsia" w:ascii="宋体" w:hAnsi="宋体" w:cs="宋体"/>
          <w:sz w:val="24"/>
        </w:rPr>
        <w:t>2、服务地点：</w:t>
      </w:r>
      <w:r>
        <w:rPr>
          <w:rFonts w:hint="eastAsia" w:ascii="宋体" w:hAnsi="宋体" w:cs="宋体"/>
          <w:sz w:val="24"/>
          <w:lang w:eastAsia="zh-CN"/>
        </w:rPr>
        <w:t>朝阳区惠新东街</w:t>
      </w:r>
      <w:r>
        <w:rPr>
          <w:rFonts w:hint="eastAsia" w:ascii="宋体" w:hAnsi="宋体" w:cs="宋体"/>
          <w:sz w:val="24"/>
          <w:lang w:val="en-US" w:eastAsia="zh-CN"/>
        </w:rPr>
        <w:t>3号</w:t>
      </w:r>
    </w:p>
    <w:p>
      <w:pPr>
        <w:spacing w:line="360" w:lineRule="auto"/>
        <w:ind w:firstLine="480" w:firstLineChars="200"/>
        <w:rPr>
          <w:rFonts w:hint="eastAsia" w:ascii="宋体" w:hAnsi="宋体" w:cs="宋体"/>
          <w:sz w:val="24"/>
        </w:rPr>
      </w:pPr>
      <w:r>
        <w:rPr>
          <w:rFonts w:hint="eastAsia" w:ascii="宋体" w:hAnsi="宋体" w:cs="宋体"/>
          <w:sz w:val="24"/>
        </w:rPr>
        <w:t>3、用餐方式：自助餐。</w:t>
      </w:r>
    </w:p>
    <w:p>
      <w:pPr>
        <w:pStyle w:val="2"/>
        <w:spacing w:after="0" w:line="360" w:lineRule="auto"/>
        <w:ind w:left="0" w:leftChars="0" w:firstLine="480"/>
        <w:rPr>
          <w:rFonts w:hint="eastAsia" w:ascii="宋体" w:hAnsi="宋体" w:cs="宋体"/>
          <w:szCs w:val="24"/>
        </w:rPr>
      </w:pPr>
      <w:r>
        <w:rPr>
          <w:rFonts w:hint="eastAsia" w:ascii="宋体" w:hAnsi="宋体" w:cs="宋体"/>
          <w:szCs w:val="24"/>
        </w:rPr>
        <w:t>4、用餐形式：食堂采用整包形式采购服务，包工包料。</w:t>
      </w:r>
    </w:p>
    <w:p>
      <w:pPr>
        <w:spacing w:line="360" w:lineRule="auto"/>
        <w:ind w:firstLine="480" w:firstLineChars="200"/>
        <w:rPr>
          <w:rFonts w:ascii="宋体" w:hAnsi="宋体"/>
          <w:sz w:val="24"/>
        </w:rPr>
      </w:pPr>
      <w:r>
        <w:rPr>
          <w:rFonts w:hint="eastAsia" w:ascii="宋体" w:hAnsi="宋体" w:cs="宋体"/>
          <w:sz w:val="24"/>
        </w:rPr>
        <w:t>5、餐标：早餐15元/人，午餐35元/人，晚餐20元/人。值班餐、公务接待餐等按相关规定执行。</w:t>
      </w:r>
    </w:p>
    <w:p>
      <w:pPr>
        <w:spacing w:line="360" w:lineRule="auto"/>
        <w:ind w:firstLine="480" w:firstLineChars="200"/>
        <w:rPr>
          <w:rFonts w:ascii="宋体" w:hAnsi="宋体" w:cs="宋体"/>
          <w:sz w:val="24"/>
        </w:rPr>
      </w:pPr>
      <w:r>
        <w:rPr>
          <w:rFonts w:hint="eastAsia" w:ascii="宋体" w:hAnsi="宋体" w:cs="宋体"/>
          <w:sz w:val="24"/>
        </w:rPr>
        <w:t>6、用餐时间：早餐7:00-9:00,午餐11:30-13:00</w:t>
      </w:r>
    </w:p>
    <w:p>
      <w:pPr>
        <w:spacing w:line="360" w:lineRule="auto"/>
        <w:ind w:firstLine="480" w:firstLineChars="200"/>
        <w:rPr>
          <w:rFonts w:ascii="宋体" w:hAnsi="宋体" w:cs="宋体"/>
          <w:sz w:val="24"/>
        </w:rPr>
      </w:pPr>
      <w:r>
        <w:rPr>
          <w:rFonts w:hint="eastAsia" w:ascii="宋体" w:hAnsi="宋体" w:cs="宋体"/>
          <w:sz w:val="24"/>
        </w:rPr>
        <w:t>7、中标人需按财政要求在2024年度内完成采购扶贫农副产品的任务，具体金额以相关要求为准；</w:t>
      </w:r>
    </w:p>
    <w:p>
      <w:pPr>
        <w:spacing w:line="360" w:lineRule="auto"/>
        <w:ind w:firstLine="480" w:firstLineChars="200"/>
        <w:rPr>
          <w:rFonts w:ascii="宋体" w:hAnsi="宋体" w:cs="宋体"/>
          <w:sz w:val="24"/>
        </w:rPr>
      </w:pPr>
      <w:r>
        <w:rPr>
          <w:rFonts w:hint="eastAsia" w:ascii="宋体" w:hAnsi="宋体" w:cs="宋体"/>
          <w:sz w:val="24"/>
        </w:rPr>
        <w:t>8、服务期限：2025年4月1日至2026年3月31日。</w:t>
      </w:r>
    </w:p>
    <w:p>
      <w:pPr>
        <w:spacing w:line="360" w:lineRule="auto"/>
        <w:ind w:firstLine="482" w:firstLineChars="200"/>
        <w:rPr>
          <w:rFonts w:ascii="宋体" w:hAnsi="宋体" w:cs="宋体"/>
          <w:b/>
          <w:bCs/>
          <w:sz w:val="24"/>
        </w:rPr>
      </w:pPr>
      <w:r>
        <w:rPr>
          <w:rFonts w:hint="eastAsia" w:ascii="宋体" w:hAnsi="宋体" w:cs="宋体"/>
          <w:b/>
          <w:bCs/>
          <w:sz w:val="24"/>
        </w:rPr>
        <w:t xml:space="preserve">第二条 服务标准和内容 </w:t>
      </w:r>
    </w:p>
    <w:p>
      <w:pPr>
        <w:spacing w:line="360" w:lineRule="auto"/>
        <w:ind w:firstLine="480" w:firstLineChars="200"/>
        <w:rPr>
          <w:rFonts w:ascii="宋体" w:hAnsi="宋体" w:cs="宋体"/>
          <w:sz w:val="24"/>
        </w:rPr>
      </w:pPr>
      <w:r>
        <w:rPr>
          <w:rFonts w:hint="eastAsia" w:ascii="宋体" w:hAnsi="宋体" w:cs="宋体"/>
          <w:sz w:val="24"/>
        </w:rPr>
        <w:t>主要负责职工</w:t>
      </w:r>
      <w:r>
        <w:rPr>
          <w:rFonts w:hint="eastAsia" w:ascii="宋体" w:hAnsi="宋体" w:cs="宋体"/>
          <w:sz w:val="24"/>
          <w:highlight w:val="none"/>
        </w:rPr>
        <w:t>早午餐、驻场外协人员餐、外来人员餐、值班餐及公务接待餐。</w:t>
      </w:r>
      <w:r>
        <w:rPr>
          <w:rFonts w:hint="eastAsia" w:ascii="宋体" w:hAnsi="宋体" w:cs="宋体"/>
          <w:sz w:val="24"/>
        </w:rPr>
        <w:t xml:space="preserve">用餐品种和数量不得低于以下标准。 </w:t>
      </w:r>
    </w:p>
    <w:p>
      <w:pPr>
        <w:spacing w:line="360" w:lineRule="auto"/>
        <w:ind w:firstLine="480" w:firstLineChars="200"/>
        <w:rPr>
          <w:rFonts w:ascii="宋体" w:hAnsi="宋体" w:cs="宋体"/>
          <w:sz w:val="24"/>
        </w:rPr>
      </w:pPr>
      <w:r>
        <w:rPr>
          <w:rFonts w:hint="eastAsia" w:ascii="宋体" w:hAnsi="宋体" w:cs="宋体"/>
          <w:sz w:val="24"/>
        </w:rPr>
        <w:t>1、用餐标准及餐食品种：</w:t>
      </w:r>
    </w:p>
    <w:p>
      <w:pPr>
        <w:spacing w:line="360" w:lineRule="auto"/>
        <w:ind w:firstLine="480" w:firstLineChars="200"/>
        <w:rPr>
          <w:rFonts w:hint="eastAsia" w:ascii="宋体" w:hAnsi="宋体" w:cs="宋体"/>
          <w:sz w:val="24"/>
        </w:rPr>
      </w:pPr>
      <w:r>
        <w:rPr>
          <w:rFonts w:hint="eastAsia" w:ascii="宋体" w:hAnsi="宋体" w:cs="宋体"/>
          <w:sz w:val="24"/>
        </w:rPr>
        <w:t>食堂提供早、中餐的具体餐品标准为：</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早餐：不低于 2种流食、4种主食、2种小菜、2种咸菜，一种小吃、鸡蛋；</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中餐：不低于2荤（一个为纯荤菜）2素、2凉（按季节调整）、1汤、不少于4种主食（米、面食、杂粮搭配）、一种小吃、1种水果或酸奶。</w:t>
      </w:r>
    </w:p>
    <w:p>
      <w:pPr>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晚餐：参照午餐标准。</w:t>
      </w:r>
    </w:p>
    <w:p>
      <w:pPr>
        <w:spacing w:line="360" w:lineRule="auto"/>
        <w:ind w:firstLineChars="200"/>
        <w:rPr>
          <w:ins w:id="5" w:author="翱翔天空的云" w:date="2025-03-26T22:33:00Z"/>
          <w:rFonts w:hint="eastAsia" w:ascii="宋体" w:hAnsi="宋体" w:cs="宋体"/>
          <w:sz w:val="24"/>
          <w:szCs w:val="24"/>
          <w:lang w:val="en-US" w:eastAsia="zh-CN"/>
        </w:rPr>
      </w:pPr>
      <w:r>
        <w:rPr>
          <w:rFonts w:hint="eastAsia" w:ascii="宋体" w:hAnsi="宋体" w:cs="宋体"/>
          <w:sz w:val="24"/>
          <w:szCs w:val="24"/>
          <w:lang w:val="en-US" w:eastAsia="zh-CN"/>
        </w:rPr>
        <w:t>客饭：参照午餐标准，如有特殊需求，则以需求人要求为准。</w:t>
      </w:r>
    </w:p>
    <w:p>
      <w:pPr>
        <w:spacing w:line="360" w:lineRule="auto"/>
        <w:ind w:firstLine="480" w:firstLineChars="200"/>
        <w:rPr>
          <w:ins w:id="6" w:author="翱翔天空的云" w:date="2025-03-26T22:34:00Z"/>
          <w:rFonts w:hint="eastAsia" w:ascii="宋体" w:hAnsi="宋体" w:cs="宋体"/>
          <w:sz w:val="24"/>
          <w:lang w:val="en-US" w:eastAsia="zh-CN"/>
        </w:rPr>
      </w:pPr>
      <w:ins w:id="7" w:author="翱翔天空的云" w:date="2025-03-26T22:34:00Z">
        <w:r>
          <w:rPr>
            <w:rFonts w:hint="eastAsia" w:ascii="宋体" w:hAnsi="宋体" w:cs="宋体"/>
            <w:sz w:val="24"/>
            <w:lang w:val="en-US" w:eastAsia="zh-CN"/>
          </w:rPr>
          <w:t>夏季高温时段，下午设置凉茶活动</w:t>
        </w:r>
      </w:ins>
    </w:p>
    <w:p>
      <w:pPr>
        <w:spacing w:line="360" w:lineRule="auto"/>
        <w:rPr>
          <w:rFonts w:ascii="宋体" w:hAnsi="宋体" w:cs="宋体"/>
          <w:sz w:val="24"/>
        </w:rPr>
      </w:pPr>
      <w:r>
        <w:rPr>
          <w:rFonts w:hint="eastAsia" w:ascii="宋体" w:hAnsi="宋体" w:cs="宋体"/>
          <w:sz w:val="24"/>
          <w:lang w:val="en-US" w:eastAsia="zh-CN"/>
        </w:rPr>
        <w:t xml:space="preserve">    </w:t>
      </w:r>
      <w:r>
        <w:rPr>
          <w:rFonts w:hint="eastAsia" w:ascii="宋体" w:hAnsi="宋体" w:cs="宋体"/>
          <w:sz w:val="24"/>
        </w:rPr>
        <w:t>值班餐、公务接待餐等按相关规定执行。</w:t>
      </w:r>
    </w:p>
    <w:p>
      <w:pPr>
        <w:spacing w:line="360" w:lineRule="auto"/>
        <w:ind w:firstLine="480" w:firstLineChars="200"/>
        <w:rPr>
          <w:rFonts w:ascii="宋体" w:hAnsi="宋体" w:cs="宋体"/>
          <w:sz w:val="24"/>
        </w:rPr>
      </w:pPr>
      <w:r>
        <w:rPr>
          <w:rFonts w:hint="eastAsia" w:ascii="宋体" w:hAnsi="宋体" w:cs="宋体"/>
          <w:sz w:val="24"/>
        </w:rPr>
        <w:t>2、传统节假日及美食节：</w:t>
      </w:r>
    </w:p>
    <w:p>
      <w:pPr>
        <w:spacing w:line="360" w:lineRule="auto"/>
        <w:ind w:firstLine="480" w:firstLineChars="200"/>
        <w:rPr>
          <w:rFonts w:ascii="宋体" w:hAnsi="宋体" w:cs="宋体"/>
          <w:sz w:val="24"/>
        </w:rPr>
      </w:pPr>
      <w:r>
        <w:rPr>
          <w:rFonts w:hint="eastAsia" w:ascii="宋体" w:hAnsi="宋体" w:cs="宋体"/>
          <w:sz w:val="24"/>
        </w:rPr>
        <w:t>1）每逢传统节假日当日（遇休息日需提前）需提供与传统节日相对应的小吃，并适当改善伙食。</w:t>
      </w:r>
    </w:p>
    <w:p>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highlight w:val="yellow"/>
          <w:shd w:val="clear" w:color="auto" w:fill="auto"/>
        </w:rPr>
        <w:t>每年举办不少于</w:t>
      </w:r>
      <w:ins w:id="8" w:author="听风" w:date="2025-03-27T13:50:00Z">
        <w:r>
          <w:rPr>
            <w:rFonts w:hint="eastAsia" w:ascii="宋体" w:hAnsi="宋体" w:cs="宋体"/>
            <w:sz w:val="24"/>
            <w:highlight w:val="yellow"/>
            <w:shd w:val="clear" w:color="auto" w:fill="auto"/>
            <w:lang w:val="en-US" w:eastAsia="zh-CN"/>
          </w:rPr>
          <w:t>二</w:t>
        </w:r>
      </w:ins>
      <w:r>
        <w:rPr>
          <w:rFonts w:hint="eastAsia" w:ascii="宋体" w:hAnsi="宋体" w:cs="宋体"/>
          <w:sz w:val="24"/>
          <w:highlight w:val="yellow"/>
          <w:shd w:val="clear" w:color="auto" w:fill="auto"/>
        </w:rPr>
        <w:t>次美食节（小吃节）</w:t>
      </w:r>
      <w:r>
        <w:rPr>
          <w:rFonts w:hint="eastAsia" w:ascii="宋体" w:hAnsi="宋体" w:cs="宋体"/>
          <w:sz w:val="24"/>
          <w:highlight w:val="yellow"/>
        </w:rPr>
        <w:t>。</w:t>
      </w:r>
      <w:r>
        <w:rPr>
          <w:rFonts w:hint="eastAsia" w:ascii="宋体" w:hAnsi="宋体" w:cs="宋体"/>
          <w:sz w:val="24"/>
        </w:rPr>
        <w:t xml:space="preserve"> </w:t>
      </w:r>
    </w:p>
    <w:p>
      <w:pPr>
        <w:spacing w:line="360" w:lineRule="auto"/>
        <w:ind w:firstLine="482" w:firstLineChars="200"/>
        <w:rPr>
          <w:rFonts w:ascii="宋体" w:hAnsi="宋体" w:cs="宋体"/>
          <w:b/>
          <w:bCs/>
          <w:sz w:val="24"/>
        </w:rPr>
      </w:pPr>
      <w:r>
        <w:rPr>
          <w:rFonts w:hint="eastAsia" w:ascii="宋体" w:hAnsi="宋体" w:cs="宋体"/>
          <w:b/>
          <w:bCs/>
          <w:sz w:val="24"/>
        </w:rPr>
        <w:t>第三条 合同金额及结算方式</w:t>
      </w:r>
    </w:p>
    <w:p>
      <w:pPr>
        <w:spacing w:line="360" w:lineRule="auto"/>
        <w:ind w:firstLine="480" w:firstLineChars="200"/>
        <w:rPr>
          <w:rFonts w:ascii="宋体" w:hAnsi="宋体" w:cs="宋体"/>
          <w:sz w:val="24"/>
        </w:rPr>
      </w:pPr>
      <w:r>
        <w:rPr>
          <w:rFonts w:hint="eastAsia" w:ascii="宋体" w:hAnsi="宋体" w:cs="宋体"/>
          <w:sz w:val="24"/>
        </w:rPr>
        <w:t>1、合同金额</w:t>
      </w:r>
    </w:p>
    <w:p>
      <w:pPr>
        <w:spacing w:line="360" w:lineRule="auto"/>
        <w:ind w:firstLine="480" w:firstLineChars="200"/>
        <w:rPr>
          <w:rFonts w:ascii="宋体" w:hAnsi="宋体" w:cs="宋体"/>
          <w:sz w:val="24"/>
        </w:rPr>
      </w:pPr>
      <w:r>
        <w:rPr>
          <w:rFonts w:hint="eastAsia" w:ascii="宋体" w:hAnsi="宋体" w:cs="宋体"/>
          <w:sz w:val="24"/>
        </w:rPr>
        <w:t>本合同金额为：人民币</w:t>
      </w:r>
      <w:ins w:id="9" w:author="Administrator" w:date="2025-03-29T08:59:23Z">
        <w:r>
          <w:rPr>
            <w:rFonts w:hint="eastAsia" w:ascii="宋体" w:hAnsi="宋体" w:cs="宋体"/>
            <w:sz w:val="24"/>
            <w:u w:val="single"/>
            <w:lang w:val="en-US" w:eastAsia="zh-CN"/>
          </w:rPr>
          <w:t>1</w:t>
        </w:r>
      </w:ins>
      <w:ins w:id="10" w:author="Administrator" w:date="2025-03-29T08:59:26Z">
        <w:r>
          <w:rPr>
            <w:rFonts w:hint="eastAsia" w:ascii="宋体" w:hAnsi="宋体" w:cs="宋体"/>
            <w:sz w:val="24"/>
            <w:u w:val="single"/>
            <w:lang w:val="en-US" w:eastAsia="zh-CN"/>
          </w:rPr>
          <w:t>73</w:t>
        </w:r>
      </w:ins>
      <w:ins w:id="11" w:author="Administrator" w:date="2025-03-29T08:59:27Z">
        <w:r>
          <w:rPr>
            <w:rFonts w:hint="eastAsia" w:ascii="宋体" w:hAnsi="宋体" w:cs="宋体"/>
            <w:sz w:val="24"/>
            <w:u w:val="single"/>
            <w:lang w:val="en-US" w:eastAsia="zh-CN"/>
          </w:rPr>
          <w:t>00</w:t>
        </w:r>
      </w:ins>
      <w:ins w:id="12" w:author="Administrator" w:date="2025-03-29T08:59:28Z">
        <w:r>
          <w:rPr>
            <w:rFonts w:hint="eastAsia" w:ascii="宋体" w:hAnsi="宋体" w:cs="宋体"/>
            <w:sz w:val="24"/>
            <w:u w:val="single"/>
            <w:lang w:val="en-US" w:eastAsia="zh-CN"/>
          </w:rPr>
          <w:t>0</w:t>
        </w:r>
      </w:ins>
      <w:ins w:id="13" w:author="Administrator" w:date="2025-03-29T08:59:31Z">
        <w:r>
          <w:rPr>
            <w:rFonts w:hint="eastAsia" w:ascii="宋体" w:hAnsi="宋体" w:cs="宋体"/>
            <w:sz w:val="24"/>
            <w:u w:val="single"/>
            <w:lang w:val="en-US" w:eastAsia="zh-CN"/>
          </w:rPr>
          <w:t>0</w:t>
        </w:r>
      </w:ins>
      <w:r>
        <w:rPr>
          <w:rFonts w:hint="eastAsia" w:ascii="微软雅黑" w:hAnsi="微软雅黑" w:eastAsia="微软雅黑" w:cs="微软雅黑"/>
          <w:i w:val="0"/>
          <w:caps w:val="0"/>
          <w:color w:val="000000"/>
          <w:spacing w:val="0"/>
          <w:sz w:val="24"/>
          <w:szCs w:val="24"/>
          <w:lang w:eastAsia="zh-CN"/>
        </w:rPr>
        <w:t>元</w:t>
      </w:r>
      <w:r>
        <w:rPr>
          <w:rFonts w:hint="eastAsia" w:ascii="宋体" w:hAnsi="宋体" w:cs="宋体"/>
          <w:sz w:val="24"/>
        </w:rPr>
        <w:t>，即（大写）</w:t>
      </w:r>
      <w:ins w:id="14" w:author="Administrator" w:date="2025-03-29T09:00:01Z">
        <w:r>
          <w:rPr>
            <w:rFonts w:hint="eastAsia" w:ascii="宋体" w:hAnsi="宋体" w:cs="宋体"/>
            <w:sz w:val="24"/>
            <w:lang w:eastAsia="zh-CN"/>
          </w:rPr>
          <w:t>壹佰柒拾</w:t>
        </w:r>
      </w:ins>
      <w:ins w:id="15" w:author="Administrator" w:date="2025-03-29T09:00:15Z">
        <w:r>
          <w:rPr>
            <w:rFonts w:hint="eastAsia" w:ascii="宋体" w:hAnsi="宋体" w:cs="宋体"/>
            <w:sz w:val="24"/>
            <w:lang w:eastAsia="zh-CN"/>
          </w:rPr>
          <w:t>叁</w:t>
        </w:r>
      </w:ins>
      <w:ins w:id="16" w:author="Administrator" w:date="2025-03-29T09:00:28Z">
        <w:r>
          <w:rPr>
            <w:rFonts w:hint="eastAsia" w:ascii="宋体" w:hAnsi="宋体" w:cs="宋体"/>
            <w:sz w:val="24"/>
            <w:lang w:eastAsia="zh-CN"/>
          </w:rPr>
          <w:t>万</w:t>
        </w:r>
      </w:ins>
      <w:ins w:id="17" w:author="Administrator" w:date="2025-03-29T09:00:01Z">
        <w:r>
          <w:rPr>
            <w:rFonts w:hint="eastAsia" w:ascii="宋体" w:hAnsi="宋体" w:cs="宋体"/>
            <w:sz w:val="24"/>
            <w:lang w:eastAsia="zh-CN"/>
          </w:rPr>
          <w:t>元</w:t>
        </w:r>
      </w:ins>
      <w:r>
        <w:rPr>
          <w:rFonts w:hint="eastAsia" w:ascii="宋体" w:hAnsi="宋体" w:cs="宋体"/>
          <w:sz w:val="24"/>
          <w:lang w:eastAsia="zh-CN"/>
        </w:rPr>
        <w:t>整</w:t>
      </w:r>
      <w:r>
        <w:rPr>
          <w:rFonts w:hint="eastAsia" w:ascii="宋体" w:hAnsi="宋体" w:cs="宋体"/>
          <w:sz w:val="24"/>
        </w:rPr>
        <w:t>。（以用餐人数据实结算）。</w:t>
      </w:r>
      <w:bookmarkStart w:id="3" w:name="_GoBack"/>
      <w:bookmarkEnd w:id="3"/>
    </w:p>
    <w:p>
      <w:pPr>
        <w:spacing w:line="360" w:lineRule="auto"/>
        <w:ind w:firstLine="480" w:firstLineChars="200"/>
        <w:rPr>
          <w:rFonts w:ascii="宋体" w:hAnsi="宋体" w:cs="宋体"/>
          <w:sz w:val="24"/>
        </w:rPr>
      </w:pPr>
      <w:r>
        <w:rPr>
          <w:rFonts w:hint="eastAsia" w:ascii="宋体" w:hAnsi="宋体" w:cs="宋体"/>
          <w:sz w:val="24"/>
        </w:rPr>
        <w:t>2、结算方式</w:t>
      </w:r>
    </w:p>
    <w:p>
      <w:pPr>
        <w:spacing w:line="360" w:lineRule="auto"/>
        <w:ind w:firstLine="480" w:firstLineChars="200"/>
        <w:rPr>
          <w:rFonts w:hint="eastAsia" w:ascii="宋体" w:hAnsi="宋体" w:cs="宋体"/>
          <w:sz w:val="24"/>
        </w:rPr>
      </w:pPr>
      <w:r>
        <w:rPr>
          <w:rFonts w:ascii="宋体" w:hAnsi="宋体" w:cs="宋体"/>
          <w:sz w:val="24"/>
        </w:rPr>
        <w:t>费用按照实际用餐人数和餐费标准计算，支付方式为次月按照实际就餐情况和供应商结算上月餐饮费用。若有其他费用，在合同期满后，双方据实结算并一次性付清。</w:t>
      </w:r>
    </w:p>
    <w:p>
      <w:pPr>
        <w:spacing w:line="360" w:lineRule="auto"/>
        <w:ind w:firstLine="482" w:firstLineChars="200"/>
        <w:rPr>
          <w:rFonts w:ascii="宋体" w:hAnsi="宋体" w:cs="宋体"/>
          <w:b/>
          <w:bCs/>
          <w:sz w:val="24"/>
        </w:rPr>
      </w:pPr>
      <w:r>
        <w:rPr>
          <w:rFonts w:hint="eastAsia" w:ascii="宋体" w:hAnsi="宋体" w:cs="宋体"/>
          <w:b/>
          <w:bCs/>
          <w:sz w:val="24"/>
        </w:rPr>
        <w:t xml:space="preserve">第四条 服务要求 </w:t>
      </w:r>
    </w:p>
    <w:p>
      <w:pPr>
        <w:spacing w:line="360" w:lineRule="auto"/>
        <w:ind w:firstLine="480" w:firstLineChars="200"/>
        <w:rPr>
          <w:rFonts w:hint="eastAsia" w:ascii="宋体" w:hAnsi="宋体" w:cs="宋体"/>
          <w:sz w:val="24"/>
        </w:rPr>
      </w:pPr>
      <w:r>
        <w:rPr>
          <w:rFonts w:hint="eastAsia" w:ascii="宋体" w:hAnsi="宋体" w:cs="宋体"/>
          <w:sz w:val="24"/>
        </w:rPr>
        <w:t>1、服务人数要求</w:t>
      </w:r>
    </w:p>
    <w:p>
      <w:pPr>
        <w:pStyle w:val="2"/>
        <w:ind w:left="0" w:leftChars="0" w:firstLine="480" w:firstLineChars="200"/>
        <w:rPr>
          <w:rFonts w:hint="default"/>
          <w:sz w:val="28"/>
          <w:szCs w:val="28"/>
          <w:lang w:val="en-US" w:eastAsia="zh-CN"/>
        </w:rPr>
      </w:pPr>
      <w:r>
        <w:rPr>
          <w:rFonts w:hint="eastAsia" w:ascii="宋体" w:hAnsi="宋体" w:cs="宋体"/>
          <w:sz w:val="24"/>
          <w:szCs w:val="24"/>
          <w:lang w:val="en-US" w:eastAsia="zh-CN"/>
        </w:rPr>
        <w:t>服务人数要求：至少</w:t>
      </w:r>
      <w:r>
        <w:rPr>
          <w:rFonts w:hint="eastAsia" w:ascii="宋体" w:hAnsi="宋体" w:cs="宋体"/>
          <w:kern w:val="2"/>
          <w:sz w:val="24"/>
          <w:szCs w:val="24"/>
          <w:lang w:val="en-US" w:eastAsia="zh-CN" w:bidi="ar-SA"/>
        </w:rPr>
        <w:t>8</w:t>
      </w:r>
      <w:r>
        <w:rPr>
          <w:rFonts w:hint="eastAsia" w:ascii="宋体" w:hAnsi="宋体" w:eastAsia="宋体" w:cs="宋体"/>
          <w:kern w:val="2"/>
          <w:sz w:val="24"/>
          <w:szCs w:val="24"/>
          <w:lang w:val="en-US" w:eastAsia="zh-CN" w:bidi="ar-SA"/>
        </w:rPr>
        <w:t>人，</w:t>
      </w:r>
      <w:r>
        <w:rPr>
          <w:rFonts w:hint="eastAsia" w:ascii="宋体" w:hAnsi="宋体" w:cs="宋体"/>
          <w:kern w:val="2"/>
          <w:sz w:val="24"/>
          <w:szCs w:val="24"/>
          <w:lang w:val="en-US" w:eastAsia="zh-CN" w:bidi="ar-SA"/>
        </w:rPr>
        <w:t>包含</w:t>
      </w: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名</w:t>
      </w:r>
      <w:r>
        <w:rPr>
          <w:rFonts w:hint="eastAsia" w:ascii="宋体" w:hAnsi="宋体" w:eastAsia="宋体" w:cs="宋体"/>
          <w:kern w:val="2"/>
          <w:sz w:val="24"/>
          <w:szCs w:val="24"/>
          <w:lang w:val="en-US" w:eastAsia="zh-CN" w:bidi="ar-SA"/>
        </w:rPr>
        <w:t>项目经理</w:t>
      </w:r>
      <w:r>
        <w:rPr>
          <w:rFonts w:hint="eastAsia" w:ascii="宋体" w:hAnsi="宋体" w:cs="宋体"/>
          <w:kern w:val="2"/>
          <w:sz w:val="24"/>
          <w:szCs w:val="24"/>
          <w:lang w:val="en-US" w:eastAsia="zh-CN" w:bidi="ar-SA"/>
        </w:rPr>
        <w:t>、</w:t>
      </w: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名</w:t>
      </w:r>
      <w:r>
        <w:rPr>
          <w:rFonts w:hint="eastAsia" w:ascii="宋体" w:hAnsi="宋体" w:eastAsia="宋体" w:cs="宋体"/>
          <w:kern w:val="2"/>
          <w:sz w:val="24"/>
          <w:szCs w:val="24"/>
          <w:lang w:val="en-US" w:eastAsia="zh-CN" w:bidi="ar-SA"/>
        </w:rPr>
        <w:t>厨师长、</w:t>
      </w:r>
      <w:r>
        <w:rPr>
          <w:rFonts w:hint="eastAsia" w:ascii="宋体" w:hAnsi="宋体" w:cs="宋体"/>
          <w:kern w:val="2"/>
          <w:sz w:val="24"/>
          <w:szCs w:val="24"/>
          <w:lang w:val="en-US" w:eastAsia="zh-CN" w:bidi="ar-SA"/>
        </w:rPr>
        <w:t>1名厨师</w:t>
      </w:r>
      <w:r>
        <w:rPr>
          <w:rFonts w:hint="eastAsia" w:ascii="宋体" w:hAnsi="宋体" w:eastAsia="宋体" w:cs="宋体"/>
          <w:kern w:val="2"/>
          <w:sz w:val="24"/>
          <w:szCs w:val="24"/>
          <w:lang w:val="en-US" w:eastAsia="zh-CN" w:bidi="ar-SA"/>
        </w:rPr>
        <w:t>、</w:t>
      </w:r>
      <w:r>
        <w:rPr>
          <w:rFonts w:hint="eastAsia" w:ascii="宋体" w:hAnsi="宋体" w:cs="宋体"/>
          <w:kern w:val="2"/>
          <w:sz w:val="24"/>
          <w:szCs w:val="24"/>
          <w:lang w:val="en-US" w:eastAsia="zh-CN" w:bidi="ar-SA"/>
        </w:rPr>
        <w:t>1名</w:t>
      </w:r>
      <w:r>
        <w:rPr>
          <w:rFonts w:hint="eastAsia" w:ascii="宋体" w:hAnsi="宋体" w:eastAsia="宋体" w:cs="宋体"/>
          <w:kern w:val="2"/>
          <w:sz w:val="24"/>
          <w:szCs w:val="24"/>
          <w:lang w:val="en-US" w:eastAsia="zh-CN" w:bidi="ar-SA"/>
        </w:rPr>
        <w:t>切案、</w:t>
      </w:r>
      <w:r>
        <w:rPr>
          <w:rFonts w:hint="eastAsia" w:ascii="宋体" w:hAnsi="宋体" w:cs="宋体"/>
          <w:kern w:val="2"/>
          <w:sz w:val="24"/>
          <w:szCs w:val="24"/>
          <w:lang w:val="en-US" w:eastAsia="zh-CN" w:bidi="ar-SA"/>
        </w:rPr>
        <w:t>2名面点、</w:t>
      </w:r>
      <w:r>
        <w:rPr>
          <w:rFonts w:hint="eastAsia" w:ascii="宋体" w:hAnsi="宋体" w:eastAsia="宋体" w:cs="宋体"/>
          <w:kern w:val="2"/>
          <w:sz w:val="24"/>
          <w:szCs w:val="24"/>
          <w:lang w:val="en-US" w:eastAsia="zh-CN" w:bidi="ar-SA"/>
        </w:rPr>
        <w:t>1</w:t>
      </w:r>
      <w:r>
        <w:rPr>
          <w:rFonts w:hint="eastAsia" w:ascii="宋体" w:hAnsi="宋体" w:cs="宋体"/>
          <w:kern w:val="2"/>
          <w:sz w:val="24"/>
          <w:szCs w:val="24"/>
          <w:lang w:val="en-US" w:eastAsia="zh-CN" w:bidi="ar-SA"/>
        </w:rPr>
        <w:t>名</w:t>
      </w:r>
      <w:r>
        <w:rPr>
          <w:rFonts w:hint="eastAsia" w:ascii="宋体" w:hAnsi="宋体" w:eastAsia="宋体" w:cs="宋体"/>
          <w:kern w:val="2"/>
          <w:sz w:val="24"/>
          <w:szCs w:val="24"/>
          <w:lang w:val="en-US" w:eastAsia="zh-CN" w:bidi="ar-SA"/>
        </w:rPr>
        <w:t>小吃、1</w:t>
      </w:r>
      <w:r>
        <w:rPr>
          <w:rFonts w:hint="eastAsia" w:ascii="宋体" w:hAnsi="宋体" w:cs="宋体"/>
          <w:kern w:val="2"/>
          <w:sz w:val="24"/>
          <w:szCs w:val="24"/>
          <w:lang w:val="en-US" w:eastAsia="zh-CN" w:bidi="ar-SA"/>
        </w:rPr>
        <w:t>名洗消。</w:t>
      </w:r>
      <w:ins w:id="18" w:author="翱翔天空的云" w:date="2025-03-26T22:33:00Z">
        <w:r>
          <w:rPr>
            <w:rFonts w:hint="eastAsia" w:ascii="宋体" w:hAnsi="宋体" w:cs="宋体"/>
            <w:kern w:val="2"/>
            <w:sz w:val="24"/>
            <w:szCs w:val="24"/>
            <w:lang w:val="en-US" w:eastAsia="zh-CN" w:bidi="ar-SA"/>
          </w:rPr>
          <w:t>项目经理需要大专及以上，能熟练使用计算机，具有一定文稿编写能力。</w:t>
        </w:r>
      </w:ins>
    </w:p>
    <w:p>
      <w:pPr>
        <w:spacing w:line="360" w:lineRule="auto"/>
        <w:rPr>
          <w:rFonts w:hint="eastAsia" w:ascii="宋体" w:hAnsi="宋体" w:cs="宋体"/>
          <w:sz w:val="24"/>
        </w:rPr>
      </w:pPr>
      <w:r>
        <w:rPr>
          <w:rFonts w:hint="eastAsia" w:ascii="宋体" w:hAnsi="宋体" w:cs="宋体"/>
          <w:sz w:val="24"/>
          <w:lang w:val="en-US" w:eastAsia="zh-CN"/>
        </w:rPr>
        <w:t xml:space="preserve">    </w:t>
      </w:r>
      <w:r>
        <w:rPr>
          <w:rFonts w:hint="eastAsia" w:ascii="宋体" w:hAnsi="宋体" w:cs="宋体"/>
          <w:sz w:val="24"/>
        </w:rPr>
        <w:t>2、食品储存、加工与供应</w:t>
      </w:r>
    </w:p>
    <w:p>
      <w:pPr>
        <w:spacing w:line="360" w:lineRule="auto"/>
        <w:ind w:firstLine="480" w:firstLineChars="200"/>
        <w:rPr>
          <w:rFonts w:ascii="宋体" w:hAnsi="宋体" w:cs="宋体"/>
          <w:sz w:val="24"/>
        </w:rPr>
      </w:pPr>
      <w:r>
        <w:rPr>
          <w:rFonts w:hint="eastAsia" w:ascii="宋体" w:hAnsi="宋体" w:cs="宋体"/>
          <w:sz w:val="24"/>
        </w:rPr>
        <w:t>1）食品应分类摆放，生熟分开，容易腐烂变质食品在加工前要特别做好冷藏保鲜工作，所有食品要注意防火、防盗、防鼠、防虫、防霉变、防残损。</w:t>
      </w:r>
    </w:p>
    <w:p>
      <w:pPr>
        <w:spacing w:line="360" w:lineRule="auto"/>
        <w:ind w:firstLine="480" w:firstLineChars="200"/>
        <w:rPr>
          <w:rFonts w:ascii="宋体" w:hAnsi="宋体" w:cs="宋体"/>
          <w:sz w:val="24"/>
        </w:rPr>
      </w:pPr>
      <w:r>
        <w:rPr>
          <w:rFonts w:hint="eastAsia" w:ascii="宋体" w:hAnsi="宋体" w:cs="宋体"/>
          <w:sz w:val="24"/>
        </w:rPr>
        <w:t>2）食品加工要加强计划性，建立每周食谱制，制定食品质量标准，建立各项操作规程，采用先进的生产技术，做到食品加工时间省，损耗小，质量优。</w:t>
      </w:r>
    </w:p>
    <w:p>
      <w:pPr>
        <w:spacing w:line="360" w:lineRule="auto"/>
        <w:ind w:firstLine="480" w:firstLineChars="200"/>
        <w:rPr>
          <w:ins w:id="19" w:author="翱翔天空的云" w:date="2025-03-26T22:36:00Z"/>
          <w:rFonts w:hint="eastAsia" w:ascii="宋体" w:hAnsi="宋体" w:cs="宋体"/>
          <w:sz w:val="24"/>
        </w:rPr>
      </w:pPr>
      <w:r>
        <w:rPr>
          <w:rFonts w:hint="eastAsia" w:ascii="宋体" w:hAnsi="宋体" w:cs="宋体"/>
          <w:sz w:val="24"/>
        </w:rPr>
        <w:t>3）食品供应坚持文明服务，建立服务规范，改善服务方式，努力为干部职工提供热情、方便、快捷的服务。做到就餐环境干净舒适、秩序良好。</w:t>
      </w:r>
    </w:p>
    <w:p>
      <w:pPr>
        <w:spacing w:line="360" w:lineRule="auto"/>
        <w:ind w:firstLine="480" w:firstLineChars="200"/>
        <w:rPr>
          <w:rFonts w:hint="eastAsia" w:ascii="宋体" w:hAnsi="宋体" w:eastAsia="宋体" w:cs="宋体"/>
          <w:sz w:val="24"/>
          <w:lang w:val="en-US" w:eastAsia="zh-CN"/>
        </w:rPr>
      </w:pPr>
      <w:ins w:id="20" w:author="翱翔天空的云" w:date="2025-03-26T22:36:00Z">
        <w:r>
          <w:rPr>
            <w:rFonts w:hint="eastAsia" w:ascii="宋体" w:hAnsi="宋体" w:cs="宋体"/>
            <w:sz w:val="24"/>
            <w:lang w:val="en-US" w:eastAsia="zh-CN"/>
          </w:rPr>
          <w:t>4）专项助农产品采购符合北京市相关要求，本年度采购金额不少于2.4万。</w:t>
        </w:r>
      </w:ins>
    </w:p>
    <w:p>
      <w:pPr>
        <w:spacing w:line="360" w:lineRule="auto"/>
        <w:ind w:firstLine="480" w:firstLineChars="200"/>
        <w:rPr>
          <w:rFonts w:ascii="宋体" w:hAnsi="宋体" w:cs="宋体"/>
          <w:sz w:val="24"/>
        </w:rPr>
      </w:pPr>
      <w:r>
        <w:rPr>
          <w:rFonts w:hint="eastAsia" w:ascii="宋体" w:hAnsi="宋体" w:cs="宋体"/>
          <w:sz w:val="24"/>
        </w:rPr>
        <w:t>3、卫生与安全</w:t>
      </w:r>
    </w:p>
    <w:p>
      <w:pPr>
        <w:spacing w:line="360" w:lineRule="auto"/>
        <w:ind w:firstLine="480" w:firstLineChars="200"/>
        <w:rPr>
          <w:rFonts w:ascii="宋体" w:hAnsi="宋体" w:cs="宋体"/>
          <w:sz w:val="24"/>
        </w:rPr>
      </w:pPr>
      <w:r>
        <w:rPr>
          <w:rFonts w:hint="eastAsia" w:ascii="宋体" w:hAnsi="宋体" w:cs="宋体"/>
          <w:sz w:val="24"/>
        </w:rPr>
        <w:t>1）建立健全卫生制度，防止疾病传染和食物中毒。</w:t>
      </w:r>
    </w:p>
    <w:p>
      <w:pPr>
        <w:spacing w:line="360" w:lineRule="auto"/>
        <w:ind w:firstLine="480" w:firstLineChars="200"/>
        <w:rPr>
          <w:rFonts w:ascii="宋体" w:hAnsi="宋体" w:cs="宋体"/>
          <w:sz w:val="24"/>
        </w:rPr>
      </w:pPr>
      <w:r>
        <w:rPr>
          <w:rFonts w:hint="eastAsia" w:ascii="宋体" w:hAnsi="宋体" w:cs="宋体"/>
          <w:sz w:val="24"/>
        </w:rPr>
        <w:t>2）从业人员卫生要求：每年必须进行健康检查，持证上岗；工作时间穿戴清洁的工作衣帽，戴好口罩及操作手套；不得留长指甲、涂指甲油、戴戒指加工食品，保证每天洗澡1次；不得在餐厅内吸烟。</w:t>
      </w:r>
    </w:p>
    <w:p>
      <w:pPr>
        <w:spacing w:line="360" w:lineRule="auto"/>
        <w:ind w:firstLine="480" w:firstLineChars="200"/>
        <w:rPr>
          <w:rFonts w:ascii="宋体" w:hAnsi="宋体" w:cs="宋体"/>
          <w:sz w:val="24"/>
        </w:rPr>
      </w:pPr>
      <w:r>
        <w:rPr>
          <w:rFonts w:hint="eastAsia" w:ascii="宋体" w:hAnsi="宋体" w:cs="宋体"/>
          <w:sz w:val="24"/>
        </w:rPr>
        <w:t>2）厨房、餐厅卫生管理：食品、餐具彻底清洗、消毒；卫生区域责任到人；食品必须做到生熟分开，并有明显标志；要建立完备的食品卫生安全监督检查机制，要具有完善的监督检查标准和程序，严格遵守食品卫生法律法规的规定，严格落实食品留样制度，杜绝任何食品卫生安全隐患的产生；餐饮公司负责本餐厅相关的设备、厨具、食具、物资的使用管理和保养，如由于餐饮公司操作不当造成设备损坏，由餐饮公司承担维修费用。</w:t>
      </w:r>
    </w:p>
    <w:p>
      <w:pPr>
        <w:spacing w:line="360" w:lineRule="auto"/>
        <w:ind w:firstLine="480" w:firstLineChars="200"/>
        <w:rPr>
          <w:rFonts w:ascii="宋体" w:hAnsi="宋体" w:cs="宋体"/>
          <w:b/>
          <w:bCs/>
          <w:sz w:val="24"/>
        </w:rPr>
      </w:pPr>
      <w:r>
        <w:rPr>
          <w:rFonts w:hint="eastAsia" w:ascii="宋体" w:hAnsi="宋体" w:cs="宋体"/>
          <w:sz w:val="24"/>
        </w:rPr>
        <w:t>4）建立严格的安全保卫制度，做好防火、防盗、防毒和防意外伤害工作。</w:t>
      </w:r>
    </w:p>
    <w:p>
      <w:pPr>
        <w:spacing w:line="360" w:lineRule="auto"/>
        <w:ind w:firstLine="482" w:firstLineChars="200"/>
        <w:rPr>
          <w:rFonts w:ascii="宋体" w:hAnsi="宋体" w:cs="宋体"/>
          <w:b/>
          <w:bCs/>
          <w:sz w:val="24"/>
        </w:rPr>
      </w:pPr>
      <w:r>
        <w:rPr>
          <w:rFonts w:hint="eastAsia" w:ascii="宋体" w:hAnsi="宋体" w:cs="宋体"/>
          <w:b/>
          <w:bCs/>
          <w:sz w:val="24"/>
        </w:rPr>
        <w:t>第五条 双方权利和义务</w:t>
      </w:r>
    </w:p>
    <w:p>
      <w:pPr>
        <w:spacing w:line="360" w:lineRule="auto"/>
        <w:ind w:firstLine="480" w:firstLineChars="200"/>
        <w:rPr>
          <w:rFonts w:ascii="宋体" w:hAnsi="宋体" w:cs="宋体"/>
          <w:bCs/>
          <w:sz w:val="24"/>
        </w:rPr>
      </w:pPr>
      <w:bookmarkStart w:id="0" w:name="11_1"/>
      <w:bookmarkEnd w:id="0"/>
      <w:r>
        <w:rPr>
          <w:rFonts w:hint="eastAsia" w:ascii="宋体" w:hAnsi="宋体" w:cs="宋体"/>
          <w:bCs/>
          <w:sz w:val="24"/>
        </w:rPr>
        <w:t>（一）甲方的权利和义务</w:t>
      </w:r>
    </w:p>
    <w:p>
      <w:pPr>
        <w:spacing w:line="360" w:lineRule="auto"/>
        <w:ind w:firstLine="480" w:firstLineChars="200"/>
        <w:rPr>
          <w:rFonts w:ascii="宋体" w:hAnsi="宋体" w:cs="宋体"/>
          <w:sz w:val="24"/>
        </w:rPr>
      </w:pPr>
      <w:bookmarkStart w:id="1" w:name="11_2"/>
      <w:bookmarkEnd w:id="1"/>
      <w:r>
        <w:rPr>
          <w:rFonts w:hint="eastAsia" w:ascii="宋体" w:hAnsi="宋体" w:cs="宋体"/>
          <w:sz w:val="24"/>
        </w:rPr>
        <w:t>1、甲方为乙方免费提供厨房用的各种灶具、厨具、餐桌椅、餐具、冷库、冰箱、冰柜、电器、水暖等各种设备和用具。负责对上述设备设施进行日常维修、维护更新的支出。如上述设备设施和用具出现人为原因的损坏，隔油池出现因日常维护不当导致的损坏，由乙方承担维修费用。</w:t>
      </w:r>
    </w:p>
    <w:p>
      <w:pPr>
        <w:spacing w:line="360" w:lineRule="auto"/>
        <w:ind w:firstLine="480" w:firstLineChars="200"/>
        <w:rPr>
          <w:ins w:id="21" w:author="听风" w:date="2025-03-27T14:13:00Z"/>
          <w:rFonts w:hint="eastAsia" w:ascii="宋体" w:hAnsi="宋体" w:cs="宋体"/>
          <w:sz w:val="24"/>
        </w:rPr>
      </w:pPr>
      <w:r>
        <w:rPr>
          <w:rFonts w:hint="eastAsia" w:ascii="宋体" w:hAnsi="宋体" w:cs="宋体"/>
          <w:sz w:val="24"/>
        </w:rPr>
        <w:t>2、能源费用。甲方负责食堂产生的水、电、气等能源费用。</w:t>
      </w:r>
    </w:p>
    <w:p>
      <w:pPr>
        <w:pStyle w:val="2"/>
        <w:ind w:left="0" w:leftChars="0" w:firstLine="0" w:firstLineChars="0"/>
        <w:rPr>
          <w:rFonts w:hint="default" w:eastAsia="宋体"/>
          <w:lang w:val="en-US" w:eastAsia="zh-CN"/>
        </w:rPr>
      </w:pPr>
      <w:ins w:id="22" w:author="听风" w:date="2025-03-27T14:13:00Z">
        <w:r>
          <w:rPr>
            <w:rFonts w:hint="eastAsia" w:ascii="宋体" w:hAnsi="宋体" w:cs="宋体"/>
            <w:sz w:val="24"/>
            <w:lang w:val="en-US" w:eastAsia="zh-CN"/>
          </w:rPr>
          <w:t xml:space="preserve">   </w:t>
        </w:r>
      </w:ins>
      <w:ins w:id="23" w:author="听风" w:date="2025-03-27T14:13:00Z">
        <w:r>
          <w:rPr>
            <w:rFonts w:hint="eastAsia" w:ascii="宋体" w:hAnsi="宋体" w:cs="宋体"/>
            <w:sz w:val="24"/>
            <w:highlight w:val="yellow"/>
            <w:lang w:val="en-US" w:eastAsia="zh-CN"/>
          </w:rPr>
          <w:t xml:space="preserve"> 3、甲方为</w:t>
        </w:r>
      </w:ins>
      <w:ins w:id="24" w:author="听风" w:date="2025-03-27T14:14:00Z">
        <w:r>
          <w:rPr>
            <w:rFonts w:hint="eastAsia" w:ascii="宋体" w:hAnsi="宋体" w:cs="宋体"/>
            <w:sz w:val="24"/>
            <w:highlight w:val="yellow"/>
            <w:lang w:val="en-US" w:eastAsia="zh-CN"/>
          </w:rPr>
          <w:t>乙方派驻服务人员免费提供住宿。</w:t>
        </w:r>
      </w:ins>
    </w:p>
    <w:p>
      <w:pPr>
        <w:spacing w:line="360" w:lineRule="auto"/>
        <w:ind w:firstLine="480" w:firstLineChars="200"/>
        <w:rPr>
          <w:rFonts w:ascii="宋体" w:hAnsi="宋体" w:cs="宋体"/>
          <w:sz w:val="24"/>
        </w:rPr>
      </w:pPr>
      <w:ins w:id="25" w:author="听风" w:date="2025-03-27T14:14:00Z">
        <w:r>
          <w:rPr>
            <w:rFonts w:hint="eastAsia" w:ascii="宋体" w:hAnsi="宋体" w:cs="宋体"/>
            <w:sz w:val="24"/>
            <w:lang w:val="en-US" w:eastAsia="zh-CN"/>
          </w:rPr>
          <w:t>4</w:t>
        </w:r>
      </w:ins>
      <w:r>
        <w:rPr>
          <w:rFonts w:hint="eastAsia" w:ascii="宋体" w:hAnsi="宋体" w:cs="宋体"/>
          <w:sz w:val="24"/>
        </w:rPr>
        <w:t>、甲方保证餐厅正常通讯及监控。</w:t>
      </w:r>
    </w:p>
    <w:p>
      <w:pPr>
        <w:spacing w:line="360" w:lineRule="auto"/>
        <w:ind w:firstLine="480" w:firstLineChars="200"/>
        <w:rPr>
          <w:rFonts w:ascii="宋体" w:hAnsi="宋体" w:cs="宋体"/>
          <w:sz w:val="24"/>
        </w:rPr>
      </w:pPr>
      <w:ins w:id="26" w:author="听风" w:date="2025-03-27T14:14:00Z">
        <w:r>
          <w:rPr>
            <w:rFonts w:hint="eastAsia" w:ascii="宋体" w:hAnsi="宋体" w:cs="宋体"/>
            <w:sz w:val="24"/>
            <w:lang w:val="en-US" w:eastAsia="zh-CN"/>
          </w:rPr>
          <w:t>5</w:t>
        </w:r>
      </w:ins>
      <w:r>
        <w:rPr>
          <w:rFonts w:hint="eastAsia" w:ascii="宋体" w:hAnsi="宋体" w:cs="宋体"/>
          <w:sz w:val="24"/>
        </w:rPr>
        <w:t>、甲方委派1名食堂管理员负责协调餐厅各项工作。</w:t>
      </w:r>
    </w:p>
    <w:p>
      <w:pPr>
        <w:spacing w:line="360" w:lineRule="auto"/>
        <w:ind w:firstLine="480" w:firstLineChars="200"/>
        <w:rPr>
          <w:rFonts w:ascii="宋体" w:hAnsi="宋体" w:cs="宋体"/>
          <w:sz w:val="24"/>
        </w:rPr>
      </w:pPr>
      <w:ins w:id="27" w:author="听风" w:date="2025-03-27T14:14:00Z">
        <w:r>
          <w:rPr>
            <w:rFonts w:hint="eastAsia" w:ascii="宋体" w:hAnsi="宋体" w:cs="宋体"/>
            <w:sz w:val="24"/>
            <w:lang w:val="en-US" w:eastAsia="zh-CN"/>
          </w:rPr>
          <w:t>6</w:t>
        </w:r>
      </w:ins>
      <w:r>
        <w:rPr>
          <w:rFonts w:hint="eastAsia" w:ascii="宋体" w:hAnsi="宋体" w:cs="宋体"/>
          <w:sz w:val="24"/>
        </w:rPr>
        <w:t xml:space="preserve">、甲方管理员有权检查和监督乙方是否按《中华人民共和国食品安全法》等相关法律法规加工、制作各种食品，有权参与和检查乙方提供的每周早、午、晚餐食谱并提出修改意见。 </w:t>
      </w:r>
    </w:p>
    <w:p>
      <w:pPr>
        <w:spacing w:line="360" w:lineRule="auto"/>
        <w:ind w:firstLine="480" w:firstLineChars="200"/>
        <w:rPr>
          <w:rFonts w:ascii="宋体" w:hAnsi="宋体" w:cs="宋体"/>
          <w:sz w:val="24"/>
        </w:rPr>
      </w:pPr>
      <w:ins w:id="28" w:author="听风" w:date="2025-03-27T14:14:00Z">
        <w:r>
          <w:rPr>
            <w:rFonts w:hint="eastAsia" w:ascii="宋体" w:hAnsi="宋体" w:cs="宋体"/>
            <w:sz w:val="24"/>
            <w:lang w:val="en-US" w:eastAsia="zh-CN"/>
          </w:rPr>
          <w:t>7</w:t>
        </w:r>
      </w:ins>
      <w:r>
        <w:rPr>
          <w:rFonts w:hint="eastAsia" w:ascii="宋体" w:hAnsi="宋体" w:cs="宋体"/>
          <w:sz w:val="24"/>
        </w:rPr>
        <w:t xml:space="preserve">、甲方管理员全程监督乙方订货、采购、验货、入库、出库、食谱安排等工作。有权采用现场检查、查验票据、材料提交等方式履行监督职责，并有权提出质疑和建议，有权要求乙方人做出书面说明和解释。 </w:t>
      </w:r>
    </w:p>
    <w:p>
      <w:pPr>
        <w:spacing w:line="360" w:lineRule="auto"/>
        <w:ind w:firstLine="480" w:firstLineChars="200"/>
        <w:rPr>
          <w:rFonts w:ascii="宋体" w:hAnsi="宋体" w:cs="宋体"/>
          <w:sz w:val="24"/>
        </w:rPr>
      </w:pPr>
      <w:ins w:id="29" w:author="听风" w:date="2025-03-27T14:14:00Z">
        <w:r>
          <w:rPr>
            <w:rFonts w:hint="eastAsia" w:ascii="宋体" w:hAnsi="宋体" w:cs="宋体"/>
            <w:sz w:val="24"/>
            <w:lang w:val="en-US" w:eastAsia="zh-CN"/>
          </w:rPr>
          <w:t>8</w:t>
        </w:r>
      </w:ins>
      <w:r>
        <w:rPr>
          <w:rFonts w:hint="eastAsia" w:ascii="宋体" w:hAnsi="宋体" w:cs="宋体"/>
          <w:sz w:val="24"/>
        </w:rPr>
        <w:t>、作为结算依据的材料必须经由甲方管理员签字认可方为有效。</w:t>
      </w:r>
    </w:p>
    <w:p>
      <w:pPr>
        <w:spacing w:line="360" w:lineRule="auto"/>
        <w:ind w:firstLine="480" w:firstLineChars="200"/>
        <w:rPr>
          <w:rFonts w:ascii="宋体" w:hAnsi="宋体" w:cs="宋体"/>
          <w:bCs/>
          <w:sz w:val="24"/>
        </w:rPr>
      </w:pPr>
      <w:ins w:id="30" w:author="听风" w:date="2025-03-27T14:14:00Z">
        <w:r>
          <w:rPr>
            <w:rFonts w:hint="eastAsia" w:ascii="宋体" w:hAnsi="宋体" w:cs="宋体"/>
            <w:bCs/>
            <w:sz w:val="24"/>
            <w:lang w:val="en-US" w:eastAsia="zh-CN"/>
          </w:rPr>
          <w:t>9</w:t>
        </w:r>
      </w:ins>
      <w:r>
        <w:rPr>
          <w:rFonts w:hint="eastAsia" w:ascii="宋体" w:hAnsi="宋体" w:cs="宋体"/>
          <w:bCs/>
          <w:sz w:val="24"/>
        </w:rPr>
        <w:t>、甲方人有权在合作阶段任何时候要求乙方出具食品原材料检疫证明、从业人员健康证等相应能够证明餐厅及食品安全的凭证。</w:t>
      </w:r>
    </w:p>
    <w:p>
      <w:pPr>
        <w:spacing w:line="360" w:lineRule="auto"/>
        <w:ind w:firstLine="480" w:firstLineChars="200"/>
        <w:rPr>
          <w:rFonts w:ascii="宋体" w:hAnsi="宋体" w:cs="宋体"/>
          <w:bCs/>
          <w:sz w:val="24"/>
        </w:rPr>
      </w:pPr>
      <w:r>
        <w:rPr>
          <w:rFonts w:hint="eastAsia" w:ascii="宋体" w:hAnsi="宋体" w:cs="宋体"/>
          <w:bCs/>
          <w:sz w:val="24"/>
        </w:rPr>
        <w:t>（二）乙方的权利和义务</w:t>
      </w:r>
    </w:p>
    <w:p>
      <w:pPr>
        <w:spacing w:line="360" w:lineRule="auto"/>
        <w:ind w:firstLine="480" w:firstLineChars="200"/>
        <w:rPr>
          <w:rFonts w:ascii="宋体" w:hAnsi="宋体" w:cs="宋体"/>
          <w:bCs/>
          <w:sz w:val="24"/>
        </w:rPr>
      </w:pPr>
      <w:r>
        <w:rPr>
          <w:rFonts w:hint="eastAsia" w:ascii="宋体" w:hAnsi="宋体" w:cs="宋体"/>
          <w:bCs/>
          <w:sz w:val="24"/>
        </w:rPr>
        <w:t>1、乙方保证其自身具备履行本合同相关义务的主体资格和经营资质，严格执行国家相关食品卫生安全法规进行日常经营，因乙方原因而产生的一切食品安全事故，责任均由乙方承担。</w:t>
      </w:r>
    </w:p>
    <w:p>
      <w:pPr>
        <w:spacing w:line="360" w:lineRule="auto"/>
        <w:ind w:firstLine="480" w:firstLineChars="200"/>
        <w:rPr>
          <w:rFonts w:ascii="宋体" w:hAnsi="宋体" w:cs="宋体"/>
          <w:bCs/>
          <w:sz w:val="24"/>
        </w:rPr>
      </w:pPr>
      <w:r>
        <w:rPr>
          <w:rFonts w:hint="eastAsia" w:ascii="宋体" w:hAnsi="宋体" w:cs="宋体"/>
          <w:bCs/>
          <w:sz w:val="24"/>
        </w:rPr>
        <w:t>2、人员：乙方负责乙方人员的组织、薪酬、培训、体检和管理等，费用自行解决。每一名在供餐区域工作的人员应当根据中国法律项下的法定要求持有健康证。乙方需提供甲方员工餐厅运营团队相关人的身份证、健康证、及其他一切有效证件供甲方备案。在任何情况下，乙方人员与甲方均不存在任何劳动、劳务或雇佣关系。乙方应当指定一名现场经理负责协调和监督供餐服务的提供并与甲方进行联络。</w:t>
      </w:r>
    </w:p>
    <w:p>
      <w:pPr>
        <w:spacing w:line="360" w:lineRule="auto"/>
        <w:ind w:firstLine="480" w:firstLineChars="200"/>
        <w:rPr>
          <w:rFonts w:ascii="宋体" w:hAnsi="宋体" w:cs="宋体"/>
          <w:bCs/>
          <w:sz w:val="24"/>
        </w:rPr>
      </w:pPr>
      <w:r>
        <w:rPr>
          <w:rFonts w:hint="eastAsia" w:ascii="宋体" w:hAnsi="宋体" w:cs="宋体"/>
          <w:bCs/>
          <w:sz w:val="24"/>
        </w:rPr>
        <w:t>3、采购：乙方负责菜单的设计、自行向合格的具有相关资质的供应商处采购服务所需的食品原材料及食品加工过程中所需消耗品（包括一次性用品及清洁用品等）。乙方有义务提供供应商的信息及相关资质复印件。乙方应该建立完善的食品原料采购与索证及台帐记录制度，相关费用由乙方自行承担。</w:t>
      </w:r>
      <w:r>
        <w:rPr>
          <w:rFonts w:hint="eastAsia" w:ascii="宋体" w:hAnsi="宋体" w:cs="宋体"/>
          <w:sz w:val="24"/>
        </w:rPr>
        <w:t>乙方订货、采购、验货、入库、出库、成本核算等由乙方专人管理。每月应当向甲方报送相关数据。</w:t>
      </w:r>
    </w:p>
    <w:p>
      <w:pPr>
        <w:spacing w:line="360" w:lineRule="auto"/>
        <w:ind w:firstLine="480" w:firstLineChars="200"/>
        <w:rPr>
          <w:rFonts w:ascii="宋体" w:hAnsi="宋体" w:cs="宋体"/>
          <w:bCs/>
          <w:color w:val="auto"/>
          <w:sz w:val="24"/>
        </w:rPr>
      </w:pPr>
      <w:r>
        <w:rPr>
          <w:rFonts w:hint="eastAsia" w:ascii="宋体" w:hAnsi="宋体" w:cs="宋体"/>
          <w:bCs/>
          <w:color w:val="auto"/>
          <w:sz w:val="24"/>
          <w:highlight w:val="none"/>
        </w:rPr>
        <w:t>4、餐厅清洁：乙方负责就餐区的所有餐厅区域的清洁，保证各区域在每次开餐前的卫生、清洁</w:t>
      </w:r>
      <w:ins w:id="31" w:author="听风" w:date="2025-03-27T14:08:00Z">
        <w:r>
          <w:rPr>
            <w:rFonts w:hint="eastAsia" w:ascii="宋体" w:hAnsi="宋体" w:cs="宋体"/>
            <w:bCs/>
            <w:sz w:val="24"/>
          </w:rPr>
          <w:t>。</w:t>
        </w:r>
      </w:ins>
      <w:ins w:id="32" w:author="听风" w:date="2025-03-27T14:08:00Z">
        <w:r>
          <w:rPr>
            <w:rFonts w:hint="eastAsia" w:ascii="宋体" w:hAnsi="宋体" w:cs="宋体"/>
            <w:bCs/>
            <w:sz w:val="24"/>
            <w:highlight w:val="yellow"/>
          </w:rPr>
          <w:t>乙方应负责厨房及餐线范围内的清理及卫生。隔油池清掏应由甲方安排第三方定期负责并由甲方承担所有费用，但乙方日常做好清洁管理工作。食堂区域消毒杀虫、油烟管道清洗、餐厨垃圾清运、燃气报警器检测由甲方负责，但乙方要做好相应记录</w:t>
        </w:r>
        <w:bookmarkStart w:id="2" w:name="_Hlk193653512"/>
        <w:r>
          <w:rPr>
            <w:rFonts w:hint="eastAsia" w:ascii="宋体" w:hAnsi="宋体" w:cs="宋体"/>
            <w:bCs/>
            <w:sz w:val="24"/>
            <w:highlight w:val="yellow"/>
          </w:rPr>
          <w:t>并保存相关档案、资料备查</w:t>
        </w:r>
        <w:bookmarkEnd w:id="2"/>
        <w:r>
          <w:rPr>
            <w:rFonts w:hint="eastAsia" w:ascii="宋体" w:hAnsi="宋体" w:cs="宋体"/>
            <w:bCs/>
            <w:sz w:val="24"/>
            <w:highlight w:val="yellow"/>
          </w:rPr>
          <w:t>。</w:t>
        </w:r>
      </w:ins>
    </w:p>
    <w:p>
      <w:pPr>
        <w:spacing w:line="360" w:lineRule="auto"/>
        <w:ind w:firstLine="480" w:firstLineChars="200"/>
        <w:rPr>
          <w:rFonts w:ascii="宋体" w:hAnsi="宋体" w:cs="宋体"/>
          <w:bCs/>
          <w:sz w:val="24"/>
        </w:rPr>
      </w:pPr>
      <w:r>
        <w:rPr>
          <w:rFonts w:hint="eastAsia" w:ascii="宋体" w:hAnsi="宋体" w:cs="宋体"/>
          <w:bCs/>
          <w:sz w:val="24"/>
        </w:rPr>
        <w:t>5、餐具清洗：乙方负责餐厅餐具清洗工作。</w:t>
      </w:r>
    </w:p>
    <w:p>
      <w:pPr>
        <w:spacing w:line="360" w:lineRule="auto"/>
        <w:ind w:firstLine="480" w:firstLineChars="200"/>
        <w:rPr>
          <w:rFonts w:ascii="宋体" w:hAnsi="宋体" w:cs="宋体"/>
          <w:bCs/>
          <w:sz w:val="24"/>
        </w:rPr>
      </w:pPr>
      <w:r>
        <w:rPr>
          <w:rFonts w:hint="eastAsia" w:ascii="宋体" w:hAnsi="宋体" w:cs="宋体"/>
          <w:bCs/>
          <w:sz w:val="24"/>
        </w:rPr>
        <w:t>6、员工工服：乙方自行负责为员工提供员工工服，但工服等需事前符合甲方的设计要求。</w:t>
      </w:r>
    </w:p>
    <w:p>
      <w:pPr>
        <w:spacing w:line="360" w:lineRule="auto"/>
        <w:ind w:firstLine="480" w:firstLineChars="200"/>
        <w:rPr>
          <w:rFonts w:ascii="宋体" w:hAnsi="宋体" w:cs="宋体"/>
          <w:bCs/>
          <w:sz w:val="24"/>
        </w:rPr>
      </w:pPr>
      <w:r>
        <w:rPr>
          <w:rFonts w:hint="eastAsia" w:ascii="宋体" w:hAnsi="宋体" w:cs="宋体"/>
          <w:bCs/>
          <w:sz w:val="24"/>
        </w:rPr>
        <w:t>7、乙方必须接受甲方的合理化建议，按照甲方的合理要求改进经营管理。</w:t>
      </w:r>
    </w:p>
    <w:p>
      <w:pPr>
        <w:spacing w:line="360" w:lineRule="auto"/>
        <w:ind w:firstLine="480" w:firstLineChars="200"/>
        <w:rPr>
          <w:rFonts w:ascii="宋体" w:hAnsi="宋体" w:cs="宋体"/>
          <w:sz w:val="24"/>
        </w:rPr>
      </w:pPr>
      <w:r>
        <w:rPr>
          <w:rFonts w:hint="eastAsia" w:ascii="宋体" w:hAnsi="宋体" w:cs="宋体"/>
          <w:sz w:val="24"/>
        </w:rPr>
        <w:t xml:space="preserve">8、乙方负责甲方周一至周日及国家法定节假日所有工作人员的一日三餐及会议用餐，以及值班餐。 </w:t>
      </w:r>
    </w:p>
    <w:p>
      <w:pPr>
        <w:spacing w:line="360" w:lineRule="auto"/>
        <w:ind w:firstLine="480" w:firstLineChars="200"/>
        <w:rPr>
          <w:rFonts w:ascii="宋体" w:hAnsi="宋体" w:cs="宋体"/>
          <w:sz w:val="24"/>
        </w:rPr>
      </w:pPr>
      <w:r>
        <w:rPr>
          <w:rFonts w:hint="eastAsia" w:ascii="宋体" w:hAnsi="宋体" w:cs="宋体"/>
          <w:sz w:val="24"/>
        </w:rPr>
        <w:t>9、乙方员工应遵守甲方有关规定和制度，爱护甲方餐厅内外设备设施，工作中注意节水节电、减少食源性浪费和食品浪费，倡导勤俭节约，践行光盘行动。</w:t>
      </w:r>
    </w:p>
    <w:p>
      <w:pPr>
        <w:spacing w:line="360" w:lineRule="auto"/>
        <w:ind w:firstLine="480" w:firstLineChars="200"/>
        <w:rPr>
          <w:rFonts w:ascii="宋体" w:hAnsi="宋体" w:cs="宋体"/>
          <w:sz w:val="24"/>
        </w:rPr>
      </w:pPr>
      <w:r>
        <w:rPr>
          <w:rFonts w:hint="eastAsia" w:ascii="宋体" w:hAnsi="宋体" w:cs="宋体"/>
          <w:sz w:val="24"/>
        </w:rPr>
        <w:t xml:space="preserve">10、乙方在合同执行期间，应当按照卫生防疫部门的要求进行食品样品留存。如发生食品防疫卫生问题或者食物中毒重大责任事故，由乙方承担全部事故责任并负责一切善后工作。 </w:t>
      </w:r>
    </w:p>
    <w:p>
      <w:pPr>
        <w:spacing w:line="360" w:lineRule="auto"/>
        <w:ind w:firstLine="480" w:firstLineChars="200"/>
        <w:rPr>
          <w:rFonts w:ascii="宋体" w:hAnsi="宋体" w:cs="宋体"/>
          <w:bCs/>
          <w:sz w:val="24"/>
        </w:rPr>
      </w:pPr>
      <w:r>
        <w:rPr>
          <w:rFonts w:hint="eastAsia" w:ascii="宋体" w:hAnsi="宋体" w:cs="宋体"/>
          <w:bCs/>
          <w:sz w:val="24"/>
        </w:rPr>
        <w:t>11、</w:t>
      </w:r>
      <w:r>
        <w:rPr>
          <w:rFonts w:hint="eastAsia" w:ascii="宋体" w:hAnsi="宋体" w:cs="宋体"/>
          <w:sz w:val="24"/>
        </w:rPr>
        <w:t>乙方应当提前一周向甲方提供下一周的菜谱，乙方才可执行。</w:t>
      </w:r>
      <w:r>
        <w:rPr>
          <w:rFonts w:hint="eastAsia" w:ascii="宋体" w:hAnsi="宋体" w:cs="宋体"/>
          <w:bCs/>
          <w:sz w:val="24"/>
        </w:rPr>
        <w:t>乙方需在餐厅现场显著位置公示每日菜品明细，并张贴每日原材料进货渠道及卫生合格检疫证明。</w:t>
      </w:r>
    </w:p>
    <w:p>
      <w:pPr>
        <w:spacing w:line="360" w:lineRule="auto"/>
        <w:ind w:firstLine="480" w:firstLineChars="200"/>
        <w:rPr>
          <w:rFonts w:ascii="宋体" w:hAnsi="宋体" w:cs="宋体"/>
          <w:sz w:val="24"/>
        </w:rPr>
      </w:pPr>
      <w:r>
        <w:rPr>
          <w:rFonts w:hint="eastAsia" w:ascii="宋体" w:hAnsi="宋体" w:cs="宋体"/>
          <w:sz w:val="24"/>
        </w:rPr>
        <w:t>12、乙方人员应积极配合甲方管理员的工作，服从甲方管理员的工作安排和指导。</w:t>
      </w:r>
    </w:p>
    <w:p>
      <w:pPr>
        <w:spacing w:line="360" w:lineRule="auto"/>
        <w:ind w:firstLine="480" w:firstLineChars="200"/>
        <w:rPr>
          <w:rFonts w:ascii="宋体" w:hAnsi="宋体" w:cs="宋体"/>
          <w:sz w:val="24"/>
        </w:rPr>
      </w:pPr>
      <w:r>
        <w:rPr>
          <w:rFonts w:hint="eastAsia" w:ascii="宋体" w:hAnsi="宋体" w:cs="宋体"/>
          <w:sz w:val="24"/>
        </w:rPr>
        <w:t xml:space="preserve">13、乙方为甲方采购食品、调料、蔬菜、饮料、粮油、水果、奶制品、肉类、禽类、水产类等食品过程中，应当从正规厂家进货，保证“三证”（营业执照、食品经营许可证、产品合格证）齐全，并附有卫生防疫部门的检验票。杜绝质次价高和假冒过期食品进入甲方餐厅。 </w:t>
      </w:r>
    </w:p>
    <w:p>
      <w:pPr>
        <w:spacing w:line="360" w:lineRule="auto"/>
        <w:ind w:firstLine="480" w:firstLineChars="200"/>
        <w:rPr>
          <w:rFonts w:ascii="宋体" w:hAnsi="宋体" w:cs="宋体"/>
          <w:bCs/>
          <w:sz w:val="24"/>
        </w:rPr>
      </w:pPr>
      <w:r>
        <w:rPr>
          <w:rFonts w:hint="eastAsia" w:ascii="宋体" w:hAnsi="宋体" w:cs="宋体"/>
          <w:bCs/>
          <w:sz w:val="24"/>
        </w:rPr>
        <w:t>14、乙方有协助甲方维护就餐环境及就餐秩序的义务。</w:t>
      </w:r>
    </w:p>
    <w:p>
      <w:pPr>
        <w:spacing w:line="360" w:lineRule="auto"/>
        <w:ind w:firstLine="480" w:firstLineChars="200"/>
        <w:rPr>
          <w:rFonts w:ascii="宋体" w:hAnsi="宋体" w:cs="宋体"/>
          <w:bCs/>
          <w:sz w:val="24"/>
        </w:rPr>
      </w:pPr>
      <w:r>
        <w:rPr>
          <w:rFonts w:hint="eastAsia" w:ascii="宋体" w:hAnsi="宋体" w:cs="宋体"/>
          <w:bCs/>
          <w:sz w:val="24"/>
        </w:rPr>
        <w:t>15、乙方如对餐厅提出改造方案，经与甲方协商一致后，由甲方负责对餐线的改造并承担所有费用。</w:t>
      </w:r>
    </w:p>
    <w:p>
      <w:pPr>
        <w:spacing w:line="360" w:lineRule="auto"/>
        <w:ind w:firstLine="480" w:firstLineChars="200"/>
        <w:rPr>
          <w:rFonts w:hint="eastAsia" w:ascii="宋体" w:hAnsi="宋体" w:cs="宋体"/>
          <w:bCs/>
          <w:sz w:val="24"/>
        </w:rPr>
      </w:pPr>
      <w:r>
        <w:rPr>
          <w:rFonts w:hint="eastAsia" w:ascii="宋体" w:hAnsi="宋体" w:cs="宋体"/>
          <w:bCs/>
          <w:sz w:val="24"/>
        </w:rPr>
        <w:t>16、乙方不得将其管理责任或全部服务转委托给第三方。</w:t>
      </w:r>
    </w:p>
    <w:p>
      <w:pPr>
        <w:spacing w:line="360" w:lineRule="auto"/>
        <w:ind w:firstLine="482" w:firstLineChars="200"/>
        <w:rPr>
          <w:rFonts w:ascii="宋体" w:hAnsi="宋体" w:cs="宋体"/>
          <w:b/>
          <w:bCs/>
          <w:sz w:val="24"/>
        </w:rPr>
      </w:pPr>
      <w:r>
        <w:rPr>
          <w:rFonts w:hint="eastAsia" w:ascii="宋体" w:hAnsi="宋体" w:cs="宋体"/>
          <w:b/>
          <w:bCs/>
          <w:sz w:val="24"/>
        </w:rPr>
        <w:t xml:space="preserve">第六条、监督考核内容及要求 </w:t>
      </w:r>
    </w:p>
    <w:p>
      <w:pPr>
        <w:pStyle w:val="6"/>
        <w:spacing w:line="360" w:lineRule="auto"/>
        <w:ind w:firstLine="480" w:firstLineChars="200"/>
        <w:jc w:val="both"/>
        <w:rPr>
          <w:rFonts w:hint="eastAsia" w:hAnsi="宋体" w:cs="宋体"/>
          <w:bCs/>
        </w:rPr>
      </w:pPr>
      <w:r>
        <w:rPr>
          <w:rFonts w:hint="eastAsia" w:hAnsi="宋体" w:cs="宋体"/>
          <w:bCs/>
        </w:rPr>
        <w:t>1、各方均应按照《中华人民共和国民法典》及本合同的约定，履行本合同的义务，因违约给受约方造成损失的，应依法或依合同约定承担责任。</w:t>
      </w:r>
    </w:p>
    <w:p>
      <w:pPr>
        <w:pStyle w:val="6"/>
        <w:spacing w:line="360" w:lineRule="auto"/>
        <w:ind w:firstLine="480" w:firstLineChars="200"/>
        <w:jc w:val="both"/>
        <w:rPr>
          <w:rFonts w:hAnsi="宋体" w:cs="宋体"/>
          <w:bCs/>
        </w:rPr>
      </w:pPr>
      <w:r>
        <w:rPr>
          <w:rFonts w:hint="eastAsia" w:hAnsi="宋体" w:cs="宋体"/>
          <w:bCs/>
        </w:rPr>
        <w:t>2、对乙方未按约定提供相应服务，甲方有权提出限期整改要求，乙方须在规定限期内进行整改。若乙方未按照整改要求在规定期限内整改达标，将视同违约，甲方有权提前终止合同，所发生的费用及造成的经济损失由乙方承担。</w:t>
      </w:r>
    </w:p>
    <w:p>
      <w:pPr>
        <w:spacing w:line="360" w:lineRule="auto"/>
        <w:ind w:firstLine="480" w:firstLineChars="200"/>
        <w:rPr>
          <w:rFonts w:ascii="宋体" w:hAnsi="宋体" w:cs="宋体"/>
          <w:bCs/>
          <w:sz w:val="24"/>
        </w:rPr>
      </w:pPr>
      <w:r>
        <w:rPr>
          <w:rFonts w:hint="eastAsia" w:ascii="宋体" w:hAnsi="宋体" w:cs="宋体"/>
          <w:bCs/>
          <w:sz w:val="24"/>
        </w:rPr>
        <w:t>3、甲方、乙方任何一方无正当理由提前终止合同的，给对方的造成经济损失，应给予赔偿；给对方造成的经济损失超过违约金的，还应对超过部分的损失给予赔偿。</w:t>
      </w:r>
    </w:p>
    <w:p>
      <w:pPr>
        <w:spacing w:line="360" w:lineRule="auto"/>
        <w:ind w:firstLine="482" w:firstLineChars="200"/>
        <w:rPr>
          <w:rFonts w:ascii="宋体" w:hAnsi="宋体" w:cs="宋体"/>
          <w:b/>
          <w:bCs/>
          <w:sz w:val="24"/>
        </w:rPr>
      </w:pPr>
      <w:r>
        <w:rPr>
          <w:rFonts w:hint="eastAsia" w:ascii="宋体" w:hAnsi="宋体" w:cs="宋体"/>
          <w:b/>
          <w:bCs/>
          <w:sz w:val="24"/>
        </w:rPr>
        <w:t>第七条、 其他</w:t>
      </w:r>
    </w:p>
    <w:p>
      <w:pPr>
        <w:spacing w:line="360" w:lineRule="auto"/>
        <w:ind w:firstLine="480" w:firstLineChars="200"/>
        <w:rPr>
          <w:rFonts w:ascii="宋体" w:hAnsi="宋体" w:cs="宋体"/>
          <w:bCs/>
          <w:sz w:val="24"/>
        </w:rPr>
      </w:pPr>
      <w:r>
        <w:rPr>
          <w:rFonts w:hint="eastAsia" w:ascii="宋体" w:hAnsi="宋体" w:cs="宋体"/>
          <w:bCs/>
          <w:sz w:val="24"/>
        </w:rPr>
        <w:t>1、乙方应严格遵守甲方各项规章制度，如有违反，按照规定中处罚措施执行。</w:t>
      </w:r>
    </w:p>
    <w:p>
      <w:pPr>
        <w:spacing w:line="360" w:lineRule="auto"/>
        <w:ind w:firstLine="480" w:firstLineChars="200"/>
        <w:rPr>
          <w:rFonts w:ascii="宋体" w:hAnsi="宋体" w:cs="宋体"/>
          <w:bCs/>
          <w:sz w:val="24"/>
        </w:rPr>
      </w:pPr>
      <w:r>
        <w:rPr>
          <w:rFonts w:hint="eastAsia" w:ascii="宋体" w:hAnsi="宋体" w:cs="宋体"/>
          <w:bCs/>
          <w:sz w:val="24"/>
        </w:rPr>
        <w:t>2、本合同未尽事宜，由双方协商后另订补充合同。协商不成，可向甲方所在地有管辖权的人民法院提起诉讼。本合同的附件为本合同不可分割的组成部分，与本合同具有同等法律效力。</w:t>
      </w:r>
    </w:p>
    <w:p>
      <w:pPr>
        <w:spacing w:line="360" w:lineRule="auto"/>
        <w:ind w:firstLine="480" w:firstLineChars="200"/>
        <w:rPr>
          <w:rFonts w:ascii="宋体" w:hAnsi="宋体" w:cs="宋体"/>
          <w:bCs/>
          <w:sz w:val="24"/>
        </w:rPr>
      </w:pPr>
      <w:r>
        <w:rPr>
          <w:rFonts w:hint="eastAsia" w:ascii="宋体" w:hAnsi="宋体" w:cs="宋体"/>
          <w:bCs/>
          <w:sz w:val="24"/>
        </w:rPr>
        <w:t>3、本合同如有未明确的条文或条款，应执行国家现行的法律、法规相关的条文或条款。</w:t>
      </w:r>
    </w:p>
    <w:p>
      <w:pPr>
        <w:pStyle w:val="6"/>
        <w:spacing w:line="360" w:lineRule="auto"/>
        <w:ind w:firstLine="480" w:firstLineChars="200"/>
        <w:jc w:val="both"/>
        <w:rPr>
          <w:rFonts w:hint="eastAsia" w:hAnsi="宋体" w:cs="宋体"/>
          <w:bCs/>
        </w:rPr>
      </w:pPr>
      <w:r>
        <w:rPr>
          <w:rFonts w:hint="eastAsia" w:hAnsi="宋体" w:cs="宋体"/>
          <w:bCs/>
        </w:rPr>
        <w:t>4、本合同经双方法定代表人/负责人或授权代表签署并盖章（之日起生效。</w:t>
      </w:r>
    </w:p>
    <w:p>
      <w:pPr>
        <w:pStyle w:val="6"/>
        <w:spacing w:line="360" w:lineRule="auto"/>
        <w:ind w:firstLine="480" w:firstLineChars="200"/>
        <w:jc w:val="both"/>
        <w:rPr>
          <w:rFonts w:hAnsi="宋体" w:cs="宋体"/>
        </w:rPr>
      </w:pPr>
      <w:r>
        <w:rPr>
          <w:rFonts w:hint="eastAsia" w:hAnsi="宋体" w:cs="宋体"/>
          <w:bCs/>
        </w:rPr>
        <w:t>5、本合同一式陆份，甲乙双方各执叁份，具有同等法律效力。</w:t>
      </w:r>
    </w:p>
    <w:p>
      <w:pPr>
        <w:spacing w:line="360" w:lineRule="auto"/>
        <w:ind w:firstLine="480" w:firstLineChars="200"/>
        <w:rPr>
          <w:ins w:id="33" w:author="翱翔天空的云" w:date="2025-03-26T22:37:00Z"/>
          <w:rFonts w:hint="eastAsia" w:ascii="宋体" w:hAnsi="宋体" w:cs="宋体"/>
          <w:bCs/>
          <w:sz w:val="24"/>
        </w:rPr>
      </w:pPr>
      <w:r>
        <w:rPr>
          <w:rFonts w:hint="eastAsia" w:ascii="宋体" w:hAnsi="宋体" w:cs="宋体"/>
          <w:bCs/>
          <w:sz w:val="24"/>
        </w:rPr>
        <w:t xml:space="preserve"> （以下无正文）</w:t>
      </w:r>
    </w:p>
    <w:p>
      <w:pPr>
        <w:spacing w:line="240" w:lineRule="auto"/>
        <w:ind w:firstLine="0" w:firstLineChars="0"/>
        <w:rPr>
          <w:ins w:id="34" w:author="翱翔天空的云" w:date="2025-03-26T22:37:00Z"/>
          <w:rFonts w:hint="eastAsia" w:ascii="宋体" w:hAnsi="宋体" w:cs="宋体"/>
          <w:bCs/>
          <w:sz w:val="24"/>
        </w:rPr>
      </w:pPr>
      <w:ins w:id="35" w:author="翱翔天空的云" w:date="2025-03-26T22:37:00Z">
        <w:r>
          <w:rPr>
            <w:rFonts w:hint="eastAsia" w:ascii="宋体" w:hAnsi="宋体" w:cs="宋体"/>
            <w:bCs/>
            <w:sz w:val="24"/>
          </w:rPr>
          <w:br w:type="page"/>
        </w:r>
      </w:ins>
    </w:p>
    <w:p>
      <w:pPr>
        <w:spacing w:line="360" w:lineRule="auto"/>
        <w:ind w:firstLine="480" w:firstLineChars="200"/>
        <w:rPr>
          <w:rFonts w:hint="eastAsia" w:ascii="宋体" w:hAnsi="宋体" w:cs="宋体"/>
          <w:bCs/>
          <w:sz w:val="24"/>
        </w:rPr>
      </w:pPr>
    </w:p>
    <w:tbl>
      <w:tblPr>
        <w:tblStyle w:val="10"/>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5"/>
        <w:gridCol w:w="4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55" w:type="dxa"/>
            <w:vAlign w:val="top"/>
          </w:tcPr>
          <w:p>
            <w:pPr>
              <w:spacing w:line="360" w:lineRule="auto"/>
              <w:jc w:val="center"/>
              <w:rPr>
                <w:rFonts w:ascii="宋体" w:hAnsi="宋体" w:cs="宋体"/>
                <w:sz w:val="24"/>
              </w:rPr>
            </w:pPr>
            <w:r>
              <w:rPr>
                <w:rFonts w:hint="eastAsia" w:ascii="宋体" w:hAnsi="宋体" w:cs="宋体"/>
                <w:sz w:val="24"/>
              </w:rPr>
              <w:t>甲  方</w:t>
            </w:r>
          </w:p>
          <w:p>
            <w:pPr>
              <w:spacing w:line="360" w:lineRule="auto"/>
              <w:rPr>
                <w:rFonts w:ascii="宋体" w:hAnsi="宋体" w:cs="宋体"/>
                <w:sz w:val="24"/>
              </w:rPr>
            </w:pPr>
            <w:r>
              <w:rPr>
                <w:rFonts w:hint="eastAsia" w:ascii="宋体" w:hAnsi="宋体" w:cs="宋体"/>
                <w:sz w:val="24"/>
              </w:rPr>
              <w:t>单位名称（章）：</w:t>
            </w:r>
            <w:r>
              <w:rPr>
                <w:rFonts w:hint="eastAsia" w:ascii="宋体" w:hAnsi="宋体" w:cs="宋体"/>
                <w:b w:val="0"/>
                <w:bCs w:val="0"/>
                <w:sz w:val="24"/>
                <w:szCs w:val="28"/>
                <w:u w:val="none" w:color="auto"/>
              </w:rPr>
              <w:t>北京市</w:t>
            </w:r>
            <w:r>
              <w:rPr>
                <w:rFonts w:hint="eastAsia" w:ascii="宋体" w:hAnsi="宋体" w:cs="宋体"/>
                <w:b w:val="0"/>
                <w:bCs w:val="0"/>
                <w:sz w:val="24"/>
                <w:szCs w:val="28"/>
                <w:u w:val="none" w:color="auto"/>
                <w:lang w:eastAsia="zh-CN"/>
              </w:rPr>
              <w:t>特种设备检验检测研究院</w:t>
            </w:r>
            <w:r>
              <w:rPr>
                <w:rFonts w:hint="eastAsia" w:ascii="宋体" w:hAnsi="宋体" w:cs="宋体"/>
                <w:b w:val="0"/>
                <w:bCs w:val="0"/>
                <w:sz w:val="22"/>
                <w:szCs w:val="22"/>
                <w:u w:val="none" w:color="auto"/>
              </w:rPr>
              <w:t xml:space="preserve"> </w:t>
            </w:r>
            <w:r>
              <w:rPr>
                <w:rFonts w:hint="eastAsia" w:ascii="宋体" w:hAnsi="宋体" w:cs="宋体"/>
                <w:sz w:val="24"/>
              </w:rPr>
              <w:t>单位地址：北京市朝阳区</w:t>
            </w:r>
            <w:r>
              <w:rPr>
                <w:rFonts w:hint="eastAsia" w:ascii="宋体" w:hAnsi="宋体" w:cs="宋体"/>
                <w:sz w:val="24"/>
                <w:lang w:eastAsia="zh-CN"/>
              </w:rPr>
              <w:t>惠新东街</w:t>
            </w:r>
            <w:r>
              <w:rPr>
                <w:rFonts w:hint="eastAsia" w:ascii="宋体" w:hAnsi="宋体" w:cs="宋体"/>
                <w:sz w:val="24"/>
                <w:lang w:val="en-US" w:eastAsia="zh-CN"/>
              </w:rPr>
              <w:t>3</w:t>
            </w:r>
            <w:r>
              <w:rPr>
                <w:rFonts w:hint="eastAsia" w:ascii="宋体" w:hAnsi="宋体" w:cs="宋体"/>
                <w:sz w:val="24"/>
              </w:rPr>
              <w:t>号</w:t>
            </w:r>
          </w:p>
          <w:p>
            <w:pPr>
              <w:spacing w:line="360" w:lineRule="auto"/>
              <w:rPr>
                <w:rFonts w:ascii="宋体" w:hAnsi="宋体" w:cs="宋体"/>
                <w:sz w:val="24"/>
              </w:rPr>
            </w:pPr>
            <w:r>
              <w:rPr>
                <w:rFonts w:hint="eastAsia" w:ascii="宋体" w:hAnsi="宋体" w:cs="宋体"/>
                <w:sz w:val="24"/>
              </w:rPr>
              <w:t>法定代表人：</w:t>
            </w:r>
          </w:p>
          <w:p>
            <w:pPr>
              <w:spacing w:line="360" w:lineRule="auto"/>
              <w:rPr>
                <w:rFonts w:ascii="宋体" w:hAnsi="宋体" w:cs="宋体"/>
                <w:sz w:val="24"/>
              </w:rPr>
            </w:pPr>
            <w:r>
              <w:rPr>
                <w:rFonts w:hint="eastAsia" w:ascii="宋体" w:hAnsi="宋体" w:cs="宋体"/>
                <w:sz w:val="24"/>
              </w:rPr>
              <w:t>法定代表人或授权代表（签字）：</w:t>
            </w:r>
          </w:p>
          <w:p>
            <w:pPr>
              <w:spacing w:line="360" w:lineRule="auto"/>
              <w:rPr>
                <w:rFonts w:ascii="宋体" w:hAnsi="宋体" w:cs="宋体"/>
                <w:sz w:val="24"/>
              </w:rPr>
            </w:pPr>
            <w:r>
              <w:rPr>
                <w:rFonts w:hint="eastAsia" w:ascii="宋体" w:hAnsi="宋体" w:cs="宋体"/>
                <w:sz w:val="24"/>
              </w:rPr>
              <w:t>日期：</w:t>
            </w:r>
          </w:p>
          <w:p>
            <w:pPr>
              <w:spacing w:line="360" w:lineRule="auto"/>
              <w:rPr>
                <w:rFonts w:ascii="宋体" w:hAnsi="宋体" w:cs="宋体"/>
                <w:sz w:val="24"/>
              </w:rPr>
            </w:pPr>
            <w:r>
              <w:rPr>
                <w:rFonts w:hint="eastAsia" w:ascii="宋体" w:hAnsi="宋体" w:cs="宋体"/>
                <w:sz w:val="24"/>
              </w:rPr>
              <w:t>电话：010-5752</w:t>
            </w:r>
            <w:r>
              <w:rPr>
                <w:rFonts w:hint="eastAsia" w:ascii="宋体" w:hAnsi="宋体" w:cs="宋体"/>
                <w:sz w:val="24"/>
                <w:lang w:val="en-US" w:eastAsia="zh-CN"/>
              </w:rPr>
              <w:t>0895</w:t>
            </w:r>
          </w:p>
          <w:p>
            <w:pPr>
              <w:spacing w:line="360" w:lineRule="auto"/>
              <w:rPr>
                <w:rFonts w:ascii="宋体" w:hAnsi="宋体" w:cs="宋体"/>
                <w:sz w:val="24"/>
              </w:rPr>
            </w:pPr>
            <w:r>
              <w:rPr>
                <w:rFonts w:hint="eastAsia" w:ascii="宋体" w:hAnsi="宋体" w:cs="宋体"/>
                <w:sz w:val="24"/>
              </w:rPr>
              <w:t>传真：/</w:t>
            </w:r>
          </w:p>
          <w:p>
            <w:pPr>
              <w:spacing w:line="360" w:lineRule="auto"/>
              <w:rPr>
                <w:rFonts w:ascii="宋体" w:hAnsi="宋体" w:cs="宋体"/>
                <w:sz w:val="24"/>
              </w:rPr>
            </w:pPr>
            <w:r>
              <w:rPr>
                <w:rFonts w:hint="eastAsia" w:ascii="宋体" w:hAnsi="宋体" w:cs="宋体"/>
                <w:sz w:val="24"/>
              </w:rPr>
              <w:t>邮编：100029</w:t>
            </w:r>
          </w:p>
          <w:p>
            <w:pPr>
              <w:spacing w:line="360" w:lineRule="auto"/>
              <w:rPr>
                <w:rFonts w:hint="eastAsia" w:ascii="宋体" w:hAnsi="宋体" w:cs="宋体"/>
                <w:sz w:val="24"/>
              </w:rPr>
            </w:pPr>
            <w:r>
              <w:rPr>
                <w:rFonts w:hint="eastAsia" w:ascii="宋体" w:hAnsi="宋体" w:cs="宋体"/>
                <w:sz w:val="24"/>
              </w:rPr>
              <w:t>开户银行：交通银行北京育惠东路支行</w:t>
            </w:r>
          </w:p>
          <w:p>
            <w:pPr>
              <w:spacing w:line="360" w:lineRule="auto"/>
              <w:rPr>
                <w:rFonts w:hint="eastAsia" w:ascii="宋体" w:hAnsi="宋体" w:cs="宋体"/>
                <w:sz w:val="24"/>
              </w:rPr>
            </w:pPr>
            <w:r>
              <w:rPr>
                <w:rFonts w:hint="eastAsia" w:ascii="宋体" w:hAnsi="宋体" w:cs="宋体"/>
                <w:sz w:val="24"/>
              </w:rPr>
              <w:t>账号：110060664018001890441</w:t>
            </w:r>
          </w:p>
          <w:p>
            <w:pPr>
              <w:spacing w:line="360" w:lineRule="auto"/>
              <w:rPr>
                <w:rFonts w:ascii="宋体" w:hAnsi="宋体"/>
                <w:sz w:val="24"/>
              </w:rPr>
            </w:pPr>
            <w:r>
              <w:rPr>
                <w:rFonts w:hint="eastAsia" w:ascii="宋体" w:hAnsi="宋体" w:cs="宋体"/>
                <w:sz w:val="24"/>
              </w:rPr>
              <w:t>纳税人识别号：12110000400592332C</w:t>
            </w:r>
          </w:p>
        </w:tc>
        <w:tc>
          <w:tcPr>
            <w:tcW w:w="4845" w:type="dxa"/>
            <w:vAlign w:val="top"/>
          </w:tcPr>
          <w:p>
            <w:pPr>
              <w:spacing w:line="360" w:lineRule="auto"/>
              <w:jc w:val="center"/>
              <w:rPr>
                <w:rFonts w:ascii="宋体" w:hAnsi="宋体" w:cs="宋体"/>
                <w:sz w:val="24"/>
              </w:rPr>
            </w:pPr>
            <w:r>
              <w:rPr>
                <w:rFonts w:hint="eastAsia" w:ascii="宋体" w:hAnsi="宋体" w:cs="宋体"/>
                <w:sz w:val="24"/>
              </w:rPr>
              <w:t>乙  方</w:t>
            </w:r>
          </w:p>
          <w:p>
            <w:pPr>
              <w:spacing w:line="360" w:lineRule="auto"/>
              <w:rPr>
                <w:ins w:id="36" w:author="听风" w:date="2025-03-27T10:13:00Z"/>
                <w:rFonts w:ascii="宋体" w:hAnsi="宋体" w:cs="宋体"/>
                <w:sz w:val="24"/>
              </w:rPr>
            </w:pPr>
            <w:ins w:id="37" w:author="听风" w:date="2025-03-27T10:13:00Z">
              <w:r>
                <w:rPr>
                  <w:rFonts w:hint="eastAsia" w:ascii="宋体" w:hAnsi="宋体" w:cs="宋体"/>
                  <w:sz w:val="24"/>
                </w:rPr>
                <w:t xml:space="preserve">单位名称（章）：北京北宇餐饮服务有限责任公司 </w:t>
              </w:r>
            </w:ins>
          </w:p>
          <w:p>
            <w:pPr>
              <w:spacing w:line="360" w:lineRule="auto"/>
              <w:rPr>
                <w:ins w:id="38" w:author="听风" w:date="2025-03-27T10:13:00Z"/>
                <w:rFonts w:ascii="宋体" w:hAnsi="宋体" w:cs="宋体"/>
                <w:sz w:val="24"/>
              </w:rPr>
            </w:pPr>
            <w:ins w:id="39" w:author="听风" w:date="2025-03-27T10:13:00Z">
              <w:r>
                <w:rPr>
                  <w:rFonts w:hint="eastAsia" w:ascii="宋体" w:hAnsi="宋体" w:cs="宋体"/>
                  <w:sz w:val="24"/>
                </w:rPr>
                <w:t>单位地址：北京市朝阳区惠新东街甲2号楼-3至25层101二层（02）201内部分</w:t>
              </w:r>
            </w:ins>
          </w:p>
          <w:p>
            <w:pPr>
              <w:spacing w:line="360" w:lineRule="auto"/>
              <w:rPr>
                <w:ins w:id="40" w:author="听风" w:date="2025-03-27T10:13:00Z"/>
                <w:rFonts w:ascii="宋体" w:hAnsi="宋体" w:cs="宋体"/>
                <w:sz w:val="24"/>
              </w:rPr>
            </w:pPr>
            <w:ins w:id="41" w:author="听风" w:date="2025-03-27T10:13:00Z">
              <w:r>
                <w:rPr>
                  <w:rFonts w:hint="eastAsia" w:ascii="宋体" w:hAnsi="宋体" w:cs="宋体"/>
                  <w:sz w:val="24"/>
                </w:rPr>
                <w:t xml:space="preserve">法定代表人： </w:t>
              </w:r>
            </w:ins>
          </w:p>
          <w:p>
            <w:pPr>
              <w:spacing w:line="360" w:lineRule="auto"/>
              <w:rPr>
                <w:ins w:id="42" w:author="听风" w:date="2025-03-27T10:13:00Z"/>
                <w:rFonts w:ascii="宋体" w:hAnsi="宋体" w:cs="宋体"/>
                <w:sz w:val="24"/>
              </w:rPr>
            </w:pPr>
            <w:ins w:id="43" w:author="听风" w:date="2025-03-27T10:13:00Z">
              <w:r>
                <w:rPr>
                  <w:rFonts w:hint="eastAsia" w:ascii="宋体" w:hAnsi="宋体" w:cs="宋体"/>
                  <w:sz w:val="24"/>
                </w:rPr>
                <w:t>法定代表人或授权代表（签字）：</w:t>
              </w:r>
            </w:ins>
          </w:p>
          <w:p>
            <w:pPr>
              <w:spacing w:line="360" w:lineRule="auto"/>
              <w:rPr>
                <w:ins w:id="44" w:author="听风" w:date="2025-03-27T10:13:00Z"/>
                <w:rFonts w:ascii="宋体" w:hAnsi="宋体" w:cs="宋体"/>
                <w:sz w:val="24"/>
              </w:rPr>
            </w:pPr>
            <w:ins w:id="45" w:author="听风" w:date="2025-03-27T10:13:00Z">
              <w:r>
                <w:rPr>
                  <w:rFonts w:hint="eastAsia" w:ascii="宋体" w:hAnsi="宋体" w:cs="宋体"/>
                  <w:sz w:val="24"/>
                </w:rPr>
                <w:t>日期：</w:t>
              </w:r>
            </w:ins>
          </w:p>
          <w:p>
            <w:pPr>
              <w:spacing w:line="360" w:lineRule="auto"/>
              <w:rPr>
                <w:ins w:id="46" w:author="听风" w:date="2025-03-27T10:13:00Z"/>
                <w:rFonts w:ascii="宋体" w:hAnsi="宋体" w:cs="宋体"/>
                <w:sz w:val="24"/>
              </w:rPr>
            </w:pPr>
            <w:ins w:id="47" w:author="听风" w:date="2025-03-27T10:13:00Z">
              <w:r>
                <w:rPr>
                  <w:rFonts w:hint="eastAsia" w:ascii="宋体" w:hAnsi="宋体" w:cs="宋体"/>
                  <w:sz w:val="24"/>
                </w:rPr>
                <w:t>电话：0</w:t>
              </w:r>
            </w:ins>
            <w:ins w:id="48" w:author="听风" w:date="2025-03-27T10:13:00Z">
              <w:r>
                <w:rPr>
                  <w:rFonts w:ascii="宋体" w:hAnsi="宋体" w:cs="宋体"/>
                  <w:sz w:val="24"/>
                </w:rPr>
                <w:t>10-84838244</w:t>
              </w:r>
            </w:ins>
            <w:ins w:id="49" w:author="听风" w:date="2025-03-27T10:13:00Z">
              <w:r>
                <w:rPr>
                  <w:rFonts w:hint="eastAsia" w:ascii="宋体" w:hAnsi="宋体" w:cs="宋体"/>
                  <w:sz w:val="24"/>
                </w:rPr>
                <w:t xml:space="preserve"> </w:t>
              </w:r>
            </w:ins>
          </w:p>
          <w:p>
            <w:pPr>
              <w:spacing w:line="360" w:lineRule="auto"/>
              <w:rPr>
                <w:ins w:id="50" w:author="听风" w:date="2025-03-27T10:13:00Z"/>
                <w:rFonts w:ascii="宋体" w:hAnsi="宋体" w:cs="宋体"/>
                <w:sz w:val="24"/>
              </w:rPr>
            </w:pPr>
            <w:ins w:id="51" w:author="听风" w:date="2025-03-27T10:13:00Z">
              <w:r>
                <w:rPr>
                  <w:rFonts w:hint="eastAsia" w:ascii="宋体" w:hAnsi="宋体" w:cs="宋体"/>
                  <w:sz w:val="24"/>
                </w:rPr>
                <w:t>传真：/</w:t>
              </w:r>
            </w:ins>
          </w:p>
          <w:p>
            <w:pPr>
              <w:spacing w:line="360" w:lineRule="auto"/>
              <w:rPr>
                <w:ins w:id="52" w:author="听风" w:date="2025-03-27T10:13:00Z"/>
                <w:rFonts w:ascii="宋体" w:hAnsi="宋体" w:cs="宋体"/>
                <w:sz w:val="24"/>
              </w:rPr>
            </w:pPr>
            <w:ins w:id="53" w:author="听风" w:date="2025-03-27T10:13:00Z">
              <w:r>
                <w:rPr>
                  <w:rFonts w:hint="eastAsia" w:ascii="宋体" w:hAnsi="宋体" w:cs="宋体"/>
                  <w:sz w:val="24"/>
                </w:rPr>
                <w:t xml:space="preserve">邮编：100029 </w:t>
              </w:r>
            </w:ins>
          </w:p>
          <w:p>
            <w:pPr>
              <w:spacing w:line="360" w:lineRule="auto"/>
              <w:rPr>
                <w:ins w:id="54" w:author="听风" w:date="2025-03-27T10:13:00Z"/>
                <w:rFonts w:ascii="宋体" w:hAnsi="宋体" w:cs="宋体"/>
                <w:sz w:val="24"/>
              </w:rPr>
            </w:pPr>
            <w:ins w:id="55" w:author="听风" w:date="2025-03-27T10:13:00Z">
              <w:r>
                <w:rPr>
                  <w:rFonts w:hint="eastAsia" w:ascii="宋体" w:hAnsi="宋体" w:cs="宋体"/>
                  <w:sz w:val="24"/>
                </w:rPr>
                <w:t>开户银行：交通银行股份有限公司北京芳群园支行</w:t>
              </w:r>
            </w:ins>
          </w:p>
          <w:p>
            <w:pPr>
              <w:spacing w:line="360" w:lineRule="auto"/>
              <w:rPr>
                <w:ins w:id="56" w:author="听风" w:date="2025-03-27T10:13:00Z"/>
                <w:rFonts w:ascii="宋体" w:hAnsi="宋体" w:cs="宋体"/>
                <w:sz w:val="24"/>
              </w:rPr>
            </w:pPr>
            <w:ins w:id="57" w:author="听风" w:date="2025-03-27T10:13:00Z">
              <w:r>
                <w:rPr>
                  <w:rFonts w:hint="eastAsia" w:ascii="宋体" w:hAnsi="宋体" w:cs="宋体"/>
                  <w:sz w:val="24"/>
                </w:rPr>
                <w:t>账号：</w:t>
              </w:r>
            </w:ins>
            <w:ins w:id="58" w:author="听风" w:date="2025-03-27T10:13:00Z">
              <w:r>
                <w:rPr>
                  <w:rFonts w:ascii="宋体" w:hAnsi="宋体" w:cs="宋体"/>
                  <w:sz w:val="24"/>
                </w:rPr>
                <w:t>110060667013005855585</w:t>
              </w:r>
            </w:ins>
            <w:ins w:id="59" w:author="听风" w:date="2025-03-27T10:13:00Z">
              <w:r>
                <w:rPr>
                  <w:rFonts w:hint="eastAsia" w:ascii="宋体" w:hAnsi="宋体" w:cs="宋体"/>
                  <w:sz w:val="24"/>
                </w:rPr>
                <w:t xml:space="preserve"> </w:t>
              </w:r>
            </w:ins>
          </w:p>
          <w:p>
            <w:pPr>
              <w:spacing w:line="360" w:lineRule="auto"/>
              <w:rPr>
                <w:rFonts w:ascii="宋体" w:hAnsi="宋体"/>
                <w:sz w:val="24"/>
              </w:rPr>
            </w:pPr>
            <w:ins w:id="60" w:author="听风" w:date="2025-03-27T10:13:00Z">
              <w:r>
                <w:rPr>
                  <w:rFonts w:hint="eastAsia" w:ascii="宋体" w:hAnsi="宋体" w:cs="宋体"/>
                  <w:sz w:val="24"/>
                </w:rPr>
                <w:t>纳税人识别号：</w:t>
              </w:r>
            </w:ins>
            <w:ins w:id="61" w:author="听风" w:date="2025-03-27T10:13:00Z">
              <w:r>
                <w:rPr>
                  <w:rFonts w:ascii="宋体" w:hAnsi="宋体" w:cs="宋体"/>
                  <w:sz w:val="24"/>
                </w:rPr>
                <w:t>91110105MA00GF670G</w:t>
              </w:r>
            </w:ins>
          </w:p>
        </w:tc>
      </w:tr>
    </w:tbl>
    <w:p>
      <w:pPr>
        <w:spacing w:line="360" w:lineRule="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DhkZDE0ODVkZmVlMDI2OGIwOWVhMWY0YTAxNzExZjcifQ=="/>
  </w:docVars>
  <w:rsids>
    <w:rsidRoot w:val="064B5DD6"/>
    <w:rsid w:val="00372961"/>
    <w:rsid w:val="003B5614"/>
    <w:rsid w:val="00523B97"/>
    <w:rsid w:val="00656E0B"/>
    <w:rsid w:val="0072089C"/>
    <w:rsid w:val="00901E1E"/>
    <w:rsid w:val="009B3F40"/>
    <w:rsid w:val="00AD103D"/>
    <w:rsid w:val="00B47173"/>
    <w:rsid w:val="00C15C90"/>
    <w:rsid w:val="064B5DD6"/>
    <w:rsid w:val="0F7D37F7"/>
    <w:rsid w:val="0FA85F27"/>
    <w:rsid w:val="0FD73B58"/>
    <w:rsid w:val="12173C1F"/>
    <w:rsid w:val="121D1D74"/>
    <w:rsid w:val="144C52D9"/>
    <w:rsid w:val="177A5491"/>
    <w:rsid w:val="1B383C47"/>
    <w:rsid w:val="28390F70"/>
    <w:rsid w:val="2D13367F"/>
    <w:rsid w:val="34025547"/>
    <w:rsid w:val="397D7128"/>
    <w:rsid w:val="3B4253A1"/>
    <w:rsid w:val="3C6627A8"/>
    <w:rsid w:val="3D2818C8"/>
    <w:rsid w:val="4CB56EFC"/>
    <w:rsid w:val="4D7C3730"/>
    <w:rsid w:val="4D8D6776"/>
    <w:rsid w:val="4F791EF0"/>
    <w:rsid w:val="50A318E9"/>
    <w:rsid w:val="5CAE321D"/>
    <w:rsid w:val="63605DE0"/>
    <w:rsid w:val="6406257D"/>
    <w:rsid w:val="6DC8062D"/>
    <w:rsid w:val="70213C84"/>
    <w:rsid w:val="73123FD7"/>
    <w:rsid w:val="77CB48BC"/>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10">
    <w:name w:val="Normal Table"/>
    <w:unhideWhenUsed/>
    <w:uiPriority w:val="99"/>
    <w:tblPr>
      <w:tblStyle w:val="10"/>
      <w:tblLayout w:type="fixed"/>
      <w:tblCellMar>
        <w:top w:w="0" w:type="dxa"/>
        <w:left w:w="108" w:type="dxa"/>
        <w:bottom w:w="0" w:type="dxa"/>
        <w:right w:w="108" w:type="dxa"/>
      </w:tblCellMar>
    </w:tblPr>
    <w:tcPr>
      <w:textDirection w:val="lrTb"/>
    </w:tcPr>
  </w:style>
  <w:style w:type="paragraph" w:styleId="2">
    <w:name w:val="Body Text First Indent 2"/>
    <w:basedOn w:val="3"/>
    <w:next w:val="1"/>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4">
    <w:name w:val="Body Text First Indent"/>
    <w:basedOn w:val="5"/>
    <w:qFormat/>
    <w:uiPriority w:val="0"/>
    <w:pPr>
      <w:tabs>
        <w:tab w:val="left" w:pos="567"/>
      </w:tabs>
      <w:spacing w:before="0" w:after="120" w:line="240" w:lineRule="auto"/>
      <w:ind w:firstLine="420" w:firstLineChars="100"/>
    </w:pPr>
  </w:style>
  <w:style w:type="paragraph" w:styleId="5">
    <w:name w:val="Body Text"/>
    <w:basedOn w:val="1"/>
    <w:next w:val="1"/>
    <w:qFormat/>
    <w:uiPriority w:val="0"/>
    <w:pPr>
      <w:tabs>
        <w:tab w:val="left" w:pos="567"/>
      </w:tabs>
      <w:spacing w:before="120" w:line="424" w:lineRule="auto"/>
      <w:ind w:right="106" w:firstLine="564" w:firstLineChars="226"/>
    </w:pPr>
    <w:rPr>
      <w:rFonts w:ascii="宋体" w:hAnsi="宋体"/>
      <w:sz w:val="24"/>
    </w:rPr>
  </w:style>
  <w:style w:type="paragraph" w:styleId="6">
    <w:name w:val="Normal Indent"/>
    <w:basedOn w:val="1"/>
    <w:link w:val="13"/>
    <w:qFormat/>
    <w:uiPriority w:val="0"/>
    <w:pPr>
      <w:autoSpaceDE w:val="0"/>
      <w:autoSpaceDN w:val="0"/>
      <w:adjustRightInd w:val="0"/>
      <w:ind w:firstLine="420"/>
      <w:jc w:val="left"/>
    </w:pPr>
    <w:rPr>
      <w:rFonts w:ascii="宋体"/>
      <w:sz w:val="24"/>
    </w:rPr>
  </w:style>
  <w:style w:type="paragraph" w:styleId="7">
    <w:name w:val="footer"/>
    <w:basedOn w:val="1"/>
    <w:link w:val="12"/>
    <w:qFormat/>
    <w:uiPriority w:val="0"/>
    <w:pPr>
      <w:tabs>
        <w:tab w:val="center" w:pos="4153"/>
        <w:tab w:val="right" w:pos="8306"/>
      </w:tabs>
      <w:snapToGrid w:val="0"/>
      <w:jc w:val="left"/>
    </w:pPr>
    <w:rPr>
      <w:sz w:val="18"/>
      <w:szCs w:val="18"/>
    </w:rPr>
  </w:style>
  <w:style w:type="paragraph" w:styleId="8">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9"/>
    <w:link w:val="8"/>
    <w:qFormat/>
    <w:uiPriority w:val="0"/>
    <w:rPr>
      <w:rFonts w:ascii="Times New Roman" w:hAnsi="Times New Roman" w:eastAsia="宋体" w:cs="Times New Roman"/>
      <w:kern w:val="2"/>
      <w:sz w:val="18"/>
      <w:szCs w:val="18"/>
    </w:rPr>
  </w:style>
  <w:style w:type="character" w:customStyle="1" w:styleId="12">
    <w:name w:val="页脚 Char"/>
    <w:basedOn w:val="9"/>
    <w:link w:val="7"/>
    <w:qFormat/>
    <w:uiPriority w:val="0"/>
    <w:rPr>
      <w:rFonts w:ascii="Times New Roman" w:hAnsi="Times New Roman" w:eastAsia="宋体" w:cs="Times New Roman"/>
      <w:kern w:val="2"/>
      <w:sz w:val="18"/>
      <w:szCs w:val="18"/>
    </w:rPr>
  </w:style>
  <w:style w:type="character" w:customStyle="1" w:styleId="13">
    <w:name w:val="正文缩进 Char1"/>
    <w:link w:val="6"/>
    <w:qFormat/>
    <w:uiPriority w:val="0"/>
    <w:rPr>
      <w:rFonts w:ascii="宋体" w:hAnsi="Times New Roman" w:eastAsia="宋体" w:cs="Times New Roman"/>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Pages>
  <Words>4092</Words>
  <Characters>4223</Characters>
  <Lines>351</Lines>
  <Paragraphs>197</Paragraphs>
  <ScaleCrop>false</ScaleCrop>
  <LinksUpToDate>false</LinksUpToDate>
  <CharactersWithSpaces>0</CharactersWithSpaces>
  <Application>WPS Office 专业版_9.1.0.5012_F1E327BC-269C-435d-A152-05C5408002CA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2025-03-19T10:21:00Z</dcterms:created>
  <dc:creator>珊</dc:creator>
  <cp:lastModifiedBy>Administrator</cp:lastModifiedBy>
  <cp:lastPrinted>2025-03-27T02:14:00Z</cp:lastPrinted>
  <dcterms:modified xsi:type="dcterms:W3CDTF">2025-03-29T01:01:26Z</dcterms:modified>
  <dc:title>合同编号：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2052-9.1.0.5012</vt:lpwstr>
  </property>
  <property fmtid="{D5CDD505-2E9C-101B-9397-08002B2CF9AE}" pid="3" name="ICV">
    <vt:lpwstr>865BDAE34A77466F97A36AF2117BE4E4_13</vt:lpwstr>
  </property>
  <property fmtid="{D5CDD505-2E9C-101B-9397-08002B2CF9AE}" pid="4" name="KSOTemplateDocerSaveRecord">
    <vt:lpwstr>eyJoZGlkIjoiNGM4YTBiZWYxNTY3Njg4ZTViMGEwY2U5YWE2MTIwZTkiLCJ1c2VySWQiOiI0NTMxMjQ5NDUifQ==</vt:lpwstr>
  </property>
</Properties>
</file>