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3B7AD">
      <w:pPr>
        <w:rPr>
          <w:rFonts w:ascii="宋体" w:hAnsi="宋体"/>
          <w:b/>
          <w:sz w:val="28"/>
          <w:szCs w:val="28"/>
        </w:rPr>
      </w:pPr>
      <w:r>
        <w:rPr>
          <w:rFonts w:hint="eastAsia" w:ascii="宋体" w:hAnsi="宋体"/>
          <w:b/>
          <w:sz w:val="28"/>
          <w:szCs w:val="28"/>
        </w:rPr>
        <w:t>【合同编号：】BJTRYY(ZC-SB)</w:t>
      </w:r>
      <w:r>
        <w:t xml:space="preserve"> </w:t>
      </w:r>
      <w:r>
        <w:rPr>
          <w:rFonts w:ascii="宋体" w:hAnsi="宋体"/>
          <w:b/>
          <w:sz w:val="28"/>
          <w:szCs w:val="28"/>
        </w:rPr>
        <w:t>20260002</w:t>
      </w:r>
    </w:p>
    <w:p w14:paraId="4BCA3985">
      <w:pPr>
        <w:jc w:val="center"/>
        <w:rPr>
          <w:rFonts w:ascii="宋体" w:hAnsi="宋体"/>
          <w:b/>
          <w:sz w:val="36"/>
          <w:szCs w:val="36"/>
        </w:rPr>
      </w:pPr>
    </w:p>
    <w:p w14:paraId="280D7CB5">
      <w:pPr>
        <w:jc w:val="center"/>
        <w:rPr>
          <w:rFonts w:ascii="宋体" w:hAnsi="宋体"/>
          <w:b/>
          <w:sz w:val="36"/>
          <w:szCs w:val="36"/>
        </w:rPr>
      </w:pPr>
      <w:r>
        <w:rPr>
          <w:rFonts w:hint="eastAsia" w:ascii="宋体" w:hAnsi="宋体"/>
          <w:b/>
          <w:sz w:val="36"/>
          <w:szCs w:val="36"/>
        </w:rPr>
        <w:t>北京同仁医院医疗设备采购合同</w:t>
      </w:r>
    </w:p>
    <w:p w14:paraId="5103DDEF">
      <w:pPr>
        <w:pStyle w:val="7"/>
        <w:spacing w:before="0" w:beforeAutospacing="0" w:after="0" w:afterAutospacing="0" w:line="380" w:lineRule="atLeast"/>
        <w:rPr>
          <w:rFonts w:ascii="仿宋_GB2312" w:eastAsia="仿宋_GB2312"/>
          <w:b/>
          <w:bCs/>
          <w:sz w:val="30"/>
          <w:szCs w:val="20"/>
        </w:rPr>
      </w:pPr>
    </w:p>
    <w:p w14:paraId="1C660C2B">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首都医科大学附属北京同仁医院附属北京同仁医院</w:t>
      </w:r>
    </w:p>
    <w:p w14:paraId="11ED8825">
      <w:pPr>
        <w:pStyle w:val="7"/>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地址：北京市东城区东交民巷1号      邮编：100730</w:t>
      </w:r>
    </w:p>
    <w:p w14:paraId="608CA198">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乙方：</w:t>
      </w:r>
      <w:r>
        <w:rPr>
          <w:rFonts w:hint="eastAsia" w:ascii="仿宋_GB2312" w:eastAsia="仿宋_GB2312"/>
          <w:b/>
          <w:bCs/>
          <w:sz w:val="30"/>
          <w:szCs w:val="20"/>
        </w:rPr>
        <w:t>北京强欣博瑞生物技术有限公司</w:t>
      </w:r>
    </w:p>
    <w:p w14:paraId="0E20403A">
      <w:pPr>
        <w:pStyle w:val="7"/>
        <w:spacing w:before="0" w:beforeAutospacing="0" w:after="0" w:afterAutospacing="0" w:line="380" w:lineRule="atLeast"/>
        <w:ind w:left="630" w:leftChars="300"/>
        <w:rPr>
          <w:rFonts w:ascii="仿宋_GB2312" w:eastAsia="仿宋_GB2312"/>
          <w:szCs w:val="20"/>
        </w:rPr>
      </w:pPr>
      <w:r>
        <w:rPr>
          <w:rFonts w:hint="eastAsia" w:ascii="仿宋_GB2312" w:eastAsia="仿宋_GB2312"/>
          <w:szCs w:val="20"/>
        </w:rPr>
        <w:t xml:space="preserve">地址： </w:t>
      </w:r>
      <w:r>
        <w:rPr>
          <w:rFonts w:ascii="仿宋_GB2312" w:eastAsia="仿宋_GB2312"/>
          <w:szCs w:val="20"/>
        </w:rPr>
        <w:t>北京市海淀区上地三街9号C座2层C303</w:t>
      </w:r>
      <w:r>
        <w:rPr>
          <w:rFonts w:hint="eastAsia" w:ascii="仿宋_GB2312" w:eastAsia="仿宋_GB2312"/>
          <w:szCs w:val="20"/>
        </w:rPr>
        <w:t xml:space="preserve">                      </w:t>
      </w:r>
      <w:r>
        <w:rPr>
          <w:rFonts w:ascii="仿宋_GB2312" w:eastAsia="仿宋_GB2312"/>
          <w:szCs w:val="20"/>
        </w:rPr>
        <w:t xml:space="preserve"> </w:t>
      </w:r>
      <w:r>
        <w:rPr>
          <w:rFonts w:hint="eastAsia" w:ascii="仿宋_GB2312" w:eastAsia="仿宋_GB2312"/>
          <w:szCs w:val="20"/>
        </w:rPr>
        <w:t xml:space="preserve"> </w:t>
      </w:r>
      <w:r>
        <w:rPr>
          <w:rFonts w:ascii="仿宋_GB2312" w:eastAsia="仿宋_GB2312"/>
          <w:szCs w:val="20"/>
        </w:rPr>
        <w:t xml:space="preserve">      邮编：</w:t>
      </w:r>
      <w:r>
        <w:rPr>
          <w:rFonts w:hint="eastAsia" w:ascii="仿宋_GB2312" w:eastAsia="仿宋_GB2312"/>
          <w:szCs w:val="20"/>
        </w:rPr>
        <w:t>1</w:t>
      </w:r>
      <w:r>
        <w:rPr>
          <w:rFonts w:ascii="仿宋_GB2312" w:eastAsia="仿宋_GB2312"/>
          <w:szCs w:val="20"/>
        </w:rPr>
        <w:t>00085</w:t>
      </w:r>
    </w:p>
    <w:p w14:paraId="064CBC27">
      <w:pPr>
        <w:pStyle w:val="7"/>
        <w:spacing w:before="0" w:beforeAutospacing="0" w:after="0" w:afterAutospacing="0" w:line="380" w:lineRule="atLeast"/>
        <w:ind w:firstLine="556"/>
        <w:rPr>
          <w:rFonts w:ascii="仿宋_GB2312" w:eastAsia="仿宋_GB2312"/>
          <w:sz w:val="28"/>
          <w:szCs w:val="20"/>
        </w:rPr>
      </w:pPr>
      <w:r>
        <w:rPr>
          <w:rFonts w:hint="eastAsia" w:ascii="仿宋_GB2312" w:eastAsia="仿宋_GB2312"/>
          <w:szCs w:val="20"/>
        </w:rPr>
        <w:t>联系人： 王海英                      联系电话：</w:t>
      </w:r>
      <w:r>
        <w:rPr>
          <w:rFonts w:ascii="仿宋_GB2312" w:eastAsia="仿宋_GB2312"/>
          <w:szCs w:val="20"/>
        </w:rPr>
        <w:t xml:space="preserve">13601126653  </w:t>
      </w:r>
    </w:p>
    <w:p w14:paraId="48DAD7C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0E95665C">
      <w:pPr>
        <w:pStyle w:val="7"/>
        <w:spacing w:before="0" w:beforeAutospacing="0" w:after="0" w:afterAutospacing="0" w:line="380" w:lineRule="atLeast"/>
        <w:ind w:firstLine="482" w:firstLineChars="200"/>
        <w:rPr>
          <w:rFonts w:ascii="仿宋_GB2312" w:eastAsia="仿宋_GB2312"/>
          <w:b/>
          <w:szCs w:val="20"/>
        </w:rPr>
      </w:pPr>
    </w:p>
    <w:p w14:paraId="14848235">
      <w:pPr>
        <w:pStyle w:val="7"/>
        <w:spacing w:before="0" w:beforeAutospacing="0" w:after="0" w:afterAutospacing="0" w:line="380" w:lineRule="atLeast"/>
        <w:ind w:firstLine="482" w:firstLineChars="200"/>
        <w:rPr>
          <w:rFonts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8"/>
        <w:tblW w:w="959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96"/>
        <w:gridCol w:w="714"/>
        <w:gridCol w:w="764"/>
        <w:gridCol w:w="1392"/>
        <w:gridCol w:w="655"/>
        <w:gridCol w:w="1449"/>
        <w:gridCol w:w="1449"/>
      </w:tblGrid>
      <w:tr w14:paraId="0018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1333" w:type="dxa"/>
            <w:vAlign w:val="center"/>
          </w:tcPr>
          <w:p w14:paraId="3A83FA3B">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683" w:type="dxa"/>
            <w:vAlign w:val="center"/>
          </w:tcPr>
          <w:p w14:paraId="74236E24">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732" w:type="dxa"/>
            <w:vAlign w:val="center"/>
          </w:tcPr>
          <w:p w14:paraId="0E454A93">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785" w:type="dxa"/>
            <w:vAlign w:val="center"/>
          </w:tcPr>
          <w:p w14:paraId="134AA7AC">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1440" w:type="dxa"/>
            <w:vAlign w:val="center"/>
          </w:tcPr>
          <w:p w14:paraId="320F22CA">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669" w:type="dxa"/>
            <w:vAlign w:val="center"/>
          </w:tcPr>
          <w:p w14:paraId="09B666CB">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1476" w:type="dxa"/>
            <w:vAlign w:val="center"/>
          </w:tcPr>
          <w:p w14:paraId="35923132">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1476" w:type="dxa"/>
            <w:vAlign w:val="center"/>
          </w:tcPr>
          <w:p w14:paraId="44760E86">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4AE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trPr>
        <w:tc>
          <w:tcPr>
            <w:tcW w:w="1333" w:type="dxa"/>
          </w:tcPr>
          <w:p w14:paraId="36244076">
            <w:pPr>
              <w:tabs>
                <w:tab w:val="left" w:pos="0"/>
                <w:tab w:val="left" w:pos="540"/>
              </w:tabs>
              <w:spacing w:line="380" w:lineRule="atLeast"/>
              <w:jc w:val="center"/>
              <w:rPr>
                <w:rFonts w:ascii="仿宋_GB2312" w:eastAsia="仿宋_GB2312"/>
                <w:sz w:val="24"/>
              </w:rPr>
            </w:pPr>
            <w:r>
              <w:rPr>
                <w:rFonts w:hint="eastAsia" w:ascii="仿宋_GB2312" w:eastAsia="仿宋_GB2312"/>
                <w:sz w:val="24"/>
              </w:rPr>
              <w:t>高灵敏度单细胞免疫表型分析系统</w:t>
            </w:r>
          </w:p>
        </w:tc>
        <w:tc>
          <w:tcPr>
            <w:tcW w:w="1683" w:type="dxa"/>
          </w:tcPr>
          <w:p w14:paraId="27C9BFCB">
            <w:pPr>
              <w:spacing w:line="380" w:lineRule="atLeast"/>
              <w:rPr>
                <w:rFonts w:ascii="仿宋_GB2312" w:eastAsia="仿宋_GB2312"/>
                <w:sz w:val="24"/>
              </w:rPr>
            </w:pPr>
            <w:r>
              <w:rPr>
                <w:rFonts w:ascii="仿宋_GB2312" w:eastAsia="仿宋_GB2312"/>
                <w:sz w:val="24"/>
              </w:rPr>
              <w:t>Aurora Evo</w:t>
            </w:r>
          </w:p>
        </w:tc>
        <w:tc>
          <w:tcPr>
            <w:tcW w:w="732" w:type="dxa"/>
          </w:tcPr>
          <w:p w14:paraId="01CF9675">
            <w:pPr>
              <w:tabs>
                <w:tab w:val="left" w:pos="0"/>
                <w:tab w:val="left" w:pos="540"/>
              </w:tabs>
              <w:spacing w:line="380" w:lineRule="atLeast"/>
              <w:jc w:val="center"/>
              <w:rPr>
                <w:rFonts w:ascii="仿宋_GB2312" w:eastAsia="仿宋_GB2312"/>
                <w:sz w:val="24"/>
              </w:rPr>
            </w:pPr>
            <w:r>
              <w:rPr>
                <w:rFonts w:hint="eastAsia" w:ascii="仿宋_GB2312" w:eastAsia="仿宋_GB2312"/>
                <w:sz w:val="24"/>
              </w:rPr>
              <w:t>厦泰</w:t>
            </w:r>
          </w:p>
        </w:tc>
        <w:tc>
          <w:tcPr>
            <w:tcW w:w="785" w:type="dxa"/>
          </w:tcPr>
          <w:p w14:paraId="13CBB377">
            <w:pPr>
              <w:tabs>
                <w:tab w:val="left" w:pos="0"/>
                <w:tab w:val="left" w:pos="540"/>
              </w:tabs>
              <w:spacing w:line="380" w:lineRule="atLeast"/>
              <w:jc w:val="center"/>
              <w:rPr>
                <w:rFonts w:ascii="仿宋_GB2312" w:eastAsia="仿宋_GB2312"/>
                <w:sz w:val="24"/>
              </w:rPr>
            </w:pPr>
            <w:r>
              <w:rPr>
                <w:rFonts w:hint="eastAsia" w:ascii="仿宋_GB2312" w:eastAsia="仿宋_GB2312"/>
                <w:sz w:val="24"/>
              </w:rPr>
              <w:t>无锡/中国</w:t>
            </w:r>
          </w:p>
        </w:tc>
        <w:tc>
          <w:tcPr>
            <w:tcW w:w="1440" w:type="dxa"/>
          </w:tcPr>
          <w:p w14:paraId="08B08F1D">
            <w:pPr>
              <w:tabs>
                <w:tab w:val="left" w:pos="0"/>
                <w:tab w:val="left" w:pos="540"/>
              </w:tabs>
              <w:spacing w:line="380" w:lineRule="atLeast"/>
              <w:rPr>
                <w:rFonts w:ascii="仿宋_GB2312" w:eastAsia="仿宋_GB2312"/>
                <w:sz w:val="24"/>
              </w:rPr>
            </w:pPr>
            <w:r>
              <w:rPr>
                <w:rFonts w:hint="eastAsia" w:ascii="仿宋_GB2312" w:eastAsia="仿宋_GB2312"/>
                <w:sz w:val="24"/>
              </w:rPr>
              <w:t>无锡厦泰生物科技有限公司</w:t>
            </w:r>
          </w:p>
        </w:tc>
        <w:tc>
          <w:tcPr>
            <w:tcW w:w="669" w:type="dxa"/>
          </w:tcPr>
          <w:p w14:paraId="786EFC76">
            <w:pPr>
              <w:tabs>
                <w:tab w:val="left" w:pos="0"/>
                <w:tab w:val="left" w:pos="540"/>
              </w:tabs>
              <w:spacing w:line="380" w:lineRule="atLeast"/>
              <w:jc w:val="center"/>
              <w:rPr>
                <w:rFonts w:ascii="仿宋_GB2312" w:eastAsia="仿宋_GB2312"/>
                <w:sz w:val="24"/>
              </w:rPr>
            </w:pPr>
            <w:r>
              <w:rPr>
                <w:rFonts w:ascii="仿宋_GB2312" w:eastAsia="仿宋_GB2312"/>
                <w:sz w:val="24"/>
              </w:rPr>
              <w:t>1</w:t>
            </w:r>
          </w:p>
        </w:tc>
        <w:tc>
          <w:tcPr>
            <w:tcW w:w="1476" w:type="dxa"/>
          </w:tcPr>
          <w:p w14:paraId="54D82C28">
            <w:pPr>
              <w:tabs>
                <w:tab w:val="left" w:pos="0"/>
                <w:tab w:val="left" w:pos="540"/>
              </w:tabs>
              <w:spacing w:line="380" w:lineRule="atLeast"/>
              <w:jc w:val="center"/>
              <w:rPr>
                <w:rFonts w:ascii="仿宋_GB2312" w:eastAsia="仿宋_GB2312"/>
                <w:sz w:val="24"/>
              </w:rPr>
            </w:pPr>
            <w:r>
              <w:rPr>
                <w:rFonts w:hint="eastAsia" w:ascii="仿宋_GB2312" w:eastAsia="仿宋_GB2312"/>
                <w:sz w:val="24"/>
              </w:rPr>
              <w:t>4</w:t>
            </w:r>
            <w:r>
              <w:rPr>
                <w:rFonts w:ascii="仿宋_GB2312" w:eastAsia="仿宋_GB2312"/>
                <w:sz w:val="24"/>
              </w:rPr>
              <w:t>869000</w:t>
            </w:r>
          </w:p>
        </w:tc>
        <w:tc>
          <w:tcPr>
            <w:tcW w:w="1476" w:type="dxa"/>
          </w:tcPr>
          <w:p w14:paraId="0422ECF3">
            <w:pPr>
              <w:tabs>
                <w:tab w:val="left" w:pos="0"/>
                <w:tab w:val="left" w:pos="540"/>
              </w:tabs>
              <w:spacing w:line="380" w:lineRule="atLeast"/>
              <w:jc w:val="center"/>
              <w:rPr>
                <w:rFonts w:ascii="仿宋_GB2312" w:eastAsia="仿宋_GB2312"/>
                <w:sz w:val="24"/>
              </w:rPr>
            </w:pPr>
            <w:r>
              <w:rPr>
                <w:rFonts w:hint="eastAsia" w:ascii="仿宋_GB2312" w:eastAsia="仿宋_GB2312"/>
                <w:sz w:val="24"/>
              </w:rPr>
              <w:t>4</w:t>
            </w:r>
            <w:r>
              <w:rPr>
                <w:rFonts w:ascii="仿宋_GB2312" w:eastAsia="仿宋_GB2312"/>
                <w:sz w:val="24"/>
              </w:rPr>
              <w:t>869000</w:t>
            </w:r>
          </w:p>
        </w:tc>
      </w:tr>
      <w:tr w14:paraId="03FE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exact"/>
        </w:trPr>
        <w:tc>
          <w:tcPr>
            <w:tcW w:w="1333" w:type="dxa"/>
          </w:tcPr>
          <w:p w14:paraId="48EAADC4">
            <w:pPr>
              <w:tabs>
                <w:tab w:val="left" w:pos="0"/>
                <w:tab w:val="left" w:pos="540"/>
              </w:tabs>
              <w:spacing w:line="380" w:lineRule="atLeast"/>
              <w:jc w:val="center"/>
              <w:rPr>
                <w:rFonts w:ascii="仿宋_GB2312" w:eastAsia="仿宋_GB2312"/>
                <w:sz w:val="24"/>
              </w:rPr>
            </w:pPr>
            <w:r>
              <w:rPr>
                <w:rFonts w:hint="eastAsia" w:ascii="仿宋_GB2312" w:eastAsia="仿宋_GB2312"/>
                <w:sz w:val="24"/>
              </w:rPr>
              <w:t>液氮罐</w:t>
            </w:r>
          </w:p>
        </w:tc>
        <w:tc>
          <w:tcPr>
            <w:tcW w:w="1683" w:type="dxa"/>
          </w:tcPr>
          <w:p w14:paraId="6E1913EA">
            <w:pPr>
              <w:spacing w:line="380" w:lineRule="atLeast"/>
              <w:rPr>
                <w:rFonts w:ascii="仿宋_GB2312" w:eastAsia="仿宋_GB2312"/>
                <w:sz w:val="24"/>
              </w:rPr>
            </w:pPr>
            <w:r>
              <w:rPr>
                <w:rFonts w:ascii="仿宋_GB2312" w:eastAsia="仿宋_GB2312"/>
                <w:sz w:val="24"/>
              </w:rPr>
              <w:t>YDD-850-465/PM</w:t>
            </w:r>
          </w:p>
        </w:tc>
        <w:tc>
          <w:tcPr>
            <w:tcW w:w="732" w:type="dxa"/>
          </w:tcPr>
          <w:p w14:paraId="531DDE6F">
            <w:pPr>
              <w:tabs>
                <w:tab w:val="left" w:pos="0"/>
                <w:tab w:val="left" w:pos="540"/>
              </w:tabs>
              <w:spacing w:line="380" w:lineRule="atLeast"/>
              <w:jc w:val="center"/>
              <w:rPr>
                <w:rFonts w:ascii="仿宋_GB2312" w:eastAsia="仿宋_GB2312"/>
                <w:sz w:val="24"/>
              </w:rPr>
            </w:pPr>
            <w:r>
              <w:rPr>
                <w:rFonts w:hint="eastAsia" w:ascii="仿宋_GB2312" w:eastAsia="仿宋_GB2312"/>
                <w:sz w:val="24"/>
              </w:rPr>
              <w:t>海尔</w:t>
            </w:r>
          </w:p>
        </w:tc>
        <w:tc>
          <w:tcPr>
            <w:tcW w:w="785" w:type="dxa"/>
          </w:tcPr>
          <w:p w14:paraId="3BEB2DDA">
            <w:pPr>
              <w:tabs>
                <w:tab w:val="left" w:pos="0"/>
                <w:tab w:val="left" w:pos="540"/>
              </w:tabs>
              <w:spacing w:line="380" w:lineRule="atLeast"/>
              <w:jc w:val="center"/>
              <w:rPr>
                <w:rFonts w:ascii="仿宋_GB2312" w:eastAsia="仿宋_GB2312"/>
                <w:sz w:val="24"/>
              </w:rPr>
            </w:pPr>
            <w:r>
              <w:rPr>
                <w:rFonts w:hint="eastAsia" w:ascii="仿宋_GB2312" w:eastAsia="仿宋_GB2312"/>
                <w:sz w:val="24"/>
              </w:rPr>
              <w:t>成都/中国</w:t>
            </w:r>
          </w:p>
        </w:tc>
        <w:tc>
          <w:tcPr>
            <w:tcW w:w="1440" w:type="dxa"/>
          </w:tcPr>
          <w:p w14:paraId="484AE2C1">
            <w:pPr>
              <w:tabs>
                <w:tab w:val="left" w:pos="0"/>
                <w:tab w:val="left" w:pos="540"/>
              </w:tabs>
              <w:spacing w:line="380" w:lineRule="atLeast"/>
              <w:jc w:val="center"/>
              <w:rPr>
                <w:rFonts w:ascii="仿宋_GB2312" w:eastAsia="仿宋_GB2312"/>
                <w:sz w:val="24"/>
              </w:rPr>
            </w:pPr>
            <w:r>
              <w:rPr>
                <w:rFonts w:hint="eastAsia" w:ascii="仿宋_GB2312" w:eastAsia="仿宋_GB2312"/>
                <w:sz w:val="24"/>
              </w:rPr>
              <w:t>海尔生物医疗科技（成都）有限公司</w:t>
            </w:r>
          </w:p>
        </w:tc>
        <w:tc>
          <w:tcPr>
            <w:tcW w:w="669" w:type="dxa"/>
          </w:tcPr>
          <w:p w14:paraId="7BE9E8CA">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p>
        </w:tc>
        <w:tc>
          <w:tcPr>
            <w:tcW w:w="1476" w:type="dxa"/>
          </w:tcPr>
          <w:p w14:paraId="5794960D">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r>
              <w:rPr>
                <w:rFonts w:ascii="仿宋_GB2312" w:eastAsia="仿宋_GB2312"/>
                <w:sz w:val="24"/>
              </w:rPr>
              <w:t>89000</w:t>
            </w:r>
          </w:p>
        </w:tc>
        <w:tc>
          <w:tcPr>
            <w:tcW w:w="1476" w:type="dxa"/>
          </w:tcPr>
          <w:p w14:paraId="7A4D568C">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r>
              <w:rPr>
                <w:rFonts w:ascii="仿宋_GB2312" w:eastAsia="仿宋_GB2312"/>
                <w:sz w:val="24"/>
              </w:rPr>
              <w:t>89000</w:t>
            </w:r>
          </w:p>
        </w:tc>
      </w:tr>
      <w:tr w14:paraId="5713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trPr>
        <w:tc>
          <w:tcPr>
            <w:tcW w:w="9594" w:type="dxa"/>
            <w:gridSpan w:val="8"/>
          </w:tcPr>
          <w:p w14:paraId="7DA2513E">
            <w:pPr>
              <w:tabs>
                <w:tab w:val="left" w:pos="0"/>
                <w:tab w:val="left" w:pos="540"/>
              </w:tabs>
              <w:spacing w:line="380" w:lineRule="atLeast"/>
              <w:rPr>
                <w:rFonts w:ascii="仿宋_GB2312" w:eastAsia="仿宋_GB2312"/>
                <w:sz w:val="24"/>
              </w:rPr>
            </w:pPr>
            <w:r>
              <w:rPr>
                <w:rFonts w:hint="eastAsia" w:ascii="仿宋_GB2312" w:eastAsia="仿宋_GB2312"/>
                <w:sz w:val="24"/>
              </w:rPr>
              <w:t>成交总价（大写）：伍佰零伍万捌仟圆整       总计（小写）：5</w:t>
            </w:r>
            <w:r>
              <w:rPr>
                <w:rFonts w:ascii="仿宋_GB2312" w:eastAsia="仿宋_GB2312"/>
                <w:sz w:val="24"/>
              </w:rPr>
              <w:t>058000</w:t>
            </w:r>
          </w:p>
        </w:tc>
      </w:tr>
      <w:tr w14:paraId="5BB9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9594" w:type="dxa"/>
            <w:gridSpan w:val="8"/>
          </w:tcPr>
          <w:p w14:paraId="27575088">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6A35D359">
      <w:pPr>
        <w:pStyle w:val="7"/>
        <w:snapToGrid w:val="0"/>
        <w:spacing w:before="0" w:beforeAutospacing="0" w:after="0" w:afterAutospacing="0" w:line="380" w:lineRule="atLeast"/>
        <w:rPr>
          <w:rFonts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2DF9E46F">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二、乙方须向甲方提供以下文件： </w:t>
      </w:r>
    </w:p>
    <w:p w14:paraId="66BD4DC3">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075D3112">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1D30435A">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5F9495EE">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四、交货要求：  </w:t>
      </w:r>
    </w:p>
    <w:p w14:paraId="6248BB2D">
      <w:pPr>
        <w:pStyle w:val="7"/>
        <w:spacing w:before="0" w:beforeAutospacing="0" w:after="0" w:afterAutospacing="0" w:line="380" w:lineRule="atLeast"/>
        <w:ind w:firstLine="480" w:firstLineChars="200"/>
        <w:rPr>
          <w:rFonts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bookmarkStart w:id="2" w:name="_GoBack"/>
      <w:bookmarkEnd w:id="2"/>
      <w:r>
        <w:rPr>
          <w:rFonts w:hint="eastAsia" w:ascii="仿宋_GB2312" w:eastAsia="仿宋_GB2312"/>
          <w:szCs w:val="20"/>
        </w:rPr>
        <w:t>。</w:t>
      </w:r>
    </w:p>
    <w:p w14:paraId="1B41A6E2">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2、乙方交付的货物必须提供未经使用的全新产品，采用厂家原装包装。</w:t>
      </w:r>
    </w:p>
    <w:p w14:paraId="40ABF768">
      <w:pPr>
        <w:pStyle w:val="7"/>
        <w:spacing w:before="0" w:beforeAutospacing="0" w:after="0" w:afterAutospacing="0" w:line="380" w:lineRule="atLeast"/>
        <w:ind w:firstLine="480" w:firstLineChars="200"/>
        <w:rPr>
          <w:rFonts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203F195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五、验收标准：</w:t>
      </w:r>
    </w:p>
    <w:p w14:paraId="2FBAE54F">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2FFBD9F9">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六、售后服务：</w:t>
      </w:r>
    </w:p>
    <w:p w14:paraId="6BE5E9DD">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保修期限：自验收合格之日起保修</w:t>
      </w:r>
      <w:r>
        <w:rPr>
          <w:rFonts w:hint="eastAsia" w:ascii="仿宋_GB2312" w:eastAsia="仿宋_GB2312"/>
          <w:szCs w:val="20"/>
          <w:lang w:val="en-US" w:eastAsia="zh-CN"/>
        </w:rPr>
        <w:t>六</w:t>
      </w:r>
      <w:r>
        <w:rPr>
          <w:rFonts w:hint="eastAsia" w:ascii="仿宋_GB2312" w:eastAsia="仿宋_GB2312"/>
          <w:szCs w:val="20"/>
        </w:rPr>
        <w:t>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w:t>
      </w:r>
      <w:r>
        <w:rPr>
          <w:rFonts w:hint="eastAsia" w:ascii="仿宋_GB2312" w:eastAsia="仿宋_GB2312"/>
          <w:szCs w:val="20"/>
          <w:lang w:val="en-US" w:eastAsia="zh-CN"/>
        </w:rPr>
        <w:t>01082782580</w:t>
      </w:r>
      <w:r>
        <w:rPr>
          <w:rFonts w:hint="eastAsia" w:ascii="仿宋_GB2312" w:eastAsia="仿宋_GB2312"/>
          <w:szCs w:val="20"/>
        </w:rPr>
        <w:t>）（手机</w:t>
      </w:r>
      <w:r>
        <w:rPr>
          <w:rFonts w:hint="eastAsia" w:ascii="仿宋_GB2312" w:eastAsia="仿宋_GB2312"/>
          <w:szCs w:val="20"/>
          <w:lang w:val="en-US" w:eastAsia="zh-CN"/>
        </w:rPr>
        <w:t>13601126653</w:t>
      </w:r>
      <w:r>
        <w:rPr>
          <w:rFonts w:hint="eastAsia" w:ascii="仿宋_GB2312" w:eastAsia="仿宋_GB2312"/>
          <w:szCs w:val="20"/>
        </w:rPr>
        <w:t>）联系人姓名</w:t>
      </w:r>
      <w:r>
        <w:rPr>
          <w:rFonts w:hint="eastAsia" w:ascii="仿宋_GB2312" w:eastAsia="仿宋_GB2312"/>
          <w:szCs w:val="20"/>
          <w:lang w:val="en-US" w:eastAsia="zh-CN"/>
        </w:rPr>
        <w:t>王海英</w:t>
      </w:r>
      <w:r>
        <w:rPr>
          <w:rFonts w:hint="eastAsia" w:ascii="仿宋_GB2312" w:eastAsia="仿宋_GB2312"/>
          <w:szCs w:val="20"/>
        </w:rPr>
        <w:t>。</w:t>
      </w:r>
    </w:p>
    <w:p w14:paraId="6E49BD44">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设备出现故障后，乙方工程师在接到甲方通知后0.5小时内提供电话技术支持；工程师1日内到达维修现场；外地零部件供应时间不超过2日；3日内不能解决问题，免费提供替用机或相同替用配件，科室3日后有设备使用。</w:t>
      </w:r>
    </w:p>
    <w:p w14:paraId="1DEECED2">
      <w:pPr>
        <w:pStyle w:val="7"/>
        <w:numPr>
          <w:ilvl w:val="1"/>
          <w:numId w:val="1"/>
        </w:numPr>
        <w:spacing w:before="0" w:beforeAutospacing="0" w:after="0" w:afterAutospacing="0" w:line="380" w:lineRule="atLeast"/>
        <w:rPr>
          <w:rFonts w:ascii="仿宋_GB2312" w:eastAsia="仿宋_GB2312"/>
          <w:b/>
          <w:szCs w:val="20"/>
        </w:rPr>
      </w:pPr>
      <w:r>
        <w:rPr>
          <w:rFonts w:hint="eastAsia" w:ascii="仿宋_GB2312" w:eastAsia="仿宋_GB2312"/>
          <w:b/>
          <w:szCs w:val="20"/>
        </w:rPr>
        <w:t>付款方式：</w:t>
      </w:r>
    </w:p>
    <w:p w14:paraId="6D80FE2A">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08A39416">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八、违约责任：</w:t>
      </w:r>
    </w:p>
    <w:p w14:paraId="0674C92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49561A7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九、解决合同纠纷的方式：</w:t>
      </w:r>
    </w:p>
    <w:p w14:paraId="07410DC9">
      <w:pPr>
        <w:pStyle w:val="7"/>
        <w:spacing w:before="0" w:beforeAutospacing="0" w:after="0" w:afterAutospacing="0" w:line="380" w:lineRule="atLeast"/>
        <w:ind w:firstLine="480" w:firstLineChars="200"/>
        <w:rPr>
          <w:rFonts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65BA9C5A">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十、其它约定事项：</w:t>
      </w:r>
    </w:p>
    <w:p w14:paraId="430D1BB6">
      <w:pPr>
        <w:pStyle w:val="7"/>
        <w:spacing w:before="0" w:beforeAutospacing="0" w:after="0" w:afterAutospacing="0" w:line="380" w:lineRule="atLeast"/>
        <w:ind w:firstLine="480" w:firstLineChars="200"/>
        <w:rPr>
          <w:rFonts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68ECE7FC">
      <w:pPr>
        <w:pStyle w:val="7"/>
        <w:spacing w:before="0" w:beforeAutospacing="0" w:after="0" w:afterAutospacing="0" w:line="380" w:lineRule="atLeast"/>
        <w:ind w:firstLine="360" w:firstLineChars="150"/>
        <w:rPr>
          <w:rFonts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4C52D22E">
      <w:pPr>
        <w:pStyle w:val="7"/>
        <w:spacing w:before="0" w:beforeAutospacing="0" w:after="0" w:afterAutospacing="0" w:line="380" w:lineRule="atLeast"/>
        <w:ind w:left="6480" w:hanging="6480" w:hangingChars="2700"/>
        <w:rPr>
          <w:rFonts w:ascii="仿宋_GB2312" w:eastAsia="仿宋_GB2312"/>
          <w:szCs w:val="20"/>
        </w:rPr>
      </w:pPr>
      <w:bookmarkStart w:id="0" w:name="_Hlk229401905"/>
      <w:r>
        <w:rPr>
          <w:rFonts w:hint="eastAsia" w:ascii="仿宋_GB2312" w:eastAsia="仿宋_GB2312"/>
          <w:szCs w:val="20"/>
        </w:rPr>
        <w:t xml:space="preserve">甲方（盖章）： 首都医科大学附属 </w:t>
      </w:r>
      <w:r>
        <w:rPr>
          <w:rFonts w:ascii="仿宋_GB2312" w:eastAsia="仿宋_GB2312"/>
          <w:szCs w:val="20"/>
        </w:rPr>
        <w:t xml:space="preserve">       </w:t>
      </w:r>
      <w:r>
        <w:rPr>
          <w:rFonts w:hint="eastAsia" w:ascii="仿宋_GB2312" w:eastAsia="仿宋_GB2312"/>
          <w:szCs w:val="20"/>
        </w:rPr>
        <w:t>乙方（盖章）：北京强欣博瑞</w:t>
      </w:r>
    </w:p>
    <w:p w14:paraId="54A17E40">
      <w:pPr>
        <w:pStyle w:val="7"/>
        <w:spacing w:before="0" w:beforeAutospacing="0" w:after="0" w:afterAutospacing="0" w:line="380" w:lineRule="atLeast"/>
        <w:ind w:left="6360" w:leftChars="400" w:hanging="5520" w:hangingChars="2300"/>
        <w:rPr>
          <w:rFonts w:ascii="仿宋_GB2312" w:eastAsia="仿宋_GB2312"/>
          <w:szCs w:val="20"/>
        </w:rPr>
      </w:pPr>
      <w:r>
        <w:rPr>
          <w:rFonts w:hint="eastAsia" w:ascii="仿宋_GB2312" w:eastAsia="仿宋_GB2312"/>
          <w:szCs w:val="20"/>
        </w:rPr>
        <w:t xml:space="preserve">北京同仁医院 </w:t>
      </w:r>
      <w:r>
        <w:rPr>
          <w:rFonts w:ascii="仿宋_GB2312" w:eastAsia="仿宋_GB2312"/>
          <w:szCs w:val="20"/>
        </w:rPr>
        <w:t xml:space="preserve">                         </w:t>
      </w:r>
      <w:r>
        <w:rPr>
          <w:rFonts w:hint="eastAsia" w:ascii="仿宋_GB2312" w:eastAsia="仿宋_GB2312"/>
          <w:szCs w:val="20"/>
        </w:rPr>
        <w:t>技术有限公司</w:t>
      </w:r>
    </w:p>
    <w:p w14:paraId="35FC8AFF">
      <w:pPr>
        <w:pStyle w:val="7"/>
        <w:spacing w:before="0" w:beforeAutospacing="0" w:after="0" w:afterAutospacing="0" w:line="380" w:lineRule="atLeast"/>
        <w:ind w:firstLine="2160" w:firstLineChars="900"/>
        <w:rPr>
          <w:rFonts w:ascii="仿宋_GB2312" w:eastAsia="仿宋_GB2312"/>
          <w:szCs w:val="20"/>
        </w:rPr>
      </w:pPr>
      <w:r>
        <w:rPr>
          <w:rFonts w:hint="eastAsia" w:ascii="仿宋_GB2312" w:eastAsia="仿宋_GB2312"/>
          <w:szCs w:val="20"/>
        </w:rPr>
        <w:t xml:space="preserve">  </w:t>
      </w:r>
      <w:r>
        <w:rPr>
          <w:rFonts w:ascii="仿宋_GB2312" w:eastAsia="仿宋_GB2312"/>
          <w:szCs w:val="20"/>
        </w:rPr>
        <w:t xml:space="preserve">              </w:t>
      </w:r>
    </w:p>
    <w:p w14:paraId="2B0380AC">
      <w:pPr>
        <w:pStyle w:val="7"/>
        <w:spacing w:before="0" w:beforeAutospacing="0" w:after="0" w:afterAutospacing="0" w:line="380" w:lineRule="atLeast"/>
        <w:ind w:left="5040" w:hanging="5040" w:hangingChars="2100"/>
        <w:rPr>
          <w:rFonts w:ascii="仿宋_GB2312" w:eastAsia="仿宋_GB2312"/>
          <w:szCs w:val="20"/>
        </w:rPr>
      </w:pPr>
      <w:r>
        <w:rPr>
          <w:rFonts w:hint="eastAsia" w:ascii="仿宋_GB2312" w:eastAsia="仿宋_GB2312"/>
          <w:szCs w:val="20"/>
        </w:rPr>
        <w:t>开户行代码：</w:t>
      </w:r>
      <w:r>
        <w:rPr>
          <w:rFonts w:hint="eastAsia" w:ascii="仿宋_GB2312" w:eastAsia="仿宋_GB2312"/>
          <w:szCs w:val="20"/>
          <w:lang w:val="en-US" w:eastAsia="zh-CN"/>
        </w:rPr>
        <w:t xml:space="preserve">                          </w:t>
      </w:r>
      <w:r>
        <w:rPr>
          <w:rFonts w:hint="eastAsia" w:ascii="仿宋_GB2312" w:eastAsia="仿宋_GB2312"/>
          <w:szCs w:val="20"/>
        </w:rPr>
        <w:t>开户行： 中国农业银行北京市分行 营业部</w:t>
      </w:r>
    </w:p>
    <w:p w14:paraId="406BFEAE">
      <w:pPr>
        <w:pStyle w:val="7"/>
        <w:spacing w:before="0" w:beforeAutospacing="0" w:after="0" w:afterAutospacing="0" w:line="380" w:lineRule="atLeast"/>
        <w:ind w:firstLine="4560" w:firstLineChars="1900"/>
        <w:rPr>
          <w:rFonts w:ascii="仿宋_GB2312" w:eastAsia="仿宋_GB2312"/>
          <w:szCs w:val="20"/>
        </w:rPr>
      </w:pPr>
      <w:r>
        <w:rPr>
          <w:rFonts w:hint="eastAsia" w:ascii="仿宋_GB2312" w:eastAsia="仿宋_GB2312"/>
          <w:szCs w:val="20"/>
        </w:rPr>
        <w:t>开户行帐号：</w:t>
      </w:r>
      <w:r>
        <w:t>11240101040022416</w:t>
      </w:r>
    </w:p>
    <w:p w14:paraId="0A163BE5">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信用代码：</w:t>
      </w:r>
    </w:p>
    <w:p w14:paraId="12047C23">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代表人： </w:t>
      </w:r>
      <w:r>
        <w:rPr>
          <w:rFonts w:ascii="仿宋_GB2312" w:eastAsia="仿宋_GB2312"/>
          <w:szCs w:val="20"/>
        </w:rPr>
        <w:t xml:space="preserve">                             </w:t>
      </w:r>
      <w:r>
        <w:rPr>
          <w:rFonts w:hint="eastAsia" w:ascii="仿宋_GB2312" w:eastAsia="仿宋_GB2312"/>
          <w:szCs w:val="20"/>
        </w:rPr>
        <w:t>代表人：王海英</w:t>
      </w:r>
    </w:p>
    <w:p w14:paraId="511B0A2E">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经办人：  胡旸                             </w:t>
      </w:r>
    </w:p>
    <w:p w14:paraId="15625AC9">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r>
        <w:rPr>
          <w:rFonts w:hint="eastAsia" w:ascii="仿宋_GB2312" w:eastAsia="仿宋_GB2312"/>
          <w:szCs w:val="20"/>
        </w:rPr>
        <w:t xml:space="preserve">                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p>
    <w:bookmarkEnd w:id="0"/>
    <w:p w14:paraId="1A1E3218">
      <w:pPr>
        <w:pStyle w:val="4"/>
        <w:spacing w:line="380" w:lineRule="atLeast"/>
        <w:rPr>
          <w:rFonts w:ascii="仿宋_GB2312" w:eastAsia="仿宋_GB2312"/>
          <w:b/>
          <w:sz w:val="28"/>
          <w:szCs w:val="28"/>
        </w:rPr>
      </w:pPr>
      <w:r>
        <w:rPr>
          <w:rFonts w:ascii="仿宋_GB2312" w:eastAsia="仿宋_GB2312"/>
          <w:b/>
        </w:rPr>
        <w:br w:type="page"/>
      </w:r>
      <w:bookmarkStart w:id="1" w:name="_Hlk229408367"/>
      <w:r>
        <w:rPr>
          <w:rFonts w:hint="eastAsia" w:ascii="仿宋_GB2312" w:eastAsia="仿宋_GB2312"/>
          <w:b/>
          <w:sz w:val="28"/>
          <w:szCs w:val="28"/>
        </w:rPr>
        <w:t>附：设备配置清单</w:t>
      </w:r>
    </w:p>
    <w:p w14:paraId="63B05067">
      <w:pPr>
        <w:pStyle w:val="4"/>
      </w:pPr>
      <w:r>
        <w:rPr>
          <w:rFonts w:hint="eastAsia"/>
        </w:rPr>
        <w:t>设备名称：</w:t>
      </w:r>
      <w:r>
        <w:rPr>
          <w:rFonts w:hint="eastAsia" w:ascii="仿宋_GB2312" w:eastAsia="仿宋_GB2312"/>
        </w:rPr>
        <w:t>高灵敏度单细胞免疫表型分析系统</w:t>
      </w:r>
    </w:p>
    <w:p w14:paraId="137486C2">
      <w:pPr>
        <w:pStyle w:val="4"/>
        <w:ind w:firstLine="6480" w:firstLineChars="2700"/>
        <w:rPr>
          <w:rFonts w:ascii="仿宋_GB2312" w:eastAsia="仿宋_GB2312"/>
          <w:b/>
        </w:rPr>
      </w:pPr>
      <w:r>
        <w:rPr>
          <w:rFonts w:hint="eastAsia"/>
        </w:rPr>
        <w:t>单价：人民币（元）</w:t>
      </w:r>
    </w:p>
    <w:bookmarkEnd w:id="1"/>
    <w:tbl>
      <w:tblPr>
        <w:tblStyle w:val="8"/>
        <w:tblW w:w="97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2"/>
        <w:gridCol w:w="1550"/>
        <w:gridCol w:w="2001"/>
        <w:gridCol w:w="2106"/>
        <w:gridCol w:w="715"/>
        <w:gridCol w:w="701"/>
        <w:gridCol w:w="965"/>
        <w:gridCol w:w="1130"/>
      </w:tblGrid>
      <w:tr w14:paraId="631F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12" w:type="dxa"/>
            <w:vAlign w:val="center"/>
          </w:tcPr>
          <w:p w14:paraId="78627140">
            <w:pPr>
              <w:jc w:val="center"/>
              <w:rPr>
                <w:szCs w:val="21"/>
              </w:rPr>
            </w:pPr>
            <w:r>
              <w:rPr>
                <w:rFonts w:hint="eastAsia"/>
                <w:szCs w:val="21"/>
              </w:rPr>
              <w:t>序号</w:t>
            </w:r>
          </w:p>
        </w:tc>
        <w:tc>
          <w:tcPr>
            <w:tcW w:w="1550" w:type="dxa"/>
            <w:vAlign w:val="center"/>
          </w:tcPr>
          <w:p w14:paraId="739FADF7">
            <w:pPr>
              <w:jc w:val="center"/>
              <w:rPr>
                <w:b/>
                <w:szCs w:val="21"/>
              </w:rPr>
            </w:pPr>
            <w:r>
              <w:rPr>
                <w:rFonts w:hint="eastAsia"/>
                <w:szCs w:val="21"/>
              </w:rPr>
              <w:t>部件编号</w:t>
            </w:r>
          </w:p>
        </w:tc>
        <w:tc>
          <w:tcPr>
            <w:tcW w:w="2001" w:type="dxa"/>
            <w:tcBorders>
              <w:right w:val="single" w:color="auto" w:sz="4" w:space="0"/>
            </w:tcBorders>
            <w:vAlign w:val="center"/>
          </w:tcPr>
          <w:p w14:paraId="4FE1D78A">
            <w:pPr>
              <w:jc w:val="center"/>
              <w:rPr>
                <w:szCs w:val="21"/>
              </w:rPr>
            </w:pPr>
            <w:r>
              <w:rPr>
                <w:rFonts w:hint="eastAsia"/>
                <w:szCs w:val="21"/>
              </w:rPr>
              <w:t>配置名称</w:t>
            </w:r>
          </w:p>
        </w:tc>
        <w:tc>
          <w:tcPr>
            <w:tcW w:w="2106" w:type="dxa"/>
            <w:tcBorders>
              <w:left w:val="single" w:color="auto" w:sz="4" w:space="0"/>
            </w:tcBorders>
            <w:vAlign w:val="center"/>
          </w:tcPr>
          <w:p w14:paraId="261697E2">
            <w:pPr>
              <w:jc w:val="center"/>
              <w:rPr>
                <w:szCs w:val="21"/>
              </w:rPr>
            </w:pPr>
            <w:r>
              <w:rPr>
                <w:rFonts w:hint="eastAsia"/>
                <w:szCs w:val="21"/>
              </w:rPr>
              <w:t>规格型号</w:t>
            </w:r>
          </w:p>
        </w:tc>
        <w:tc>
          <w:tcPr>
            <w:tcW w:w="715" w:type="dxa"/>
            <w:vAlign w:val="center"/>
          </w:tcPr>
          <w:p w14:paraId="4BCD8F45">
            <w:pPr>
              <w:jc w:val="center"/>
              <w:rPr>
                <w:szCs w:val="21"/>
              </w:rPr>
            </w:pPr>
            <w:r>
              <w:rPr>
                <w:rFonts w:hint="eastAsia"/>
                <w:szCs w:val="21"/>
              </w:rPr>
              <w:t>单位</w:t>
            </w:r>
          </w:p>
        </w:tc>
        <w:tc>
          <w:tcPr>
            <w:tcW w:w="701" w:type="dxa"/>
            <w:vAlign w:val="center"/>
          </w:tcPr>
          <w:p w14:paraId="27FE1F90">
            <w:pPr>
              <w:jc w:val="center"/>
              <w:rPr>
                <w:b/>
                <w:szCs w:val="21"/>
              </w:rPr>
            </w:pPr>
            <w:r>
              <w:rPr>
                <w:rFonts w:hint="eastAsia"/>
                <w:szCs w:val="21"/>
              </w:rPr>
              <w:t>数量</w:t>
            </w:r>
          </w:p>
        </w:tc>
        <w:tc>
          <w:tcPr>
            <w:tcW w:w="965" w:type="dxa"/>
            <w:vAlign w:val="center"/>
          </w:tcPr>
          <w:p w14:paraId="5B0D9474">
            <w:pPr>
              <w:jc w:val="center"/>
              <w:rPr>
                <w:szCs w:val="21"/>
              </w:rPr>
            </w:pPr>
            <w:r>
              <w:rPr>
                <w:rFonts w:hint="eastAsia"/>
                <w:szCs w:val="21"/>
              </w:rPr>
              <w:t>分项价格</w:t>
            </w:r>
          </w:p>
        </w:tc>
        <w:tc>
          <w:tcPr>
            <w:tcW w:w="1130" w:type="dxa"/>
            <w:vAlign w:val="center"/>
          </w:tcPr>
          <w:p w14:paraId="3305085F">
            <w:pPr>
              <w:jc w:val="center"/>
              <w:rPr>
                <w:szCs w:val="21"/>
              </w:rPr>
            </w:pPr>
            <w:r>
              <w:rPr>
                <w:rFonts w:hint="eastAsia"/>
                <w:szCs w:val="21"/>
              </w:rPr>
              <w:t>备注</w:t>
            </w:r>
          </w:p>
        </w:tc>
      </w:tr>
      <w:tr w14:paraId="6190B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2" w:hRule="exact"/>
          <w:jc w:val="center"/>
        </w:trPr>
        <w:tc>
          <w:tcPr>
            <w:tcW w:w="612" w:type="dxa"/>
            <w:vAlign w:val="center"/>
          </w:tcPr>
          <w:p w14:paraId="37D12BB4">
            <w:pPr>
              <w:jc w:val="center"/>
              <w:rPr>
                <w:szCs w:val="21"/>
              </w:rPr>
            </w:pPr>
            <w:r>
              <w:rPr>
                <w:rFonts w:hint="eastAsia"/>
                <w:szCs w:val="21"/>
              </w:rPr>
              <w:t>1</w:t>
            </w:r>
          </w:p>
        </w:tc>
        <w:tc>
          <w:tcPr>
            <w:tcW w:w="1550" w:type="dxa"/>
            <w:vAlign w:val="center"/>
          </w:tcPr>
          <w:p w14:paraId="3D29D7A5">
            <w:pPr>
              <w:rPr>
                <w:szCs w:val="21"/>
              </w:rPr>
            </w:pPr>
          </w:p>
          <w:p w14:paraId="6E866A36">
            <w:pPr>
              <w:pStyle w:val="2"/>
            </w:pPr>
            <w:r>
              <w:rPr>
                <w:rFonts w:hint="eastAsia"/>
              </w:rPr>
              <w:t>/</w:t>
            </w:r>
          </w:p>
        </w:tc>
        <w:tc>
          <w:tcPr>
            <w:tcW w:w="2001" w:type="dxa"/>
            <w:tcBorders>
              <w:right w:val="single" w:color="auto" w:sz="4" w:space="0"/>
            </w:tcBorders>
            <w:vAlign w:val="center"/>
          </w:tcPr>
          <w:p w14:paraId="35A580F2">
            <w:pPr>
              <w:jc w:val="center"/>
              <w:rPr>
                <w:szCs w:val="21"/>
              </w:rPr>
            </w:pPr>
            <w:r>
              <w:rPr>
                <w:rFonts w:hint="eastAsia" w:ascii="仿宋" w:hAnsi="仿宋" w:eastAsia="仿宋" w:cs="仿宋"/>
                <w:sz w:val="24"/>
              </w:rPr>
              <w:t>高灵敏度单细胞免疫表型分析系统</w:t>
            </w:r>
            <w:r>
              <w:rPr>
                <w:rFonts w:hint="eastAsia" w:ascii="仿宋" w:hAnsi="仿宋" w:eastAsia="仿宋" w:cs="仿宋"/>
                <w:szCs w:val="21"/>
              </w:rPr>
              <w:t>主机</w:t>
            </w:r>
            <w:r>
              <w:rPr>
                <w:rFonts w:hint="eastAsia" w:ascii="仿宋" w:hAnsi="仿宋" w:eastAsia="仿宋" w:cs="仿宋"/>
                <w:sz w:val="24"/>
              </w:rPr>
              <w:t>（含整合高通量上样器）</w:t>
            </w:r>
          </w:p>
        </w:tc>
        <w:tc>
          <w:tcPr>
            <w:tcW w:w="2106" w:type="dxa"/>
            <w:tcBorders>
              <w:left w:val="single" w:color="auto" w:sz="4" w:space="0"/>
            </w:tcBorders>
            <w:vAlign w:val="center"/>
          </w:tcPr>
          <w:p w14:paraId="295089F9">
            <w:pPr>
              <w:jc w:val="center"/>
              <w:rPr>
                <w:szCs w:val="21"/>
              </w:rPr>
            </w:pPr>
            <w:r>
              <w:rPr>
                <w:rFonts w:hint="eastAsia" w:ascii="宋体" w:hAnsi="宋体"/>
                <w:sz w:val="24"/>
              </w:rPr>
              <w:t>Aurora Evo</w:t>
            </w:r>
          </w:p>
        </w:tc>
        <w:tc>
          <w:tcPr>
            <w:tcW w:w="715" w:type="dxa"/>
            <w:vAlign w:val="center"/>
          </w:tcPr>
          <w:p w14:paraId="11C9E8EE">
            <w:pPr>
              <w:jc w:val="center"/>
              <w:rPr>
                <w:szCs w:val="21"/>
              </w:rPr>
            </w:pPr>
            <w:r>
              <w:rPr>
                <w:rFonts w:hint="eastAsia" w:ascii="仿宋" w:hAnsi="仿宋" w:eastAsia="仿宋" w:cs="仿宋"/>
                <w:szCs w:val="21"/>
              </w:rPr>
              <w:t>套</w:t>
            </w:r>
          </w:p>
        </w:tc>
        <w:tc>
          <w:tcPr>
            <w:tcW w:w="701" w:type="dxa"/>
            <w:vAlign w:val="center"/>
          </w:tcPr>
          <w:p w14:paraId="09F9B347">
            <w:pPr>
              <w:jc w:val="center"/>
              <w:rPr>
                <w:szCs w:val="21"/>
              </w:rPr>
            </w:pPr>
            <w:r>
              <w:rPr>
                <w:rFonts w:hint="eastAsia"/>
                <w:szCs w:val="21"/>
              </w:rPr>
              <w:t>1</w:t>
            </w:r>
          </w:p>
        </w:tc>
        <w:tc>
          <w:tcPr>
            <w:tcW w:w="965" w:type="dxa"/>
            <w:vAlign w:val="center"/>
          </w:tcPr>
          <w:p w14:paraId="4B5F62D7">
            <w:pPr>
              <w:jc w:val="center"/>
              <w:rPr>
                <w:szCs w:val="21"/>
              </w:rPr>
            </w:pPr>
            <w:r>
              <w:rPr>
                <w:szCs w:val="21"/>
              </w:rPr>
              <w:t>4709000</w:t>
            </w:r>
          </w:p>
        </w:tc>
        <w:tc>
          <w:tcPr>
            <w:tcW w:w="1130" w:type="dxa"/>
            <w:vAlign w:val="center"/>
          </w:tcPr>
          <w:p w14:paraId="255FA6DA">
            <w:pPr>
              <w:jc w:val="center"/>
              <w:rPr>
                <w:szCs w:val="21"/>
              </w:rPr>
            </w:pPr>
            <w:r>
              <w:rPr>
                <w:rFonts w:hint="eastAsia"/>
                <w:szCs w:val="21"/>
              </w:rPr>
              <w:t>无</w:t>
            </w:r>
          </w:p>
        </w:tc>
      </w:tr>
      <w:tr w14:paraId="758A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jc w:val="center"/>
        </w:trPr>
        <w:tc>
          <w:tcPr>
            <w:tcW w:w="612" w:type="dxa"/>
            <w:vAlign w:val="center"/>
          </w:tcPr>
          <w:p w14:paraId="08BE1752">
            <w:pPr>
              <w:jc w:val="center"/>
              <w:rPr>
                <w:szCs w:val="21"/>
              </w:rPr>
            </w:pPr>
            <w:r>
              <w:rPr>
                <w:rFonts w:hint="eastAsia"/>
                <w:szCs w:val="21"/>
              </w:rPr>
              <w:t>2</w:t>
            </w:r>
          </w:p>
        </w:tc>
        <w:tc>
          <w:tcPr>
            <w:tcW w:w="1550" w:type="dxa"/>
            <w:vAlign w:val="center"/>
          </w:tcPr>
          <w:p w14:paraId="1EB837F3">
            <w:pPr>
              <w:jc w:val="center"/>
              <w:rPr>
                <w:szCs w:val="21"/>
              </w:rPr>
            </w:pPr>
          </w:p>
          <w:p w14:paraId="7F915989">
            <w:pPr>
              <w:jc w:val="center"/>
              <w:rPr>
                <w:szCs w:val="21"/>
              </w:rPr>
            </w:pPr>
            <w:r>
              <w:rPr>
                <w:rFonts w:hint="eastAsia"/>
              </w:rPr>
              <w:t>/</w:t>
            </w:r>
          </w:p>
        </w:tc>
        <w:tc>
          <w:tcPr>
            <w:tcW w:w="2001" w:type="dxa"/>
            <w:tcBorders>
              <w:right w:val="single" w:color="auto" w:sz="4" w:space="0"/>
            </w:tcBorders>
            <w:vAlign w:val="center"/>
          </w:tcPr>
          <w:p w14:paraId="0624D82E">
            <w:pPr>
              <w:jc w:val="center"/>
              <w:rPr>
                <w:szCs w:val="21"/>
              </w:rPr>
            </w:pPr>
            <w:r>
              <w:rPr>
                <w:rFonts w:hint="eastAsia" w:ascii="仿宋_GB2312" w:eastAsia="仿宋_GB2312"/>
                <w:sz w:val="24"/>
              </w:rPr>
              <w:t>软件系统</w:t>
            </w:r>
          </w:p>
        </w:tc>
        <w:tc>
          <w:tcPr>
            <w:tcW w:w="2106" w:type="dxa"/>
            <w:tcBorders>
              <w:left w:val="single" w:color="auto" w:sz="4" w:space="0"/>
            </w:tcBorders>
          </w:tcPr>
          <w:p w14:paraId="4E86167B">
            <w:pPr>
              <w:jc w:val="center"/>
              <w:rPr>
                <w:szCs w:val="21"/>
              </w:rPr>
            </w:pPr>
            <w:r>
              <w:rPr>
                <w:rFonts w:hint="eastAsia" w:ascii="仿宋" w:hAnsi="仿宋" w:eastAsia="仿宋" w:cs="仿宋"/>
                <w:szCs w:val="21"/>
              </w:rPr>
              <w:t>SpectroFlo/Inspire</w:t>
            </w:r>
          </w:p>
        </w:tc>
        <w:tc>
          <w:tcPr>
            <w:tcW w:w="715" w:type="dxa"/>
            <w:vAlign w:val="center"/>
          </w:tcPr>
          <w:p w14:paraId="09194840">
            <w:pPr>
              <w:jc w:val="center"/>
              <w:rPr>
                <w:szCs w:val="21"/>
              </w:rPr>
            </w:pPr>
            <w:r>
              <w:rPr>
                <w:rFonts w:hint="eastAsia" w:ascii="仿宋" w:hAnsi="仿宋" w:eastAsia="仿宋" w:cs="仿宋"/>
                <w:szCs w:val="21"/>
              </w:rPr>
              <w:t>套</w:t>
            </w:r>
          </w:p>
        </w:tc>
        <w:tc>
          <w:tcPr>
            <w:tcW w:w="701" w:type="dxa"/>
            <w:vAlign w:val="center"/>
          </w:tcPr>
          <w:p w14:paraId="29F57161">
            <w:pPr>
              <w:jc w:val="center"/>
              <w:rPr>
                <w:szCs w:val="21"/>
              </w:rPr>
            </w:pPr>
            <w:r>
              <w:rPr>
                <w:rFonts w:hint="eastAsia"/>
                <w:szCs w:val="21"/>
              </w:rPr>
              <w:t>2</w:t>
            </w:r>
          </w:p>
        </w:tc>
        <w:tc>
          <w:tcPr>
            <w:tcW w:w="965" w:type="dxa"/>
            <w:vAlign w:val="center"/>
          </w:tcPr>
          <w:p w14:paraId="480B5D92">
            <w:pPr>
              <w:jc w:val="center"/>
              <w:rPr>
                <w:szCs w:val="21"/>
              </w:rPr>
            </w:pPr>
            <w:r>
              <w:rPr>
                <w:rFonts w:hint="eastAsia"/>
                <w:szCs w:val="21"/>
              </w:rPr>
              <w:t>1</w:t>
            </w:r>
            <w:r>
              <w:rPr>
                <w:szCs w:val="21"/>
              </w:rPr>
              <w:t>00000</w:t>
            </w:r>
          </w:p>
        </w:tc>
        <w:tc>
          <w:tcPr>
            <w:tcW w:w="1130" w:type="dxa"/>
            <w:vAlign w:val="center"/>
          </w:tcPr>
          <w:p w14:paraId="771180E1">
            <w:pPr>
              <w:jc w:val="center"/>
              <w:rPr>
                <w:szCs w:val="21"/>
              </w:rPr>
            </w:pPr>
            <w:r>
              <w:rPr>
                <w:rFonts w:hint="eastAsia"/>
                <w:szCs w:val="21"/>
              </w:rPr>
              <w:t>无</w:t>
            </w:r>
          </w:p>
        </w:tc>
      </w:tr>
      <w:tr w14:paraId="535C8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 w:hRule="exact"/>
          <w:jc w:val="center"/>
        </w:trPr>
        <w:tc>
          <w:tcPr>
            <w:tcW w:w="612" w:type="dxa"/>
            <w:vAlign w:val="center"/>
          </w:tcPr>
          <w:p w14:paraId="4FD0AA0F">
            <w:pPr>
              <w:jc w:val="center"/>
              <w:rPr>
                <w:szCs w:val="21"/>
              </w:rPr>
            </w:pPr>
            <w:r>
              <w:rPr>
                <w:rFonts w:hint="eastAsia"/>
                <w:szCs w:val="21"/>
              </w:rPr>
              <w:t>3</w:t>
            </w:r>
          </w:p>
        </w:tc>
        <w:tc>
          <w:tcPr>
            <w:tcW w:w="1550" w:type="dxa"/>
            <w:vAlign w:val="center"/>
          </w:tcPr>
          <w:p w14:paraId="72562A33">
            <w:pPr>
              <w:jc w:val="center"/>
              <w:rPr>
                <w:szCs w:val="21"/>
              </w:rPr>
            </w:pPr>
          </w:p>
          <w:p w14:paraId="1318CEB4">
            <w:pPr>
              <w:jc w:val="center"/>
              <w:rPr>
                <w:szCs w:val="21"/>
              </w:rPr>
            </w:pPr>
            <w:r>
              <w:rPr>
                <w:rFonts w:hint="eastAsia"/>
              </w:rPr>
              <w:t>/</w:t>
            </w:r>
          </w:p>
        </w:tc>
        <w:tc>
          <w:tcPr>
            <w:tcW w:w="2001" w:type="dxa"/>
            <w:tcBorders>
              <w:right w:val="single" w:color="auto" w:sz="4" w:space="0"/>
            </w:tcBorders>
            <w:vAlign w:val="center"/>
          </w:tcPr>
          <w:p w14:paraId="39BE8D48">
            <w:pPr>
              <w:jc w:val="center"/>
              <w:rPr>
                <w:szCs w:val="21"/>
              </w:rPr>
            </w:pPr>
            <w:r>
              <w:rPr>
                <w:rFonts w:hint="eastAsia" w:ascii="仿宋_GB2312" w:eastAsia="仿宋_GB2312"/>
                <w:sz w:val="24"/>
              </w:rPr>
              <w:t>数据工作站（含显示器）</w:t>
            </w:r>
          </w:p>
        </w:tc>
        <w:tc>
          <w:tcPr>
            <w:tcW w:w="2106" w:type="dxa"/>
            <w:tcBorders>
              <w:left w:val="single" w:color="auto" w:sz="4" w:space="0"/>
            </w:tcBorders>
          </w:tcPr>
          <w:p w14:paraId="5E3EDE58">
            <w:pPr>
              <w:jc w:val="center"/>
              <w:rPr>
                <w:szCs w:val="21"/>
              </w:rPr>
            </w:pPr>
            <w:r>
              <w:rPr>
                <w:rFonts w:hint="eastAsia" w:ascii="仿宋" w:hAnsi="仿宋" w:eastAsia="仿宋" w:cs="仿宋"/>
                <w:szCs w:val="21"/>
              </w:rPr>
              <w:t>Dell</w:t>
            </w:r>
          </w:p>
        </w:tc>
        <w:tc>
          <w:tcPr>
            <w:tcW w:w="715" w:type="dxa"/>
            <w:vAlign w:val="center"/>
          </w:tcPr>
          <w:p w14:paraId="2CE4B1FB">
            <w:pPr>
              <w:jc w:val="center"/>
              <w:rPr>
                <w:szCs w:val="21"/>
              </w:rPr>
            </w:pPr>
            <w:r>
              <w:rPr>
                <w:rFonts w:hint="eastAsia" w:ascii="仿宋" w:hAnsi="仿宋" w:eastAsia="仿宋" w:cs="仿宋"/>
                <w:szCs w:val="21"/>
              </w:rPr>
              <w:t>套</w:t>
            </w:r>
          </w:p>
        </w:tc>
        <w:tc>
          <w:tcPr>
            <w:tcW w:w="701" w:type="dxa"/>
            <w:vAlign w:val="center"/>
          </w:tcPr>
          <w:p w14:paraId="5C8CC61F">
            <w:pPr>
              <w:jc w:val="center"/>
              <w:rPr>
                <w:szCs w:val="21"/>
              </w:rPr>
            </w:pPr>
            <w:r>
              <w:rPr>
                <w:rFonts w:hint="eastAsia"/>
                <w:szCs w:val="21"/>
              </w:rPr>
              <w:t>1</w:t>
            </w:r>
          </w:p>
        </w:tc>
        <w:tc>
          <w:tcPr>
            <w:tcW w:w="965" w:type="dxa"/>
            <w:vAlign w:val="center"/>
          </w:tcPr>
          <w:p w14:paraId="1F99683C">
            <w:pPr>
              <w:jc w:val="center"/>
              <w:rPr>
                <w:szCs w:val="21"/>
              </w:rPr>
            </w:pPr>
            <w:r>
              <w:rPr>
                <w:rFonts w:hint="eastAsia"/>
                <w:szCs w:val="21"/>
              </w:rPr>
              <w:t>6</w:t>
            </w:r>
            <w:r>
              <w:rPr>
                <w:szCs w:val="21"/>
              </w:rPr>
              <w:t>0000</w:t>
            </w:r>
          </w:p>
        </w:tc>
        <w:tc>
          <w:tcPr>
            <w:tcW w:w="1130" w:type="dxa"/>
            <w:vAlign w:val="center"/>
          </w:tcPr>
          <w:p w14:paraId="5B407886">
            <w:pPr>
              <w:jc w:val="center"/>
            </w:pPr>
            <w:r>
              <w:rPr>
                <w:rFonts w:hint="eastAsia"/>
              </w:rPr>
              <w:t>无</w:t>
            </w:r>
          </w:p>
        </w:tc>
      </w:tr>
      <w:tr w14:paraId="5D4DD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612" w:type="dxa"/>
            <w:vAlign w:val="center"/>
          </w:tcPr>
          <w:p w14:paraId="1F764FEE">
            <w:pPr>
              <w:jc w:val="center"/>
              <w:rPr>
                <w:szCs w:val="21"/>
              </w:rPr>
            </w:pPr>
            <w:r>
              <w:rPr>
                <w:rFonts w:hint="eastAsia"/>
                <w:szCs w:val="21"/>
              </w:rPr>
              <w:t>4</w:t>
            </w:r>
          </w:p>
        </w:tc>
        <w:tc>
          <w:tcPr>
            <w:tcW w:w="1550" w:type="dxa"/>
            <w:vAlign w:val="center"/>
          </w:tcPr>
          <w:p w14:paraId="18E527F1">
            <w:pPr>
              <w:jc w:val="center"/>
              <w:rPr>
                <w:szCs w:val="21"/>
              </w:rPr>
            </w:pPr>
          </w:p>
        </w:tc>
        <w:tc>
          <w:tcPr>
            <w:tcW w:w="2001" w:type="dxa"/>
            <w:tcBorders>
              <w:right w:val="single" w:color="auto" w:sz="4" w:space="0"/>
            </w:tcBorders>
            <w:vAlign w:val="center"/>
          </w:tcPr>
          <w:p w14:paraId="2A3A1128">
            <w:pPr>
              <w:jc w:val="center"/>
              <w:rPr>
                <w:szCs w:val="21"/>
              </w:rPr>
            </w:pPr>
          </w:p>
        </w:tc>
        <w:tc>
          <w:tcPr>
            <w:tcW w:w="2106" w:type="dxa"/>
            <w:tcBorders>
              <w:left w:val="single" w:color="auto" w:sz="4" w:space="0"/>
            </w:tcBorders>
            <w:vAlign w:val="center"/>
          </w:tcPr>
          <w:p w14:paraId="10B105C0">
            <w:pPr>
              <w:rPr>
                <w:szCs w:val="21"/>
              </w:rPr>
            </w:pPr>
          </w:p>
        </w:tc>
        <w:tc>
          <w:tcPr>
            <w:tcW w:w="715" w:type="dxa"/>
            <w:vAlign w:val="center"/>
          </w:tcPr>
          <w:p w14:paraId="72363E89">
            <w:pPr>
              <w:jc w:val="center"/>
              <w:rPr>
                <w:szCs w:val="21"/>
              </w:rPr>
            </w:pPr>
          </w:p>
        </w:tc>
        <w:tc>
          <w:tcPr>
            <w:tcW w:w="701" w:type="dxa"/>
            <w:vAlign w:val="center"/>
          </w:tcPr>
          <w:p w14:paraId="2609F8EB">
            <w:pPr>
              <w:jc w:val="center"/>
              <w:rPr>
                <w:szCs w:val="21"/>
              </w:rPr>
            </w:pPr>
          </w:p>
        </w:tc>
        <w:tc>
          <w:tcPr>
            <w:tcW w:w="965" w:type="dxa"/>
            <w:vAlign w:val="center"/>
          </w:tcPr>
          <w:p w14:paraId="679F1F9E">
            <w:pPr>
              <w:jc w:val="center"/>
              <w:rPr>
                <w:szCs w:val="21"/>
              </w:rPr>
            </w:pPr>
          </w:p>
        </w:tc>
        <w:tc>
          <w:tcPr>
            <w:tcW w:w="1130" w:type="dxa"/>
            <w:vAlign w:val="center"/>
          </w:tcPr>
          <w:p w14:paraId="5E8CDED7">
            <w:pPr>
              <w:jc w:val="center"/>
            </w:pPr>
            <w:r>
              <w:t xml:space="preserve"> </w:t>
            </w:r>
          </w:p>
        </w:tc>
      </w:tr>
      <w:tr w14:paraId="522BB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12" w:type="dxa"/>
            <w:vAlign w:val="center"/>
          </w:tcPr>
          <w:p w14:paraId="0DD51FB4">
            <w:pPr>
              <w:jc w:val="center"/>
              <w:rPr>
                <w:szCs w:val="21"/>
              </w:rPr>
            </w:pPr>
            <w:r>
              <w:rPr>
                <w:rFonts w:hint="eastAsia"/>
                <w:szCs w:val="21"/>
              </w:rPr>
              <w:t>5</w:t>
            </w:r>
          </w:p>
        </w:tc>
        <w:tc>
          <w:tcPr>
            <w:tcW w:w="1550" w:type="dxa"/>
            <w:vAlign w:val="center"/>
          </w:tcPr>
          <w:p w14:paraId="442DFE8D">
            <w:pPr>
              <w:jc w:val="center"/>
              <w:rPr>
                <w:szCs w:val="21"/>
              </w:rPr>
            </w:pPr>
          </w:p>
        </w:tc>
        <w:tc>
          <w:tcPr>
            <w:tcW w:w="2001" w:type="dxa"/>
            <w:tcBorders>
              <w:right w:val="single" w:color="auto" w:sz="4" w:space="0"/>
            </w:tcBorders>
            <w:vAlign w:val="center"/>
          </w:tcPr>
          <w:p w14:paraId="338B4FF9">
            <w:pPr>
              <w:jc w:val="center"/>
              <w:rPr>
                <w:szCs w:val="21"/>
              </w:rPr>
            </w:pPr>
          </w:p>
        </w:tc>
        <w:tc>
          <w:tcPr>
            <w:tcW w:w="2106" w:type="dxa"/>
            <w:tcBorders>
              <w:left w:val="single" w:color="auto" w:sz="4" w:space="0"/>
            </w:tcBorders>
            <w:vAlign w:val="center"/>
          </w:tcPr>
          <w:p w14:paraId="0287DAC1">
            <w:pPr>
              <w:jc w:val="center"/>
              <w:rPr>
                <w:szCs w:val="21"/>
              </w:rPr>
            </w:pPr>
          </w:p>
        </w:tc>
        <w:tc>
          <w:tcPr>
            <w:tcW w:w="715" w:type="dxa"/>
            <w:vAlign w:val="center"/>
          </w:tcPr>
          <w:p w14:paraId="30DFC2AE">
            <w:pPr>
              <w:jc w:val="center"/>
              <w:rPr>
                <w:szCs w:val="21"/>
              </w:rPr>
            </w:pPr>
          </w:p>
        </w:tc>
        <w:tc>
          <w:tcPr>
            <w:tcW w:w="701" w:type="dxa"/>
            <w:vAlign w:val="center"/>
          </w:tcPr>
          <w:p w14:paraId="133C5945">
            <w:pPr>
              <w:rPr>
                <w:szCs w:val="21"/>
              </w:rPr>
            </w:pPr>
          </w:p>
        </w:tc>
        <w:tc>
          <w:tcPr>
            <w:tcW w:w="965" w:type="dxa"/>
            <w:vAlign w:val="center"/>
          </w:tcPr>
          <w:p w14:paraId="0D395E32">
            <w:pPr>
              <w:jc w:val="center"/>
              <w:rPr>
                <w:szCs w:val="21"/>
              </w:rPr>
            </w:pPr>
          </w:p>
        </w:tc>
        <w:tc>
          <w:tcPr>
            <w:tcW w:w="1130" w:type="dxa"/>
            <w:vAlign w:val="center"/>
          </w:tcPr>
          <w:p w14:paraId="6CDF6B7E">
            <w:pPr>
              <w:jc w:val="center"/>
            </w:pPr>
            <w:r>
              <w:rPr>
                <w:rFonts w:hint="eastAsia"/>
              </w:rPr>
              <w:t xml:space="preserve"> </w:t>
            </w:r>
          </w:p>
        </w:tc>
      </w:tr>
      <w:tr w14:paraId="6C7C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12" w:type="dxa"/>
            <w:vAlign w:val="center"/>
          </w:tcPr>
          <w:p w14:paraId="73240DBD">
            <w:pPr>
              <w:jc w:val="center"/>
              <w:rPr>
                <w:szCs w:val="21"/>
              </w:rPr>
            </w:pPr>
          </w:p>
        </w:tc>
        <w:tc>
          <w:tcPr>
            <w:tcW w:w="1550" w:type="dxa"/>
            <w:vAlign w:val="center"/>
          </w:tcPr>
          <w:p w14:paraId="492FF768">
            <w:pPr>
              <w:jc w:val="center"/>
              <w:rPr>
                <w:szCs w:val="21"/>
              </w:rPr>
            </w:pPr>
          </w:p>
        </w:tc>
        <w:tc>
          <w:tcPr>
            <w:tcW w:w="2001" w:type="dxa"/>
            <w:tcBorders>
              <w:right w:val="single" w:color="auto" w:sz="4" w:space="0"/>
            </w:tcBorders>
            <w:vAlign w:val="center"/>
          </w:tcPr>
          <w:p w14:paraId="5033326A">
            <w:pPr>
              <w:jc w:val="center"/>
              <w:rPr>
                <w:szCs w:val="21"/>
              </w:rPr>
            </w:pPr>
          </w:p>
        </w:tc>
        <w:tc>
          <w:tcPr>
            <w:tcW w:w="2106" w:type="dxa"/>
            <w:tcBorders>
              <w:left w:val="single" w:color="auto" w:sz="4" w:space="0"/>
            </w:tcBorders>
            <w:vAlign w:val="center"/>
          </w:tcPr>
          <w:p w14:paraId="5721D9FC">
            <w:pPr>
              <w:jc w:val="center"/>
              <w:rPr>
                <w:szCs w:val="21"/>
              </w:rPr>
            </w:pPr>
          </w:p>
        </w:tc>
        <w:tc>
          <w:tcPr>
            <w:tcW w:w="715" w:type="dxa"/>
            <w:vAlign w:val="center"/>
          </w:tcPr>
          <w:p w14:paraId="48B46B58">
            <w:pPr>
              <w:jc w:val="center"/>
              <w:rPr>
                <w:szCs w:val="21"/>
              </w:rPr>
            </w:pPr>
          </w:p>
        </w:tc>
        <w:tc>
          <w:tcPr>
            <w:tcW w:w="701" w:type="dxa"/>
            <w:vAlign w:val="center"/>
          </w:tcPr>
          <w:p w14:paraId="4C86DDCB">
            <w:pPr>
              <w:jc w:val="center"/>
              <w:rPr>
                <w:szCs w:val="21"/>
              </w:rPr>
            </w:pPr>
          </w:p>
        </w:tc>
        <w:tc>
          <w:tcPr>
            <w:tcW w:w="965" w:type="dxa"/>
            <w:vAlign w:val="center"/>
          </w:tcPr>
          <w:p w14:paraId="6CF791E1">
            <w:pPr>
              <w:jc w:val="center"/>
              <w:rPr>
                <w:szCs w:val="21"/>
              </w:rPr>
            </w:pPr>
          </w:p>
        </w:tc>
        <w:tc>
          <w:tcPr>
            <w:tcW w:w="1130" w:type="dxa"/>
            <w:vAlign w:val="center"/>
          </w:tcPr>
          <w:p w14:paraId="70A45C79">
            <w:pPr>
              <w:jc w:val="center"/>
            </w:pPr>
          </w:p>
        </w:tc>
      </w:tr>
      <w:tr w14:paraId="14569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612" w:type="dxa"/>
            <w:vAlign w:val="center"/>
          </w:tcPr>
          <w:p w14:paraId="7D2DBD44">
            <w:pPr>
              <w:jc w:val="center"/>
              <w:rPr>
                <w:szCs w:val="21"/>
              </w:rPr>
            </w:pPr>
          </w:p>
        </w:tc>
        <w:tc>
          <w:tcPr>
            <w:tcW w:w="1550" w:type="dxa"/>
            <w:vAlign w:val="center"/>
          </w:tcPr>
          <w:p w14:paraId="5EC2C91F">
            <w:pPr>
              <w:jc w:val="center"/>
              <w:rPr>
                <w:szCs w:val="21"/>
              </w:rPr>
            </w:pPr>
          </w:p>
        </w:tc>
        <w:tc>
          <w:tcPr>
            <w:tcW w:w="2001" w:type="dxa"/>
            <w:tcBorders>
              <w:right w:val="single" w:color="auto" w:sz="4" w:space="0"/>
            </w:tcBorders>
            <w:vAlign w:val="center"/>
          </w:tcPr>
          <w:p w14:paraId="71AA87FF">
            <w:pPr>
              <w:jc w:val="center"/>
              <w:rPr>
                <w:szCs w:val="21"/>
              </w:rPr>
            </w:pPr>
          </w:p>
        </w:tc>
        <w:tc>
          <w:tcPr>
            <w:tcW w:w="2106" w:type="dxa"/>
            <w:tcBorders>
              <w:left w:val="single" w:color="auto" w:sz="4" w:space="0"/>
            </w:tcBorders>
            <w:vAlign w:val="center"/>
          </w:tcPr>
          <w:p w14:paraId="36302465">
            <w:pPr>
              <w:jc w:val="center"/>
              <w:rPr>
                <w:szCs w:val="21"/>
              </w:rPr>
            </w:pPr>
          </w:p>
        </w:tc>
        <w:tc>
          <w:tcPr>
            <w:tcW w:w="715" w:type="dxa"/>
            <w:vAlign w:val="center"/>
          </w:tcPr>
          <w:p w14:paraId="6FF0F9C0">
            <w:pPr>
              <w:jc w:val="center"/>
              <w:rPr>
                <w:szCs w:val="21"/>
              </w:rPr>
            </w:pPr>
          </w:p>
        </w:tc>
        <w:tc>
          <w:tcPr>
            <w:tcW w:w="701" w:type="dxa"/>
            <w:vAlign w:val="center"/>
          </w:tcPr>
          <w:p w14:paraId="0AAA2A66">
            <w:pPr>
              <w:jc w:val="center"/>
              <w:rPr>
                <w:szCs w:val="21"/>
              </w:rPr>
            </w:pPr>
          </w:p>
        </w:tc>
        <w:tc>
          <w:tcPr>
            <w:tcW w:w="965" w:type="dxa"/>
            <w:vAlign w:val="center"/>
          </w:tcPr>
          <w:p w14:paraId="3D29310B">
            <w:pPr>
              <w:jc w:val="center"/>
              <w:rPr>
                <w:szCs w:val="21"/>
              </w:rPr>
            </w:pPr>
          </w:p>
        </w:tc>
        <w:tc>
          <w:tcPr>
            <w:tcW w:w="1130" w:type="dxa"/>
            <w:vAlign w:val="center"/>
          </w:tcPr>
          <w:p w14:paraId="704B505B">
            <w:pPr>
              <w:jc w:val="center"/>
            </w:pPr>
          </w:p>
        </w:tc>
      </w:tr>
    </w:tbl>
    <w:p w14:paraId="53EEC748">
      <w:pPr>
        <w:spacing w:line="240" w:lineRule="exact"/>
        <w:ind w:firstLine="210" w:firstLineChars="100"/>
      </w:pPr>
    </w:p>
    <w:p w14:paraId="0A5FFB70">
      <w:pPr>
        <w:pStyle w:val="7"/>
        <w:spacing w:before="0" w:beforeAutospacing="0" w:after="0" w:afterAutospacing="0" w:line="300" w:lineRule="atLeast"/>
      </w:pPr>
      <w:r>
        <w:rPr>
          <w:rFonts w:hint="eastAsia"/>
        </w:rPr>
        <w:t>注：以医院科室签字认可配置为准。本配置清单与合同正本一起生效。</w:t>
      </w:r>
    </w:p>
    <w:p w14:paraId="0B1338A2">
      <w:pPr>
        <w:pStyle w:val="2"/>
        <w:rPr>
          <w:rFonts w:ascii="宋体" w:hAnsi="宋体" w:cs="宋体"/>
          <w:kern w:val="0"/>
          <w:sz w:val="24"/>
        </w:rPr>
      </w:pPr>
      <w:r>
        <w:br w:type="page"/>
      </w:r>
    </w:p>
    <w:tbl>
      <w:tblPr>
        <w:tblStyle w:val="8"/>
        <w:tblpPr w:leftFromText="180" w:rightFromText="180" w:vertAnchor="page" w:horzAnchor="margin" w:tblpXSpec="center" w:tblpY="3166"/>
        <w:tblW w:w="97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2"/>
        <w:gridCol w:w="1550"/>
        <w:gridCol w:w="2001"/>
        <w:gridCol w:w="2106"/>
        <w:gridCol w:w="715"/>
        <w:gridCol w:w="701"/>
        <w:gridCol w:w="965"/>
        <w:gridCol w:w="1130"/>
      </w:tblGrid>
      <w:tr w14:paraId="1EA6B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12" w:type="dxa"/>
            <w:vAlign w:val="center"/>
          </w:tcPr>
          <w:p w14:paraId="4DE8BD27">
            <w:pPr>
              <w:jc w:val="center"/>
              <w:rPr>
                <w:szCs w:val="21"/>
              </w:rPr>
            </w:pPr>
            <w:r>
              <w:rPr>
                <w:rFonts w:hint="eastAsia"/>
                <w:szCs w:val="21"/>
              </w:rPr>
              <w:t>序号</w:t>
            </w:r>
          </w:p>
        </w:tc>
        <w:tc>
          <w:tcPr>
            <w:tcW w:w="1550" w:type="dxa"/>
            <w:vAlign w:val="center"/>
          </w:tcPr>
          <w:p w14:paraId="74AD590E">
            <w:pPr>
              <w:jc w:val="center"/>
              <w:rPr>
                <w:b/>
                <w:szCs w:val="21"/>
              </w:rPr>
            </w:pPr>
            <w:r>
              <w:rPr>
                <w:rFonts w:hint="eastAsia"/>
                <w:szCs w:val="21"/>
              </w:rPr>
              <w:t>部件编号</w:t>
            </w:r>
          </w:p>
        </w:tc>
        <w:tc>
          <w:tcPr>
            <w:tcW w:w="2001" w:type="dxa"/>
            <w:tcBorders>
              <w:right w:val="single" w:color="auto" w:sz="4" w:space="0"/>
            </w:tcBorders>
            <w:vAlign w:val="center"/>
          </w:tcPr>
          <w:p w14:paraId="393E70C3">
            <w:pPr>
              <w:jc w:val="center"/>
              <w:rPr>
                <w:szCs w:val="21"/>
              </w:rPr>
            </w:pPr>
            <w:r>
              <w:rPr>
                <w:rFonts w:hint="eastAsia"/>
                <w:szCs w:val="21"/>
              </w:rPr>
              <w:t>配置名称</w:t>
            </w:r>
          </w:p>
        </w:tc>
        <w:tc>
          <w:tcPr>
            <w:tcW w:w="2106" w:type="dxa"/>
            <w:tcBorders>
              <w:left w:val="single" w:color="auto" w:sz="4" w:space="0"/>
            </w:tcBorders>
            <w:vAlign w:val="center"/>
          </w:tcPr>
          <w:p w14:paraId="2B78BA4A">
            <w:pPr>
              <w:jc w:val="center"/>
              <w:rPr>
                <w:szCs w:val="21"/>
              </w:rPr>
            </w:pPr>
            <w:r>
              <w:rPr>
                <w:rFonts w:hint="eastAsia"/>
                <w:szCs w:val="21"/>
              </w:rPr>
              <w:t>规格型号</w:t>
            </w:r>
          </w:p>
        </w:tc>
        <w:tc>
          <w:tcPr>
            <w:tcW w:w="715" w:type="dxa"/>
            <w:vAlign w:val="center"/>
          </w:tcPr>
          <w:p w14:paraId="518F6D5E">
            <w:pPr>
              <w:jc w:val="center"/>
              <w:rPr>
                <w:szCs w:val="21"/>
              </w:rPr>
            </w:pPr>
            <w:r>
              <w:rPr>
                <w:rFonts w:hint="eastAsia"/>
                <w:szCs w:val="21"/>
              </w:rPr>
              <w:t>单位</w:t>
            </w:r>
          </w:p>
        </w:tc>
        <w:tc>
          <w:tcPr>
            <w:tcW w:w="701" w:type="dxa"/>
            <w:vAlign w:val="center"/>
          </w:tcPr>
          <w:p w14:paraId="066389BE">
            <w:pPr>
              <w:jc w:val="center"/>
              <w:rPr>
                <w:b/>
                <w:szCs w:val="21"/>
              </w:rPr>
            </w:pPr>
            <w:r>
              <w:rPr>
                <w:rFonts w:hint="eastAsia"/>
                <w:szCs w:val="21"/>
              </w:rPr>
              <w:t>数量</w:t>
            </w:r>
          </w:p>
        </w:tc>
        <w:tc>
          <w:tcPr>
            <w:tcW w:w="965" w:type="dxa"/>
            <w:vAlign w:val="center"/>
          </w:tcPr>
          <w:p w14:paraId="33A7E24A">
            <w:pPr>
              <w:jc w:val="center"/>
              <w:rPr>
                <w:szCs w:val="21"/>
              </w:rPr>
            </w:pPr>
            <w:r>
              <w:rPr>
                <w:rFonts w:hint="eastAsia"/>
                <w:szCs w:val="21"/>
              </w:rPr>
              <w:t>分项价格</w:t>
            </w:r>
          </w:p>
        </w:tc>
        <w:tc>
          <w:tcPr>
            <w:tcW w:w="1130" w:type="dxa"/>
            <w:vAlign w:val="center"/>
          </w:tcPr>
          <w:p w14:paraId="4AA1076D">
            <w:pPr>
              <w:jc w:val="center"/>
              <w:rPr>
                <w:szCs w:val="21"/>
              </w:rPr>
            </w:pPr>
            <w:r>
              <w:rPr>
                <w:rFonts w:hint="eastAsia"/>
                <w:szCs w:val="21"/>
              </w:rPr>
              <w:t>备注</w:t>
            </w:r>
          </w:p>
        </w:tc>
      </w:tr>
      <w:tr w14:paraId="606E9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2" w:hRule="exact"/>
        </w:trPr>
        <w:tc>
          <w:tcPr>
            <w:tcW w:w="612" w:type="dxa"/>
            <w:vAlign w:val="center"/>
          </w:tcPr>
          <w:p w14:paraId="7C1D59EF">
            <w:pPr>
              <w:jc w:val="center"/>
              <w:rPr>
                <w:szCs w:val="21"/>
              </w:rPr>
            </w:pPr>
            <w:r>
              <w:rPr>
                <w:rFonts w:hint="eastAsia"/>
                <w:szCs w:val="21"/>
              </w:rPr>
              <w:t>1</w:t>
            </w:r>
          </w:p>
        </w:tc>
        <w:tc>
          <w:tcPr>
            <w:tcW w:w="1550" w:type="dxa"/>
            <w:vAlign w:val="center"/>
          </w:tcPr>
          <w:p w14:paraId="41197A7F">
            <w:pPr>
              <w:pStyle w:val="2"/>
            </w:pPr>
            <w:r>
              <w:rPr>
                <w:rFonts w:hint="eastAsia" w:ascii="仿宋" w:hAnsi="仿宋" w:eastAsia="仿宋" w:cs="仿宋"/>
                <w:szCs w:val="21"/>
              </w:rPr>
              <w:t>/</w:t>
            </w:r>
          </w:p>
        </w:tc>
        <w:tc>
          <w:tcPr>
            <w:tcW w:w="2001" w:type="dxa"/>
            <w:tcBorders>
              <w:right w:val="single" w:color="auto" w:sz="4" w:space="0"/>
            </w:tcBorders>
            <w:vAlign w:val="center"/>
          </w:tcPr>
          <w:p w14:paraId="097D3E65">
            <w:pPr>
              <w:jc w:val="center"/>
              <w:rPr>
                <w:szCs w:val="21"/>
              </w:rPr>
            </w:pPr>
            <w:r>
              <w:rPr>
                <w:rFonts w:hint="eastAsia" w:ascii="仿宋_GB2312" w:eastAsia="仿宋_GB2312"/>
                <w:sz w:val="24"/>
              </w:rPr>
              <w:t>液氮罐主体</w:t>
            </w:r>
          </w:p>
        </w:tc>
        <w:tc>
          <w:tcPr>
            <w:tcW w:w="2106" w:type="dxa"/>
            <w:tcBorders>
              <w:left w:val="single" w:color="auto" w:sz="4" w:space="0"/>
            </w:tcBorders>
            <w:vAlign w:val="center"/>
          </w:tcPr>
          <w:p w14:paraId="24CF5D85">
            <w:pPr>
              <w:jc w:val="center"/>
              <w:rPr>
                <w:szCs w:val="21"/>
              </w:rPr>
            </w:pPr>
            <w:r>
              <w:rPr>
                <w:rFonts w:hint="eastAsia" w:ascii="仿宋_GB2312" w:eastAsia="仿宋_GB2312"/>
                <w:sz w:val="24"/>
              </w:rPr>
              <w:t>YDD-850-465</w:t>
            </w:r>
          </w:p>
        </w:tc>
        <w:tc>
          <w:tcPr>
            <w:tcW w:w="715" w:type="dxa"/>
            <w:vAlign w:val="center"/>
          </w:tcPr>
          <w:p w14:paraId="42436CF7">
            <w:pPr>
              <w:jc w:val="center"/>
              <w:rPr>
                <w:szCs w:val="21"/>
              </w:rPr>
            </w:pPr>
            <w:r>
              <w:rPr>
                <w:rFonts w:hint="eastAsia" w:ascii="仿宋" w:hAnsi="仿宋" w:eastAsia="仿宋" w:cs="仿宋"/>
                <w:szCs w:val="21"/>
              </w:rPr>
              <w:t>台</w:t>
            </w:r>
          </w:p>
        </w:tc>
        <w:tc>
          <w:tcPr>
            <w:tcW w:w="701" w:type="dxa"/>
            <w:vAlign w:val="center"/>
          </w:tcPr>
          <w:p w14:paraId="2FB81BAB">
            <w:pPr>
              <w:jc w:val="center"/>
              <w:rPr>
                <w:szCs w:val="21"/>
              </w:rPr>
            </w:pPr>
            <w:r>
              <w:rPr>
                <w:rFonts w:hint="eastAsia" w:ascii="仿宋" w:hAnsi="仿宋" w:eastAsia="仿宋" w:cs="仿宋"/>
                <w:szCs w:val="21"/>
              </w:rPr>
              <w:t>1</w:t>
            </w:r>
          </w:p>
        </w:tc>
        <w:tc>
          <w:tcPr>
            <w:tcW w:w="965" w:type="dxa"/>
            <w:vAlign w:val="center"/>
          </w:tcPr>
          <w:p w14:paraId="450A4417">
            <w:pPr>
              <w:jc w:val="center"/>
              <w:rPr>
                <w:szCs w:val="21"/>
              </w:rPr>
            </w:pPr>
            <w:r>
              <w:rPr>
                <w:rFonts w:ascii="仿宋" w:hAnsi="仿宋" w:eastAsia="仿宋" w:cs="仿宋"/>
                <w:szCs w:val="21"/>
              </w:rPr>
              <w:t>154000</w:t>
            </w:r>
          </w:p>
        </w:tc>
        <w:tc>
          <w:tcPr>
            <w:tcW w:w="1130" w:type="dxa"/>
            <w:vAlign w:val="center"/>
          </w:tcPr>
          <w:p w14:paraId="35E2FF72">
            <w:pPr>
              <w:jc w:val="center"/>
              <w:rPr>
                <w:szCs w:val="21"/>
              </w:rPr>
            </w:pPr>
            <w:r>
              <w:rPr>
                <w:rFonts w:hint="eastAsia"/>
                <w:szCs w:val="21"/>
              </w:rPr>
              <w:t>无</w:t>
            </w:r>
          </w:p>
        </w:tc>
      </w:tr>
      <w:tr w14:paraId="10809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trPr>
        <w:tc>
          <w:tcPr>
            <w:tcW w:w="612" w:type="dxa"/>
            <w:vAlign w:val="center"/>
          </w:tcPr>
          <w:p w14:paraId="0CC27B3A">
            <w:pPr>
              <w:jc w:val="center"/>
              <w:rPr>
                <w:szCs w:val="21"/>
              </w:rPr>
            </w:pPr>
            <w:r>
              <w:rPr>
                <w:rFonts w:hint="eastAsia"/>
                <w:szCs w:val="21"/>
              </w:rPr>
              <w:t>2</w:t>
            </w:r>
          </w:p>
        </w:tc>
        <w:tc>
          <w:tcPr>
            <w:tcW w:w="1550" w:type="dxa"/>
            <w:vAlign w:val="center"/>
          </w:tcPr>
          <w:p w14:paraId="00B32BD5">
            <w:pPr>
              <w:jc w:val="center"/>
              <w:rPr>
                <w:szCs w:val="21"/>
              </w:rPr>
            </w:pPr>
            <w:r>
              <w:rPr>
                <w:rFonts w:hint="eastAsia" w:ascii="仿宋" w:hAnsi="仿宋" w:eastAsia="仿宋" w:cs="仿宋"/>
                <w:szCs w:val="21"/>
              </w:rPr>
              <w:t>/</w:t>
            </w:r>
          </w:p>
        </w:tc>
        <w:tc>
          <w:tcPr>
            <w:tcW w:w="2001" w:type="dxa"/>
            <w:tcBorders>
              <w:right w:val="single" w:color="auto" w:sz="4" w:space="0"/>
            </w:tcBorders>
            <w:vAlign w:val="center"/>
          </w:tcPr>
          <w:p w14:paraId="74A53E3A">
            <w:pPr>
              <w:jc w:val="center"/>
              <w:rPr>
                <w:szCs w:val="21"/>
              </w:rPr>
            </w:pPr>
            <w:r>
              <w:rPr>
                <w:rFonts w:hint="eastAsia" w:ascii="仿宋" w:hAnsi="仿宋" w:eastAsia="仿宋" w:cs="仿宋"/>
                <w:szCs w:val="21"/>
              </w:rPr>
              <w:t>液位监控系统</w:t>
            </w:r>
          </w:p>
        </w:tc>
        <w:tc>
          <w:tcPr>
            <w:tcW w:w="2106" w:type="dxa"/>
            <w:tcBorders>
              <w:left w:val="single" w:color="auto" w:sz="4" w:space="0"/>
            </w:tcBorders>
            <w:vAlign w:val="center"/>
          </w:tcPr>
          <w:p w14:paraId="02512B97">
            <w:pPr>
              <w:rPr>
                <w:szCs w:val="21"/>
              </w:rPr>
            </w:pPr>
            <w:r>
              <w:rPr>
                <w:rFonts w:hint="eastAsia" w:ascii="仿宋_GB2312" w:eastAsia="仿宋_GB2312"/>
                <w:sz w:val="24"/>
              </w:rPr>
              <w:t>YDD-850-465</w:t>
            </w:r>
          </w:p>
        </w:tc>
        <w:tc>
          <w:tcPr>
            <w:tcW w:w="715" w:type="dxa"/>
            <w:vAlign w:val="center"/>
          </w:tcPr>
          <w:p w14:paraId="7F01E9E3">
            <w:pPr>
              <w:jc w:val="center"/>
              <w:rPr>
                <w:szCs w:val="21"/>
              </w:rPr>
            </w:pPr>
            <w:r>
              <w:rPr>
                <w:rFonts w:hint="eastAsia" w:ascii="仿宋" w:hAnsi="仿宋" w:eastAsia="仿宋" w:cs="仿宋"/>
                <w:szCs w:val="21"/>
              </w:rPr>
              <w:t>套</w:t>
            </w:r>
          </w:p>
        </w:tc>
        <w:tc>
          <w:tcPr>
            <w:tcW w:w="701" w:type="dxa"/>
            <w:vAlign w:val="center"/>
          </w:tcPr>
          <w:p w14:paraId="0776A5DA">
            <w:pPr>
              <w:jc w:val="center"/>
              <w:rPr>
                <w:szCs w:val="21"/>
              </w:rPr>
            </w:pPr>
            <w:r>
              <w:rPr>
                <w:rFonts w:hint="eastAsia" w:ascii="仿宋" w:hAnsi="仿宋" w:eastAsia="仿宋" w:cs="仿宋"/>
                <w:szCs w:val="21"/>
              </w:rPr>
              <w:t>1</w:t>
            </w:r>
          </w:p>
        </w:tc>
        <w:tc>
          <w:tcPr>
            <w:tcW w:w="965" w:type="dxa"/>
            <w:vAlign w:val="center"/>
          </w:tcPr>
          <w:p w14:paraId="6DC55477">
            <w:pPr>
              <w:jc w:val="center"/>
              <w:rPr>
                <w:szCs w:val="21"/>
              </w:rPr>
            </w:pPr>
            <w:r>
              <w:rPr>
                <w:rFonts w:hint="eastAsia" w:ascii="仿宋" w:hAnsi="仿宋" w:eastAsia="仿宋" w:cs="仿宋"/>
                <w:szCs w:val="21"/>
              </w:rPr>
              <w:t>10000</w:t>
            </w:r>
          </w:p>
        </w:tc>
        <w:tc>
          <w:tcPr>
            <w:tcW w:w="1130" w:type="dxa"/>
            <w:vAlign w:val="center"/>
          </w:tcPr>
          <w:p w14:paraId="464642E1">
            <w:pPr>
              <w:jc w:val="center"/>
              <w:rPr>
                <w:szCs w:val="21"/>
              </w:rPr>
            </w:pPr>
            <w:r>
              <w:rPr>
                <w:rFonts w:hint="eastAsia"/>
                <w:szCs w:val="21"/>
              </w:rPr>
              <w:t>无</w:t>
            </w:r>
          </w:p>
        </w:tc>
      </w:tr>
      <w:tr w14:paraId="1256A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 w:hRule="exact"/>
        </w:trPr>
        <w:tc>
          <w:tcPr>
            <w:tcW w:w="612" w:type="dxa"/>
            <w:vAlign w:val="center"/>
          </w:tcPr>
          <w:p w14:paraId="2F23F6AE">
            <w:pPr>
              <w:jc w:val="center"/>
              <w:rPr>
                <w:szCs w:val="21"/>
              </w:rPr>
            </w:pPr>
            <w:r>
              <w:rPr>
                <w:rFonts w:hint="eastAsia"/>
                <w:szCs w:val="21"/>
              </w:rPr>
              <w:t>3</w:t>
            </w:r>
          </w:p>
        </w:tc>
        <w:tc>
          <w:tcPr>
            <w:tcW w:w="1550" w:type="dxa"/>
            <w:vAlign w:val="center"/>
          </w:tcPr>
          <w:p w14:paraId="569A61A8">
            <w:pPr>
              <w:jc w:val="center"/>
              <w:rPr>
                <w:szCs w:val="21"/>
              </w:rPr>
            </w:pPr>
            <w:r>
              <w:rPr>
                <w:rFonts w:hint="eastAsia" w:ascii="仿宋" w:hAnsi="仿宋" w:eastAsia="仿宋" w:cs="仿宋"/>
                <w:szCs w:val="21"/>
              </w:rPr>
              <w:t>/</w:t>
            </w:r>
          </w:p>
        </w:tc>
        <w:tc>
          <w:tcPr>
            <w:tcW w:w="2001" w:type="dxa"/>
            <w:tcBorders>
              <w:right w:val="single" w:color="auto" w:sz="4" w:space="0"/>
            </w:tcBorders>
            <w:vAlign w:val="center"/>
          </w:tcPr>
          <w:p w14:paraId="7BA148AA">
            <w:pPr>
              <w:jc w:val="center"/>
              <w:rPr>
                <w:szCs w:val="21"/>
              </w:rPr>
            </w:pPr>
            <w:r>
              <w:rPr>
                <w:rFonts w:hint="eastAsia" w:ascii="仿宋_GB2312" w:eastAsia="仿宋_GB2312"/>
                <w:sz w:val="24"/>
              </w:rPr>
              <w:t>数据中继器</w:t>
            </w:r>
          </w:p>
        </w:tc>
        <w:tc>
          <w:tcPr>
            <w:tcW w:w="2106" w:type="dxa"/>
            <w:tcBorders>
              <w:left w:val="single" w:color="auto" w:sz="4" w:space="0"/>
            </w:tcBorders>
            <w:vAlign w:val="center"/>
          </w:tcPr>
          <w:p w14:paraId="756D8B67">
            <w:pPr>
              <w:rPr>
                <w:szCs w:val="21"/>
              </w:rPr>
            </w:pPr>
            <w:r>
              <w:rPr>
                <w:rFonts w:hint="eastAsia" w:ascii="仿宋_GB2312" w:eastAsia="仿宋_GB2312"/>
                <w:sz w:val="24"/>
              </w:rPr>
              <w:t>YDD-850-465</w:t>
            </w:r>
          </w:p>
        </w:tc>
        <w:tc>
          <w:tcPr>
            <w:tcW w:w="715" w:type="dxa"/>
            <w:vAlign w:val="center"/>
          </w:tcPr>
          <w:p w14:paraId="0689F31F">
            <w:pPr>
              <w:jc w:val="center"/>
              <w:rPr>
                <w:szCs w:val="21"/>
              </w:rPr>
            </w:pPr>
            <w:r>
              <w:rPr>
                <w:rFonts w:hint="eastAsia" w:ascii="仿宋" w:hAnsi="仿宋" w:eastAsia="仿宋" w:cs="仿宋"/>
                <w:szCs w:val="21"/>
              </w:rPr>
              <w:t>套</w:t>
            </w:r>
          </w:p>
        </w:tc>
        <w:tc>
          <w:tcPr>
            <w:tcW w:w="701" w:type="dxa"/>
            <w:vAlign w:val="center"/>
          </w:tcPr>
          <w:p w14:paraId="754093BF">
            <w:pPr>
              <w:jc w:val="center"/>
              <w:rPr>
                <w:szCs w:val="21"/>
              </w:rPr>
            </w:pPr>
            <w:r>
              <w:rPr>
                <w:rFonts w:hint="eastAsia" w:ascii="仿宋" w:hAnsi="仿宋" w:eastAsia="仿宋" w:cs="仿宋"/>
                <w:szCs w:val="21"/>
              </w:rPr>
              <w:t>1</w:t>
            </w:r>
          </w:p>
        </w:tc>
        <w:tc>
          <w:tcPr>
            <w:tcW w:w="965" w:type="dxa"/>
            <w:vAlign w:val="center"/>
          </w:tcPr>
          <w:p w14:paraId="4970FC06">
            <w:pPr>
              <w:jc w:val="center"/>
              <w:rPr>
                <w:szCs w:val="21"/>
              </w:rPr>
            </w:pPr>
            <w:r>
              <w:rPr>
                <w:rFonts w:hint="eastAsia" w:ascii="仿宋" w:hAnsi="仿宋" w:eastAsia="仿宋" w:cs="仿宋"/>
                <w:szCs w:val="21"/>
              </w:rPr>
              <w:t>5000</w:t>
            </w:r>
          </w:p>
        </w:tc>
        <w:tc>
          <w:tcPr>
            <w:tcW w:w="1130" w:type="dxa"/>
            <w:vAlign w:val="center"/>
          </w:tcPr>
          <w:p w14:paraId="0E8152EA">
            <w:pPr>
              <w:jc w:val="center"/>
            </w:pPr>
            <w:r>
              <w:rPr>
                <w:rFonts w:hint="eastAsia"/>
              </w:rPr>
              <w:t>无</w:t>
            </w:r>
          </w:p>
        </w:tc>
      </w:tr>
      <w:tr w14:paraId="57403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trPr>
        <w:tc>
          <w:tcPr>
            <w:tcW w:w="612" w:type="dxa"/>
            <w:vAlign w:val="center"/>
          </w:tcPr>
          <w:p w14:paraId="2081FBBE">
            <w:pPr>
              <w:jc w:val="center"/>
              <w:rPr>
                <w:szCs w:val="21"/>
              </w:rPr>
            </w:pPr>
            <w:r>
              <w:rPr>
                <w:rFonts w:hint="eastAsia"/>
                <w:szCs w:val="21"/>
              </w:rPr>
              <w:t>4</w:t>
            </w:r>
          </w:p>
        </w:tc>
        <w:tc>
          <w:tcPr>
            <w:tcW w:w="1550" w:type="dxa"/>
            <w:vAlign w:val="center"/>
          </w:tcPr>
          <w:p w14:paraId="35A3725A">
            <w:pPr>
              <w:jc w:val="center"/>
              <w:rPr>
                <w:szCs w:val="21"/>
              </w:rPr>
            </w:pPr>
            <w:r>
              <w:rPr>
                <w:rFonts w:hint="eastAsia" w:ascii="仿宋" w:hAnsi="仿宋" w:eastAsia="仿宋" w:cs="仿宋"/>
                <w:szCs w:val="21"/>
              </w:rPr>
              <w:t>/</w:t>
            </w:r>
          </w:p>
        </w:tc>
        <w:tc>
          <w:tcPr>
            <w:tcW w:w="2001" w:type="dxa"/>
            <w:tcBorders>
              <w:right w:val="single" w:color="auto" w:sz="4" w:space="0"/>
            </w:tcBorders>
            <w:vAlign w:val="center"/>
          </w:tcPr>
          <w:p w14:paraId="5A66C7BA">
            <w:pPr>
              <w:jc w:val="center"/>
              <w:rPr>
                <w:szCs w:val="21"/>
              </w:rPr>
            </w:pPr>
            <w:r>
              <w:rPr>
                <w:rFonts w:hint="eastAsia" w:ascii="仿宋_GB2312" w:eastAsia="仿宋_GB2312"/>
                <w:sz w:val="24"/>
              </w:rPr>
              <w:t>配套冻存盒冻存架</w:t>
            </w:r>
          </w:p>
        </w:tc>
        <w:tc>
          <w:tcPr>
            <w:tcW w:w="2106" w:type="dxa"/>
            <w:tcBorders>
              <w:left w:val="single" w:color="auto" w:sz="4" w:space="0"/>
            </w:tcBorders>
            <w:vAlign w:val="center"/>
          </w:tcPr>
          <w:p w14:paraId="34090D07">
            <w:pPr>
              <w:rPr>
                <w:szCs w:val="21"/>
              </w:rPr>
            </w:pPr>
            <w:r>
              <w:rPr>
                <w:rFonts w:hint="eastAsia" w:ascii="仿宋_GB2312" w:eastAsia="仿宋_GB2312"/>
                <w:sz w:val="24"/>
              </w:rPr>
              <w:t>YDD-850-465</w:t>
            </w:r>
          </w:p>
        </w:tc>
        <w:tc>
          <w:tcPr>
            <w:tcW w:w="715" w:type="dxa"/>
            <w:vAlign w:val="center"/>
          </w:tcPr>
          <w:p w14:paraId="5A4592F1">
            <w:pPr>
              <w:jc w:val="center"/>
              <w:rPr>
                <w:szCs w:val="21"/>
              </w:rPr>
            </w:pPr>
            <w:r>
              <w:rPr>
                <w:rFonts w:hint="eastAsia" w:ascii="仿宋" w:hAnsi="仿宋" w:eastAsia="仿宋" w:cs="仿宋"/>
                <w:szCs w:val="21"/>
              </w:rPr>
              <w:t>套</w:t>
            </w:r>
          </w:p>
        </w:tc>
        <w:tc>
          <w:tcPr>
            <w:tcW w:w="701" w:type="dxa"/>
            <w:vAlign w:val="center"/>
          </w:tcPr>
          <w:p w14:paraId="3A2319BE">
            <w:pPr>
              <w:jc w:val="center"/>
              <w:rPr>
                <w:szCs w:val="21"/>
              </w:rPr>
            </w:pPr>
            <w:r>
              <w:rPr>
                <w:rFonts w:hint="eastAsia" w:ascii="仿宋" w:hAnsi="仿宋" w:eastAsia="仿宋" w:cs="仿宋"/>
                <w:szCs w:val="21"/>
              </w:rPr>
              <w:t>1</w:t>
            </w:r>
          </w:p>
        </w:tc>
        <w:tc>
          <w:tcPr>
            <w:tcW w:w="965" w:type="dxa"/>
            <w:vAlign w:val="center"/>
          </w:tcPr>
          <w:p w14:paraId="6F9F60F7">
            <w:pPr>
              <w:jc w:val="center"/>
              <w:rPr>
                <w:szCs w:val="21"/>
              </w:rPr>
            </w:pPr>
            <w:r>
              <w:rPr>
                <w:rFonts w:hint="eastAsia" w:ascii="仿宋" w:hAnsi="仿宋" w:eastAsia="仿宋" w:cs="仿宋"/>
                <w:szCs w:val="21"/>
              </w:rPr>
              <w:t>20000</w:t>
            </w:r>
          </w:p>
        </w:tc>
        <w:tc>
          <w:tcPr>
            <w:tcW w:w="1130" w:type="dxa"/>
            <w:vAlign w:val="center"/>
          </w:tcPr>
          <w:p w14:paraId="5057E6DB">
            <w:pPr>
              <w:ind w:firstLine="420" w:firstLineChars="200"/>
            </w:pPr>
            <w:r>
              <w:rPr>
                <w:rFonts w:hint="eastAsia"/>
              </w:rPr>
              <w:t>无</w:t>
            </w:r>
          </w:p>
        </w:tc>
      </w:tr>
      <w:tr w14:paraId="342C8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trPr>
        <w:tc>
          <w:tcPr>
            <w:tcW w:w="612" w:type="dxa"/>
            <w:vAlign w:val="center"/>
          </w:tcPr>
          <w:p w14:paraId="552ED801">
            <w:pPr>
              <w:jc w:val="center"/>
              <w:rPr>
                <w:szCs w:val="21"/>
              </w:rPr>
            </w:pPr>
          </w:p>
        </w:tc>
        <w:tc>
          <w:tcPr>
            <w:tcW w:w="1550" w:type="dxa"/>
            <w:vAlign w:val="center"/>
          </w:tcPr>
          <w:p w14:paraId="012172F6">
            <w:pPr>
              <w:jc w:val="center"/>
              <w:rPr>
                <w:szCs w:val="21"/>
              </w:rPr>
            </w:pPr>
          </w:p>
        </w:tc>
        <w:tc>
          <w:tcPr>
            <w:tcW w:w="2001" w:type="dxa"/>
            <w:tcBorders>
              <w:right w:val="single" w:color="auto" w:sz="4" w:space="0"/>
            </w:tcBorders>
            <w:vAlign w:val="center"/>
          </w:tcPr>
          <w:p w14:paraId="7B43FD9D">
            <w:pPr>
              <w:jc w:val="center"/>
              <w:rPr>
                <w:szCs w:val="21"/>
              </w:rPr>
            </w:pPr>
          </w:p>
        </w:tc>
        <w:tc>
          <w:tcPr>
            <w:tcW w:w="2106" w:type="dxa"/>
            <w:tcBorders>
              <w:left w:val="single" w:color="auto" w:sz="4" w:space="0"/>
            </w:tcBorders>
            <w:vAlign w:val="center"/>
          </w:tcPr>
          <w:p w14:paraId="7A655D5A">
            <w:pPr>
              <w:jc w:val="center"/>
              <w:rPr>
                <w:szCs w:val="21"/>
              </w:rPr>
            </w:pPr>
          </w:p>
        </w:tc>
        <w:tc>
          <w:tcPr>
            <w:tcW w:w="715" w:type="dxa"/>
            <w:vAlign w:val="center"/>
          </w:tcPr>
          <w:p w14:paraId="1DBB520A">
            <w:pPr>
              <w:jc w:val="center"/>
              <w:rPr>
                <w:szCs w:val="21"/>
              </w:rPr>
            </w:pPr>
          </w:p>
        </w:tc>
        <w:tc>
          <w:tcPr>
            <w:tcW w:w="701" w:type="dxa"/>
            <w:vAlign w:val="center"/>
          </w:tcPr>
          <w:p w14:paraId="3647055A">
            <w:pPr>
              <w:rPr>
                <w:szCs w:val="21"/>
              </w:rPr>
            </w:pPr>
          </w:p>
        </w:tc>
        <w:tc>
          <w:tcPr>
            <w:tcW w:w="965" w:type="dxa"/>
            <w:vAlign w:val="center"/>
          </w:tcPr>
          <w:p w14:paraId="5DA51E9E">
            <w:pPr>
              <w:jc w:val="center"/>
              <w:rPr>
                <w:szCs w:val="21"/>
              </w:rPr>
            </w:pPr>
          </w:p>
        </w:tc>
        <w:tc>
          <w:tcPr>
            <w:tcW w:w="1130" w:type="dxa"/>
            <w:vAlign w:val="center"/>
          </w:tcPr>
          <w:p w14:paraId="229473D5">
            <w:pPr>
              <w:jc w:val="center"/>
            </w:pPr>
            <w:r>
              <w:rPr>
                <w:rFonts w:hint="eastAsia"/>
              </w:rPr>
              <w:t xml:space="preserve"> </w:t>
            </w:r>
          </w:p>
        </w:tc>
      </w:tr>
      <w:tr w14:paraId="108F2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trPr>
        <w:tc>
          <w:tcPr>
            <w:tcW w:w="612" w:type="dxa"/>
            <w:vAlign w:val="center"/>
          </w:tcPr>
          <w:p w14:paraId="2ABBC126">
            <w:pPr>
              <w:jc w:val="center"/>
              <w:rPr>
                <w:szCs w:val="21"/>
              </w:rPr>
            </w:pPr>
          </w:p>
        </w:tc>
        <w:tc>
          <w:tcPr>
            <w:tcW w:w="1550" w:type="dxa"/>
            <w:vAlign w:val="center"/>
          </w:tcPr>
          <w:p w14:paraId="7FED97A2">
            <w:pPr>
              <w:jc w:val="center"/>
              <w:rPr>
                <w:szCs w:val="21"/>
              </w:rPr>
            </w:pPr>
          </w:p>
        </w:tc>
        <w:tc>
          <w:tcPr>
            <w:tcW w:w="2001" w:type="dxa"/>
            <w:tcBorders>
              <w:right w:val="single" w:color="auto" w:sz="4" w:space="0"/>
            </w:tcBorders>
            <w:vAlign w:val="center"/>
          </w:tcPr>
          <w:p w14:paraId="58DF10F8">
            <w:pPr>
              <w:jc w:val="center"/>
              <w:rPr>
                <w:szCs w:val="21"/>
              </w:rPr>
            </w:pPr>
          </w:p>
        </w:tc>
        <w:tc>
          <w:tcPr>
            <w:tcW w:w="2106" w:type="dxa"/>
            <w:tcBorders>
              <w:left w:val="single" w:color="auto" w:sz="4" w:space="0"/>
            </w:tcBorders>
            <w:vAlign w:val="center"/>
          </w:tcPr>
          <w:p w14:paraId="009AE253">
            <w:pPr>
              <w:jc w:val="center"/>
              <w:rPr>
                <w:szCs w:val="21"/>
              </w:rPr>
            </w:pPr>
          </w:p>
        </w:tc>
        <w:tc>
          <w:tcPr>
            <w:tcW w:w="715" w:type="dxa"/>
            <w:vAlign w:val="center"/>
          </w:tcPr>
          <w:p w14:paraId="50E930AA">
            <w:pPr>
              <w:jc w:val="center"/>
              <w:rPr>
                <w:szCs w:val="21"/>
              </w:rPr>
            </w:pPr>
          </w:p>
        </w:tc>
        <w:tc>
          <w:tcPr>
            <w:tcW w:w="701" w:type="dxa"/>
            <w:vAlign w:val="center"/>
          </w:tcPr>
          <w:p w14:paraId="1CFCD18A">
            <w:pPr>
              <w:jc w:val="center"/>
              <w:rPr>
                <w:szCs w:val="21"/>
              </w:rPr>
            </w:pPr>
          </w:p>
        </w:tc>
        <w:tc>
          <w:tcPr>
            <w:tcW w:w="965" w:type="dxa"/>
            <w:vAlign w:val="center"/>
          </w:tcPr>
          <w:p w14:paraId="29FF49AA">
            <w:pPr>
              <w:jc w:val="center"/>
              <w:rPr>
                <w:szCs w:val="21"/>
              </w:rPr>
            </w:pPr>
          </w:p>
        </w:tc>
        <w:tc>
          <w:tcPr>
            <w:tcW w:w="1130" w:type="dxa"/>
            <w:vAlign w:val="center"/>
          </w:tcPr>
          <w:p w14:paraId="41B9D0E1">
            <w:pPr>
              <w:jc w:val="center"/>
            </w:pPr>
          </w:p>
        </w:tc>
      </w:tr>
      <w:tr w14:paraId="6EA5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612" w:type="dxa"/>
            <w:vAlign w:val="center"/>
          </w:tcPr>
          <w:p w14:paraId="5E7AF743">
            <w:pPr>
              <w:jc w:val="center"/>
              <w:rPr>
                <w:szCs w:val="21"/>
              </w:rPr>
            </w:pPr>
          </w:p>
        </w:tc>
        <w:tc>
          <w:tcPr>
            <w:tcW w:w="1550" w:type="dxa"/>
            <w:vAlign w:val="center"/>
          </w:tcPr>
          <w:p w14:paraId="2E6CB9B4">
            <w:pPr>
              <w:jc w:val="center"/>
              <w:rPr>
                <w:szCs w:val="21"/>
              </w:rPr>
            </w:pPr>
          </w:p>
        </w:tc>
        <w:tc>
          <w:tcPr>
            <w:tcW w:w="2001" w:type="dxa"/>
            <w:tcBorders>
              <w:right w:val="single" w:color="auto" w:sz="4" w:space="0"/>
            </w:tcBorders>
            <w:vAlign w:val="center"/>
          </w:tcPr>
          <w:p w14:paraId="1C1D0B9B">
            <w:pPr>
              <w:jc w:val="center"/>
              <w:rPr>
                <w:szCs w:val="21"/>
              </w:rPr>
            </w:pPr>
          </w:p>
        </w:tc>
        <w:tc>
          <w:tcPr>
            <w:tcW w:w="2106" w:type="dxa"/>
            <w:tcBorders>
              <w:left w:val="single" w:color="auto" w:sz="4" w:space="0"/>
            </w:tcBorders>
            <w:vAlign w:val="center"/>
          </w:tcPr>
          <w:p w14:paraId="2152EB4A">
            <w:pPr>
              <w:jc w:val="center"/>
              <w:rPr>
                <w:szCs w:val="21"/>
              </w:rPr>
            </w:pPr>
          </w:p>
        </w:tc>
        <w:tc>
          <w:tcPr>
            <w:tcW w:w="715" w:type="dxa"/>
            <w:vAlign w:val="center"/>
          </w:tcPr>
          <w:p w14:paraId="05192F48">
            <w:pPr>
              <w:jc w:val="center"/>
              <w:rPr>
                <w:szCs w:val="21"/>
              </w:rPr>
            </w:pPr>
          </w:p>
        </w:tc>
        <w:tc>
          <w:tcPr>
            <w:tcW w:w="701" w:type="dxa"/>
            <w:vAlign w:val="center"/>
          </w:tcPr>
          <w:p w14:paraId="323795E1">
            <w:pPr>
              <w:jc w:val="center"/>
              <w:rPr>
                <w:szCs w:val="21"/>
              </w:rPr>
            </w:pPr>
          </w:p>
        </w:tc>
        <w:tc>
          <w:tcPr>
            <w:tcW w:w="965" w:type="dxa"/>
            <w:vAlign w:val="center"/>
          </w:tcPr>
          <w:p w14:paraId="197D9F79">
            <w:pPr>
              <w:jc w:val="center"/>
              <w:rPr>
                <w:szCs w:val="21"/>
              </w:rPr>
            </w:pPr>
          </w:p>
        </w:tc>
        <w:tc>
          <w:tcPr>
            <w:tcW w:w="1130" w:type="dxa"/>
            <w:vAlign w:val="center"/>
          </w:tcPr>
          <w:p w14:paraId="035BAA6B">
            <w:pPr>
              <w:jc w:val="center"/>
            </w:pPr>
          </w:p>
        </w:tc>
      </w:tr>
    </w:tbl>
    <w:p w14:paraId="4850E46D">
      <w:pPr>
        <w:pStyle w:val="4"/>
        <w:spacing w:line="380" w:lineRule="atLeast"/>
        <w:rPr>
          <w:rFonts w:ascii="仿宋_GB2312" w:eastAsia="仿宋_GB2312"/>
          <w:b/>
          <w:sz w:val="28"/>
          <w:szCs w:val="28"/>
        </w:rPr>
      </w:pPr>
      <w:r>
        <w:rPr>
          <w:rFonts w:hint="eastAsia" w:ascii="仿宋_GB2312" w:eastAsia="仿宋_GB2312"/>
          <w:b/>
          <w:sz w:val="28"/>
          <w:szCs w:val="28"/>
        </w:rPr>
        <w:t>附：设备配置清单</w:t>
      </w:r>
    </w:p>
    <w:p w14:paraId="6257FCB1">
      <w:pPr>
        <w:pStyle w:val="4"/>
      </w:pPr>
      <w:r>
        <w:rPr>
          <w:rFonts w:hint="eastAsia"/>
        </w:rPr>
        <w:t>设备名称：</w:t>
      </w:r>
      <w:r>
        <w:rPr>
          <w:rFonts w:hint="eastAsia" w:ascii="仿宋_GB2312" w:eastAsia="仿宋_GB2312"/>
        </w:rPr>
        <w:t>液氮罐</w:t>
      </w:r>
      <w:r>
        <w:t xml:space="preserve"> </w:t>
      </w:r>
    </w:p>
    <w:p w14:paraId="6485FCFF">
      <w:pPr>
        <w:pStyle w:val="4"/>
        <w:ind w:firstLine="6480" w:firstLineChars="2700"/>
        <w:rPr>
          <w:rFonts w:ascii="仿宋_GB2312" w:eastAsia="仿宋_GB2312"/>
          <w:b/>
        </w:rPr>
      </w:pPr>
      <w:r>
        <w:rPr>
          <w:rFonts w:hint="eastAsia"/>
        </w:rPr>
        <w:t>单价：人民币（元）</w:t>
      </w:r>
    </w:p>
    <w:p w14:paraId="13F2C30F">
      <w:pPr>
        <w:pStyle w:val="7"/>
        <w:spacing w:before="0" w:beforeAutospacing="0" w:after="0" w:afterAutospacing="0" w:line="300" w:lineRule="atLeast"/>
        <w:rPr>
          <w:rFonts w:ascii="仿宋_GB2312" w:eastAsia="仿宋_GB2312"/>
          <w:szCs w:val="20"/>
        </w:rPr>
      </w:pPr>
    </w:p>
    <w:p w14:paraId="511507CE">
      <w:pPr>
        <w:widowControl/>
        <w:jc w:val="left"/>
        <w:rPr>
          <w:rFonts w:ascii="仿宋" w:hAnsi="仿宋" w:eastAsia="仿宋"/>
          <w:b/>
          <w:bCs/>
          <w:sz w:val="32"/>
          <w:szCs w:val="32"/>
        </w:rPr>
      </w:pPr>
      <w:r>
        <w:rPr>
          <w:rFonts w:ascii="仿宋" w:hAnsi="仿宋" w:eastAsia="仿宋"/>
          <w:b/>
          <w:bCs/>
          <w:sz w:val="32"/>
          <w:szCs w:val="32"/>
        </w:rPr>
        <w:br w:type="page"/>
      </w:r>
    </w:p>
    <w:p w14:paraId="1F3DA8D8">
      <w:pPr>
        <w:spacing w:line="300" w:lineRule="atLeast"/>
        <w:rPr>
          <w:rFonts w:ascii="仿宋" w:hAnsi="仿宋" w:eastAsia="仿宋"/>
          <w:b/>
          <w:bCs/>
          <w:sz w:val="32"/>
          <w:szCs w:val="32"/>
        </w:rPr>
      </w:pPr>
      <w:r>
        <w:rPr>
          <w:rFonts w:ascii="仿宋" w:hAnsi="仿宋" w:eastAsia="仿宋"/>
          <w:b/>
          <w:bCs/>
          <w:sz w:val="32"/>
          <w:szCs w:val="32"/>
        </w:rPr>
        <w:t>医疗卫生机构医药产品廉洁购销合同</w:t>
      </w:r>
    </w:p>
    <w:p w14:paraId="1B831FF1">
      <w:pPr>
        <w:spacing w:line="300" w:lineRule="atLeast"/>
        <w:jc w:val="center"/>
        <w:rPr>
          <w:rFonts w:ascii="仿宋" w:hAnsi="仿宋" w:eastAsia="仿宋"/>
          <w:b/>
          <w:bCs/>
          <w:sz w:val="32"/>
          <w:szCs w:val="32"/>
        </w:rPr>
      </w:pPr>
    </w:p>
    <w:p w14:paraId="106D203E">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首都医科大学附属北京同仁医院附属北京同仁医院</w:t>
      </w:r>
    </w:p>
    <w:p w14:paraId="457AAD22">
      <w:pPr>
        <w:spacing w:line="300" w:lineRule="atLeast"/>
        <w:rPr>
          <w:rFonts w:ascii="仿宋_GB2312" w:hAnsi="宋体" w:eastAsia="仿宋_GB2312"/>
          <w:kern w:val="0"/>
          <w:sz w:val="24"/>
          <w:szCs w:val="20"/>
        </w:rPr>
      </w:pPr>
    </w:p>
    <w:p w14:paraId="0E50DD8D">
      <w:pPr>
        <w:spacing w:line="300" w:lineRule="atLeast"/>
        <w:rPr>
          <w:rFonts w:ascii="仿宋_GB2312" w:hAnsi="宋体" w:eastAsia="仿宋_GB2312"/>
          <w:kern w:val="0"/>
          <w:sz w:val="24"/>
          <w:szCs w:val="20"/>
        </w:rPr>
      </w:pPr>
      <w:r>
        <w:rPr>
          <w:rFonts w:ascii="仿宋_GB2312" w:hAnsi="宋体" w:eastAsia="仿宋_GB2312"/>
          <w:kern w:val="0"/>
          <w:sz w:val="24"/>
          <w:szCs w:val="20"/>
        </w:rPr>
        <w:t xml:space="preserve">乙方： </w:t>
      </w:r>
      <w:r>
        <w:rPr>
          <w:rFonts w:hint="eastAsia" w:ascii="仿宋_GB2312" w:hAnsi="宋体" w:eastAsia="仿宋_GB2312"/>
          <w:kern w:val="0"/>
          <w:sz w:val="24"/>
          <w:szCs w:val="20"/>
        </w:rPr>
        <w:t>北京强欣博瑞生物技术有限公司</w:t>
      </w:r>
    </w:p>
    <w:p w14:paraId="51399A8F">
      <w:pPr>
        <w:spacing w:line="300" w:lineRule="atLeast"/>
        <w:rPr>
          <w:rFonts w:ascii="仿宋_GB2312" w:hAnsi="宋体" w:eastAsia="仿宋_GB2312"/>
          <w:kern w:val="0"/>
          <w:sz w:val="24"/>
          <w:szCs w:val="20"/>
        </w:rPr>
      </w:pPr>
    </w:p>
    <w:p w14:paraId="29EB3D3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4099061B">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498C1572">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1E1F95E0">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CC57596">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7E3CD2B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7E6C541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1CE2538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31AAB71C">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7D3F83EF">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08B57511">
      <w:pPr>
        <w:spacing w:line="300" w:lineRule="atLeast"/>
        <w:rPr>
          <w:rFonts w:ascii="仿宋_GB2312" w:hAnsi="宋体" w:eastAsia="仿宋_GB2312"/>
          <w:kern w:val="0"/>
          <w:sz w:val="24"/>
          <w:szCs w:val="20"/>
        </w:rPr>
      </w:pPr>
    </w:p>
    <w:p w14:paraId="3458CFCA">
      <w:pPr>
        <w:spacing w:line="300" w:lineRule="atLeast"/>
        <w:rPr>
          <w:rFonts w:ascii="仿宋_GB2312" w:hAnsi="宋体" w:eastAsia="仿宋_GB2312"/>
          <w:kern w:val="0"/>
          <w:sz w:val="24"/>
          <w:szCs w:val="20"/>
        </w:rPr>
      </w:pPr>
    </w:p>
    <w:p w14:paraId="73576156">
      <w:pPr>
        <w:spacing w:line="300" w:lineRule="atLeast"/>
        <w:ind w:left="5490" w:leftChars="100" w:hanging="5280" w:hangingChars="2200"/>
        <w:rPr>
          <w:rFonts w:ascii="仿宋_GB2312" w:hAnsi="宋体" w:eastAsia="仿宋_GB2312"/>
          <w:kern w:val="0"/>
          <w:sz w:val="24"/>
          <w:szCs w:val="20"/>
        </w:rPr>
      </w:pPr>
      <w:r>
        <w:rPr>
          <w:rFonts w:ascii="仿宋_GB2312" w:hAnsi="宋体" w:eastAsia="仿宋_GB2312"/>
          <w:kern w:val="0"/>
          <w:sz w:val="24"/>
          <w:szCs w:val="20"/>
        </w:rPr>
        <w:t>甲方（盖章）：</w:t>
      </w:r>
      <w:r>
        <w:rPr>
          <w:rFonts w:hint="eastAsia" w:ascii="仿宋_GB2312" w:hAnsi="宋体" w:eastAsia="仿宋_GB2312"/>
          <w:kern w:val="0"/>
          <w:sz w:val="24"/>
          <w:szCs w:val="20"/>
        </w:rPr>
        <w:t xml:space="preserve">首都医科大学 </w:t>
      </w:r>
      <w:r>
        <w:rPr>
          <w:rFonts w:ascii="仿宋_GB2312" w:hAnsi="宋体" w:eastAsia="仿宋_GB2312"/>
          <w:kern w:val="0"/>
          <w:sz w:val="24"/>
          <w:szCs w:val="20"/>
        </w:rPr>
        <w:t xml:space="preserve">          乙方（盖章）：</w:t>
      </w:r>
      <w:r>
        <w:rPr>
          <w:rFonts w:hint="eastAsia" w:ascii="仿宋_GB2312" w:hAnsi="宋体" w:eastAsia="仿宋_GB2312"/>
          <w:kern w:val="0"/>
          <w:sz w:val="24"/>
          <w:szCs w:val="20"/>
        </w:rPr>
        <w:t>北京强欣博瑞</w:t>
      </w:r>
    </w:p>
    <w:p w14:paraId="6C6DF889">
      <w:pPr>
        <w:spacing w:line="300" w:lineRule="atLeast"/>
        <w:ind w:firstLine="240" w:firstLineChars="100"/>
        <w:rPr>
          <w:rFonts w:ascii="仿宋_GB2312" w:hAnsi="宋体" w:eastAsia="仿宋_GB2312"/>
          <w:kern w:val="0"/>
          <w:sz w:val="24"/>
          <w:szCs w:val="20"/>
        </w:rPr>
      </w:pPr>
      <w:r>
        <w:rPr>
          <w:rFonts w:hint="eastAsia" w:ascii="仿宋_GB2312" w:hAnsi="宋体" w:eastAsia="仿宋_GB2312"/>
          <w:kern w:val="0"/>
          <w:sz w:val="24"/>
          <w:szCs w:val="20"/>
        </w:rPr>
        <w:t xml:space="preserve">附属北京同仁医院 </w:t>
      </w:r>
      <w:r>
        <w:rPr>
          <w:rFonts w:ascii="仿宋_GB2312" w:hAnsi="宋体" w:eastAsia="仿宋_GB2312"/>
          <w:kern w:val="0"/>
          <w:sz w:val="24"/>
          <w:szCs w:val="20"/>
        </w:rPr>
        <w:t xml:space="preserve">                       </w:t>
      </w:r>
      <w:r>
        <w:rPr>
          <w:rFonts w:hint="eastAsia" w:ascii="仿宋_GB2312" w:hAnsi="宋体" w:eastAsia="仿宋_GB2312"/>
          <w:kern w:val="0"/>
          <w:sz w:val="24"/>
          <w:szCs w:val="20"/>
        </w:rPr>
        <w:t>生物技术有限公司</w:t>
      </w:r>
    </w:p>
    <w:p w14:paraId="6A47BFD2">
      <w:pPr>
        <w:spacing w:line="300" w:lineRule="atLeast"/>
        <w:ind w:left="6" w:leftChars="3"/>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eastAsia="仿宋_GB2312"/>
          <w:szCs w:val="20"/>
        </w:rPr>
        <w:t xml:space="preserve">王海英 </w:t>
      </w:r>
    </w:p>
    <w:p w14:paraId="5D96B8B9">
      <w:pPr>
        <w:spacing w:line="300" w:lineRule="atLeast"/>
        <w:rPr>
          <w:rFonts w:ascii="仿宋_GB2312" w:hAnsi="宋体" w:eastAsia="仿宋_GB2312"/>
          <w:kern w:val="0"/>
          <w:sz w:val="24"/>
          <w:szCs w:val="20"/>
        </w:rPr>
      </w:pPr>
    </w:p>
    <w:p w14:paraId="7A397E73">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3B1619B2">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r>
        <w:rPr>
          <w:rFonts w:hint="eastAsia" w:ascii="仿宋_GB2312" w:hAnsi="宋体" w:eastAsia="仿宋_GB2312"/>
          <w:kern w:val="0"/>
          <w:sz w:val="24"/>
          <w:szCs w:val="20"/>
        </w:rPr>
        <w:t xml:space="preserve">                          </w:t>
      </w: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B6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D18F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D18F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87ED">
    <w:pPr>
      <w:pStyle w:val="6"/>
    </w:pPr>
  </w:p>
  <w:p w14:paraId="6BCB1C2D">
    <w:pPr>
      <w:pStyle w:val="6"/>
    </w:pPr>
  </w:p>
  <w:p w14:paraId="2314DC9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68"/>
    <w:rsid w:val="000D64A8"/>
    <w:rsid w:val="001C737A"/>
    <w:rsid w:val="001D6354"/>
    <w:rsid w:val="004440D6"/>
    <w:rsid w:val="0046217E"/>
    <w:rsid w:val="004876D7"/>
    <w:rsid w:val="004F49A9"/>
    <w:rsid w:val="0060455C"/>
    <w:rsid w:val="006E047D"/>
    <w:rsid w:val="009E0AAE"/>
    <w:rsid w:val="009F7A0D"/>
    <w:rsid w:val="00A87EBD"/>
    <w:rsid w:val="00B56087"/>
    <w:rsid w:val="00CE0576"/>
    <w:rsid w:val="00CF6956"/>
    <w:rsid w:val="00DD608F"/>
    <w:rsid w:val="00E32E68"/>
    <w:rsid w:val="00E776DE"/>
    <w:rsid w:val="00ED324C"/>
    <w:rsid w:val="00EF6752"/>
    <w:rsid w:val="00F62993"/>
    <w:rsid w:val="2BEF6E49"/>
    <w:rsid w:val="72C30876"/>
    <w:rsid w:val="7389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table of authorities"/>
    <w:basedOn w:val="1"/>
    <w:next w:val="1"/>
    <w:qFormat/>
    <w:uiPriority w:val="0"/>
    <w:pPr>
      <w:ind w:left="420" w:leftChars="200"/>
    </w:pPr>
    <w:rPr>
      <w:rFonts w:asciiTheme="minorHAnsi" w:hAnsiTheme="minorHAnsi" w:eastAsiaTheme="minorEastAsia" w:cstheme="minorBidi"/>
    </w:rPr>
  </w:style>
  <w:style w:type="paragraph" w:styleId="4">
    <w:name w:val="Body Text"/>
    <w:basedOn w:val="1"/>
    <w:link w:val="12"/>
    <w:qFormat/>
    <w:uiPriority w:val="99"/>
    <w:pPr>
      <w:tabs>
        <w:tab w:val="left" w:pos="567"/>
      </w:tabs>
      <w:spacing w:before="120" w:line="22" w:lineRule="atLeast"/>
    </w:pPr>
    <w:rPr>
      <w:rFonts w:ascii="宋体" w:hAnsi="宋体"/>
      <w:sz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4"/>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2782</Words>
  <Characters>3043</Characters>
  <Lines>25</Lines>
  <Paragraphs>7</Paragraphs>
  <TotalTime>78</TotalTime>
  <ScaleCrop>false</ScaleCrop>
  <LinksUpToDate>false</LinksUpToDate>
  <CharactersWithSpaces>3404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2026-05-11T06:15:00Z</dcterms:created>
  <dc:creator>353885411@qq.com</dc:creator>
  <cp:lastModifiedBy>王阳</cp:lastModifiedBy>
  <dcterms:modified xsi:type="dcterms:W3CDTF">2026-05-13T03:42:44Z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eyJoZGlkIjoiOWRmODZhZTQzYTRmYzNlYmU3MDkyOTEyMjJkNTcxNDUiLCJ1c2VySWQiOiIzMjAyODIzMzkifQ==</vt:lpwstr>
  </property>
  <property fmtid="{D5CDD505-2E9C-101B-9397-08002B2CF9AE}" pid="3" name="KSOProductBuildVer">
    <vt:lpwstr>2052-12.1.0.25865</vt:lpwstr>
  </property>
  <property fmtid="{D5CDD505-2E9C-101B-9397-08002B2CF9AE}" pid="4" name="ICV">
    <vt:lpwstr>E86A0B76E8E34EFB8FA5F83961055CE8_12</vt:lpwstr>
  </property>
</Properties>
</file>