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524A76"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sidRPr="00524A76">
        <w:rPr>
          <w:rFonts w:hint="eastAsia"/>
          <w:sz w:val="36"/>
          <w:szCs w:val="36"/>
        </w:rPr>
        <w:t>北京天坛医院电梯大修项目</w:t>
      </w:r>
      <w:r w:rsidR="00786D71" w:rsidRPr="0007466B">
        <w:rPr>
          <w:rFonts w:hint="eastAsia"/>
          <w:sz w:val="36"/>
        </w:rPr>
        <w:t>招标公告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524A76" w:rsidP="00524A76">
      <w:pPr>
        <w:pBdr>
          <w:top w:val="single" w:sz="4" w:space="0"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sidRPr="00524A76">
        <w:rPr>
          <w:rFonts w:ascii="仿宋_GB2312" w:eastAsia="仿宋_GB2312" w:hAnsi="仿宋_GB2312" w:cs="仿宋_GB2312" w:hint="eastAsia"/>
          <w:sz w:val="28"/>
          <w:szCs w:val="28"/>
          <w:u w:val="single"/>
        </w:rPr>
        <w:t>北京天坛医院电梯大修项目</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6C1B5C" w:rsidRPr="00F21BD7">
        <w:rPr>
          <w:rFonts w:ascii="仿宋" w:eastAsia="仿宋" w:hAnsi="仿宋" w:hint="eastAsia"/>
          <w:sz w:val="28"/>
          <w:szCs w:val="28"/>
          <w:u w:val="single"/>
        </w:rPr>
        <w:t>202</w:t>
      </w:r>
      <w:r w:rsidR="00716A8D">
        <w:rPr>
          <w:rFonts w:ascii="仿宋" w:eastAsia="仿宋" w:hAnsi="仿宋" w:hint="eastAsia"/>
          <w:sz w:val="28"/>
          <w:szCs w:val="28"/>
          <w:u w:val="single"/>
        </w:rPr>
        <w:t>5</w:t>
      </w:r>
      <w:r w:rsidR="006C1B5C" w:rsidRPr="00F21BD7">
        <w:rPr>
          <w:rFonts w:ascii="仿宋" w:eastAsia="仿宋" w:hAnsi="仿宋" w:hint="eastAsia"/>
          <w:sz w:val="28"/>
          <w:szCs w:val="28"/>
          <w:u w:val="single"/>
        </w:rPr>
        <w:t>年</w:t>
      </w:r>
      <w:r w:rsidR="00716A8D">
        <w:rPr>
          <w:rFonts w:ascii="仿宋" w:eastAsia="仿宋" w:hAnsi="仿宋" w:hint="eastAsia"/>
          <w:sz w:val="28"/>
          <w:szCs w:val="28"/>
          <w:u w:val="single"/>
        </w:rPr>
        <w:t>2</w:t>
      </w:r>
      <w:r w:rsidR="009859AB">
        <w:rPr>
          <w:rFonts w:ascii="仿宋" w:eastAsia="仿宋" w:hAnsi="仿宋" w:hint="eastAsia"/>
          <w:sz w:val="28"/>
          <w:szCs w:val="28"/>
          <w:u w:val="single"/>
        </w:rPr>
        <w:t>月</w:t>
      </w:r>
      <w:r>
        <w:rPr>
          <w:rFonts w:ascii="仿宋" w:eastAsia="仿宋" w:hAnsi="仿宋" w:hint="eastAsia"/>
          <w:sz w:val="28"/>
          <w:szCs w:val="28"/>
          <w:u w:val="single"/>
        </w:rPr>
        <w:t>21</w:t>
      </w:r>
      <w:r w:rsidR="009859AB">
        <w:rPr>
          <w:rFonts w:ascii="仿宋" w:eastAsia="仿宋" w:hAnsi="仿宋" w:hint="eastAsia"/>
          <w:sz w:val="28"/>
          <w:szCs w:val="28"/>
          <w:u w:val="single"/>
        </w:rPr>
        <w:t>日09</w:t>
      </w:r>
      <w:r w:rsidR="006C1B5C">
        <w:rPr>
          <w:rFonts w:ascii="仿宋" w:eastAsia="仿宋" w:hAnsi="仿宋" w:hint="eastAsia"/>
          <w:sz w:val="28"/>
          <w:szCs w:val="28"/>
          <w:u w:val="single"/>
        </w:rPr>
        <w:t>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bookmarkEnd w:id="0"/>
    <w:bookmarkEnd w:id="1"/>
    <w:bookmarkEnd w:id="2"/>
    <w:bookmarkEnd w:id="3"/>
    <w:bookmarkEnd w:id="4"/>
    <w:p w:rsidR="00524A76" w:rsidRDefault="00524A76" w:rsidP="00524A76">
      <w:pPr>
        <w:pStyle w:val="2"/>
        <w:snapToGrid w:val="0"/>
        <w:spacing w:before="0" w:line="5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一、项目基本情况</w:t>
      </w:r>
    </w:p>
    <w:p w:rsidR="00524A76" w:rsidRDefault="00524A76" w:rsidP="00524A76">
      <w:pPr>
        <w:snapToGrid w:val="0"/>
        <w:spacing w:line="54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1.项目编号/包号：</w:t>
      </w:r>
      <w:bookmarkStart w:id="5" w:name="OLE_LINK1"/>
      <w:bookmarkStart w:id="6" w:name="OLE_LINK2"/>
      <w:bookmarkStart w:id="7" w:name="OLE_LINK3"/>
      <w:r w:rsidRPr="007F11B7">
        <w:rPr>
          <w:rFonts w:ascii="仿宋_GB2312" w:eastAsia="仿宋_GB2312" w:hAnsi="仿宋_GB2312" w:cs="仿宋_GB2312"/>
          <w:sz w:val="28"/>
          <w:szCs w:val="28"/>
          <w:u w:val="single"/>
        </w:rPr>
        <w:t>0701-254106080209</w:t>
      </w:r>
      <w:bookmarkEnd w:id="5"/>
      <w:bookmarkEnd w:id="6"/>
      <w:bookmarkEnd w:id="7"/>
      <w:r>
        <w:rPr>
          <w:rFonts w:ascii="仿宋_GB2312" w:eastAsia="仿宋_GB2312" w:hAnsi="仿宋_GB2312" w:cs="仿宋_GB2312" w:hint="eastAsia"/>
          <w:sz w:val="28"/>
          <w:szCs w:val="28"/>
          <w:u w:val="single"/>
        </w:rPr>
        <w:t>/01</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2.项目名称：</w:t>
      </w:r>
      <w:r>
        <w:rPr>
          <w:rFonts w:ascii="仿宋_GB2312" w:eastAsia="仿宋_GB2312" w:hAnsi="仿宋_GB2312" w:cs="仿宋_GB2312" w:hint="eastAsia"/>
          <w:sz w:val="28"/>
          <w:szCs w:val="28"/>
          <w:u w:val="single"/>
        </w:rPr>
        <w:t>北京天坛医院电梯大修项目</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3.项目预算金额：</w:t>
      </w:r>
      <w:r>
        <w:rPr>
          <w:rFonts w:ascii="仿宋_GB2312" w:eastAsia="仿宋_GB2312" w:hAnsi="仿宋_GB2312" w:cs="仿宋_GB2312" w:hint="eastAsia"/>
          <w:sz w:val="28"/>
          <w:szCs w:val="28"/>
          <w:u w:val="single"/>
        </w:rPr>
        <w:t>595</w:t>
      </w:r>
      <w:r>
        <w:rPr>
          <w:rFonts w:ascii="仿宋_GB2312" w:eastAsia="仿宋_GB2312" w:hAnsi="仿宋_GB2312" w:cs="仿宋_GB2312" w:hint="eastAsia"/>
          <w:sz w:val="28"/>
          <w:szCs w:val="28"/>
        </w:rPr>
        <w:t>万元、项目最高限价（如有）：</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rPr>
        <w:t>万元</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4.采购需求：</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698"/>
        <w:gridCol w:w="1702"/>
        <w:gridCol w:w="1560"/>
        <w:gridCol w:w="2126"/>
      </w:tblGrid>
      <w:tr w:rsidR="00524A76" w:rsidTr="00CB359E">
        <w:trPr>
          <w:trHeight w:val="1150"/>
          <w:jc w:val="center"/>
        </w:trPr>
        <w:tc>
          <w:tcPr>
            <w:tcW w:w="811" w:type="dxa"/>
            <w:vAlign w:val="center"/>
          </w:tcPr>
          <w:p w:rsidR="00524A76" w:rsidRDefault="00524A76" w:rsidP="00CB359E">
            <w:pPr>
              <w:snapToGrid w:val="0"/>
              <w:spacing w:line="540" w:lineRule="exact"/>
              <w:jc w:val="center"/>
              <w:rPr>
                <w:rFonts w:ascii="仿宋_GB2312" w:eastAsia="仿宋_GB2312" w:hAnsi="仿宋_GB2312" w:cs="仿宋_GB2312"/>
                <w:bCs/>
                <w:sz w:val="28"/>
                <w:szCs w:val="28"/>
              </w:rPr>
            </w:pPr>
            <w:bookmarkStart w:id="8" w:name="OLE_LINK4"/>
            <w:bookmarkStart w:id="9" w:name="OLE_LINK5"/>
            <w:proofErr w:type="gramStart"/>
            <w:r>
              <w:rPr>
                <w:rFonts w:ascii="仿宋_GB2312" w:eastAsia="仿宋_GB2312" w:hAnsi="仿宋_GB2312" w:cs="仿宋_GB2312" w:hint="eastAsia"/>
                <w:bCs/>
                <w:sz w:val="28"/>
                <w:szCs w:val="28"/>
              </w:rPr>
              <w:t>包号</w:t>
            </w:r>
            <w:proofErr w:type="gramEnd"/>
          </w:p>
        </w:tc>
        <w:tc>
          <w:tcPr>
            <w:tcW w:w="2698" w:type="dxa"/>
            <w:vAlign w:val="center"/>
          </w:tcPr>
          <w:p w:rsidR="00524A76" w:rsidRDefault="00524A76" w:rsidP="00CB359E">
            <w:pPr>
              <w:snapToGrid w:val="0"/>
              <w:spacing w:line="5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标的名称</w:t>
            </w:r>
          </w:p>
        </w:tc>
        <w:tc>
          <w:tcPr>
            <w:tcW w:w="1702" w:type="dxa"/>
            <w:vAlign w:val="center"/>
          </w:tcPr>
          <w:p w:rsidR="00524A76" w:rsidRDefault="00524A76" w:rsidP="00CB359E">
            <w:pPr>
              <w:snapToGrid w:val="0"/>
              <w:spacing w:line="5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采购</w:t>
            </w:r>
            <w:proofErr w:type="gramStart"/>
            <w:r>
              <w:rPr>
                <w:rFonts w:ascii="仿宋_GB2312" w:eastAsia="仿宋_GB2312" w:hAnsi="仿宋_GB2312" w:cs="仿宋_GB2312" w:hint="eastAsia"/>
                <w:bCs/>
                <w:sz w:val="28"/>
                <w:szCs w:val="28"/>
              </w:rPr>
              <w:t>包预算</w:t>
            </w:r>
            <w:proofErr w:type="gramEnd"/>
            <w:r>
              <w:rPr>
                <w:rFonts w:ascii="仿宋_GB2312" w:eastAsia="仿宋_GB2312" w:hAnsi="仿宋_GB2312" w:cs="仿宋_GB2312" w:hint="eastAsia"/>
                <w:bCs/>
                <w:sz w:val="28"/>
                <w:szCs w:val="28"/>
              </w:rPr>
              <w:t>金额（万元）</w:t>
            </w:r>
          </w:p>
        </w:tc>
        <w:tc>
          <w:tcPr>
            <w:tcW w:w="1560" w:type="dxa"/>
            <w:vAlign w:val="center"/>
          </w:tcPr>
          <w:p w:rsidR="00524A76" w:rsidRDefault="00524A76" w:rsidP="00CB359E">
            <w:pPr>
              <w:snapToGrid w:val="0"/>
              <w:spacing w:line="5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数量</w:t>
            </w:r>
          </w:p>
        </w:tc>
        <w:tc>
          <w:tcPr>
            <w:tcW w:w="2126" w:type="dxa"/>
            <w:vAlign w:val="center"/>
          </w:tcPr>
          <w:p w:rsidR="00524A76" w:rsidRDefault="00524A76" w:rsidP="00CB359E">
            <w:pPr>
              <w:snapToGrid w:val="0"/>
              <w:spacing w:line="540" w:lineRule="exact"/>
              <w:jc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简要技术需求或服务要求</w:t>
            </w:r>
          </w:p>
        </w:tc>
      </w:tr>
      <w:tr w:rsidR="00524A76" w:rsidTr="00CB359E">
        <w:trPr>
          <w:trHeight w:val="865"/>
          <w:jc w:val="center"/>
        </w:trPr>
        <w:tc>
          <w:tcPr>
            <w:tcW w:w="811" w:type="dxa"/>
            <w:vAlign w:val="center"/>
          </w:tcPr>
          <w:p w:rsidR="00524A76" w:rsidRDefault="00524A76" w:rsidP="00CB359E">
            <w:pPr>
              <w:snapToGrid w:val="0"/>
              <w:spacing w:line="5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01</w:t>
            </w:r>
          </w:p>
        </w:tc>
        <w:tc>
          <w:tcPr>
            <w:tcW w:w="2698" w:type="dxa"/>
            <w:vAlign w:val="center"/>
          </w:tcPr>
          <w:p w:rsidR="00524A76" w:rsidRDefault="00524A76" w:rsidP="00CB359E">
            <w:pPr>
              <w:widowControl/>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北京天坛医院电梯大修项目</w:t>
            </w:r>
          </w:p>
        </w:tc>
        <w:tc>
          <w:tcPr>
            <w:tcW w:w="1702" w:type="dxa"/>
            <w:vAlign w:val="center"/>
          </w:tcPr>
          <w:p w:rsidR="00524A76" w:rsidRDefault="00524A76" w:rsidP="00CB359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595</w:t>
            </w:r>
          </w:p>
        </w:tc>
        <w:tc>
          <w:tcPr>
            <w:tcW w:w="1560" w:type="dxa"/>
            <w:vAlign w:val="center"/>
          </w:tcPr>
          <w:p w:rsidR="00524A76" w:rsidRDefault="00524A76" w:rsidP="00CB359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1项</w:t>
            </w:r>
          </w:p>
        </w:tc>
        <w:tc>
          <w:tcPr>
            <w:tcW w:w="2126" w:type="dxa"/>
            <w:vAlign w:val="center"/>
          </w:tcPr>
          <w:p w:rsidR="00524A76" w:rsidRDefault="00524A76" w:rsidP="00CB359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详见第五章采购需求</w:t>
            </w:r>
          </w:p>
        </w:tc>
      </w:tr>
    </w:tbl>
    <w:bookmarkEnd w:id="8"/>
    <w:bookmarkEnd w:id="9"/>
    <w:p w:rsidR="00524A76" w:rsidRDefault="00524A76" w:rsidP="00524A76">
      <w:pPr>
        <w:tabs>
          <w:tab w:val="left" w:pos="2014"/>
        </w:tabs>
        <w:snapToGrid w:val="0"/>
        <w:spacing w:line="54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5.合同履行期限：</w:t>
      </w:r>
      <w:r>
        <w:rPr>
          <w:rFonts w:ascii="仿宋_GB2312" w:eastAsia="仿宋_GB2312" w:hAnsi="仿宋_GB2312" w:cs="仿宋_GB2312" w:hint="eastAsia"/>
          <w:sz w:val="28"/>
          <w:szCs w:val="28"/>
          <w:u w:val="single"/>
        </w:rPr>
        <w:t xml:space="preserve">详见第五章《采购需求》  </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6.本项目是否接受联合体投标：□是  ■否。</w:t>
      </w:r>
    </w:p>
    <w:p w:rsidR="00524A76" w:rsidRDefault="00524A76" w:rsidP="00524A76">
      <w:pPr>
        <w:pStyle w:val="2"/>
        <w:snapToGrid w:val="0"/>
        <w:spacing w:before="0" w:line="540" w:lineRule="exact"/>
        <w:jc w:val="left"/>
        <w:rPr>
          <w:rFonts w:ascii="仿宋_GB2312" w:eastAsia="仿宋_GB2312" w:hAnsi="仿宋_GB2312" w:cs="仿宋_GB2312"/>
          <w:sz w:val="28"/>
          <w:szCs w:val="28"/>
        </w:rPr>
      </w:pPr>
      <w:bookmarkStart w:id="10" w:name="_Toc35393791"/>
      <w:bookmarkStart w:id="11" w:name="_Toc35393622"/>
      <w:bookmarkStart w:id="12" w:name="_Toc28359003"/>
      <w:bookmarkStart w:id="13" w:name="_Toc28359080"/>
      <w:r>
        <w:rPr>
          <w:rFonts w:ascii="仿宋_GB2312" w:eastAsia="仿宋_GB2312" w:hAnsi="仿宋_GB2312" w:cs="仿宋_GB2312" w:hint="eastAsia"/>
          <w:sz w:val="28"/>
          <w:szCs w:val="28"/>
        </w:rPr>
        <w:t>二、申请人的资格要求（须同时满足）</w:t>
      </w:r>
      <w:bookmarkEnd w:id="10"/>
      <w:bookmarkEnd w:id="11"/>
      <w:bookmarkEnd w:id="12"/>
      <w:bookmarkEnd w:id="13"/>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1.满足《中华人民共和国政府采购法》第二十二条规定；</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bookmarkStart w:id="14" w:name="_Toc28359004"/>
      <w:bookmarkStart w:id="15" w:name="_Toc28359081"/>
      <w:r>
        <w:rPr>
          <w:rFonts w:ascii="仿宋_GB2312" w:eastAsia="仿宋_GB2312" w:hAnsi="仿宋_GB2312" w:cs="仿宋_GB2312" w:hint="eastAsia"/>
          <w:sz w:val="28"/>
          <w:szCs w:val="28"/>
        </w:rPr>
        <w:t>2.落实政府采购政策需满足的资格要求：</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bookmarkStart w:id="16" w:name="OLE_LINK6"/>
      <w:bookmarkStart w:id="17" w:name="OLE_LINK7"/>
      <w:r>
        <w:rPr>
          <w:rFonts w:ascii="仿宋_GB2312" w:eastAsia="仿宋_GB2312" w:hAnsi="仿宋_GB2312" w:cs="仿宋_GB2312" w:hint="eastAsia"/>
          <w:sz w:val="28"/>
          <w:szCs w:val="28"/>
        </w:rPr>
        <w:t>2.1 中小企业政策</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专门面向中小企业预留采购份额。</w:t>
      </w:r>
    </w:p>
    <w:p w:rsidR="00524A76" w:rsidRDefault="00524A76" w:rsidP="00524A76">
      <w:pPr>
        <w:snapToGrid w:val="0"/>
        <w:spacing w:line="540" w:lineRule="exact"/>
        <w:ind w:firstLineChars="200" w:firstLine="560"/>
      </w:pPr>
      <w:r>
        <w:rPr>
          <w:rFonts w:ascii="仿宋_GB2312" w:eastAsia="仿宋_GB2312" w:hAnsi="仿宋_GB2312" w:cs="仿宋_GB2312" w:hint="eastAsia"/>
          <w:sz w:val="28"/>
          <w:szCs w:val="28"/>
        </w:rPr>
        <w:t>□本项目专门面向□中小 □小</w:t>
      </w:r>
      <w:proofErr w:type="gramStart"/>
      <w:r>
        <w:rPr>
          <w:rFonts w:ascii="仿宋_GB2312" w:eastAsia="仿宋_GB2312" w:hAnsi="仿宋_GB2312" w:cs="仿宋_GB2312" w:hint="eastAsia"/>
          <w:sz w:val="28"/>
          <w:szCs w:val="28"/>
        </w:rPr>
        <w:t>微企业</w:t>
      </w:r>
      <w:proofErr w:type="gramEnd"/>
      <w:r>
        <w:rPr>
          <w:rFonts w:ascii="仿宋_GB2312" w:eastAsia="仿宋_GB2312" w:hAnsi="仿宋_GB2312" w:cs="仿宋_GB2312" w:hint="eastAsia"/>
          <w:sz w:val="28"/>
          <w:szCs w:val="28"/>
        </w:rPr>
        <w:t xml:space="preserve">  采购。即：提供的服务全部由符合政策要求的中型/小型/微型企业或监狱企业或残疾人福利性单位</w:t>
      </w:r>
      <w:r>
        <w:rPr>
          <w:rFonts w:ascii="仿宋_GB2312" w:eastAsia="仿宋_GB2312" w:hAnsi="仿宋_GB2312" w:cs="仿宋_GB2312"/>
          <w:sz w:val="28"/>
          <w:szCs w:val="28"/>
        </w:rPr>
        <w:t>承接。</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□本项目预留部分采购项目预算专门面向中小企业采购。对于预留份额，</w:t>
      </w:r>
      <w:r>
        <w:rPr>
          <w:rFonts w:ascii="仿宋_GB2312" w:eastAsia="仿宋_GB2312" w:hAnsi="仿宋_GB2312" w:cs="仿宋_GB2312" w:hint="eastAsia"/>
          <w:sz w:val="28"/>
          <w:szCs w:val="28"/>
        </w:rPr>
        <w:lastRenderedPageBreak/>
        <w:t>提供的货物由符合政策要求的中小企业制造、服务由符合政策要求的中小企业承接。预留份额通过以下措施进行：</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 其它落实政府采购政策的资格要求（如有）：</w:t>
      </w:r>
      <w:r>
        <w:rPr>
          <w:rFonts w:ascii="仿宋_GB2312" w:eastAsia="仿宋_GB2312" w:hAnsi="仿宋_GB2312" w:cs="仿宋_GB2312" w:hint="eastAsia"/>
          <w:sz w:val="28"/>
          <w:szCs w:val="28"/>
          <w:u w:val="single"/>
        </w:rPr>
        <w:t xml:space="preserve">/ </w:t>
      </w:r>
    </w:p>
    <w:bookmarkEnd w:id="16"/>
    <w:bookmarkEnd w:id="17"/>
    <w:p w:rsidR="00524A76" w:rsidRDefault="00524A76" w:rsidP="00524A76">
      <w:pPr>
        <w:snapToGrid w:val="0"/>
        <w:spacing w:line="540" w:lineRule="exact"/>
        <w:ind w:firstLineChars="200" w:firstLine="560"/>
        <w:rPr>
          <w:rFonts w:ascii="仿宋_GB2312" w:eastAsia="仿宋_GB2312" w:hAnsi="仿宋_GB2312" w:cs="仿宋_GB2312"/>
          <w:i/>
          <w:iCs/>
          <w:sz w:val="28"/>
          <w:szCs w:val="28"/>
          <w:u w:val="single"/>
        </w:rPr>
      </w:pPr>
      <w:r>
        <w:rPr>
          <w:rFonts w:ascii="仿宋_GB2312" w:eastAsia="仿宋_GB2312" w:hAnsi="仿宋_GB2312" w:cs="仿宋_GB2312" w:hint="eastAsia"/>
          <w:sz w:val="28"/>
          <w:szCs w:val="28"/>
        </w:rPr>
        <w:t>3.本项目的特定资格要求：</w:t>
      </w:r>
    </w:p>
    <w:p w:rsidR="00524A76" w:rsidRDefault="00524A76" w:rsidP="00524A76">
      <w:pPr>
        <w:tabs>
          <w:tab w:val="left" w:pos="900"/>
          <w:tab w:val="left" w:pos="1134"/>
          <w:tab w:val="left" w:pos="1589"/>
          <w:tab w:val="left" w:pos="5521"/>
        </w:tabs>
        <w:snapToGrid w:val="0"/>
        <w:spacing w:line="540" w:lineRule="exact"/>
        <w:ind w:firstLineChars="200" w:firstLine="560"/>
        <w:rPr>
          <w:rFonts w:ascii="仿宋_GB2312" w:eastAsia="仿宋_GB2312" w:hAnsi="仿宋_GB2312" w:cs="仿宋_GB2312"/>
          <w:i/>
          <w:sz w:val="28"/>
          <w:szCs w:val="28"/>
        </w:rPr>
      </w:pPr>
      <w:bookmarkStart w:id="18" w:name="OLE_LINK8"/>
      <w:bookmarkStart w:id="19" w:name="OLE_LINK9"/>
      <w:r>
        <w:rPr>
          <w:rFonts w:ascii="仿宋_GB2312" w:eastAsia="仿宋_GB2312" w:hAnsi="仿宋_GB2312" w:cs="仿宋_GB2312" w:hint="eastAsia"/>
          <w:sz w:val="28"/>
          <w:szCs w:val="28"/>
        </w:rPr>
        <w:t>3.1本项目是否接受分支机构参与投标：□是   ■否；</w:t>
      </w:r>
    </w:p>
    <w:p w:rsidR="00524A76" w:rsidRDefault="00524A76" w:rsidP="00524A76">
      <w:pPr>
        <w:tabs>
          <w:tab w:val="left" w:pos="900"/>
          <w:tab w:val="left" w:pos="1134"/>
          <w:tab w:val="left" w:pos="1589"/>
          <w:tab w:val="left" w:pos="5521"/>
        </w:tabs>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3.2本项目是否属于政府购买服务：</w:t>
      </w:r>
    </w:p>
    <w:p w:rsidR="00524A76" w:rsidRDefault="00524A76" w:rsidP="00524A7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p w:rsidR="00524A76" w:rsidRDefault="00524A76" w:rsidP="00524A7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8"/>
          <w:szCs w:val="28"/>
        </w:rPr>
      </w:pPr>
      <w:r>
        <w:rPr>
          <w:rFonts w:ascii="仿宋_GB2312" w:eastAsia="仿宋_GB2312" w:hAnsi="仿宋_GB2312" w:cs="仿宋_GB2312" w:hint="eastAsia"/>
          <w:sz w:val="28"/>
          <w:szCs w:val="28"/>
        </w:rPr>
        <w:t>□是，公益一类事业单位、使用事业编制且由财政拨款保障的群团组织，不得作为承接主体；</w:t>
      </w:r>
    </w:p>
    <w:p w:rsidR="00524A76" w:rsidRDefault="00524A76" w:rsidP="00524A76">
      <w:pPr>
        <w:tabs>
          <w:tab w:val="left" w:pos="900"/>
          <w:tab w:val="left" w:pos="1134"/>
          <w:tab w:val="left" w:pos="1589"/>
          <w:tab w:val="left" w:pos="5521"/>
        </w:tabs>
        <w:snapToGrid w:val="0"/>
        <w:spacing w:line="540" w:lineRule="exact"/>
        <w:ind w:firstLineChars="200" w:firstLine="560"/>
        <w:rPr>
          <w:rFonts w:ascii="仿宋_GB2312" w:eastAsia="仿宋_GB2312" w:hAnsi="仿宋_GB2312" w:cs="仿宋_GB2312"/>
          <w:i/>
          <w:iCs/>
          <w:color w:val="FF0000"/>
          <w:sz w:val="28"/>
          <w:szCs w:val="28"/>
          <w:u w:val="single"/>
        </w:rPr>
      </w:pPr>
      <w:r>
        <w:rPr>
          <w:rFonts w:ascii="仿宋_GB2312" w:eastAsia="仿宋_GB2312" w:hAnsi="仿宋_GB2312" w:cs="仿宋_GB2312" w:hint="eastAsia"/>
          <w:sz w:val="28"/>
          <w:szCs w:val="28"/>
        </w:rPr>
        <w:t>3.3其他特定资格要求：供应商应具备</w:t>
      </w:r>
      <w:r w:rsidRPr="0091199E">
        <w:rPr>
          <w:rFonts w:ascii="仿宋_GB2312" w:eastAsia="仿宋_GB2312" w:hAnsi="仿宋_GB2312" w:cs="仿宋_GB2312" w:hint="eastAsia"/>
          <w:sz w:val="28"/>
          <w:szCs w:val="28"/>
        </w:rPr>
        <w:t>有效期内的《中华人民共和国特种设备生产许可证》[（许可项目涵盖：电梯安装（含修理）]；或具有有效期内的《中华人民共和国特种设备安装改造维修许可证》（乘客电梯、载货电梯）A级资质。</w:t>
      </w:r>
    </w:p>
    <w:p w:rsidR="00524A76" w:rsidRDefault="00524A76" w:rsidP="00524A76">
      <w:pPr>
        <w:pStyle w:val="2"/>
        <w:widowControl/>
        <w:snapToGrid w:val="0"/>
        <w:spacing w:before="0" w:line="540" w:lineRule="exact"/>
        <w:jc w:val="left"/>
        <w:rPr>
          <w:rFonts w:ascii="仿宋_GB2312" w:eastAsia="仿宋_GB2312" w:hAnsi="仿宋_GB2312" w:cs="仿宋_GB2312"/>
          <w:sz w:val="28"/>
          <w:szCs w:val="28"/>
        </w:rPr>
      </w:pPr>
      <w:bookmarkStart w:id="20" w:name="_Toc35393792"/>
      <w:bookmarkStart w:id="21" w:name="_Toc35393623"/>
      <w:bookmarkEnd w:id="14"/>
      <w:bookmarkEnd w:id="15"/>
      <w:bookmarkEnd w:id="18"/>
      <w:bookmarkEnd w:id="19"/>
      <w:r>
        <w:rPr>
          <w:rFonts w:ascii="仿宋_GB2312" w:eastAsia="仿宋_GB2312" w:hAnsi="仿宋_GB2312" w:cs="仿宋_GB2312" w:hint="eastAsia"/>
          <w:sz w:val="28"/>
          <w:szCs w:val="28"/>
        </w:rPr>
        <w:t>三、获取招标文件</w:t>
      </w:r>
      <w:bookmarkEnd w:id="20"/>
      <w:bookmarkEnd w:id="21"/>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1.时间：2025年1月27日至2025年2月10日，每天上午9:00至11:30，下午13：00至17:00（北京时间，法定节假日除外）。</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2.地点：北京市政府采购电子交易平台</w:t>
      </w:r>
    </w:p>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3.方式：</w:t>
      </w:r>
      <w:bookmarkStart w:id="22" w:name="OLE_LINK10"/>
      <w:bookmarkStart w:id="23" w:name="OLE_LINK11"/>
      <w:proofErr w:type="gramStart"/>
      <w:r>
        <w:rPr>
          <w:rFonts w:ascii="仿宋_GB2312" w:eastAsia="仿宋_GB2312" w:hAnsi="仿宋_GB2312" w:cs="仿宋_GB2312" w:hint="eastAsia"/>
          <w:sz w:val="28"/>
          <w:szCs w:val="28"/>
        </w:rPr>
        <w:t>供应商持</w:t>
      </w:r>
      <w:proofErr w:type="gramEnd"/>
      <w:r>
        <w:rPr>
          <w:rFonts w:ascii="仿宋_GB2312" w:eastAsia="仿宋_GB2312" w:hAnsi="仿宋_GB2312" w:cs="仿宋_GB2312" w:hint="eastAsia"/>
          <w:sz w:val="28"/>
          <w:szCs w:val="28"/>
        </w:rPr>
        <w:t>CA数字认证证书登录北京市政府采购电子交易平台（http://zbcg-bjzc.zhongcy.com/bjczj-portal-site/index.html#/home）获取电子版招标文件。</w:t>
      </w:r>
    </w:p>
    <w:bookmarkEnd w:id="22"/>
    <w:bookmarkEnd w:id="23"/>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4.售价：0元。</w:t>
      </w:r>
    </w:p>
    <w:p w:rsidR="00524A76" w:rsidRDefault="00524A76" w:rsidP="00524A76">
      <w:pPr>
        <w:pStyle w:val="2"/>
        <w:widowControl/>
        <w:snapToGrid w:val="0"/>
        <w:spacing w:before="0" w:line="540" w:lineRule="exact"/>
        <w:jc w:val="left"/>
        <w:rPr>
          <w:rFonts w:ascii="仿宋_GB2312" w:eastAsia="仿宋_GB2312" w:hAnsi="仿宋_GB2312" w:cs="仿宋_GB2312"/>
          <w:sz w:val="28"/>
          <w:szCs w:val="28"/>
        </w:rPr>
      </w:pPr>
      <w:bookmarkStart w:id="24" w:name="_Toc28359005"/>
      <w:bookmarkStart w:id="25" w:name="_Toc28359082"/>
      <w:bookmarkStart w:id="26" w:name="_Toc35393624"/>
      <w:bookmarkStart w:id="27" w:name="_Toc35393793"/>
      <w:r>
        <w:rPr>
          <w:rFonts w:ascii="仿宋_GB2312" w:eastAsia="仿宋_GB2312" w:hAnsi="仿宋_GB2312" w:cs="仿宋_GB2312" w:hint="eastAsia"/>
          <w:sz w:val="28"/>
          <w:szCs w:val="28"/>
        </w:rPr>
        <w:t>四、提交投标文件</w:t>
      </w:r>
      <w:bookmarkEnd w:id="24"/>
      <w:bookmarkEnd w:id="25"/>
      <w:r>
        <w:rPr>
          <w:rFonts w:ascii="仿宋_GB2312" w:eastAsia="仿宋_GB2312" w:hAnsi="仿宋_GB2312" w:cs="仿宋_GB2312" w:hint="eastAsia"/>
          <w:sz w:val="28"/>
          <w:szCs w:val="28"/>
        </w:rPr>
        <w:t>截止时间、开标时间和地点</w:t>
      </w:r>
      <w:bookmarkEnd w:id="26"/>
      <w:bookmarkEnd w:id="27"/>
    </w:p>
    <w:p w:rsidR="00524A76" w:rsidRDefault="00524A76" w:rsidP="00524A76">
      <w:pPr>
        <w:snapToGrid w:val="0"/>
        <w:spacing w:line="540" w:lineRule="exact"/>
        <w:ind w:firstLineChars="200" w:firstLine="560"/>
        <w:rPr>
          <w:rFonts w:ascii="仿宋_GB2312" w:eastAsia="仿宋_GB2312" w:hAnsi="仿宋_GB2312" w:cs="仿宋_GB2312"/>
          <w:bCs/>
          <w:sz w:val="28"/>
          <w:szCs w:val="28"/>
          <w:u w:val="single"/>
        </w:rPr>
      </w:pPr>
      <w:r>
        <w:rPr>
          <w:rFonts w:ascii="仿宋_GB2312" w:eastAsia="仿宋_GB2312" w:hAnsi="仿宋_GB2312" w:cs="仿宋_GB2312" w:hint="eastAsia"/>
          <w:sz w:val="28"/>
          <w:szCs w:val="28"/>
        </w:rPr>
        <w:t>投标截止时间、开标时间：2025年2月21日09点30分</w:t>
      </w:r>
      <w:r>
        <w:rPr>
          <w:rFonts w:ascii="仿宋_GB2312" w:eastAsia="仿宋_GB2312" w:hAnsi="仿宋_GB2312" w:cs="仿宋_GB2312" w:hint="eastAsia"/>
          <w:bCs/>
          <w:sz w:val="28"/>
          <w:szCs w:val="28"/>
        </w:rPr>
        <w:t>（北京时间）</w:t>
      </w:r>
      <w:r>
        <w:rPr>
          <w:rFonts w:ascii="仿宋_GB2312" w:eastAsia="仿宋_GB2312" w:hAnsi="仿宋_GB2312" w:cs="仿宋_GB2312" w:hint="eastAsia"/>
          <w:iCs/>
          <w:sz w:val="28"/>
          <w:szCs w:val="28"/>
        </w:rPr>
        <w:t>。</w:t>
      </w:r>
    </w:p>
    <w:p w:rsidR="00524A76" w:rsidRDefault="00524A76" w:rsidP="00524A76">
      <w:pPr>
        <w:snapToGrid w:val="0"/>
        <w:spacing w:line="540" w:lineRule="exact"/>
        <w:ind w:firstLineChars="200" w:firstLine="560"/>
        <w:rPr>
          <w:rFonts w:ascii="仿宋_GB2312" w:eastAsia="仿宋_GB2312" w:hAnsi="仿宋_GB2312" w:cs="仿宋_GB2312"/>
          <w:bCs/>
          <w:sz w:val="28"/>
          <w:szCs w:val="28"/>
          <w:u w:val="single"/>
        </w:rPr>
      </w:pPr>
      <w:r>
        <w:rPr>
          <w:rFonts w:ascii="仿宋_GB2312" w:eastAsia="仿宋_GB2312" w:hAnsi="仿宋_GB2312" w:cs="仿宋_GB2312" w:hint="eastAsia"/>
          <w:sz w:val="28"/>
          <w:szCs w:val="28"/>
        </w:rPr>
        <w:t>地点：北京市丰台区西三环南路</w:t>
      </w:r>
      <w:proofErr w:type="gramStart"/>
      <w:r>
        <w:rPr>
          <w:rFonts w:ascii="仿宋_GB2312" w:eastAsia="仿宋_GB2312" w:hAnsi="仿宋_GB2312" w:cs="仿宋_GB2312" w:hint="eastAsia"/>
          <w:sz w:val="28"/>
          <w:szCs w:val="28"/>
        </w:rPr>
        <w:t>14号院首科大</w:t>
      </w:r>
      <w:proofErr w:type="gramEnd"/>
      <w:r>
        <w:rPr>
          <w:rFonts w:ascii="仿宋_GB2312" w:eastAsia="仿宋_GB2312" w:hAnsi="仿宋_GB2312" w:cs="仿宋_GB2312" w:hint="eastAsia"/>
          <w:sz w:val="28"/>
          <w:szCs w:val="28"/>
        </w:rPr>
        <w:t>厦A座4层405号中技国际招标有限公司会议中心</w:t>
      </w:r>
      <w:r>
        <w:rPr>
          <w:rFonts w:ascii="仿宋_GB2312" w:eastAsia="仿宋_GB2312" w:hAnsi="仿宋_GB2312" w:cs="仿宋_GB2312" w:hint="eastAsia"/>
          <w:sz w:val="28"/>
          <w:szCs w:val="28"/>
          <w:lang w:val="zh-TW"/>
        </w:rPr>
        <w:t>。</w:t>
      </w:r>
    </w:p>
    <w:p w:rsidR="00524A76" w:rsidRDefault="00524A76" w:rsidP="00524A76">
      <w:pPr>
        <w:pStyle w:val="2"/>
        <w:snapToGrid w:val="0"/>
        <w:spacing w:before="0" w:line="540" w:lineRule="exact"/>
        <w:jc w:val="left"/>
        <w:rPr>
          <w:rFonts w:ascii="仿宋_GB2312" w:eastAsia="仿宋_GB2312" w:hAnsi="仿宋_GB2312" w:cs="仿宋_GB2312"/>
          <w:sz w:val="28"/>
          <w:szCs w:val="28"/>
        </w:rPr>
      </w:pPr>
      <w:bookmarkStart w:id="28" w:name="_Toc35393625"/>
      <w:bookmarkStart w:id="29" w:name="_Toc28359007"/>
      <w:bookmarkStart w:id="30" w:name="_Toc35393794"/>
      <w:bookmarkStart w:id="31" w:name="_Toc28359084"/>
      <w:r>
        <w:rPr>
          <w:rFonts w:ascii="仿宋_GB2312" w:eastAsia="仿宋_GB2312" w:hAnsi="仿宋_GB2312" w:cs="仿宋_GB2312" w:hint="eastAsia"/>
          <w:sz w:val="28"/>
          <w:szCs w:val="28"/>
        </w:rPr>
        <w:lastRenderedPageBreak/>
        <w:t>五、公告期限</w:t>
      </w:r>
      <w:bookmarkEnd w:id="28"/>
      <w:bookmarkEnd w:id="29"/>
      <w:bookmarkEnd w:id="30"/>
      <w:bookmarkEnd w:id="31"/>
    </w:p>
    <w:p w:rsidR="00524A76" w:rsidRDefault="00524A76" w:rsidP="00524A76">
      <w:pPr>
        <w:snapToGrid w:val="0"/>
        <w:spacing w:line="54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自本公告发布之日起5个工作日。</w:t>
      </w:r>
      <w:bookmarkStart w:id="32" w:name="_Toc35393795"/>
      <w:bookmarkStart w:id="33" w:name="_Toc35393626"/>
    </w:p>
    <w:p w:rsidR="00524A76" w:rsidRDefault="00524A76" w:rsidP="00524A76">
      <w:pPr>
        <w:snapToGrid w:val="0"/>
        <w:spacing w:line="540" w:lineRule="exact"/>
        <w:rPr>
          <w:rFonts w:ascii="仿宋_GB2312" w:eastAsia="仿宋_GB2312" w:hAnsi="仿宋_GB2312" w:cs="仿宋_GB2312"/>
          <w:sz w:val="28"/>
          <w:szCs w:val="28"/>
        </w:rPr>
      </w:pPr>
      <w:r>
        <w:rPr>
          <w:rFonts w:ascii="仿宋_GB2312" w:eastAsia="仿宋_GB2312" w:hAnsi="仿宋_GB2312" w:cs="仿宋_GB2312" w:hint="eastAsia"/>
          <w:b/>
          <w:kern w:val="0"/>
          <w:sz w:val="28"/>
          <w:szCs w:val="28"/>
        </w:rPr>
        <w:t>六、其他补充事宜</w:t>
      </w:r>
      <w:bookmarkEnd w:id="32"/>
      <w:bookmarkEnd w:id="33"/>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rPr>
      </w:pPr>
      <w:bookmarkStart w:id="34" w:name="OLE_LINK12"/>
      <w:bookmarkStart w:id="35" w:name="_GoBack"/>
      <w:r>
        <w:rPr>
          <w:rFonts w:ascii="仿宋_GB2312" w:eastAsia="仿宋_GB2312" w:hAnsi="仿宋_GB2312" w:cs="仿宋_GB2312" w:hint="eastAsia"/>
          <w:sz w:val="28"/>
          <w:szCs w:val="28"/>
        </w:rPr>
        <w:t>1.本项目需要落实的政府采购政策：</w:t>
      </w:r>
    </w:p>
    <w:p w:rsidR="00524A76" w:rsidRDefault="00524A76" w:rsidP="00524A76">
      <w:pPr>
        <w:widowControl/>
        <w:numPr>
          <w:ilvl w:val="0"/>
          <w:numId w:val="2"/>
        </w:numPr>
        <w:tabs>
          <w:tab w:val="clear" w:pos="1272"/>
          <w:tab w:val="left" w:pos="1080"/>
          <w:tab w:val="left" w:pos="1680"/>
        </w:tabs>
        <w:snapToGrid w:val="0"/>
        <w:spacing w:line="540" w:lineRule="exact"/>
        <w:ind w:leftChars="171" w:left="1196" w:hangingChars="299" w:hanging="837"/>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鼓励节能、环保政策：依据《财政部发展改革委生态环境部市场监管总局关于调整优化节能产品、环境标志产品政府采购执行机制的通知（财库（2019）9号）》执行。</w:t>
      </w:r>
    </w:p>
    <w:p w:rsidR="00524A76" w:rsidRDefault="00524A76" w:rsidP="00524A76">
      <w:pPr>
        <w:widowControl/>
        <w:numPr>
          <w:ilvl w:val="0"/>
          <w:numId w:val="2"/>
        </w:numPr>
        <w:tabs>
          <w:tab w:val="clear" w:pos="1272"/>
          <w:tab w:val="left" w:pos="1080"/>
          <w:tab w:val="left" w:pos="1680"/>
        </w:tabs>
        <w:snapToGrid w:val="0"/>
        <w:spacing w:line="540" w:lineRule="exact"/>
        <w:ind w:leftChars="171" w:left="1196" w:hangingChars="299" w:hanging="837"/>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扶持中小企业政策：评审时小型和微型企业产品享受10%的价格折扣。监狱企业视同小型、微型企业。残疾人福利性单位视同小型、微型企业。不重复享受政策。</w:t>
      </w:r>
    </w:p>
    <w:p w:rsidR="00524A76" w:rsidRDefault="00524A76" w:rsidP="00524A76">
      <w:pPr>
        <w:widowControl/>
        <w:numPr>
          <w:ilvl w:val="0"/>
          <w:numId w:val="2"/>
        </w:numPr>
        <w:tabs>
          <w:tab w:val="clear" w:pos="1272"/>
          <w:tab w:val="left" w:pos="1080"/>
          <w:tab w:val="left" w:pos="1680"/>
        </w:tabs>
        <w:snapToGrid w:val="0"/>
        <w:spacing w:line="540" w:lineRule="exact"/>
        <w:ind w:leftChars="171" w:left="1196" w:hangingChars="299" w:hanging="837"/>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本项目采购标的接受进口产品情况：本项目是否接受进口产品见第五章《采购需求》。</w:t>
      </w:r>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2.申请人的资格要求补充：</w:t>
      </w:r>
    </w:p>
    <w:p w:rsidR="00524A76" w:rsidRDefault="00524A76" w:rsidP="00524A7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24A76" w:rsidRDefault="00524A76" w:rsidP="00524A7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单位负责人为同一人或者存在直接控股、管理关系的不同供应商，不得参加同一包的投标或者未划分包的同一招标项目的投标。</w:t>
      </w:r>
    </w:p>
    <w:p w:rsidR="00524A76" w:rsidRDefault="00524A76" w:rsidP="00524A76">
      <w:pPr>
        <w:tabs>
          <w:tab w:val="left" w:pos="1050"/>
          <w:tab w:val="left" w:pos="1134"/>
          <w:tab w:val="left" w:pos="1260"/>
        </w:tabs>
        <w:snapToGrid w:val="0"/>
        <w:spacing w:line="540" w:lineRule="exact"/>
        <w:ind w:leftChars="532" w:left="1117"/>
        <w:rPr>
          <w:rFonts w:ascii="仿宋_GB2312" w:eastAsia="仿宋_GB2312" w:hAnsi="仿宋_GB2312" w:cs="仿宋_GB2312"/>
          <w:sz w:val="28"/>
          <w:szCs w:val="28"/>
        </w:rPr>
      </w:pPr>
      <w:r>
        <w:rPr>
          <w:rFonts w:ascii="仿宋_GB2312" w:eastAsia="仿宋_GB2312" w:hAnsi="仿宋_GB2312" w:cs="仿宋_GB2312" w:hint="eastAsia"/>
          <w:sz w:val="28"/>
          <w:szCs w:val="28"/>
        </w:rPr>
        <w:t>1)本条所指单位负责人为同一人指单位法定代表人或者法律、行政法规规定代表单位行使职权的主要负责人。</w:t>
      </w:r>
    </w:p>
    <w:p w:rsidR="00524A76" w:rsidRDefault="00524A76" w:rsidP="00524A76">
      <w:pPr>
        <w:tabs>
          <w:tab w:val="left" w:pos="1050"/>
          <w:tab w:val="left" w:pos="1134"/>
          <w:tab w:val="left" w:pos="1260"/>
        </w:tabs>
        <w:snapToGrid w:val="0"/>
        <w:spacing w:line="540" w:lineRule="exact"/>
        <w:ind w:firstLineChars="400"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2)本条所指控股关系指单位或股东的控股关系。控股股东指:</w:t>
      </w:r>
    </w:p>
    <w:p w:rsidR="00524A76" w:rsidRDefault="00524A76" w:rsidP="00524A76">
      <w:pPr>
        <w:tabs>
          <w:tab w:val="left" w:pos="1050"/>
          <w:tab w:val="left" w:pos="1134"/>
          <w:tab w:val="left" w:pos="1260"/>
        </w:tabs>
        <w:snapToGrid w:val="0"/>
        <w:spacing w:line="540" w:lineRule="exact"/>
        <w:ind w:leftChars="500" w:left="1050"/>
        <w:rPr>
          <w:rFonts w:ascii="仿宋_GB2312" w:eastAsia="仿宋_GB2312" w:hAnsi="仿宋_GB2312" w:cs="仿宋_GB2312"/>
          <w:sz w:val="28"/>
          <w:szCs w:val="28"/>
        </w:rPr>
      </w:pPr>
      <w:r>
        <w:rPr>
          <w:rFonts w:ascii="仿宋_GB2312" w:eastAsia="仿宋_GB2312" w:hAnsi="仿宋_GB2312" w:cs="仿宋_GB2312" w:hint="eastAsia"/>
          <w:sz w:val="28"/>
          <w:szCs w:val="28"/>
        </w:rPr>
        <w:t>a.出资额占有限责任公司资本总额百分之五十以上或者其持有的股份占股份有限公司股本总额百分之五十以上的股东；</w:t>
      </w:r>
    </w:p>
    <w:p w:rsidR="00524A76" w:rsidRDefault="00524A76" w:rsidP="00524A76">
      <w:pPr>
        <w:tabs>
          <w:tab w:val="left" w:pos="1050"/>
          <w:tab w:val="left" w:pos="1134"/>
          <w:tab w:val="left" w:pos="1260"/>
        </w:tabs>
        <w:snapToGrid w:val="0"/>
        <w:spacing w:line="540" w:lineRule="exact"/>
        <w:ind w:leftChars="500" w:left="1050"/>
        <w:rPr>
          <w:rFonts w:ascii="仿宋_GB2312" w:eastAsia="仿宋_GB2312" w:hAnsi="仿宋_GB2312" w:cs="仿宋_GB2312"/>
          <w:sz w:val="28"/>
          <w:szCs w:val="28"/>
        </w:rPr>
      </w:pPr>
      <w:r>
        <w:rPr>
          <w:rFonts w:ascii="仿宋_GB2312" w:eastAsia="仿宋_GB2312" w:hAnsi="仿宋_GB2312" w:cs="仿宋_GB2312" w:hint="eastAsia"/>
          <w:sz w:val="28"/>
          <w:szCs w:val="28"/>
        </w:rPr>
        <w:t>b.出资额或者持有股份的比例不足百分之五十，但其出资额或者持有</w:t>
      </w:r>
      <w:r>
        <w:rPr>
          <w:rFonts w:ascii="仿宋_GB2312" w:eastAsia="仿宋_GB2312" w:hAnsi="仿宋_GB2312" w:cs="仿宋_GB2312" w:hint="eastAsia"/>
          <w:sz w:val="28"/>
          <w:szCs w:val="28"/>
        </w:rPr>
        <w:lastRenderedPageBreak/>
        <w:t>的股份所享有的表决权已足以对股东会、股东大会的决议产生重大影响的股东。</w:t>
      </w:r>
    </w:p>
    <w:p w:rsidR="00524A76" w:rsidRDefault="00524A76" w:rsidP="00524A76">
      <w:pPr>
        <w:tabs>
          <w:tab w:val="left" w:pos="1050"/>
          <w:tab w:val="left" w:pos="1134"/>
          <w:tab w:val="left" w:pos="1260"/>
        </w:tabs>
        <w:snapToGrid w:val="0"/>
        <w:spacing w:line="540" w:lineRule="exact"/>
        <w:ind w:leftChars="500" w:left="1050"/>
        <w:rPr>
          <w:rFonts w:ascii="仿宋_GB2312" w:eastAsia="仿宋_GB2312" w:hAnsi="仿宋_GB2312" w:cs="仿宋_GB2312"/>
          <w:sz w:val="28"/>
          <w:szCs w:val="28"/>
        </w:rPr>
      </w:pPr>
      <w:r>
        <w:rPr>
          <w:rFonts w:ascii="仿宋_GB2312" w:eastAsia="仿宋_GB2312" w:hAnsi="仿宋_GB2312" w:cs="仿宋_GB2312" w:hint="eastAsia"/>
          <w:sz w:val="28"/>
          <w:szCs w:val="28"/>
        </w:rPr>
        <w:t>3)本条所指管理关系指不具有出资持股关系的其他单位之间存在的管理与被管理关系。</w:t>
      </w:r>
    </w:p>
    <w:p w:rsidR="00524A76" w:rsidRDefault="00524A76" w:rsidP="00524A76">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注：本条所指的控股、管理关系仅限于直接控股、直接管理关系，不包括间接控股或管理关系。</w:t>
      </w:r>
    </w:p>
    <w:p w:rsidR="00524A76" w:rsidRDefault="00524A76" w:rsidP="00524A7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为本采购项目提供</w:t>
      </w:r>
      <w:proofErr w:type="gramStart"/>
      <w:r>
        <w:rPr>
          <w:rFonts w:ascii="仿宋_GB2312" w:eastAsia="仿宋_GB2312" w:hAnsi="仿宋_GB2312" w:cs="仿宋_GB2312" w:hint="eastAsia"/>
          <w:kern w:val="0"/>
          <w:sz w:val="28"/>
          <w:szCs w:val="28"/>
        </w:rPr>
        <w:t>过整体</w:t>
      </w:r>
      <w:proofErr w:type="gramEnd"/>
      <w:r>
        <w:rPr>
          <w:rFonts w:ascii="仿宋_GB2312" w:eastAsia="仿宋_GB2312" w:hAnsi="仿宋_GB2312" w:cs="仿宋_GB2312" w:hint="eastAsia"/>
          <w:kern w:val="0"/>
          <w:sz w:val="28"/>
          <w:szCs w:val="28"/>
        </w:rPr>
        <w:t>设计、规范编制或者项目管理、监理、检测等服务的供应商及其附属机构，不得再参加本采购项目的投标活动。</w:t>
      </w:r>
    </w:p>
    <w:p w:rsidR="00524A76" w:rsidRDefault="00524A76" w:rsidP="00524A76">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按照招标公告要求购买了招标文件。</w:t>
      </w:r>
    </w:p>
    <w:p w:rsidR="00524A76" w:rsidRDefault="00524A76" w:rsidP="00524A76">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符合法律、行政法规规定的其他要求。</w:t>
      </w:r>
    </w:p>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sz w:val="28"/>
          <w:szCs w:val="28"/>
        </w:rPr>
        <w:t>3.本项目采用电子化与线下流程结合招标方式，请供应</w:t>
      </w:r>
      <w:proofErr w:type="gramStart"/>
      <w:r>
        <w:rPr>
          <w:rFonts w:ascii="仿宋_GB2312" w:eastAsia="仿宋_GB2312" w:hAnsi="仿宋_GB2312" w:cs="仿宋_GB2312" w:hint="eastAsia"/>
          <w:sz w:val="28"/>
          <w:szCs w:val="28"/>
        </w:rPr>
        <w:t>商认真</w:t>
      </w:r>
      <w:proofErr w:type="gramEnd"/>
      <w:r>
        <w:rPr>
          <w:rFonts w:ascii="仿宋_GB2312" w:eastAsia="仿宋_GB2312" w:hAnsi="仿宋_GB2312" w:cs="仿宋_GB2312" w:hint="eastAsia"/>
          <w:sz w:val="28"/>
          <w:szCs w:val="28"/>
        </w:rPr>
        <w:t>学习北京市政府采购电子交易平台发布的相关操作手册，办理CA认证证书、进行北京市政府采购电子交易平台注册绑定，并认真核实</w:t>
      </w:r>
      <w:r>
        <w:rPr>
          <w:rFonts w:ascii="仿宋_GB2312" w:eastAsia="仿宋_GB2312" w:hAnsi="仿宋_GB2312" w:cs="仿宋_GB2312" w:hint="eastAsia"/>
          <w:bCs/>
          <w:sz w:val="28"/>
          <w:szCs w:val="28"/>
        </w:rPr>
        <w:t>数字认证证书情况确认是否符合本项目电子化采购流程要求。</w:t>
      </w:r>
    </w:p>
    <w:p w:rsidR="00524A76" w:rsidRDefault="00524A76" w:rsidP="00524A76">
      <w:pPr>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CA认证证书服务热线 010-58511086</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技术支持服务热线    010-86483801</w:t>
      </w:r>
    </w:p>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3.1办理CA认证证书</w:t>
      </w:r>
    </w:p>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供应商登录北京市政府采购电子交易平台查阅 “用户指南”—“操作指南”—“市场主体CA办理操作流程指引”，按照程序要求办理。</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3.2注册</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供应商登录北京市政府采购电子交易平台“用户指南”—“操作指南”—“市场主体注册入库操作流程指引”进行自助注册绑定。</w:t>
      </w:r>
    </w:p>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3.3驱动、客户端下载</w:t>
      </w:r>
    </w:p>
    <w:p w:rsidR="00524A76" w:rsidRDefault="00524A76" w:rsidP="00524A76">
      <w:pPr>
        <w:widowControl/>
        <w:adjustRightInd w:val="0"/>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供应商登录北京市政府采购电子交易平台“用户指南”—“工具下载”—“招标采购系统文件驱动安装包”下载相关驱动。</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供应商登录北京市政府采购电子交易平台“用户指南”—“工具下载”—</w:t>
      </w:r>
      <w:r>
        <w:rPr>
          <w:rFonts w:ascii="仿宋_GB2312" w:eastAsia="仿宋_GB2312" w:hAnsi="仿宋_GB2312" w:cs="仿宋_GB2312" w:hint="eastAsia"/>
          <w:sz w:val="28"/>
          <w:szCs w:val="28"/>
        </w:rPr>
        <w:lastRenderedPageBreak/>
        <w:t>“投标文件编制工具”下载相关客户端。</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3.4 获取电子招标文件</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供应商持</w:t>
      </w:r>
      <w:proofErr w:type="gramEnd"/>
      <w:r>
        <w:rPr>
          <w:rFonts w:ascii="仿宋_GB2312" w:eastAsia="仿宋_GB2312" w:hAnsi="仿宋_GB2312" w:cs="仿宋_GB2312" w:hint="eastAsia"/>
          <w:sz w:val="28"/>
          <w:szCs w:val="28"/>
        </w:rPr>
        <w:t>CA数字认证证书登录北京市政府采购电子交易平台获取电子招标文件。未在规定期限内通过北京市政府采购电子交易平台获取招标文件的</w:t>
      </w:r>
      <w:r>
        <w:rPr>
          <w:rFonts w:ascii="仿宋_GB2312" w:eastAsia="仿宋_GB2312" w:hAnsi="仿宋_GB2312" w:cs="仿宋_GB2312" w:hint="eastAsia"/>
          <w:b/>
          <w:sz w:val="28"/>
          <w:szCs w:val="28"/>
        </w:rPr>
        <w:t>投标无效</w:t>
      </w:r>
      <w:r>
        <w:rPr>
          <w:rFonts w:ascii="仿宋_GB2312" w:eastAsia="仿宋_GB2312" w:hAnsi="仿宋_GB2312" w:cs="仿宋_GB2312" w:hint="eastAsia"/>
          <w:sz w:val="28"/>
          <w:szCs w:val="28"/>
        </w:rPr>
        <w:t>。</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3.5编制电子投标文件</w:t>
      </w:r>
      <w:r>
        <w:rPr>
          <w:rFonts w:ascii="仿宋_GB2312" w:eastAsia="仿宋_GB2312" w:hAnsi="仿宋_GB2312" w:cs="仿宋_GB2312" w:hint="eastAsia"/>
          <w:b/>
          <w:bCs/>
          <w:sz w:val="28"/>
          <w:szCs w:val="28"/>
        </w:rPr>
        <w:t>（本项目不适用）</w:t>
      </w:r>
    </w:p>
    <w:p w:rsidR="00524A76" w:rsidRDefault="00524A76" w:rsidP="00524A76">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供应商应使用电子投标客户端编制电子投标文件并进行线上投标，供应商电子投标文件需要加密并加盖电子签章</w:t>
      </w:r>
      <w:r>
        <w:rPr>
          <w:rFonts w:ascii="仿宋_GB2312" w:eastAsia="仿宋_GB2312" w:hAnsi="仿宋_GB2312" w:cs="仿宋_GB2312" w:hint="eastAsia"/>
          <w:bCs/>
          <w:sz w:val="28"/>
          <w:szCs w:val="28"/>
        </w:rPr>
        <w:t>，如无法按照要求在电子投标文件中加盖电子签章和加密，请及时通过技术支持服务热线联系技术人员</w:t>
      </w:r>
      <w:r>
        <w:rPr>
          <w:rFonts w:ascii="仿宋_GB2312" w:eastAsia="仿宋_GB2312" w:hAnsi="仿宋_GB2312" w:cs="仿宋_GB2312" w:hint="eastAsia"/>
          <w:sz w:val="28"/>
          <w:szCs w:val="28"/>
        </w:rPr>
        <w:t>。</w:t>
      </w:r>
    </w:p>
    <w:p w:rsidR="00524A76" w:rsidRDefault="00524A76" w:rsidP="00524A76">
      <w:pPr>
        <w:widowControl/>
        <w:snapToGrid w:val="0"/>
        <w:spacing w:line="540" w:lineRule="exact"/>
        <w:ind w:firstLineChars="200" w:firstLine="560"/>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3.6提交电子投标文件</w:t>
      </w:r>
      <w:r>
        <w:rPr>
          <w:rFonts w:ascii="仿宋_GB2312" w:eastAsia="仿宋_GB2312" w:hAnsi="仿宋_GB2312" w:cs="仿宋_GB2312" w:hint="eastAsia"/>
          <w:b/>
          <w:bCs/>
          <w:sz w:val="28"/>
          <w:szCs w:val="28"/>
        </w:rPr>
        <w:t>（本项目不适用）</w:t>
      </w:r>
    </w:p>
    <w:p w:rsidR="00524A76" w:rsidRDefault="00524A76" w:rsidP="00524A76">
      <w:pPr>
        <w:widowControl/>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供应商应于投标截止时间前在北京市政府采购电子交易平台提交电子投标文件，上传电子投标文件过程中请保持与互联网的连接畅通。</w:t>
      </w:r>
    </w:p>
    <w:p w:rsidR="00524A76" w:rsidRDefault="00524A76" w:rsidP="00524A76">
      <w:pPr>
        <w:widowControl/>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val="zh-TW"/>
        </w:rPr>
        <w:t>3.7电子开标</w:t>
      </w:r>
      <w:r>
        <w:rPr>
          <w:rFonts w:ascii="仿宋_GB2312" w:eastAsia="仿宋_GB2312" w:hAnsi="仿宋_GB2312" w:cs="仿宋_GB2312" w:hint="eastAsia"/>
          <w:b/>
          <w:bCs/>
          <w:sz w:val="28"/>
          <w:szCs w:val="28"/>
        </w:rPr>
        <w:t>（本项目不适用）</w:t>
      </w:r>
    </w:p>
    <w:p w:rsidR="00524A76" w:rsidRDefault="00524A76" w:rsidP="00524A76">
      <w:pPr>
        <w:snapToGrid w:val="0"/>
        <w:spacing w:line="540" w:lineRule="exact"/>
        <w:ind w:firstLineChars="200" w:firstLine="560"/>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供应商在开标地点使用</w:t>
      </w:r>
      <w:r>
        <w:rPr>
          <w:rFonts w:ascii="仿宋_GB2312" w:eastAsia="仿宋_GB2312" w:hAnsi="仿宋_GB2312" w:cs="仿宋_GB2312" w:hint="eastAsia"/>
          <w:sz w:val="28"/>
          <w:szCs w:val="28"/>
        </w:rPr>
        <w:t>CA认证证书</w:t>
      </w:r>
      <w:r>
        <w:rPr>
          <w:rFonts w:ascii="仿宋_GB2312" w:eastAsia="仿宋_GB2312" w:hAnsi="仿宋_GB2312" w:cs="仿宋_GB2312" w:hint="eastAsia"/>
          <w:sz w:val="28"/>
          <w:szCs w:val="28"/>
          <w:lang w:val="zh-TW"/>
        </w:rPr>
        <w:t>登录</w:t>
      </w:r>
      <w:r>
        <w:rPr>
          <w:rFonts w:ascii="仿宋_GB2312" w:eastAsia="仿宋_GB2312" w:hAnsi="仿宋_GB2312" w:cs="仿宋_GB2312" w:hint="eastAsia"/>
          <w:sz w:val="28"/>
          <w:szCs w:val="28"/>
        </w:rPr>
        <w:t>北京市政府采购电子交易平台进行电子开标</w:t>
      </w:r>
      <w:r>
        <w:rPr>
          <w:rFonts w:ascii="仿宋_GB2312" w:eastAsia="仿宋_GB2312" w:hAnsi="仿宋_GB2312" w:cs="仿宋_GB2312" w:hint="eastAsia"/>
          <w:sz w:val="28"/>
          <w:szCs w:val="28"/>
          <w:lang w:val="zh-TW"/>
        </w:rPr>
        <w:t>。</w:t>
      </w:r>
    </w:p>
    <w:p w:rsidR="00524A76" w:rsidRDefault="00524A76" w:rsidP="00524A76">
      <w:pPr>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lang w:val="zh-TW"/>
        </w:rPr>
        <w:t>4 资金来源：财政性资金，已落实。</w:t>
      </w:r>
    </w:p>
    <w:p w:rsidR="00524A76" w:rsidRDefault="00524A76" w:rsidP="00524A76">
      <w:pPr>
        <w:pStyle w:val="2"/>
        <w:snapToGrid w:val="0"/>
        <w:spacing w:before="0" w:line="540" w:lineRule="exact"/>
        <w:jc w:val="left"/>
        <w:rPr>
          <w:rFonts w:ascii="仿宋_GB2312" w:eastAsia="仿宋_GB2312" w:hAnsi="仿宋_GB2312" w:cs="仿宋_GB2312"/>
          <w:sz w:val="28"/>
          <w:szCs w:val="28"/>
        </w:rPr>
      </w:pPr>
      <w:bookmarkStart w:id="36" w:name="_Toc28359085"/>
      <w:bookmarkStart w:id="37" w:name="_Toc35393796"/>
      <w:bookmarkStart w:id="38" w:name="_Toc28359008"/>
      <w:bookmarkStart w:id="39" w:name="_Toc35393627"/>
      <w:bookmarkEnd w:id="34"/>
      <w:bookmarkEnd w:id="35"/>
      <w:r>
        <w:rPr>
          <w:rFonts w:ascii="仿宋_GB2312" w:eastAsia="仿宋_GB2312" w:hAnsi="仿宋_GB2312" w:cs="仿宋_GB2312" w:hint="eastAsia"/>
          <w:sz w:val="28"/>
          <w:szCs w:val="28"/>
        </w:rPr>
        <w:t>七、对本次招标提出询问，请按以下方式联系。</w:t>
      </w:r>
      <w:bookmarkEnd w:id="36"/>
      <w:bookmarkEnd w:id="37"/>
      <w:bookmarkEnd w:id="38"/>
      <w:bookmarkEnd w:id="39"/>
    </w:p>
    <w:p w:rsidR="00524A76" w:rsidRDefault="00524A76" w:rsidP="00524A76">
      <w:pPr>
        <w:widowControl/>
        <w:snapToGrid w:val="0"/>
        <w:spacing w:line="540" w:lineRule="exact"/>
        <w:ind w:firstLineChars="200" w:firstLine="562"/>
        <w:jc w:val="left"/>
        <w:rPr>
          <w:rFonts w:ascii="仿宋_GB2312" w:eastAsia="仿宋_GB2312" w:hAnsi="仿宋_GB2312" w:cs="仿宋_GB2312"/>
          <w:b/>
          <w:sz w:val="28"/>
          <w:szCs w:val="28"/>
        </w:rPr>
      </w:pPr>
      <w:bookmarkStart w:id="40" w:name="_Toc28359009"/>
      <w:bookmarkStart w:id="41" w:name="_Toc28359086"/>
      <w:r>
        <w:rPr>
          <w:rFonts w:ascii="仿宋_GB2312" w:eastAsia="仿宋_GB2312" w:hAnsi="仿宋_GB2312" w:cs="仿宋_GB2312" w:hint="eastAsia"/>
          <w:b/>
          <w:sz w:val="28"/>
          <w:szCs w:val="28"/>
        </w:rPr>
        <w:t>1.采购人信息</w:t>
      </w:r>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名    称：首都医科大学附属北京天坛医院</w:t>
      </w:r>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    址：北京市丰台区南四环西路119号</w:t>
      </w:r>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联系方式：010－59975287</w:t>
      </w:r>
    </w:p>
    <w:p w:rsidR="00524A76" w:rsidRDefault="00524A76" w:rsidP="00524A76">
      <w:pPr>
        <w:snapToGrid w:val="0"/>
        <w:spacing w:line="54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2.采购代理机构信息</w:t>
      </w:r>
      <w:bookmarkEnd w:id="40"/>
      <w:bookmarkEnd w:id="41"/>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rPr>
      </w:pPr>
      <w:bookmarkStart w:id="42" w:name="_Toc28359087"/>
      <w:bookmarkStart w:id="43" w:name="_Toc28359010"/>
      <w:r>
        <w:rPr>
          <w:rFonts w:ascii="仿宋_GB2312" w:eastAsia="仿宋_GB2312" w:hAnsi="仿宋_GB2312" w:cs="仿宋_GB2312" w:hint="eastAsia"/>
          <w:sz w:val="28"/>
          <w:szCs w:val="28"/>
        </w:rPr>
        <w:t>名    称：中技国际招标有限公司</w:t>
      </w:r>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    址：北京市丰台区西营街1号院通用时代中心C座9层</w:t>
      </w:r>
    </w:p>
    <w:p w:rsidR="00524A76" w:rsidRDefault="00524A76" w:rsidP="00524A76">
      <w:pPr>
        <w:snapToGrid w:val="0"/>
        <w:spacing w:line="540" w:lineRule="exact"/>
        <w:ind w:firstLineChars="200" w:firstLine="56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联系方式：010－81168577</w:t>
      </w:r>
    </w:p>
    <w:p w:rsidR="00524A76" w:rsidRDefault="00524A76" w:rsidP="00524A76">
      <w:pPr>
        <w:snapToGrid w:val="0"/>
        <w:spacing w:line="540" w:lineRule="exact"/>
        <w:ind w:firstLineChars="200" w:firstLine="562"/>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lastRenderedPageBreak/>
        <w:t>3.项目联系方式</w:t>
      </w:r>
      <w:bookmarkEnd w:id="42"/>
      <w:bookmarkEnd w:id="43"/>
    </w:p>
    <w:p w:rsidR="00524A76" w:rsidRDefault="00524A76" w:rsidP="00524A76">
      <w:pPr>
        <w:pStyle w:val="a5"/>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项目联系人：赵雨辰、孙薇</w:t>
      </w:r>
    </w:p>
    <w:p w:rsidR="00524A76" w:rsidRDefault="00524A76" w:rsidP="00524A76">
      <w:pPr>
        <w:pStyle w:val="a5"/>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电      话：010－81168577</w:t>
      </w:r>
    </w:p>
    <w:p w:rsidR="00633A33" w:rsidRDefault="00633A33" w:rsidP="00232147">
      <w:pPr>
        <w:snapToGrid w:val="0"/>
        <w:spacing w:line="540" w:lineRule="exact"/>
        <w:ind w:firstLineChars="200" w:firstLine="560"/>
        <w:rPr>
          <w:rFonts w:ascii="仿宋_GB2312" w:eastAsia="仿宋_GB2312" w:hAnsi="仿宋_GB2312" w:cs="仿宋_GB2312"/>
          <w:sz w:val="28"/>
          <w:szCs w:val="28"/>
        </w:rPr>
      </w:pPr>
    </w:p>
    <w:sectPr w:rsidR="00633A33"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DBA" w:rsidRDefault="00B22DBA" w:rsidP="006C23C0">
      <w:r>
        <w:separator/>
      </w:r>
    </w:p>
  </w:endnote>
  <w:endnote w:type="continuationSeparator" w:id="0">
    <w:p w:rsidR="00B22DBA" w:rsidRDefault="00B22DB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DBA" w:rsidRDefault="00B22DBA" w:rsidP="006C23C0">
      <w:r>
        <w:separator/>
      </w:r>
    </w:p>
  </w:footnote>
  <w:footnote w:type="continuationSeparator" w:id="0">
    <w:p w:rsidR="00B22DBA" w:rsidRDefault="00B22DB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6">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66FDD"/>
    <w:rsid w:val="00071E1B"/>
    <w:rsid w:val="00072531"/>
    <w:rsid w:val="00072E97"/>
    <w:rsid w:val="0007466B"/>
    <w:rsid w:val="000756EF"/>
    <w:rsid w:val="000A3E8A"/>
    <w:rsid w:val="000A493E"/>
    <w:rsid w:val="000A6974"/>
    <w:rsid w:val="000B11FC"/>
    <w:rsid w:val="000B5246"/>
    <w:rsid w:val="000B6018"/>
    <w:rsid w:val="000D52BF"/>
    <w:rsid w:val="000E338B"/>
    <w:rsid w:val="000E7342"/>
    <w:rsid w:val="000F5DD1"/>
    <w:rsid w:val="00105C88"/>
    <w:rsid w:val="00115CDF"/>
    <w:rsid w:val="00131C40"/>
    <w:rsid w:val="00140BE0"/>
    <w:rsid w:val="001654CD"/>
    <w:rsid w:val="0016687E"/>
    <w:rsid w:val="00177F82"/>
    <w:rsid w:val="0019112B"/>
    <w:rsid w:val="001912E3"/>
    <w:rsid w:val="00191EEB"/>
    <w:rsid w:val="00192673"/>
    <w:rsid w:val="001940E6"/>
    <w:rsid w:val="00196A89"/>
    <w:rsid w:val="001C76AC"/>
    <w:rsid w:val="002009FD"/>
    <w:rsid w:val="002043A6"/>
    <w:rsid w:val="00207FCB"/>
    <w:rsid w:val="00220DE1"/>
    <w:rsid w:val="00232147"/>
    <w:rsid w:val="00271FCC"/>
    <w:rsid w:val="00273429"/>
    <w:rsid w:val="00273EBF"/>
    <w:rsid w:val="0027723A"/>
    <w:rsid w:val="00282807"/>
    <w:rsid w:val="00290440"/>
    <w:rsid w:val="00293691"/>
    <w:rsid w:val="00297138"/>
    <w:rsid w:val="002A000E"/>
    <w:rsid w:val="002A4CD6"/>
    <w:rsid w:val="002B5C58"/>
    <w:rsid w:val="002C1490"/>
    <w:rsid w:val="002D5904"/>
    <w:rsid w:val="002D645D"/>
    <w:rsid w:val="002E5600"/>
    <w:rsid w:val="002E5E31"/>
    <w:rsid w:val="003064F7"/>
    <w:rsid w:val="00325942"/>
    <w:rsid w:val="003344D7"/>
    <w:rsid w:val="00342ED8"/>
    <w:rsid w:val="00345EE0"/>
    <w:rsid w:val="0035113E"/>
    <w:rsid w:val="00355944"/>
    <w:rsid w:val="00367E89"/>
    <w:rsid w:val="00375743"/>
    <w:rsid w:val="00377F54"/>
    <w:rsid w:val="00391D33"/>
    <w:rsid w:val="00391EBA"/>
    <w:rsid w:val="003A355C"/>
    <w:rsid w:val="003B0D79"/>
    <w:rsid w:val="003E05C2"/>
    <w:rsid w:val="003E6010"/>
    <w:rsid w:val="003F2950"/>
    <w:rsid w:val="004014D9"/>
    <w:rsid w:val="00401ABE"/>
    <w:rsid w:val="00403FEF"/>
    <w:rsid w:val="0040542A"/>
    <w:rsid w:val="00444F85"/>
    <w:rsid w:val="0044604B"/>
    <w:rsid w:val="00452843"/>
    <w:rsid w:val="004547A2"/>
    <w:rsid w:val="00464C2B"/>
    <w:rsid w:val="00471646"/>
    <w:rsid w:val="00473E8D"/>
    <w:rsid w:val="00481B85"/>
    <w:rsid w:val="004876CD"/>
    <w:rsid w:val="004933D0"/>
    <w:rsid w:val="00496F16"/>
    <w:rsid w:val="004B54D3"/>
    <w:rsid w:val="004D56ED"/>
    <w:rsid w:val="004E14F0"/>
    <w:rsid w:val="004E338F"/>
    <w:rsid w:val="004E4A9B"/>
    <w:rsid w:val="004F279E"/>
    <w:rsid w:val="004F644E"/>
    <w:rsid w:val="00503BF8"/>
    <w:rsid w:val="00505D8F"/>
    <w:rsid w:val="00515BAC"/>
    <w:rsid w:val="00516DB7"/>
    <w:rsid w:val="00521CAC"/>
    <w:rsid w:val="00524A76"/>
    <w:rsid w:val="005371BB"/>
    <w:rsid w:val="00545FF6"/>
    <w:rsid w:val="00546A28"/>
    <w:rsid w:val="005652E9"/>
    <w:rsid w:val="00567ECE"/>
    <w:rsid w:val="0058657B"/>
    <w:rsid w:val="00594A71"/>
    <w:rsid w:val="005A47F4"/>
    <w:rsid w:val="005A60E2"/>
    <w:rsid w:val="005C2FCF"/>
    <w:rsid w:val="005C7498"/>
    <w:rsid w:val="005F0671"/>
    <w:rsid w:val="005F64BE"/>
    <w:rsid w:val="006330E4"/>
    <w:rsid w:val="00633A33"/>
    <w:rsid w:val="00664964"/>
    <w:rsid w:val="00672B39"/>
    <w:rsid w:val="006763AB"/>
    <w:rsid w:val="00677A75"/>
    <w:rsid w:val="0068126C"/>
    <w:rsid w:val="006948B8"/>
    <w:rsid w:val="006969F5"/>
    <w:rsid w:val="006A2EAF"/>
    <w:rsid w:val="006B649A"/>
    <w:rsid w:val="006C1B5C"/>
    <w:rsid w:val="006C23C0"/>
    <w:rsid w:val="006C28B4"/>
    <w:rsid w:val="006C70F3"/>
    <w:rsid w:val="006D2450"/>
    <w:rsid w:val="006D5A14"/>
    <w:rsid w:val="006D7C4D"/>
    <w:rsid w:val="00716A8D"/>
    <w:rsid w:val="0074028F"/>
    <w:rsid w:val="007522AA"/>
    <w:rsid w:val="00756390"/>
    <w:rsid w:val="007818CF"/>
    <w:rsid w:val="00786D71"/>
    <w:rsid w:val="00796726"/>
    <w:rsid w:val="007D3D84"/>
    <w:rsid w:val="007E33AE"/>
    <w:rsid w:val="007F30B7"/>
    <w:rsid w:val="007F49B2"/>
    <w:rsid w:val="00852C60"/>
    <w:rsid w:val="00857802"/>
    <w:rsid w:val="00860F22"/>
    <w:rsid w:val="008671C7"/>
    <w:rsid w:val="00872433"/>
    <w:rsid w:val="00877CFC"/>
    <w:rsid w:val="0088364B"/>
    <w:rsid w:val="008838DF"/>
    <w:rsid w:val="00883F95"/>
    <w:rsid w:val="00887B7A"/>
    <w:rsid w:val="008963D2"/>
    <w:rsid w:val="00897F43"/>
    <w:rsid w:val="008D4B91"/>
    <w:rsid w:val="00901846"/>
    <w:rsid w:val="00904E0F"/>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516E"/>
    <w:rsid w:val="00A4579C"/>
    <w:rsid w:val="00A51195"/>
    <w:rsid w:val="00A5720F"/>
    <w:rsid w:val="00A6452B"/>
    <w:rsid w:val="00AB2C62"/>
    <w:rsid w:val="00AC5280"/>
    <w:rsid w:val="00AD2337"/>
    <w:rsid w:val="00B15514"/>
    <w:rsid w:val="00B22DBA"/>
    <w:rsid w:val="00B27B5F"/>
    <w:rsid w:val="00B54765"/>
    <w:rsid w:val="00B61969"/>
    <w:rsid w:val="00B766D9"/>
    <w:rsid w:val="00B81E1D"/>
    <w:rsid w:val="00B8469D"/>
    <w:rsid w:val="00BB39FF"/>
    <w:rsid w:val="00BB6632"/>
    <w:rsid w:val="00BD3657"/>
    <w:rsid w:val="00BD456F"/>
    <w:rsid w:val="00BE3BBA"/>
    <w:rsid w:val="00BE5268"/>
    <w:rsid w:val="00C22236"/>
    <w:rsid w:val="00C228A6"/>
    <w:rsid w:val="00C3174C"/>
    <w:rsid w:val="00C343C6"/>
    <w:rsid w:val="00C51463"/>
    <w:rsid w:val="00C643E3"/>
    <w:rsid w:val="00C72E8B"/>
    <w:rsid w:val="00C83413"/>
    <w:rsid w:val="00C84521"/>
    <w:rsid w:val="00C9056A"/>
    <w:rsid w:val="00C96821"/>
    <w:rsid w:val="00CB3444"/>
    <w:rsid w:val="00CB7D02"/>
    <w:rsid w:val="00CC3D94"/>
    <w:rsid w:val="00CC6D65"/>
    <w:rsid w:val="00CF653D"/>
    <w:rsid w:val="00CF7A98"/>
    <w:rsid w:val="00D22D69"/>
    <w:rsid w:val="00D40ECA"/>
    <w:rsid w:val="00D479C0"/>
    <w:rsid w:val="00D7568C"/>
    <w:rsid w:val="00D842FF"/>
    <w:rsid w:val="00D85777"/>
    <w:rsid w:val="00D87964"/>
    <w:rsid w:val="00DA158A"/>
    <w:rsid w:val="00DA361D"/>
    <w:rsid w:val="00DB043E"/>
    <w:rsid w:val="00DB5D34"/>
    <w:rsid w:val="00DC57CB"/>
    <w:rsid w:val="00DD7AB0"/>
    <w:rsid w:val="00DF09B4"/>
    <w:rsid w:val="00E13DAF"/>
    <w:rsid w:val="00E227F9"/>
    <w:rsid w:val="00E25D5D"/>
    <w:rsid w:val="00E44948"/>
    <w:rsid w:val="00E475BC"/>
    <w:rsid w:val="00E659C7"/>
    <w:rsid w:val="00E817FF"/>
    <w:rsid w:val="00E906CC"/>
    <w:rsid w:val="00E93AD0"/>
    <w:rsid w:val="00EA177E"/>
    <w:rsid w:val="00EA5A93"/>
    <w:rsid w:val="00ED3E95"/>
    <w:rsid w:val="00ED6C61"/>
    <w:rsid w:val="00EE0EB2"/>
    <w:rsid w:val="00EF6F4C"/>
    <w:rsid w:val="00F134FF"/>
    <w:rsid w:val="00F139DE"/>
    <w:rsid w:val="00F21BD7"/>
    <w:rsid w:val="00F23034"/>
    <w:rsid w:val="00F237A1"/>
    <w:rsid w:val="00F50796"/>
    <w:rsid w:val="00F54F61"/>
    <w:rsid w:val="00F87A9B"/>
    <w:rsid w:val="00F94FDB"/>
    <w:rsid w:val="00F968C5"/>
    <w:rsid w:val="00FB6EC1"/>
    <w:rsid w:val="00FC3EFF"/>
    <w:rsid w:val="00FC7CDE"/>
    <w:rsid w:val="00FD03A6"/>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9859AB"/>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9859AB"/>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9859AB"/>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9859AB"/>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6</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226</cp:revision>
  <dcterms:created xsi:type="dcterms:W3CDTF">2020-07-14T07:18:00Z</dcterms:created>
  <dcterms:modified xsi:type="dcterms:W3CDTF">2025-01-27T02:35:00Z</dcterms:modified>
</cp:coreProperties>
</file>