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0AF80">
      <w:pPr>
        <w:pageBreakBefore w:val="0"/>
        <w:topLinePunct w:val="0"/>
        <w:bidi w:val="0"/>
        <w:snapToGrid w:val="0"/>
        <w:spacing w:line="360" w:lineRule="auto"/>
        <w:jc w:val="center"/>
        <w:outlineLvl w:val="0"/>
        <w:rPr>
          <w:rFonts w:hint="default" w:ascii="Times New Roman" w:hAnsi="Times New Roman" w:eastAsia="宋体" w:cs="Times New Roman"/>
          <w:sz w:val="24"/>
          <w:szCs w:val="24"/>
        </w:rPr>
      </w:pPr>
      <w:bookmarkStart w:id="0" w:name="_Toc19097"/>
      <w:r>
        <w:rPr>
          <w:rFonts w:hint="default" w:ascii="Times New Roman" w:hAnsi="Times New Roman" w:eastAsia="宋体" w:cs="Times New Roman"/>
          <w:b/>
          <w:sz w:val="28"/>
          <w:szCs w:val="28"/>
        </w:rPr>
        <w:t>第二十八届京港洽谈会专场推介活动</w:t>
      </w:r>
      <w:r>
        <w:rPr>
          <w:rFonts w:hint="eastAsia" w:cs="Times New Roman"/>
          <w:b/>
          <w:sz w:val="28"/>
          <w:szCs w:val="28"/>
          <w:lang w:val="en-US" w:eastAsia="zh-CN"/>
        </w:rPr>
        <w:t>招标公告</w:t>
      </w:r>
      <w:bookmarkEnd w:id="0"/>
      <w:bookmarkStart w:id="32" w:name="_GoBack"/>
      <w:bookmarkEnd w:id="32"/>
    </w:p>
    <w:p w14:paraId="29AE60E9">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highlight w:val="none"/>
        </w:rPr>
      </w:pPr>
      <w:bookmarkStart w:id="1" w:name="_Toc28359002"/>
      <w:bookmarkStart w:id="2" w:name="_Toc28359079"/>
      <w:bookmarkStart w:id="3" w:name="_Toc35393790"/>
      <w:bookmarkStart w:id="4" w:name="_Toc35393621"/>
      <w:bookmarkStart w:id="5" w:name="_Hlk24379207"/>
      <w:r>
        <w:rPr>
          <w:rFonts w:hint="default" w:ascii="Times New Roman" w:hAnsi="Times New Roman" w:eastAsia="宋体" w:cs="Times New Roman"/>
          <w:b/>
          <w:bCs/>
          <w:sz w:val="24"/>
          <w:szCs w:val="24"/>
          <w:highlight w:val="none"/>
        </w:rPr>
        <w:t>一、项目基本情况</w:t>
      </w:r>
      <w:bookmarkEnd w:id="1"/>
      <w:bookmarkEnd w:id="2"/>
      <w:bookmarkEnd w:id="3"/>
      <w:bookmarkEnd w:id="4"/>
    </w:p>
    <w:p w14:paraId="5378171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cs="Times New Roman"/>
          <w:sz w:val="24"/>
          <w:szCs w:val="24"/>
          <w:lang w:val="en-US" w:eastAsia="zh-CN"/>
        </w:rPr>
        <w:t>5</w:t>
      </w:r>
      <w:r>
        <w:rPr>
          <w:rFonts w:hint="default" w:ascii="Times New Roman" w:hAnsi="Times New Roman" w:eastAsia="宋体" w:cs="Times New Roman"/>
          <w:sz w:val="24"/>
          <w:szCs w:val="24"/>
        </w:rPr>
        <w:t>-</w:t>
      </w:r>
      <w:r>
        <w:rPr>
          <w:rFonts w:hint="eastAsia" w:cs="Times New Roman"/>
          <w:sz w:val="24"/>
          <w:szCs w:val="24"/>
          <w:lang w:val="en-US" w:eastAsia="zh-CN"/>
        </w:rPr>
        <w:t>1125</w:t>
      </w:r>
    </w:p>
    <w:p w14:paraId="18D08B1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2.项目名称：第二十八届京港洽谈会专场推介活动</w:t>
      </w:r>
    </w:p>
    <w:bookmarkEnd w:id="5"/>
    <w:p w14:paraId="50CE8B5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3.项目预算金额：42</w:t>
      </w:r>
      <w:r>
        <w:rPr>
          <w:rFonts w:hint="eastAsia" w:cs="Times New Roman"/>
          <w:sz w:val="24"/>
          <w:szCs w:val="24"/>
          <w:lang w:val="en-US" w:eastAsia="zh-CN"/>
        </w:rPr>
        <w:t>.</w:t>
      </w:r>
      <w:r>
        <w:rPr>
          <w:rFonts w:hint="default" w:ascii="Times New Roman" w:hAnsi="Times New Roman" w:eastAsia="宋体" w:cs="Times New Roman"/>
          <w:sz w:val="24"/>
          <w:szCs w:val="24"/>
        </w:rPr>
        <w:t>206408万元、项目最高限价（如有）：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万元</w:t>
      </w:r>
    </w:p>
    <w:p w14:paraId="6D30199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4.采购需求：按照采购人要求完成第二十八届京港洽谈会专场推介活动的活动筹备、会场布置、音视频设备租赁调试、会务服务及现场维护服务等（详见招标文件第五章采购需求）。</w:t>
      </w:r>
    </w:p>
    <w:p w14:paraId="08C4986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5.合同履行期限：从签订合同之日起至本合同项下工作任务全部完成之日为止。</w:t>
      </w:r>
    </w:p>
    <w:p w14:paraId="392C6990">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1E705F63">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6" w:name="_Toc28359003"/>
      <w:bookmarkStart w:id="7" w:name="_Toc28359080"/>
      <w:bookmarkStart w:id="8" w:name="_Toc35393622"/>
      <w:bookmarkStart w:id="9" w:name="_Toc35393791"/>
      <w:r>
        <w:rPr>
          <w:rFonts w:hint="default" w:ascii="Times New Roman" w:hAnsi="Times New Roman" w:eastAsia="宋体" w:cs="Times New Roman"/>
          <w:b/>
          <w:bCs/>
          <w:sz w:val="24"/>
          <w:szCs w:val="24"/>
        </w:rPr>
        <w:t>二、申请人的资格要求（须同时满足）</w:t>
      </w:r>
      <w:bookmarkEnd w:id="6"/>
      <w:bookmarkEnd w:id="7"/>
      <w:bookmarkEnd w:id="8"/>
      <w:bookmarkEnd w:id="9"/>
    </w:p>
    <w:p w14:paraId="4A51672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65F34E8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10" w:name="_Toc28359081"/>
      <w:bookmarkStart w:id="11" w:name="_Toc28359004"/>
      <w:r>
        <w:rPr>
          <w:rFonts w:hint="default" w:ascii="Times New Roman" w:hAnsi="Times New Roman" w:eastAsia="宋体" w:cs="Times New Roman"/>
          <w:sz w:val="24"/>
          <w:szCs w:val="24"/>
        </w:rPr>
        <w:t>2.落实政府采购政策需满足的资格要求：</w:t>
      </w:r>
    </w:p>
    <w:p w14:paraId="6D63298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5FB9A83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22D0B6EA">
      <w:pPr>
        <w:pageBreakBefore w:val="0"/>
        <w:topLinePunct w:val="0"/>
        <w:bidi w:val="0"/>
        <w:snapToGrid w:val="0"/>
        <w:spacing w:line="360" w:lineRule="auto"/>
        <w:ind w:firstLine="482" w:firstLineChars="200"/>
        <w:rPr>
          <w:rFonts w:hint="default" w:ascii="Times New Roman" w:hAnsi="Times New Roman" w:eastAsia="宋体" w:cs="Times New Roman"/>
          <w:sz w:val="24"/>
          <w:szCs w:val="24"/>
          <w:highlight w:val="none"/>
        </w:rPr>
      </w:pPr>
      <w:r>
        <w:rPr>
          <w:b/>
          <w:color w:val="000000"/>
          <w:sz w:val="24"/>
          <w:highlight w:val="none"/>
        </w:rPr>
        <w:t>■</w:t>
      </w:r>
      <w:r>
        <w:rPr>
          <w:rFonts w:hint="default" w:ascii="Times New Roman" w:hAnsi="Times New Roman" w:eastAsia="宋体" w:cs="Times New Roman"/>
          <w:sz w:val="24"/>
          <w:szCs w:val="24"/>
          <w:highlight w:val="none"/>
        </w:rPr>
        <w:t xml:space="preserve">本项目专门面向  </w:t>
      </w:r>
      <w:r>
        <w:rPr>
          <w:b/>
          <w:color w:val="000000"/>
          <w:sz w:val="24"/>
          <w:highlight w:val="none"/>
        </w:rPr>
        <w:t>■</w:t>
      </w:r>
      <w:r>
        <w:rPr>
          <w:rFonts w:hint="default" w:ascii="Times New Roman" w:hAnsi="Times New Roman" w:eastAsia="宋体" w:cs="Times New Roman"/>
          <w:sz w:val="24"/>
          <w:szCs w:val="24"/>
          <w:highlight w:val="none"/>
        </w:rPr>
        <w:t>中小 □小微企业  采购。即：提供的货物全部由符合政策要求的中小/小微企业制造、服务全部由符合政策要求的中小/小微企业承接。</w:t>
      </w:r>
    </w:p>
    <w:p w14:paraId="54D6FED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729B903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140DA67C">
      <w:pPr>
        <w:pageBreakBefore w:val="0"/>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32910732">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445017B0">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C241DE3">
      <w:pPr>
        <w:pageBreakBefore w:val="0"/>
        <w:tabs>
          <w:tab w:val="left" w:pos="900"/>
          <w:tab w:val="left" w:pos="1134"/>
          <w:tab w:val="left" w:pos="1589"/>
          <w:tab w:val="left" w:pos="5521"/>
        </w:tabs>
        <w:topLinePunct w:val="0"/>
        <w:bidi w:val="0"/>
        <w:snapToGrid w:val="0"/>
        <w:spacing w:line="360" w:lineRule="auto"/>
        <w:ind w:firstLine="482" w:firstLineChars="200"/>
        <w:rPr>
          <w:rFonts w:hint="default" w:ascii="Times New Roman" w:hAnsi="Times New Roman" w:eastAsia="宋体" w:cs="Times New Roman"/>
          <w:sz w:val="24"/>
          <w:szCs w:val="24"/>
          <w:highlight w:val="none"/>
        </w:rPr>
      </w:pPr>
      <w:r>
        <w:rPr>
          <w:b/>
          <w:color w:val="000000"/>
          <w:sz w:val="24"/>
          <w:highlight w:val="none"/>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0E78A2D">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r>
        <w:rPr>
          <w:rFonts w:hint="default" w:ascii="Times New Roman" w:hAnsi="Times New Roman" w:eastAsia="宋体" w:cs="Times New Roman"/>
          <w:sz w:val="24"/>
          <w:szCs w:val="24"/>
          <w:highlight w:val="none"/>
        </w:rPr>
        <w:t>。</w:t>
      </w:r>
    </w:p>
    <w:bookmarkEnd w:id="10"/>
    <w:bookmarkEnd w:id="11"/>
    <w:p w14:paraId="2CD09B44">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2" w:name="_Toc35393792"/>
      <w:bookmarkStart w:id="13" w:name="_Toc35393623"/>
      <w:r>
        <w:rPr>
          <w:rFonts w:hint="default" w:ascii="Times New Roman" w:hAnsi="Times New Roman" w:eastAsia="宋体" w:cs="Times New Roman"/>
          <w:b/>
          <w:bCs/>
          <w:sz w:val="24"/>
          <w:szCs w:val="24"/>
        </w:rPr>
        <w:t>三、获取招标文件</w:t>
      </w:r>
      <w:bookmarkEnd w:id="12"/>
      <w:bookmarkEnd w:id="13"/>
    </w:p>
    <w:p w14:paraId="02010497">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bidi="ar"/>
        </w:rPr>
        <w:t>2025</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22</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29</w:t>
      </w:r>
      <w:r>
        <w:rPr>
          <w:rFonts w:hint="default" w:ascii="Times New Roman" w:hAnsi="Times New Roman" w:eastAsia="宋体" w:cs="Times New Roman"/>
          <w:sz w:val="24"/>
          <w:szCs w:val="24"/>
          <w:lang w:bidi="ar"/>
        </w:rPr>
        <w:t>日，每天上午</w:t>
      </w:r>
      <w:r>
        <w:rPr>
          <w:rFonts w:hint="default" w:ascii="Times New Roman" w:hAnsi="Times New Roman" w:cs="Times New Roman"/>
          <w:sz w:val="24"/>
          <w:szCs w:val="24"/>
          <w:lang w:val="en-US" w:eastAsia="zh-CN" w:bidi="ar"/>
        </w:rPr>
        <w:t>09:00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，下午</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17:00</w:t>
      </w:r>
      <w:r>
        <w:rPr>
          <w:rFonts w:hint="default" w:ascii="Times New Roman" w:hAnsi="Times New Roman" w:eastAsia="宋体" w:cs="Times New Roman"/>
          <w:sz w:val="24"/>
          <w:szCs w:val="24"/>
          <w:lang w:bidi="ar"/>
        </w:rPr>
        <w:t>（北京时间，法定节假日除外）。</w:t>
      </w:r>
    </w:p>
    <w:p w14:paraId="0D853557">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2.地点：北京市政府采购电子交易平台</w:t>
      </w:r>
    </w:p>
    <w:p w14:paraId="1CA7C1EE">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61211090">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0947D716">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4" w:name="_Toc28359005"/>
      <w:bookmarkStart w:id="15" w:name="_Toc28359082"/>
      <w:bookmarkStart w:id="16" w:name="_Toc35393793"/>
      <w:bookmarkStart w:id="17" w:name="_Toc35393624"/>
      <w:r>
        <w:rPr>
          <w:rFonts w:hint="default" w:ascii="Times New Roman" w:hAnsi="Times New Roman" w:eastAsia="宋体" w:cs="Times New Roman"/>
          <w:b/>
          <w:bCs/>
          <w:sz w:val="24"/>
          <w:szCs w:val="24"/>
        </w:rPr>
        <w:t>四、提交投标文件</w:t>
      </w:r>
      <w:bookmarkEnd w:id="14"/>
      <w:bookmarkEnd w:id="15"/>
      <w:r>
        <w:rPr>
          <w:rFonts w:hint="default" w:ascii="Times New Roman" w:hAnsi="Times New Roman" w:eastAsia="宋体" w:cs="Times New Roman"/>
          <w:b/>
          <w:bCs/>
          <w:sz w:val="24"/>
          <w:szCs w:val="24"/>
        </w:rPr>
        <w:t>截止时间、开标时间和地点</w:t>
      </w:r>
      <w:bookmarkEnd w:id="16"/>
      <w:bookmarkEnd w:id="17"/>
    </w:p>
    <w:p w14:paraId="14F9CFB5">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投标截止时间、开标时间：</w:t>
      </w:r>
      <w:r>
        <w:rPr>
          <w:rFonts w:hint="eastAsia" w:cs="Times New Roman"/>
          <w:sz w:val="24"/>
          <w:szCs w:val="24"/>
          <w:lang w:val="en-US" w:eastAsia="zh-CN" w:bidi="ar"/>
        </w:rPr>
        <w:t>2025</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lang w:bidi="ar"/>
        </w:rPr>
        <w:t>日</w:t>
      </w:r>
      <w:r>
        <w:rPr>
          <w:rFonts w:hint="eastAsia" w:cs="Times New Roman"/>
          <w:sz w:val="24"/>
          <w:szCs w:val="24"/>
          <w:lang w:val="en-US" w:eastAsia="zh-CN" w:bidi="ar"/>
        </w:rPr>
        <w:t>10</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66ABBBC0">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地点：北京市东城区朝内大街南竹杆胡同6号北京INN 3号楼9层</w:t>
      </w:r>
      <w:r>
        <w:rPr>
          <w:rFonts w:hint="default" w:ascii="Times New Roman" w:hAnsi="Times New Roman" w:eastAsia="宋体" w:cs="Times New Roman"/>
          <w:sz w:val="24"/>
          <w:szCs w:val="24"/>
          <w:lang w:val="en-US" w:eastAsia="zh-CN" w:bidi="ar"/>
        </w:rPr>
        <w:t>会议室</w:t>
      </w:r>
      <w:r>
        <w:rPr>
          <w:rFonts w:hint="default" w:ascii="Times New Roman" w:hAnsi="Times New Roman" w:eastAsia="宋体" w:cs="Times New Roman"/>
          <w:sz w:val="24"/>
          <w:szCs w:val="24"/>
          <w:lang w:bidi="ar"/>
        </w:rPr>
        <w:t>（地铁2号线、6号线，朝阳门站H口出，向南200米）</w:t>
      </w:r>
      <w:r>
        <w:rPr>
          <w:rFonts w:hint="default" w:ascii="Times New Roman" w:hAnsi="Times New Roman" w:eastAsia="宋体" w:cs="Times New Roman"/>
          <w:sz w:val="24"/>
          <w:szCs w:val="24"/>
          <w:lang w:val="zh-TW" w:bidi="ar"/>
        </w:rPr>
        <w:t>。</w:t>
      </w:r>
    </w:p>
    <w:p w14:paraId="5FA0B6B1">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8" w:name="_Toc35393794"/>
      <w:bookmarkStart w:id="19" w:name="_Toc28359084"/>
      <w:bookmarkStart w:id="20" w:name="_Toc35393625"/>
      <w:bookmarkStart w:id="21" w:name="_Toc28359007"/>
      <w:r>
        <w:rPr>
          <w:rFonts w:hint="default" w:ascii="Times New Roman" w:hAnsi="Times New Roman" w:eastAsia="宋体" w:cs="Times New Roman"/>
          <w:b/>
          <w:bCs/>
          <w:sz w:val="24"/>
          <w:szCs w:val="24"/>
        </w:rPr>
        <w:t>五、公告期限</w:t>
      </w:r>
      <w:bookmarkEnd w:id="18"/>
      <w:bookmarkEnd w:id="19"/>
      <w:bookmarkEnd w:id="20"/>
      <w:bookmarkEnd w:id="21"/>
    </w:p>
    <w:p w14:paraId="0C72588F">
      <w:pPr>
        <w:pageBreakBefore w:val="0"/>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0ABA150F">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22" w:name="_Toc35393626"/>
      <w:bookmarkStart w:id="23" w:name="_Toc35393795"/>
      <w:r>
        <w:rPr>
          <w:rFonts w:hint="default" w:ascii="Times New Roman" w:hAnsi="Times New Roman" w:eastAsia="宋体" w:cs="Times New Roman"/>
          <w:b/>
          <w:bCs/>
          <w:sz w:val="24"/>
          <w:szCs w:val="24"/>
        </w:rPr>
        <w:t>六、其他补充事宜</w:t>
      </w:r>
      <w:bookmarkEnd w:id="22"/>
      <w:bookmarkEnd w:id="23"/>
    </w:p>
    <w:p w14:paraId="625BFD0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65D3AB0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35213B5C">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7A9D6C7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55DEE1D7">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31F3F10E">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5AE9B2C6">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7BF9ED4">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0F326BDF">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6EA3FC22">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45F4BEA5">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4E8E3B09">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A1AB44E">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602394D9">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6DF6C3E3">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40608303">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5749E2EA">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6E359787">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D544194">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供应商</w:t>
      </w:r>
      <w:r>
        <w:rPr>
          <w:rFonts w:hint="default" w:ascii="Times New Roman" w:hAnsi="Times New Roman" w:eastAsia="宋体" w:cs="Times New Roman"/>
          <w:color w:val="auto"/>
          <w:sz w:val="24"/>
          <w:szCs w:val="24"/>
          <w:lang w:val="en-US" w:eastAsia="zh-CN" w:bidi="ar"/>
        </w:rPr>
        <w:t>在</w:t>
      </w:r>
      <w:r>
        <w:rPr>
          <w:rFonts w:hint="default" w:ascii="Times New Roman" w:hAnsi="Times New Roman" w:eastAsia="宋体" w:cs="Times New Roman"/>
          <w:color w:val="auto"/>
          <w:sz w:val="24"/>
          <w:szCs w:val="24"/>
          <w:lang w:bidi="ar"/>
        </w:rPr>
        <w:t>北京市政府采购电子交易平台</w:t>
      </w:r>
      <w:r>
        <w:rPr>
          <w:rFonts w:hint="default" w:ascii="Times New Roman" w:hAnsi="Times New Roman" w:eastAsia="宋体" w:cs="Times New Roman"/>
          <w:color w:val="auto"/>
          <w:sz w:val="24"/>
          <w:szCs w:val="24"/>
          <w:lang w:val="en-US" w:eastAsia="zh-CN" w:bidi="ar"/>
        </w:rPr>
        <w:t>成功下载</w:t>
      </w:r>
      <w:r>
        <w:rPr>
          <w:rFonts w:hint="default" w:ascii="Times New Roman" w:hAnsi="Times New Roman" w:eastAsia="宋体" w:cs="Times New Roman"/>
          <w:color w:val="auto"/>
          <w:sz w:val="24"/>
          <w:szCs w:val="24"/>
          <w:lang w:bidi="ar"/>
        </w:rPr>
        <w:t>招标文件</w:t>
      </w:r>
      <w:r>
        <w:rPr>
          <w:rFonts w:hint="default" w:ascii="Times New Roman" w:hAnsi="Times New Roman" w:eastAsia="宋体" w:cs="Times New Roman"/>
          <w:color w:val="auto"/>
          <w:sz w:val="24"/>
          <w:szCs w:val="24"/>
          <w:lang w:val="en-US" w:eastAsia="zh-CN" w:bidi="ar"/>
        </w:rPr>
        <w:t>后，请扫描</w:t>
      </w:r>
      <w:r>
        <w:rPr>
          <w:rFonts w:hint="eastAsia" w:cs="Times New Roman"/>
          <w:color w:val="auto"/>
          <w:sz w:val="24"/>
          <w:szCs w:val="24"/>
          <w:lang w:val="en-US" w:eastAsia="zh-CN" w:bidi="ar"/>
        </w:rPr>
        <w:t>招标文件中的</w:t>
      </w:r>
      <w:r>
        <w:rPr>
          <w:rFonts w:hint="default" w:ascii="Times New Roman" w:hAnsi="Times New Roman" w:eastAsia="宋体" w:cs="Times New Roman"/>
          <w:color w:val="auto"/>
          <w:sz w:val="24"/>
          <w:szCs w:val="24"/>
          <w:lang w:val="en-US" w:eastAsia="zh-CN" w:bidi="ar"/>
        </w:rPr>
        <w:t>二维码，录入详细信息。</w:t>
      </w:r>
    </w:p>
    <w:p w14:paraId="2B18B0F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val="en-US" w:eastAsia="zh-CN" w:bidi="ar"/>
        </w:rPr>
        <w:t>2025</w:t>
      </w:r>
      <w:r>
        <w:rPr>
          <w:rFonts w:hint="default" w:ascii="Times New Roman" w:hAnsi="Times New Roman" w:eastAsia="宋体" w:cs="Times New Roman"/>
          <w:sz w:val="24"/>
          <w:szCs w:val="24"/>
          <w:lang w:bidi="ar"/>
        </w:rPr>
        <w:t>-</w:t>
      </w:r>
      <w:r>
        <w:rPr>
          <w:rFonts w:hint="eastAsia" w:cs="Times New Roman"/>
          <w:sz w:val="24"/>
          <w:szCs w:val="24"/>
          <w:lang w:val="en-US" w:eastAsia="zh-CN" w:bidi="ar"/>
        </w:rPr>
        <w:t>1125</w:t>
      </w:r>
    </w:p>
    <w:p w14:paraId="66307A8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3</w:t>
      </w:r>
      <w:r>
        <w:rPr>
          <w:rFonts w:hint="default" w:ascii="Times New Roman" w:hAnsi="Times New Roman" w:eastAsia="宋体" w:cs="Times New Roman"/>
          <w:color w:val="auto"/>
          <w:sz w:val="24"/>
          <w:szCs w:val="24"/>
          <w:u w:val="none"/>
          <w:lang w:bidi="ar"/>
        </w:rPr>
        <w:t>@hcjq.net</w:t>
      </w:r>
    </w:p>
    <w:p w14:paraId="79C531A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65BFB463">
      <w:pPr>
        <w:pageBreakBefore w:val="0"/>
        <w:topLinePunct w:val="0"/>
        <w:bidi w:val="0"/>
        <w:snapToGrid w:val="0"/>
        <w:spacing w:line="360" w:lineRule="auto"/>
        <w:jc w:val="left"/>
        <w:outlineLvl w:val="1"/>
        <w:rPr>
          <w:rFonts w:hint="default" w:ascii="Times New Roman" w:hAnsi="Times New Roman" w:eastAsia="宋体" w:cs="Times New Roman"/>
          <w:b/>
          <w:bCs/>
          <w:sz w:val="24"/>
          <w:szCs w:val="24"/>
        </w:rPr>
      </w:pPr>
      <w:bookmarkStart w:id="24" w:name="_Toc35393627"/>
      <w:bookmarkStart w:id="25" w:name="_Toc28359008"/>
      <w:bookmarkStart w:id="26" w:name="_Toc28359085"/>
      <w:bookmarkStart w:id="27" w:name="_Toc35393796"/>
      <w:r>
        <w:rPr>
          <w:rFonts w:hint="default" w:ascii="Times New Roman" w:hAnsi="Times New Roman" w:eastAsia="宋体" w:cs="Times New Roman"/>
          <w:b/>
          <w:bCs/>
          <w:sz w:val="24"/>
          <w:szCs w:val="24"/>
        </w:rPr>
        <w:t>七、对本次招标提出询问，请按以下方式联系。</w:t>
      </w:r>
      <w:bookmarkEnd w:id="24"/>
      <w:bookmarkEnd w:id="25"/>
      <w:bookmarkEnd w:id="26"/>
      <w:bookmarkEnd w:id="27"/>
    </w:p>
    <w:p w14:paraId="5FF7DC6B">
      <w:pPr>
        <w:pageBreakBefore w:val="0"/>
        <w:widowControl/>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14DF81E1">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bookmarkStart w:id="28" w:name="_Toc28359086"/>
      <w:bookmarkStart w:id="29" w:name="_Toc28359009"/>
      <w:r>
        <w:rPr>
          <w:rFonts w:hint="default" w:ascii="Times New Roman" w:hAnsi="Times New Roman" w:eastAsia="宋体" w:cs="Times New Roman"/>
          <w:sz w:val="24"/>
          <w:szCs w:val="24"/>
          <w:highlight w:val="none"/>
          <w:u w:val="none"/>
          <w:lang w:val="en-US" w:eastAsia="zh-CN"/>
        </w:rPr>
        <w:t>名称：北京市商务局</w:t>
      </w:r>
    </w:p>
    <w:p w14:paraId="0DCE8B24">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地址：北京市通州区运河东大街57号院5号楼</w:t>
      </w:r>
    </w:p>
    <w:p w14:paraId="4C252012">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联系方式：王老师，010-55579533</w:t>
      </w:r>
    </w:p>
    <w:p w14:paraId="42D76176">
      <w:pPr>
        <w:pageBreakBefore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8"/>
      <w:bookmarkEnd w:id="29"/>
    </w:p>
    <w:p w14:paraId="61FE7FBC">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30" w:name="_Toc28359087"/>
      <w:bookmarkStart w:id="31" w:name="_Toc28359010"/>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39AE9616">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7D102D07">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w:t>
      </w:r>
      <w:r>
        <w:rPr>
          <w:rFonts w:hint="default" w:ascii="Times New Roman" w:hAnsi="Times New Roman" w:cs="Times New Roman"/>
          <w:sz w:val="24"/>
          <w:szCs w:val="24"/>
          <w:highlight w:val="none"/>
          <w:lang w:val="en-US" w:eastAsia="zh-CN"/>
        </w:rPr>
        <w:t>，010-65173825、65699122、65244483</w:t>
      </w:r>
    </w:p>
    <w:p w14:paraId="74118732">
      <w:pPr>
        <w:pageBreakBefore w:val="0"/>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30"/>
      <w:bookmarkEnd w:id="31"/>
    </w:p>
    <w:p w14:paraId="164A7D4F">
      <w:pPr>
        <w:pStyle w:val="3"/>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w:t>
      </w:r>
    </w:p>
    <w:p w14:paraId="039DDB86">
      <w:pPr>
        <w:pStyle w:val="3"/>
        <w:pageBreakBefore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电话：010-65173825、65699122、65244483</w:t>
      </w:r>
    </w:p>
    <w:p w14:paraId="0376E73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5F7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2025-10-22T07:43:34Z</dcterms:created>
  <dc:creator>Lenovo</dc:creator>
  <cp:lastModifiedBy>李辰</cp:lastModifiedBy>
  <dcterms:modified xsi:type="dcterms:W3CDTF">2025-10-22T07:44:01Z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61FB10CAC46243A9AA51D863B2452DA0_12</vt:lpwstr>
  </property>
</Properties>
</file>