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D3E8" w14:textId="77777777" w:rsidR="003C129F" w:rsidRDefault="003C129F" w:rsidP="003C129F">
      <w:pPr>
        <w:spacing w:line="360" w:lineRule="auto"/>
        <w:jc w:val="center"/>
        <w:outlineLvl w:val="0"/>
        <w:rPr>
          <w:b/>
          <w:sz w:val="36"/>
          <w:szCs w:val="36"/>
        </w:rPr>
      </w:pPr>
      <w:bookmarkStart w:id="0" w:name="_Toc99301424"/>
      <w:r>
        <w:rPr>
          <w:rFonts w:hint="eastAsia"/>
          <w:b/>
          <w:sz w:val="36"/>
          <w:szCs w:val="36"/>
        </w:rPr>
        <w:t>第五章</w:t>
      </w:r>
      <w:r>
        <w:rPr>
          <w:b/>
          <w:sz w:val="36"/>
          <w:szCs w:val="36"/>
        </w:rPr>
        <w:t xml:space="preserve">   </w:t>
      </w:r>
      <w:r>
        <w:rPr>
          <w:rFonts w:hint="eastAsia"/>
          <w:b/>
          <w:sz w:val="36"/>
          <w:szCs w:val="36"/>
        </w:rPr>
        <w:t>采购需求</w:t>
      </w:r>
      <w:bookmarkEnd w:id="0"/>
    </w:p>
    <w:p w14:paraId="10EC5143" w14:textId="77777777" w:rsidR="003C129F" w:rsidRDefault="003C129F" w:rsidP="003C129F">
      <w:pPr>
        <w:pStyle w:val="11"/>
        <w:numPr>
          <w:ilvl w:val="0"/>
          <w:numId w:val="1"/>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采购标的</w:t>
      </w:r>
    </w:p>
    <w:p w14:paraId="54F632FB" w14:textId="77777777" w:rsidR="003C129F" w:rsidRDefault="003C129F" w:rsidP="003C129F">
      <w:pPr>
        <w:spacing w:line="360" w:lineRule="auto"/>
        <w:rPr>
          <w:bCs/>
          <w:sz w:val="24"/>
        </w:rPr>
      </w:pPr>
      <w:r>
        <w:rPr>
          <w:bCs/>
          <w:sz w:val="24"/>
        </w:rPr>
        <w:t xml:space="preserve">1. </w:t>
      </w:r>
      <w:r>
        <w:rPr>
          <w:rFonts w:hint="eastAsia"/>
          <w:bCs/>
          <w:sz w:val="24"/>
        </w:rPr>
        <w:t>采购标的</w:t>
      </w:r>
    </w:p>
    <w:p w14:paraId="040EB781" w14:textId="77777777" w:rsidR="003C129F" w:rsidRDefault="003C129F" w:rsidP="003C129F">
      <w:pPr>
        <w:pStyle w:val="af0"/>
        <w:ind w:firstLineChars="100" w:firstLine="210"/>
        <w:rPr>
          <w:b w:val="0"/>
        </w:rPr>
      </w:pPr>
      <w:r>
        <w:rPr>
          <w:rFonts w:hint="eastAsia"/>
          <w:b w:val="0"/>
        </w:rPr>
        <w:t>为北京市外地罪犯遣送处提供移动警务服务。</w:t>
      </w:r>
    </w:p>
    <w:p w14:paraId="43A28E0E" w14:textId="77777777" w:rsidR="003C129F" w:rsidRDefault="003C129F" w:rsidP="003C129F">
      <w:pPr>
        <w:spacing w:line="360" w:lineRule="auto"/>
        <w:rPr>
          <w:rFonts w:hint="eastAsia"/>
          <w:bCs/>
          <w:sz w:val="24"/>
        </w:rPr>
      </w:pPr>
      <w:r>
        <w:rPr>
          <w:bCs/>
          <w:sz w:val="24"/>
        </w:rPr>
        <w:t>2.</w:t>
      </w:r>
      <w:r>
        <w:rPr>
          <w:rFonts w:hint="eastAsia"/>
          <w:bCs/>
          <w:sz w:val="24"/>
        </w:rPr>
        <w:t>项目概述</w:t>
      </w:r>
    </w:p>
    <w:p w14:paraId="4E307FC8" w14:textId="77777777" w:rsidR="003C129F" w:rsidRDefault="003C129F" w:rsidP="003C129F">
      <w:pPr>
        <w:pStyle w:val="af0"/>
        <w:ind w:firstLine="570"/>
        <w:rPr>
          <w:sz w:val="24"/>
        </w:rPr>
      </w:pPr>
      <w:r>
        <w:rPr>
          <w:rFonts w:hint="eastAsia"/>
          <w:b w:val="0"/>
        </w:rPr>
        <w:t>为满足北京市外地罪犯遣送处的狱内狱外移动执法、指挥调度、即时沟通、快速查询、远程办公等需要，促进工作效率、执法水平和监管执法能力的进一步提升，不断推动执法工作移动化、智能化目标的实现，打造一体化移动警务模式。包括移动执法终端服务、移动执法</w:t>
      </w:r>
      <w:r>
        <w:rPr>
          <w:rFonts w:hint="eastAsia"/>
          <w:b w:val="0"/>
        </w:rPr>
        <w:t>5G</w:t>
      </w:r>
      <w:r>
        <w:rPr>
          <w:rFonts w:hint="eastAsia"/>
          <w:b w:val="0"/>
        </w:rPr>
        <w:t>专网服务、光纤传输链路及网络传输设备服务、移动警务管控平台服务、语音流量通讯服务、移动执法网络安全服务。</w:t>
      </w:r>
    </w:p>
    <w:p w14:paraId="35A30D8C" w14:textId="77777777" w:rsidR="003C129F" w:rsidRDefault="003C129F" w:rsidP="003C129F">
      <w:pPr>
        <w:pStyle w:val="11"/>
        <w:numPr>
          <w:ilvl w:val="0"/>
          <w:numId w:val="1"/>
        </w:numPr>
        <w:spacing w:line="360" w:lineRule="auto"/>
        <w:ind w:firstLineChars="0"/>
        <w:contextualSpacing/>
        <w:rPr>
          <w:rFonts w:ascii="Times New Roman" w:hAnsi="Times New Roman" w:hint="eastAsia"/>
          <w:b/>
          <w:sz w:val="24"/>
          <w:szCs w:val="24"/>
        </w:rPr>
      </w:pPr>
      <w:r>
        <w:rPr>
          <w:rFonts w:ascii="Times New Roman" w:hAnsi="Times New Roman" w:hint="eastAsia"/>
          <w:b/>
          <w:sz w:val="24"/>
          <w:szCs w:val="24"/>
        </w:rPr>
        <w:t>商务要求</w:t>
      </w:r>
    </w:p>
    <w:p w14:paraId="4B4B914B" w14:textId="77777777" w:rsidR="003C129F" w:rsidRDefault="003C129F" w:rsidP="003C129F">
      <w:pPr>
        <w:spacing w:line="360" w:lineRule="auto"/>
        <w:rPr>
          <w:i/>
          <w:sz w:val="24"/>
        </w:rPr>
      </w:pPr>
      <w:r>
        <w:rPr>
          <w:sz w:val="24"/>
        </w:rPr>
        <w:t xml:space="preserve">1. </w:t>
      </w:r>
      <w:r>
        <w:rPr>
          <w:rFonts w:hint="eastAsia"/>
          <w:sz w:val="24"/>
        </w:rPr>
        <w:t>交付（实施）的时间（期限）和地点（范围）</w:t>
      </w:r>
    </w:p>
    <w:p w14:paraId="2D11D77E" w14:textId="77777777" w:rsidR="003C129F" w:rsidRDefault="003C129F" w:rsidP="003C129F">
      <w:pPr>
        <w:pStyle w:val="af0"/>
        <w:ind w:firstLine="570"/>
        <w:rPr>
          <w:b w:val="0"/>
        </w:rPr>
      </w:pPr>
      <w:r>
        <w:rPr>
          <w:rFonts w:hint="eastAsia"/>
          <w:b w:val="0"/>
        </w:rPr>
        <w:t>自服务时间开始之日</w:t>
      </w:r>
      <w:r>
        <w:rPr>
          <w:rFonts w:hint="eastAsia"/>
          <w:b w:val="0"/>
        </w:rPr>
        <w:t>12</w:t>
      </w:r>
      <w:r>
        <w:rPr>
          <w:rFonts w:hint="eastAsia"/>
          <w:b w:val="0"/>
        </w:rPr>
        <w:t>个月。具体服务数量及服务期限如下。</w:t>
      </w:r>
    </w:p>
    <w:tbl>
      <w:tblPr>
        <w:tblW w:w="8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827"/>
        <w:gridCol w:w="1418"/>
        <w:gridCol w:w="1276"/>
        <w:gridCol w:w="1609"/>
      </w:tblGrid>
      <w:tr w:rsidR="003C129F" w14:paraId="670CE26B" w14:textId="77777777">
        <w:tc>
          <w:tcPr>
            <w:tcW w:w="704" w:type="dxa"/>
            <w:tcBorders>
              <w:top w:val="single" w:sz="4" w:space="0" w:color="auto"/>
              <w:left w:val="single" w:sz="4" w:space="0" w:color="auto"/>
              <w:bottom w:val="single" w:sz="4" w:space="0" w:color="auto"/>
              <w:right w:val="single" w:sz="4" w:space="0" w:color="auto"/>
            </w:tcBorders>
            <w:vAlign w:val="center"/>
            <w:hideMark/>
          </w:tcPr>
          <w:p w14:paraId="2084D02C" w14:textId="77777777" w:rsidR="003C129F" w:rsidRDefault="003C129F">
            <w:pPr>
              <w:pStyle w:val="1013"/>
              <w:jc w:val="center"/>
              <w:rPr>
                <w:rFonts w:ascii="仿宋_GB2312" w:eastAsia="仿宋_GB2312" w:hint="eastAsia"/>
              </w:rPr>
            </w:pPr>
            <w:r>
              <w:rPr>
                <w:rFonts w:ascii="仿宋_GB2312" w:eastAsia="仿宋_GB2312" w:hint="eastAsia"/>
              </w:rPr>
              <w:t>序号</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32E1D5" w14:textId="77777777" w:rsidR="003C129F" w:rsidRDefault="003C129F">
            <w:pPr>
              <w:pStyle w:val="1013"/>
              <w:jc w:val="center"/>
              <w:rPr>
                <w:rFonts w:ascii="仿宋_GB2312" w:eastAsia="仿宋_GB2312" w:hint="eastAsia"/>
              </w:rPr>
            </w:pPr>
            <w:r>
              <w:rPr>
                <w:rFonts w:ascii="仿宋_GB2312" w:eastAsia="仿宋_GB2312" w:hint="eastAsia"/>
              </w:rPr>
              <w:t>单位名称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0E648D" w14:textId="77777777" w:rsidR="003C129F" w:rsidRDefault="003C129F">
            <w:pPr>
              <w:pStyle w:val="1013"/>
              <w:jc w:val="center"/>
              <w:rPr>
                <w:rFonts w:ascii="仿宋_GB2312" w:eastAsia="仿宋_GB2312" w:hint="eastAsia"/>
              </w:rPr>
            </w:pPr>
            <w:r>
              <w:rPr>
                <w:rFonts w:ascii="仿宋_GB2312" w:eastAsia="仿宋_GB2312" w:hint="eastAsia"/>
              </w:rPr>
              <w:t>数量</w:t>
            </w:r>
          </w:p>
          <w:p w14:paraId="6434233A" w14:textId="77777777" w:rsidR="003C129F" w:rsidRDefault="003C129F">
            <w:pPr>
              <w:pStyle w:val="1013"/>
              <w:jc w:val="center"/>
              <w:rPr>
                <w:rFonts w:ascii="仿宋_GB2312" w:eastAsia="仿宋_GB2312" w:hint="eastAsia"/>
              </w:rPr>
            </w:pPr>
            <w:r>
              <w:rPr>
                <w:rFonts w:ascii="仿宋_GB2312" w:eastAsia="仿宋_GB2312" w:hint="eastAsia"/>
              </w:rPr>
              <w:t>（人）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385624" w14:textId="77777777" w:rsidR="003C129F" w:rsidRDefault="003C129F">
            <w:pPr>
              <w:pStyle w:val="1013"/>
              <w:jc w:val="center"/>
              <w:rPr>
                <w:rFonts w:ascii="仿宋_GB2312" w:eastAsia="仿宋_GB2312" w:hint="eastAsia"/>
              </w:rPr>
            </w:pPr>
            <w:r>
              <w:rPr>
                <w:rFonts w:ascii="仿宋_GB2312" w:eastAsia="仿宋_GB2312" w:hint="eastAsia"/>
              </w:rPr>
              <w:t>服务期限</w:t>
            </w:r>
          </w:p>
          <w:p w14:paraId="6F4D7665" w14:textId="77777777" w:rsidR="003C129F" w:rsidRDefault="003C129F">
            <w:pPr>
              <w:pStyle w:val="1013"/>
              <w:jc w:val="center"/>
              <w:rPr>
                <w:rFonts w:ascii="仿宋_GB2312" w:eastAsia="仿宋_GB2312" w:hint="eastAsia"/>
              </w:rPr>
            </w:pPr>
            <w:r>
              <w:rPr>
                <w:rFonts w:ascii="仿宋_GB2312" w:eastAsia="仿宋_GB2312" w:hint="eastAsia"/>
              </w:rPr>
              <w:t>（月）</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9C4004C" w14:textId="77777777" w:rsidR="003C129F" w:rsidRDefault="003C129F">
            <w:pPr>
              <w:pStyle w:val="1013"/>
              <w:jc w:val="center"/>
              <w:rPr>
                <w:rFonts w:ascii="仿宋_GB2312" w:eastAsia="仿宋_GB2312" w:hint="eastAsia"/>
              </w:rPr>
            </w:pPr>
            <w:r>
              <w:rPr>
                <w:rFonts w:ascii="仿宋_GB2312" w:eastAsia="仿宋_GB2312" w:hint="eastAsia"/>
              </w:rPr>
              <w:t>预算金额</w:t>
            </w:r>
          </w:p>
          <w:p w14:paraId="3F4C23F9" w14:textId="77777777" w:rsidR="003C129F" w:rsidRDefault="003C129F">
            <w:pPr>
              <w:pStyle w:val="1013"/>
              <w:jc w:val="center"/>
              <w:rPr>
                <w:rFonts w:ascii="仿宋_GB2312" w:eastAsia="仿宋_GB2312" w:hint="eastAsia"/>
              </w:rPr>
            </w:pPr>
            <w:r>
              <w:rPr>
                <w:rFonts w:ascii="仿宋_GB2312" w:eastAsia="仿宋_GB2312" w:hint="eastAsia"/>
              </w:rPr>
              <w:t>（万元）</w:t>
            </w:r>
          </w:p>
        </w:tc>
      </w:tr>
      <w:tr w:rsidR="003C129F" w14:paraId="05D60AFD" w14:textId="77777777">
        <w:tc>
          <w:tcPr>
            <w:tcW w:w="704" w:type="dxa"/>
            <w:tcBorders>
              <w:top w:val="single" w:sz="4" w:space="0" w:color="auto"/>
              <w:left w:val="single" w:sz="4" w:space="0" w:color="auto"/>
              <w:bottom w:val="single" w:sz="4" w:space="0" w:color="auto"/>
              <w:right w:val="single" w:sz="4" w:space="0" w:color="auto"/>
            </w:tcBorders>
            <w:hideMark/>
          </w:tcPr>
          <w:p w14:paraId="74571057" w14:textId="77777777" w:rsidR="003C129F" w:rsidRDefault="003C129F">
            <w:pPr>
              <w:pStyle w:val="1013"/>
              <w:jc w:val="center"/>
              <w:rPr>
                <w:rFonts w:ascii="仿宋_GB2312" w:eastAsia="仿宋_GB2312" w:hint="eastAsia"/>
                <w:szCs w:val="21"/>
              </w:rPr>
            </w:pPr>
            <w:r>
              <w:rPr>
                <w:rFonts w:ascii="仿宋_GB2312" w:eastAsia="仿宋_GB2312" w:hint="eastAsia"/>
                <w:szCs w:val="21"/>
              </w:rPr>
              <w:t>1</w:t>
            </w:r>
          </w:p>
        </w:tc>
        <w:tc>
          <w:tcPr>
            <w:tcW w:w="3827" w:type="dxa"/>
            <w:tcBorders>
              <w:top w:val="single" w:sz="4" w:space="0" w:color="auto"/>
              <w:left w:val="single" w:sz="4" w:space="0" w:color="auto"/>
              <w:bottom w:val="single" w:sz="4" w:space="0" w:color="auto"/>
              <w:right w:val="single" w:sz="4" w:space="0" w:color="auto"/>
            </w:tcBorders>
            <w:hideMark/>
          </w:tcPr>
          <w:p w14:paraId="4B1AC1E8" w14:textId="77777777" w:rsidR="003C129F" w:rsidRDefault="003C129F">
            <w:pPr>
              <w:pStyle w:val="1013"/>
              <w:jc w:val="center"/>
              <w:rPr>
                <w:rFonts w:ascii="仿宋_GB2312" w:eastAsia="仿宋_GB2312" w:hint="eastAsia"/>
                <w:szCs w:val="21"/>
              </w:rPr>
            </w:pPr>
            <w:r>
              <w:rPr>
                <w:rFonts w:ascii="仿宋_GB2312" w:eastAsia="仿宋_GB2312" w:hint="eastAsia"/>
                <w:szCs w:val="21"/>
              </w:rPr>
              <w:t>北京市外地罪犯遣送处</w:t>
            </w:r>
          </w:p>
        </w:tc>
        <w:tc>
          <w:tcPr>
            <w:tcW w:w="1418" w:type="dxa"/>
            <w:tcBorders>
              <w:top w:val="single" w:sz="4" w:space="0" w:color="auto"/>
              <w:left w:val="single" w:sz="4" w:space="0" w:color="auto"/>
              <w:bottom w:val="single" w:sz="4" w:space="0" w:color="auto"/>
              <w:right w:val="single" w:sz="4" w:space="0" w:color="auto"/>
            </w:tcBorders>
            <w:hideMark/>
          </w:tcPr>
          <w:p w14:paraId="5C8DB520" w14:textId="77777777" w:rsidR="003C129F" w:rsidRDefault="003C129F">
            <w:pPr>
              <w:pStyle w:val="1013"/>
              <w:jc w:val="center"/>
              <w:rPr>
                <w:rFonts w:ascii="仿宋_GB2312" w:eastAsia="仿宋_GB2312" w:hint="eastAsia"/>
                <w:szCs w:val="21"/>
              </w:rPr>
            </w:pPr>
            <w:r>
              <w:rPr>
                <w:rFonts w:ascii="仿宋_GB2312" w:eastAsia="仿宋_GB2312" w:hint="eastAsia"/>
                <w:szCs w:val="21"/>
              </w:rPr>
              <w:t>536</w:t>
            </w:r>
          </w:p>
        </w:tc>
        <w:tc>
          <w:tcPr>
            <w:tcW w:w="1276" w:type="dxa"/>
            <w:tcBorders>
              <w:top w:val="single" w:sz="4" w:space="0" w:color="auto"/>
              <w:left w:val="single" w:sz="4" w:space="0" w:color="auto"/>
              <w:bottom w:val="single" w:sz="4" w:space="0" w:color="auto"/>
              <w:right w:val="single" w:sz="4" w:space="0" w:color="auto"/>
            </w:tcBorders>
            <w:hideMark/>
          </w:tcPr>
          <w:p w14:paraId="436A7048" w14:textId="77777777" w:rsidR="003C129F" w:rsidRDefault="003C129F">
            <w:pPr>
              <w:pStyle w:val="1013"/>
              <w:jc w:val="center"/>
              <w:rPr>
                <w:rFonts w:ascii="仿宋_GB2312" w:eastAsia="仿宋_GB2312" w:hint="eastAsia"/>
                <w:szCs w:val="21"/>
              </w:rPr>
            </w:pPr>
            <w:r>
              <w:rPr>
                <w:rFonts w:ascii="仿宋_GB2312" w:eastAsia="仿宋_GB2312" w:hint="eastAsia"/>
                <w:szCs w:val="21"/>
              </w:rPr>
              <w:t>12个月</w:t>
            </w:r>
          </w:p>
        </w:tc>
        <w:tc>
          <w:tcPr>
            <w:tcW w:w="1609" w:type="dxa"/>
            <w:tcBorders>
              <w:top w:val="single" w:sz="4" w:space="0" w:color="auto"/>
              <w:left w:val="single" w:sz="4" w:space="0" w:color="auto"/>
              <w:bottom w:val="single" w:sz="4" w:space="0" w:color="auto"/>
              <w:right w:val="single" w:sz="4" w:space="0" w:color="auto"/>
            </w:tcBorders>
            <w:hideMark/>
          </w:tcPr>
          <w:p w14:paraId="656243F5" w14:textId="77777777" w:rsidR="003C129F" w:rsidRDefault="003C129F">
            <w:pPr>
              <w:pStyle w:val="1013"/>
              <w:jc w:val="center"/>
              <w:rPr>
                <w:rFonts w:ascii="仿宋_GB2312" w:eastAsia="仿宋_GB2312" w:hint="eastAsia"/>
                <w:szCs w:val="21"/>
              </w:rPr>
            </w:pPr>
            <w:r>
              <w:rPr>
                <w:rFonts w:ascii="仿宋_GB2312" w:eastAsia="仿宋_GB2312" w:hint="eastAsia"/>
                <w:szCs w:val="21"/>
              </w:rPr>
              <w:t>128.64</w:t>
            </w:r>
          </w:p>
        </w:tc>
      </w:tr>
    </w:tbl>
    <w:p w14:paraId="7F703E7C" w14:textId="77777777" w:rsidR="003C129F" w:rsidRDefault="003C129F" w:rsidP="003C129F">
      <w:pPr>
        <w:pStyle w:val="af0"/>
        <w:ind w:firstLine="570"/>
        <w:rPr>
          <w:rFonts w:hint="eastAsia"/>
          <w:b w:val="0"/>
        </w:rPr>
      </w:pPr>
      <w:r>
        <w:rPr>
          <w:rFonts w:hint="eastAsia"/>
          <w:b w:val="0"/>
        </w:rPr>
        <w:t>投标人所提供服务的最高限价为</w:t>
      </w:r>
      <w:r>
        <w:rPr>
          <w:rFonts w:hint="eastAsia"/>
          <w:b w:val="0"/>
        </w:rPr>
        <w:t>200</w:t>
      </w:r>
      <w:r>
        <w:rPr>
          <w:rFonts w:hint="eastAsia"/>
          <w:b w:val="0"/>
        </w:rPr>
        <w:t>元每人每月。服务期内如有人员增加，中标人接到通知后，须提供相同的移动警务服务。</w:t>
      </w:r>
    </w:p>
    <w:p w14:paraId="101A0C31" w14:textId="77777777" w:rsidR="003C129F" w:rsidRDefault="003C129F" w:rsidP="003C129F">
      <w:pPr>
        <w:pStyle w:val="af0"/>
        <w:ind w:firstLine="570"/>
        <w:rPr>
          <w:rFonts w:hint="eastAsia"/>
          <w:i/>
          <w:sz w:val="24"/>
        </w:rPr>
      </w:pPr>
      <w:r>
        <w:rPr>
          <w:rFonts w:hint="eastAsia"/>
          <w:b w:val="0"/>
        </w:rPr>
        <w:t>实施地点：北京市外地罪犯遣送处</w:t>
      </w:r>
    </w:p>
    <w:p w14:paraId="52527211" w14:textId="77777777" w:rsidR="003C129F" w:rsidRDefault="003C129F" w:rsidP="003C129F">
      <w:pPr>
        <w:spacing w:line="360" w:lineRule="auto"/>
        <w:rPr>
          <w:rFonts w:hint="eastAsia"/>
          <w:sz w:val="24"/>
        </w:rPr>
      </w:pPr>
      <w:r>
        <w:rPr>
          <w:sz w:val="24"/>
        </w:rPr>
        <w:t xml:space="preserve">2. </w:t>
      </w:r>
      <w:r>
        <w:rPr>
          <w:rFonts w:hint="eastAsia"/>
          <w:sz w:val="24"/>
        </w:rPr>
        <w:t>付款条件（进度和方式）</w:t>
      </w:r>
    </w:p>
    <w:p w14:paraId="3FEECDD8" w14:textId="77777777" w:rsidR="003C129F" w:rsidRDefault="003C129F" w:rsidP="003C129F">
      <w:pPr>
        <w:pStyle w:val="af0"/>
        <w:ind w:firstLine="570"/>
        <w:rPr>
          <w:b w:val="0"/>
        </w:rPr>
      </w:pPr>
      <w:r>
        <w:rPr>
          <w:rFonts w:hint="eastAsia"/>
          <w:b w:val="0"/>
        </w:rPr>
        <w:t>北京市外地罪犯遣送处与中标人签署合同并根据每月实际使用人数据结算。以支票或汇款形式结算，具体结算方式以最终签订合同支付条款为准。</w:t>
      </w:r>
    </w:p>
    <w:p w14:paraId="475B9EE0" w14:textId="77777777" w:rsidR="003C129F" w:rsidRDefault="003C129F" w:rsidP="003C129F">
      <w:pPr>
        <w:spacing w:line="360" w:lineRule="auto"/>
        <w:rPr>
          <w:rFonts w:hint="eastAsia"/>
          <w:sz w:val="24"/>
        </w:rPr>
      </w:pPr>
      <w:r>
        <w:rPr>
          <w:sz w:val="24"/>
        </w:rPr>
        <w:t xml:space="preserve">3. </w:t>
      </w:r>
      <w:r>
        <w:rPr>
          <w:rFonts w:hint="eastAsia"/>
          <w:sz w:val="24"/>
        </w:rPr>
        <w:t>包装和运输</w:t>
      </w:r>
    </w:p>
    <w:p w14:paraId="20EAD530" w14:textId="77777777" w:rsidR="003C129F" w:rsidRDefault="003C129F" w:rsidP="003C129F">
      <w:pPr>
        <w:pStyle w:val="af0"/>
        <w:ind w:firstLine="570"/>
        <w:rPr>
          <w:sz w:val="24"/>
        </w:rPr>
      </w:pPr>
      <w:r>
        <w:rPr>
          <w:rFonts w:hint="eastAsia"/>
          <w:b w:val="0"/>
        </w:rPr>
        <w:lastRenderedPageBreak/>
        <w:t>如适用，须满足《关于印发〈商品包装政府采购需求标准（试行）〉、〈快递包装政府采购需求标准（试行）〉的通知》（财办库﹝</w:t>
      </w:r>
      <w:r>
        <w:rPr>
          <w:rFonts w:hint="eastAsia"/>
          <w:b w:val="0"/>
        </w:rPr>
        <w:t>2020</w:t>
      </w:r>
      <w:r>
        <w:rPr>
          <w:rFonts w:hint="eastAsia"/>
          <w:b w:val="0"/>
        </w:rPr>
        <w:t>﹞</w:t>
      </w:r>
      <w:r>
        <w:rPr>
          <w:rFonts w:hint="eastAsia"/>
          <w:b w:val="0"/>
        </w:rPr>
        <w:t xml:space="preserve">123 </w:t>
      </w:r>
      <w:r>
        <w:rPr>
          <w:rFonts w:hint="eastAsia"/>
          <w:b w:val="0"/>
        </w:rPr>
        <w:t>号）</w:t>
      </w:r>
    </w:p>
    <w:p w14:paraId="6C0155CC" w14:textId="77777777" w:rsidR="003C129F" w:rsidRDefault="003C129F" w:rsidP="003C129F">
      <w:pPr>
        <w:pStyle w:val="11"/>
        <w:numPr>
          <w:ilvl w:val="0"/>
          <w:numId w:val="1"/>
        </w:numPr>
        <w:spacing w:line="360" w:lineRule="auto"/>
        <w:ind w:firstLineChars="0"/>
        <w:contextualSpacing/>
        <w:rPr>
          <w:rFonts w:ascii="Times New Roman" w:hAnsi="Times New Roman" w:hint="eastAsia"/>
          <w:b/>
          <w:sz w:val="24"/>
          <w:szCs w:val="24"/>
        </w:rPr>
      </w:pPr>
      <w:r>
        <w:rPr>
          <w:rFonts w:ascii="Times New Roman" w:hAnsi="Times New Roman" w:hint="eastAsia"/>
          <w:b/>
          <w:sz w:val="24"/>
          <w:szCs w:val="24"/>
        </w:rPr>
        <w:t>技术要求</w:t>
      </w:r>
    </w:p>
    <w:p w14:paraId="0A455844" w14:textId="77777777" w:rsidR="003C129F" w:rsidRDefault="003C129F" w:rsidP="003C129F">
      <w:pPr>
        <w:pStyle w:val="af0"/>
        <w:ind w:firstLine="570"/>
        <w:rPr>
          <w:b w:val="0"/>
        </w:rPr>
      </w:pPr>
      <w:r>
        <w:rPr>
          <w:rFonts w:hint="eastAsia"/>
          <w:b w:val="0"/>
        </w:rPr>
        <w:t>投标人提供的移动警务服务内容应满足北京市监狱管理局关于移动警务使用管理的相关要求和《司法行政系统移动执法系统技术规范》（</w:t>
      </w:r>
      <w:r>
        <w:rPr>
          <w:rFonts w:hint="eastAsia"/>
          <w:b w:val="0"/>
        </w:rPr>
        <w:t>SF/T0049-2020)</w:t>
      </w:r>
      <w:r>
        <w:rPr>
          <w:rFonts w:hint="eastAsia"/>
          <w:b w:val="0"/>
        </w:rPr>
        <w:t>的相关技术要求。</w:t>
      </w:r>
    </w:p>
    <w:p w14:paraId="2157E493" w14:textId="77777777" w:rsidR="003C129F" w:rsidRDefault="003C129F" w:rsidP="003C129F">
      <w:pPr>
        <w:pStyle w:val="af0"/>
        <w:ind w:firstLine="570"/>
        <w:rPr>
          <w:rFonts w:hint="eastAsia"/>
        </w:rPr>
      </w:pPr>
      <w:r>
        <w:rPr>
          <w:rFonts w:hint="eastAsia"/>
        </w:rPr>
        <w:t>1</w:t>
      </w:r>
      <w:r>
        <w:rPr>
          <w:rFonts w:hint="eastAsia"/>
        </w:rPr>
        <w:t>、移动执法终端服务</w:t>
      </w:r>
    </w:p>
    <w:p w14:paraId="43E893E6" w14:textId="77777777" w:rsidR="003C129F" w:rsidRDefault="003C129F" w:rsidP="003C129F">
      <w:pPr>
        <w:pStyle w:val="af0"/>
        <w:ind w:firstLine="570"/>
        <w:rPr>
          <w:rFonts w:hint="eastAsia"/>
          <w:b w:val="0"/>
        </w:rPr>
      </w:pPr>
      <w:r>
        <w:rPr>
          <w:rFonts w:hint="eastAsia"/>
          <w:b w:val="0"/>
        </w:rPr>
        <w:t xml:space="preserve">1.1 </w:t>
      </w:r>
      <w:r>
        <w:rPr>
          <w:rFonts w:hint="eastAsia"/>
          <w:b w:val="0"/>
        </w:rPr>
        <w:t>移动执法终端</w:t>
      </w:r>
    </w:p>
    <w:p w14:paraId="4C7EB6BF" w14:textId="77777777" w:rsidR="003C129F" w:rsidRDefault="003C129F" w:rsidP="003C129F">
      <w:pPr>
        <w:pStyle w:val="af0"/>
        <w:ind w:firstLine="570"/>
        <w:rPr>
          <w:rFonts w:hint="eastAsia"/>
          <w:b w:val="0"/>
        </w:rPr>
      </w:pPr>
      <w:r>
        <w:rPr>
          <w:rFonts w:hint="eastAsia"/>
          <w:b w:val="0"/>
        </w:rPr>
        <w:t>终端应选用国产品牌，如果所投服务的终端产品停产或无法供货的情况下，要升级到同系列的下一代产品。依据司法部移动执法终端技术标准和实际的使用需求，终端选型标准参数如下：</w:t>
      </w:r>
      <w:r>
        <w:rPr>
          <w:rFonts w:hint="eastAsia"/>
          <w:b w:val="0"/>
        </w:rPr>
        <w:t xml:space="preserve"> </w:t>
      </w:r>
    </w:p>
    <w:p w14:paraId="34358F36" w14:textId="77777777" w:rsidR="003C129F" w:rsidRDefault="003C129F" w:rsidP="003C129F">
      <w:pPr>
        <w:pStyle w:val="af0"/>
        <w:ind w:firstLine="570"/>
        <w:rPr>
          <w:rFonts w:hint="eastAsia"/>
          <w:b w:val="0"/>
        </w:rPr>
      </w:pPr>
      <w:r>
        <w:rPr>
          <w:rFonts w:hint="eastAsia"/>
          <w:b w:val="0"/>
        </w:rPr>
        <w:t>芯片</w:t>
      </w:r>
    </w:p>
    <w:p w14:paraId="05C3CB95" w14:textId="77777777" w:rsidR="003C129F" w:rsidRDefault="003C129F" w:rsidP="003C129F">
      <w:pPr>
        <w:pStyle w:val="af0"/>
        <w:ind w:firstLine="570"/>
        <w:rPr>
          <w:rFonts w:hint="eastAsia"/>
          <w:b w:val="0"/>
        </w:rPr>
      </w:pPr>
      <w:r>
        <w:rPr>
          <w:rFonts w:hint="eastAsia"/>
          <w:b w:val="0"/>
        </w:rPr>
        <w:t>CPU</w:t>
      </w:r>
      <w:r>
        <w:rPr>
          <w:rFonts w:hint="eastAsia"/>
          <w:b w:val="0"/>
        </w:rPr>
        <w:t>：核数不低于</w:t>
      </w:r>
      <w:r>
        <w:rPr>
          <w:rFonts w:hint="eastAsia"/>
          <w:b w:val="0"/>
        </w:rPr>
        <w:t>8</w:t>
      </w:r>
      <w:r>
        <w:rPr>
          <w:rFonts w:hint="eastAsia"/>
          <w:b w:val="0"/>
        </w:rPr>
        <w:t>核，主频不低于</w:t>
      </w:r>
      <w:r>
        <w:rPr>
          <w:rFonts w:hint="eastAsia"/>
          <w:b w:val="0"/>
        </w:rPr>
        <w:t>3.2GHz</w:t>
      </w:r>
      <w:r>
        <w:rPr>
          <w:rFonts w:hint="eastAsia"/>
          <w:b w:val="0"/>
        </w:rPr>
        <w:t>；</w:t>
      </w:r>
    </w:p>
    <w:p w14:paraId="4365D91D" w14:textId="77777777" w:rsidR="003C129F" w:rsidRDefault="003C129F" w:rsidP="003C129F">
      <w:pPr>
        <w:pStyle w:val="af0"/>
        <w:ind w:firstLine="570"/>
        <w:rPr>
          <w:rFonts w:hint="eastAsia"/>
          <w:b w:val="0"/>
        </w:rPr>
      </w:pPr>
      <w:r>
        <w:rPr>
          <w:rFonts w:hint="eastAsia"/>
          <w:b w:val="0"/>
        </w:rPr>
        <w:t>内存：不低于</w:t>
      </w:r>
      <w:r>
        <w:rPr>
          <w:rFonts w:hint="eastAsia"/>
          <w:b w:val="0"/>
        </w:rPr>
        <w:t>16GB RAM+512G ROM</w:t>
      </w:r>
      <w:r>
        <w:rPr>
          <w:rFonts w:hint="eastAsia"/>
          <w:b w:val="0"/>
        </w:rPr>
        <w:t>；</w:t>
      </w:r>
    </w:p>
    <w:p w14:paraId="3546FA0A" w14:textId="77777777" w:rsidR="003C129F" w:rsidRDefault="003C129F" w:rsidP="003C129F">
      <w:pPr>
        <w:pStyle w:val="af0"/>
        <w:ind w:firstLine="570"/>
        <w:rPr>
          <w:rFonts w:hint="eastAsia"/>
          <w:b w:val="0"/>
        </w:rPr>
      </w:pPr>
      <w:r>
        <w:rPr>
          <w:rFonts w:hint="eastAsia"/>
          <w:b w:val="0"/>
        </w:rPr>
        <w:t>显示屏</w:t>
      </w:r>
    </w:p>
    <w:p w14:paraId="7EF31690" w14:textId="77777777" w:rsidR="003C129F" w:rsidRDefault="003C129F" w:rsidP="003C129F">
      <w:pPr>
        <w:pStyle w:val="af0"/>
        <w:ind w:firstLine="570"/>
        <w:rPr>
          <w:rFonts w:hint="eastAsia"/>
          <w:b w:val="0"/>
        </w:rPr>
      </w:pPr>
      <w:r>
        <w:rPr>
          <w:rFonts w:hint="eastAsia"/>
          <w:b w:val="0"/>
        </w:rPr>
        <w:t>尺寸：不低于</w:t>
      </w:r>
      <w:r>
        <w:rPr>
          <w:rFonts w:hint="eastAsia"/>
          <w:b w:val="0"/>
        </w:rPr>
        <w:t>6.73</w:t>
      </w:r>
      <w:r>
        <w:rPr>
          <w:rFonts w:hint="eastAsia"/>
          <w:b w:val="0"/>
        </w:rPr>
        <w:t>英寸，多点触控触摸屏；</w:t>
      </w:r>
    </w:p>
    <w:p w14:paraId="4EB596B6" w14:textId="77777777" w:rsidR="003C129F" w:rsidRDefault="003C129F" w:rsidP="003C129F">
      <w:pPr>
        <w:pStyle w:val="af0"/>
        <w:ind w:firstLine="570"/>
        <w:rPr>
          <w:rFonts w:hint="eastAsia"/>
          <w:b w:val="0"/>
        </w:rPr>
      </w:pPr>
      <w:r>
        <w:rPr>
          <w:rFonts w:hint="eastAsia"/>
          <w:b w:val="0"/>
        </w:rPr>
        <w:t>色彩：不低于</w:t>
      </w:r>
      <w:r>
        <w:rPr>
          <w:rFonts w:hint="eastAsia"/>
          <w:b w:val="0"/>
        </w:rPr>
        <w:t>10.7</w:t>
      </w:r>
      <w:r>
        <w:rPr>
          <w:rFonts w:hint="eastAsia"/>
          <w:b w:val="0"/>
        </w:rPr>
        <w:t>亿色，支持</w:t>
      </w:r>
      <w:r>
        <w:rPr>
          <w:rFonts w:hint="eastAsia"/>
          <w:b w:val="0"/>
        </w:rPr>
        <w:t>DCI-P3</w:t>
      </w:r>
      <w:r>
        <w:rPr>
          <w:rFonts w:hint="eastAsia"/>
          <w:b w:val="0"/>
        </w:rPr>
        <w:t>广色域；</w:t>
      </w:r>
    </w:p>
    <w:p w14:paraId="27639C76" w14:textId="77777777" w:rsidR="003C129F" w:rsidRDefault="003C129F" w:rsidP="003C129F">
      <w:pPr>
        <w:pStyle w:val="af0"/>
        <w:ind w:firstLine="570"/>
        <w:rPr>
          <w:rFonts w:hint="eastAsia"/>
          <w:b w:val="0"/>
        </w:rPr>
      </w:pPr>
      <w:r>
        <w:rPr>
          <w:rFonts w:hint="eastAsia"/>
          <w:b w:val="0"/>
        </w:rPr>
        <w:t>分辨率：不低于</w:t>
      </w:r>
      <w:r>
        <w:rPr>
          <w:rFonts w:hint="eastAsia"/>
          <w:b w:val="0"/>
        </w:rPr>
        <w:t xml:space="preserve">FHD+ 2800 x 1264 </w:t>
      </w:r>
      <w:r>
        <w:rPr>
          <w:rFonts w:hint="eastAsia"/>
          <w:b w:val="0"/>
        </w:rPr>
        <w:t>像素；</w:t>
      </w:r>
    </w:p>
    <w:p w14:paraId="33761443" w14:textId="77777777" w:rsidR="003C129F" w:rsidRDefault="003C129F" w:rsidP="003C129F">
      <w:pPr>
        <w:pStyle w:val="af0"/>
        <w:ind w:firstLine="570"/>
        <w:rPr>
          <w:rFonts w:hint="eastAsia"/>
          <w:b w:val="0"/>
        </w:rPr>
      </w:pPr>
      <w:r>
        <w:rPr>
          <w:rFonts w:hint="eastAsia"/>
          <w:b w:val="0"/>
        </w:rPr>
        <w:t>屏幕像素密度</w:t>
      </w:r>
      <w:r>
        <w:rPr>
          <w:rFonts w:hint="eastAsia"/>
          <w:b w:val="0"/>
        </w:rPr>
        <w:t>PPI</w:t>
      </w:r>
      <w:r>
        <w:rPr>
          <w:rFonts w:hint="eastAsia"/>
          <w:b w:val="0"/>
        </w:rPr>
        <w:t>：不低于</w:t>
      </w:r>
      <w:r>
        <w:rPr>
          <w:rFonts w:hint="eastAsia"/>
          <w:b w:val="0"/>
        </w:rPr>
        <w:t>453PPI</w:t>
      </w:r>
      <w:r>
        <w:rPr>
          <w:rFonts w:hint="eastAsia"/>
          <w:b w:val="0"/>
        </w:rPr>
        <w:t>；</w:t>
      </w:r>
    </w:p>
    <w:p w14:paraId="53F42D6C" w14:textId="77777777" w:rsidR="003C129F" w:rsidRDefault="003C129F" w:rsidP="003C129F">
      <w:pPr>
        <w:pStyle w:val="af0"/>
        <w:ind w:firstLine="570"/>
        <w:rPr>
          <w:rFonts w:hint="eastAsia"/>
          <w:b w:val="0"/>
        </w:rPr>
      </w:pPr>
      <w:r>
        <w:rPr>
          <w:rFonts w:hint="eastAsia"/>
          <w:b w:val="0"/>
        </w:rPr>
        <w:t>尼特值不低于</w:t>
      </w:r>
      <w:r>
        <w:rPr>
          <w:rFonts w:hint="eastAsia"/>
          <w:b w:val="0"/>
        </w:rPr>
        <w:t>3000 nit</w:t>
      </w:r>
      <w:r>
        <w:rPr>
          <w:rFonts w:hint="eastAsia"/>
          <w:b w:val="0"/>
        </w:rPr>
        <w:t>；</w:t>
      </w:r>
    </w:p>
    <w:p w14:paraId="597F7554" w14:textId="77777777" w:rsidR="003C129F" w:rsidRDefault="003C129F" w:rsidP="003C129F">
      <w:pPr>
        <w:pStyle w:val="af0"/>
        <w:ind w:firstLine="570"/>
        <w:rPr>
          <w:rFonts w:hint="eastAsia"/>
          <w:b w:val="0"/>
        </w:rPr>
      </w:pPr>
      <w:r>
        <w:rPr>
          <w:rFonts w:hint="eastAsia"/>
          <w:b w:val="0"/>
        </w:rPr>
        <w:t>刷新率：支持</w:t>
      </w:r>
      <w:r>
        <w:rPr>
          <w:rFonts w:hint="eastAsia"/>
          <w:b w:val="0"/>
        </w:rPr>
        <w:t>120hz</w:t>
      </w:r>
      <w:r>
        <w:rPr>
          <w:rFonts w:hint="eastAsia"/>
          <w:b w:val="0"/>
        </w:rPr>
        <w:t>；</w:t>
      </w:r>
    </w:p>
    <w:p w14:paraId="09C50357" w14:textId="77777777" w:rsidR="003C129F" w:rsidRDefault="003C129F" w:rsidP="003C129F">
      <w:pPr>
        <w:pStyle w:val="af0"/>
        <w:ind w:firstLine="570"/>
        <w:rPr>
          <w:rFonts w:hint="eastAsia"/>
          <w:b w:val="0"/>
        </w:rPr>
      </w:pPr>
      <w:r>
        <w:rPr>
          <w:rFonts w:hint="eastAsia"/>
          <w:b w:val="0"/>
        </w:rPr>
        <w:lastRenderedPageBreak/>
        <w:t>摄像头</w:t>
      </w:r>
    </w:p>
    <w:p w14:paraId="661DE2B1" w14:textId="77777777" w:rsidR="003C129F" w:rsidRDefault="003C129F" w:rsidP="003C129F">
      <w:pPr>
        <w:pStyle w:val="af0"/>
        <w:ind w:firstLine="570"/>
        <w:rPr>
          <w:rFonts w:hint="eastAsia"/>
          <w:b w:val="0"/>
        </w:rPr>
      </w:pPr>
      <w:r>
        <w:rPr>
          <w:rFonts w:hint="eastAsia"/>
          <w:b w:val="0"/>
        </w:rPr>
        <w:t>后置摄像头：最高主摄不低于</w:t>
      </w:r>
      <w:r>
        <w:rPr>
          <w:rFonts w:hint="eastAsia"/>
          <w:b w:val="0"/>
        </w:rPr>
        <w:t xml:space="preserve"> 5000 </w:t>
      </w:r>
      <w:r>
        <w:rPr>
          <w:rFonts w:hint="eastAsia"/>
          <w:b w:val="0"/>
        </w:rPr>
        <w:t>万像素，支持可变光圈、光学变焦、</w:t>
      </w:r>
      <w:r>
        <w:rPr>
          <w:rFonts w:hint="eastAsia"/>
          <w:b w:val="0"/>
        </w:rPr>
        <w:t xml:space="preserve">OIS </w:t>
      </w:r>
      <w:r>
        <w:rPr>
          <w:rFonts w:hint="eastAsia"/>
          <w:b w:val="0"/>
        </w:rPr>
        <w:t>光学防抖，支持闪光灯及自动对焦；</w:t>
      </w:r>
    </w:p>
    <w:p w14:paraId="238E8216" w14:textId="77777777" w:rsidR="003C129F" w:rsidRDefault="003C129F" w:rsidP="003C129F">
      <w:pPr>
        <w:pStyle w:val="af0"/>
        <w:ind w:firstLine="570"/>
        <w:rPr>
          <w:rFonts w:hint="eastAsia"/>
          <w:b w:val="0"/>
        </w:rPr>
      </w:pPr>
      <w:r>
        <w:rPr>
          <w:rFonts w:hint="eastAsia"/>
          <w:b w:val="0"/>
        </w:rPr>
        <w:t>前置摄像头：不低于</w:t>
      </w:r>
      <w:r>
        <w:rPr>
          <w:rFonts w:hint="eastAsia"/>
          <w:b w:val="0"/>
        </w:rPr>
        <w:t>3200</w:t>
      </w:r>
      <w:r>
        <w:rPr>
          <w:rFonts w:hint="eastAsia"/>
          <w:b w:val="0"/>
        </w:rPr>
        <w:t>万像素广角摄像头；</w:t>
      </w:r>
    </w:p>
    <w:p w14:paraId="2D213B0B" w14:textId="77777777" w:rsidR="003C129F" w:rsidRDefault="003C129F" w:rsidP="003C129F">
      <w:pPr>
        <w:pStyle w:val="af0"/>
        <w:ind w:firstLine="570"/>
        <w:rPr>
          <w:rFonts w:hint="eastAsia"/>
          <w:b w:val="0"/>
        </w:rPr>
      </w:pPr>
      <w:r>
        <w:rPr>
          <w:rFonts w:hint="eastAsia"/>
          <w:b w:val="0"/>
        </w:rPr>
        <w:t>其他功能</w:t>
      </w:r>
    </w:p>
    <w:p w14:paraId="6EE2DF8C" w14:textId="77777777" w:rsidR="003C129F" w:rsidRDefault="003C129F" w:rsidP="003C129F">
      <w:pPr>
        <w:pStyle w:val="af0"/>
        <w:ind w:firstLine="570"/>
        <w:rPr>
          <w:rFonts w:hint="eastAsia"/>
          <w:b w:val="0"/>
        </w:rPr>
      </w:pPr>
      <w:r>
        <w:rPr>
          <w:rFonts w:hint="eastAsia"/>
          <w:b w:val="0"/>
        </w:rPr>
        <w:t>蓝牙：不低于</w:t>
      </w:r>
      <w:r>
        <w:rPr>
          <w:rFonts w:hint="eastAsia"/>
          <w:b w:val="0"/>
        </w:rPr>
        <w:t>BT5.3</w:t>
      </w:r>
      <w:r>
        <w:rPr>
          <w:rFonts w:hint="eastAsia"/>
          <w:b w:val="0"/>
        </w:rPr>
        <w:t>，支持</w:t>
      </w:r>
      <w:r>
        <w:rPr>
          <w:rFonts w:hint="eastAsia"/>
          <w:b w:val="0"/>
        </w:rPr>
        <w:t>BLE</w:t>
      </w:r>
      <w:r>
        <w:rPr>
          <w:rFonts w:hint="eastAsia"/>
          <w:b w:val="0"/>
        </w:rPr>
        <w:t>、</w:t>
      </w:r>
      <w:r>
        <w:rPr>
          <w:rFonts w:hint="eastAsia"/>
          <w:b w:val="0"/>
        </w:rPr>
        <w:t>SBC</w:t>
      </w:r>
      <w:r>
        <w:rPr>
          <w:rFonts w:hint="eastAsia"/>
          <w:b w:val="0"/>
        </w:rPr>
        <w:t>、</w:t>
      </w:r>
      <w:r>
        <w:rPr>
          <w:rFonts w:hint="eastAsia"/>
          <w:b w:val="0"/>
        </w:rPr>
        <w:t>AAC</w:t>
      </w:r>
      <w:r>
        <w:rPr>
          <w:rFonts w:hint="eastAsia"/>
          <w:b w:val="0"/>
        </w:rPr>
        <w:t>、</w:t>
      </w:r>
      <w:r>
        <w:rPr>
          <w:rFonts w:hint="eastAsia"/>
          <w:b w:val="0"/>
        </w:rPr>
        <w:t>LDAC</w:t>
      </w:r>
      <w:r>
        <w:rPr>
          <w:rFonts w:hint="eastAsia"/>
          <w:b w:val="0"/>
        </w:rPr>
        <w:t>、</w:t>
      </w:r>
      <w:r>
        <w:rPr>
          <w:rFonts w:hint="eastAsia"/>
          <w:b w:val="0"/>
        </w:rPr>
        <w:t>APTX</w:t>
      </w:r>
      <w:r>
        <w:rPr>
          <w:rFonts w:hint="eastAsia"/>
          <w:b w:val="0"/>
        </w:rPr>
        <w:t>、</w:t>
      </w:r>
      <w:r>
        <w:rPr>
          <w:rFonts w:hint="eastAsia"/>
          <w:b w:val="0"/>
        </w:rPr>
        <w:t>APTX HD</w:t>
      </w:r>
    </w:p>
    <w:p w14:paraId="10A6F3CD" w14:textId="77777777" w:rsidR="003C129F" w:rsidRDefault="003C129F" w:rsidP="003C129F">
      <w:pPr>
        <w:pStyle w:val="af0"/>
        <w:ind w:firstLine="570"/>
        <w:rPr>
          <w:rFonts w:hint="eastAsia"/>
          <w:b w:val="0"/>
        </w:rPr>
      </w:pPr>
      <w:r>
        <w:rPr>
          <w:rFonts w:hint="eastAsia"/>
          <w:b w:val="0"/>
        </w:rPr>
        <w:t>感应器：加速度传感器、接近光传感器、指纹传感器、支持（屏内指纹），支持指纹解锁、指南针、陀螺仪、重力传感器、后置色温传感器，单点激光；</w:t>
      </w:r>
    </w:p>
    <w:p w14:paraId="6FE3AF59" w14:textId="77777777" w:rsidR="003C129F" w:rsidRDefault="003C129F" w:rsidP="003C129F">
      <w:pPr>
        <w:pStyle w:val="af0"/>
        <w:ind w:firstLine="570"/>
        <w:rPr>
          <w:rFonts w:hint="eastAsia"/>
          <w:b w:val="0"/>
        </w:rPr>
      </w:pPr>
      <w:r>
        <w:rPr>
          <w:rFonts w:hint="eastAsia"/>
          <w:b w:val="0"/>
        </w:rPr>
        <w:t>网络通讯：双卡，双待，双通，支持全网；</w:t>
      </w:r>
    </w:p>
    <w:p w14:paraId="0CCAEC29" w14:textId="77777777" w:rsidR="003C129F" w:rsidRDefault="003C129F" w:rsidP="003C129F">
      <w:pPr>
        <w:pStyle w:val="af0"/>
        <w:ind w:firstLine="570"/>
        <w:rPr>
          <w:rFonts w:hint="eastAsia"/>
          <w:b w:val="0"/>
        </w:rPr>
      </w:pPr>
      <w:r>
        <w:rPr>
          <w:rFonts w:hint="eastAsia"/>
          <w:b w:val="0"/>
        </w:rPr>
        <w:t>支持移动</w:t>
      </w:r>
      <w:r>
        <w:rPr>
          <w:rFonts w:hint="eastAsia"/>
          <w:b w:val="0"/>
        </w:rPr>
        <w:t>/</w:t>
      </w:r>
      <w:r>
        <w:rPr>
          <w:rFonts w:hint="eastAsia"/>
          <w:b w:val="0"/>
        </w:rPr>
        <w:t>联通</w:t>
      </w:r>
      <w:r>
        <w:rPr>
          <w:rFonts w:hint="eastAsia"/>
          <w:b w:val="0"/>
        </w:rPr>
        <w:t>/</w:t>
      </w:r>
      <w:r>
        <w:rPr>
          <w:rFonts w:hint="eastAsia"/>
          <w:b w:val="0"/>
        </w:rPr>
        <w:t>电信</w:t>
      </w:r>
      <w:r>
        <w:rPr>
          <w:rFonts w:hint="eastAsia"/>
          <w:b w:val="0"/>
        </w:rPr>
        <w:t xml:space="preserve"> 5G/4G+/4G/3G/2G</w:t>
      </w:r>
      <w:r>
        <w:rPr>
          <w:rFonts w:hint="eastAsia"/>
          <w:b w:val="0"/>
        </w:rPr>
        <w:t>；</w:t>
      </w:r>
    </w:p>
    <w:p w14:paraId="5FD29A10" w14:textId="77777777" w:rsidR="003C129F" w:rsidRDefault="003C129F" w:rsidP="003C129F">
      <w:pPr>
        <w:pStyle w:val="af0"/>
        <w:ind w:firstLine="570"/>
        <w:rPr>
          <w:rFonts w:hint="eastAsia"/>
          <w:b w:val="0"/>
        </w:rPr>
      </w:pPr>
      <w:r>
        <w:rPr>
          <w:rFonts w:hint="eastAsia"/>
          <w:b w:val="0"/>
        </w:rPr>
        <w:t>语音：具有通话功能；</w:t>
      </w:r>
    </w:p>
    <w:p w14:paraId="2D6D485B" w14:textId="77777777" w:rsidR="003C129F" w:rsidRDefault="003C129F" w:rsidP="003C129F">
      <w:pPr>
        <w:pStyle w:val="af0"/>
        <w:ind w:firstLine="570"/>
        <w:rPr>
          <w:rFonts w:hint="eastAsia"/>
          <w:b w:val="0"/>
        </w:rPr>
      </w:pPr>
      <w:r>
        <w:rPr>
          <w:rFonts w:hint="eastAsia"/>
          <w:b w:val="0"/>
        </w:rPr>
        <w:t>NFC</w:t>
      </w:r>
      <w:r>
        <w:rPr>
          <w:rFonts w:hint="eastAsia"/>
          <w:b w:val="0"/>
        </w:rPr>
        <w:t>：内置</w:t>
      </w:r>
      <w:r>
        <w:rPr>
          <w:rFonts w:hint="eastAsia"/>
          <w:b w:val="0"/>
        </w:rPr>
        <w:t xml:space="preserve"> NFC </w:t>
      </w:r>
      <w:r>
        <w:rPr>
          <w:rFonts w:hint="eastAsia"/>
          <w:b w:val="0"/>
        </w:rPr>
        <w:t>模块，支持读卡器模式，卡模拟模式；</w:t>
      </w:r>
    </w:p>
    <w:p w14:paraId="547D9E27" w14:textId="77777777" w:rsidR="003C129F" w:rsidRDefault="003C129F" w:rsidP="003C129F">
      <w:pPr>
        <w:pStyle w:val="af0"/>
        <w:ind w:firstLine="570"/>
        <w:rPr>
          <w:rFonts w:hint="eastAsia"/>
          <w:b w:val="0"/>
        </w:rPr>
      </w:pPr>
      <w:r>
        <w:rPr>
          <w:rFonts w:hint="eastAsia"/>
          <w:b w:val="0"/>
        </w:rPr>
        <w:t>电池：容量不低于</w:t>
      </w:r>
      <w:r>
        <w:rPr>
          <w:rFonts w:hint="eastAsia"/>
          <w:b w:val="0"/>
        </w:rPr>
        <w:t>5000Ah</w:t>
      </w:r>
      <w:r>
        <w:rPr>
          <w:rFonts w:hint="eastAsia"/>
          <w:b w:val="0"/>
        </w:rPr>
        <w:t>，支持快充，充电功率不小于</w:t>
      </w:r>
      <w:r>
        <w:rPr>
          <w:rFonts w:hint="eastAsia"/>
          <w:b w:val="0"/>
        </w:rPr>
        <w:t>66W</w:t>
      </w:r>
      <w:r>
        <w:rPr>
          <w:rFonts w:hint="eastAsia"/>
          <w:b w:val="0"/>
        </w:rPr>
        <w:t>；</w:t>
      </w:r>
    </w:p>
    <w:p w14:paraId="722928DD" w14:textId="77777777" w:rsidR="003C129F" w:rsidRDefault="003C129F" w:rsidP="003C129F">
      <w:pPr>
        <w:pStyle w:val="af0"/>
        <w:ind w:firstLine="570"/>
        <w:rPr>
          <w:rFonts w:hint="eastAsia"/>
          <w:b w:val="0"/>
        </w:rPr>
      </w:pPr>
      <w:r>
        <w:rPr>
          <w:rFonts w:hint="eastAsia"/>
          <w:b w:val="0"/>
        </w:rPr>
        <w:t>电池续航能力：可支持执法终端连续工作不低于</w:t>
      </w:r>
      <w:r>
        <w:rPr>
          <w:rFonts w:hint="eastAsia"/>
          <w:b w:val="0"/>
        </w:rPr>
        <w:t>8</w:t>
      </w:r>
      <w:r>
        <w:rPr>
          <w:rFonts w:hint="eastAsia"/>
          <w:b w:val="0"/>
        </w:rPr>
        <w:t>小时，待机时间不低于</w:t>
      </w:r>
      <w:r>
        <w:rPr>
          <w:rFonts w:hint="eastAsia"/>
          <w:b w:val="0"/>
        </w:rPr>
        <w:t>72</w:t>
      </w:r>
      <w:r>
        <w:rPr>
          <w:rFonts w:hint="eastAsia"/>
          <w:b w:val="0"/>
        </w:rPr>
        <w:t>小时；</w:t>
      </w:r>
    </w:p>
    <w:p w14:paraId="3011994D" w14:textId="77777777" w:rsidR="003C129F" w:rsidRDefault="003C129F" w:rsidP="003C129F">
      <w:pPr>
        <w:pStyle w:val="af0"/>
        <w:ind w:firstLine="570"/>
        <w:rPr>
          <w:rFonts w:hint="eastAsia"/>
          <w:b w:val="0"/>
        </w:rPr>
      </w:pPr>
      <w:r>
        <w:rPr>
          <w:rFonts w:hint="eastAsia"/>
          <w:b w:val="0"/>
        </w:rPr>
        <w:t>防护要求：六面可承受</w:t>
      </w:r>
      <w:r>
        <w:rPr>
          <w:rFonts w:hint="eastAsia"/>
          <w:b w:val="0"/>
        </w:rPr>
        <w:t>30</w:t>
      </w:r>
      <w:r>
        <w:rPr>
          <w:rFonts w:hint="eastAsia"/>
          <w:b w:val="0"/>
        </w:rPr>
        <w:t>厘米高度跌落水泥地面及</w:t>
      </w:r>
      <w:r>
        <w:rPr>
          <w:rFonts w:hint="eastAsia"/>
          <w:b w:val="0"/>
        </w:rPr>
        <w:t>80</w:t>
      </w:r>
      <w:r>
        <w:rPr>
          <w:rFonts w:hint="eastAsia"/>
          <w:b w:val="0"/>
        </w:rPr>
        <w:t>厘米跌落至木地；</w:t>
      </w:r>
    </w:p>
    <w:p w14:paraId="2E32F1EB" w14:textId="77777777" w:rsidR="003C129F" w:rsidRDefault="003C129F" w:rsidP="003C129F">
      <w:pPr>
        <w:pStyle w:val="af0"/>
        <w:ind w:firstLine="570"/>
        <w:rPr>
          <w:rFonts w:hint="eastAsia"/>
          <w:b w:val="0"/>
        </w:rPr>
      </w:pPr>
      <w:r>
        <w:rPr>
          <w:rFonts w:hint="eastAsia"/>
          <w:b w:val="0"/>
        </w:rPr>
        <w:t>支持</w:t>
      </w:r>
      <w:r>
        <w:rPr>
          <w:rFonts w:hint="eastAsia"/>
          <w:b w:val="0"/>
        </w:rPr>
        <w:t>PWM</w:t>
      </w:r>
      <w:r>
        <w:rPr>
          <w:rFonts w:hint="eastAsia"/>
          <w:b w:val="0"/>
        </w:rPr>
        <w:t>调光、护眼模式、自然色彩显示；</w:t>
      </w:r>
    </w:p>
    <w:p w14:paraId="7377A121" w14:textId="77777777" w:rsidR="003C129F" w:rsidRDefault="003C129F" w:rsidP="003C129F">
      <w:pPr>
        <w:pStyle w:val="af0"/>
        <w:ind w:firstLine="570"/>
        <w:rPr>
          <w:rFonts w:hint="eastAsia"/>
          <w:b w:val="0"/>
        </w:rPr>
      </w:pPr>
      <w:r>
        <w:rPr>
          <w:rFonts w:hint="eastAsia"/>
          <w:b w:val="0"/>
        </w:rPr>
        <w:t xml:space="preserve">1.2 </w:t>
      </w:r>
      <w:r>
        <w:rPr>
          <w:rFonts w:hint="eastAsia"/>
          <w:b w:val="0"/>
        </w:rPr>
        <w:t>执法终端配件</w:t>
      </w:r>
    </w:p>
    <w:p w14:paraId="4F6D6A3F" w14:textId="77777777" w:rsidR="003C129F" w:rsidRDefault="003C129F" w:rsidP="003C129F">
      <w:pPr>
        <w:pStyle w:val="af0"/>
        <w:ind w:firstLine="570"/>
        <w:rPr>
          <w:rFonts w:hint="eastAsia"/>
          <w:b w:val="0"/>
        </w:rPr>
      </w:pPr>
      <w:r>
        <w:rPr>
          <w:rFonts w:hint="eastAsia"/>
          <w:b w:val="0"/>
        </w:rPr>
        <w:t>执法终端全部配置手机保护壳和钢化屏幕保护贴膜；</w:t>
      </w:r>
    </w:p>
    <w:p w14:paraId="3391C516" w14:textId="77777777" w:rsidR="003C129F" w:rsidRDefault="003C129F" w:rsidP="003C129F">
      <w:pPr>
        <w:pStyle w:val="af0"/>
        <w:ind w:firstLine="570"/>
        <w:rPr>
          <w:rFonts w:hint="eastAsia"/>
          <w:b w:val="0"/>
        </w:rPr>
      </w:pPr>
      <w:r>
        <w:rPr>
          <w:rFonts w:hint="eastAsia"/>
          <w:b w:val="0"/>
        </w:rPr>
        <w:t xml:space="preserve">1.3 </w:t>
      </w:r>
      <w:r>
        <w:rPr>
          <w:rFonts w:hint="eastAsia"/>
          <w:b w:val="0"/>
        </w:rPr>
        <w:t>终端售后维护服务</w:t>
      </w:r>
    </w:p>
    <w:p w14:paraId="7A429A6E" w14:textId="77777777" w:rsidR="003C129F" w:rsidRDefault="003C129F" w:rsidP="003C129F">
      <w:pPr>
        <w:pStyle w:val="af0"/>
        <w:ind w:firstLine="570"/>
        <w:rPr>
          <w:rFonts w:hint="eastAsia"/>
          <w:b w:val="0"/>
        </w:rPr>
      </w:pPr>
      <w:r>
        <w:rPr>
          <w:rFonts w:hint="eastAsia"/>
          <w:b w:val="0"/>
        </w:rPr>
        <w:t>依据执法终端生产厂商的售后服务标准执行；</w:t>
      </w:r>
    </w:p>
    <w:p w14:paraId="682B6C10" w14:textId="77777777" w:rsidR="003C129F" w:rsidRDefault="003C129F" w:rsidP="003C129F">
      <w:pPr>
        <w:pStyle w:val="af0"/>
        <w:ind w:firstLine="570"/>
        <w:rPr>
          <w:rFonts w:hint="eastAsia"/>
        </w:rPr>
      </w:pPr>
      <w:r>
        <w:rPr>
          <w:rFonts w:hint="eastAsia"/>
        </w:rPr>
        <w:lastRenderedPageBreak/>
        <w:t>2</w:t>
      </w:r>
      <w:r>
        <w:rPr>
          <w:rFonts w:hint="eastAsia"/>
        </w:rPr>
        <w:t>、移动执法</w:t>
      </w:r>
      <w:r>
        <w:rPr>
          <w:rFonts w:hint="eastAsia"/>
        </w:rPr>
        <w:t>5G</w:t>
      </w:r>
      <w:r>
        <w:rPr>
          <w:rFonts w:hint="eastAsia"/>
        </w:rPr>
        <w:t>专网服务</w:t>
      </w:r>
    </w:p>
    <w:p w14:paraId="64DD96A0" w14:textId="77777777" w:rsidR="003C129F" w:rsidRDefault="003C129F" w:rsidP="003C129F">
      <w:pPr>
        <w:pStyle w:val="af0"/>
        <w:ind w:firstLine="570"/>
        <w:rPr>
          <w:rFonts w:hint="eastAsia"/>
          <w:b w:val="0"/>
        </w:rPr>
      </w:pPr>
      <w:r>
        <w:rPr>
          <w:rFonts w:hint="eastAsia"/>
          <w:b w:val="0"/>
        </w:rPr>
        <w:t xml:space="preserve">2.1 </w:t>
      </w:r>
      <w:r>
        <w:rPr>
          <w:rFonts w:hint="eastAsia"/>
          <w:b w:val="0"/>
        </w:rPr>
        <w:t>监管区内移动执法专网</w:t>
      </w:r>
    </w:p>
    <w:p w14:paraId="23E858C9" w14:textId="77777777" w:rsidR="003C129F" w:rsidRDefault="003C129F" w:rsidP="003C129F">
      <w:pPr>
        <w:pStyle w:val="af0"/>
        <w:ind w:firstLine="570"/>
        <w:rPr>
          <w:rFonts w:hint="eastAsia"/>
          <w:b w:val="0"/>
        </w:rPr>
      </w:pPr>
      <w:r>
        <w:rPr>
          <w:rFonts w:hint="eastAsia"/>
          <w:b w:val="0"/>
        </w:rPr>
        <w:t>建设覆盖北京市外地罪犯遣送处监管区内的移动执法专网，满足移动执法终端在监管区内进行执法活动的业务需求。具体如下：</w:t>
      </w:r>
    </w:p>
    <w:p w14:paraId="23A2D6A3" w14:textId="77777777" w:rsidR="003C129F" w:rsidRDefault="003C129F" w:rsidP="003C129F">
      <w:pPr>
        <w:pStyle w:val="af0"/>
        <w:ind w:firstLine="570"/>
        <w:rPr>
          <w:rFonts w:hint="eastAsia"/>
          <w:b w:val="0"/>
        </w:rPr>
      </w:pPr>
      <w:r>
        <w:rPr>
          <w:rFonts w:hint="eastAsia"/>
          <w:b w:val="0"/>
        </w:rPr>
        <w:t>实现专用网络建设：通过在监管区部署专用基站的方式，为监管区构建快速、可靠的</w:t>
      </w:r>
      <w:r>
        <w:rPr>
          <w:rFonts w:hint="eastAsia"/>
          <w:b w:val="0"/>
        </w:rPr>
        <w:t>5G</w:t>
      </w:r>
      <w:r>
        <w:rPr>
          <w:rFonts w:hint="eastAsia"/>
          <w:b w:val="0"/>
        </w:rPr>
        <w:t>执法专网，满足高安全性、高可靠等定制化建网需求。</w:t>
      </w:r>
    </w:p>
    <w:p w14:paraId="3910E6DC" w14:textId="77777777" w:rsidR="003C129F" w:rsidRDefault="003C129F" w:rsidP="003C129F">
      <w:pPr>
        <w:pStyle w:val="af0"/>
        <w:ind w:firstLine="570"/>
        <w:rPr>
          <w:rFonts w:hint="eastAsia"/>
          <w:b w:val="0"/>
        </w:rPr>
      </w:pPr>
      <w:r>
        <w:rPr>
          <w:rFonts w:hint="eastAsia"/>
          <w:b w:val="0"/>
        </w:rPr>
        <w:t>实现监管区全覆盖：监所监管区内（监所围墙内）室内和室外移动</w:t>
      </w:r>
      <w:r>
        <w:rPr>
          <w:rFonts w:hint="eastAsia"/>
          <w:b w:val="0"/>
        </w:rPr>
        <w:t>5G</w:t>
      </w:r>
      <w:r>
        <w:rPr>
          <w:rFonts w:hint="eastAsia"/>
          <w:b w:val="0"/>
        </w:rPr>
        <w:t>执法专网覆盖，监管区内移动执法专网覆盖的区域达到</w:t>
      </w:r>
      <w:r>
        <w:rPr>
          <w:rFonts w:hint="eastAsia"/>
          <w:b w:val="0"/>
        </w:rPr>
        <w:t>95%</w:t>
      </w:r>
      <w:r>
        <w:rPr>
          <w:rFonts w:hint="eastAsia"/>
          <w:b w:val="0"/>
        </w:rPr>
        <w:t>以上；</w:t>
      </w:r>
    </w:p>
    <w:p w14:paraId="58754FE0" w14:textId="77777777" w:rsidR="003C129F" w:rsidRDefault="003C129F" w:rsidP="003C129F">
      <w:pPr>
        <w:pStyle w:val="af0"/>
        <w:ind w:firstLine="570"/>
        <w:rPr>
          <w:rFonts w:hint="eastAsia"/>
          <w:b w:val="0"/>
        </w:rPr>
      </w:pPr>
      <w:r>
        <w:rPr>
          <w:rFonts w:hint="eastAsia"/>
          <w:b w:val="0"/>
        </w:rPr>
        <w:t>实现业务隔离：为监管区内业务提供专用业务数据通道，实现流量的定向汇聚，确保数据安全，移动执法专网与公网信号采用不同</w:t>
      </w:r>
      <w:r>
        <w:rPr>
          <w:rFonts w:hint="eastAsia"/>
          <w:b w:val="0"/>
        </w:rPr>
        <w:t>DNN</w:t>
      </w:r>
      <w:r>
        <w:rPr>
          <w:rFonts w:hint="eastAsia"/>
          <w:b w:val="0"/>
        </w:rPr>
        <w:t>接入点，执法网流量通过专用光纤链路与市局网络实现安全连接，保障监管区内执法应用的安全访问；</w:t>
      </w:r>
    </w:p>
    <w:p w14:paraId="278628EE" w14:textId="77777777" w:rsidR="003C129F" w:rsidRDefault="003C129F" w:rsidP="003C129F">
      <w:pPr>
        <w:pStyle w:val="af0"/>
        <w:ind w:firstLine="570"/>
        <w:rPr>
          <w:rFonts w:hint="eastAsia"/>
          <w:b w:val="0"/>
        </w:rPr>
      </w:pPr>
      <w:r>
        <w:rPr>
          <w:rFonts w:hint="eastAsia"/>
          <w:b w:val="0"/>
        </w:rPr>
        <w:t>移动执法专网专用接入服务：监管区内</w:t>
      </w:r>
      <w:r>
        <w:rPr>
          <w:rFonts w:hint="eastAsia"/>
          <w:b w:val="0"/>
        </w:rPr>
        <w:t>5G</w:t>
      </w:r>
      <w:r>
        <w:rPr>
          <w:rFonts w:hint="eastAsia"/>
          <w:b w:val="0"/>
        </w:rPr>
        <w:t>执法专网只有指定的移动执法终端且在监管区模式下才能接入，其它终端或其它模式无法接入；</w:t>
      </w:r>
      <w:r>
        <w:rPr>
          <w:rFonts w:hint="eastAsia"/>
          <w:b w:val="0"/>
        </w:rPr>
        <w:t xml:space="preserve"> </w:t>
      </w:r>
    </w:p>
    <w:p w14:paraId="60DD0328" w14:textId="77777777" w:rsidR="003C129F" w:rsidRDefault="003C129F" w:rsidP="003C129F">
      <w:pPr>
        <w:pStyle w:val="af0"/>
        <w:ind w:firstLine="570"/>
        <w:rPr>
          <w:rFonts w:hint="eastAsia"/>
          <w:b w:val="0"/>
        </w:rPr>
      </w:pPr>
      <w:r>
        <w:rPr>
          <w:rFonts w:hint="eastAsia"/>
          <w:b w:val="0"/>
        </w:rPr>
        <w:t>保障监管区内移动执法终端在管控下能够正常使用语音通信服务；</w:t>
      </w:r>
    </w:p>
    <w:p w14:paraId="19CF076D" w14:textId="77777777" w:rsidR="003C129F" w:rsidRDefault="003C129F" w:rsidP="003C129F">
      <w:pPr>
        <w:pStyle w:val="af0"/>
        <w:ind w:firstLine="570"/>
        <w:rPr>
          <w:rFonts w:hint="eastAsia"/>
          <w:b w:val="0"/>
        </w:rPr>
      </w:pPr>
      <w:r>
        <w:rPr>
          <w:rFonts w:hint="eastAsia"/>
          <w:b w:val="0"/>
        </w:rPr>
        <w:t>配置的专用</w:t>
      </w:r>
      <w:r>
        <w:rPr>
          <w:rFonts w:hint="eastAsia"/>
          <w:b w:val="0"/>
        </w:rPr>
        <w:t>UPF</w:t>
      </w:r>
      <w:r>
        <w:rPr>
          <w:rFonts w:hint="eastAsia"/>
          <w:b w:val="0"/>
        </w:rPr>
        <w:t>等设备应采用双机热备的方式部署，提供支持设备运行不低于</w:t>
      </w:r>
      <w:r>
        <w:rPr>
          <w:rFonts w:hint="eastAsia"/>
          <w:b w:val="0"/>
        </w:rPr>
        <w:t>2</w:t>
      </w:r>
      <w:r>
        <w:rPr>
          <w:rFonts w:hint="eastAsia"/>
          <w:b w:val="0"/>
        </w:rPr>
        <w:t>小时的不间断电源；</w:t>
      </w:r>
    </w:p>
    <w:p w14:paraId="365C97AC" w14:textId="77777777" w:rsidR="003C129F" w:rsidRDefault="003C129F" w:rsidP="003C129F">
      <w:pPr>
        <w:pStyle w:val="af0"/>
        <w:ind w:firstLine="570"/>
        <w:rPr>
          <w:rFonts w:hint="eastAsia"/>
          <w:b w:val="0"/>
        </w:rPr>
      </w:pPr>
      <w:r>
        <w:rPr>
          <w:rFonts w:hint="eastAsia"/>
          <w:b w:val="0"/>
        </w:rPr>
        <w:t>移动执法专网应根据业务发展预留资源，综合考虑系统升级和下一代通信系统的演进；</w:t>
      </w:r>
    </w:p>
    <w:p w14:paraId="1933685F" w14:textId="77777777" w:rsidR="003C129F" w:rsidRDefault="003C129F" w:rsidP="003C129F">
      <w:pPr>
        <w:pStyle w:val="af0"/>
        <w:ind w:firstLine="570"/>
        <w:rPr>
          <w:rFonts w:hint="eastAsia"/>
          <w:b w:val="0"/>
        </w:rPr>
      </w:pPr>
      <w:r>
        <w:rPr>
          <w:rFonts w:hint="eastAsia"/>
          <w:b w:val="0"/>
        </w:rPr>
        <w:t xml:space="preserve">2.2 </w:t>
      </w:r>
      <w:r>
        <w:rPr>
          <w:rFonts w:hint="eastAsia"/>
          <w:b w:val="0"/>
        </w:rPr>
        <w:t>监管区外移动执法专网服务</w:t>
      </w:r>
    </w:p>
    <w:p w14:paraId="6437B18B" w14:textId="77777777" w:rsidR="003C129F" w:rsidRDefault="003C129F" w:rsidP="003C129F">
      <w:pPr>
        <w:pStyle w:val="af0"/>
        <w:ind w:firstLine="570"/>
        <w:rPr>
          <w:rFonts w:hint="eastAsia"/>
          <w:b w:val="0"/>
        </w:rPr>
      </w:pPr>
      <w:r>
        <w:rPr>
          <w:rFonts w:hint="eastAsia"/>
          <w:b w:val="0"/>
        </w:rPr>
        <w:t>移动执法终端位于监管区外时，通过专用</w:t>
      </w:r>
      <w:r>
        <w:rPr>
          <w:rFonts w:hint="eastAsia"/>
          <w:b w:val="0"/>
        </w:rPr>
        <w:t>DNN</w:t>
      </w:r>
      <w:r>
        <w:rPr>
          <w:rFonts w:hint="eastAsia"/>
          <w:b w:val="0"/>
        </w:rPr>
        <w:t>连接公用基站方式实现民警通过移动执法终端在全国范围内对业务系统安全访问的需求。</w:t>
      </w:r>
    </w:p>
    <w:p w14:paraId="47A301B4" w14:textId="77777777" w:rsidR="003C129F" w:rsidRDefault="003C129F" w:rsidP="003C129F">
      <w:pPr>
        <w:pStyle w:val="af0"/>
        <w:ind w:firstLine="570"/>
        <w:rPr>
          <w:rFonts w:hint="eastAsia"/>
          <w:b w:val="0"/>
        </w:rPr>
      </w:pPr>
      <w:r>
        <w:rPr>
          <w:rFonts w:hint="eastAsia"/>
          <w:b w:val="0"/>
        </w:rPr>
        <w:t>实现业务隔离：执法终端在监管区外通过接入专用</w:t>
      </w:r>
      <w:r>
        <w:rPr>
          <w:rFonts w:hint="eastAsia"/>
          <w:b w:val="0"/>
        </w:rPr>
        <w:t>DNN</w:t>
      </w:r>
      <w:r>
        <w:rPr>
          <w:rFonts w:hint="eastAsia"/>
          <w:b w:val="0"/>
        </w:rPr>
        <w:t>，业务数据通过公用基站接入，</w:t>
      </w:r>
      <w:r>
        <w:rPr>
          <w:rFonts w:hint="eastAsia"/>
          <w:b w:val="0"/>
        </w:rPr>
        <w:lastRenderedPageBreak/>
        <w:t>将用户业务流通过专线与市局网络实现安全连接，保障监管区外办公应用的安全访问；</w:t>
      </w:r>
    </w:p>
    <w:p w14:paraId="538538EC" w14:textId="77777777" w:rsidR="003C129F" w:rsidRDefault="003C129F" w:rsidP="003C129F">
      <w:pPr>
        <w:pStyle w:val="af0"/>
        <w:ind w:firstLine="570"/>
        <w:rPr>
          <w:rFonts w:hint="eastAsia"/>
          <w:b w:val="0"/>
        </w:rPr>
      </w:pPr>
      <w:r>
        <w:rPr>
          <w:rFonts w:hint="eastAsia"/>
          <w:b w:val="0"/>
        </w:rPr>
        <w:t>实现安全接入：执法终端在监管区外接入执法专网时应通过数据分流的方式，实现与公网业务的安全隔离，并经由安全认证后允许接入；</w:t>
      </w:r>
    </w:p>
    <w:p w14:paraId="38E58A1B" w14:textId="77777777" w:rsidR="003C129F" w:rsidRDefault="003C129F" w:rsidP="003C129F">
      <w:pPr>
        <w:pStyle w:val="af0"/>
        <w:ind w:firstLine="570"/>
        <w:rPr>
          <w:rFonts w:hint="eastAsia"/>
          <w:b w:val="0"/>
        </w:rPr>
      </w:pPr>
      <w:r>
        <w:rPr>
          <w:rFonts w:hint="eastAsia"/>
          <w:b w:val="0"/>
        </w:rPr>
        <w:t>保障移动执法终端在监管区外正常使用语音通信、收发短信等通讯服务</w:t>
      </w:r>
    </w:p>
    <w:p w14:paraId="58EFF584" w14:textId="77777777" w:rsidR="003C129F" w:rsidRDefault="003C129F" w:rsidP="003C129F">
      <w:pPr>
        <w:pStyle w:val="af0"/>
        <w:ind w:firstLine="570"/>
        <w:rPr>
          <w:rFonts w:hint="eastAsia"/>
          <w:b w:val="0"/>
        </w:rPr>
      </w:pPr>
      <w:r>
        <w:rPr>
          <w:rFonts w:hint="eastAsia"/>
          <w:b w:val="0"/>
        </w:rPr>
        <w:t xml:space="preserve">2.3 </w:t>
      </w:r>
      <w:r>
        <w:rPr>
          <w:rFonts w:hint="eastAsia"/>
          <w:b w:val="0"/>
        </w:rPr>
        <w:t>移动执法终端互联网访问服务</w:t>
      </w:r>
    </w:p>
    <w:p w14:paraId="08AA9C47" w14:textId="77777777" w:rsidR="003C129F" w:rsidRDefault="003C129F" w:rsidP="003C129F">
      <w:pPr>
        <w:pStyle w:val="af0"/>
        <w:ind w:firstLine="570"/>
        <w:rPr>
          <w:rFonts w:hint="eastAsia"/>
          <w:b w:val="0"/>
        </w:rPr>
      </w:pPr>
      <w:r>
        <w:rPr>
          <w:rFonts w:hint="eastAsia"/>
          <w:b w:val="0"/>
        </w:rPr>
        <w:t>移动执法终端在监管区外切换为个人模式后，业务数据通过运营商公用基站，实现互联网访问服务。</w:t>
      </w:r>
    </w:p>
    <w:p w14:paraId="143A02AC" w14:textId="77777777" w:rsidR="003C129F" w:rsidRDefault="003C129F" w:rsidP="003C129F">
      <w:pPr>
        <w:pStyle w:val="af0"/>
        <w:ind w:firstLine="570"/>
        <w:rPr>
          <w:rFonts w:hint="eastAsia"/>
        </w:rPr>
      </w:pPr>
      <w:r>
        <w:rPr>
          <w:rFonts w:hint="eastAsia"/>
        </w:rPr>
        <w:t>3</w:t>
      </w:r>
      <w:r>
        <w:rPr>
          <w:rFonts w:hint="eastAsia"/>
        </w:rPr>
        <w:t>、光纤传输链路及网络传输设备服务</w:t>
      </w:r>
    </w:p>
    <w:p w14:paraId="108540C7" w14:textId="77777777" w:rsidR="003C129F" w:rsidRDefault="003C129F" w:rsidP="003C129F">
      <w:pPr>
        <w:pStyle w:val="af0"/>
        <w:ind w:firstLine="570"/>
        <w:rPr>
          <w:rFonts w:hint="eastAsia"/>
          <w:b w:val="0"/>
        </w:rPr>
      </w:pPr>
      <w:r>
        <w:rPr>
          <w:rFonts w:hint="eastAsia"/>
          <w:b w:val="0"/>
        </w:rPr>
        <w:t>依据北京市监狱管理局（北京市戒毒管理局）智慧城市规划（</w:t>
      </w:r>
      <w:r>
        <w:rPr>
          <w:rFonts w:hint="eastAsia"/>
          <w:b w:val="0"/>
        </w:rPr>
        <w:t>2023-2025</w:t>
      </w:r>
      <w:r>
        <w:rPr>
          <w:rFonts w:hint="eastAsia"/>
          <w:b w:val="0"/>
        </w:rPr>
        <w:t>年）以及移动执法和业务系统的实际需求，移动执法链路传输专线服务需要满足如下需求：</w:t>
      </w:r>
    </w:p>
    <w:p w14:paraId="6312BFEC" w14:textId="77777777" w:rsidR="003C129F" w:rsidRDefault="003C129F" w:rsidP="003C129F">
      <w:pPr>
        <w:pStyle w:val="af0"/>
        <w:ind w:firstLine="570"/>
        <w:rPr>
          <w:rFonts w:hint="eastAsia"/>
          <w:b w:val="0"/>
        </w:rPr>
      </w:pPr>
      <w:r>
        <w:rPr>
          <w:rFonts w:hint="eastAsia"/>
          <w:b w:val="0"/>
        </w:rPr>
        <w:t>提供北京市外地罪犯遣送处到市局机关裸光纤链路</w:t>
      </w:r>
      <w:r>
        <w:rPr>
          <w:rFonts w:hint="eastAsia"/>
          <w:b w:val="0"/>
        </w:rPr>
        <w:t>1</w:t>
      </w:r>
      <w:r>
        <w:rPr>
          <w:rFonts w:hint="eastAsia"/>
          <w:b w:val="0"/>
        </w:rPr>
        <w:t>条，传输带宽</w:t>
      </w:r>
      <w:r>
        <w:rPr>
          <w:rFonts w:hint="eastAsia"/>
          <w:b w:val="0"/>
        </w:rPr>
        <w:t>10Gb</w:t>
      </w:r>
      <w:r>
        <w:rPr>
          <w:rFonts w:hint="eastAsia"/>
          <w:b w:val="0"/>
        </w:rPr>
        <w:t>，并配置相应的传输设备，满足业务需求并具备扩容能力；</w:t>
      </w:r>
    </w:p>
    <w:p w14:paraId="6159B253" w14:textId="77777777" w:rsidR="003C129F" w:rsidRDefault="003C129F" w:rsidP="003C129F">
      <w:pPr>
        <w:pStyle w:val="af0"/>
        <w:ind w:firstLine="570"/>
        <w:rPr>
          <w:rFonts w:hint="eastAsia"/>
          <w:b w:val="0"/>
        </w:rPr>
      </w:pPr>
      <w:r>
        <w:rPr>
          <w:rFonts w:hint="eastAsia"/>
          <w:b w:val="0"/>
        </w:rPr>
        <w:t>基于裸光纤传输的链路要求可以根据业务需求，北京市外地罪犯遣送处可以在传输链路上开通不少于</w:t>
      </w:r>
      <w:r>
        <w:rPr>
          <w:rFonts w:hint="eastAsia"/>
          <w:b w:val="0"/>
        </w:rPr>
        <w:t>4</w:t>
      </w:r>
      <w:r>
        <w:rPr>
          <w:rFonts w:hint="eastAsia"/>
          <w:b w:val="0"/>
        </w:rPr>
        <w:t>个业务端口，并配置对应的网络传输模块，用户可以自行根据业务需求配置不同业务端口的带宽。</w:t>
      </w:r>
    </w:p>
    <w:p w14:paraId="491B0214" w14:textId="77777777" w:rsidR="003C129F" w:rsidRDefault="003C129F" w:rsidP="003C129F">
      <w:pPr>
        <w:pStyle w:val="af0"/>
        <w:ind w:firstLine="570"/>
        <w:rPr>
          <w:rFonts w:hint="eastAsia"/>
          <w:b w:val="0"/>
        </w:rPr>
      </w:pPr>
      <w:r>
        <w:rPr>
          <w:rFonts w:hint="eastAsia"/>
          <w:b w:val="0"/>
        </w:rPr>
        <w:t>配置传输网管系统，实现业务电路调度，电路开通及调配。实时监控链路的工作状态，完成电路质量分析，保障链路的安全可靠，由采购人管控。</w:t>
      </w:r>
    </w:p>
    <w:p w14:paraId="2C2B90A2" w14:textId="77777777" w:rsidR="003C129F" w:rsidRDefault="003C129F" w:rsidP="003C129F">
      <w:pPr>
        <w:pStyle w:val="af0"/>
        <w:ind w:firstLine="570"/>
        <w:rPr>
          <w:rFonts w:hint="eastAsia"/>
          <w:b w:val="0"/>
        </w:rPr>
      </w:pPr>
      <w:r>
        <w:rPr>
          <w:rFonts w:hint="eastAsia"/>
          <w:b w:val="0"/>
        </w:rPr>
        <w:t>提供北京市外地罪犯遣送处执法网网络核心交换设备，满足万兆带宽的数据传输需求</w:t>
      </w:r>
      <w:r>
        <w:rPr>
          <w:rFonts w:hint="eastAsia"/>
          <w:b w:val="0"/>
        </w:rPr>
        <w:t xml:space="preserve">, </w:t>
      </w:r>
      <w:r>
        <w:rPr>
          <w:rFonts w:hint="eastAsia"/>
          <w:b w:val="0"/>
        </w:rPr>
        <w:t>并为后期业务增加提供扩容空间</w:t>
      </w:r>
      <w:r>
        <w:rPr>
          <w:rFonts w:hint="eastAsia"/>
          <w:b w:val="0"/>
        </w:rPr>
        <w:t>;</w:t>
      </w:r>
    </w:p>
    <w:p w14:paraId="1E5868C0" w14:textId="77777777" w:rsidR="003C129F" w:rsidRDefault="003C129F" w:rsidP="003C129F">
      <w:pPr>
        <w:pStyle w:val="af0"/>
        <w:ind w:firstLine="570"/>
        <w:rPr>
          <w:rFonts w:hint="eastAsia"/>
          <w:b w:val="0"/>
        </w:rPr>
      </w:pPr>
      <w:r>
        <w:rPr>
          <w:rFonts w:hint="eastAsia"/>
          <w:b w:val="0"/>
        </w:rPr>
        <w:t>提供支撑传输和网络设备所需的不低于</w:t>
      </w:r>
      <w:r>
        <w:rPr>
          <w:rFonts w:hint="eastAsia"/>
          <w:b w:val="0"/>
        </w:rPr>
        <w:t>2</w:t>
      </w:r>
      <w:r>
        <w:rPr>
          <w:rFonts w:hint="eastAsia"/>
          <w:b w:val="0"/>
        </w:rPr>
        <w:t>小时运行的不间断电源。</w:t>
      </w:r>
      <w:r>
        <w:rPr>
          <w:rFonts w:hint="eastAsia"/>
          <w:b w:val="0"/>
        </w:rPr>
        <w:t xml:space="preserve"> </w:t>
      </w:r>
    </w:p>
    <w:p w14:paraId="40B755AE" w14:textId="77777777" w:rsidR="003C129F" w:rsidRDefault="003C129F" w:rsidP="003C129F">
      <w:pPr>
        <w:pStyle w:val="af0"/>
        <w:ind w:firstLine="570"/>
        <w:rPr>
          <w:rFonts w:hint="eastAsia"/>
        </w:rPr>
      </w:pPr>
      <w:r>
        <w:rPr>
          <w:rFonts w:hint="eastAsia"/>
        </w:rPr>
        <w:t>4</w:t>
      </w:r>
      <w:r>
        <w:rPr>
          <w:rFonts w:hint="eastAsia"/>
        </w:rPr>
        <w:t>、移动警务管控平台服务</w:t>
      </w:r>
    </w:p>
    <w:p w14:paraId="545EDC6F" w14:textId="77777777" w:rsidR="003C129F" w:rsidRDefault="003C129F" w:rsidP="003C129F">
      <w:pPr>
        <w:pStyle w:val="af0"/>
        <w:ind w:firstLine="570"/>
        <w:rPr>
          <w:rFonts w:hint="eastAsia"/>
          <w:b w:val="0"/>
        </w:rPr>
      </w:pPr>
      <w:r>
        <w:rPr>
          <w:rFonts w:hint="eastAsia"/>
          <w:b w:val="0"/>
        </w:rPr>
        <w:lastRenderedPageBreak/>
        <w:t xml:space="preserve">4.1 </w:t>
      </w:r>
      <w:r>
        <w:rPr>
          <w:rFonts w:hint="eastAsia"/>
          <w:b w:val="0"/>
        </w:rPr>
        <w:t>移动执法终端管控系统</w:t>
      </w:r>
    </w:p>
    <w:p w14:paraId="563B8190" w14:textId="77777777" w:rsidR="003C129F" w:rsidRDefault="003C129F" w:rsidP="003C129F">
      <w:pPr>
        <w:pStyle w:val="af0"/>
        <w:ind w:firstLine="570"/>
        <w:rPr>
          <w:rFonts w:hint="eastAsia"/>
          <w:b w:val="0"/>
        </w:rPr>
      </w:pPr>
      <w:r>
        <w:rPr>
          <w:rFonts w:hint="eastAsia"/>
          <w:b w:val="0"/>
        </w:rPr>
        <w:t>移动执法终端管控系统由安全监控组件和后台移动执法终端管理服务器组成。</w:t>
      </w:r>
    </w:p>
    <w:p w14:paraId="43E65917" w14:textId="77777777" w:rsidR="003C129F" w:rsidRDefault="003C129F" w:rsidP="003C129F">
      <w:pPr>
        <w:pStyle w:val="af0"/>
        <w:ind w:firstLine="570"/>
        <w:rPr>
          <w:rFonts w:hint="eastAsia"/>
          <w:b w:val="0"/>
        </w:rPr>
      </w:pPr>
      <w:r>
        <w:rPr>
          <w:rFonts w:hint="eastAsia"/>
          <w:b w:val="0"/>
        </w:rPr>
        <w:t>安全监控组件运行于移动执法终端，负责终端注册、终端登录、管控策略解析执行及结果上报、终端信息采集上报、状态监测、安全事件监测上报、模式切换上报等功能。</w:t>
      </w:r>
    </w:p>
    <w:p w14:paraId="76F490C8" w14:textId="77777777" w:rsidR="003C129F" w:rsidRDefault="003C129F" w:rsidP="003C129F">
      <w:pPr>
        <w:pStyle w:val="af0"/>
        <w:ind w:firstLine="570"/>
        <w:rPr>
          <w:rFonts w:hint="eastAsia"/>
          <w:b w:val="0"/>
        </w:rPr>
      </w:pPr>
      <w:r>
        <w:rPr>
          <w:rFonts w:hint="eastAsia"/>
          <w:b w:val="0"/>
        </w:rPr>
        <w:t>移动执法终端管理服务器负责终端管控策略的制订、下发及结果展示，终端信息和安全事件的汇总展现等功能。保证移动警务应用平稳过渡，满足移动办公、移动执法</w:t>
      </w:r>
      <w:r>
        <w:rPr>
          <w:rFonts w:hint="eastAsia"/>
          <w:b w:val="0"/>
        </w:rPr>
        <w:t>APP</w:t>
      </w:r>
      <w:r>
        <w:rPr>
          <w:rFonts w:hint="eastAsia"/>
          <w:b w:val="0"/>
        </w:rPr>
        <w:t>正常运行。</w:t>
      </w:r>
    </w:p>
    <w:p w14:paraId="1F634929" w14:textId="77777777" w:rsidR="003C129F" w:rsidRDefault="003C129F" w:rsidP="003C129F">
      <w:pPr>
        <w:pStyle w:val="af0"/>
        <w:ind w:firstLine="570"/>
        <w:rPr>
          <w:rFonts w:hint="eastAsia"/>
          <w:b w:val="0"/>
        </w:rPr>
      </w:pPr>
      <w:r>
        <w:rPr>
          <w:rFonts w:hint="eastAsia"/>
          <w:b w:val="0"/>
        </w:rPr>
        <w:t xml:space="preserve">4.1.1 </w:t>
      </w:r>
      <w:r>
        <w:rPr>
          <w:rFonts w:hint="eastAsia"/>
          <w:b w:val="0"/>
        </w:rPr>
        <w:t>模式切换</w:t>
      </w:r>
    </w:p>
    <w:p w14:paraId="3EFA7127" w14:textId="77777777" w:rsidR="003C129F" w:rsidRDefault="003C129F" w:rsidP="003C129F">
      <w:pPr>
        <w:pStyle w:val="af0"/>
        <w:ind w:firstLine="570"/>
        <w:rPr>
          <w:rFonts w:hint="eastAsia"/>
          <w:b w:val="0"/>
        </w:rPr>
      </w:pPr>
      <w:r>
        <w:rPr>
          <w:rFonts w:hint="eastAsia"/>
          <w:b w:val="0"/>
        </w:rPr>
        <w:t>根据移动执法终端的使用场景不同，移动执法终端管控系统提供个人模式、办公模式和监管区模式三种模式。可以通过管控后台、</w:t>
      </w:r>
      <w:r>
        <w:rPr>
          <w:rFonts w:hint="eastAsia"/>
          <w:b w:val="0"/>
        </w:rPr>
        <w:t>NFC</w:t>
      </w:r>
      <w:r>
        <w:rPr>
          <w:rFonts w:hint="eastAsia"/>
          <w:b w:val="0"/>
        </w:rPr>
        <w:t>读卡器、及手动切换模式。</w:t>
      </w:r>
    </w:p>
    <w:p w14:paraId="28D3B50B" w14:textId="77777777" w:rsidR="003C129F" w:rsidRDefault="003C129F" w:rsidP="003C129F">
      <w:pPr>
        <w:pStyle w:val="af0"/>
        <w:ind w:firstLine="570"/>
        <w:rPr>
          <w:rFonts w:hint="eastAsia"/>
          <w:b w:val="0"/>
        </w:rPr>
      </w:pPr>
      <w:r>
        <w:rPr>
          <w:rFonts w:hint="eastAsia"/>
          <w:b w:val="0"/>
        </w:rPr>
        <w:t xml:space="preserve">4.1.1.1 </w:t>
      </w:r>
      <w:r>
        <w:rPr>
          <w:rFonts w:hint="eastAsia"/>
          <w:b w:val="0"/>
        </w:rPr>
        <w:t>个人模式</w:t>
      </w:r>
    </w:p>
    <w:p w14:paraId="5CD53299" w14:textId="77777777" w:rsidR="003C129F" w:rsidRDefault="003C129F" w:rsidP="003C129F">
      <w:pPr>
        <w:pStyle w:val="af0"/>
        <w:ind w:firstLine="570"/>
        <w:rPr>
          <w:rFonts w:hint="eastAsia"/>
          <w:b w:val="0"/>
        </w:rPr>
      </w:pPr>
      <w:r>
        <w:rPr>
          <w:rFonts w:hint="eastAsia"/>
          <w:b w:val="0"/>
        </w:rPr>
        <w:t>个人模式为个人正常使用模式，为弱管控模式；</w:t>
      </w:r>
    </w:p>
    <w:p w14:paraId="7A02FBFC" w14:textId="77777777" w:rsidR="003C129F" w:rsidRDefault="003C129F" w:rsidP="003C129F">
      <w:pPr>
        <w:pStyle w:val="af0"/>
        <w:ind w:firstLine="570"/>
        <w:rPr>
          <w:rFonts w:hint="eastAsia"/>
          <w:b w:val="0"/>
        </w:rPr>
      </w:pPr>
      <w:r>
        <w:rPr>
          <w:rFonts w:hint="eastAsia"/>
          <w:b w:val="0"/>
        </w:rPr>
        <w:t>该模式下无法私自升级系统、刷机。可远程进行终端定位。</w:t>
      </w:r>
    </w:p>
    <w:p w14:paraId="5F89DBAB" w14:textId="77777777" w:rsidR="003C129F" w:rsidRDefault="003C129F" w:rsidP="003C129F">
      <w:pPr>
        <w:pStyle w:val="af0"/>
        <w:ind w:firstLine="570"/>
        <w:rPr>
          <w:rFonts w:hint="eastAsia"/>
          <w:b w:val="0"/>
        </w:rPr>
      </w:pPr>
      <w:r>
        <w:rPr>
          <w:rFonts w:hint="eastAsia"/>
          <w:b w:val="0"/>
        </w:rPr>
        <w:t>该模式下终端可以接入互联网；</w:t>
      </w:r>
    </w:p>
    <w:p w14:paraId="46BD2954" w14:textId="77777777" w:rsidR="003C129F" w:rsidRDefault="003C129F" w:rsidP="003C129F">
      <w:pPr>
        <w:pStyle w:val="af0"/>
        <w:ind w:firstLine="570"/>
        <w:rPr>
          <w:rFonts w:hint="eastAsia"/>
          <w:b w:val="0"/>
        </w:rPr>
      </w:pPr>
      <w:r>
        <w:rPr>
          <w:rFonts w:hint="eastAsia"/>
          <w:b w:val="0"/>
        </w:rPr>
        <w:t>个人模式下可安装使用互联网应用市场下的合法软件；</w:t>
      </w:r>
    </w:p>
    <w:p w14:paraId="61E75F2B" w14:textId="77777777" w:rsidR="003C129F" w:rsidRDefault="003C129F" w:rsidP="003C129F">
      <w:pPr>
        <w:pStyle w:val="af0"/>
        <w:ind w:firstLine="570"/>
        <w:rPr>
          <w:rFonts w:hint="eastAsia"/>
          <w:b w:val="0"/>
        </w:rPr>
      </w:pPr>
      <w:r>
        <w:rPr>
          <w:rFonts w:hint="eastAsia"/>
          <w:b w:val="0"/>
        </w:rPr>
        <w:t>个人模式下电话通讯都可正常使用，其他终端功能均可正常使用。</w:t>
      </w:r>
    </w:p>
    <w:p w14:paraId="043AE4CB" w14:textId="77777777" w:rsidR="003C129F" w:rsidRDefault="003C129F" w:rsidP="003C129F">
      <w:pPr>
        <w:pStyle w:val="af0"/>
        <w:ind w:firstLine="570"/>
        <w:rPr>
          <w:rFonts w:hint="eastAsia"/>
          <w:b w:val="0"/>
        </w:rPr>
      </w:pPr>
      <w:r>
        <w:rPr>
          <w:rFonts w:hint="eastAsia"/>
          <w:b w:val="0"/>
        </w:rPr>
        <w:t xml:space="preserve">4.1.1.2 </w:t>
      </w:r>
      <w:r>
        <w:rPr>
          <w:rFonts w:hint="eastAsia"/>
          <w:b w:val="0"/>
        </w:rPr>
        <w:t>办公模式</w:t>
      </w:r>
    </w:p>
    <w:p w14:paraId="6267F000" w14:textId="77777777" w:rsidR="003C129F" w:rsidRDefault="003C129F" w:rsidP="003C129F">
      <w:pPr>
        <w:pStyle w:val="af0"/>
        <w:ind w:firstLine="570"/>
        <w:rPr>
          <w:rFonts w:hint="eastAsia"/>
          <w:b w:val="0"/>
        </w:rPr>
      </w:pPr>
      <w:r>
        <w:rPr>
          <w:rFonts w:hint="eastAsia"/>
          <w:b w:val="0"/>
        </w:rPr>
        <w:t>办公模式为中等管控模式，用于在监管区外进行移动办公；</w:t>
      </w:r>
    </w:p>
    <w:p w14:paraId="486F08F1" w14:textId="77777777" w:rsidR="003C129F" w:rsidRDefault="003C129F" w:rsidP="003C129F">
      <w:pPr>
        <w:pStyle w:val="af0"/>
        <w:ind w:firstLine="570"/>
        <w:rPr>
          <w:rFonts w:hint="eastAsia"/>
          <w:b w:val="0"/>
        </w:rPr>
      </w:pPr>
      <w:r>
        <w:rPr>
          <w:rFonts w:hint="eastAsia"/>
          <w:b w:val="0"/>
        </w:rPr>
        <w:t>该模式下支持网络访问黑白名单，屏蔽</w:t>
      </w:r>
      <w:r>
        <w:rPr>
          <w:rFonts w:hint="eastAsia"/>
          <w:b w:val="0"/>
        </w:rPr>
        <w:t>WIFI</w:t>
      </w:r>
      <w:r>
        <w:rPr>
          <w:rFonts w:hint="eastAsia"/>
          <w:b w:val="0"/>
        </w:rPr>
        <w:t>和蓝牙，禁用截屏、录屏功能；</w:t>
      </w:r>
    </w:p>
    <w:p w14:paraId="66B6D054" w14:textId="77777777" w:rsidR="003C129F" w:rsidRDefault="003C129F" w:rsidP="003C129F">
      <w:pPr>
        <w:pStyle w:val="af0"/>
        <w:ind w:firstLine="570"/>
        <w:rPr>
          <w:rFonts w:hint="eastAsia"/>
          <w:b w:val="0"/>
        </w:rPr>
      </w:pPr>
      <w:r>
        <w:rPr>
          <w:rFonts w:hint="eastAsia"/>
          <w:b w:val="0"/>
        </w:rPr>
        <w:t>该模式下终端接入移动执法专网；</w:t>
      </w:r>
    </w:p>
    <w:p w14:paraId="0E630AFF" w14:textId="77777777" w:rsidR="003C129F" w:rsidRDefault="003C129F" w:rsidP="003C129F">
      <w:pPr>
        <w:pStyle w:val="af0"/>
        <w:ind w:firstLine="570"/>
        <w:rPr>
          <w:rFonts w:hint="eastAsia"/>
          <w:b w:val="0"/>
        </w:rPr>
      </w:pPr>
      <w:r>
        <w:rPr>
          <w:rFonts w:hint="eastAsia"/>
          <w:b w:val="0"/>
        </w:rPr>
        <w:lastRenderedPageBreak/>
        <w:t>办公模式下支持专有应用市场，移动办公类</w:t>
      </w:r>
      <w:r>
        <w:rPr>
          <w:rFonts w:hint="eastAsia"/>
          <w:b w:val="0"/>
        </w:rPr>
        <w:t>APP</w:t>
      </w:r>
      <w:r>
        <w:rPr>
          <w:rFonts w:hint="eastAsia"/>
          <w:b w:val="0"/>
        </w:rPr>
        <w:t>通过专有应用市场推送安装，个人不能任意下载安装</w:t>
      </w:r>
      <w:r>
        <w:rPr>
          <w:rFonts w:hint="eastAsia"/>
          <w:b w:val="0"/>
        </w:rPr>
        <w:t>APP</w:t>
      </w:r>
      <w:r>
        <w:rPr>
          <w:rFonts w:hint="eastAsia"/>
          <w:b w:val="0"/>
        </w:rPr>
        <w:t>，其它模式的</w:t>
      </w:r>
      <w:r>
        <w:rPr>
          <w:rFonts w:hint="eastAsia"/>
          <w:b w:val="0"/>
        </w:rPr>
        <w:t>APP</w:t>
      </w:r>
      <w:r>
        <w:rPr>
          <w:rFonts w:hint="eastAsia"/>
          <w:b w:val="0"/>
        </w:rPr>
        <w:t>不能使用，不能浏览非指定链接；</w:t>
      </w:r>
    </w:p>
    <w:p w14:paraId="08A9A25F" w14:textId="77777777" w:rsidR="003C129F" w:rsidRDefault="003C129F" w:rsidP="003C129F">
      <w:pPr>
        <w:pStyle w:val="af0"/>
        <w:ind w:firstLine="570"/>
        <w:rPr>
          <w:rFonts w:hint="eastAsia"/>
          <w:b w:val="0"/>
        </w:rPr>
      </w:pPr>
      <w:r>
        <w:rPr>
          <w:rFonts w:hint="eastAsia"/>
          <w:b w:val="0"/>
        </w:rPr>
        <w:t>办公模式下电话通讯都可正常使用；</w:t>
      </w:r>
    </w:p>
    <w:p w14:paraId="6EC6BFCB" w14:textId="77777777" w:rsidR="003C129F" w:rsidRDefault="003C129F" w:rsidP="003C129F">
      <w:pPr>
        <w:pStyle w:val="af0"/>
        <w:ind w:firstLine="570"/>
        <w:rPr>
          <w:rFonts w:hint="eastAsia"/>
          <w:b w:val="0"/>
        </w:rPr>
      </w:pPr>
      <w:r>
        <w:rPr>
          <w:rFonts w:hint="eastAsia"/>
          <w:b w:val="0"/>
        </w:rPr>
        <w:t>该模式下强制设置登录密码。</w:t>
      </w:r>
    </w:p>
    <w:p w14:paraId="59B8D22B" w14:textId="77777777" w:rsidR="003C129F" w:rsidRDefault="003C129F" w:rsidP="003C129F">
      <w:pPr>
        <w:pStyle w:val="af0"/>
        <w:ind w:firstLine="570"/>
        <w:rPr>
          <w:rFonts w:hint="eastAsia"/>
          <w:b w:val="0"/>
        </w:rPr>
      </w:pPr>
      <w:r>
        <w:rPr>
          <w:rFonts w:hint="eastAsia"/>
          <w:b w:val="0"/>
        </w:rPr>
        <w:t xml:space="preserve">4.1.1.3 </w:t>
      </w:r>
      <w:r>
        <w:rPr>
          <w:rFonts w:hint="eastAsia"/>
          <w:b w:val="0"/>
        </w:rPr>
        <w:t>监管区模式</w:t>
      </w:r>
    </w:p>
    <w:p w14:paraId="2263AC8A" w14:textId="77777777" w:rsidR="003C129F" w:rsidRDefault="003C129F" w:rsidP="003C129F">
      <w:pPr>
        <w:pStyle w:val="af0"/>
        <w:ind w:firstLine="570"/>
        <w:rPr>
          <w:rFonts w:hint="eastAsia"/>
          <w:b w:val="0"/>
        </w:rPr>
      </w:pPr>
      <w:r>
        <w:rPr>
          <w:rFonts w:hint="eastAsia"/>
          <w:b w:val="0"/>
        </w:rPr>
        <w:t>监管区模式为强管控模式，用于民警在监管区内连接上移动执法专网使用；</w:t>
      </w:r>
    </w:p>
    <w:p w14:paraId="64DEF9B4" w14:textId="77777777" w:rsidR="003C129F" w:rsidRDefault="003C129F" w:rsidP="003C129F">
      <w:pPr>
        <w:pStyle w:val="af0"/>
        <w:ind w:firstLine="570"/>
        <w:rPr>
          <w:rFonts w:hint="eastAsia"/>
          <w:b w:val="0"/>
        </w:rPr>
      </w:pPr>
      <w:r>
        <w:rPr>
          <w:rFonts w:hint="eastAsia"/>
          <w:b w:val="0"/>
        </w:rPr>
        <w:t>该模式下不能调取系统设置、照相机、计算器等系统自带应用，屏蔽</w:t>
      </w:r>
      <w:r>
        <w:rPr>
          <w:rFonts w:hint="eastAsia"/>
          <w:b w:val="0"/>
        </w:rPr>
        <w:t>WIFI</w:t>
      </w:r>
      <w:r>
        <w:rPr>
          <w:rFonts w:hint="eastAsia"/>
          <w:b w:val="0"/>
        </w:rPr>
        <w:t>和蓝牙，禁用截屏、录屏功能。</w:t>
      </w:r>
    </w:p>
    <w:p w14:paraId="591E6AD8" w14:textId="77777777" w:rsidR="003C129F" w:rsidRDefault="003C129F" w:rsidP="003C129F">
      <w:pPr>
        <w:pStyle w:val="af0"/>
        <w:ind w:firstLine="570"/>
        <w:rPr>
          <w:rFonts w:hint="eastAsia"/>
          <w:b w:val="0"/>
        </w:rPr>
      </w:pPr>
      <w:r>
        <w:rPr>
          <w:rFonts w:hint="eastAsia"/>
          <w:b w:val="0"/>
        </w:rPr>
        <w:t>该模式下支持专有应用市场，所使用移动执法类</w:t>
      </w:r>
      <w:r>
        <w:rPr>
          <w:rFonts w:hint="eastAsia"/>
          <w:b w:val="0"/>
        </w:rPr>
        <w:t>APP</w:t>
      </w:r>
      <w:r>
        <w:rPr>
          <w:rFonts w:hint="eastAsia"/>
          <w:b w:val="0"/>
        </w:rPr>
        <w:t>通过专有应用市场推送安装，个人不能任意下载安装</w:t>
      </w:r>
      <w:r>
        <w:rPr>
          <w:rFonts w:hint="eastAsia"/>
          <w:b w:val="0"/>
        </w:rPr>
        <w:t>APP</w:t>
      </w:r>
      <w:r>
        <w:rPr>
          <w:rFonts w:hint="eastAsia"/>
          <w:b w:val="0"/>
        </w:rPr>
        <w:t>，其它模式的</w:t>
      </w:r>
      <w:r>
        <w:rPr>
          <w:rFonts w:hint="eastAsia"/>
          <w:b w:val="0"/>
        </w:rPr>
        <w:t>APP</w:t>
      </w:r>
      <w:r>
        <w:rPr>
          <w:rFonts w:hint="eastAsia"/>
          <w:b w:val="0"/>
        </w:rPr>
        <w:t>不能使用，不能浏览非指定链接；</w:t>
      </w:r>
    </w:p>
    <w:p w14:paraId="7EF5D55A" w14:textId="77777777" w:rsidR="003C129F" w:rsidRDefault="003C129F" w:rsidP="003C129F">
      <w:pPr>
        <w:pStyle w:val="af0"/>
        <w:ind w:firstLine="570"/>
        <w:rPr>
          <w:rFonts w:hint="eastAsia"/>
          <w:b w:val="0"/>
        </w:rPr>
      </w:pPr>
      <w:r>
        <w:rPr>
          <w:rFonts w:hint="eastAsia"/>
          <w:b w:val="0"/>
        </w:rPr>
        <w:t>该模式下不能连接除监管区移动执法专网外其它任何网络；</w:t>
      </w:r>
    </w:p>
    <w:p w14:paraId="3806EBAF" w14:textId="77777777" w:rsidR="003C129F" w:rsidRDefault="003C129F" w:rsidP="003C129F">
      <w:pPr>
        <w:pStyle w:val="af0"/>
        <w:ind w:firstLine="570"/>
        <w:rPr>
          <w:rFonts w:hint="eastAsia"/>
          <w:b w:val="0"/>
        </w:rPr>
      </w:pPr>
      <w:r>
        <w:rPr>
          <w:rFonts w:hint="eastAsia"/>
          <w:b w:val="0"/>
        </w:rPr>
        <w:t>监管区模式下可以与全局移动执法终端和局内固话通讯，不能主动拨打外部电话，只能接听指定号码的拨入电话；</w:t>
      </w:r>
    </w:p>
    <w:p w14:paraId="7C8C7A81" w14:textId="77777777" w:rsidR="003C129F" w:rsidRDefault="003C129F" w:rsidP="003C129F">
      <w:pPr>
        <w:pStyle w:val="af0"/>
        <w:ind w:firstLine="570"/>
        <w:rPr>
          <w:rFonts w:hint="eastAsia"/>
          <w:b w:val="0"/>
        </w:rPr>
      </w:pPr>
      <w:r>
        <w:rPr>
          <w:rFonts w:hint="eastAsia"/>
          <w:b w:val="0"/>
        </w:rPr>
        <w:t xml:space="preserve">4.1.1.4 </w:t>
      </w:r>
      <w:r>
        <w:rPr>
          <w:rFonts w:hint="eastAsia"/>
          <w:b w:val="0"/>
        </w:rPr>
        <w:t>模式切换方式</w:t>
      </w:r>
    </w:p>
    <w:p w14:paraId="34449037" w14:textId="77777777" w:rsidR="003C129F" w:rsidRDefault="003C129F" w:rsidP="003C129F">
      <w:pPr>
        <w:pStyle w:val="af0"/>
        <w:ind w:firstLine="570"/>
        <w:rPr>
          <w:rFonts w:hint="eastAsia"/>
          <w:b w:val="0"/>
        </w:rPr>
      </w:pPr>
      <w:r>
        <w:rPr>
          <w:rFonts w:hint="eastAsia"/>
          <w:b w:val="0"/>
        </w:rPr>
        <w:t>个人模式和办公模式之间切换采用自主手动切换方式；</w:t>
      </w:r>
    </w:p>
    <w:p w14:paraId="455D5071" w14:textId="77777777" w:rsidR="003C129F" w:rsidRDefault="003C129F" w:rsidP="003C129F">
      <w:pPr>
        <w:pStyle w:val="af0"/>
        <w:ind w:firstLine="570"/>
        <w:rPr>
          <w:rFonts w:hint="eastAsia"/>
          <w:b w:val="0"/>
        </w:rPr>
      </w:pPr>
      <w:r>
        <w:rPr>
          <w:rFonts w:hint="eastAsia"/>
          <w:b w:val="0"/>
        </w:rPr>
        <w:t>个人模式、办公模式切换到监管区模式：采用移动执法终端</w:t>
      </w:r>
      <w:r>
        <w:rPr>
          <w:rFonts w:hint="eastAsia"/>
          <w:b w:val="0"/>
        </w:rPr>
        <w:t>NFC</w:t>
      </w:r>
      <w:r>
        <w:rPr>
          <w:rFonts w:hint="eastAsia"/>
          <w:b w:val="0"/>
        </w:rPr>
        <w:t>读卡功能切换，终端通过刷监管区大门进口处安装的</w:t>
      </w:r>
      <w:r>
        <w:rPr>
          <w:rFonts w:hint="eastAsia"/>
          <w:b w:val="0"/>
        </w:rPr>
        <w:t>NFC</w:t>
      </w:r>
      <w:r>
        <w:rPr>
          <w:rFonts w:hint="eastAsia"/>
          <w:b w:val="0"/>
        </w:rPr>
        <w:t>设备，经过身份验证通过后，由个人模式或办公模式切换至监管区模式；</w:t>
      </w:r>
    </w:p>
    <w:p w14:paraId="27E3DD50" w14:textId="77777777" w:rsidR="003C129F" w:rsidRDefault="003C129F" w:rsidP="003C129F">
      <w:pPr>
        <w:pStyle w:val="af0"/>
        <w:ind w:firstLine="570"/>
        <w:rPr>
          <w:rFonts w:hint="eastAsia"/>
          <w:b w:val="0"/>
        </w:rPr>
      </w:pPr>
      <w:r>
        <w:rPr>
          <w:rFonts w:hint="eastAsia"/>
          <w:b w:val="0"/>
        </w:rPr>
        <w:t>监管区模式切换到个人模式、办公模式：采用移动执法终端</w:t>
      </w:r>
      <w:r>
        <w:rPr>
          <w:rFonts w:hint="eastAsia"/>
          <w:b w:val="0"/>
        </w:rPr>
        <w:t>NFC</w:t>
      </w:r>
      <w:r>
        <w:rPr>
          <w:rFonts w:hint="eastAsia"/>
          <w:b w:val="0"/>
        </w:rPr>
        <w:t>读卡功能切换，终端通过刷监管区大门出口处安装的</w:t>
      </w:r>
      <w:r>
        <w:rPr>
          <w:rFonts w:hint="eastAsia"/>
          <w:b w:val="0"/>
        </w:rPr>
        <w:t>NFC</w:t>
      </w:r>
      <w:r>
        <w:rPr>
          <w:rFonts w:hint="eastAsia"/>
          <w:b w:val="0"/>
        </w:rPr>
        <w:t>设备，经身份验证通过后，由监管区模式切换至个人模式或办公模式；</w:t>
      </w:r>
    </w:p>
    <w:p w14:paraId="6BAE0CDE" w14:textId="77777777" w:rsidR="003C129F" w:rsidRDefault="003C129F" w:rsidP="003C129F">
      <w:pPr>
        <w:pStyle w:val="af0"/>
        <w:ind w:firstLine="570"/>
        <w:rPr>
          <w:rFonts w:hint="eastAsia"/>
          <w:b w:val="0"/>
        </w:rPr>
      </w:pPr>
      <w:r>
        <w:rPr>
          <w:rFonts w:hint="eastAsia"/>
          <w:b w:val="0"/>
        </w:rPr>
        <w:lastRenderedPageBreak/>
        <w:t>移动执法终端管控系统可以通过后台远程对所有终端进行强制模式切换；</w:t>
      </w:r>
    </w:p>
    <w:p w14:paraId="0F309371" w14:textId="77777777" w:rsidR="003C129F" w:rsidRDefault="003C129F" w:rsidP="003C129F">
      <w:pPr>
        <w:pStyle w:val="af0"/>
        <w:ind w:firstLine="570"/>
        <w:rPr>
          <w:rFonts w:hint="eastAsia"/>
          <w:b w:val="0"/>
        </w:rPr>
      </w:pPr>
      <w:r>
        <w:rPr>
          <w:rFonts w:hint="eastAsia"/>
          <w:b w:val="0"/>
        </w:rPr>
        <w:t xml:space="preserve">4.1.1.4 </w:t>
      </w:r>
      <w:r>
        <w:rPr>
          <w:rFonts w:hint="eastAsia"/>
          <w:b w:val="0"/>
        </w:rPr>
        <w:t>监管区模式切换显示</w:t>
      </w:r>
    </w:p>
    <w:p w14:paraId="55951404" w14:textId="77777777" w:rsidR="003C129F" w:rsidRDefault="003C129F" w:rsidP="003C129F">
      <w:pPr>
        <w:pStyle w:val="af0"/>
        <w:ind w:firstLine="570"/>
        <w:rPr>
          <w:rFonts w:hint="eastAsia"/>
          <w:b w:val="0"/>
        </w:rPr>
      </w:pPr>
      <w:r>
        <w:rPr>
          <w:rFonts w:hint="eastAsia"/>
          <w:b w:val="0"/>
        </w:rPr>
        <w:t>监管区大门出入口配置显示大屏，用于显示和播报终端个人模式和监管区模式切换信息，用于大门安检人员进行人工核验。</w:t>
      </w:r>
    </w:p>
    <w:p w14:paraId="532DBF9C" w14:textId="77777777" w:rsidR="003C129F" w:rsidRDefault="003C129F" w:rsidP="003C129F">
      <w:pPr>
        <w:pStyle w:val="af0"/>
        <w:ind w:firstLine="570"/>
        <w:rPr>
          <w:rFonts w:hint="eastAsia"/>
          <w:b w:val="0"/>
        </w:rPr>
      </w:pPr>
      <w:r>
        <w:rPr>
          <w:rFonts w:hint="eastAsia"/>
          <w:b w:val="0"/>
        </w:rPr>
        <w:t xml:space="preserve">4.1.2 </w:t>
      </w:r>
      <w:r>
        <w:rPr>
          <w:rFonts w:hint="eastAsia"/>
          <w:b w:val="0"/>
        </w:rPr>
        <w:t>数据管理</w:t>
      </w:r>
    </w:p>
    <w:p w14:paraId="1D1C9B91" w14:textId="77777777" w:rsidR="003C129F" w:rsidRDefault="003C129F" w:rsidP="003C129F">
      <w:pPr>
        <w:pStyle w:val="af0"/>
        <w:ind w:firstLine="570"/>
        <w:rPr>
          <w:rFonts w:hint="eastAsia"/>
          <w:b w:val="0"/>
        </w:rPr>
      </w:pPr>
      <w:r>
        <w:rPr>
          <w:rFonts w:hint="eastAsia"/>
          <w:b w:val="0"/>
        </w:rPr>
        <w:t>移动执法终端在管控系统下数据分为两个域；</w:t>
      </w:r>
    </w:p>
    <w:p w14:paraId="6D88BF9F" w14:textId="77777777" w:rsidR="003C129F" w:rsidRDefault="003C129F" w:rsidP="003C129F">
      <w:pPr>
        <w:pStyle w:val="af0"/>
        <w:ind w:firstLine="570"/>
        <w:rPr>
          <w:rFonts w:hint="eastAsia"/>
          <w:b w:val="0"/>
        </w:rPr>
      </w:pPr>
      <w:r>
        <w:rPr>
          <w:rFonts w:hint="eastAsia"/>
          <w:b w:val="0"/>
        </w:rPr>
        <w:t>个人模式与其他两个模式数据安全隔离，文件系统、网络连接、外围设备接口、用户数据都彼此隔离，不能相互访问；</w:t>
      </w:r>
    </w:p>
    <w:p w14:paraId="322C2E93" w14:textId="77777777" w:rsidR="003C129F" w:rsidRDefault="003C129F" w:rsidP="003C129F">
      <w:pPr>
        <w:pStyle w:val="af0"/>
        <w:ind w:firstLine="570"/>
        <w:rPr>
          <w:rFonts w:hint="eastAsia"/>
          <w:b w:val="0"/>
        </w:rPr>
      </w:pPr>
      <w:r>
        <w:rPr>
          <w:rFonts w:hint="eastAsia"/>
          <w:b w:val="0"/>
        </w:rPr>
        <w:t>办公模式与监管区模式数据在可控下交互；</w:t>
      </w:r>
    </w:p>
    <w:p w14:paraId="640381F6" w14:textId="77777777" w:rsidR="003C129F" w:rsidRDefault="003C129F" w:rsidP="003C129F">
      <w:pPr>
        <w:pStyle w:val="af0"/>
        <w:ind w:firstLine="570"/>
        <w:rPr>
          <w:rFonts w:hint="eastAsia"/>
          <w:b w:val="0"/>
        </w:rPr>
      </w:pPr>
      <w:r>
        <w:rPr>
          <w:rFonts w:hint="eastAsia"/>
          <w:b w:val="0"/>
        </w:rPr>
        <w:t>办公室模式和监管区模式应支持应用软件关闭后及时清除缓存页面、临时文件等剩余信息；</w:t>
      </w:r>
    </w:p>
    <w:p w14:paraId="759D9BEC" w14:textId="77777777" w:rsidR="003C129F" w:rsidRDefault="003C129F" w:rsidP="003C129F">
      <w:pPr>
        <w:pStyle w:val="af0"/>
        <w:ind w:firstLine="570"/>
        <w:rPr>
          <w:rFonts w:hint="eastAsia"/>
          <w:b w:val="0"/>
        </w:rPr>
      </w:pPr>
      <w:r>
        <w:rPr>
          <w:rFonts w:hint="eastAsia"/>
          <w:b w:val="0"/>
        </w:rPr>
        <w:t>办公模式与监管区模式下禁止向</w:t>
      </w:r>
      <w:r>
        <w:rPr>
          <w:rFonts w:hint="eastAsia"/>
          <w:b w:val="0"/>
        </w:rPr>
        <w:t>SIM</w:t>
      </w:r>
      <w:r>
        <w:rPr>
          <w:rFonts w:hint="eastAsia"/>
          <w:b w:val="0"/>
        </w:rPr>
        <w:t>卡中写入数据；</w:t>
      </w:r>
    </w:p>
    <w:p w14:paraId="3A73999B" w14:textId="77777777" w:rsidR="003C129F" w:rsidRDefault="003C129F" w:rsidP="003C129F">
      <w:pPr>
        <w:pStyle w:val="af0"/>
        <w:ind w:firstLine="570"/>
        <w:rPr>
          <w:rFonts w:hint="eastAsia"/>
          <w:b w:val="0"/>
        </w:rPr>
      </w:pPr>
      <w:r>
        <w:rPr>
          <w:rFonts w:hint="eastAsia"/>
          <w:b w:val="0"/>
        </w:rPr>
        <w:t xml:space="preserve">4.1.3 </w:t>
      </w:r>
      <w:r>
        <w:rPr>
          <w:rFonts w:hint="eastAsia"/>
          <w:b w:val="0"/>
        </w:rPr>
        <w:t>终端安全管控能力</w:t>
      </w:r>
    </w:p>
    <w:p w14:paraId="7FD8A64C" w14:textId="77777777" w:rsidR="003C129F" w:rsidRDefault="003C129F" w:rsidP="003C129F">
      <w:pPr>
        <w:pStyle w:val="af0"/>
        <w:ind w:firstLine="570"/>
        <w:rPr>
          <w:rFonts w:hint="eastAsia"/>
          <w:b w:val="0"/>
        </w:rPr>
      </w:pPr>
      <w:r>
        <w:rPr>
          <w:rFonts w:hint="eastAsia"/>
          <w:b w:val="0"/>
        </w:rPr>
        <w:t>移动执法终端注册前，在管控后台建设终端配置库，并通过人、机、卡三码绑定方式实现终端的安全准入；</w:t>
      </w:r>
    </w:p>
    <w:p w14:paraId="3570AD64" w14:textId="77777777" w:rsidR="003C129F" w:rsidRDefault="003C129F" w:rsidP="003C129F">
      <w:pPr>
        <w:pStyle w:val="af0"/>
        <w:ind w:firstLine="570"/>
        <w:rPr>
          <w:rFonts w:hint="eastAsia"/>
          <w:b w:val="0"/>
        </w:rPr>
      </w:pPr>
      <w:r>
        <w:rPr>
          <w:rFonts w:hint="eastAsia"/>
          <w:b w:val="0"/>
        </w:rPr>
        <w:t>提供终端、</w:t>
      </w:r>
      <w:r>
        <w:rPr>
          <w:rFonts w:hint="eastAsia"/>
          <w:b w:val="0"/>
        </w:rPr>
        <w:t xml:space="preserve">SIM </w:t>
      </w:r>
      <w:r>
        <w:rPr>
          <w:rFonts w:hint="eastAsia"/>
          <w:b w:val="0"/>
        </w:rPr>
        <w:t>卡分离自动锁定终端服务，可由管理员核对后进行解锁。</w:t>
      </w:r>
    </w:p>
    <w:p w14:paraId="3EB8B1DD" w14:textId="77777777" w:rsidR="003C129F" w:rsidRDefault="003C129F" w:rsidP="003C129F">
      <w:pPr>
        <w:pStyle w:val="af0"/>
        <w:ind w:firstLine="570"/>
        <w:rPr>
          <w:rFonts w:hint="eastAsia"/>
          <w:b w:val="0"/>
        </w:rPr>
      </w:pPr>
      <w:r>
        <w:rPr>
          <w:rFonts w:hint="eastAsia"/>
          <w:b w:val="0"/>
        </w:rPr>
        <w:t>提供对应用程序的运行保护、安全隔离、数据防泄漏等必要保护措施。</w:t>
      </w:r>
    </w:p>
    <w:p w14:paraId="4E8C51A3" w14:textId="77777777" w:rsidR="003C129F" w:rsidRDefault="003C129F" w:rsidP="003C129F">
      <w:pPr>
        <w:pStyle w:val="af0"/>
        <w:ind w:firstLine="570"/>
        <w:rPr>
          <w:rFonts w:hint="eastAsia"/>
          <w:b w:val="0"/>
        </w:rPr>
      </w:pPr>
      <w:r>
        <w:rPr>
          <w:rFonts w:hint="eastAsia"/>
          <w:b w:val="0"/>
        </w:rPr>
        <w:t>提供移动执法终端截屏功能、网络共享功能、网络访问规则、锁屏密码方式、时间设置功能、恢复出厂功能、开发调试模式、系统升级功能、应用交互安装</w:t>
      </w:r>
      <w:r>
        <w:rPr>
          <w:rFonts w:hint="eastAsia"/>
          <w:b w:val="0"/>
        </w:rPr>
        <w:t>/</w:t>
      </w:r>
      <w:r>
        <w:rPr>
          <w:rFonts w:hint="eastAsia"/>
          <w:b w:val="0"/>
        </w:rPr>
        <w:t>卸载接口、应用静默安装</w:t>
      </w:r>
      <w:r>
        <w:rPr>
          <w:rFonts w:hint="eastAsia"/>
          <w:b w:val="0"/>
        </w:rPr>
        <w:t>/</w:t>
      </w:r>
      <w:r>
        <w:rPr>
          <w:rFonts w:hint="eastAsia"/>
          <w:b w:val="0"/>
        </w:rPr>
        <w:t>卸载接口与应用方式安装</w:t>
      </w:r>
      <w:r>
        <w:rPr>
          <w:rFonts w:hint="eastAsia"/>
          <w:b w:val="0"/>
        </w:rPr>
        <w:t>/</w:t>
      </w:r>
      <w:r>
        <w:rPr>
          <w:rFonts w:hint="eastAsia"/>
          <w:b w:val="0"/>
        </w:rPr>
        <w:t>卸载功能控制能力，实现终端基本功能按需使用目标。</w:t>
      </w:r>
    </w:p>
    <w:p w14:paraId="7824B8B2" w14:textId="77777777" w:rsidR="003C129F" w:rsidRDefault="003C129F" w:rsidP="003C129F">
      <w:pPr>
        <w:pStyle w:val="af0"/>
        <w:ind w:firstLine="570"/>
        <w:rPr>
          <w:rFonts w:hint="eastAsia"/>
          <w:b w:val="0"/>
        </w:rPr>
      </w:pPr>
      <w:r>
        <w:rPr>
          <w:rFonts w:hint="eastAsia"/>
          <w:b w:val="0"/>
        </w:rPr>
        <w:lastRenderedPageBreak/>
        <w:t>提供移动执法终端对终端外设的管控，禁止</w:t>
      </w:r>
      <w:r>
        <w:rPr>
          <w:rFonts w:hint="eastAsia"/>
          <w:b w:val="0"/>
        </w:rPr>
        <w:t>/</w:t>
      </w:r>
      <w:r>
        <w:rPr>
          <w:rFonts w:hint="eastAsia"/>
          <w:b w:val="0"/>
        </w:rPr>
        <w:t>允许无线网络接入、开启蓝牙、使用定位服务、开启红外、</w:t>
      </w:r>
      <w:r>
        <w:rPr>
          <w:rFonts w:hint="eastAsia"/>
          <w:b w:val="0"/>
        </w:rPr>
        <w:t xml:space="preserve">USB </w:t>
      </w:r>
      <w:r>
        <w:rPr>
          <w:rFonts w:hint="eastAsia"/>
          <w:b w:val="0"/>
        </w:rPr>
        <w:t>数据传输与调试、</w:t>
      </w:r>
      <w:r>
        <w:rPr>
          <w:rFonts w:hint="eastAsia"/>
          <w:b w:val="0"/>
        </w:rPr>
        <w:t xml:space="preserve">SD </w:t>
      </w:r>
      <w:r>
        <w:rPr>
          <w:rFonts w:hint="eastAsia"/>
          <w:b w:val="0"/>
        </w:rPr>
        <w:t>卡存储、麦克风、摄像头、</w:t>
      </w:r>
      <w:r>
        <w:rPr>
          <w:rFonts w:hint="eastAsia"/>
          <w:b w:val="0"/>
        </w:rPr>
        <w:t xml:space="preserve"> NFC</w:t>
      </w:r>
      <w:r>
        <w:rPr>
          <w:rFonts w:hint="eastAsia"/>
          <w:b w:val="0"/>
        </w:rPr>
        <w:t>、生物特征识别模块、定位服务、扬声器、闪光灯与扩展外设控制的能力，实现终端外设按需使用目标。</w:t>
      </w:r>
    </w:p>
    <w:p w14:paraId="33CE86BE" w14:textId="77777777" w:rsidR="003C129F" w:rsidRDefault="003C129F" w:rsidP="003C129F">
      <w:pPr>
        <w:pStyle w:val="af0"/>
        <w:ind w:firstLine="570"/>
        <w:rPr>
          <w:rFonts w:hint="eastAsia"/>
          <w:b w:val="0"/>
        </w:rPr>
      </w:pPr>
      <w:r>
        <w:rPr>
          <w:rFonts w:hint="eastAsia"/>
          <w:b w:val="0"/>
        </w:rPr>
        <w:t>提供移动执法终端接收到擦除数据策略时，应立即对终端进行数据擦除操作。</w:t>
      </w:r>
    </w:p>
    <w:p w14:paraId="1513E717" w14:textId="77777777" w:rsidR="003C129F" w:rsidRDefault="003C129F" w:rsidP="003C129F">
      <w:pPr>
        <w:pStyle w:val="af0"/>
        <w:ind w:firstLine="570"/>
        <w:rPr>
          <w:rFonts w:hint="eastAsia"/>
          <w:b w:val="0"/>
        </w:rPr>
      </w:pPr>
      <w:r>
        <w:rPr>
          <w:rFonts w:hint="eastAsia"/>
          <w:b w:val="0"/>
        </w:rPr>
        <w:t>提供移动执法终端能够识别用户模式，并根据模式对终端网络参数进行配置。</w:t>
      </w:r>
    </w:p>
    <w:p w14:paraId="37951C72" w14:textId="77777777" w:rsidR="003C129F" w:rsidRDefault="003C129F" w:rsidP="003C129F">
      <w:pPr>
        <w:pStyle w:val="af0"/>
        <w:ind w:firstLine="570"/>
        <w:rPr>
          <w:rFonts w:hint="eastAsia"/>
          <w:b w:val="0"/>
        </w:rPr>
      </w:pPr>
      <w:r>
        <w:rPr>
          <w:rFonts w:hint="eastAsia"/>
          <w:b w:val="0"/>
        </w:rPr>
        <w:t>提供移动执法终端定期检测终端的操作系统版本、</w:t>
      </w:r>
      <w:r>
        <w:rPr>
          <w:rFonts w:hint="eastAsia"/>
          <w:b w:val="0"/>
        </w:rPr>
        <w:t xml:space="preserve">SIM/USIM </w:t>
      </w:r>
      <w:r>
        <w:rPr>
          <w:rFonts w:hint="eastAsia"/>
          <w:b w:val="0"/>
        </w:rPr>
        <w:t>卡、</w:t>
      </w:r>
      <w:r>
        <w:rPr>
          <w:rFonts w:hint="eastAsia"/>
          <w:b w:val="0"/>
        </w:rPr>
        <w:t xml:space="preserve">ROOT </w:t>
      </w:r>
      <w:r>
        <w:rPr>
          <w:rFonts w:hint="eastAsia"/>
          <w:b w:val="0"/>
        </w:rPr>
        <w:t>状态，如发现变更，则进行提示、告警及合规管控处理，并作为安全事件上报。</w:t>
      </w:r>
    </w:p>
    <w:p w14:paraId="6E711901" w14:textId="77777777" w:rsidR="003C129F" w:rsidRDefault="003C129F" w:rsidP="003C129F">
      <w:pPr>
        <w:pStyle w:val="af0"/>
        <w:ind w:firstLine="570"/>
        <w:rPr>
          <w:rFonts w:hint="eastAsia"/>
          <w:b w:val="0"/>
        </w:rPr>
      </w:pPr>
      <w:r>
        <w:rPr>
          <w:rFonts w:hint="eastAsia"/>
          <w:b w:val="0"/>
        </w:rPr>
        <w:t>提供移动执法终端支持终端</w:t>
      </w:r>
      <w:r>
        <w:rPr>
          <w:rFonts w:hint="eastAsia"/>
          <w:b w:val="0"/>
        </w:rPr>
        <w:t xml:space="preserve"> ROOT </w:t>
      </w:r>
      <w:r>
        <w:rPr>
          <w:rFonts w:hint="eastAsia"/>
          <w:b w:val="0"/>
        </w:rPr>
        <w:t>监测功能，终端被</w:t>
      </w:r>
      <w:r>
        <w:rPr>
          <w:rFonts w:hint="eastAsia"/>
          <w:b w:val="0"/>
        </w:rPr>
        <w:t xml:space="preserve"> ROOT </w:t>
      </w:r>
      <w:r>
        <w:rPr>
          <w:rFonts w:hint="eastAsia"/>
          <w:b w:val="0"/>
        </w:rPr>
        <w:t>后上报后台。</w:t>
      </w:r>
    </w:p>
    <w:p w14:paraId="03D9222B" w14:textId="77777777" w:rsidR="003C129F" w:rsidRDefault="003C129F" w:rsidP="003C129F">
      <w:pPr>
        <w:pStyle w:val="af0"/>
        <w:ind w:firstLine="570"/>
        <w:rPr>
          <w:rFonts w:hint="eastAsia"/>
          <w:b w:val="0"/>
        </w:rPr>
      </w:pPr>
      <w:r>
        <w:rPr>
          <w:rFonts w:hint="eastAsia"/>
          <w:b w:val="0"/>
        </w:rPr>
        <w:t>提供移动执法终端未经许可更换</w:t>
      </w:r>
      <w:r>
        <w:rPr>
          <w:rFonts w:hint="eastAsia"/>
          <w:b w:val="0"/>
        </w:rPr>
        <w:t xml:space="preserve"> SIM </w:t>
      </w:r>
      <w:r>
        <w:rPr>
          <w:rFonts w:hint="eastAsia"/>
          <w:b w:val="0"/>
        </w:rPr>
        <w:t>卡后，可自动上报后台。</w:t>
      </w:r>
    </w:p>
    <w:p w14:paraId="3C008731" w14:textId="77777777" w:rsidR="003C129F" w:rsidRDefault="003C129F" w:rsidP="003C129F">
      <w:pPr>
        <w:pStyle w:val="af0"/>
        <w:ind w:firstLine="570"/>
        <w:rPr>
          <w:rFonts w:hint="eastAsia"/>
          <w:b w:val="0"/>
        </w:rPr>
      </w:pPr>
      <w:r>
        <w:rPr>
          <w:rFonts w:hint="eastAsia"/>
          <w:b w:val="0"/>
        </w:rPr>
        <w:t>提供移动执法终端在注册后的预定期限内未进行登录时，终端安全监控组件应判定该终端为失联状态，自动执行合规管控处理（包括但不限于锁定终端、关闭终端、擦除数据等），预定期限可配置，并随管控策略进行下发更新。</w:t>
      </w:r>
    </w:p>
    <w:p w14:paraId="7B4F25C9" w14:textId="77777777" w:rsidR="003C129F" w:rsidRDefault="003C129F" w:rsidP="003C129F">
      <w:pPr>
        <w:pStyle w:val="af0"/>
        <w:ind w:firstLine="570"/>
        <w:rPr>
          <w:rFonts w:hint="eastAsia"/>
          <w:b w:val="0"/>
        </w:rPr>
      </w:pPr>
      <w:r>
        <w:rPr>
          <w:rFonts w:hint="eastAsia"/>
          <w:b w:val="0"/>
        </w:rPr>
        <w:t>提供移动执法终端上报指定应用在指定时间间隔内消耗的网络流量、在前台的运行时间、使用频次。</w:t>
      </w:r>
    </w:p>
    <w:p w14:paraId="266978B2" w14:textId="77777777" w:rsidR="003C129F" w:rsidRDefault="003C129F" w:rsidP="003C129F">
      <w:pPr>
        <w:pStyle w:val="af0"/>
        <w:ind w:firstLine="570"/>
        <w:rPr>
          <w:rFonts w:hint="eastAsia"/>
          <w:b w:val="0"/>
        </w:rPr>
      </w:pPr>
      <w:r>
        <w:rPr>
          <w:rFonts w:hint="eastAsia"/>
          <w:b w:val="0"/>
        </w:rPr>
        <w:t>提供移动执法终端上报终端硬件信息的功能，硬件信息包含但不限于终端厂商、终端型号、</w:t>
      </w:r>
      <w:r>
        <w:rPr>
          <w:rFonts w:hint="eastAsia"/>
          <w:b w:val="0"/>
        </w:rPr>
        <w:t>CPU</w:t>
      </w:r>
      <w:r>
        <w:rPr>
          <w:rFonts w:hint="eastAsia"/>
          <w:b w:val="0"/>
        </w:rPr>
        <w:t>型号、运行内存容量、内部存储容量、屏幕分辨率、支持的移动网络制式等。</w:t>
      </w:r>
    </w:p>
    <w:p w14:paraId="37481510" w14:textId="77777777" w:rsidR="003C129F" w:rsidRDefault="003C129F" w:rsidP="003C129F">
      <w:pPr>
        <w:pStyle w:val="af0"/>
        <w:ind w:firstLine="570"/>
        <w:rPr>
          <w:rFonts w:hint="eastAsia"/>
          <w:b w:val="0"/>
        </w:rPr>
      </w:pPr>
      <w:r>
        <w:rPr>
          <w:rFonts w:hint="eastAsia"/>
          <w:b w:val="0"/>
        </w:rPr>
        <w:t>支持上报终端当前运行状态信息的功能，当前运行状态信息包含但不限于</w:t>
      </w:r>
      <w:r>
        <w:rPr>
          <w:rFonts w:hint="eastAsia"/>
          <w:b w:val="0"/>
        </w:rPr>
        <w:t xml:space="preserve"> CPU </w:t>
      </w:r>
      <w:r>
        <w:rPr>
          <w:rFonts w:hint="eastAsia"/>
          <w:b w:val="0"/>
        </w:rPr>
        <w:t>使用率、内存使用率、存储使用率等。</w:t>
      </w:r>
    </w:p>
    <w:p w14:paraId="635CDCD4" w14:textId="77777777" w:rsidR="003C129F" w:rsidRDefault="003C129F" w:rsidP="003C129F">
      <w:pPr>
        <w:pStyle w:val="af0"/>
        <w:ind w:firstLine="570"/>
        <w:rPr>
          <w:rFonts w:hint="eastAsia"/>
          <w:b w:val="0"/>
        </w:rPr>
      </w:pPr>
      <w:r>
        <w:rPr>
          <w:rFonts w:hint="eastAsia"/>
          <w:b w:val="0"/>
        </w:rPr>
        <w:t>提供终端锁定</w:t>
      </w:r>
      <w:r>
        <w:rPr>
          <w:rFonts w:hint="eastAsia"/>
          <w:b w:val="0"/>
        </w:rPr>
        <w:t>/</w:t>
      </w:r>
      <w:r>
        <w:rPr>
          <w:rFonts w:hint="eastAsia"/>
          <w:b w:val="0"/>
        </w:rPr>
        <w:t>解锁、数据擦除、终端重启、终端关机、定位信息上报、网络配置推送能力。</w:t>
      </w:r>
    </w:p>
    <w:p w14:paraId="7C909EEF" w14:textId="77777777" w:rsidR="003C129F" w:rsidRDefault="003C129F" w:rsidP="003C129F">
      <w:pPr>
        <w:pStyle w:val="af0"/>
        <w:ind w:firstLine="570"/>
        <w:rPr>
          <w:rFonts w:hint="eastAsia"/>
          <w:b w:val="0"/>
        </w:rPr>
      </w:pPr>
      <w:r>
        <w:rPr>
          <w:rFonts w:hint="eastAsia"/>
          <w:b w:val="0"/>
        </w:rPr>
        <w:t>支持基于时间围栏、地理围栏的策略维护和自动触发机制。</w:t>
      </w:r>
    </w:p>
    <w:p w14:paraId="532E2292" w14:textId="77777777" w:rsidR="003C129F" w:rsidRDefault="003C129F" w:rsidP="003C129F">
      <w:pPr>
        <w:pStyle w:val="af0"/>
        <w:ind w:firstLine="570"/>
        <w:rPr>
          <w:rFonts w:hint="eastAsia"/>
          <w:b w:val="0"/>
        </w:rPr>
      </w:pPr>
      <w:r>
        <w:rPr>
          <w:rFonts w:hint="eastAsia"/>
          <w:b w:val="0"/>
        </w:rPr>
        <w:lastRenderedPageBreak/>
        <w:t>支持对策略进行控制规则的管理，支持策略的继承、手工指定、策略覆盖、策略合并能力。</w:t>
      </w:r>
    </w:p>
    <w:p w14:paraId="2BF11CAC" w14:textId="77777777" w:rsidR="003C129F" w:rsidRDefault="003C129F" w:rsidP="003C129F">
      <w:pPr>
        <w:pStyle w:val="af0"/>
        <w:ind w:firstLine="570"/>
        <w:rPr>
          <w:rFonts w:hint="eastAsia"/>
          <w:b w:val="0"/>
        </w:rPr>
      </w:pPr>
      <w:r>
        <w:rPr>
          <w:rFonts w:hint="eastAsia"/>
          <w:b w:val="0"/>
        </w:rPr>
        <w:t>支持办公模式和监管区模式安全水印功能，防止偷拍屏幕造成信息泄露，同时支持防截屏、防录屏。</w:t>
      </w:r>
    </w:p>
    <w:p w14:paraId="5BE5BFF5" w14:textId="77777777" w:rsidR="003C129F" w:rsidRDefault="003C129F" w:rsidP="003C129F">
      <w:pPr>
        <w:pStyle w:val="af0"/>
        <w:ind w:firstLine="570"/>
        <w:rPr>
          <w:rFonts w:hint="eastAsia"/>
          <w:b w:val="0"/>
        </w:rPr>
      </w:pPr>
      <w:r>
        <w:rPr>
          <w:rFonts w:hint="eastAsia"/>
          <w:b w:val="0"/>
        </w:rPr>
        <w:t xml:space="preserve">4.1.4 </w:t>
      </w:r>
      <w:r>
        <w:rPr>
          <w:rFonts w:hint="eastAsia"/>
          <w:b w:val="0"/>
        </w:rPr>
        <w:t>应用市场管理</w:t>
      </w:r>
    </w:p>
    <w:p w14:paraId="1802132A" w14:textId="77777777" w:rsidR="003C129F" w:rsidRDefault="003C129F" w:rsidP="003C129F">
      <w:pPr>
        <w:pStyle w:val="af0"/>
        <w:ind w:firstLine="570"/>
        <w:rPr>
          <w:rFonts w:hint="eastAsia"/>
          <w:b w:val="0"/>
        </w:rPr>
      </w:pPr>
      <w:r>
        <w:rPr>
          <w:rFonts w:hint="eastAsia"/>
          <w:b w:val="0"/>
        </w:rPr>
        <w:t>办公模式和监管区模式下分别设置不同的应用市场程序；</w:t>
      </w:r>
    </w:p>
    <w:p w14:paraId="22A60116" w14:textId="77777777" w:rsidR="003C129F" w:rsidRDefault="003C129F" w:rsidP="003C129F">
      <w:pPr>
        <w:pStyle w:val="af0"/>
        <w:ind w:firstLine="570"/>
        <w:rPr>
          <w:rFonts w:hint="eastAsia"/>
          <w:b w:val="0"/>
        </w:rPr>
      </w:pPr>
      <w:r>
        <w:rPr>
          <w:rFonts w:hint="eastAsia"/>
          <w:b w:val="0"/>
        </w:rPr>
        <w:t>支持应用远程分发、安装和卸载；支持应用的上架与下架管理，具备完善的审核机制；</w:t>
      </w:r>
    </w:p>
    <w:p w14:paraId="55845FC4" w14:textId="77777777" w:rsidR="003C129F" w:rsidRDefault="003C129F" w:rsidP="003C129F">
      <w:pPr>
        <w:pStyle w:val="af0"/>
        <w:ind w:firstLine="570"/>
        <w:rPr>
          <w:rFonts w:hint="eastAsia"/>
          <w:b w:val="0"/>
        </w:rPr>
      </w:pPr>
      <w:r>
        <w:rPr>
          <w:rFonts w:hint="eastAsia"/>
          <w:b w:val="0"/>
        </w:rPr>
        <w:t>支持应用标签化分类，方便管理与使用；</w:t>
      </w:r>
    </w:p>
    <w:p w14:paraId="525AB393" w14:textId="77777777" w:rsidR="003C129F" w:rsidRDefault="003C129F" w:rsidP="003C129F">
      <w:pPr>
        <w:pStyle w:val="af0"/>
        <w:ind w:firstLine="570"/>
        <w:rPr>
          <w:rFonts w:hint="eastAsia"/>
          <w:b w:val="0"/>
        </w:rPr>
      </w:pPr>
      <w:r>
        <w:rPr>
          <w:rFonts w:hint="eastAsia"/>
          <w:b w:val="0"/>
        </w:rPr>
        <w:t>支持应用红</w:t>
      </w:r>
      <w:r>
        <w:rPr>
          <w:rFonts w:hint="eastAsia"/>
          <w:b w:val="0"/>
        </w:rPr>
        <w:t>/</w:t>
      </w:r>
      <w:r>
        <w:rPr>
          <w:rFonts w:hint="eastAsia"/>
          <w:b w:val="0"/>
        </w:rPr>
        <w:t>白</w:t>
      </w:r>
      <w:r>
        <w:rPr>
          <w:rFonts w:hint="eastAsia"/>
          <w:b w:val="0"/>
        </w:rPr>
        <w:t>/</w:t>
      </w:r>
      <w:r>
        <w:rPr>
          <w:rFonts w:hint="eastAsia"/>
          <w:b w:val="0"/>
        </w:rPr>
        <w:t>黑名单安装功能，对终端上未安装的红名单应用进行自动下载及后台静默安装，仅允许白名单应用列表中的应用安装，不允许黑名单应用列表中的应用安装。对移动执法终端上的黑名单列表中的应用阻止运行，支持进行后台静默卸载。</w:t>
      </w:r>
    </w:p>
    <w:p w14:paraId="7CA7F247" w14:textId="77777777" w:rsidR="003C129F" w:rsidRDefault="003C129F" w:rsidP="003C129F">
      <w:pPr>
        <w:pStyle w:val="af0"/>
        <w:ind w:firstLine="570"/>
        <w:rPr>
          <w:rFonts w:hint="eastAsia"/>
          <w:b w:val="0"/>
        </w:rPr>
      </w:pPr>
      <w:r>
        <w:rPr>
          <w:rFonts w:hint="eastAsia"/>
          <w:b w:val="0"/>
        </w:rPr>
        <w:t>支持移动执法终端禁止卸载列表中的应用被卸载；</w:t>
      </w:r>
    </w:p>
    <w:p w14:paraId="520692DD" w14:textId="77777777" w:rsidR="003C129F" w:rsidRDefault="003C129F" w:rsidP="003C129F">
      <w:pPr>
        <w:pStyle w:val="af0"/>
        <w:ind w:firstLine="570"/>
        <w:rPr>
          <w:rFonts w:hint="eastAsia"/>
          <w:b w:val="0"/>
        </w:rPr>
      </w:pPr>
      <w:r>
        <w:rPr>
          <w:rFonts w:hint="eastAsia"/>
          <w:b w:val="0"/>
        </w:rPr>
        <w:t>提供应用运行信息上报服务，包括但不仅限于移动执法专网联通监测、应用的使用情况，包括时长、流量、报错信息等。</w:t>
      </w:r>
    </w:p>
    <w:p w14:paraId="613D18E7" w14:textId="77777777" w:rsidR="003C129F" w:rsidRDefault="003C129F" w:rsidP="003C129F">
      <w:pPr>
        <w:pStyle w:val="af0"/>
        <w:ind w:firstLine="570"/>
        <w:rPr>
          <w:rFonts w:hint="eastAsia"/>
          <w:b w:val="0"/>
        </w:rPr>
      </w:pPr>
      <w:r>
        <w:rPr>
          <w:rFonts w:hint="eastAsia"/>
          <w:b w:val="0"/>
        </w:rPr>
        <w:t xml:space="preserve">4.1.5 </w:t>
      </w:r>
      <w:r>
        <w:rPr>
          <w:rFonts w:hint="eastAsia"/>
          <w:b w:val="0"/>
        </w:rPr>
        <w:t>信息推送</w:t>
      </w:r>
    </w:p>
    <w:p w14:paraId="7FF12FFA" w14:textId="77777777" w:rsidR="003C129F" w:rsidRDefault="003C129F" w:rsidP="003C129F">
      <w:pPr>
        <w:pStyle w:val="af0"/>
        <w:ind w:firstLine="570"/>
        <w:rPr>
          <w:rFonts w:hint="eastAsia"/>
          <w:b w:val="0"/>
        </w:rPr>
      </w:pPr>
      <w:r>
        <w:rPr>
          <w:rFonts w:hint="eastAsia"/>
          <w:b w:val="0"/>
        </w:rPr>
        <w:t>移动执法终端管控系统可向三种模式下的终端推送消息；</w:t>
      </w:r>
    </w:p>
    <w:p w14:paraId="62CA96C2" w14:textId="77777777" w:rsidR="003C129F" w:rsidRDefault="003C129F" w:rsidP="003C129F">
      <w:pPr>
        <w:pStyle w:val="af0"/>
        <w:ind w:firstLine="570"/>
        <w:rPr>
          <w:rFonts w:hint="eastAsia"/>
          <w:b w:val="0"/>
        </w:rPr>
      </w:pPr>
      <w:r>
        <w:rPr>
          <w:rFonts w:hint="eastAsia"/>
          <w:b w:val="0"/>
        </w:rPr>
        <w:t>可通过定制向个人模式下终端跨域推送办公模式或监管区模式下应用系统生成的指定消息；</w:t>
      </w:r>
    </w:p>
    <w:p w14:paraId="110683F2" w14:textId="77777777" w:rsidR="003C129F" w:rsidRDefault="003C129F" w:rsidP="003C129F">
      <w:pPr>
        <w:pStyle w:val="af0"/>
        <w:ind w:firstLine="570"/>
        <w:rPr>
          <w:rFonts w:hint="eastAsia"/>
          <w:b w:val="0"/>
        </w:rPr>
      </w:pPr>
      <w:r>
        <w:rPr>
          <w:rFonts w:hint="eastAsia"/>
          <w:b w:val="0"/>
        </w:rPr>
        <w:t xml:space="preserve">4.1.6 </w:t>
      </w:r>
      <w:r>
        <w:rPr>
          <w:rFonts w:hint="eastAsia"/>
          <w:b w:val="0"/>
        </w:rPr>
        <w:t>通讯功能</w:t>
      </w:r>
    </w:p>
    <w:p w14:paraId="42008ADE" w14:textId="77777777" w:rsidR="003C129F" w:rsidRDefault="003C129F" w:rsidP="003C129F">
      <w:pPr>
        <w:pStyle w:val="af0"/>
        <w:ind w:firstLine="570"/>
        <w:rPr>
          <w:rFonts w:hint="eastAsia"/>
          <w:b w:val="0"/>
        </w:rPr>
      </w:pPr>
      <w:r>
        <w:rPr>
          <w:rFonts w:hint="eastAsia"/>
          <w:b w:val="0"/>
        </w:rPr>
        <w:t>移动执法终端管控系统可以控制终端的通话功能的使用，可根据使用的具体需求，支持禁用和开通终端的通话和短信功能。</w:t>
      </w:r>
    </w:p>
    <w:p w14:paraId="29DC4A14" w14:textId="77777777" w:rsidR="003C129F" w:rsidRDefault="003C129F" w:rsidP="003C129F">
      <w:pPr>
        <w:pStyle w:val="af0"/>
        <w:ind w:firstLine="570"/>
        <w:rPr>
          <w:rFonts w:hint="eastAsia"/>
          <w:b w:val="0"/>
        </w:rPr>
      </w:pPr>
      <w:r>
        <w:rPr>
          <w:rFonts w:hint="eastAsia"/>
          <w:b w:val="0"/>
        </w:rPr>
        <w:lastRenderedPageBreak/>
        <w:t>4.1.6.1</w:t>
      </w:r>
      <w:r>
        <w:rPr>
          <w:rFonts w:hint="eastAsia"/>
          <w:b w:val="0"/>
        </w:rPr>
        <w:t>通话白名单</w:t>
      </w:r>
      <w:r>
        <w:rPr>
          <w:rFonts w:hint="eastAsia"/>
          <w:b w:val="0"/>
        </w:rPr>
        <w:t xml:space="preserve">  </w:t>
      </w:r>
    </w:p>
    <w:p w14:paraId="0312BC88" w14:textId="77777777" w:rsidR="003C129F" w:rsidRDefault="003C129F" w:rsidP="003C129F">
      <w:pPr>
        <w:pStyle w:val="af0"/>
        <w:ind w:firstLine="570"/>
        <w:rPr>
          <w:rFonts w:hint="eastAsia"/>
          <w:b w:val="0"/>
        </w:rPr>
      </w:pPr>
      <w:r>
        <w:rPr>
          <w:rFonts w:hint="eastAsia"/>
          <w:b w:val="0"/>
        </w:rPr>
        <w:t>在监管区模式时，终端可以拨打和接听全局的移动执法终端号码和固话号码；</w:t>
      </w:r>
    </w:p>
    <w:p w14:paraId="00D76A07" w14:textId="77777777" w:rsidR="003C129F" w:rsidRDefault="003C129F" w:rsidP="003C129F">
      <w:pPr>
        <w:pStyle w:val="af0"/>
        <w:ind w:firstLine="570"/>
        <w:rPr>
          <w:rFonts w:hint="eastAsia"/>
          <w:b w:val="0"/>
        </w:rPr>
      </w:pPr>
      <w:r>
        <w:rPr>
          <w:rFonts w:hint="eastAsia"/>
          <w:b w:val="0"/>
        </w:rPr>
        <w:t>白名单由管控系统统一管理，可根据实际需要对不同用户进行配置和策略下发。</w:t>
      </w:r>
    </w:p>
    <w:p w14:paraId="630B3FFF" w14:textId="77777777" w:rsidR="003C129F" w:rsidRDefault="003C129F" w:rsidP="003C129F">
      <w:pPr>
        <w:pStyle w:val="af0"/>
        <w:ind w:firstLine="570"/>
        <w:rPr>
          <w:rFonts w:hint="eastAsia"/>
          <w:b w:val="0"/>
        </w:rPr>
      </w:pPr>
      <w:r>
        <w:rPr>
          <w:rFonts w:hint="eastAsia"/>
          <w:b w:val="0"/>
        </w:rPr>
        <w:t>管控系统推送的白名单内的电话，只能接听不能主动拨打。</w:t>
      </w:r>
    </w:p>
    <w:p w14:paraId="41A305FA" w14:textId="77777777" w:rsidR="003C129F" w:rsidRDefault="003C129F" w:rsidP="003C129F">
      <w:pPr>
        <w:pStyle w:val="af0"/>
        <w:ind w:firstLine="570"/>
        <w:rPr>
          <w:rFonts w:hint="eastAsia"/>
          <w:b w:val="0"/>
        </w:rPr>
      </w:pPr>
      <w:r>
        <w:rPr>
          <w:rFonts w:hint="eastAsia"/>
          <w:b w:val="0"/>
        </w:rPr>
        <w:t xml:space="preserve">4.1.6.2 </w:t>
      </w:r>
      <w:r>
        <w:rPr>
          <w:rFonts w:hint="eastAsia"/>
          <w:b w:val="0"/>
        </w:rPr>
        <w:t>通话黑名单</w:t>
      </w:r>
      <w:r>
        <w:rPr>
          <w:rFonts w:hint="eastAsia"/>
          <w:b w:val="0"/>
        </w:rPr>
        <w:t xml:space="preserve">  </w:t>
      </w:r>
    </w:p>
    <w:p w14:paraId="26292795" w14:textId="77777777" w:rsidR="003C129F" w:rsidRDefault="003C129F" w:rsidP="003C129F">
      <w:pPr>
        <w:pStyle w:val="af0"/>
        <w:ind w:firstLine="570"/>
        <w:rPr>
          <w:rFonts w:hint="eastAsia"/>
          <w:b w:val="0"/>
        </w:rPr>
      </w:pPr>
      <w:r>
        <w:rPr>
          <w:rFonts w:hint="eastAsia"/>
          <w:b w:val="0"/>
        </w:rPr>
        <w:t>终端可以设置通话黑名单，终端不能够接听和拨打黑名单之内的电话。</w:t>
      </w:r>
    </w:p>
    <w:p w14:paraId="13E037DA" w14:textId="77777777" w:rsidR="003C129F" w:rsidRDefault="003C129F" w:rsidP="003C129F">
      <w:pPr>
        <w:pStyle w:val="af0"/>
        <w:ind w:firstLine="570"/>
        <w:rPr>
          <w:rFonts w:hint="eastAsia"/>
          <w:b w:val="0"/>
        </w:rPr>
      </w:pPr>
      <w:r>
        <w:rPr>
          <w:rFonts w:hint="eastAsia"/>
          <w:b w:val="0"/>
        </w:rPr>
        <w:t xml:space="preserve">4.1.7 </w:t>
      </w:r>
      <w:r>
        <w:rPr>
          <w:rFonts w:hint="eastAsia"/>
          <w:b w:val="0"/>
        </w:rPr>
        <w:t>日志管理</w:t>
      </w:r>
    </w:p>
    <w:p w14:paraId="1BCB6CEE" w14:textId="77777777" w:rsidR="003C129F" w:rsidRDefault="003C129F" w:rsidP="003C129F">
      <w:pPr>
        <w:pStyle w:val="af0"/>
        <w:ind w:firstLine="570"/>
        <w:rPr>
          <w:rFonts w:hint="eastAsia"/>
          <w:b w:val="0"/>
        </w:rPr>
      </w:pPr>
      <w:r>
        <w:rPr>
          <w:rFonts w:hint="eastAsia"/>
          <w:b w:val="0"/>
        </w:rPr>
        <w:t>移动执法终端管理系统提供完整日志管理功能，包括：管理员日志、终端日志、应用日志、调试日志。</w:t>
      </w:r>
    </w:p>
    <w:p w14:paraId="661EABEB" w14:textId="77777777" w:rsidR="003C129F" w:rsidRDefault="003C129F" w:rsidP="003C129F">
      <w:pPr>
        <w:pStyle w:val="af0"/>
        <w:ind w:firstLine="570"/>
        <w:rPr>
          <w:rFonts w:hint="eastAsia"/>
          <w:b w:val="0"/>
        </w:rPr>
      </w:pPr>
      <w:r>
        <w:rPr>
          <w:rFonts w:hint="eastAsia"/>
          <w:b w:val="0"/>
        </w:rPr>
        <w:t>提供报表功能：对移动执法终端的配置情况、应用的使用情况等各方面的统计分析日志。</w:t>
      </w:r>
    </w:p>
    <w:p w14:paraId="41B63ED2" w14:textId="77777777" w:rsidR="003C129F" w:rsidRDefault="003C129F" w:rsidP="003C129F">
      <w:pPr>
        <w:pStyle w:val="af0"/>
        <w:ind w:firstLine="570"/>
        <w:rPr>
          <w:rFonts w:hint="eastAsia"/>
          <w:b w:val="0"/>
        </w:rPr>
      </w:pPr>
      <w:r>
        <w:rPr>
          <w:rFonts w:hint="eastAsia"/>
          <w:b w:val="0"/>
        </w:rPr>
        <w:t>对系统操作日志能够进行统一监测、采集及存储；并提供统一的系统日志搜索、查询等功能。</w:t>
      </w:r>
    </w:p>
    <w:p w14:paraId="0794E013" w14:textId="77777777" w:rsidR="003C129F" w:rsidRDefault="003C129F" w:rsidP="003C129F">
      <w:pPr>
        <w:pStyle w:val="af0"/>
        <w:ind w:firstLine="570"/>
        <w:rPr>
          <w:rFonts w:hint="eastAsia"/>
          <w:b w:val="0"/>
        </w:rPr>
      </w:pPr>
      <w:r>
        <w:rPr>
          <w:rFonts w:hint="eastAsia"/>
          <w:b w:val="0"/>
        </w:rPr>
        <w:t xml:space="preserve">4.1.8 </w:t>
      </w:r>
      <w:r>
        <w:rPr>
          <w:rFonts w:hint="eastAsia"/>
          <w:b w:val="0"/>
        </w:rPr>
        <w:t>终端管理可视化</w:t>
      </w:r>
    </w:p>
    <w:p w14:paraId="7564EDF3" w14:textId="77777777" w:rsidR="003C129F" w:rsidRDefault="003C129F" w:rsidP="003C129F">
      <w:pPr>
        <w:pStyle w:val="af0"/>
        <w:ind w:firstLine="570"/>
        <w:rPr>
          <w:rFonts w:hint="eastAsia"/>
          <w:b w:val="0"/>
        </w:rPr>
      </w:pPr>
      <w:r>
        <w:rPr>
          <w:rFonts w:hint="eastAsia"/>
          <w:b w:val="0"/>
        </w:rPr>
        <w:t>提供终端可视化管理界面，方便可视化指挥调度，可查看终端实时定位及历史轨迹。实现全面定位功能。便于第一时间精确定位执法终端的地理位置和出行路线，其中涉及个人非工作时间轨迹，由最高管理权限控制开启和关闭。</w:t>
      </w:r>
    </w:p>
    <w:p w14:paraId="3C097432" w14:textId="77777777" w:rsidR="003C129F" w:rsidRDefault="003C129F" w:rsidP="003C129F">
      <w:pPr>
        <w:pStyle w:val="af0"/>
        <w:ind w:firstLine="570"/>
        <w:rPr>
          <w:rFonts w:hint="eastAsia"/>
          <w:b w:val="0"/>
        </w:rPr>
      </w:pPr>
      <w:r>
        <w:rPr>
          <w:rFonts w:hint="eastAsia"/>
          <w:b w:val="0"/>
        </w:rPr>
        <w:t>提供显示移动执法终端使用状态、应用流量排行、应用活跃度排行，及终端分布情况界面。</w:t>
      </w:r>
    </w:p>
    <w:p w14:paraId="51BB71D0" w14:textId="77777777" w:rsidR="003C129F" w:rsidRDefault="003C129F" w:rsidP="003C129F">
      <w:pPr>
        <w:pStyle w:val="af0"/>
        <w:ind w:firstLine="570"/>
        <w:rPr>
          <w:rFonts w:hint="eastAsia"/>
          <w:b w:val="0"/>
        </w:rPr>
      </w:pPr>
      <w:r>
        <w:rPr>
          <w:rFonts w:hint="eastAsia"/>
          <w:b w:val="0"/>
        </w:rPr>
        <w:t xml:space="preserve">4.2 </w:t>
      </w:r>
      <w:r>
        <w:rPr>
          <w:rFonts w:hint="eastAsia"/>
          <w:b w:val="0"/>
        </w:rPr>
        <w:t>移动执法终端全生命周期管理系统</w:t>
      </w:r>
    </w:p>
    <w:p w14:paraId="1F0A15A0" w14:textId="77777777" w:rsidR="003C129F" w:rsidRDefault="003C129F" w:rsidP="003C129F">
      <w:pPr>
        <w:pStyle w:val="af0"/>
        <w:ind w:firstLine="570"/>
        <w:rPr>
          <w:rFonts w:hint="eastAsia"/>
          <w:b w:val="0"/>
        </w:rPr>
      </w:pPr>
      <w:r>
        <w:rPr>
          <w:rFonts w:hint="eastAsia"/>
          <w:b w:val="0"/>
        </w:rPr>
        <w:lastRenderedPageBreak/>
        <w:t>提供移动执法终端全生命周期管理系统，可按照单位集体管理和部署执法终端使用权限，也可根据个人特殊情况进行管理功能。</w:t>
      </w:r>
    </w:p>
    <w:p w14:paraId="60EC6587" w14:textId="77777777" w:rsidR="003C129F" w:rsidRDefault="003C129F" w:rsidP="003C129F">
      <w:pPr>
        <w:pStyle w:val="af0"/>
        <w:ind w:firstLine="570"/>
        <w:rPr>
          <w:rFonts w:hint="eastAsia"/>
          <w:b w:val="0"/>
        </w:rPr>
      </w:pPr>
      <w:r>
        <w:rPr>
          <w:rFonts w:hint="eastAsia"/>
          <w:b w:val="0"/>
        </w:rPr>
        <w:t>系统通过与移动执法终端管控系统进行数据对接，能够显示终端使用状态（正在使用、未使用、损害、丢失、状态变更时间、状态变更审批等）及相关信息（使用人、单位、部门、终端号码、所在模式、切换模式时间、</w:t>
      </w:r>
      <w:r>
        <w:rPr>
          <w:rFonts w:hint="eastAsia"/>
          <w:b w:val="0"/>
        </w:rPr>
        <w:t>APP</w:t>
      </w:r>
      <w:r>
        <w:rPr>
          <w:rFonts w:hint="eastAsia"/>
          <w:b w:val="0"/>
        </w:rPr>
        <w:t>安装及使用情况等）。</w:t>
      </w:r>
    </w:p>
    <w:p w14:paraId="67FFD40B" w14:textId="77777777" w:rsidR="003C129F" w:rsidRDefault="003C129F" w:rsidP="003C129F">
      <w:pPr>
        <w:pStyle w:val="af0"/>
        <w:ind w:firstLine="570"/>
        <w:rPr>
          <w:rFonts w:hint="eastAsia"/>
          <w:b w:val="0"/>
        </w:rPr>
      </w:pPr>
      <w:r>
        <w:rPr>
          <w:rFonts w:hint="eastAsia"/>
          <w:b w:val="0"/>
        </w:rPr>
        <w:t>实现内部人员组织关系调动：人员信息调动的每一条记录管理可查（例：人员调动</w:t>
      </w:r>
      <w:r>
        <w:rPr>
          <w:rFonts w:hint="eastAsia"/>
          <w:b w:val="0"/>
        </w:rPr>
        <w:t>A</w:t>
      </w:r>
      <w:r>
        <w:rPr>
          <w:rFonts w:hint="eastAsia"/>
          <w:b w:val="0"/>
        </w:rPr>
        <w:t>点</w:t>
      </w:r>
      <w:r>
        <w:rPr>
          <w:rFonts w:hint="eastAsia"/>
          <w:b w:val="0"/>
        </w:rPr>
        <w:t xml:space="preserve"> &gt; B</w:t>
      </w:r>
      <w:r>
        <w:rPr>
          <w:rFonts w:hint="eastAsia"/>
          <w:b w:val="0"/>
        </w:rPr>
        <w:t>点</w:t>
      </w:r>
      <w:r>
        <w:rPr>
          <w:rFonts w:hint="eastAsia"/>
          <w:b w:val="0"/>
        </w:rPr>
        <w:t xml:space="preserve"> &gt; C</w:t>
      </w:r>
      <w:r>
        <w:rPr>
          <w:rFonts w:hint="eastAsia"/>
          <w:b w:val="0"/>
        </w:rPr>
        <w:t>点</w:t>
      </w:r>
      <w:r>
        <w:rPr>
          <w:rFonts w:hint="eastAsia"/>
          <w:b w:val="0"/>
        </w:rPr>
        <w:t xml:space="preserve"> &gt; A</w:t>
      </w:r>
      <w:r>
        <w:rPr>
          <w:rFonts w:hint="eastAsia"/>
          <w:b w:val="0"/>
        </w:rPr>
        <w:t>点，时间节点全记录）；</w:t>
      </w:r>
    </w:p>
    <w:p w14:paraId="5C768854" w14:textId="77777777" w:rsidR="003C129F" w:rsidRDefault="003C129F" w:rsidP="003C129F">
      <w:pPr>
        <w:pStyle w:val="af0"/>
        <w:ind w:firstLine="570"/>
        <w:rPr>
          <w:rFonts w:hint="eastAsia"/>
          <w:b w:val="0"/>
        </w:rPr>
      </w:pPr>
      <w:r>
        <w:rPr>
          <w:rFonts w:hint="eastAsia"/>
          <w:b w:val="0"/>
        </w:rPr>
        <w:t>实现外部调入：绑定终端记录（例：新终端启用；流转终端启用终端归属来源）；</w:t>
      </w:r>
    </w:p>
    <w:p w14:paraId="4A58F2A7" w14:textId="77777777" w:rsidR="003C129F" w:rsidRDefault="003C129F" w:rsidP="003C129F">
      <w:pPr>
        <w:pStyle w:val="af0"/>
        <w:ind w:firstLine="570"/>
        <w:rPr>
          <w:rFonts w:hint="eastAsia"/>
          <w:b w:val="0"/>
        </w:rPr>
      </w:pPr>
      <w:r>
        <w:rPr>
          <w:rFonts w:hint="eastAsia"/>
          <w:b w:val="0"/>
        </w:rPr>
        <w:t>实现调出外部：人员信息做特殊管理记录可查，终端流向管理标识，终端随同调出或解绑归还，归还入库管理记录等；</w:t>
      </w:r>
    </w:p>
    <w:p w14:paraId="5161DF56" w14:textId="77777777" w:rsidR="003C129F" w:rsidRDefault="003C129F" w:rsidP="003C129F">
      <w:pPr>
        <w:pStyle w:val="af0"/>
        <w:ind w:firstLine="570"/>
        <w:rPr>
          <w:rFonts w:hint="eastAsia"/>
          <w:b w:val="0"/>
        </w:rPr>
      </w:pPr>
      <w:r>
        <w:rPr>
          <w:rFonts w:hint="eastAsia"/>
          <w:b w:val="0"/>
        </w:rPr>
        <w:t>实现终端更换、丢失、维修记录：因何原因需要更换终端，旧终端信息和新终端信息及替换终端来源等，屏幕或主板（原主板串号，新主板串号）等维修信息管理记录；</w:t>
      </w:r>
    </w:p>
    <w:p w14:paraId="32C1CAF2" w14:textId="77777777" w:rsidR="003C129F" w:rsidRDefault="003C129F" w:rsidP="003C129F">
      <w:pPr>
        <w:pStyle w:val="af0"/>
        <w:ind w:firstLine="570"/>
        <w:rPr>
          <w:rFonts w:hint="eastAsia"/>
          <w:b w:val="0"/>
        </w:rPr>
      </w:pPr>
      <w:r>
        <w:rPr>
          <w:rFonts w:hint="eastAsia"/>
          <w:b w:val="0"/>
        </w:rPr>
        <w:t>实现人员离职、退休、调出或其他等：人员信息管理记录可查，终端随同调出或解绑归还，终端归还入库管理记录等；</w:t>
      </w:r>
    </w:p>
    <w:p w14:paraId="4F93848C" w14:textId="77777777" w:rsidR="003C129F" w:rsidRDefault="003C129F" w:rsidP="003C129F">
      <w:pPr>
        <w:pStyle w:val="af0"/>
        <w:ind w:firstLine="570"/>
        <w:rPr>
          <w:rFonts w:hint="eastAsia"/>
          <w:b w:val="0"/>
        </w:rPr>
      </w:pPr>
      <w:r>
        <w:rPr>
          <w:rFonts w:hint="eastAsia"/>
          <w:b w:val="0"/>
        </w:rPr>
        <w:t>实现终端记录：解绑未启用终端库存记录管理，管理记录终端来源、资产归属、存放地等，终端再次启用后库存记录跟随并入新绑定人员信息；</w:t>
      </w:r>
    </w:p>
    <w:p w14:paraId="6950D882" w14:textId="77777777" w:rsidR="003C129F" w:rsidRDefault="003C129F" w:rsidP="003C129F">
      <w:pPr>
        <w:pStyle w:val="af0"/>
        <w:ind w:firstLine="570"/>
        <w:rPr>
          <w:rFonts w:hint="eastAsia"/>
          <w:b w:val="0"/>
        </w:rPr>
      </w:pPr>
      <w:r>
        <w:rPr>
          <w:rFonts w:hint="eastAsia"/>
          <w:b w:val="0"/>
        </w:rPr>
        <w:t>实现人员信息管理区分：可通过表或标识等区分在网人员与不在网人员（离职、退休、调出、其他等）信息，便于查询管理；</w:t>
      </w:r>
    </w:p>
    <w:p w14:paraId="5D8ED169" w14:textId="77777777" w:rsidR="003C129F" w:rsidRDefault="003C129F" w:rsidP="003C129F">
      <w:pPr>
        <w:pStyle w:val="af0"/>
        <w:ind w:firstLine="570"/>
        <w:rPr>
          <w:rFonts w:hint="eastAsia"/>
          <w:b w:val="0"/>
        </w:rPr>
      </w:pPr>
      <w:r>
        <w:rPr>
          <w:rFonts w:hint="eastAsia"/>
          <w:b w:val="0"/>
        </w:rPr>
        <w:t>实现系统入职人员和启用弃用终端所有信息记录可管理查询；</w:t>
      </w:r>
    </w:p>
    <w:p w14:paraId="4B048F59" w14:textId="77777777" w:rsidR="003C129F" w:rsidRDefault="003C129F" w:rsidP="003C129F">
      <w:pPr>
        <w:pStyle w:val="af0"/>
        <w:ind w:firstLine="570"/>
        <w:rPr>
          <w:rFonts w:hint="eastAsia"/>
          <w:b w:val="0"/>
        </w:rPr>
      </w:pPr>
      <w:r>
        <w:rPr>
          <w:rFonts w:hint="eastAsia"/>
          <w:b w:val="0"/>
        </w:rPr>
        <w:t>实现管理平台数据（例：单位部门、日</w:t>
      </w:r>
      <w:r>
        <w:rPr>
          <w:rFonts w:hint="eastAsia"/>
          <w:b w:val="0"/>
        </w:rPr>
        <w:t>/</w:t>
      </w:r>
      <w:r>
        <w:rPr>
          <w:rFonts w:hint="eastAsia"/>
          <w:b w:val="0"/>
        </w:rPr>
        <w:t>周</w:t>
      </w:r>
      <w:r>
        <w:rPr>
          <w:rFonts w:hint="eastAsia"/>
          <w:b w:val="0"/>
        </w:rPr>
        <w:t>/</w:t>
      </w:r>
      <w:r>
        <w:rPr>
          <w:rFonts w:hint="eastAsia"/>
          <w:b w:val="0"/>
        </w:rPr>
        <w:t>月</w:t>
      </w:r>
      <w:r>
        <w:rPr>
          <w:rFonts w:hint="eastAsia"/>
          <w:b w:val="0"/>
        </w:rPr>
        <w:t>/</w:t>
      </w:r>
      <w:r>
        <w:rPr>
          <w:rFonts w:hint="eastAsia"/>
          <w:b w:val="0"/>
        </w:rPr>
        <w:t>年、切换模式人数</w:t>
      </w:r>
      <w:r>
        <w:rPr>
          <w:rFonts w:hint="eastAsia"/>
          <w:b w:val="0"/>
        </w:rPr>
        <w:t>/</w:t>
      </w:r>
      <w:r>
        <w:rPr>
          <w:rFonts w:hint="eastAsia"/>
          <w:b w:val="0"/>
        </w:rPr>
        <w:t>次数、当前各模式数量、各模式使用率占比、按单位部门模式使用率等）通过平台页面条件点选、筛选等一键生成报表，直观展示统计数据并可生成导出数据报表，能够实时查看掌握移动执法终端当前</w:t>
      </w:r>
      <w:r>
        <w:rPr>
          <w:rFonts w:hint="eastAsia"/>
          <w:b w:val="0"/>
        </w:rPr>
        <w:lastRenderedPageBreak/>
        <w:t>及历史使用情况。</w:t>
      </w:r>
    </w:p>
    <w:p w14:paraId="08FC19E2" w14:textId="77777777" w:rsidR="003C129F" w:rsidRDefault="003C129F" w:rsidP="003C129F">
      <w:pPr>
        <w:pStyle w:val="af0"/>
        <w:ind w:firstLine="570"/>
        <w:rPr>
          <w:rFonts w:hint="eastAsia"/>
          <w:b w:val="0"/>
        </w:rPr>
      </w:pPr>
      <w:r>
        <w:rPr>
          <w:rFonts w:hint="eastAsia"/>
          <w:b w:val="0"/>
        </w:rPr>
        <w:t xml:space="preserve">4.3 </w:t>
      </w:r>
      <w:r>
        <w:rPr>
          <w:rFonts w:hint="eastAsia"/>
          <w:b w:val="0"/>
        </w:rPr>
        <w:t>移动执法终端预置安装服务</w:t>
      </w:r>
    </w:p>
    <w:p w14:paraId="4A79B0B1" w14:textId="77777777" w:rsidR="003C129F" w:rsidRDefault="003C129F" w:rsidP="003C129F">
      <w:pPr>
        <w:pStyle w:val="af0"/>
        <w:ind w:firstLine="570"/>
        <w:rPr>
          <w:rFonts w:hint="eastAsia"/>
          <w:b w:val="0"/>
        </w:rPr>
      </w:pPr>
      <w:r>
        <w:rPr>
          <w:rFonts w:hint="eastAsia"/>
          <w:b w:val="0"/>
        </w:rPr>
        <w:t xml:space="preserve">4.3.1 </w:t>
      </w:r>
      <w:r>
        <w:rPr>
          <w:rFonts w:hint="eastAsia"/>
          <w:b w:val="0"/>
        </w:rPr>
        <w:t>预置安装移动执法终端安全监控组件服务</w:t>
      </w:r>
    </w:p>
    <w:p w14:paraId="397C5BFB" w14:textId="77777777" w:rsidR="003C129F" w:rsidRDefault="003C129F" w:rsidP="003C129F">
      <w:pPr>
        <w:pStyle w:val="af0"/>
        <w:ind w:firstLine="570"/>
        <w:rPr>
          <w:rFonts w:hint="eastAsia"/>
          <w:b w:val="0"/>
        </w:rPr>
      </w:pPr>
      <w:r>
        <w:rPr>
          <w:rFonts w:hint="eastAsia"/>
          <w:b w:val="0"/>
        </w:rPr>
        <w:t>提供的移动执法终端预置移动执法终端安全监控组件服务，并对服务进行保活。</w:t>
      </w:r>
    </w:p>
    <w:p w14:paraId="72E17250" w14:textId="77777777" w:rsidR="003C129F" w:rsidRDefault="003C129F" w:rsidP="003C129F">
      <w:pPr>
        <w:pStyle w:val="af0"/>
        <w:ind w:firstLine="570"/>
        <w:rPr>
          <w:rFonts w:hint="eastAsia"/>
          <w:b w:val="0"/>
        </w:rPr>
      </w:pPr>
      <w:r>
        <w:rPr>
          <w:rFonts w:hint="eastAsia"/>
          <w:b w:val="0"/>
        </w:rPr>
        <w:t>安全监控组件运行于移动警务执法终端，负责终端注册、终端登录、管控策略解析执行及结果上报、终端信息采集上报、安全事件监测上报、模式切换上报等功能。</w:t>
      </w:r>
    </w:p>
    <w:p w14:paraId="4DEB67DD" w14:textId="77777777" w:rsidR="003C129F" w:rsidRDefault="003C129F" w:rsidP="003C129F">
      <w:pPr>
        <w:pStyle w:val="af0"/>
        <w:ind w:firstLine="570"/>
        <w:rPr>
          <w:rFonts w:hint="eastAsia"/>
          <w:b w:val="0"/>
        </w:rPr>
      </w:pPr>
      <w:r>
        <w:rPr>
          <w:rFonts w:hint="eastAsia"/>
          <w:b w:val="0"/>
        </w:rPr>
        <w:t xml:space="preserve">4.3.2 </w:t>
      </w:r>
      <w:r>
        <w:rPr>
          <w:rFonts w:hint="eastAsia"/>
          <w:b w:val="0"/>
        </w:rPr>
        <w:t>预置安装移动警务门户服务</w:t>
      </w:r>
    </w:p>
    <w:p w14:paraId="5AFC6C6A" w14:textId="77777777" w:rsidR="003C129F" w:rsidRDefault="003C129F" w:rsidP="003C129F">
      <w:pPr>
        <w:pStyle w:val="af0"/>
        <w:ind w:firstLine="570"/>
        <w:rPr>
          <w:rFonts w:hint="eastAsia"/>
          <w:b w:val="0"/>
        </w:rPr>
      </w:pPr>
      <w:r>
        <w:rPr>
          <w:rFonts w:hint="eastAsia"/>
          <w:b w:val="0"/>
        </w:rPr>
        <w:t>提供的移动执法终端预置移动警务门户服务、并对服务进行保活。</w:t>
      </w:r>
    </w:p>
    <w:p w14:paraId="20D80443" w14:textId="77777777" w:rsidR="003C129F" w:rsidRDefault="003C129F" w:rsidP="003C129F">
      <w:pPr>
        <w:pStyle w:val="af0"/>
        <w:ind w:firstLine="570"/>
        <w:rPr>
          <w:rFonts w:hint="eastAsia"/>
          <w:b w:val="0"/>
        </w:rPr>
      </w:pPr>
      <w:r>
        <w:rPr>
          <w:rFonts w:hint="eastAsia"/>
          <w:b w:val="0"/>
        </w:rPr>
        <w:t>要求所提供的移动终端上预置移动警务门户，门户中包含：即时消息服务、通讯录以及基于客户端的基础服务组件。要求在执法终端开通后即可使用以上服务内容。</w:t>
      </w:r>
    </w:p>
    <w:p w14:paraId="1A284B72" w14:textId="77777777" w:rsidR="003C129F" w:rsidRDefault="003C129F" w:rsidP="003C129F">
      <w:pPr>
        <w:pStyle w:val="af0"/>
        <w:ind w:firstLine="570"/>
        <w:rPr>
          <w:rFonts w:hint="eastAsia"/>
          <w:b w:val="0"/>
        </w:rPr>
      </w:pPr>
      <w:r>
        <w:rPr>
          <w:rFonts w:hint="eastAsia"/>
          <w:b w:val="0"/>
        </w:rPr>
        <w:t>民警在使用各类移动执法、移动办公应用之前，必须先进入移动警务门户，移动警务门户提供应用的统一展示和运行环境。</w:t>
      </w:r>
    </w:p>
    <w:p w14:paraId="16E3045F" w14:textId="77777777" w:rsidR="003C129F" w:rsidRDefault="003C129F" w:rsidP="003C129F">
      <w:pPr>
        <w:pStyle w:val="af0"/>
        <w:ind w:firstLine="570"/>
        <w:rPr>
          <w:rFonts w:hint="eastAsia"/>
          <w:b w:val="0"/>
        </w:rPr>
      </w:pPr>
      <w:r>
        <w:rPr>
          <w:rFonts w:hint="eastAsia"/>
          <w:b w:val="0"/>
        </w:rPr>
        <w:t>移动警务门户与第五部分移动执法网络安全管理中的统一身份认证服务和单点登录服务进行对接，保证身份认证过程的安全性和用户身份的合法性。</w:t>
      </w:r>
    </w:p>
    <w:p w14:paraId="1E2B6D95" w14:textId="77777777" w:rsidR="003C129F" w:rsidRDefault="003C129F" w:rsidP="003C129F">
      <w:pPr>
        <w:pStyle w:val="af0"/>
        <w:ind w:firstLine="570"/>
        <w:rPr>
          <w:rFonts w:hint="eastAsia"/>
          <w:b w:val="0"/>
        </w:rPr>
      </w:pPr>
      <w:r>
        <w:rPr>
          <w:rFonts w:hint="eastAsia"/>
          <w:b w:val="0"/>
        </w:rPr>
        <w:t>移动警务门户提供全局通讯录展示能力、查询等服务。</w:t>
      </w:r>
    </w:p>
    <w:p w14:paraId="0317A208" w14:textId="77777777" w:rsidR="003C129F" w:rsidRDefault="003C129F" w:rsidP="003C129F">
      <w:pPr>
        <w:pStyle w:val="af0"/>
        <w:ind w:firstLine="570"/>
        <w:rPr>
          <w:rFonts w:hint="eastAsia"/>
          <w:b w:val="0"/>
        </w:rPr>
      </w:pPr>
      <w:r>
        <w:rPr>
          <w:rFonts w:hint="eastAsia"/>
          <w:b w:val="0"/>
        </w:rPr>
        <w:t>移动警务门户整合即时消息服务，在门户中可以实时进行消息接收、消息发送等服务。</w:t>
      </w:r>
    </w:p>
    <w:p w14:paraId="3CAFC986" w14:textId="77777777" w:rsidR="003C129F" w:rsidRDefault="003C129F" w:rsidP="003C129F">
      <w:pPr>
        <w:pStyle w:val="af0"/>
        <w:ind w:firstLine="570"/>
        <w:rPr>
          <w:rFonts w:hint="eastAsia"/>
          <w:b w:val="0"/>
        </w:rPr>
      </w:pPr>
      <w:r>
        <w:rPr>
          <w:rFonts w:hint="eastAsia"/>
          <w:b w:val="0"/>
        </w:rPr>
        <w:t>整合统一推送服务，提供通知和消息的统一入口，在移动警务门户展示相关的应用推送的通知。</w:t>
      </w:r>
    </w:p>
    <w:p w14:paraId="3ED2F180" w14:textId="77777777" w:rsidR="003C129F" w:rsidRDefault="003C129F" w:rsidP="003C129F">
      <w:pPr>
        <w:pStyle w:val="af0"/>
        <w:ind w:firstLine="570"/>
        <w:rPr>
          <w:rFonts w:hint="eastAsia"/>
          <w:b w:val="0"/>
        </w:rPr>
      </w:pPr>
      <w:r>
        <w:rPr>
          <w:rFonts w:hint="eastAsia"/>
          <w:b w:val="0"/>
        </w:rPr>
        <w:t xml:space="preserve">4.4 </w:t>
      </w:r>
      <w:r>
        <w:rPr>
          <w:rFonts w:hint="eastAsia"/>
          <w:b w:val="0"/>
        </w:rPr>
        <w:t>运维支撑服务</w:t>
      </w:r>
    </w:p>
    <w:p w14:paraId="3D87817C" w14:textId="77777777" w:rsidR="003C129F" w:rsidRDefault="003C129F" w:rsidP="003C129F">
      <w:pPr>
        <w:pStyle w:val="af0"/>
        <w:ind w:firstLine="570"/>
        <w:rPr>
          <w:rFonts w:hint="eastAsia"/>
          <w:b w:val="0"/>
        </w:rPr>
      </w:pPr>
      <w:r>
        <w:rPr>
          <w:rFonts w:hint="eastAsia"/>
          <w:b w:val="0"/>
        </w:rPr>
        <w:t>4.4.1 5G</w:t>
      </w:r>
      <w:r>
        <w:rPr>
          <w:rFonts w:hint="eastAsia"/>
          <w:b w:val="0"/>
        </w:rPr>
        <w:t>移动执法专网服务</w:t>
      </w:r>
    </w:p>
    <w:p w14:paraId="127F3E8D" w14:textId="77777777" w:rsidR="003C129F" w:rsidRDefault="003C129F" w:rsidP="003C129F">
      <w:pPr>
        <w:pStyle w:val="af0"/>
        <w:ind w:firstLine="570"/>
        <w:rPr>
          <w:rFonts w:hint="eastAsia"/>
          <w:b w:val="0"/>
        </w:rPr>
      </w:pPr>
      <w:r>
        <w:rPr>
          <w:rFonts w:hint="eastAsia"/>
          <w:b w:val="0"/>
        </w:rPr>
        <w:lastRenderedPageBreak/>
        <w:t>提供面向用户的</w:t>
      </w:r>
      <w:r>
        <w:rPr>
          <w:rFonts w:hint="eastAsia"/>
          <w:b w:val="0"/>
        </w:rPr>
        <w:t>5G</w:t>
      </w:r>
      <w:r>
        <w:rPr>
          <w:rFonts w:hint="eastAsia"/>
          <w:b w:val="0"/>
        </w:rPr>
        <w:t>移动执法专网网管界面，支持面向用户的专网自服务平台，实现移动执法专网定制化可视化服务；</w:t>
      </w:r>
    </w:p>
    <w:p w14:paraId="368F6C28" w14:textId="77777777" w:rsidR="003C129F" w:rsidRDefault="003C129F" w:rsidP="003C129F">
      <w:pPr>
        <w:pStyle w:val="af0"/>
        <w:ind w:firstLine="570"/>
        <w:rPr>
          <w:rFonts w:hint="eastAsia"/>
          <w:b w:val="0"/>
        </w:rPr>
      </w:pPr>
      <w:r>
        <w:rPr>
          <w:rFonts w:hint="eastAsia"/>
          <w:b w:val="0"/>
        </w:rPr>
        <w:t>提供面向用户的</w:t>
      </w:r>
      <w:r>
        <w:rPr>
          <w:rFonts w:hint="eastAsia"/>
          <w:b w:val="0"/>
        </w:rPr>
        <w:t>5G</w:t>
      </w:r>
      <w:r>
        <w:rPr>
          <w:rFonts w:hint="eastAsia"/>
          <w:b w:val="0"/>
        </w:rPr>
        <w:t>移动执法专网网络运行状态、网络指标展示、接入用户信息、登入登出时间、状态、</w:t>
      </w:r>
      <w:r>
        <w:rPr>
          <w:rFonts w:hint="eastAsia"/>
          <w:b w:val="0"/>
        </w:rPr>
        <w:t>IP</w:t>
      </w:r>
      <w:r>
        <w:rPr>
          <w:rFonts w:hint="eastAsia"/>
          <w:b w:val="0"/>
        </w:rPr>
        <w:t>地址等详细信息；</w:t>
      </w:r>
    </w:p>
    <w:p w14:paraId="37351891" w14:textId="77777777" w:rsidR="003C129F" w:rsidRDefault="003C129F" w:rsidP="003C129F">
      <w:pPr>
        <w:pStyle w:val="af0"/>
        <w:ind w:firstLine="570"/>
        <w:rPr>
          <w:rFonts w:hint="eastAsia"/>
          <w:b w:val="0"/>
        </w:rPr>
      </w:pPr>
      <w:r>
        <w:rPr>
          <w:rFonts w:hint="eastAsia"/>
          <w:b w:val="0"/>
        </w:rPr>
        <w:t xml:space="preserve">4.4.2 </w:t>
      </w:r>
      <w:r>
        <w:rPr>
          <w:rFonts w:hint="eastAsia"/>
          <w:b w:val="0"/>
        </w:rPr>
        <w:t>移动执法链路传输服务</w:t>
      </w:r>
    </w:p>
    <w:p w14:paraId="0AFC4AF2" w14:textId="77777777" w:rsidR="003C129F" w:rsidRDefault="003C129F" w:rsidP="003C129F">
      <w:pPr>
        <w:pStyle w:val="af0"/>
        <w:ind w:firstLine="570"/>
        <w:rPr>
          <w:rFonts w:hint="eastAsia"/>
          <w:b w:val="0"/>
        </w:rPr>
      </w:pPr>
      <w:r>
        <w:rPr>
          <w:rFonts w:hint="eastAsia"/>
          <w:b w:val="0"/>
        </w:rPr>
        <w:t>提供面向网络运维人员网络监控管理工具，为其提供相应的技术工具，实现网络拓扑结构、网络故障、网络性能、网络配置的实时监控，及时发现网络故障、流量异常，提高网络管理效率，确保网络的安全性和可靠性。具备网络监控告警通知等能力。</w:t>
      </w:r>
    </w:p>
    <w:p w14:paraId="0BD3D858" w14:textId="77777777" w:rsidR="003C129F" w:rsidRDefault="003C129F" w:rsidP="003C129F">
      <w:pPr>
        <w:pStyle w:val="af0"/>
        <w:ind w:firstLine="570"/>
        <w:rPr>
          <w:rFonts w:hint="eastAsia"/>
          <w:b w:val="0"/>
        </w:rPr>
      </w:pPr>
      <w:r>
        <w:rPr>
          <w:rFonts w:hint="eastAsia"/>
          <w:b w:val="0"/>
        </w:rPr>
        <w:t>提供基于裸光纤的传输专网运行状态监控，并提供故障告警、性能数据、监控展示的集中化管理。</w:t>
      </w:r>
    </w:p>
    <w:p w14:paraId="591F64CF" w14:textId="77777777" w:rsidR="003C129F" w:rsidRDefault="003C129F" w:rsidP="003C129F">
      <w:pPr>
        <w:pStyle w:val="af0"/>
        <w:ind w:firstLine="570"/>
        <w:rPr>
          <w:rFonts w:hint="eastAsia"/>
          <w:b w:val="0"/>
        </w:rPr>
      </w:pPr>
      <w:r>
        <w:rPr>
          <w:rFonts w:hint="eastAsia"/>
          <w:b w:val="0"/>
        </w:rPr>
        <w:t xml:space="preserve">4.4.3 </w:t>
      </w:r>
      <w:r>
        <w:rPr>
          <w:rFonts w:hint="eastAsia"/>
          <w:b w:val="0"/>
        </w:rPr>
        <w:t>移动执法终端管控服务</w:t>
      </w:r>
    </w:p>
    <w:p w14:paraId="246B45EC" w14:textId="77777777" w:rsidR="003C129F" w:rsidRDefault="003C129F" w:rsidP="003C129F">
      <w:pPr>
        <w:pStyle w:val="af0"/>
        <w:ind w:firstLine="570"/>
        <w:rPr>
          <w:rFonts w:hint="eastAsia"/>
          <w:b w:val="0"/>
        </w:rPr>
      </w:pPr>
      <w:r>
        <w:rPr>
          <w:rFonts w:hint="eastAsia"/>
          <w:b w:val="0"/>
        </w:rPr>
        <w:t>提供实时监控接入终端的安全状况、网络连接情况，并实现对监测信息、报警信息、安全事件信息等数据的查询和统计，监控安全接入平台运行总体情况；用户监控，即登录状态、操作行为、访问资源等；异常监控，包括异常用户、流量、设备等信息；按时间段、应用系统、用户单位分析统计用户信息、流量信息、异常信息；及时生成网络流量信息的报表。</w:t>
      </w:r>
    </w:p>
    <w:p w14:paraId="426637B7" w14:textId="77777777" w:rsidR="003C129F" w:rsidRDefault="003C129F" w:rsidP="003C129F">
      <w:pPr>
        <w:pStyle w:val="af0"/>
        <w:ind w:firstLine="570"/>
        <w:rPr>
          <w:rFonts w:hint="eastAsia"/>
          <w:b w:val="0"/>
        </w:rPr>
      </w:pPr>
      <w:r>
        <w:rPr>
          <w:rFonts w:hint="eastAsia"/>
          <w:b w:val="0"/>
        </w:rPr>
        <w:t>提供移动执法终端开户、</w:t>
      </w:r>
      <w:r>
        <w:rPr>
          <w:rFonts w:hint="eastAsia"/>
          <w:b w:val="0"/>
        </w:rPr>
        <w:t>SIM</w:t>
      </w:r>
      <w:r>
        <w:rPr>
          <w:rFonts w:hint="eastAsia"/>
          <w:b w:val="0"/>
        </w:rPr>
        <w:t>开通、终端的激活、开通、安装、下发等开通注册服务；</w:t>
      </w:r>
    </w:p>
    <w:p w14:paraId="66743E2C" w14:textId="77777777" w:rsidR="003C129F" w:rsidRDefault="003C129F" w:rsidP="003C129F">
      <w:pPr>
        <w:pStyle w:val="af0"/>
        <w:ind w:firstLine="570"/>
        <w:rPr>
          <w:rFonts w:hint="eastAsia"/>
          <w:b w:val="0"/>
        </w:rPr>
      </w:pPr>
      <w:r>
        <w:rPr>
          <w:rFonts w:hint="eastAsia"/>
          <w:b w:val="0"/>
        </w:rPr>
        <w:t>提供移动执法终端日常</w:t>
      </w:r>
      <w:r>
        <w:rPr>
          <w:rFonts w:hint="eastAsia"/>
          <w:b w:val="0"/>
        </w:rPr>
        <w:t>7</w:t>
      </w:r>
      <w:r>
        <w:rPr>
          <w:rFonts w:hint="eastAsia"/>
          <w:b w:val="0"/>
        </w:rPr>
        <w:t>×</w:t>
      </w:r>
      <w:r>
        <w:rPr>
          <w:rFonts w:hint="eastAsia"/>
          <w:b w:val="0"/>
        </w:rPr>
        <w:t>24</w:t>
      </w:r>
      <w:r>
        <w:rPr>
          <w:rFonts w:hint="eastAsia"/>
          <w:b w:val="0"/>
        </w:rPr>
        <w:t>小时热线服务，负责移动执法终端日常维护、技术支撑、故障处理、服务升级等服务；</w:t>
      </w:r>
    </w:p>
    <w:p w14:paraId="1481FDE5" w14:textId="77777777" w:rsidR="003C129F" w:rsidRDefault="003C129F" w:rsidP="003C129F">
      <w:pPr>
        <w:pStyle w:val="af0"/>
        <w:ind w:firstLine="570"/>
        <w:rPr>
          <w:rFonts w:hint="eastAsia"/>
          <w:b w:val="0"/>
        </w:rPr>
      </w:pPr>
      <w:r>
        <w:rPr>
          <w:rFonts w:hint="eastAsia"/>
          <w:b w:val="0"/>
        </w:rPr>
        <w:t>提供移动执法终端业务支撑报告，包含：周报、月报、年报、故障处理情况等服务；</w:t>
      </w:r>
    </w:p>
    <w:p w14:paraId="59F600D9" w14:textId="77777777" w:rsidR="003C129F" w:rsidRDefault="003C129F" w:rsidP="003C129F">
      <w:pPr>
        <w:pStyle w:val="af0"/>
        <w:ind w:firstLine="570"/>
        <w:rPr>
          <w:rFonts w:hint="eastAsia"/>
        </w:rPr>
      </w:pPr>
      <w:r>
        <w:rPr>
          <w:rFonts w:hint="eastAsia"/>
        </w:rPr>
        <w:t>5</w:t>
      </w:r>
      <w:r>
        <w:rPr>
          <w:rFonts w:hint="eastAsia"/>
        </w:rPr>
        <w:t>、语音流量通讯服务</w:t>
      </w:r>
    </w:p>
    <w:p w14:paraId="4D8B69AF" w14:textId="77777777" w:rsidR="003C129F" w:rsidRDefault="003C129F" w:rsidP="003C129F">
      <w:pPr>
        <w:pStyle w:val="af0"/>
        <w:ind w:firstLine="570"/>
        <w:rPr>
          <w:rFonts w:hint="eastAsia"/>
          <w:b w:val="0"/>
        </w:rPr>
      </w:pPr>
      <w:r>
        <w:rPr>
          <w:rFonts w:hint="eastAsia"/>
          <w:b w:val="0"/>
        </w:rPr>
        <w:t xml:space="preserve">5.1 </w:t>
      </w:r>
      <w:r>
        <w:rPr>
          <w:rFonts w:hint="eastAsia"/>
          <w:b w:val="0"/>
        </w:rPr>
        <w:t>语音通讯服务</w:t>
      </w:r>
      <w:r>
        <w:rPr>
          <w:rFonts w:hint="eastAsia"/>
          <w:b w:val="0"/>
        </w:rPr>
        <w:tab/>
      </w:r>
    </w:p>
    <w:p w14:paraId="78624B24" w14:textId="77777777" w:rsidR="003C129F" w:rsidRDefault="003C129F" w:rsidP="003C129F">
      <w:pPr>
        <w:pStyle w:val="af0"/>
        <w:ind w:firstLine="570"/>
        <w:rPr>
          <w:rFonts w:hint="eastAsia"/>
          <w:b w:val="0"/>
        </w:rPr>
      </w:pPr>
      <w:r>
        <w:rPr>
          <w:rFonts w:hint="eastAsia"/>
          <w:b w:val="0"/>
        </w:rPr>
        <w:lastRenderedPageBreak/>
        <w:t>提供每个号码每月全国范围内不少于</w:t>
      </w:r>
      <w:r>
        <w:rPr>
          <w:rFonts w:hint="eastAsia"/>
          <w:b w:val="0"/>
        </w:rPr>
        <w:t>1000</w:t>
      </w:r>
      <w:r>
        <w:rPr>
          <w:rFonts w:hint="eastAsia"/>
          <w:b w:val="0"/>
        </w:rPr>
        <w:t>分钟主叫语音通讯套餐</w:t>
      </w:r>
      <w:r>
        <w:rPr>
          <w:rFonts w:hint="eastAsia"/>
          <w:b w:val="0"/>
        </w:rPr>
        <w:t xml:space="preserve">; </w:t>
      </w:r>
      <w:r>
        <w:rPr>
          <w:rFonts w:hint="eastAsia"/>
          <w:b w:val="0"/>
        </w:rPr>
        <w:t>全局内部通话时长不计入套餐范围</w:t>
      </w:r>
      <w:r>
        <w:rPr>
          <w:rFonts w:hint="eastAsia"/>
          <w:b w:val="0"/>
        </w:rPr>
        <w:t>;</w:t>
      </w:r>
    </w:p>
    <w:p w14:paraId="6DE9ABD9" w14:textId="77777777" w:rsidR="003C129F" w:rsidRDefault="003C129F" w:rsidP="003C129F">
      <w:pPr>
        <w:pStyle w:val="af0"/>
        <w:ind w:firstLine="570"/>
        <w:rPr>
          <w:rFonts w:hint="eastAsia"/>
          <w:b w:val="0"/>
        </w:rPr>
      </w:pPr>
      <w:r>
        <w:rPr>
          <w:rFonts w:hint="eastAsia"/>
          <w:b w:val="0"/>
        </w:rPr>
        <w:t xml:space="preserve">5.2 </w:t>
      </w:r>
      <w:r>
        <w:rPr>
          <w:rFonts w:hint="eastAsia"/>
          <w:b w:val="0"/>
        </w:rPr>
        <w:t>数据流量服务</w:t>
      </w:r>
    </w:p>
    <w:p w14:paraId="387282C4" w14:textId="77777777" w:rsidR="003C129F" w:rsidRDefault="003C129F" w:rsidP="003C129F">
      <w:pPr>
        <w:pStyle w:val="af0"/>
        <w:ind w:firstLine="570"/>
        <w:rPr>
          <w:rFonts w:hint="eastAsia"/>
          <w:b w:val="0"/>
        </w:rPr>
      </w:pPr>
      <w:r>
        <w:rPr>
          <w:rFonts w:hint="eastAsia"/>
          <w:b w:val="0"/>
        </w:rPr>
        <w:t>提供每个号码不少于</w:t>
      </w:r>
      <w:r>
        <w:rPr>
          <w:rFonts w:hint="eastAsia"/>
          <w:b w:val="0"/>
        </w:rPr>
        <w:t>200G</w:t>
      </w:r>
      <w:r>
        <w:rPr>
          <w:rFonts w:hint="eastAsia"/>
          <w:b w:val="0"/>
        </w:rPr>
        <w:t>的全国不限速数据流量和</w:t>
      </w:r>
      <w:r>
        <w:rPr>
          <w:rFonts w:hint="eastAsia"/>
          <w:b w:val="0"/>
        </w:rPr>
        <w:t>100</w:t>
      </w:r>
      <w:r>
        <w:rPr>
          <w:rFonts w:hint="eastAsia"/>
          <w:b w:val="0"/>
        </w:rPr>
        <w:t>条短信，监管区内移动执法专网产生的流量不计入套餐范围；</w:t>
      </w:r>
    </w:p>
    <w:p w14:paraId="1C0F7871" w14:textId="77777777" w:rsidR="003C129F" w:rsidRDefault="003C129F" w:rsidP="003C129F">
      <w:pPr>
        <w:pStyle w:val="af0"/>
        <w:ind w:firstLine="570"/>
        <w:rPr>
          <w:rFonts w:hint="eastAsia"/>
          <w:b w:val="0"/>
        </w:rPr>
      </w:pPr>
      <w:r>
        <w:rPr>
          <w:rFonts w:hint="eastAsia"/>
          <w:b w:val="0"/>
        </w:rPr>
        <w:t>5.3 SIM</w:t>
      </w:r>
      <w:r>
        <w:rPr>
          <w:rFonts w:hint="eastAsia"/>
          <w:b w:val="0"/>
        </w:rPr>
        <w:t>卡及号码服务</w:t>
      </w:r>
    </w:p>
    <w:p w14:paraId="188C355C" w14:textId="77777777" w:rsidR="003C129F" w:rsidRDefault="003C129F" w:rsidP="003C129F">
      <w:pPr>
        <w:pStyle w:val="af0"/>
        <w:ind w:firstLine="570"/>
        <w:rPr>
          <w:rFonts w:hint="eastAsia"/>
          <w:b w:val="0"/>
        </w:rPr>
      </w:pPr>
      <w:r>
        <w:rPr>
          <w:rFonts w:hint="eastAsia"/>
          <w:b w:val="0"/>
        </w:rPr>
        <w:t>现有移动执法终端不换号平滑过渡或提供连续不低于</w:t>
      </w:r>
      <w:r>
        <w:rPr>
          <w:rFonts w:hint="eastAsia"/>
          <w:b w:val="0"/>
        </w:rPr>
        <w:t>500</w:t>
      </w:r>
      <w:r>
        <w:rPr>
          <w:rFonts w:hint="eastAsia"/>
          <w:b w:val="0"/>
        </w:rPr>
        <w:t>个号码的手机号段，提供公户和个人户的快速开卡业务办理；</w:t>
      </w:r>
    </w:p>
    <w:p w14:paraId="55E7C7A3" w14:textId="77777777" w:rsidR="003C129F" w:rsidRDefault="003C129F" w:rsidP="003C129F">
      <w:pPr>
        <w:pStyle w:val="af0"/>
        <w:ind w:firstLine="570"/>
        <w:rPr>
          <w:rFonts w:hint="eastAsia"/>
          <w:b w:val="0"/>
        </w:rPr>
      </w:pPr>
      <w:r>
        <w:rPr>
          <w:rFonts w:hint="eastAsia"/>
          <w:b w:val="0"/>
        </w:rPr>
        <w:t>5.4</w:t>
      </w:r>
      <w:r>
        <w:rPr>
          <w:rFonts w:hint="eastAsia"/>
          <w:b w:val="0"/>
        </w:rPr>
        <w:t>内部通讯服务</w:t>
      </w:r>
    </w:p>
    <w:p w14:paraId="37E2A16A" w14:textId="77777777" w:rsidR="003C129F" w:rsidRDefault="003C129F" w:rsidP="003C129F">
      <w:pPr>
        <w:pStyle w:val="af0"/>
        <w:ind w:firstLine="570"/>
        <w:rPr>
          <w:rFonts w:hint="eastAsia"/>
          <w:b w:val="0"/>
        </w:rPr>
      </w:pPr>
      <w:r>
        <w:rPr>
          <w:rFonts w:hint="eastAsia"/>
          <w:b w:val="0"/>
        </w:rPr>
        <w:t>提供固话、移动执法终端之间内部短号免费通话功能，通话时长不占用执法终端语音套餐；</w:t>
      </w:r>
    </w:p>
    <w:p w14:paraId="0C573A40" w14:textId="77777777" w:rsidR="003C129F" w:rsidRDefault="003C129F" w:rsidP="003C129F">
      <w:pPr>
        <w:pStyle w:val="af0"/>
        <w:ind w:firstLine="570"/>
        <w:rPr>
          <w:rFonts w:hint="eastAsia"/>
          <w:b w:val="0"/>
        </w:rPr>
      </w:pPr>
      <w:r>
        <w:rPr>
          <w:rFonts w:hint="eastAsia"/>
        </w:rPr>
        <w:t xml:space="preserve"> </w:t>
      </w:r>
      <w:r>
        <w:rPr>
          <w:rFonts w:hint="eastAsia"/>
          <w:b w:val="0"/>
        </w:rPr>
        <w:t>5.5</w:t>
      </w:r>
      <w:r>
        <w:rPr>
          <w:rFonts w:hint="eastAsia"/>
          <w:b w:val="0"/>
        </w:rPr>
        <w:t>音频彩铃</w:t>
      </w:r>
    </w:p>
    <w:p w14:paraId="09625B75" w14:textId="77777777" w:rsidR="003C129F" w:rsidRDefault="003C129F" w:rsidP="003C129F">
      <w:pPr>
        <w:pStyle w:val="af0"/>
        <w:ind w:firstLine="570"/>
        <w:rPr>
          <w:rFonts w:hint="eastAsia"/>
          <w:b w:val="0"/>
        </w:rPr>
      </w:pPr>
      <w:r>
        <w:rPr>
          <w:rFonts w:hint="eastAsia"/>
          <w:b w:val="0"/>
        </w:rPr>
        <w:t>为每个号码提供防止干预司法“三个规定”的定制音频彩铃；</w:t>
      </w:r>
    </w:p>
    <w:p w14:paraId="1D5B3F71" w14:textId="77777777" w:rsidR="003C129F" w:rsidRDefault="003C129F" w:rsidP="003C129F">
      <w:pPr>
        <w:pStyle w:val="af0"/>
        <w:ind w:firstLine="570"/>
        <w:rPr>
          <w:rFonts w:hint="eastAsia"/>
          <w:b w:val="0"/>
        </w:rPr>
      </w:pPr>
      <w:r>
        <w:rPr>
          <w:rFonts w:hint="eastAsia"/>
          <w:b w:val="0"/>
        </w:rPr>
        <w:t>6</w:t>
      </w:r>
      <w:r>
        <w:rPr>
          <w:rFonts w:hint="eastAsia"/>
          <w:b w:val="0"/>
        </w:rPr>
        <w:t>、移动执法网络安全服务</w:t>
      </w:r>
    </w:p>
    <w:p w14:paraId="509DA4C5" w14:textId="77777777" w:rsidR="003C129F" w:rsidRDefault="003C129F" w:rsidP="003C129F">
      <w:pPr>
        <w:pStyle w:val="af0"/>
        <w:ind w:firstLine="570"/>
        <w:rPr>
          <w:rFonts w:hint="eastAsia"/>
          <w:b w:val="0"/>
        </w:rPr>
      </w:pPr>
      <w:r>
        <w:rPr>
          <w:rFonts w:hint="eastAsia"/>
          <w:b w:val="0"/>
        </w:rPr>
        <w:t>基于国密标准规范，提供统一身份认证、单点登录、数字证书、传输加密等服务能力，与移动执法、移动办公多平台应用融合，整体业务数据进行加密通信保障，提供全网全终端的安全接入服务平台。</w:t>
      </w:r>
    </w:p>
    <w:p w14:paraId="4AC707C9" w14:textId="77777777" w:rsidR="003C129F" w:rsidRDefault="003C129F" w:rsidP="003C129F">
      <w:pPr>
        <w:pStyle w:val="af0"/>
        <w:ind w:firstLine="570"/>
        <w:rPr>
          <w:rFonts w:hint="eastAsia"/>
          <w:b w:val="0"/>
        </w:rPr>
      </w:pPr>
      <w:r>
        <w:rPr>
          <w:rFonts w:hint="eastAsia"/>
          <w:b w:val="0"/>
        </w:rPr>
        <w:t>6.1 SIM</w:t>
      </w:r>
      <w:r>
        <w:rPr>
          <w:rFonts w:hint="eastAsia"/>
          <w:b w:val="0"/>
        </w:rPr>
        <w:t>卡安全认证服务</w:t>
      </w:r>
    </w:p>
    <w:p w14:paraId="50828B47" w14:textId="77777777" w:rsidR="003C129F" w:rsidRDefault="003C129F" w:rsidP="003C129F">
      <w:pPr>
        <w:pStyle w:val="af0"/>
        <w:ind w:firstLine="570"/>
        <w:rPr>
          <w:rFonts w:hint="eastAsia"/>
          <w:b w:val="0"/>
        </w:rPr>
      </w:pPr>
      <w:r>
        <w:rPr>
          <w:rFonts w:hint="eastAsia"/>
          <w:b w:val="0"/>
        </w:rPr>
        <w:t>提供基于</w:t>
      </w:r>
      <w:r>
        <w:rPr>
          <w:rFonts w:hint="eastAsia"/>
          <w:b w:val="0"/>
        </w:rPr>
        <w:t>SIM</w:t>
      </w:r>
      <w:r>
        <w:rPr>
          <w:rFonts w:hint="eastAsia"/>
          <w:b w:val="0"/>
        </w:rPr>
        <w:t>卡的以用户身份为中心可信鉴权认证服务；</w:t>
      </w:r>
    </w:p>
    <w:p w14:paraId="3B25F3CB" w14:textId="77777777" w:rsidR="003C129F" w:rsidRDefault="003C129F" w:rsidP="003C129F">
      <w:pPr>
        <w:pStyle w:val="af0"/>
        <w:ind w:firstLine="570"/>
        <w:rPr>
          <w:rFonts w:hint="eastAsia"/>
          <w:b w:val="0"/>
        </w:rPr>
      </w:pPr>
      <w:r>
        <w:rPr>
          <w:rFonts w:hint="eastAsia"/>
          <w:b w:val="0"/>
        </w:rPr>
        <w:t>所有的移动执法终端配备内置支持国密算法的安全芯片的</w:t>
      </w:r>
      <w:r>
        <w:rPr>
          <w:rFonts w:hint="eastAsia"/>
          <w:b w:val="0"/>
        </w:rPr>
        <w:t>SIM</w:t>
      </w:r>
      <w:r>
        <w:rPr>
          <w:rFonts w:hint="eastAsia"/>
          <w:b w:val="0"/>
        </w:rPr>
        <w:t>卡，具备</w:t>
      </w:r>
      <w:r>
        <w:rPr>
          <w:rFonts w:hint="eastAsia"/>
          <w:b w:val="0"/>
        </w:rPr>
        <w:t>NFC</w:t>
      </w:r>
      <w:r>
        <w:rPr>
          <w:rFonts w:hint="eastAsia"/>
          <w:b w:val="0"/>
        </w:rPr>
        <w:t>近场交互能力；</w:t>
      </w:r>
    </w:p>
    <w:p w14:paraId="3A0673C9" w14:textId="77777777" w:rsidR="003C129F" w:rsidRDefault="003C129F" w:rsidP="003C129F">
      <w:pPr>
        <w:pStyle w:val="af0"/>
        <w:ind w:firstLine="570"/>
        <w:rPr>
          <w:rFonts w:hint="eastAsia"/>
          <w:b w:val="0"/>
        </w:rPr>
      </w:pPr>
      <w:r>
        <w:rPr>
          <w:rFonts w:hint="eastAsia"/>
          <w:b w:val="0"/>
        </w:rPr>
        <w:lastRenderedPageBreak/>
        <w:t>提供基于</w:t>
      </w:r>
      <w:r>
        <w:rPr>
          <w:rFonts w:hint="eastAsia"/>
          <w:b w:val="0"/>
        </w:rPr>
        <w:t>SIM</w:t>
      </w:r>
      <w:r>
        <w:rPr>
          <w:rFonts w:hint="eastAsia"/>
          <w:b w:val="0"/>
        </w:rPr>
        <w:t>卡的安全认证网关服务，具备全网络、多终端（移动终端、</w:t>
      </w:r>
      <w:r>
        <w:rPr>
          <w:rFonts w:hint="eastAsia"/>
          <w:b w:val="0"/>
        </w:rPr>
        <w:t>PC</w:t>
      </w:r>
      <w:r>
        <w:rPr>
          <w:rFonts w:hint="eastAsia"/>
          <w:b w:val="0"/>
        </w:rPr>
        <w:t>等）、多形态的安全接入能力；</w:t>
      </w:r>
    </w:p>
    <w:p w14:paraId="2494B2F9" w14:textId="77777777" w:rsidR="003C129F" w:rsidRDefault="003C129F" w:rsidP="003C129F">
      <w:pPr>
        <w:pStyle w:val="af0"/>
        <w:ind w:firstLine="570"/>
        <w:rPr>
          <w:rFonts w:hint="eastAsia"/>
          <w:b w:val="0"/>
        </w:rPr>
      </w:pPr>
      <w:r>
        <w:rPr>
          <w:rFonts w:hint="eastAsia"/>
          <w:b w:val="0"/>
        </w:rPr>
        <w:t>支持信源</w:t>
      </w:r>
      <w:r>
        <w:rPr>
          <w:rFonts w:hint="eastAsia"/>
          <w:b w:val="0"/>
        </w:rPr>
        <w:t>+</w:t>
      </w:r>
      <w:r>
        <w:rPr>
          <w:rFonts w:hint="eastAsia"/>
          <w:b w:val="0"/>
        </w:rPr>
        <w:t>信道的数据传输加密服务；</w:t>
      </w:r>
    </w:p>
    <w:p w14:paraId="77A2C2D6" w14:textId="77777777" w:rsidR="003C129F" w:rsidRDefault="003C129F" w:rsidP="003C129F">
      <w:pPr>
        <w:pStyle w:val="af0"/>
        <w:ind w:firstLine="570"/>
        <w:rPr>
          <w:rFonts w:hint="eastAsia"/>
          <w:b w:val="0"/>
        </w:rPr>
      </w:pPr>
      <w:r>
        <w:rPr>
          <w:rFonts w:hint="eastAsia"/>
          <w:b w:val="0"/>
        </w:rPr>
        <w:t xml:space="preserve">6.2 </w:t>
      </w:r>
      <w:r>
        <w:rPr>
          <w:rFonts w:hint="eastAsia"/>
          <w:b w:val="0"/>
        </w:rPr>
        <w:t>统一身份认证服务</w:t>
      </w:r>
    </w:p>
    <w:p w14:paraId="3A19776A" w14:textId="77777777" w:rsidR="003C129F" w:rsidRDefault="003C129F" w:rsidP="003C129F">
      <w:pPr>
        <w:pStyle w:val="af0"/>
        <w:ind w:firstLine="570"/>
        <w:rPr>
          <w:rFonts w:hint="eastAsia"/>
          <w:b w:val="0"/>
        </w:rPr>
      </w:pPr>
      <w:r>
        <w:rPr>
          <w:rFonts w:hint="eastAsia"/>
          <w:b w:val="0"/>
        </w:rPr>
        <w:t>提供用户的实名认证服务。对用户进行身份实名核验，确保用户身份的合法性。</w:t>
      </w:r>
    </w:p>
    <w:p w14:paraId="7E06F818" w14:textId="77777777" w:rsidR="003C129F" w:rsidRDefault="003C129F" w:rsidP="003C129F">
      <w:pPr>
        <w:pStyle w:val="af0"/>
        <w:ind w:firstLine="570"/>
        <w:rPr>
          <w:rFonts w:hint="eastAsia"/>
          <w:b w:val="0"/>
        </w:rPr>
      </w:pPr>
      <w:r>
        <w:rPr>
          <w:rFonts w:hint="eastAsia"/>
          <w:b w:val="0"/>
        </w:rPr>
        <w:t>支持对接，认证方式支持账号认证、证书认证、短信认证、指纹认证等多因子认证；</w:t>
      </w:r>
    </w:p>
    <w:p w14:paraId="6C68A1B5" w14:textId="77777777" w:rsidR="003C129F" w:rsidRDefault="003C129F" w:rsidP="003C129F">
      <w:pPr>
        <w:pStyle w:val="af0"/>
        <w:ind w:firstLine="570"/>
        <w:rPr>
          <w:rFonts w:hint="eastAsia"/>
          <w:b w:val="0"/>
        </w:rPr>
      </w:pPr>
      <w:r>
        <w:rPr>
          <w:rFonts w:hint="eastAsia"/>
          <w:b w:val="0"/>
        </w:rPr>
        <w:t>提供</w:t>
      </w:r>
      <w:r>
        <w:rPr>
          <w:rFonts w:hint="eastAsia"/>
          <w:b w:val="0"/>
        </w:rPr>
        <w:t>APP</w:t>
      </w:r>
      <w:r>
        <w:rPr>
          <w:rFonts w:hint="eastAsia"/>
          <w:b w:val="0"/>
        </w:rPr>
        <w:t>、</w:t>
      </w:r>
      <w:r>
        <w:rPr>
          <w:rFonts w:hint="eastAsia"/>
          <w:b w:val="0"/>
        </w:rPr>
        <w:t>PC</w:t>
      </w:r>
      <w:r>
        <w:rPr>
          <w:rFonts w:hint="eastAsia"/>
          <w:b w:val="0"/>
        </w:rPr>
        <w:t>、</w:t>
      </w:r>
      <w:r>
        <w:rPr>
          <w:rFonts w:hint="eastAsia"/>
          <w:b w:val="0"/>
        </w:rPr>
        <w:t>WEB</w:t>
      </w:r>
      <w:r>
        <w:rPr>
          <w:rFonts w:hint="eastAsia"/>
          <w:b w:val="0"/>
        </w:rPr>
        <w:t>等多架构终端接入；</w:t>
      </w:r>
    </w:p>
    <w:p w14:paraId="051099AA" w14:textId="77777777" w:rsidR="003C129F" w:rsidRDefault="003C129F" w:rsidP="003C129F">
      <w:pPr>
        <w:pStyle w:val="af0"/>
        <w:ind w:firstLine="570"/>
        <w:rPr>
          <w:rFonts w:hint="eastAsia"/>
          <w:b w:val="0"/>
        </w:rPr>
      </w:pPr>
      <w:r>
        <w:rPr>
          <w:rFonts w:hint="eastAsia"/>
          <w:b w:val="0"/>
        </w:rPr>
        <w:t>支持合规安全的国密</w:t>
      </w:r>
      <w:r>
        <w:rPr>
          <w:rFonts w:hint="eastAsia"/>
          <w:b w:val="0"/>
        </w:rPr>
        <w:t xml:space="preserve">SIM </w:t>
      </w:r>
      <w:r>
        <w:rPr>
          <w:rFonts w:hint="eastAsia"/>
          <w:b w:val="0"/>
        </w:rPr>
        <w:t>卡或</w:t>
      </w:r>
      <w:r>
        <w:rPr>
          <w:rFonts w:hint="eastAsia"/>
          <w:b w:val="0"/>
        </w:rPr>
        <w:t>UKey</w:t>
      </w:r>
      <w:r>
        <w:rPr>
          <w:rFonts w:hint="eastAsia"/>
          <w:b w:val="0"/>
        </w:rPr>
        <w:t>等多种认证介质；</w:t>
      </w:r>
    </w:p>
    <w:p w14:paraId="68E3BA70" w14:textId="77777777" w:rsidR="003C129F" w:rsidRDefault="003C129F" w:rsidP="003C129F">
      <w:pPr>
        <w:pStyle w:val="af0"/>
        <w:ind w:firstLine="570"/>
        <w:rPr>
          <w:rFonts w:hint="eastAsia"/>
          <w:b w:val="0"/>
        </w:rPr>
      </w:pPr>
      <w:r>
        <w:rPr>
          <w:rFonts w:hint="eastAsia"/>
          <w:b w:val="0"/>
        </w:rPr>
        <w:t>支持单点登录，支持</w:t>
      </w:r>
      <w:r>
        <w:rPr>
          <w:rFonts w:hint="eastAsia"/>
          <w:b w:val="0"/>
        </w:rPr>
        <w:t xml:space="preserve"> CAS </w:t>
      </w:r>
      <w:r>
        <w:rPr>
          <w:rFonts w:hint="eastAsia"/>
          <w:b w:val="0"/>
        </w:rPr>
        <w:t>协议，提供面向</w:t>
      </w:r>
      <w:r>
        <w:rPr>
          <w:rFonts w:hint="eastAsia"/>
          <w:b w:val="0"/>
        </w:rPr>
        <w:t xml:space="preserve"> Web </w:t>
      </w:r>
      <w:r>
        <w:rPr>
          <w:rFonts w:hint="eastAsia"/>
          <w:b w:val="0"/>
        </w:rPr>
        <w:t>应用、</w:t>
      </w:r>
      <w:r>
        <w:rPr>
          <w:rFonts w:hint="eastAsia"/>
          <w:b w:val="0"/>
        </w:rPr>
        <w:t xml:space="preserve">C/S </w:t>
      </w:r>
      <w:r>
        <w:rPr>
          <w:rFonts w:hint="eastAsia"/>
          <w:b w:val="0"/>
        </w:rPr>
        <w:t>应用、</w:t>
      </w:r>
      <w:r>
        <w:rPr>
          <w:rFonts w:hint="eastAsia"/>
          <w:b w:val="0"/>
        </w:rPr>
        <w:t xml:space="preserve">APP </w:t>
      </w:r>
      <w:r>
        <w:rPr>
          <w:rFonts w:hint="eastAsia"/>
          <w:b w:val="0"/>
        </w:rPr>
        <w:t>应用等多种应用类型提供单点登录服务；</w:t>
      </w:r>
    </w:p>
    <w:p w14:paraId="037456EC" w14:textId="77777777" w:rsidR="003C129F" w:rsidRDefault="003C129F" w:rsidP="003C129F">
      <w:pPr>
        <w:pStyle w:val="af0"/>
        <w:ind w:firstLine="570"/>
        <w:rPr>
          <w:rFonts w:hint="eastAsia"/>
          <w:b w:val="0"/>
        </w:rPr>
      </w:pPr>
      <w:r>
        <w:rPr>
          <w:rFonts w:hint="eastAsia"/>
          <w:b w:val="0"/>
        </w:rPr>
        <w:t>与移动警务门户服务集成，为移动警务门户提供的统一身份认证和应用单点登录的接口。</w:t>
      </w:r>
    </w:p>
    <w:p w14:paraId="2137555B" w14:textId="77777777" w:rsidR="003C129F" w:rsidRDefault="003C129F" w:rsidP="003C129F">
      <w:pPr>
        <w:pStyle w:val="af0"/>
        <w:ind w:firstLine="570"/>
        <w:rPr>
          <w:rFonts w:hint="eastAsia"/>
          <w:b w:val="0"/>
        </w:rPr>
      </w:pPr>
      <w:r>
        <w:rPr>
          <w:rFonts w:hint="eastAsia"/>
          <w:b w:val="0"/>
        </w:rPr>
        <w:t xml:space="preserve">6.3 </w:t>
      </w:r>
      <w:r>
        <w:rPr>
          <w:rFonts w:hint="eastAsia"/>
          <w:b w:val="0"/>
        </w:rPr>
        <w:t>数据传输加密服务</w:t>
      </w:r>
    </w:p>
    <w:p w14:paraId="62D251AF" w14:textId="77777777" w:rsidR="003C129F" w:rsidRDefault="003C129F" w:rsidP="003C129F">
      <w:pPr>
        <w:pStyle w:val="af0"/>
        <w:ind w:firstLine="570"/>
        <w:rPr>
          <w:rFonts w:hint="eastAsia"/>
          <w:b w:val="0"/>
        </w:rPr>
      </w:pPr>
      <w:r>
        <w:rPr>
          <w:rFonts w:hint="eastAsia"/>
          <w:b w:val="0"/>
        </w:rPr>
        <w:t>提供端到端全流量</w:t>
      </w:r>
      <w:r>
        <w:rPr>
          <w:rFonts w:hint="eastAsia"/>
          <w:b w:val="0"/>
        </w:rPr>
        <w:t>SSL</w:t>
      </w:r>
      <w:r>
        <w:rPr>
          <w:rFonts w:hint="eastAsia"/>
          <w:b w:val="0"/>
        </w:rPr>
        <w:t>传输加密，保证重要信息数据的传输安全，规避公网传输业务数据被劫持解密的风险；</w:t>
      </w:r>
    </w:p>
    <w:p w14:paraId="3994874F" w14:textId="77777777" w:rsidR="003C129F" w:rsidRDefault="003C129F" w:rsidP="003C129F">
      <w:pPr>
        <w:pStyle w:val="af0"/>
        <w:rPr>
          <w:rFonts w:hint="eastAsia"/>
        </w:rPr>
      </w:pPr>
      <w:r>
        <w:rPr>
          <w:rFonts w:hint="eastAsia"/>
        </w:rPr>
        <w:t>四、其它要求</w:t>
      </w:r>
    </w:p>
    <w:p w14:paraId="1217A849" w14:textId="77777777" w:rsidR="003C129F" w:rsidRDefault="003C129F" w:rsidP="003C129F">
      <w:pPr>
        <w:pStyle w:val="af0"/>
        <w:ind w:firstLine="570"/>
        <w:rPr>
          <w:rFonts w:hint="eastAsia"/>
          <w:b w:val="0"/>
        </w:rPr>
      </w:pPr>
      <w:r>
        <w:rPr>
          <w:rFonts w:hint="eastAsia"/>
          <w:b w:val="0"/>
        </w:rPr>
        <w:t>4.1</w:t>
      </w:r>
      <w:r>
        <w:rPr>
          <w:rFonts w:hint="eastAsia"/>
          <w:b w:val="0"/>
        </w:rPr>
        <w:t>合同签订</w:t>
      </w:r>
    </w:p>
    <w:p w14:paraId="309FB00B" w14:textId="77777777" w:rsidR="003C129F" w:rsidRDefault="003C129F" w:rsidP="003C129F">
      <w:pPr>
        <w:pStyle w:val="af0"/>
        <w:ind w:firstLine="570"/>
        <w:rPr>
          <w:rFonts w:hint="eastAsia"/>
          <w:b w:val="0"/>
        </w:rPr>
      </w:pPr>
      <w:r>
        <w:rPr>
          <w:rFonts w:hint="eastAsia"/>
          <w:b w:val="0"/>
        </w:rPr>
        <w:t>北京市外地罪犯遣送处与中标人签订合同并支付费用。</w:t>
      </w:r>
    </w:p>
    <w:p w14:paraId="79316052" w14:textId="77777777" w:rsidR="003C129F" w:rsidRDefault="003C129F" w:rsidP="003C129F">
      <w:pPr>
        <w:pStyle w:val="af0"/>
        <w:ind w:firstLine="570"/>
        <w:rPr>
          <w:rFonts w:hint="eastAsia"/>
          <w:b w:val="0"/>
        </w:rPr>
      </w:pPr>
      <w:r>
        <w:rPr>
          <w:rFonts w:hint="eastAsia"/>
          <w:b w:val="0"/>
        </w:rPr>
        <w:t>4.2</w:t>
      </w:r>
      <w:r>
        <w:rPr>
          <w:rFonts w:hint="eastAsia"/>
          <w:b w:val="0"/>
        </w:rPr>
        <w:t>资产归属</w:t>
      </w:r>
    </w:p>
    <w:p w14:paraId="7649312E" w14:textId="77777777" w:rsidR="003C129F" w:rsidRDefault="003C129F" w:rsidP="003C129F">
      <w:pPr>
        <w:pStyle w:val="af0"/>
        <w:ind w:firstLine="570"/>
        <w:rPr>
          <w:rFonts w:hint="eastAsia"/>
          <w:b w:val="0"/>
        </w:rPr>
      </w:pPr>
      <w:r>
        <w:rPr>
          <w:rFonts w:hint="eastAsia"/>
          <w:b w:val="0"/>
        </w:rPr>
        <w:t>中标人提供的所有用于服务的设备、器材、软件资产所有权归属中标人，服务期内使</w:t>
      </w:r>
      <w:r>
        <w:rPr>
          <w:rFonts w:hint="eastAsia"/>
          <w:b w:val="0"/>
        </w:rPr>
        <w:lastRenderedPageBreak/>
        <w:t>用权归属甲方，中标人撤出设备须征得甲方同意。</w:t>
      </w:r>
    </w:p>
    <w:p w14:paraId="70F0BA9A" w14:textId="77777777" w:rsidR="003C129F" w:rsidRDefault="003C129F" w:rsidP="003C129F">
      <w:pPr>
        <w:pStyle w:val="af0"/>
        <w:ind w:firstLine="570"/>
        <w:rPr>
          <w:rFonts w:hint="eastAsia"/>
        </w:rPr>
      </w:pPr>
      <w:r>
        <w:rPr>
          <w:rFonts w:hint="eastAsia"/>
        </w:rPr>
        <w:t>4.3</w:t>
      </w:r>
      <w:r>
        <w:rPr>
          <w:rFonts w:hint="eastAsia"/>
        </w:rPr>
        <w:t>保密要求</w:t>
      </w:r>
    </w:p>
    <w:p w14:paraId="5E33A0C0" w14:textId="77777777" w:rsidR="003C129F" w:rsidRDefault="003C129F" w:rsidP="003C129F">
      <w:pPr>
        <w:pStyle w:val="af0"/>
        <w:ind w:firstLine="570"/>
        <w:rPr>
          <w:rFonts w:hint="eastAsia"/>
          <w:b w:val="0"/>
        </w:rPr>
      </w:pPr>
      <w:r>
        <w:rPr>
          <w:rFonts w:hint="eastAsia"/>
          <w:b w:val="0"/>
        </w:rPr>
        <w:t>投标人应严格遵守国家和北京市政府的相关保密规定，认真履行保密义务，防止失密、窃密事件的发生。</w:t>
      </w:r>
    </w:p>
    <w:p w14:paraId="7DAADADC" w14:textId="77777777" w:rsidR="003C129F" w:rsidRDefault="003C129F" w:rsidP="003C129F">
      <w:pPr>
        <w:pStyle w:val="af0"/>
        <w:ind w:firstLine="570"/>
        <w:rPr>
          <w:rFonts w:hint="eastAsia"/>
          <w:b w:val="0"/>
        </w:rPr>
      </w:pPr>
      <w:r>
        <w:rPr>
          <w:rFonts w:hint="eastAsia"/>
          <w:b w:val="0"/>
        </w:rPr>
        <w:t>投标人应承担对本项目内容的保密义务，未经采购人同意，不得公开或对外泄露任何信息。</w:t>
      </w:r>
    </w:p>
    <w:p w14:paraId="1E9B2674" w14:textId="77777777" w:rsidR="003C129F" w:rsidRDefault="003C129F" w:rsidP="003C129F">
      <w:pPr>
        <w:pStyle w:val="af0"/>
        <w:ind w:firstLine="570"/>
        <w:rPr>
          <w:rFonts w:hint="eastAsia"/>
          <w:b w:val="0"/>
        </w:rPr>
      </w:pPr>
      <w:r>
        <w:rPr>
          <w:rFonts w:hint="eastAsia"/>
          <w:b w:val="0"/>
        </w:rPr>
        <w:t>中标人须与采购人签订保密协议。</w:t>
      </w:r>
    </w:p>
    <w:p w14:paraId="411F05C9" w14:textId="77777777" w:rsidR="003C129F" w:rsidRDefault="003C129F" w:rsidP="003C129F">
      <w:pPr>
        <w:pStyle w:val="af0"/>
        <w:ind w:firstLine="570"/>
        <w:rPr>
          <w:rFonts w:hint="eastAsia"/>
          <w:b w:val="0"/>
        </w:rPr>
      </w:pPr>
      <w:r>
        <w:rPr>
          <w:rFonts w:hint="eastAsia"/>
          <w:b w:val="0"/>
        </w:rPr>
        <w:t xml:space="preserve">4.4 </w:t>
      </w:r>
      <w:r>
        <w:rPr>
          <w:rFonts w:hint="eastAsia"/>
          <w:b w:val="0"/>
        </w:rPr>
        <w:t>交付及验收</w:t>
      </w:r>
    </w:p>
    <w:p w14:paraId="5E2DBB19" w14:textId="77777777" w:rsidR="003C129F" w:rsidRDefault="003C129F" w:rsidP="003C129F">
      <w:pPr>
        <w:pStyle w:val="af0"/>
        <w:ind w:firstLine="570"/>
        <w:rPr>
          <w:rFonts w:hint="eastAsia"/>
          <w:b w:val="0"/>
        </w:rPr>
      </w:pPr>
      <w:r>
        <w:rPr>
          <w:rFonts w:hint="eastAsia"/>
          <w:b w:val="0"/>
        </w:rPr>
        <w:t>中标人应在交付前完成移动警务采购项目各项功能的安装和调试工作，并在执法终端送达采购人指定地点后，由采购人和中标人按照执法终端数量的百分之五进行抽检。对执法终端产品规格、数量、包装、外观进行检查。同时对移动执法</w:t>
      </w:r>
      <w:r>
        <w:rPr>
          <w:rFonts w:hint="eastAsia"/>
          <w:b w:val="0"/>
        </w:rPr>
        <w:t>5G</w:t>
      </w:r>
      <w:r>
        <w:rPr>
          <w:rFonts w:hint="eastAsia"/>
          <w:b w:val="0"/>
        </w:rPr>
        <w:t>专网使用、光纤传输链路及网络传输设备配备开通情况、移动警务管控平台功能、语音流量通讯套餐、移动执法网络安全功能等进行查验，如发现产品存在问题或缺陷，采购人有权拒收并要求及时更换和调整。由此产生的后果，由中标人承担责任。</w:t>
      </w:r>
    </w:p>
    <w:p w14:paraId="1B6F8813" w14:textId="77777777" w:rsidR="003C129F" w:rsidRDefault="003C129F" w:rsidP="003C129F">
      <w:pPr>
        <w:pStyle w:val="af0"/>
        <w:ind w:firstLine="570"/>
        <w:rPr>
          <w:rFonts w:hint="eastAsia"/>
          <w:b w:val="0"/>
        </w:rPr>
      </w:pPr>
      <w:r>
        <w:rPr>
          <w:rFonts w:hint="eastAsia"/>
          <w:b w:val="0"/>
        </w:rPr>
        <w:t>服务期结束前，采购人对中标人服务质量组织评价验收。各分合同单位如果购买金额不超当年《北京市政府采购集中采购目录及标准》分散采购限额的，由各分合同单位通过外请专家对中标人提供的服务进行评价验收，评价合格后各分合同单位可与中标人续签不超过</w:t>
      </w:r>
      <w:r>
        <w:rPr>
          <w:rFonts w:hint="eastAsia"/>
          <w:b w:val="0"/>
        </w:rPr>
        <w:t>12</w:t>
      </w:r>
      <w:r>
        <w:rPr>
          <w:rFonts w:hint="eastAsia"/>
          <w:b w:val="0"/>
        </w:rPr>
        <w:t>个月的服务合同；购买金额达到或超过当年《北京市政府采购集中采购目录及标准》分散采购限额的，按照政府采购相关规定执行项目采购。</w:t>
      </w:r>
    </w:p>
    <w:p w14:paraId="6531F6CE" w14:textId="20C3FA26" w:rsidR="00C21C99" w:rsidRPr="003C129F" w:rsidRDefault="003C129F" w:rsidP="003C129F">
      <w:pPr>
        <w:rPr>
          <w:rFonts w:hint="eastAsia"/>
        </w:rPr>
      </w:pPr>
      <w:r>
        <w:rPr>
          <w:b/>
          <w:sz w:val="36"/>
          <w:szCs w:val="36"/>
        </w:rPr>
        <w:br w:type="page"/>
      </w:r>
    </w:p>
    <w:sectPr w:rsidR="00C21C99" w:rsidRPr="003C1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43464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69"/>
    <w:rsid w:val="003C129F"/>
    <w:rsid w:val="00B924ED"/>
    <w:rsid w:val="00C21C99"/>
    <w:rsid w:val="00D5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067C"/>
  <w15:chartTrackingRefBased/>
  <w15:docId w15:val="{F9CAE306-F24D-4598-B32C-D92D019E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C129F"/>
    <w:pPr>
      <w:widowControl w:val="0"/>
      <w:spacing w:after="160" w:line="276"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D55869"/>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55869"/>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55869"/>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55869"/>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D55869"/>
    <w:pPr>
      <w:keepNext/>
      <w:keepLines/>
      <w:spacing w:before="80" w:after="40" w:line="240" w:lineRule="auto"/>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D55869"/>
    <w:pPr>
      <w:keepNext/>
      <w:keepLines/>
      <w:spacing w:before="40" w:after="0" w:line="240" w:lineRule="auto"/>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D55869"/>
    <w:pPr>
      <w:keepNext/>
      <w:keepLines/>
      <w:spacing w:before="40" w:after="0" w:line="240" w:lineRule="auto"/>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D55869"/>
    <w:pPr>
      <w:keepNext/>
      <w:keepLines/>
      <w:spacing w:after="0" w:line="240" w:lineRule="auto"/>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D55869"/>
    <w:pPr>
      <w:keepNext/>
      <w:keepLines/>
      <w:spacing w:after="0" w:line="240" w:lineRule="auto"/>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D55869"/>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D55869"/>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D55869"/>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D55869"/>
    <w:rPr>
      <w:rFonts w:cstheme="majorBidi"/>
      <w:color w:val="0F4761" w:themeColor="accent1" w:themeShade="BF"/>
      <w:sz w:val="28"/>
      <w:szCs w:val="28"/>
    </w:rPr>
  </w:style>
  <w:style w:type="character" w:customStyle="1" w:styleId="50">
    <w:name w:val="标题 5 字符"/>
    <w:basedOn w:val="a1"/>
    <w:link w:val="5"/>
    <w:uiPriority w:val="9"/>
    <w:semiHidden/>
    <w:rsid w:val="00D55869"/>
    <w:rPr>
      <w:rFonts w:cstheme="majorBidi"/>
      <w:color w:val="0F4761" w:themeColor="accent1" w:themeShade="BF"/>
      <w:sz w:val="24"/>
      <w:szCs w:val="24"/>
    </w:rPr>
  </w:style>
  <w:style w:type="character" w:customStyle="1" w:styleId="60">
    <w:name w:val="标题 6 字符"/>
    <w:basedOn w:val="a1"/>
    <w:link w:val="6"/>
    <w:uiPriority w:val="9"/>
    <w:semiHidden/>
    <w:rsid w:val="00D55869"/>
    <w:rPr>
      <w:rFonts w:cstheme="majorBidi"/>
      <w:b/>
      <w:bCs/>
      <w:color w:val="0F4761" w:themeColor="accent1" w:themeShade="BF"/>
    </w:rPr>
  </w:style>
  <w:style w:type="character" w:customStyle="1" w:styleId="70">
    <w:name w:val="标题 7 字符"/>
    <w:basedOn w:val="a1"/>
    <w:link w:val="7"/>
    <w:uiPriority w:val="9"/>
    <w:semiHidden/>
    <w:rsid w:val="00D55869"/>
    <w:rPr>
      <w:rFonts w:cstheme="majorBidi"/>
      <w:b/>
      <w:bCs/>
      <w:color w:val="595959" w:themeColor="text1" w:themeTint="A6"/>
    </w:rPr>
  </w:style>
  <w:style w:type="character" w:customStyle="1" w:styleId="80">
    <w:name w:val="标题 8 字符"/>
    <w:basedOn w:val="a1"/>
    <w:link w:val="8"/>
    <w:uiPriority w:val="9"/>
    <w:semiHidden/>
    <w:rsid w:val="00D55869"/>
    <w:rPr>
      <w:rFonts w:cstheme="majorBidi"/>
      <w:color w:val="595959" w:themeColor="text1" w:themeTint="A6"/>
    </w:rPr>
  </w:style>
  <w:style w:type="character" w:customStyle="1" w:styleId="90">
    <w:name w:val="标题 9 字符"/>
    <w:basedOn w:val="a1"/>
    <w:link w:val="9"/>
    <w:uiPriority w:val="9"/>
    <w:semiHidden/>
    <w:rsid w:val="00D55869"/>
    <w:rPr>
      <w:rFonts w:eastAsiaTheme="majorEastAsia" w:cstheme="majorBidi"/>
      <w:color w:val="595959" w:themeColor="text1" w:themeTint="A6"/>
    </w:rPr>
  </w:style>
  <w:style w:type="paragraph" w:styleId="a4">
    <w:name w:val="Title"/>
    <w:basedOn w:val="a"/>
    <w:next w:val="a"/>
    <w:link w:val="a5"/>
    <w:uiPriority w:val="10"/>
    <w:qFormat/>
    <w:rsid w:val="00D55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D5586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55869"/>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D5586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55869"/>
    <w:pPr>
      <w:spacing w:before="160" w:line="240" w:lineRule="auto"/>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D55869"/>
    <w:rPr>
      <w:i/>
      <w:iCs/>
      <w:color w:val="404040" w:themeColor="text1" w:themeTint="BF"/>
    </w:rPr>
  </w:style>
  <w:style w:type="paragraph" w:styleId="aa">
    <w:name w:val="List Paragraph"/>
    <w:basedOn w:val="a"/>
    <w:uiPriority w:val="34"/>
    <w:qFormat/>
    <w:rsid w:val="00D55869"/>
    <w:pPr>
      <w:spacing w:after="0" w:line="240" w:lineRule="auto"/>
      <w:ind w:left="720"/>
      <w:contextualSpacing/>
    </w:pPr>
    <w:rPr>
      <w:rFonts w:asciiTheme="minorHAnsi" w:eastAsiaTheme="minorEastAsia" w:hAnsiTheme="minorHAnsi" w:cstheme="minorBidi"/>
      <w:szCs w:val="22"/>
    </w:rPr>
  </w:style>
  <w:style w:type="character" w:styleId="ab">
    <w:name w:val="Intense Emphasis"/>
    <w:basedOn w:val="a1"/>
    <w:uiPriority w:val="21"/>
    <w:qFormat/>
    <w:rsid w:val="00D55869"/>
    <w:rPr>
      <w:i/>
      <w:iCs/>
      <w:color w:val="0F4761" w:themeColor="accent1" w:themeShade="BF"/>
    </w:rPr>
  </w:style>
  <w:style w:type="paragraph" w:styleId="ac">
    <w:name w:val="Intense Quote"/>
    <w:basedOn w:val="a"/>
    <w:next w:val="a"/>
    <w:link w:val="ad"/>
    <w:uiPriority w:val="30"/>
    <w:qFormat/>
    <w:rsid w:val="00D5586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zCs w:val="22"/>
    </w:rPr>
  </w:style>
  <w:style w:type="character" w:customStyle="1" w:styleId="ad">
    <w:name w:val="明显引用 字符"/>
    <w:basedOn w:val="a1"/>
    <w:link w:val="ac"/>
    <w:uiPriority w:val="30"/>
    <w:rsid w:val="00D55869"/>
    <w:rPr>
      <w:i/>
      <w:iCs/>
      <w:color w:val="0F4761" w:themeColor="accent1" w:themeShade="BF"/>
    </w:rPr>
  </w:style>
  <w:style w:type="character" w:styleId="ae">
    <w:name w:val="Intense Reference"/>
    <w:basedOn w:val="a1"/>
    <w:uiPriority w:val="32"/>
    <w:qFormat/>
    <w:rsid w:val="00D55869"/>
    <w:rPr>
      <w:b/>
      <w:bCs/>
      <w:smallCaps/>
      <w:color w:val="0F4761" w:themeColor="accent1" w:themeShade="BF"/>
      <w:spacing w:val="5"/>
    </w:rPr>
  </w:style>
  <w:style w:type="character" w:customStyle="1" w:styleId="af">
    <w:name w:val="列表段落 字符"/>
    <w:link w:val="11"/>
    <w:uiPriority w:val="34"/>
    <w:qFormat/>
    <w:locked/>
    <w:rsid w:val="003C129F"/>
    <w:rPr>
      <w:rFonts w:ascii="Calibri" w:hAnsi="Calibri" w:cs="Calibri"/>
    </w:rPr>
  </w:style>
  <w:style w:type="paragraph" w:customStyle="1" w:styleId="11">
    <w:name w:val="列表段落1"/>
    <w:basedOn w:val="a"/>
    <w:link w:val="af"/>
    <w:uiPriority w:val="34"/>
    <w:qFormat/>
    <w:rsid w:val="003C129F"/>
    <w:pPr>
      <w:ind w:firstLineChars="200" w:firstLine="420"/>
    </w:pPr>
    <w:rPr>
      <w:rFonts w:ascii="Calibri" w:eastAsiaTheme="minorEastAsia" w:hAnsi="Calibri" w:cs="Calibri"/>
      <w:szCs w:val="22"/>
    </w:rPr>
  </w:style>
  <w:style w:type="paragraph" w:customStyle="1" w:styleId="af0">
    <w:name w:val="二标题"/>
    <w:basedOn w:val="a"/>
    <w:qFormat/>
    <w:rsid w:val="003C129F"/>
    <w:pPr>
      <w:spacing w:line="560" w:lineRule="exact"/>
    </w:pPr>
    <w:rPr>
      <w:rFonts w:ascii="仿宋_GB2312"/>
      <w:b/>
    </w:rPr>
  </w:style>
  <w:style w:type="paragraph" w:customStyle="1" w:styleId="1013">
    <w:name w:val="样式 10 磅13"/>
    <w:qFormat/>
    <w:rsid w:val="003C129F"/>
    <w:pPr>
      <w:widowControl w:val="0"/>
      <w:jc w:val="both"/>
    </w:pPr>
    <w:rPr>
      <w:rFonts w:ascii="Times New Roman" w:eastAsia="宋体" w:hAnsi="Times New Roman" w:cs="Times New Roman"/>
      <w:szCs w:val="24"/>
    </w:rPr>
  </w:style>
  <w:style w:type="paragraph" w:styleId="a0">
    <w:name w:val="Block Text"/>
    <w:basedOn w:val="a"/>
    <w:uiPriority w:val="99"/>
    <w:semiHidden/>
    <w:unhideWhenUsed/>
    <w:rsid w:val="003C129F"/>
    <w:pPr>
      <w:spacing w:after="120"/>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1382</Words>
  <Characters>7882</Characters>
  <Application>Microsoft Office Word</Application>
  <DocSecurity>0</DocSecurity>
  <Lines>65</Lines>
  <Paragraphs>18</Paragraphs>
  <ScaleCrop>false</ScaleCrop>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建文 祖</dc:creator>
  <cp:keywords/>
  <dc:description/>
  <cp:lastModifiedBy>建文 祖</cp:lastModifiedBy>
  <cp:revision>2</cp:revision>
  <dcterms:created xsi:type="dcterms:W3CDTF">2025-10-17T04:27:00Z</dcterms:created>
  <dcterms:modified xsi:type="dcterms:W3CDTF">2025-10-17T04:28:00Z</dcterms:modified>
</cp:coreProperties>
</file>