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B5C" w:rsidRDefault="00450B50" w:rsidP="006C1B5C">
      <w:pPr>
        <w:pStyle w:val="2"/>
        <w:snapToGrid w:val="0"/>
        <w:spacing w:before="0" w:line="540" w:lineRule="exact"/>
        <w:jc w:val="center"/>
        <w:rPr>
          <w:sz w:val="36"/>
        </w:rPr>
      </w:pPr>
      <w:bookmarkStart w:id="0" w:name="_Toc28359002"/>
      <w:bookmarkStart w:id="1" w:name="_Toc28359079"/>
      <w:bookmarkStart w:id="2" w:name="_Toc35393790"/>
      <w:bookmarkStart w:id="3" w:name="_Toc35393621"/>
      <w:bookmarkStart w:id="4" w:name="_Hlk24379207"/>
      <w:r>
        <w:rPr>
          <w:rFonts w:hint="eastAsia"/>
          <w:sz w:val="36"/>
          <w:szCs w:val="36"/>
        </w:rPr>
        <w:t>过敏性疾病创新药物国家工程研究中心创新能力建设项目（</w:t>
      </w:r>
      <w:r>
        <w:rPr>
          <w:rFonts w:hint="eastAsia"/>
          <w:sz w:val="36"/>
          <w:szCs w:val="36"/>
        </w:rPr>
        <w:t>1</w:t>
      </w:r>
      <w:r>
        <w:rPr>
          <w:rFonts w:hint="eastAsia"/>
          <w:sz w:val="36"/>
          <w:szCs w:val="36"/>
        </w:rPr>
        <w:t>）</w:t>
      </w:r>
      <w:r>
        <w:rPr>
          <w:rFonts w:hint="eastAsia"/>
          <w:sz w:val="36"/>
          <w:szCs w:val="36"/>
        </w:rPr>
        <w:t xml:space="preserve"> </w:t>
      </w:r>
      <w:r w:rsidR="00196A8F">
        <w:rPr>
          <w:rFonts w:hint="eastAsia"/>
          <w:sz w:val="36"/>
          <w:szCs w:val="36"/>
        </w:rPr>
        <w:t xml:space="preserve"> </w:t>
      </w:r>
      <w:r w:rsidR="00786D71" w:rsidRPr="0007466B">
        <w:rPr>
          <w:rFonts w:hint="eastAsia"/>
          <w:sz w:val="36"/>
        </w:rPr>
        <w:t>招标公告</w:t>
      </w:r>
    </w:p>
    <w:p w:rsidR="006C1B5C" w:rsidRPr="00F21BD7" w:rsidRDefault="006C1B5C" w:rsidP="00450B50">
      <w:pPr>
        <w:pBdr>
          <w:top w:val="single" w:sz="4" w:space="6"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21BD7">
        <w:rPr>
          <w:rFonts w:ascii="仿宋" w:eastAsia="仿宋" w:hAnsi="仿宋" w:hint="eastAsia"/>
          <w:sz w:val="28"/>
          <w:szCs w:val="28"/>
        </w:rPr>
        <w:t>项目概况</w:t>
      </w:r>
    </w:p>
    <w:p w:rsidR="006C1B5C" w:rsidRPr="006C1B5C" w:rsidRDefault="00450B50" w:rsidP="00450B50">
      <w:pPr>
        <w:pBdr>
          <w:top w:val="single" w:sz="4" w:space="6" w:color="auto"/>
          <w:left w:val="single" w:sz="4" w:space="4" w:color="auto"/>
          <w:bottom w:val="single" w:sz="4" w:space="1" w:color="auto"/>
          <w:right w:val="single" w:sz="4" w:space="4" w:color="auto"/>
        </w:pBdr>
        <w:spacing w:line="360" w:lineRule="auto"/>
        <w:ind w:firstLineChars="200" w:firstLine="560"/>
        <w:jc w:val="left"/>
        <w:rPr>
          <w:rFonts w:ascii="仿宋" w:eastAsia="仿宋" w:hAnsi="仿宋"/>
          <w:sz w:val="28"/>
          <w:szCs w:val="28"/>
        </w:rPr>
      </w:pPr>
      <w:r>
        <w:rPr>
          <w:rFonts w:ascii="仿宋_GB2312" w:eastAsia="仿宋_GB2312" w:hAnsi="仿宋_GB2312" w:cs="仿宋_GB2312" w:hint="eastAsia"/>
          <w:sz w:val="28"/>
          <w:szCs w:val="28"/>
          <w:u w:val="single"/>
        </w:rPr>
        <w:t xml:space="preserve">过敏性疾病创新药物国家工程研究中心创新能力建设项目（1） </w:t>
      </w:r>
      <w:r w:rsidR="00196A8F">
        <w:rPr>
          <w:rFonts w:ascii="仿宋_GB2312" w:eastAsia="仿宋_GB2312" w:hAnsi="仿宋_GB2312" w:cs="仿宋_GB2312" w:hint="eastAsia"/>
          <w:sz w:val="28"/>
          <w:szCs w:val="28"/>
          <w:u w:val="single"/>
        </w:rPr>
        <w:t xml:space="preserve"> </w:t>
      </w:r>
      <w:r w:rsidR="006C1B5C" w:rsidRPr="00F21BD7">
        <w:rPr>
          <w:rFonts w:ascii="仿宋" w:eastAsia="仿宋" w:hAnsi="仿宋" w:hint="eastAsia"/>
          <w:sz w:val="28"/>
          <w:szCs w:val="28"/>
        </w:rPr>
        <w:t>的潜在投标人应在</w:t>
      </w:r>
      <w:r w:rsidR="006C1B5C" w:rsidRPr="00F21BD7">
        <w:rPr>
          <w:rFonts w:ascii="仿宋" w:eastAsia="仿宋" w:hAnsi="仿宋" w:hint="eastAsia"/>
          <w:sz w:val="28"/>
          <w:szCs w:val="28"/>
          <w:u w:val="single"/>
        </w:rPr>
        <w:t>北京市政府采购电子交易平台注册下载电子版招标文件</w:t>
      </w:r>
      <w:r w:rsidR="006C1B5C" w:rsidRPr="00F21BD7">
        <w:rPr>
          <w:rFonts w:ascii="仿宋" w:eastAsia="仿宋" w:hAnsi="仿宋" w:hint="eastAsia"/>
          <w:sz w:val="28"/>
          <w:szCs w:val="28"/>
        </w:rPr>
        <w:t>，并于</w:t>
      </w:r>
      <w:r w:rsidR="006C1B5C" w:rsidRPr="00F21BD7">
        <w:rPr>
          <w:rFonts w:ascii="仿宋" w:eastAsia="仿宋" w:hAnsi="仿宋" w:hint="eastAsia"/>
          <w:sz w:val="28"/>
          <w:szCs w:val="28"/>
          <w:u w:val="single"/>
        </w:rPr>
        <w:t>202</w:t>
      </w:r>
      <w:r w:rsidR="00716A8D">
        <w:rPr>
          <w:rFonts w:ascii="仿宋" w:eastAsia="仿宋" w:hAnsi="仿宋" w:hint="eastAsia"/>
          <w:sz w:val="28"/>
          <w:szCs w:val="28"/>
          <w:u w:val="single"/>
        </w:rPr>
        <w:t>5</w:t>
      </w:r>
      <w:r w:rsidR="006C1B5C" w:rsidRPr="00F21BD7">
        <w:rPr>
          <w:rFonts w:ascii="仿宋" w:eastAsia="仿宋" w:hAnsi="仿宋" w:hint="eastAsia"/>
          <w:sz w:val="28"/>
          <w:szCs w:val="28"/>
          <w:u w:val="single"/>
        </w:rPr>
        <w:t>年</w:t>
      </w:r>
      <w:r>
        <w:rPr>
          <w:rFonts w:ascii="仿宋" w:eastAsia="仿宋" w:hAnsi="仿宋" w:hint="eastAsia"/>
          <w:sz w:val="28"/>
          <w:szCs w:val="28"/>
          <w:u w:val="single"/>
        </w:rPr>
        <w:t>11月17日09时30分整</w:t>
      </w:r>
      <w:r w:rsidR="006C1B5C" w:rsidRPr="00DF09B4">
        <w:rPr>
          <w:rFonts w:ascii="仿宋" w:eastAsia="仿宋" w:hAnsi="仿宋" w:hint="eastAsia"/>
          <w:bCs/>
          <w:sz w:val="28"/>
          <w:szCs w:val="28"/>
          <w:u w:val="single"/>
        </w:rPr>
        <w:t>（北京时间）</w:t>
      </w:r>
      <w:r w:rsidR="006C1B5C" w:rsidRPr="00F21BD7">
        <w:rPr>
          <w:rFonts w:ascii="仿宋" w:eastAsia="仿宋" w:hAnsi="仿宋" w:hint="eastAsia"/>
          <w:bCs/>
          <w:sz w:val="28"/>
          <w:szCs w:val="28"/>
        </w:rPr>
        <w:t>前递交投标文件</w:t>
      </w:r>
      <w:r w:rsidR="006C1B5C" w:rsidRPr="00F21BD7">
        <w:rPr>
          <w:rFonts w:ascii="仿宋" w:eastAsia="仿宋" w:hAnsi="仿宋" w:hint="eastAsia"/>
          <w:sz w:val="28"/>
          <w:szCs w:val="28"/>
        </w:rPr>
        <w:t>。</w:t>
      </w:r>
    </w:p>
    <w:p w:rsidR="00450B50" w:rsidRDefault="00450B50" w:rsidP="00450B50">
      <w:pPr>
        <w:pStyle w:val="2"/>
        <w:snapToGrid w:val="0"/>
        <w:spacing w:before="0" w:line="540" w:lineRule="exact"/>
        <w:jc w:val="left"/>
        <w:rPr>
          <w:rFonts w:ascii="仿宋_GB2312" w:eastAsia="仿宋_GB2312" w:hAnsi="仿宋_GB2312" w:cs="仿宋_GB2312"/>
          <w:sz w:val="24"/>
          <w:szCs w:val="24"/>
        </w:rPr>
      </w:pPr>
      <w:bookmarkStart w:id="5" w:name="OLE_LINK144"/>
      <w:bookmarkStart w:id="6" w:name="OLE_LINK143"/>
      <w:bookmarkStart w:id="7" w:name="OLE_LINK137"/>
      <w:bookmarkStart w:id="8" w:name="OLE_LINK34"/>
      <w:bookmarkStart w:id="9" w:name="OLE_LINK39"/>
      <w:bookmarkEnd w:id="0"/>
      <w:bookmarkEnd w:id="1"/>
      <w:bookmarkEnd w:id="2"/>
      <w:bookmarkEnd w:id="3"/>
      <w:bookmarkEnd w:id="4"/>
      <w:r>
        <w:rPr>
          <w:rFonts w:ascii="仿宋_GB2312" w:eastAsia="仿宋_GB2312" w:hAnsi="仿宋_GB2312" w:cs="仿宋_GB2312" w:hint="eastAsia"/>
          <w:sz w:val="24"/>
          <w:szCs w:val="24"/>
        </w:rPr>
        <w:t>一、项目基本情况</w:t>
      </w:r>
    </w:p>
    <w:bookmarkEnd w:id="5"/>
    <w:bookmarkEnd w:id="6"/>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bookmarkStart w:id="10" w:name="OLE_LINK1"/>
      <w:r>
        <w:rPr>
          <w:rFonts w:ascii="仿宋_GB2312" w:eastAsia="仿宋_GB2312" w:hAnsi="仿宋_GB2312" w:cs="仿宋_GB2312"/>
          <w:sz w:val="24"/>
          <w:u w:val="single"/>
        </w:rPr>
        <w:t>0701-254106081110</w:t>
      </w:r>
      <w:bookmarkEnd w:id="10"/>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bookmarkStart w:id="11" w:name="OLE_LINK36"/>
      <w:r>
        <w:rPr>
          <w:rFonts w:ascii="仿宋_GB2312" w:eastAsia="仿宋_GB2312" w:hAnsi="仿宋_GB2312" w:cs="仿宋_GB2312" w:hint="eastAsia"/>
          <w:sz w:val="24"/>
          <w:u w:val="single"/>
        </w:rPr>
        <w:t xml:space="preserve">过敏性疾病创新药物国家工程研究中心创新能力建设项目（1） </w:t>
      </w:r>
      <w:bookmarkEnd w:id="11"/>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 xml:space="preserve"> 1700 </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sidR="00295C97">
        <w:rPr>
          <w:rFonts w:ascii="仿宋_GB2312" w:eastAsia="仿宋_GB2312" w:hAnsi="仿宋_GB2312" w:cs="仿宋_GB2312" w:hint="eastAsia"/>
          <w:sz w:val="24"/>
          <w:u w:val="single"/>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450B50" w:rsidRDefault="00450B50" w:rsidP="00450B50">
      <w:pPr>
        <w:snapToGrid w:val="0"/>
        <w:spacing w:line="540" w:lineRule="exact"/>
        <w:ind w:firstLineChars="200" w:firstLine="480"/>
        <w:rPr>
          <w:rFonts w:ascii="仿宋_GB2312" w:eastAsia="仿宋_GB2312" w:hAnsi="仿宋_GB2312" w:cs="仿宋_GB2312"/>
          <w:sz w:val="24"/>
        </w:rPr>
      </w:pPr>
      <w:bookmarkStart w:id="12" w:name="OLE_LINK146"/>
      <w:bookmarkStart w:id="13" w:name="OLE_LINK145"/>
      <w:r>
        <w:rPr>
          <w:rFonts w:ascii="仿宋_GB2312" w:eastAsia="仿宋_GB2312" w:hAnsi="仿宋_GB2312" w:cs="仿宋_GB2312" w:hint="eastAsia"/>
          <w:sz w:val="24"/>
        </w:rPr>
        <w:t>4.采购需求：</w:t>
      </w:r>
    </w:p>
    <w:tbl>
      <w:tblPr>
        <w:tblpPr w:leftFromText="180" w:rightFromText="180" w:vertAnchor="text" w:horzAnchor="margin" w:tblpY="157"/>
        <w:tblOverlap w:val="neve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910"/>
        <w:gridCol w:w="1701"/>
        <w:gridCol w:w="1134"/>
        <w:gridCol w:w="1417"/>
        <w:gridCol w:w="1134"/>
        <w:gridCol w:w="1276"/>
      </w:tblGrid>
      <w:tr w:rsidR="00D74F79" w:rsidTr="00D74F79">
        <w:trPr>
          <w:trHeight w:val="571"/>
        </w:trPr>
        <w:tc>
          <w:tcPr>
            <w:tcW w:w="758" w:type="dxa"/>
            <w:vAlign w:val="center"/>
          </w:tcPr>
          <w:p w:rsidR="00D74F79" w:rsidRDefault="00D74F79" w:rsidP="00D74F79">
            <w:pPr>
              <w:widowControl/>
              <w:jc w:val="center"/>
              <w:rPr>
                <w:rFonts w:ascii="仿宋" w:eastAsia="仿宋" w:hAnsi="仿宋" w:cs="宋体"/>
                <w:kern w:val="0"/>
              </w:rPr>
            </w:pPr>
            <w:bookmarkStart w:id="14" w:name="_Hlk209449580"/>
            <w:bookmarkStart w:id="15" w:name="OLE_LINK82"/>
            <w:bookmarkEnd w:id="12"/>
            <w:bookmarkEnd w:id="13"/>
            <w:proofErr w:type="gramStart"/>
            <w:r>
              <w:rPr>
                <w:rFonts w:ascii="仿宋" w:eastAsia="仿宋" w:hAnsi="仿宋" w:cs="宋体" w:hint="eastAsia"/>
                <w:kern w:val="0"/>
              </w:rPr>
              <w:t>包号</w:t>
            </w:r>
            <w:proofErr w:type="gramEnd"/>
          </w:p>
        </w:tc>
        <w:tc>
          <w:tcPr>
            <w:tcW w:w="910"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品目号</w:t>
            </w:r>
          </w:p>
        </w:tc>
        <w:tc>
          <w:tcPr>
            <w:tcW w:w="1701"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标的名称</w:t>
            </w:r>
          </w:p>
        </w:tc>
        <w:tc>
          <w:tcPr>
            <w:tcW w:w="1134"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数量</w:t>
            </w:r>
          </w:p>
          <w:p w:rsidR="00D74F79" w:rsidRDefault="00D74F79" w:rsidP="00D74F79">
            <w:pPr>
              <w:widowControl/>
              <w:jc w:val="center"/>
              <w:rPr>
                <w:rFonts w:ascii="仿宋" w:eastAsia="仿宋" w:hAnsi="仿宋" w:cs="宋体"/>
                <w:kern w:val="0"/>
              </w:rPr>
            </w:pPr>
            <w:r>
              <w:rPr>
                <w:rFonts w:ascii="仿宋" w:eastAsia="仿宋" w:hAnsi="仿宋" w:cs="宋体" w:hint="eastAsia"/>
                <w:kern w:val="0"/>
              </w:rPr>
              <w:t>（台/套）</w:t>
            </w:r>
          </w:p>
        </w:tc>
        <w:tc>
          <w:tcPr>
            <w:tcW w:w="1417" w:type="dxa"/>
          </w:tcPr>
          <w:p w:rsidR="00D74F79" w:rsidRDefault="00D74F79" w:rsidP="00D74F79">
            <w:pPr>
              <w:widowControl/>
              <w:jc w:val="center"/>
              <w:rPr>
                <w:rFonts w:ascii="仿宋" w:eastAsia="仿宋" w:hAnsi="仿宋" w:cs="宋体"/>
                <w:kern w:val="0"/>
              </w:rPr>
            </w:pPr>
            <w:bookmarkStart w:id="16" w:name="OLE_LINK32"/>
            <w:bookmarkStart w:id="17" w:name="OLE_LINK29"/>
            <w:bookmarkStart w:id="18" w:name="OLE_LINK180"/>
            <w:r>
              <w:rPr>
                <w:rFonts w:ascii="仿宋" w:eastAsia="仿宋" w:hAnsi="仿宋" w:cs="宋体" w:hint="eastAsia"/>
                <w:kern w:val="0"/>
              </w:rPr>
              <w:t>采购品目预算单价金额</w:t>
            </w:r>
            <w:bookmarkEnd w:id="16"/>
            <w:bookmarkEnd w:id="17"/>
            <w:r>
              <w:rPr>
                <w:rFonts w:ascii="仿宋" w:eastAsia="仿宋" w:hAnsi="仿宋" w:cs="宋体" w:hint="eastAsia"/>
                <w:kern w:val="0"/>
              </w:rPr>
              <w:t>（万元）</w:t>
            </w:r>
            <w:bookmarkEnd w:id="18"/>
          </w:p>
        </w:tc>
        <w:tc>
          <w:tcPr>
            <w:tcW w:w="1134" w:type="dxa"/>
            <w:tcBorders>
              <w:bottom w:val="single" w:sz="4" w:space="0" w:color="auto"/>
            </w:tcBorders>
            <w:vAlign w:val="center"/>
          </w:tcPr>
          <w:p w:rsidR="00D74F79" w:rsidRDefault="00D74F79" w:rsidP="00D74F79">
            <w:pPr>
              <w:widowControl/>
              <w:jc w:val="center"/>
              <w:rPr>
                <w:rFonts w:ascii="仿宋" w:eastAsia="仿宋" w:hAnsi="仿宋" w:cs="宋体"/>
                <w:kern w:val="0"/>
              </w:rPr>
            </w:pPr>
            <w:r>
              <w:rPr>
                <w:rFonts w:ascii="仿宋" w:eastAsia="仿宋" w:hAnsi="仿宋" w:cs="宋体"/>
                <w:kern w:val="0"/>
              </w:rPr>
              <w:t>采购</w:t>
            </w:r>
            <w:proofErr w:type="gramStart"/>
            <w:r>
              <w:rPr>
                <w:rFonts w:ascii="仿宋" w:eastAsia="仿宋" w:hAnsi="仿宋" w:cs="宋体"/>
                <w:kern w:val="0"/>
              </w:rPr>
              <w:t>包预算</w:t>
            </w:r>
            <w:proofErr w:type="gramEnd"/>
            <w:r>
              <w:rPr>
                <w:rFonts w:ascii="仿宋" w:eastAsia="仿宋" w:hAnsi="仿宋" w:cs="宋体"/>
                <w:kern w:val="0"/>
              </w:rPr>
              <w:t>金额</w:t>
            </w:r>
            <w:r>
              <w:rPr>
                <w:rFonts w:ascii="仿宋" w:eastAsia="仿宋" w:hAnsi="仿宋" w:cs="宋体" w:hint="eastAsia"/>
                <w:kern w:val="0"/>
              </w:rPr>
              <w:t>（万元）</w:t>
            </w:r>
          </w:p>
        </w:tc>
        <w:tc>
          <w:tcPr>
            <w:tcW w:w="1276"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简要技术需求或服务要求</w:t>
            </w:r>
          </w:p>
        </w:tc>
      </w:tr>
      <w:tr w:rsidR="00D74F79" w:rsidTr="00D74F79">
        <w:trPr>
          <w:trHeight w:val="571"/>
        </w:trPr>
        <w:tc>
          <w:tcPr>
            <w:tcW w:w="758" w:type="dxa"/>
            <w:vAlign w:val="center"/>
          </w:tcPr>
          <w:p w:rsidR="00D74F79" w:rsidRDefault="00D74F79" w:rsidP="00D74F79">
            <w:pPr>
              <w:widowControl/>
              <w:jc w:val="center"/>
              <w:rPr>
                <w:rFonts w:ascii="仿宋" w:eastAsia="仿宋" w:hAnsi="仿宋" w:cs="宋体"/>
                <w:kern w:val="0"/>
              </w:rPr>
            </w:pPr>
            <w:bookmarkStart w:id="19" w:name="OLE_LINK12"/>
            <w:bookmarkStart w:id="20" w:name="_Hlk212141312"/>
            <w:bookmarkStart w:id="21" w:name="_Hlk202430484"/>
            <w:bookmarkStart w:id="22" w:name="_Hlk202444365"/>
            <w:bookmarkEnd w:id="14"/>
            <w:r>
              <w:rPr>
                <w:rFonts w:ascii="仿宋" w:eastAsia="仿宋" w:hAnsi="仿宋" w:cs="宋体" w:hint="eastAsia"/>
                <w:kern w:val="0"/>
              </w:rPr>
              <w:t>1</w:t>
            </w:r>
          </w:p>
        </w:tc>
        <w:tc>
          <w:tcPr>
            <w:tcW w:w="910"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1-1</w:t>
            </w:r>
          </w:p>
        </w:tc>
        <w:tc>
          <w:tcPr>
            <w:tcW w:w="1701" w:type="dxa"/>
            <w:vAlign w:val="center"/>
          </w:tcPr>
          <w:p w:rsidR="00D74F79" w:rsidRDefault="00D74F79" w:rsidP="00D74F79">
            <w:pPr>
              <w:jc w:val="center"/>
              <w:rPr>
                <w:rFonts w:ascii="仿宋" w:eastAsia="仿宋" w:hAnsi="仿宋" w:cs="宋体"/>
                <w:kern w:val="0"/>
              </w:rPr>
            </w:pPr>
            <w:bookmarkStart w:id="23" w:name="OLE_LINK181"/>
            <w:bookmarkStart w:id="24" w:name="OLE_LINK22"/>
            <w:r>
              <w:rPr>
                <w:rFonts w:ascii="仿宋" w:eastAsia="仿宋" w:hAnsi="仿宋" w:cs="宋体" w:hint="eastAsia"/>
                <w:kern w:val="0"/>
              </w:rPr>
              <w:t>流式细胞成像分选仪</w:t>
            </w:r>
            <w:bookmarkEnd w:id="23"/>
            <w:bookmarkEnd w:id="24"/>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w:t>
            </w:r>
          </w:p>
        </w:tc>
        <w:tc>
          <w:tcPr>
            <w:tcW w:w="1417"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1156</w:t>
            </w:r>
          </w:p>
        </w:tc>
        <w:tc>
          <w:tcPr>
            <w:tcW w:w="1134" w:type="dxa"/>
            <w:vAlign w:val="center"/>
          </w:tcPr>
          <w:p w:rsidR="00D74F79" w:rsidRDefault="00D74F79" w:rsidP="00D74F79">
            <w:pPr>
              <w:jc w:val="center"/>
              <w:rPr>
                <w:rFonts w:ascii="仿宋" w:eastAsia="仿宋" w:hAnsi="仿宋" w:cs="宋体"/>
                <w:kern w:val="0"/>
              </w:rPr>
            </w:pPr>
            <w:bookmarkStart w:id="25" w:name="OLE_LINK21"/>
            <w:r>
              <w:rPr>
                <w:rFonts w:ascii="仿宋" w:eastAsia="仿宋" w:hAnsi="仿宋" w:cs="宋体"/>
                <w:kern w:val="0"/>
              </w:rPr>
              <w:t>1156</w:t>
            </w:r>
            <w:bookmarkEnd w:id="25"/>
          </w:p>
        </w:tc>
        <w:tc>
          <w:tcPr>
            <w:tcW w:w="1276" w:type="dxa"/>
            <w:vAlign w:val="center"/>
          </w:tcPr>
          <w:p w:rsidR="00D74F79" w:rsidRDefault="00D74F79" w:rsidP="00D74F79">
            <w:pPr>
              <w:jc w:val="center"/>
            </w:pPr>
            <w:bookmarkStart w:id="26" w:name="OLE_LINK17"/>
            <w:r>
              <w:rPr>
                <w:rFonts w:ascii="仿宋" w:eastAsia="仿宋" w:hAnsi="仿宋" w:cs="宋体" w:hint="eastAsia"/>
                <w:kern w:val="0"/>
              </w:rPr>
              <w:t>详见第五章采购需求</w:t>
            </w:r>
            <w:bookmarkEnd w:id="26"/>
          </w:p>
        </w:tc>
      </w:tr>
      <w:tr w:rsidR="00D74F79" w:rsidTr="00D74F79">
        <w:trPr>
          <w:trHeight w:val="571"/>
        </w:trPr>
        <w:tc>
          <w:tcPr>
            <w:tcW w:w="758" w:type="dxa"/>
            <w:vAlign w:val="center"/>
          </w:tcPr>
          <w:p w:rsidR="00D74F79" w:rsidRDefault="00D74F79" w:rsidP="00D74F79">
            <w:pPr>
              <w:widowControl/>
              <w:jc w:val="center"/>
              <w:rPr>
                <w:rFonts w:ascii="仿宋" w:eastAsia="仿宋" w:hAnsi="仿宋" w:cs="宋体"/>
                <w:kern w:val="0"/>
              </w:rPr>
            </w:pPr>
            <w:bookmarkStart w:id="27" w:name="_Hlk212141611"/>
            <w:bookmarkEnd w:id="19"/>
            <w:r>
              <w:rPr>
                <w:rFonts w:ascii="仿宋" w:eastAsia="仿宋" w:hAnsi="仿宋" w:cs="宋体" w:hint="eastAsia"/>
                <w:kern w:val="0"/>
              </w:rPr>
              <w:t>2</w:t>
            </w:r>
          </w:p>
        </w:tc>
        <w:tc>
          <w:tcPr>
            <w:tcW w:w="910"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2-1</w:t>
            </w:r>
          </w:p>
        </w:tc>
        <w:tc>
          <w:tcPr>
            <w:tcW w:w="1701" w:type="dxa"/>
            <w:vAlign w:val="center"/>
          </w:tcPr>
          <w:p w:rsidR="00D74F79" w:rsidRDefault="00D74F79" w:rsidP="00D74F79">
            <w:pPr>
              <w:jc w:val="center"/>
              <w:rPr>
                <w:rFonts w:ascii="仿宋" w:eastAsia="仿宋" w:hAnsi="仿宋" w:cs="宋体"/>
                <w:kern w:val="0"/>
              </w:rPr>
            </w:pPr>
            <w:bookmarkStart w:id="28" w:name="OLE_LINK184"/>
            <w:bookmarkStart w:id="29" w:name="OLE_LINK183"/>
            <w:r>
              <w:rPr>
                <w:rFonts w:ascii="仿宋" w:eastAsia="仿宋" w:hAnsi="仿宋" w:cs="宋体" w:hint="eastAsia"/>
                <w:kern w:val="0"/>
              </w:rPr>
              <w:t>高速高通量的数字切片扫描仪</w:t>
            </w:r>
            <w:bookmarkEnd w:id="28"/>
            <w:bookmarkEnd w:id="29"/>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w:t>
            </w:r>
          </w:p>
        </w:tc>
        <w:tc>
          <w:tcPr>
            <w:tcW w:w="1417"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210</w:t>
            </w:r>
          </w:p>
        </w:tc>
        <w:tc>
          <w:tcPr>
            <w:tcW w:w="1134" w:type="dxa"/>
            <w:vAlign w:val="center"/>
          </w:tcPr>
          <w:p w:rsidR="00D74F79" w:rsidRDefault="00D74F79" w:rsidP="00D74F79">
            <w:pPr>
              <w:jc w:val="center"/>
              <w:rPr>
                <w:rFonts w:ascii="仿宋" w:eastAsia="仿宋" w:hAnsi="仿宋" w:cs="宋体"/>
                <w:kern w:val="0"/>
              </w:rPr>
            </w:pPr>
            <w:bookmarkStart w:id="30" w:name="OLE_LINK23"/>
            <w:r>
              <w:rPr>
                <w:rFonts w:ascii="仿宋" w:eastAsia="仿宋" w:hAnsi="仿宋" w:cs="宋体"/>
                <w:kern w:val="0"/>
              </w:rPr>
              <w:t>210</w:t>
            </w:r>
            <w:bookmarkEnd w:id="30"/>
          </w:p>
        </w:tc>
        <w:tc>
          <w:tcPr>
            <w:tcW w:w="1276" w:type="dxa"/>
          </w:tcPr>
          <w:p w:rsidR="00D74F79" w:rsidRDefault="00D74F79" w:rsidP="00D74F79">
            <w:pPr>
              <w:jc w:val="center"/>
            </w:pPr>
            <w:r>
              <w:rPr>
                <w:rFonts w:ascii="仿宋" w:eastAsia="仿宋" w:hAnsi="仿宋" w:cs="宋体" w:hint="eastAsia"/>
                <w:kern w:val="0"/>
              </w:rPr>
              <w:t>详见第五章采购需求</w:t>
            </w:r>
          </w:p>
        </w:tc>
      </w:tr>
      <w:tr w:rsidR="00D74F79" w:rsidTr="00D74F79">
        <w:trPr>
          <w:trHeight w:val="571"/>
        </w:trPr>
        <w:tc>
          <w:tcPr>
            <w:tcW w:w="758" w:type="dxa"/>
            <w:vAlign w:val="center"/>
          </w:tcPr>
          <w:p w:rsidR="00D74F79" w:rsidRDefault="00D74F79" w:rsidP="00D74F79">
            <w:pPr>
              <w:widowControl/>
              <w:jc w:val="center"/>
              <w:rPr>
                <w:rFonts w:ascii="仿宋" w:eastAsia="仿宋" w:hAnsi="仿宋" w:cs="宋体"/>
                <w:kern w:val="0"/>
              </w:rPr>
            </w:pPr>
            <w:bookmarkStart w:id="31" w:name="_Hlk208392158"/>
            <w:bookmarkStart w:id="32" w:name="_Hlk208181514"/>
            <w:bookmarkEnd w:id="20"/>
            <w:r>
              <w:rPr>
                <w:rFonts w:ascii="仿宋" w:eastAsia="仿宋" w:hAnsi="仿宋" w:cs="宋体" w:hint="eastAsia"/>
                <w:kern w:val="0"/>
              </w:rPr>
              <w:t>3</w:t>
            </w:r>
          </w:p>
        </w:tc>
        <w:tc>
          <w:tcPr>
            <w:tcW w:w="910"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3-1</w:t>
            </w:r>
          </w:p>
        </w:tc>
        <w:tc>
          <w:tcPr>
            <w:tcW w:w="1701" w:type="dxa"/>
            <w:vAlign w:val="center"/>
          </w:tcPr>
          <w:p w:rsidR="00D74F79" w:rsidRDefault="00D74F79" w:rsidP="00D74F79">
            <w:pPr>
              <w:jc w:val="center"/>
              <w:rPr>
                <w:rFonts w:ascii="仿宋" w:eastAsia="仿宋" w:hAnsi="仿宋" w:cs="宋体"/>
                <w:kern w:val="0"/>
              </w:rPr>
            </w:pPr>
            <w:bookmarkStart w:id="33" w:name="OLE_LINK187"/>
            <w:bookmarkStart w:id="34" w:name="OLE_LINK24"/>
            <w:proofErr w:type="gramStart"/>
            <w:r>
              <w:rPr>
                <w:rFonts w:ascii="仿宋" w:eastAsia="仿宋" w:hAnsi="仿宋" w:cs="宋体" w:hint="eastAsia"/>
                <w:kern w:val="0"/>
              </w:rPr>
              <w:t>科研级</w:t>
            </w:r>
            <w:proofErr w:type="gramEnd"/>
            <w:r>
              <w:rPr>
                <w:rFonts w:ascii="仿宋" w:eastAsia="仿宋" w:hAnsi="仿宋" w:cs="宋体" w:hint="eastAsia"/>
                <w:kern w:val="0"/>
              </w:rPr>
              <w:t>高分辨眼底相机系统</w:t>
            </w:r>
            <w:bookmarkEnd w:id="33"/>
            <w:bookmarkEnd w:id="34"/>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w:t>
            </w:r>
          </w:p>
        </w:tc>
        <w:tc>
          <w:tcPr>
            <w:tcW w:w="1417" w:type="dxa"/>
            <w:vAlign w:val="center"/>
          </w:tcPr>
          <w:p w:rsidR="00D74F79" w:rsidRDefault="00D74F79" w:rsidP="00D74F79">
            <w:pPr>
              <w:jc w:val="center"/>
              <w:rPr>
                <w:rFonts w:ascii="仿宋" w:eastAsia="仿宋" w:hAnsi="仿宋" w:cs="宋体"/>
                <w:kern w:val="0"/>
              </w:rPr>
            </w:pPr>
            <w:bookmarkStart w:id="35" w:name="OLE_LINK25"/>
            <w:bookmarkStart w:id="36" w:name="OLE_LINK26"/>
            <w:r>
              <w:rPr>
                <w:rFonts w:ascii="仿宋" w:eastAsia="仿宋" w:hAnsi="仿宋" w:cs="宋体"/>
                <w:kern w:val="0"/>
              </w:rPr>
              <w:t>85</w:t>
            </w:r>
            <w:bookmarkEnd w:id="35"/>
            <w:bookmarkEnd w:id="36"/>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85</w:t>
            </w:r>
          </w:p>
        </w:tc>
        <w:tc>
          <w:tcPr>
            <w:tcW w:w="1276" w:type="dxa"/>
            <w:vAlign w:val="center"/>
          </w:tcPr>
          <w:p w:rsidR="00D74F79" w:rsidRDefault="00D74F79" w:rsidP="00D74F79">
            <w:pPr>
              <w:jc w:val="center"/>
            </w:pPr>
            <w:r>
              <w:rPr>
                <w:rFonts w:ascii="仿宋" w:eastAsia="仿宋" w:hAnsi="仿宋" w:cs="宋体" w:hint="eastAsia"/>
                <w:kern w:val="0"/>
              </w:rPr>
              <w:t>详见第五章采购需求</w:t>
            </w:r>
          </w:p>
        </w:tc>
      </w:tr>
      <w:tr w:rsidR="00D74F79" w:rsidTr="00D74F79">
        <w:trPr>
          <w:trHeight w:val="571"/>
        </w:trPr>
        <w:tc>
          <w:tcPr>
            <w:tcW w:w="758"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4</w:t>
            </w:r>
          </w:p>
        </w:tc>
        <w:tc>
          <w:tcPr>
            <w:tcW w:w="910"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4-1</w:t>
            </w:r>
          </w:p>
        </w:tc>
        <w:tc>
          <w:tcPr>
            <w:tcW w:w="1701" w:type="dxa"/>
            <w:vAlign w:val="center"/>
          </w:tcPr>
          <w:p w:rsidR="00D74F79" w:rsidRDefault="00D74F79" w:rsidP="00D74F79">
            <w:pPr>
              <w:jc w:val="center"/>
              <w:rPr>
                <w:rFonts w:ascii="仿宋" w:eastAsia="仿宋" w:hAnsi="仿宋" w:cs="宋体"/>
                <w:kern w:val="0"/>
              </w:rPr>
            </w:pPr>
            <w:bookmarkStart w:id="37" w:name="OLE_LINK190"/>
            <w:r>
              <w:rPr>
                <w:rFonts w:ascii="仿宋" w:eastAsia="仿宋" w:hAnsi="仿宋" w:cs="宋体" w:hint="eastAsia"/>
                <w:kern w:val="0"/>
              </w:rPr>
              <w:t>全自动外</w:t>
            </w:r>
            <w:proofErr w:type="gramStart"/>
            <w:r>
              <w:rPr>
                <w:rFonts w:ascii="仿宋" w:eastAsia="仿宋" w:hAnsi="仿宋" w:cs="宋体" w:hint="eastAsia"/>
                <w:kern w:val="0"/>
              </w:rPr>
              <w:t>泌</w:t>
            </w:r>
            <w:proofErr w:type="gramEnd"/>
            <w:r>
              <w:rPr>
                <w:rFonts w:ascii="仿宋" w:eastAsia="仿宋" w:hAnsi="仿宋" w:cs="宋体" w:hint="eastAsia"/>
                <w:kern w:val="0"/>
              </w:rPr>
              <w:t>体提取系统</w:t>
            </w:r>
            <w:bookmarkEnd w:id="37"/>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w:t>
            </w:r>
          </w:p>
        </w:tc>
        <w:tc>
          <w:tcPr>
            <w:tcW w:w="1417"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130</w:t>
            </w:r>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130</w:t>
            </w:r>
          </w:p>
        </w:tc>
        <w:tc>
          <w:tcPr>
            <w:tcW w:w="1276" w:type="dxa"/>
          </w:tcPr>
          <w:p w:rsidR="00D74F79" w:rsidRDefault="00D74F79" w:rsidP="00D74F79">
            <w:pPr>
              <w:jc w:val="center"/>
            </w:pPr>
            <w:r>
              <w:rPr>
                <w:rFonts w:ascii="仿宋" w:eastAsia="仿宋" w:hAnsi="仿宋" w:cs="宋体" w:hint="eastAsia"/>
                <w:kern w:val="0"/>
              </w:rPr>
              <w:t>详见第五章采购需求</w:t>
            </w:r>
          </w:p>
        </w:tc>
      </w:tr>
      <w:tr w:rsidR="00D74F79" w:rsidTr="00D74F79">
        <w:trPr>
          <w:trHeight w:val="571"/>
        </w:trPr>
        <w:tc>
          <w:tcPr>
            <w:tcW w:w="758"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5</w:t>
            </w:r>
          </w:p>
        </w:tc>
        <w:tc>
          <w:tcPr>
            <w:tcW w:w="910" w:type="dxa"/>
            <w:vAlign w:val="center"/>
          </w:tcPr>
          <w:p w:rsidR="00D74F79" w:rsidRDefault="00D74F79" w:rsidP="00D74F79">
            <w:pPr>
              <w:widowControl/>
              <w:jc w:val="center"/>
              <w:rPr>
                <w:rFonts w:ascii="仿宋" w:eastAsia="仿宋" w:hAnsi="仿宋" w:cs="宋体"/>
                <w:kern w:val="0"/>
              </w:rPr>
            </w:pPr>
            <w:r>
              <w:rPr>
                <w:rFonts w:ascii="仿宋" w:eastAsia="仿宋" w:hAnsi="仿宋" w:cs="宋体" w:hint="eastAsia"/>
                <w:kern w:val="0"/>
              </w:rPr>
              <w:t>5-1</w:t>
            </w:r>
          </w:p>
        </w:tc>
        <w:tc>
          <w:tcPr>
            <w:tcW w:w="1701" w:type="dxa"/>
            <w:vAlign w:val="center"/>
          </w:tcPr>
          <w:p w:rsidR="00D74F79" w:rsidRDefault="00D74F79" w:rsidP="00D74F79">
            <w:pPr>
              <w:jc w:val="center"/>
              <w:rPr>
                <w:rFonts w:ascii="仿宋" w:eastAsia="仿宋" w:hAnsi="仿宋" w:cs="宋体"/>
                <w:kern w:val="0"/>
              </w:rPr>
            </w:pPr>
            <w:bookmarkStart w:id="38" w:name="OLE_LINK192"/>
            <w:r>
              <w:rPr>
                <w:rFonts w:ascii="仿宋" w:eastAsia="仿宋" w:hAnsi="仿宋" w:cs="宋体" w:hint="eastAsia"/>
                <w:kern w:val="0"/>
              </w:rPr>
              <w:t>实时荧光定量PCR</w:t>
            </w:r>
            <w:bookmarkEnd w:id="38"/>
          </w:p>
        </w:tc>
        <w:tc>
          <w:tcPr>
            <w:tcW w:w="1134"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2</w:t>
            </w:r>
          </w:p>
        </w:tc>
        <w:tc>
          <w:tcPr>
            <w:tcW w:w="1417" w:type="dxa"/>
            <w:vAlign w:val="center"/>
          </w:tcPr>
          <w:p w:rsidR="00D74F79" w:rsidRDefault="00D74F79" w:rsidP="00D74F79">
            <w:pPr>
              <w:jc w:val="center"/>
              <w:rPr>
                <w:rFonts w:ascii="仿宋" w:eastAsia="仿宋" w:hAnsi="仿宋" w:cs="宋体"/>
                <w:kern w:val="0"/>
              </w:rPr>
            </w:pPr>
            <w:r>
              <w:rPr>
                <w:rFonts w:ascii="仿宋" w:eastAsia="仿宋" w:hAnsi="仿宋" w:cs="宋体"/>
                <w:kern w:val="0"/>
              </w:rPr>
              <w:t>59.5</w:t>
            </w:r>
          </w:p>
        </w:tc>
        <w:tc>
          <w:tcPr>
            <w:tcW w:w="1134" w:type="dxa"/>
            <w:vAlign w:val="center"/>
          </w:tcPr>
          <w:p w:rsidR="00D74F79" w:rsidRDefault="00D74F79" w:rsidP="00D74F79">
            <w:pPr>
              <w:widowControl/>
              <w:jc w:val="center"/>
              <w:rPr>
                <w:rFonts w:ascii="仿宋" w:eastAsia="仿宋" w:hAnsi="仿宋" w:cs="宋体"/>
                <w:kern w:val="0"/>
              </w:rPr>
            </w:pPr>
            <w:bookmarkStart w:id="39" w:name="OLE_LINK27"/>
            <w:bookmarkStart w:id="40" w:name="OLE_LINK28"/>
            <w:r>
              <w:rPr>
                <w:rFonts w:ascii="仿宋" w:eastAsia="仿宋" w:hAnsi="仿宋" w:cs="宋体" w:hint="eastAsia"/>
                <w:kern w:val="0"/>
              </w:rPr>
              <w:t>119</w:t>
            </w:r>
            <w:bookmarkEnd w:id="39"/>
            <w:bookmarkEnd w:id="40"/>
          </w:p>
        </w:tc>
        <w:tc>
          <w:tcPr>
            <w:tcW w:w="1276" w:type="dxa"/>
            <w:vAlign w:val="center"/>
          </w:tcPr>
          <w:p w:rsidR="00D74F79" w:rsidRDefault="00D74F79" w:rsidP="00D74F79">
            <w:pPr>
              <w:jc w:val="center"/>
            </w:pPr>
            <w:r>
              <w:rPr>
                <w:rFonts w:ascii="仿宋" w:eastAsia="仿宋" w:hAnsi="仿宋" w:cs="宋体" w:hint="eastAsia"/>
                <w:kern w:val="0"/>
              </w:rPr>
              <w:t>详见第五章采购需求</w:t>
            </w:r>
          </w:p>
        </w:tc>
      </w:tr>
      <w:bookmarkEnd w:id="15"/>
      <w:bookmarkEnd w:id="21"/>
      <w:bookmarkEnd w:id="22"/>
      <w:bookmarkEnd w:id="27"/>
      <w:bookmarkEnd w:id="31"/>
      <w:bookmarkEnd w:id="32"/>
    </w:tbl>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p>
    <w:p w:rsidR="00450B50" w:rsidRDefault="00450B50" w:rsidP="00450B50">
      <w:pPr>
        <w:widowControl/>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5.合同履行期限：详见第五章《采购需求》。</w:t>
      </w:r>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6.本项目是否接受联合体投标：□是■否。</w:t>
      </w:r>
    </w:p>
    <w:p w:rsidR="00450B50" w:rsidRDefault="00450B50" w:rsidP="00450B50">
      <w:pPr>
        <w:pStyle w:val="2"/>
        <w:snapToGrid w:val="0"/>
        <w:spacing w:before="0" w:line="540" w:lineRule="exact"/>
        <w:jc w:val="left"/>
        <w:rPr>
          <w:rFonts w:ascii="仿宋_GB2312" w:eastAsia="仿宋_GB2312" w:hAnsi="仿宋_GB2312" w:cs="仿宋_GB2312"/>
          <w:sz w:val="24"/>
          <w:szCs w:val="24"/>
        </w:rPr>
      </w:pPr>
      <w:bookmarkStart w:id="41" w:name="_Toc35393791"/>
      <w:bookmarkStart w:id="42" w:name="_Toc28359080"/>
      <w:bookmarkStart w:id="43" w:name="_Toc28359003"/>
      <w:bookmarkStart w:id="44" w:name="_Toc35393622"/>
      <w:r>
        <w:rPr>
          <w:rFonts w:ascii="仿宋_GB2312" w:eastAsia="仿宋_GB2312" w:hAnsi="仿宋_GB2312" w:cs="仿宋_GB2312" w:hint="eastAsia"/>
          <w:sz w:val="24"/>
          <w:szCs w:val="24"/>
        </w:rPr>
        <w:t>二、申请人的资格要求（须同时满足）</w:t>
      </w:r>
      <w:bookmarkEnd w:id="41"/>
      <w:bookmarkEnd w:id="42"/>
      <w:bookmarkEnd w:id="43"/>
      <w:bookmarkEnd w:id="44"/>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450B50" w:rsidRDefault="00450B50" w:rsidP="00450B50">
      <w:pPr>
        <w:snapToGrid w:val="0"/>
        <w:spacing w:line="540" w:lineRule="exact"/>
        <w:ind w:firstLineChars="200" w:firstLine="480"/>
        <w:rPr>
          <w:rFonts w:ascii="仿宋_GB2312" w:eastAsia="仿宋_GB2312" w:hAnsi="仿宋_GB2312" w:cs="仿宋_GB2312"/>
          <w:sz w:val="24"/>
        </w:rPr>
      </w:pPr>
      <w:bookmarkStart w:id="45" w:name="_Toc28359081"/>
      <w:bookmarkStart w:id="46" w:name="_Toc28359004"/>
      <w:r>
        <w:rPr>
          <w:rFonts w:ascii="仿宋_GB2312" w:eastAsia="仿宋_GB2312" w:hAnsi="仿宋_GB2312" w:cs="仿宋_GB2312" w:hint="eastAsia"/>
          <w:sz w:val="24"/>
        </w:rPr>
        <w:lastRenderedPageBreak/>
        <w:t>2.落实政府采购政策需满足的资格要求：</w:t>
      </w:r>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2.1中小企业政策</w:t>
      </w:r>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■本项目第5包</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450B50" w:rsidRDefault="00450B50" w:rsidP="00450B50">
      <w:pPr>
        <w:snapToGrid w:val="0"/>
        <w:spacing w:line="540" w:lineRule="exact"/>
        <w:ind w:firstLineChars="200" w:firstLine="480"/>
        <w:rPr>
          <w:rFonts w:ascii="仿宋_GB2312" w:eastAsia="仿宋_GB2312" w:hAnsi="仿宋_GB2312" w:cs="仿宋_GB2312"/>
          <w:sz w:val="24"/>
        </w:rPr>
      </w:pPr>
      <w:bookmarkStart w:id="47" w:name="OLE_LINK159"/>
      <w:bookmarkStart w:id="48" w:name="OLE_LINK18"/>
      <w:r>
        <w:rPr>
          <w:rFonts w:ascii="仿宋_GB2312" w:eastAsia="仿宋_GB2312" w:hAnsi="仿宋_GB2312" w:cs="仿宋_GB2312" w:hint="eastAsia"/>
          <w:sz w:val="24"/>
        </w:rPr>
        <w:t>■本项目第1包、第2包、第3包、第4包专门面向□中小■小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采购。即：提供的货物全部由符合政策要求的小微企业（小型、微型）或监狱企业或残疾人福利性单位制造。</w:t>
      </w:r>
      <w:bookmarkEnd w:id="47"/>
    </w:p>
    <w:bookmarkEnd w:id="48"/>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450B50" w:rsidRDefault="00450B50" w:rsidP="00450B50">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2.2其它落实政府采购政策的资格要求（如有）：</w:t>
      </w:r>
      <w:r>
        <w:rPr>
          <w:rFonts w:ascii="仿宋_GB2312" w:eastAsia="仿宋_GB2312" w:hAnsi="仿宋_GB2312" w:cs="仿宋_GB2312" w:hint="eastAsia"/>
          <w:sz w:val="24"/>
          <w:u w:val="single"/>
        </w:rPr>
        <w:t>/</w:t>
      </w:r>
    </w:p>
    <w:p w:rsidR="00450B50" w:rsidRDefault="00450B50" w:rsidP="00450B50">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450B50" w:rsidRDefault="00450B50" w:rsidP="00450B50">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49" w:name="OLE_LINK5"/>
      <w:r>
        <w:rPr>
          <w:rFonts w:ascii="仿宋_GB2312" w:eastAsia="仿宋_GB2312" w:hAnsi="仿宋_GB2312" w:cs="仿宋_GB2312" w:hint="eastAsia"/>
          <w:sz w:val="24"/>
        </w:rPr>
        <w:t>3.1本项目是否属于政府购买服务：</w:t>
      </w:r>
    </w:p>
    <w:p w:rsidR="00450B50" w:rsidRDefault="00450B50" w:rsidP="00450B5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450B50" w:rsidRDefault="00450B50" w:rsidP="00450B50">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bookmarkStart w:id="50" w:name="OLE_LINK8"/>
      <w:r>
        <w:rPr>
          <w:rFonts w:ascii="仿宋_GB2312" w:eastAsia="仿宋_GB2312" w:hAnsi="仿宋_GB2312" w:cs="仿宋_GB2312" w:hint="eastAsia"/>
          <w:sz w:val="24"/>
        </w:rPr>
        <w:t>□</w:t>
      </w:r>
      <w:bookmarkEnd w:id="50"/>
      <w:r>
        <w:rPr>
          <w:rFonts w:ascii="仿宋_GB2312" w:eastAsia="仿宋_GB2312" w:hAnsi="仿宋_GB2312" w:cs="仿宋_GB2312" w:hint="eastAsia"/>
          <w:sz w:val="24"/>
        </w:rPr>
        <w:t>是，公益一类事业单位、使用事业编制且由财政拨款保障的群团组织，不得作为承接主体；</w:t>
      </w:r>
    </w:p>
    <w:p w:rsidR="00450B50" w:rsidRDefault="00450B50" w:rsidP="00450B50">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u w:val="single"/>
        </w:rPr>
      </w:pPr>
      <w:r>
        <w:rPr>
          <w:rFonts w:ascii="仿宋_GB2312" w:eastAsia="仿宋_GB2312" w:hAnsi="仿宋_GB2312" w:cs="仿宋_GB2312" w:hint="eastAsia"/>
          <w:sz w:val="24"/>
        </w:rPr>
        <w:t>3.2其他特定资格要求：</w:t>
      </w:r>
      <w:bookmarkStart w:id="51" w:name="OLE_LINK115"/>
      <w:r w:rsidRPr="007A3614">
        <w:rPr>
          <w:rFonts w:hint="eastAsia"/>
          <w:u w:val="single"/>
        </w:rPr>
        <w:t>无</w:t>
      </w:r>
      <w:r w:rsidRPr="007A3614">
        <w:rPr>
          <w:rFonts w:ascii="仿宋" w:eastAsia="仿宋" w:hAnsi="仿宋" w:cs="仿宋_GB2312" w:hint="eastAsia"/>
          <w:sz w:val="24"/>
          <w:u w:val="single"/>
        </w:rPr>
        <w:t>。</w:t>
      </w:r>
    </w:p>
    <w:p w:rsidR="00450B50" w:rsidRDefault="00450B50" w:rsidP="00450B50">
      <w:pPr>
        <w:pStyle w:val="2"/>
        <w:widowControl/>
        <w:snapToGrid w:val="0"/>
        <w:spacing w:before="0" w:line="540" w:lineRule="exact"/>
        <w:jc w:val="left"/>
        <w:rPr>
          <w:rFonts w:ascii="仿宋_GB2312" w:eastAsia="仿宋_GB2312" w:hAnsi="仿宋_GB2312" w:cs="仿宋_GB2312"/>
          <w:sz w:val="24"/>
          <w:szCs w:val="24"/>
        </w:rPr>
      </w:pPr>
      <w:bookmarkStart w:id="52" w:name="_Toc35393792"/>
      <w:bookmarkStart w:id="53" w:name="_Toc35393623"/>
      <w:bookmarkEnd w:id="45"/>
      <w:bookmarkEnd w:id="46"/>
      <w:bookmarkEnd w:id="49"/>
      <w:bookmarkEnd w:id="51"/>
      <w:r>
        <w:rPr>
          <w:rFonts w:ascii="仿宋_GB2312" w:eastAsia="仿宋_GB2312" w:hAnsi="仿宋_GB2312" w:cs="仿宋_GB2312" w:hint="eastAsia"/>
          <w:sz w:val="24"/>
          <w:szCs w:val="24"/>
        </w:rPr>
        <w:t>三、获取招标文件</w:t>
      </w:r>
      <w:bookmarkEnd w:id="52"/>
      <w:bookmarkEnd w:id="53"/>
    </w:p>
    <w:p w:rsidR="00450B50" w:rsidRDefault="00450B50" w:rsidP="00450B5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1.时间：2025年</w:t>
      </w:r>
      <w:bookmarkStart w:id="54" w:name="OLE_LINK139"/>
      <w:r>
        <w:rPr>
          <w:rFonts w:ascii="仿宋_GB2312" w:eastAsia="仿宋_GB2312" w:hAnsi="仿宋_GB2312" w:cs="仿宋_GB2312" w:hint="eastAsia"/>
          <w:sz w:val="24"/>
        </w:rPr>
        <w:t>10月24日</w:t>
      </w:r>
      <w:bookmarkEnd w:id="54"/>
      <w:r>
        <w:rPr>
          <w:rFonts w:ascii="仿宋_GB2312" w:eastAsia="仿宋_GB2312" w:hAnsi="仿宋_GB2312" w:cs="仿宋_GB2312" w:hint="eastAsia"/>
          <w:sz w:val="24"/>
        </w:rPr>
        <w:t>至2025年10月31日，每天上午9:00至11:30，下午13：00至17:00（北京时间，法定节假日除外）。</w:t>
      </w:r>
    </w:p>
    <w:p w:rsidR="00450B50" w:rsidRDefault="00450B50" w:rsidP="00450B5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2.地点：</w:t>
      </w:r>
      <w:bookmarkStart w:id="55" w:name="OLE_LINK6"/>
      <w:bookmarkStart w:id="56" w:name="OLE_LINK7"/>
      <w:r>
        <w:rPr>
          <w:rFonts w:ascii="仿宋_GB2312" w:eastAsia="仿宋_GB2312" w:hAnsi="仿宋_GB2312" w:cs="仿宋_GB2312" w:hint="eastAsia"/>
          <w:sz w:val="24"/>
        </w:rPr>
        <w:t>北京市政府采购电子交易平台</w:t>
      </w:r>
    </w:p>
    <w:bookmarkEnd w:id="55"/>
    <w:bookmarkEnd w:id="56"/>
    <w:p w:rsidR="00450B50" w:rsidRDefault="00450B50" w:rsidP="00450B5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3.方式：</w:t>
      </w:r>
      <w:bookmarkStart w:id="57" w:name="OLE_LINK9"/>
      <w:bookmarkStart w:id="58" w:name="OLE_LINK10"/>
      <w:r>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w:t>
      </w:r>
      <w:hyperlink r:id="rId8" w:history="1">
        <w:r>
          <w:rPr>
            <w:rFonts w:ascii="仿宋_GB2312" w:eastAsia="仿宋_GB2312" w:hAnsi="仿宋_GB2312" w:cs="仿宋_GB2312" w:hint="eastAsia"/>
            <w:sz w:val="24"/>
          </w:rPr>
          <w:t>http://cgci.china-tender.com.cn/</w:t>
        </w:r>
      </w:hyperlink>
      <w:r>
        <w:rPr>
          <w:rFonts w:ascii="仿宋_GB2312" w:eastAsia="仿宋_GB2312" w:hAnsi="仿宋_GB2312" w:cs="仿宋_GB2312" w:hint="eastAsia"/>
          <w:sz w:val="24"/>
        </w:rPr>
        <w:t>）进行免费注册报名。</w:t>
      </w:r>
    </w:p>
    <w:bookmarkEnd w:id="57"/>
    <w:bookmarkEnd w:id="58"/>
    <w:p w:rsidR="00450B50" w:rsidRDefault="00450B50" w:rsidP="00450B5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4.售价：0元。</w:t>
      </w:r>
    </w:p>
    <w:p w:rsidR="00450B50" w:rsidRDefault="00450B50" w:rsidP="00450B50">
      <w:pPr>
        <w:pStyle w:val="2"/>
        <w:widowControl/>
        <w:snapToGrid w:val="0"/>
        <w:spacing w:before="0" w:line="540" w:lineRule="exact"/>
        <w:jc w:val="left"/>
        <w:rPr>
          <w:rFonts w:ascii="仿宋_GB2312" w:eastAsia="仿宋_GB2312" w:hAnsi="仿宋_GB2312" w:cs="仿宋_GB2312"/>
          <w:sz w:val="24"/>
          <w:szCs w:val="24"/>
        </w:rPr>
      </w:pPr>
      <w:bookmarkStart w:id="59" w:name="_Toc28359082"/>
      <w:bookmarkStart w:id="60" w:name="_Toc28359005"/>
      <w:bookmarkStart w:id="61" w:name="_Toc35393624"/>
      <w:bookmarkStart w:id="62" w:name="_Toc35393793"/>
      <w:r>
        <w:rPr>
          <w:rFonts w:ascii="仿宋_GB2312" w:eastAsia="仿宋_GB2312" w:hAnsi="仿宋_GB2312" w:cs="仿宋_GB2312" w:hint="eastAsia"/>
          <w:sz w:val="24"/>
          <w:szCs w:val="24"/>
        </w:rPr>
        <w:t>四、提交投标文件</w:t>
      </w:r>
      <w:bookmarkEnd w:id="59"/>
      <w:bookmarkEnd w:id="60"/>
      <w:r>
        <w:rPr>
          <w:rFonts w:ascii="仿宋_GB2312" w:eastAsia="仿宋_GB2312" w:hAnsi="仿宋_GB2312" w:cs="仿宋_GB2312" w:hint="eastAsia"/>
          <w:sz w:val="24"/>
          <w:szCs w:val="24"/>
        </w:rPr>
        <w:t>截止时间、开标时间和地点</w:t>
      </w:r>
      <w:bookmarkEnd w:id="61"/>
      <w:bookmarkEnd w:id="62"/>
    </w:p>
    <w:p w:rsidR="00450B50" w:rsidRDefault="00450B50" w:rsidP="00450B5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t>1.投标截止时间、开标时间：2025年11月17日09点30分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450B50" w:rsidRDefault="00450B50" w:rsidP="00450B50">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rPr>
        <w:lastRenderedPageBreak/>
        <w:t>2.地点：北京市丰台区西三环南路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p>
    <w:p w:rsidR="00450B50" w:rsidRDefault="00450B50" w:rsidP="00450B50">
      <w:pPr>
        <w:pStyle w:val="2"/>
        <w:snapToGrid w:val="0"/>
        <w:spacing w:before="0" w:line="540" w:lineRule="exact"/>
        <w:jc w:val="left"/>
        <w:rPr>
          <w:rFonts w:ascii="仿宋_GB2312" w:eastAsia="仿宋_GB2312" w:hAnsi="仿宋_GB2312" w:cs="仿宋_GB2312"/>
          <w:sz w:val="24"/>
          <w:szCs w:val="24"/>
        </w:rPr>
      </w:pPr>
      <w:bookmarkStart w:id="63" w:name="_Toc35393625"/>
      <w:bookmarkStart w:id="64" w:name="_Toc28359007"/>
      <w:bookmarkStart w:id="65" w:name="_Toc35393794"/>
      <w:bookmarkStart w:id="66" w:name="_Toc28359084"/>
      <w:r>
        <w:rPr>
          <w:rFonts w:ascii="仿宋_GB2312" w:eastAsia="仿宋_GB2312" w:hAnsi="仿宋_GB2312" w:cs="仿宋_GB2312" w:hint="eastAsia"/>
          <w:sz w:val="24"/>
          <w:szCs w:val="24"/>
        </w:rPr>
        <w:t>五、公告期限</w:t>
      </w:r>
      <w:bookmarkEnd w:id="63"/>
      <w:bookmarkEnd w:id="64"/>
      <w:bookmarkEnd w:id="65"/>
      <w:bookmarkEnd w:id="66"/>
    </w:p>
    <w:p w:rsidR="00450B50" w:rsidRDefault="00450B50" w:rsidP="00450B50">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67" w:name="_Toc35393626"/>
      <w:bookmarkStart w:id="68" w:name="_Toc35393795"/>
    </w:p>
    <w:p w:rsidR="00450B50" w:rsidRDefault="00450B50" w:rsidP="00450B50">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67"/>
      <w:bookmarkEnd w:id="68"/>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450B50" w:rsidRDefault="00450B50" w:rsidP="00450B50">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450B50" w:rsidRDefault="00450B50" w:rsidP="00450B50">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p>
    <w:p w:rsidR="00450B50" w:rsidRDefault="00450B50" w:rsidP="00450B50">
      <w:pPr>
        <w:pStyle w:val="a8"/>
        <w:snapToGrid w:val="0"/>
        <w:spacing w:line="540" w:lineRule="exact"/>
        <w:ind w:left="846" w:firstLineChars="0" w:firstLine="0"/>
        <w:rPr>
          <w:rFonts w:ascii="仿宋_GB2312" w:eastAsia="仿宋_GB2312" w:hAnsi="仿宋_GB2312" w:cs="仿宋_GB2312"/>
          <w:sz w:val="24"/>
        </w:rPr>
      </w:pPr>
      <w:r>
        <w:rPr>
          <w:rFonts w:ascii="仿宋_GB2312" w:eastAsia="仿宋_GB2312" w:hAnsi="仿宋_GB2312" w:cs="仿宋_GB2312" w:hint="eastAsia"/>
          <w:sz w:val="24"/>
        </w:rPr>
        <w:t>本项目第1包、第2包、第3包、第4包专门面向小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采购。即：提供的货物全部由符合政策要求的</w:t>
      </w:r>
      <w:r w:rsidR="004843D3">
        <w:rPr>
          <w:rFonts w:ascii="仿宋_GB2312" w:eastAsia="仿宋_GB2312" w:hAnsi="仿宋_GB2312" w:cs="仿宋_GB2312" w:hint="eastAsia"/>
          <w:sz w:val="24"/>
        </w:rPr>
        <w:t>小微</w:t>
      </w:r>
      <w:r>
        <w:rPr>
          <w:rFonts w:ascii="仿宋_GB2312" w:eastAsia="仿宋_GB2312" w:hAnsi="仿宋_GB2312" w:cs="仿宋_GB2312" w:hint="eastAsia"/>
          <w:sz w:val="24"/>
        </w:rPr>
        <w:t>企业（小</w:t>
      </w:r>
      <w:bookmarkStart w:id="69" w:name="_GoBack"/>
      <w:bookmarkEnd w:id="69"/>
      <w:r>
        <w:rPr>
          <w:rFonts w:ascii="仿宋_GB2312" w:eastAsia="仿宋_GB2312" w:hAnsi="仿宋_GB2312" w:cs="仿宋_GB2312" w:hint="eastAsia"/>
          <w:sz w:val="24"/>
        </w:rPr>
        <w:t>型、微型）或监狱企业或残疾人福利性单位制造。</w:t>
      </w:r>
    </w:p>
    <w:p w:rsidR="00450B50" w:rsidRDefault="00450B50" w:rsidP="00450B50">
      <w:pPr>
        <w:widowControl/>
        <w:tabs>
          <w:tab w:val="left" w:pos="846"/>
          <w:tab w:val="left" w:pos="1080"/>
        </w:tabs>
        <w:snapToGrid w:val="0"/>
        <w:spacing w:line="540" w:lineRule="exact"/>
        <w:ind w:leftChars="456" w:left="95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本项目第5包评审时小型和微型企业产品享受10%的价格折扣。监狱企业视同小型、微型企业。残疾人福利性单位视同小型、微型企业。不重复享受政策。</w:t>
      </w:r>
    </w:p>
    <w:p w:rsidR="00450B50" w:rsidRDefault="00450B50" w:rsidP="00450B50">
      <w:pPr>
        <w:widowControl/>
        <w:numPr>
          <w:ilvl w:val="0"/>
          <w:numId w:val="2"/>
        </w:numPr>
        <w:tabs>
          <w:tab w:val="clear" w:pos="1272"/>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450B50" w:rsidRDefault="00450B50" w:rsidP="00450B50">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450B50" w:rsidRDefault="00450B50" w:rsidP="00450B50">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450B50" w:rsidRDefault="00450B50" w:rsidP="00450B5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w:t>
      </w:r>
      <w:r>
        <w:rPr>
          <w:rFonts w:ascii="仿宋_GB2312" w:eastAsia="仿宋_GB2312" w:hAnsi="仿宋_GB2312" w:cs="仿宋_GB2312" w:hint="eastAsia"/>
          <w:sz w:val="24"/>
        </w:rPr>
        <w:lastRenderedPageBreak/>
        <w:t>单位行使职权的主要负责人。</w:t>
      </w:r>
    </w:p>
    <w:p w:rsidR="00450B50" w:rsidRDefault="00450B50" w:rsidP="00450B5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450B50" w:rsidRDefault="00450B50" w:rsidP="00450B50">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450B50" w:rsidRDefault="00450B50" w:rsidP="00450B50">
      <w:pPr>
        <w:tabs>
          <w:tab w:val="left" w:pos="1050"/>
          <w:tab w:val="left" w:pos="1134"/>
          <w:tab w:val="left" w:pos="1260"/>
        </w:tabs>
        <w:snapToGrid w:val="0"/>
        <w:spacing w:line="540" w:lineRule="exact"/>
        <w:ind w:leftChars="646" w:left="1597" w:hangingChars="100" w:hanging="24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450B50" w:rsidRDefault="00450B50" w:rsidP="00450B5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450B50" w:rsidRDefault="00450B50" w:rsidP="00450B50">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450B50" w:rsidRDefault="00450B50" w:rsidP="00450B50">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450B50" w:rsidRDefault="00450B50" w:rsidP="00450B50">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450B50" w:rsidRDefault="00450B50" w:rsidP="00450B50">
      <w:pPr>
        <w:widowControl/>
        <w:numPr>
          <w:ilvl w:val="0"/>
          <w:numId w:val="15"/>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bCs/>
          <w:sz w:val="24"/>
        </w:rPr>
      </w:pPr>
      <w:r>
        <w:rPr>
          <w:rFonts w:ascii="仿宋_GB2312" w:eastAsia="仿宋_GB2312" w:hAnsi="仿宋_GB2312" w:cs="仿宋_GB2312" w:hint="eastAsia"/>
          <w:sz w:val="24"/>
        </w:rPr>
        <w:t>3.</w:t>
      </w:r>
      <w:r>
        <w:rPr>
          <w:rFonts w:ascii="仿宋_GB2312" w:eastAsia="仿宋_GB2312" w:hAnsi="仿宋_GB2312" w:cs="仿宋_GB2312" w:hint="eastAsia"/>
          <w:b/>
          <w:sz w:val="24"/>
        </w:rPr>
        <w:t>本项目采用电子化与线下流程结合招标方式，</w:t>
      </w:r>
      <w:r>
        <w:rPr>
          <w:rFonts w:ascii="仿宋_GB2312" w:eastAsia="仿宋_GB2312" w:hAnsi="仿宋_GB2312" w:cs="仿宋_GB2312" w:hint="eastAsia"/>
          <w:sz w:val="24"/>
        </w:rPr>
        <w:t>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CA数字证书服务热线010-58511086</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电子营业执照服务热线400-699-7000</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技术支持服务热线010-86483801</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办理CA数字证书或电子营业执照</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注册</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lastRenderedPageBreak/>
        <w:t>供应商登录北京市政府采购电子交易平台“用户指南”—“操作指南”—“市场主体注册入库操作流程指引”进行自助注册绑定。</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驱动、客户端下载</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获取电子招标文件</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450B50" w:rsidRDefault="00450B50" w:rsidP="00450B50">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rPr>
        <w:t>投标无效</w:t>
      </w:r>
      <w:r>
        <w:rPr>
          <w:rFonts w:ascii="仿宋_GB2312" w:eastAsia="仿宋_GB2312" w:hAnsi="仿宋_GB2312" w:cs="仿宋_GB2312" w:hint="eastAsia"/>
          <w:sz w:val="24"/>
        </w:rPr>
        <w:t>。</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sz w:val="24"/>
        </w:rPr>
      </w:pPr>
      <w:r>
        <w:rPr>
          <w:rFonts w:ascii="仿宋_GB2312" w:eastAsia="仿宋_GB2312" w:hAnsi="仿宋_GB2312" w:cs="仿宋_GB2312" w:hint="eastAsia"/>
          <w:kern w:val="0"/>
          <w:sz w:val="24"/>
        </w:rPr>
        <w:t>编制电子投标文件</w:t>
      </w:r>
      <w:r>
        <w:rPr>
          <w:rFonts w:ascii="仿宋_GB2312" w:eastAsia="仿宋_GB2312" w:hAnsi="仿宋_GB2312" w:cs="仿宋_GB2312" w:hint="eastAsia"/>
          <w:b/>
          <w:kern w:val="0"/>
          <w:sz w:val="24"/>
        </w:rPr>
        <w:t>（本项目不适用）</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提交电子投标文件</w:t>
      </w:r>
      <w:r>
        <w:rPr>
          <w:rFonts w:ascii="仿宋_GB2312" w:eastAsia="仿宋_GB2312" w:hAnsi="仿宋_GB2312" w:cs="仿宋_GB2312" w:hint="eastAsia"/>
          <w:b/>
          <w:kern w:val="0"/>
          <w:sz w:val="24"/>
        </w:rPr>
        <w:t>（本项目不适用）</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供应商应于投标截止时间前在北京市政府采购电子交易平台提交电子投标文件，上传电子投标文件过程中请保持与互联网的连接畅通。</w:t>
      </w:r>
    </w:p>
    <w:p w:rsidR="00450B50" w:rsidRDefault="00450B50" w:rsidP="00450B50">
      <w:pPr>
        <w:widowControl/>
        <w:numPr>
          <w:ilvl w:val="0"/>
          <w:numId w:val="16"/>
        </w:numPr>
        <w:tabs>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电子开标</w:t>
      </w:r>
      <w:r>
        <w:rPr>
          <w:rFonts w:ascii="仿宋_GB2312" w:eastAsia="仿宋_GB2312" w:hAnsi="仿宋_GB2312" w:cs="仿宋_GB2312" w:hint="eastAsia"/>
          <w:b/>
          <w:kern w:val="0"/>
          <w:sz w:val="24"/>
        </w:rPr>
        <w:t>（本项目不适用）</w:t>
      </w:r>
    </w:p>
    <w:p w:rsidR="00450B50" w:rsidRDefault="00450B50" w:rsidP="00450B50">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450B50" w:rsidRDefault="00450B50" w:rsidP="00450B50">
      <w:pPr>
        <w:pStyle w:val="2"/>
        <w:snapToGrid w:val="0"/>
        <w:spacing w:before="0" w:line="540" w:lineRule="exact"/>
        <w:jc w:val="left"/>
        <w:rPr>
          <w:rFonts w:ascii="仿宋_GB2312" w:eastAsia="仿宋_GB2312" w:hAnsi="仿宋_GB2312" w:cs="仿宋_GB2312"/>
          <w:sz w:val="24"/>
          <w:szCs w:val="24"/>
        </w:rPr>
      </w:pPr>
      <w:bookmarkStart w:id="70" w:name="_Toc35393796"/>
      <w:bookmarkStart w:id="71" w:name="_Toc28359085"/>
      <w:bookmarkStart w:id="72" w:name="_Toc28359008"/>
      <w:bookmarkStart w:id="73" w:name="_Toc35393627"/>
      <w:r>
        <w:rPr>
          <w:rFonts w:ascii="仿宋_GB2312" w:eastAsia="仿宋_GB2312" w:hAnsi="仿宋_GB2312" w:cs="仿宋_GB2312" w:hint="eastAsia"/>
          <w:sz w:val="24"/>
          <w:szCs w:val="24"/>
        </w:rPr>
        <w:lastRenderedPageBreak/>
        <w:t>七、对本次招标提出询问，请按以下方式联系。</w:t>
      </w:r>
      <w:bookmarkEnd w:id="70"/>
      <w:bookmarkEnd w:id="71"/>
      <w:bookmarkEnd w:id="72"/>
      <w:bookmarkEnd w:id="73"/>
    </w:p>
    <w:p w:rsidR="00450B50" w:rsidRDefault="00450B50" w:rsidP="00450B50">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bookmarkStart w:id="74" w:name="_Toc28359086"/>
      <w:bookmarkStart w:id="75" w:name="_Toc28359009"/>
      <w:r>
        <w:rPr>
          <w:rFonts w:ascii="仿宋_GB2312" w:eastAsia="仿宋_GB2312" w:hAnsi="仿宋_GB2312" w:cs="仿宋_GB2312" w:hint="eastAsia"/>
          <w:sz w:val="24"/>
        </w:rPr>
        <w:t>名称：</w:t>
      </w:r>
      <w:bookmarkStart w:id="76" w:name="OLE_LINK166"/>
      <w:bookmarkStart w:id="77" w:name="OLE_LINK165"/>
      <w:r>
        <w:rPr>
          <w:rFonts w:ascii="仿宋_GB2312" w:eastAsia="仿宋_GB2312" w:hAnsi="仿宋_GB2312" w:cs="仿宋_GB2312" w:hint="eastAsia"/>
          <w:sz w:val="24"/>
        </w:rPr>
        <w:t>首都医科大学附属北京同仁医院</w:t>
      </w:r>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bookmarkStart w:id="78" w:name="OLE_LINK42"/>
      <w:bookmarkEnd w:id="76"/>
      <w:bookmarkEnd w:id="77"/>
      <w:r>
        <w:rPr>
          <w:rFonts w:ascii="仿宋_GB2312" w:eastAsia="仿宋_GB2312" w:hAnsi="仿宋_GB2312" w:cs="仿宋_GB2312" w:hint="eastAsia"/>
          <w:sz w:val="24"/>
        </w:rPr>
        <w:t>地址：</w:t>
      </w:r>
      <w:bookmarkStart w:id="79" w:name="OLE_LINK168"/>
      <w:bookmarkStart w:id="80" w:name="OLE_LINK167"/>
      <w:r>
        <w:rPr>
          <w:rFonts w:ascii="仿宋_GB2312" w:eastAsia="仿宋_GB2312" w:hAnsi="仿宋_GB2312" w:cs="仿宋_GB2312" w:hint="eastAsia"/>
          <w:sz w:val="24"/>
        </w:rPr>
        <w:t>北京市东城区东交民巷1号</w:t>
      </w:r>
      <w:bookmarkEnd w:id="79"/>
      <w:bookmarkEnd w:id="80"/>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w:t>
      </w:r>
      <w:bookmarkStart w:id="81" w:name="OLE_LINK44"/>
      <w:bookmarkStart w:id="82" w:name="OLE_LINK43"/>
      <w:bookmarkStart w:id="83" w:name="OLE_LINK169"/>
      <w:bookmarkStart w:id="84" w:name="OLE_LINK121"/>
      <w:bookmarkStart w:id="85" w:name="OLE_LINK120"/>
      <w:bookmarkStart w:id="86" w:name="OLE_LINK4"/>
      <w:r>
        <w:rPr>
          <w:rFonts w:ascii="仿宋_GB2312" w:eastAsia="仿宋_GB2312" w:hAnsi="仿宋_GB2312" w:cs="仿宋_GB2312" w:hint="eastAsia"/>
          <w:sz w:val="24"/>
        </w:rPr>
        <w:t>010－</w:t>
      </w:r>
      <w:bookmarkEnd w:id="81"/>
      <w:bookmarkEnd w:id="82"/>
      <w:r>
        <w:rPr>
          <w:rFonts w:ascii="仿宋_GB2312" w:eastAsia="仿宋_GB2312" w:hAnsi="仿宋_GB2312" w:cs="仿宋_GB2312" w:hint="eastAsia"/>
          <w:sz w:val="24"/>
        </w:rPr>
        <w:t>58266699</w:t>
      </w:r>
      <w:bookmarkEnd w:id="83"/>
      <w:bookmarkEnd w:id="84"/>
      <w:bookmarkEnd w:id="85"/>
      <w:bookmarkEnd w:id="86"/>
    </w:p>
    <w:bookmarkEnd w:id="78"/>
    <w:p w:rsidR="00450B50" w:rsidRDefault="00450B50" w:rsidP="00450B50">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74"/>
      <w:bookmarkEnd w:id="75"/>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bookmarkStart w:id="87" w:name="_Toc28359010"/>
      <w:bookmarkStart w:id="88" w:name="_Toc28359087"/>
      <w:r>
        <w:rPr>
          <w:rFonts w:ascii="仿宋_GB2312" w:eastAsia="仿宋_GB2312" w:hAnsi="仿宋_GB2312" w:cs="仿宋_GB2312" w:hint="eastAsia"/>
          <w:sz w:val="24"/>
        </w:rPr>
        <w:t>名称：中技国际招标有限公司</w:t>
      </w:r>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地址：</w:t>
      </w:r>
      <w:bookmarkStart w:id="89" w:name="OLE_LINK2"/>
      <w:bookmarkStart w:id="90" w:name="OLE_LINK3"/>
      <w:r>
        <w:rPr>
          <w:rFonts w:ascii="仿宋_GB2312" w:eastAsia="仿宋_GB2312" w:hAnsi="仿宋_GB2312" w:cs="仿宋_GB2312" w:hint="eastAsia"/>
          <w:sz w:val="24"/>
        </w:rPr>
        <w:t>北京市丰台区西营街1号通用时代中心C座9层</w:t>
      </w:r>
      <w:bookmarkEnd w:id="89"/>
      <w:bookmarkEnd w:id="90"/>
    </w:p>
    <w:p w:rsidR="00450B50" w:rsidRDefault="00450B50" w:rsidP="00450B50">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联系方式：010－81168577</w:t>
      </w:r>
    </w:p>
    <w:p w:rsidR="00450B50" w:rsidRDefault="00450B50" w:rsidP="00450B50">
      <w:pPr>
        <w:snapToGrid w:val="0"/>
        <w:spacing w:line="540" w:lineRule="exact"/>
        <w:ind w:firstLineChars="200" w:firstLine="482"/>
        <w:rPr>
          <w:rFonts w:ascii="仿宋_GB2312" w:eastAsia="仿宋_GB2312" w:hAnsi="仿宋_GB2312" w:cs="仿宋_GB2312"/>
          <w:b/>
          <w:sz w:val="24"/>
        </w:rPr>
      </w:pPr>
      <w:bookmarkStart w:id="91" w:name="OLE_LINK171"/>
      <w:bookmarkStart w:id="92" w:name="OLE_LINK170"/>
      <w:r>
        <w:rPr>
          <w:rFonts w:ascii="仿宋_GB2312" w:eastAsia="仿宋_GB2312" w:hAnsi="仿宋_GB2312" w:cs="仿宋_GB2312" w:hint="eastAsia"/>
          <w:b/>
          <w:sz w:val="24"/>
        </w:rPr>
        <w:t>3.项目联系方式</w:t>
      </w:r>
      <w:bookmarkEnd w:id="87"/>
      <w:bookmarkEnd w:id="88"/>
    </w:p>
    <w:p w:rsidR="00450B50" w:rsidRDefault="00450B50" w:rsidP="00450B50">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项目联系人：赵雨辰、孙薇</w:t>
      </w:r>
    </w:p>
    <w:p w:rsidR="00450B50" w:rsidRDefault="00450B50" w:rsidP="00450B50">
      <w:pPr>
        <w:pStyle w:val="a5"/>
        <w:snapToGrid w:val="0"/>
        <w:spacing w:line="5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sz w:val="24"/>
          <w:szCs w:val="24"/>
        </w:rPr>
        <w:t>电话：010－81168577</w:t>
      </w:r>
    </w:p>
    <w:bookmarkEnd w:id="7"/>
    <w:bookmarkEnd w:id="8"/>
    <w:bookmarkEnd w:id="9"/>
    <w:bookmarkEnd w:id="91"/>
    <w:bookmarkEnd w:id="92"/>
    <w:p w:rsidR="00450B50" w:rsidRPr="00450B50" w:rsidRDefault="00450B50" w:rsidP="00450B50"/>
    <w:sectPr w:rsidR="00450B50" w:rsidRPr="00450B50" w:rsidSect="00066FDD">
      <w:pgSz w:w="11906" w:h="16838"/>
      <w:pgMar w:top="1440" w:right="566"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EFF" w:rsidRDefault="00160EFF" w:rsidP="006C23C0">
      <w:r>
        <w:separator/>
      </w:r>
    </w:p>
  </w:endnote>
  <w:endnote w:type="continuationSeparator" w:id="0">
    <w:p w:rsidR="00160EFF" w:rsidRDefault="00160EF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EFF" w:rsidRDefault="00160EFF" w:rsidP="006C23C0">
      <w:r>
        <w:separator/>
      </w:r>
    </w:p>
  </w:footnote>
  <w:footnote w:type="continuationSeparator" w:id="0">
    <w:p w:rsidR="00160EFF" w:rsidRDefault="00160EF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0000010"/>
    <w:multiLevelType w:val="multilevel"/>
    <w:tmpl w:val="00000010"/>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4">
    <w:nsid w:val="254B561E"/>
    <w:multiLevelType w:val="hybridMultilevel"/>
    <w:tmpl w:val="D8888668"/>
    <w:lvl w:ilvl="0" w:tplc="D194D24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2E2504D"/>
    <w:multiLevelType w:val="hybridMultilevel"/>
    <w:tmpl w:val="5F42F806"/>
    <w:lvl w:ilvl="0" w:tplc="19FC2A12">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F195457"/>
    <w:multiLevelType w:val="hybridMultilevel"/>
    <w:tmpl w:val="5FCC6D3E"/>
    <w:lvl w:ilvl="0" w:tplc="4B9AD6F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863526"/>
    <w:multiLevelType w:val="multilevel"/>
    <w:tmpl w:val="4022B984"/>
    <w:lvl w:ilvl="0">
      <w:start w:val="2"/>
      <w:numFmt w:val="decimal"/>
      <w:lvlText w:val="%1"/>
      <w:lvlJc w:val="left"/>
      <w:pPr>
        <w:ind w:left="420" w:hanging="42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680" w:hanging="1440"/>
      </w:pPr>
      <w:rPr>
        <w:rFonts w:hint="default"/>
      </w:rPr>
    </w:lvl>
    <w:lvl w:ilvl="5">
      <w:start w:val="1"/>
      <w:numFmt w:val="decimal"/>
      <w:lvlText w:val="%1.%2.%3.%4.%5.%6"/>
      <w:lvlJc w:val="left"/>
      <w:pPr>
        <w:ind w:left="4600" w:hanging="1800"/>
      </w:pPr>
      <w:rPr>
        <w:rFonts w:hint="default"/>
      </w:rPr>
    </w:lvl>
    <w:lvl w:ilvl="6">
      <w:start w:val="1"/>
      <w:numFmt w:val="decimal"/>
      <w:lvlText w:val="%1.%2.%3.%4.%5.%6.%7"/>
      <w:lvlJc w:val="left"/>
      <w:pPr>
        <w:ind w:left="5520" w:hanging="2160"/>
      </w:pPr>
      <w:rPr>
        <w:rFonts w:hint="default"/>
      </w:rPr>
    </w:lvl>
    <w:lvl w:ilvl="7">
      <w:start w:val="1"/>
      <w:numFmt w:val="decimal"/>
      <w:lvlText w:val="%1.%2.%3.%4.%5.%6.%7.%8"/>
      <w:lvlJc w:val="left"/>
      <w:pPr>
        <w:ind w:left="6080" w:hanging="2160"/>
      </w:pPr>
      <w:rPr>
        <w:rFonts w:hint="default"/>
      </w:rPr>
    </w:lvl>
    <w:lvl w:ilvl="8">
      <w:start w:val="1"/>
      <w:numFmt w:val="decimal"/>
      <w:lvlText w:val="%1.%2.%3.%4.%5.%6.%7.%8.%9"/>
      <w:lvlJc w:val="left"/>
      <w:pPr>
        <w:ind w:left="7000" w:hanging="2520"/>
      </w:pPr>
      <w:rPr>
        <w:rFonts w:hint="default"/>
      </w:rPr>
    </w:lvl>
  </w:abstractNum>
  <w:abstractNum w:abstractNumId="8">
    <w:nsid w:val="6F0A31C4"/>
    <w:multiLevelType w:val="multilevel"/>
    <w:tmpl w:val="6F0A31C4"/>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9">
    <w:nsid w:val="71D26316"/>
    <w:multiLevelType w:val="hybridMultilevel"/>
    <w:tmpl w:val="BB228A88"/>
    <w:lvl w:ilvl="0" w:tplc="93F48DA0">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284B1F"/>
    <w:multiLevelType w:val="hybridMultilevel"/>
    <w:tmpl w:val="6B229382"/>
    <w:lvl w:ilvl="0" w:tplc="B4B86FDA">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130028"/>
    <w:multiLevelType w:val="hybridMultilevel"/>
    <w:tmpl w:val="FC4CAB08"/>
    <w:lvl w:ilvl="0" w:tplc="2F8A4DDA">
      <w:start w:val="1"/>
      <w:numFmt w:val="japaneseCounting"/>
      <w:lvlText w:val="%1、"/>
      <w:lvlJc w:val="left"/>
      <w:pPr>
        <w:ind w:left="580" w:hanging="5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091D9B"/>
    <w:multiLevelType w:val="multilevel"/>
    <w:tmpl w:val="7D091D9B"/>
    <w:lvl w:ilvl="0">
      <w:start w:val="1"/>
      <w:numFmt w:val="decimal"/>
      <w:lvlText w:val="（%1）"/>
      <w:lvlJc w:val="left"/>
      <w:pPr>
        <w:tabs>
          <w:tab w:val="num" w:pos="846"/>
        </w:tabs>
        <w:ind w:left="846"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2"/>
  </w:num>
  <w:num w:numId="2">
    <w:abstractNumId w:val="3"/>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1"/>
  </w:num>
  <w:num w:numId="9">
    <w:abstractNumId w:val="0"/>
  </w:num>
  <w:num w:numId="10">
    <w:abstractNumId w:val="4"/>
  </w:num>
  <w:num w:numId="11">
    <w:abstractNumId w:val="11"/>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5927"/>
    <w:rsid w:val="00011807"/>
    <w:rsid w:val="00025096"/>
    <w:rsid w:val="00026D29"/>
    <w:rsid w:val="00051175"/>
    <w:rsid w:val="00066FDD"/>
    <w:rsid w:val="00071E1B"/>
    <w:rsid w:val="00072531"/>
    <w:rsid w:val="00072E97"/>
    <w:rsid w:val="0007466B"/>
    <w:rsid w:val="000756EF"/>
    <w:rsid w:val="000A18F3"/>
    <w:rsid w:val="000A3E8A"/>
    <w:rsid w:val="000A493E"/>
    <w:rsid w:val="000A6974"/>
    <w:rsid w:val="000B11FC"/>
    <w:rsid w:val="000B5246"/>
    <w:rsid w:val="000B6018"/>
    <w:rsid w:val="000D52BF"/>
    <w:rsid w:val="000E338B"/>
    <w:rsid w:val="000E7342"/>
    <w:rsid w:val="000F5DD1"/>
    <w:rsid w:val="00105C88"/>
    <w:rsid w:val="00115CDF"/>
    <w:rsid w:val="00126A05"/>
    <w:rsid w:val="00131C40"/>
    <w:rsid w:val="00140BE0"/>
    <w:rsid w:val="00160EFF"/>
    <w:rsid w:val="001654CD"/>
    <w:rsid w:val="0016687E"/>
    <w:rsid w:val="00177F82"/>
    <w:rsid w:val="001900D8"/>
    <w:rsid w:val="0019112B"/>
    <w:rsid w:val="001912E3"/>
    <w:rsid w:val="00191EEB"/>
    <w:rsid w:val="00192673"/>
    <w:rsid w:val="001940E6"/>
    <w:rsid w:val="00196A89"/>
    <w:rsid w:val="00196A8F"/>
    <w:rsid w:val="001C76AC"/>
    <w:rsid w:val="002009FD"/>
    <w:rsid w:val="002043A6"/>
    <w:rsid w:val="00207FCB"/>
    <w:rsid w:val="00220DE1"/>
    <w:rsid w:val="00232147"/>
    <w:rsid w:val="00271FCC"/>
    <w:rsid w:val="00272FE2"/>
    <w:rsid w:val="00273429"/>
    <w:rsid w:val="00273EBF"/>
    <w:rsid w:val="0027723A"/>
    <w:rsid w:val="00282807"/>
    <w:rsid w:val="00290440"/>
    <w:rsid w:val="00293691"/>
    <w:rsid w:val="00295C97"/>
    <w:rsid w:val="00297138"/>
    <w:rsid w:val="002A000E"/>
    <w:rsid w:val="002A4CD6"/>
    <w:rsid w:val="002B5C58"/>
    <w:rsid w:val="002C1490"/>
    <w:rsid w:val="002D5904"/>
    <w:rsid w:val="002D645D"/>
    <w:rsid w:val="002E5600"/>
    <w:rsid w:val="002E5E31"/>
    <w:rsid w:val="002F6965"/>
    <w:rsid w:val="003064F7"/>
    <w:rsid w:val="00324FDB"/>
    <w:rsid w:val="00325942"/>
    <w:rsid w:val="003344D7"/>
    <w:rsid w:val="00342ED8"/>
    <w:rsid w:val="00345EE0"/>
    <w:rsid w:val="0035113E"/>
    <w:rsid w:val="00355944"/>
    <w:rsid w:val="00367E89"/>
    <w:rsid w:val="00375743"/>
    <w:rsid w:val="00377F54"/>
    <w:rsid w:val="00380D01"/>
    <w:rsid w:val="00391D33"/>
    <w:rsid w:val="00391EBA"/>
    <w:rsid w:val="00397016"/>
    <w:rsid w:val="003A355C"/>
    <w:rsid w:val="003B0D79"/>
    <w:rsid w:val="003C0D0C"/>
    <w:rsid w:val="003E05C2"/>
    <w:rsid w:val="003E6010"/>
    <w:rsid w:val="003F2950"/>
    <w:rsid w:val="004014D9"/>
    <w:rsid w:val="00401ABE"/>
    <w:rsid w:val="00403FEF"/>
    <w:rsid w:val="0040542A"/>
    <w:rsid w:val="00444F85"/>
    <w:rsid w:val="0044604B"/>
    <w:rsid w:val="00450B50"/>
    <w:rsid w:val="00452843"/>
    <w:rsid w:val="004547A2"/>
    <w:rsid w:val="00464C2B"/>
    <w:rsid w:val="00471646"/>
    <w:rsid w:val="00473E8D"/>
    <w:rsid w:val="00481B85"/>
    <w:rsid w:val="004843D3"/>
    <w:rsid w:val="004876CD"/>
    <w:rsid w:val="004933D0"/>
    <w:rsid w:val="00496F16"/>
    <w:rsid w:val="004B54D3"/>
    <w:rsid w:val="004D3035"/>
    <w:rsid w:val="004D56ED"/>
    <w:rsid w:val="004E14F0"/>
    <w:rsid w:val="004E338F"/>
    <w:rsid w:val="004E4A9B"/>
    <w:rsid w:val="004F279E"/>
    <w:rsid w:val="004F644E"/>
    <w:rsid w:val="00503BF8"/>
    <w:rsid w:val="00505D8F"/>
    <w:rsid w:val="00510B5F"/>
    <w:rsid w:val="00515BAC"/>
    <w:rsid w:val="00516DB7"/>
    <w:rsid w:val="00521374"/>
    <w:rsid w:val="00521CAC"/>
    <w:rsid w:val="00524A76"/>
    <w:rsid w:val="005371BB"/>
    <w:rsid w:val="00545FF6"/>
    <w:rsid w:val="00546A28"/>
    <w:rsid w:val="005652E9"/>
    <w:rsid w:val="00567ECE"/>
    <w:rsid w:val="005852EA"/>
    <w:rsid w:val="0058657B"/>
    <w:rsid w:val="00594A71"/>
    <w:rsid w:val="005A47F4"/>
    <w:rsid w:val="005A60E2"/>
    <w:rsid w:val="005C2FCF"/>
    <w:rsid w:val="005C7498"/>
    <w:rsid w:val="005F0671"/>
    <w:rsid w:val="005F64BE"/>
    <w:rsid w:val="006330E4"/>
    <w:rsid w:val="00633A33"/>
    <w:rsid w:val="00664964"/>
    <w:rsid w:val="00672B39"/>
    <w:rsid w:val="006763AB"/>
    <w:rsid w:val="00677A75"/>
    <w:rsid w:val="0068126C"/>
    <w:rsid w:val="006910FC"/>
    <w:rsid w:val="006948B8"/>
    <w:rsid w:val="006969F5"/>
    <w:rsid w:val="006A2EAF"/>
    <w:rsid w:val="006B649A"/>
    <w:rsid w:val="006C1B5C"/>
    <w:rsid w:val="006C23C0"/>
    <w:rsid w:val="006C28B4"/>
    <w:rsid w:val="006C70F3"/>
    <w:rsid w:val="006D2450"/>
    <w:rsid w:val="006D5A14"/>
    <w:rsid w:val="006D7C4D"/>
    <w:rsid w:val="00716A8D"/>
    <w:rsid w:val="0074028F"/>
    <w:rsid w:val="007522AA"/>
    <w:rsid w:val="00756390"/>
    <w:rsid w:val="007818CF"/>
    <w:rsid w:val="00786D71"/>
    <w:rsid w:val="00796726"/>
    <w:rsid w:val="007A6AA5"/>
    <w:rsid w:val="007B7FA3"/>
    <w:rsid w:val="007D3D84"/>
    <w:rsid w:val="007E33AE"/>
    <w:rsid w:val="007F30B7"/>
    <w:rsid w:val="007F49B2"/>
    <w:rsid w:val="00800674"/>
    <w:rsid w:val="00852C60"/>
    <w:rsid w:val="00857802"/>
    <w:rsid w:val="00860F22"/>
    <w:rsid w:val="008671C7"/>
    <w:rsid w:val="00872433"/>
    <w:rsid w:val="00877CFC"/>
    <w:rsid w:val="0088364B"/>
    <w:rsid w:val="008838DF"/>
    <w:rsid w:val="00883F95"/>
    <w:rsid w:val="00887B7A"/>
    <w:rsid w:val="008963D2"/>
    <w:rsid w:val="00897F43"/>
    <w:rsid w:val="008D4B91"/>
    <w:rsid w:val="00901846"/>
    <w:rsid w:val="00904E0F"/>
    <w:rsid w:val="00947850"/>
    <w:rsid w:val="009537FB"/>
    <w:rsid w:val="00985946"/>
    <w:rsid w:val="009859AB"/>
    <w:rsid w:val="009A40C7"/>
    <w:rsid w:val="009B345D"/>
    <w:rsid w:val="009C7426"/>
    <w:rsid w:val="009D628C"/>
    <w:rsid w:val="009D7A6A"/>
    <w:rsid w:val="009E7FEA"/>
    <w:rsid w:val="009F65EF"/>
    <w:rsid w:val="00A015CA"/>
    <w:rsid w:val="00A01C76"/>
    <w:rsid w:val="00A02216"/>
    <w:rsid w:val="00A4516E"/>
    <w:rsid w:val="00A4579C"/>
    <w:rsid w:val="00A51195"/>
    <w:rsid w:val="00A5720F"/>
    <w:rsid w:val="00A6452B"/>
    <w:rsid w:val="00AB2C62"/>
    <w:rsid w:val="00AC5280"/>
    <w:rsid w:val="00AD1F77"/>
    <w:rsid w:val="00AD2337"/>
    <w:rsid w:val="00AE6EC8"/>
    <w:rsid w:val="00B15514"/>
    <w:rsid w:val="00B22DBA"/>
    <w:rsid w:val="00B27B5F"/>
    <w:rsid w:val="00B54765"/>
    <w:rsid w:val="00B61969"/>
    <w:rsid w:val="00B61F48"/>
    <w:rsid w:val="00B766D9"/>
    <w:rsid w:val="00B81E1D"/>
    <w:rsid w:val="00B8469D"/>
    <w:rsid w:val="00BA2E47"/>
    <w:rsid w:val="00BB39FF"/>
    <w:rsid w:val="00BB6632"/>
    <w:rsid w:val="00BD3657"/>
    <w:rsid w:val="00BD456F"/>
    <w:rsid w:val="00BE3BBA"/>
    <w:rsid w:val="00BE5268"/>
    <w:rsid w:val="00BF0C41"/>
    <w:rsid w:val="00C22236"/>
    <w:rsid w:val="00C228A6"/>
    <w:rsid w:val="00C3174C"/>
    <w:rsid w:val="00C343C6"/>
    <w:rsid w:val="00C3495B"/>
    <w:rsid w:val="00C51463"/>
    <w:rsid w:val="00C643E3"/>
    <w:rsid w:val="00C72E8B"/>
    <w:rsid w:val="00C83413"/>
    <w:rsid w:val="00C84521"/>
    <w:rsid w:val="00C9056A"/>
    <w:rsid w:val="00C96821"/>
    <w:rsid w:val="00CB3444"/>
    <w:rsid w:val="00CB7D02"/>
    <w:rsid w:val="00CC3D94"/>
    <w:rsid w:val="00CC6D65"/>
    <w:rsid w:val="00CF653D"/>
    <w:rsid w:val="00CF7A98"/>
    <w:rsid w:val="00D22D69"/>
    <w:rsid w:val="00D40ECA"/>
    <w:rsid w:val="00D479C0"/>
    <w:rsid w:val="00D74F79"/>
    <w:rsid w:val="00D7568C"/>
    <w:rsid w:val="00D842FF"/>
    <w:rsid w:val="00D85777"/>
    <w:rsid w:val="00D87964"/>
    <w:rsid w:val="00DA158A"/>
    <w:rsid w:val="00DA361D"/>
    <w:rsid w:val="00DB043E"/>
    <w:rsid w:val="00DB5D34"/>
    <w:rsid w:val="00DC57CB"/>
    <w:rsid w:val="00DD7AB0"/>
    <w:rsid w:val="00DF09B4"/>
    <w:rsid w:val="00DF1042"/>
    <w:rsid w:val="00DF2038"/>
    <w:rsid w:val="00E13DAF"/>
    <w:rsid w:val="00E227F9"/>
    <w:rsid w:val="00E25D5D"/>
    <w:rsid w:val="00E44948"/>
    <w:rsid w:val="00E475BC"/>
    <w:rsid w:val="00E659C7"/>
    <w:rsid w:val="00E817FF"/>
    <w:rsid w:val="00E906CC"/>
    <w:rsid w:val="00E93AD0"/>
    <w:rsid w:val="00EA177E"/>
    <w:rsid w:val="00EA5A93"/>
    <w:rsid w:val="00EB7A9A"/>
    <w:rsid w:val="00ED3E95"/>
    <w:rsid w:val="00ED6C61"/>
    <w:rsid w:val="00EE0EB2"/>
    <w:rsid w:val="00EF6F4C"/>
    <w:rsid w:val="00F134FF"/>
    <w:rsid w:val="00F139DE"/>
    <w:rsid w:val="00F21BD7"/>
    <w:rsid w:val="00F23034"/>
    <w:rsid w:val="00F237A1"/>
    <w:rsid w:val="00F26063"/>
    <w:rsid w:val="00F50796"/>
    <w:rsid w:val="00F54A15"/>
    <w:rsid w:val="00F54F61"/>
    <w:rsid w:val="00F87A9B"/>
    <w:rsid w:val="00F94FDB"/>
    <w:rsid w:val="00F968C5"/>
    <w:rsid w:val="00FB6EC1"/>
    <w:rsid w:val="00FC3EFF"/>
    <w:rsid w:val="00FC7CDE"/>
    <w:rsid w:val="00FD03A6"/>
    <w:rsid w:val="00FD4B40"/>
    <w:rsid w:val="00FD5C4E"/>
    <w:rsid w:val="00FF0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w:basedOn w:val="a"/>
    <w:link w:val="Char1"/>
    <w:qFormat/>
    <w:rsid w:val="006C23C0"/>
    <w:rPr>
      <w:rFonts w:ascii="宋体" w:hAnsi="Courier New"/>
      <w:szCs w:val="22"/>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customStyle="1" w:styleId="a6">
    <w:name w:val="二级条标题"/>
    <w:basedOn w:val="a7"/>
    <w:next w:val="a"/>
    <w:qFormat/>
    <w:rsid w:val="006948B8"/>
    <w:pPr>
      <w:tabs>
        <w:tab w:val="left" w:pos="1644"/>
        <w:tab w:val="left" w:pos="2880"/>
      </w:tabs>
      <w:ind w:left="1644" w:hanging="850"/>
      <w:outlineLvl w:val="3"/>
    </w:pPr>
  </w:style>
  <w:style w:type="paragraph" w:customStyle="1" w:styleId="a7">
    <w:name w:val="一级条标题"/>
    <w:basedOn w:val="a"/>
    <w:next w:val="a"/>
    <w:qFormat/>
    <w:rsid w:val="006948B8"/>
    <w:pPr>
      <w:widowControl/>
      <w:tabs>
        <w:tab w:val="left" w:pos="704"/>
        <w:tab w:val="left" w:pos="840"/>
        <w:tab w:val="left" w:pos="2160"/>
      </w:tabs>
      <w:ind w:left="704" w:hanging="420"/>
      <w:outlineLvl w:val="2"/>
    </w:pPr>
    <w:rPr>
      <w:rFonts w:ascii="黑体" w:eastAsia="黑体"/>
      <w:kern w:val="0"/>
      <w:szCs w:val="20"/>
    </w:rPr>
  </w:style>
  <w:style w:type="paragraph" w:styleId="a8">
    <w:name w:val="List Paragraph"/>
    <w:basedOn w:val="a"/>
    <w:link w:val="Char2"/>
    <w:uiPriority w:val="99"/>
    <w:qFormat/>
    <w:rsid w:val="00594A71"/>
    <w:pPr>
      <w:ind w:firstLineChars="200" w:firstLine="420"/>
    </w:pPr>
  </w:style>
  <w:style w:type="paragraph" w:customStyle="1" w:styleId="20">
    <w:name w:val="日期2"/>
    <w:basedOn w:val="a"/>
    <w:next w:val="a"/>
    <w:qFormat/>
    <w:rsid w:val="00C9056A"/>
    <w:pPr>
      <w:tabs>
        <w:tab w:val="left" w:pos="425"/>
        <w:tab w:val="left" w:pos="794"/>
      </w:tabs>
      <w:autoSpaceDE w:val="0"/>
      <w:autoSpaceDN w:val="0"/>
      <w:adjustRightInd w:val="0"/>
      <w:spacing w:before="60" w:after="60" w:line="312" w:lineRule="atLeast"/>
      <w:ind w:left="794" w:hanging="681"/>
      <w:jc w:val="right"/>
      <w:textAlignment w:val="baseline"/>
    </w:pPr>
    <w:rPr>
      <w:rFonts w:ascii="Calibri" w:hAnsi="Calibri"/>
      <w:kern w:val="0"/>
      <w:sz w:val="44"/>
      <w:szCs w:val="20"/>
    </w:rPr>
  </w:style>
  <w:style w:type="paragraph" w:styleId="a9">
    <w:name w:val="Body Text"/>
    <w:basedOn w:val="a"/>
    <w:link w:val="Char3"/>
    <w:qFormat/>
    <w:rsid w:val="009859AB"/>
    <w:pPr>
      <w:tabs>
        <w:tab w:val="left" w:pos="567"/>
      </w:tabs>
      <w:spacing w:before="120" w:line="22" w:lineRule="atLeast"/>
    </w:pPr>
    <w:rPr>
      <w:rFonts w:ascii="宋体" w:hAnsi="宋体"/>
      <w:sz w:val="24"/>
      <w:szCs w:val="24"/>
    </w:rPr>
  </w:style>
  <w:style w:type="character" w:customStyle="1" w:styleId="Char3">
    <w:name w:val="正文文本 Char"/>
    <w:basedOn w:val="a0"/>
    <w:link w:val="a9"/>
    <w:qFormat/>
    <w:rsid w:val="009859AB"/>
    <w:rPr>
      <w:rFonts w:ascii="宋体" w:eastAsia="宋体" w:hAnsi="宋体" w:cs="Times New Roman"/>
      <w:sz w:val="24"/>
      <w:szCs w:val="24"/>
    </w:rPr>
  </w:style>
  <w:style w:type="character" w:styleId="aa">
    <w:name w:val="Hyperlink"/>
    <w:basedOn w:val="a0"/>
    <w:uiPriority w:val="99"/>
    <w:semiHidden/>
    <w:unhideWhenUsed/>
    <w:rsid w:val="006910FC"/>
    <w:rPr>
      <w:color w:val="0000FF"/>
      <w:u w:val="single"/>
    </w:rPr>
  </w:style>
  <w:style w:type="character" w:customStyle="1" w:styleId="Char2">
    <w:name w:val="列出段落 Char"/>
    <w:link w:val="a8"/>
    <w:uiPriority w:val="99"/>
    <w:qFormat/>
    <w:rsid w:val="00196A8F"/>
    <w:rPr>
      <w:rFonts w:ascii="Times New Roman" w:eastAsia="宋体" w:hAnsi="Times New Roman" w:cs="Times New Roman"/>
      <w:szCs w:val="21"/>
    </w:rPr>
  </w:style>
  <w:style w:type="character" w:customStyle="1" w:styleId="Char10">
    <w:name w:val="列出段落 Char1"/>
    <w:uiPriority w:val="99"/>
    <w:qFormat/>
    <w:rsid w:val="00450B5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3396">
      <w:bodyDiv w:val="1"/>
      <w:marLeft w:val="0"/>
      <w:marRight w:val="0"/>
      <w:marTop w:val="0"/>
      <w:marBottom w:val="0"/>
      <w:divBdr>
        <w:top w:val="none" w:sz="0" w:space="0" w:color="auto"/>
        <w:left w:val="none" w:sz="0" w:space="0" w:color="auto"/>
        <w:bottom w:val="none" w:sz="0" w:space="0" w:color="auto"/>
        <w:right w:val="none" w:sz="0" w:space="0" w:color="auto"/>
      </w:divBdr>
    </w:div>
    <w:div w:id="252907860">
      <w:bodyDiv w:val="1"/>
      <w:marLeft w:val="0"/>
      <w:marRight w:val="0"/>
      <w:marTop w:val="0"/>
      <w:marBottom w:val="0"/>
      <w:divBdr>
        <w:top w:val="none" w:sz="0" w:space="0" w:color="auto"/>
        <w:left w:val="none" w:sz="0" w:space="0" w:color="auto"/>
        <w:bottom w:val="none" w:sz="0" w:space="0" w:color="auto"/>
        <w:right w:val="none" w:sz="0" w:space="0" w:color="auto"/>
      </w:divBdr>
    </w:div>
    <w:div w:id="255098433">
      <w:bodyDiv w:val="1"/>
      <w:marLeft w:val="0"/>
      <w:marRight w:val="0"/>
      <w:marTop w:val="0"/>
      <w:marBottom w:val="0"/>
      <w:divBdr>
        <w:top w:val="none" w:sz="0" w:space="0" w:color="auto"/>
        <w:left w:val="none" w:sz="0" w:space="0" w:color="auto"/>
        <w:bottom w:val="none" w:sz="0" w:space="0" w:color="auto"/>
        <w:right w:val="none" w:sz="0" w:space="0" w:color="auto"/>
      </w:divBdr>
    </w:div>
    <w:div w:id="423963002">
      <w:bodyDiv w:val="1"/>
      <w:marLeft w:val="0"/>
      <w:marRight w:val="0"/>
      <w:marTop w:val="0"/>
      <w:marBottom w:val="0"/>
      <w:divBdr>
        <w:top w:val="none" w:sz="0" w:space="0" w:color="auto"/>
        <w:left w:val="none" w:sz="0" w:space="0" w:color="auto"/>
        <w:bottom w:val="none" w:sz="0" w:space="0" w:color="auto"/>
        <w:right w:val="none" w:sz="0" w:space="0" w:color="auto"/>
      </w:divBdr>
    </w:div>
    <w:div w:id="470290488">
      <w:bodyDiv w:val="1"/>
      <w:marLeft w:val="0"/>
      <w:marRight w:val="0"/>
      <w:marTop w:val="0"/>
      <w:marBottom w:val="0"/>
      <w:divBdr>
        <w:top w:val="none" w:sz="0" w:space="0" w:color="auto"/>
        <w:left w:val="none" w:sz="0" w:space="0" w:color="auto"/>
        <w:bottom w:val="none" w:sz="0" w:space="0" w:color="auto"/>
        <w:right w:val="none" w:sz="0" w:space="0" w:color="auto"/>
      </w:divBdr>
    </w:div>
    <w:div w:id="1048802386">
      <w:bodyDiv w:val="1"/>
      <w:marLeft w:val="0"/>
      <w:marRight w:val="0"/>
      <w:marTop w:val="0"/>
      <w:marBottom w:val="0"/>
      <w:divBdr>
        <w:top w:val="none" w:sz="0" w:space="0" w:color="auto"/>
        <w:left w:val="none" w:sz="0" w:space="0" w:color="auto"/>
        <w:bottom w:val="none" w:sz="0" w:space="0" w:color="auto"/>
        <w:right w:val="none" w:sz="0" w:space="0" w:color="auto"/>
      </w:divBdr>
    </w:div>
    <w:div w:id="1179000427">
      <w:bodyDiv w:val="1"/>
      <w:marLeft w:val="0"/>
      <w:marRight w:val="0"/>
      <w:marTop w:val="0"/>
      <w:marBottom w:val="0"/>
      <w:divBdr>
        <w:top w:val="none" w:sz="0" w:space="0" w:color="auto"/>
        <w:left w:val="none" w:sz="0" w:space="0" w:color="auto"/>
        <w:bottom w:val="none" w:sz="0" w:space="0" w:color="auto"/>
        <w:right w:val="none" w:sz="0" w:space="0" w:color="auto"/>
      </w:divBdr>
    </w:div>
    <w:div w:id="1471555243">
      <w:bodyDiv w:val="1"/>
      <w:marLeft w:val="0"/>
      <w:marRight w:val="0"/>
      <w:marTop w:val="0"/>
      <w:marBottom w:val="0"/>
      <w:divBdr>
        <w:top w:val="none" w:sz="0" w:space="0" w:color="auto"/>
        <w:left w:val="none" w:sz="0" w:space="0" w:color="auto"/>
        <w:bottom w:val="none" w:sz="0" w:space="0" w:color="auto"/>
        <w:right w:val="none" w:sz="0" w:space="0" w:color="auto"/>
      </w:divBdr>
    </w:div>
    <w:div w:id="1542328352">
      <w:bodyDiv w:val="1"/>
      <w:marLeft w:val="0"/>
      <w:marRight w:val="0"/>
      <w:marTop w:val="0"/>
      <w:marBottom w:val="0"/>
      <w:divBdr>
        <w:top w:val="none" w:sz="0" w:space="0" w:color="auto"/>
        <w:left w:val="none" w:sz="0" w:space="0" w:color="auto"/>
        <w:bottom w:val="none" w:sz="0" w:space="0" w:color="auto"/>
        <w:right w:val="none" w:sz="0" w:space="0" w:color="auto"/>
      </w:divBdr>
    </w:div>
    <w:div w:id="211150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6</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Lenovo</cp:lastModifiedBy>
  <cp:revision>3</cp:revision>
  <dcterms:created xsi:type="dcterms:W3CDTF">2020-07-14T07:18:00Z</dcterms:created>
  <dcterms:modified xsi:type="dcterms:W3CDTF">2025-10-24T07:56:00Z</dcterms:modified>
</cp:coreProperties>
</file>