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FE" w:rsidRPr="007F66E7" w:rsidRDefault="00567CFE" w:rsidP="00567CFE">
      <w:pPr>
        <w:snapToGrid w:val="0"/>
        <w:spacing w:line="540" w:lineRule="exact"/>
        <w:jc w:val="center"/>
        <w:outlineLvl w:val="0"/>
        <w:rPr>
          <w:b/>
          <w:sz w:val="36"/>
          <w:szCs w:val="36"/>
        </w:rPr>
      </w:pPr>
      <w:bookmarkStart w:id="0" w:name="_Toc212469155"/>
      <w:bookmarkStart w:id="1" w:name="_GoBack"/>
      <w:bookmarkEnd w:id="1"/>
      <w:r>
        <w:rPr>
          <w:rFonts w:hint="eastAsia"/>
          <w:b/>
          <w:sz w:val="36"/>
          <w:szCs w:val="36"/>
        </w:rPr>
        <w:t>采购需求</w:t>
      </w:r>
      <w:bookmarkEnd w:id="0"/>
    </w:p>
    <w:p w:rsidR="00567CFE" w:rsidRDefault="00567CFE" w:rsidP="00567CFE">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567CFE" w:rsidRDefault="00567CFE" w:rsidP="00567CFE">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567CFE" w:rsidRDefault="00567CFE" w:rsidP="00567CFE">
      <w:pPr>
        <w:spacing w:line="360" w:lineRule="auto"/>
        <w:ind w:firstLineChars="200" w:firstLine="480"/>
        <w:rPr>
          <w:rFonts w:ascii="仿宋" w:eastAsia="仿宋" w:hAnsi="仿宋"/>
          <w:color w:val="000000"/>
          <w:sz w:val="24"/>
        </w:rPr>
      </w:pPr>
      <w:r w:rsidRPr="00F0343E">
        <w:rPr>
          <w:rFonts w:ascii="仿宋" w:eastAsia="仿宋" w:hAnsi="仿宋" w:hint="eastAsia"/>
          <w:color w:val="000000"/>
          <w:sz w:val="24"/>
        </w:rPr>
        <w:t>为做好北京市交通管理工作，</w:t>
      </w:r>
      <w:r w:rsidRPr="00057230">
        <w:rPr>
          <w:rFonts w:ascii="仿宋" w:eastAsia="仿宋" w:hAnsi="仿宋" w:hint="eastAsia"/>
          <w:color w:val="000000"/>
          <w:sz w:val="24"/>
        </w:rPr>
        <w:t>北京市公安局公安交通管理局（以下称交管局）</w:t>
      </w:r>
      <w:r w:rsidRPr="00F0343E">
        <w:rPr>
          <w:rFonts w:ascii="仿宋" w:eastAsia="仿宋" w:hAnsi="仿宋" w:hint="eastAsia"/>
          <w:color w:val="000000"/>
          <w:sz w:val="24"/>
        </w:rPr>
        <w:t>开展非现场执法综合监测设备建设项目（第三期）重点区域部分工作，本项目是非现场执法综合监测设备建设项目（第三期）重点区域部分的配套工作，需要租用76条链路，就近</w:t>
      </w:r>
      <w:proofErr w:type="gramStart"/>
      <w:r w:rsidRPr="00F0343E">
        <w:rPr>
          <w:rFonts w:ascii="仿宋" w:eastAsia="仿宋" w:hAnsi="仿宋" w:hint="eastAsia"/>
          <w:color w:val="000000"/>
          <w:sz w:val="24"/>
        </w:rPr>
        <w:t>接入交</w:t>
      </w:r>
      <w:proofErr w:type="gramEnd"/>
      <w:r w:rsidRPr="00F0343E">
        <w:rPr>
          <w:rFonts w:ascii="仿宋" w:eastAsia="仿宋" w:hAnsi="仿宋" w:hint="eastAsia"/>
          <w:color w:val="000000"/>
          <w:sz w:val="24"/>
        </w:rPr>
        <w:t>管局智慧交通感知网，统一管理通信链路。</w:t>
      </w:r>
    </w:p>
    <w:p w:rsidR="00567CFE" w:rsidRDefault="00567CFE" w:rsidP="00567CFE">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567CFE" w:rsidRDefault="00567CFE" w:rsidP="00567CF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67CFE" w:rsidRDefault="00567CFE" w:rsidP="00567CFE">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567CFE" w:rsidRDefault="00567CFE" w:rsidP="00567CFE">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567CFE" w:rsidRDefault="00567CFE" w:rsidP="00567CF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567CFE" w:rsidRDefault="00567CFE" w:rsidP="00567CFE">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567CFE" w:rsidRDefault="00567CFE" w:rsidP="00567CFE">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567CFE" w:rsidRDefault="00567CFE" w:rsidP="00567CFE">
      <w:pPr>
        <w:spacing w:line="360" w:lineRule="auto"/>
        <w:ind w:firstLineChars="200" w:firstLine="480"/>
        <w:rPr>
          <w:rFonts w:ascii="仿宋" w:eastAsia="仿宋" w:hAnsi="仿宋"/>
          <w:szCs w:val="21"/>
        </w:rPr>
      </w:pPr>
      <w:r>
        <w:rPr>
          <w:rFonts w:ascii="仿宋" w:eastAsia="仿宋" w:hAnsi="仿宋" w:hint="eastAsia"/>
          <w:sz w:val="24"/>
        </w:rPr>
        <w:t>投标人应保证所提供的服务符合国家相关法律法规的要求。</w:t>
      </w:r>
    </w:p>
    <w:p w:rsidR="00567CFE" w:rsidRDefault="00567CFE" w:rsidP="00567CFE">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567CFE" w:rsidRDefault="00567CFE" w:rsidP="00567CF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567CFE" w:rsidRPr="00872F6C" w:rsidTr="004A14EA">
        <w:trPr>
          <w:trHeight w:val="57"/>
        </w:trPr>
        <w:tc>
          <w:tcPr>
            <w:tcW w:w="817" w:type="dxa"/>
            <w:shd w:val="clear" w:color="auto" w:fill="auto"/>
            <w:vAlign w:val="center"/>
          </w:tcPr>
          <w:p w:rsidR="00567CFE" w:rsidRPr="00872F6C" w:rsidRDefault="00567CFE" w:rsidP="004A14EA">
            <w:pPr>
              <w:widowControl/>
              <w:jc w:val="center"/>
              <w:rPr>
                <w:rFonts w:ascii="仿宋" w:eastAsia="仿宋" w:hAnsi="仿宋" w:cs="宋体"/>
                <w:b/>
                <w:kern w:val="0"/>
                <w:sz w:val="24"/>
              </w:rPr>
            </w:pPr>
            <w:proofErr w:type="gramStart"/>
            <w:r w:rsidRPr="00872F6C">
              <w:rPr>
                <w:rFonts w:ascii="仿宋" w:eastAsia="仿宋" w:hAnsi="仿宋" w:cs="宋体" w:hint="eastAsia"/>
                <w:b/>
                <w:kern w:val="0"/>
                <w:sz w:val="24"/>
              </w:rPr>
              <w:t>包号</w:t>
            </w:r>
            <w:proofErr w:type="gramEnd"/>
          </w:p>
        </w:tc>
        <w:tc>
          <w:tcPr>
            <w:tcW w:w="4253" w:type="dxa"/>
            <w:shd w:val="clear" w:color="auto" w:fill="auto"/>
            <w:vAlign w:val="center"/>
          </w:tcPr>
          <w:p w:rsidR="00567CFE" w:rsidRPr="00872F6C" w:rsidRDefault="00567CFE" w:rsidP="004A14EA">
            <w:pPr>
              <w:widowControl/>
              <w:jc w:val="center"/>
              <w:rPr>
                <w:rFonts w:ascii="仿宋" w:eastAsia="仿宋" w:hAnsi="仿宋" w:cs="宋体"/>
                <w:b/>
                <w:kern w:val="0"/>
                <w:sz w:val="24"/>
              </w:rPr>
            </w:pPr>
            <w:r w:rsidRPr="00872F6C">
              <w:rPr>
                <w:rFonts w:ascii="仿宋" w:eastAsia="仿宋" w:hAnsi="仿宋" w:cs="宋体" w:hint="eastAsia"/>
                <w:b/>
                <w:kern w:val="0"/>
                <w:sz w:val="24"/>
              </w:rPr>
              <w:t>标的名称</w:t>
            </w:r>
          </w:p>
        </w:tc>
        <w:tc>
          <w:tcPr>
            <w:tcW w:w="1275" w:type="dxa"/>
            <w:vAlign w:val="center"/>
          </w:tcPr>
          <w:p w:rsidR="00567CFE" w:rsidRPr="00872F6C" w:rsidRDefault="00567CFE" w:rsidP="004A14EA">
            <w:pPr>
              <w:widowControl/>
              <w:jc w:val="center"/>
              <w:rPr>
                <w:rFonts w:ascii="仿宋" w:eastAsia="仿宋" w:hAnsi="仿宋" w:cs="宋体"/>
                <w:b/>
                <w:kern w:val="0"/>
                <w:sz w:val="24"/>
              </w:rPr>
            </w:pPr>
            <w:r w:rsidRPr="00872F6C">
              <w:rPr>
                <w:rFonts w:ascii="仿宋" w:eastAsia="仿宋" w:hAnsi="仿宋" w:cs="宋体" w:hint="eastAsia"/>
                <w:b/>
                <w:kern w:val="0"/>
                <w:sz w:val="24"/>
              </w:rPr>
              <w:t>链路</w:t>
            </w:r>
            <w:r>
              <w:rPr>
                <w:rFonts w:ascii="仿宋" w:eastAsia="仿宋" w:hAnsi="仿宋" w:cs="宋体" w:hint="eastAsia"/>
                <w:b/>
                <w:kern w:val="0"/>
                <w:sz w:val="24"/>
              </w:rPr>
              <w:t>种类</w:t>
            </w:r>
          </w:p>
        </w:tc>
        <w:tc>
          <w:tcPr>
            <w:tcW w:w="1276" w:type="dxa"/>
            <w:shd w:val="clear" w:color="auto" w:fill="auto"/>
            <w:vAlign w:val="center"/>
          </w:tcPr>
          <w:p w:rsidR="00567CFE" w:rsidRPr="00872F6C" w:rsidRDefault="00567CFE" w:rsidP="004A14EA">
            <w:pPr>
              <w:widowControl/>
              <w:jc w:val="center"/>
              <w:rPr>
                <w:rFonts w:ascii="仿宋" w:eastAsia="仿宋" w:hAnsi="仿宋" w:cs="宋体"/>
                <w:b/>
                <w:kern w:val="0"/>
                <w:sz w:val="24"/>
              </w:rPr>
            </w:pPr>
            <w:r w:rsidRPr="00872F6C">
              <w:rPr>
                <w:rFonts w:ascii="仿宋" w:eastAsia="仿宋" w:hAnsi="仿宋" w:cs="宋体" w:hint="eastAsia"/>
                <w:b/>
                <w:kern w:val="0"/>
                <w:sz w:val="24"/>
              </w:rPr>
              <w:t>数量（条）</w:t>
            </w:r>
          </w:p>
        </w:tc>
        <w:tc>
          <w:tcPr>
            <w:tcW w:w="1559" w:type="dxa"/>
            <w:shd w:val="clear" w:color="auto" w:fill="auto"/>
            <w:vAlign w:val="center"/>
          </w:tcPr>
          <w:p w:rsidR="00567CFE" w:rsidRPr="00872F6C" w:rsidRDefault="00567CFE" w:rsidP="004A14EA">
            <w:pPr>
              <w:widowControl/>
              <w:jc w:val="center"/>
              <w:rPr>
                <w:rFonts w:ascii="仿宋" w:eastAsia="仿宋" w:hAnsi="仿宋" w:cs="宋体"/>
                <w:b/>
                <w:kern w:val="0"/>
                <w:sz w:val="24"/>
              </w:rPr>
            </w:pPr>
            <w:r w:rsidRPr="00872F6C">
              <w:rPr>
                <w:rFonts w:ascii="仿宋" w:eastAsia="仿宋" w:hAnsi="仿宋" w:cs="宋体" w:hint="eastAsia"/>
                <w:b/>
                <w:kern w:val="0"/>
                <w:sz w:val="24"/>
              </w:rPr>
              <w:t>是否接受进口产品</w:t>
            </w:r>
          </w:p>
        </w:tc>
      </w:tr>
      <w:tr w:rsidR="00567CFE" w:rsidRPr="00872F6C" w:rsidTr="004A14EA">
        <w:trPr>
          <w:trHeight w:val="533"/>
        </w:trPr>
        <w:tc>
          <w:tcPr>
            <w:tcW w:w="817" w:type="dxa"/>
            <w:shd w:val="clear" w:color="auto" w:fill="auto"/>
            <w:noWrap/>
            <w:vAlign w:val="center"/>
          </w:tcPr>
          <w:p w:rsidR="00567CFE" w:rsidRPr="00872F6C" w:rsidRDefault="00567CFE" w:rsidP="004A14EA">
            <w:pPr>
              <w:widowControl/>
              <w:jc w:val="center"/>
              <w:rPr>
                <w:rFonts w:ascii="仿宋" w:eastAsia="仿宋" w:hAnsi="仿宋" w:cs="宋体"/>
                <w:color w:val="000000"/>
                <w:kern w:val="0"/>
                <w:sz w:val="24"/>
              </w:rPr>
            </w:pPr>
            <w:r w:rsidRPr="00872F6C">
              <w:rPr>
                <w:rFonts w:ascii="仿宋" w:eastAsia="仿宋" w:hAnsi="仿宋" w:cs="宋体" w:hint="eastAsia"/>
                <w:color w:val="000000"/>
                <w:kern w:val="0"/>
                <w:sz w:val="24"/>
              </w:rPr>
              <w:t>1</w:t>
            </w:r>
          </w:p>
        </w:tc>
        <w:tc>
          <w:tcPr>
            <w:tcW w:w="4253" w:type="dxa"/>
            <w:shd w:val="clear" w:color="000000" w:fill="FFFFFF"/>
            <w:vAlign w:val="center"/>
          </w:tcPr>
          <w:p w:rsidR="00567CFE" w:rsidRPr="00872F6C" w:rsidRDefault="00567CFE" w:rsidP="004A14EA">
            <w:pPr>
              <w:jc w:val="center"/>
              <w:rPr>
                <w:rFonts w:ascii="仿宋_GB2312" w:eastAsia="仿宋_GB2312" w:hAnsi="仿宋_GB2312" w:cs="仿宋_GB2312"/>
                <w:sz w:val="24"/>
              </w:rPr>
            </w:pPr>
            <w:r w:rsidRPr="009229A5">
              <w:rPr>
                <w:rFonts w:ascii="仿宋_GB2312" w:eastAsia="仿宋_GB2312" w:hAnsi="仿宋_GB2312" w:cs="仿宋_GB2312" w:hint="eastAsia"/>
                <w:sz w:val="24"/>
              </w:rPr>
              <w:t>通信</w:t>
            </w:r>
            <w:r>
              <w:rPr>
                <w:rFonts w:ascii="仿宋_GB2312" w:eastAsia="仿宋_GB2312" w:hAnsi="仿宋_GB2312" w:cs="仿宋_GB2312" w:hint="eastAsia"/>
                <w:sz w:val="24"/>
              </w:rPr>
              <w:t>链路</w:t>
            </w:r>
            <w:r w:rsidRPr="009229A5">
              <w:rPr>
                <w:rFonts w:ascii="仿宋_GB2312" w:eastAsia="仿宋_GB2312" w:hAnsi="仿宋_GB2312" w:cs="仿宋_GB2312" w:hint="eastAsia"/>
                <w:sz w:val="24"/>
              </w:rPr>
              <w:t>租用</w:t>
            </w:r>
          </w:p>
        </w:tc>
        <w:tc>
          <w:tcPr>
            <w:tcW w:w="1275" w:type="dxa"/>
            <w:vAlign w:val="center"/>
          </w:tcPr>
          <w:p w:rsidR="00567CFE" w:rsidRPr="00872F6C" w:rsidRDefault="00567CFE" w:rsidP="004A14EA">
            <w:pPr>
              <w:jc w:val="center"/>
              <w:rPr>
                <w:rFonts w:ascii="仿宋_GB2312" w:eastAsia="仿宋_GB2312" w:hAnsi="仿宋_GB2312" w:cs="仿宋_GB2312"/>
                <w:sz w:val="24"/>
              </w:rPr>
            </w:pPr>
            <w:r>
              <w:rPr>
                <w:rFonts w:ascii="仿宋_GB2312" w:eastAsia="仿宋_GB2312" w:hAnsi="仿宋_GB2312" w:cs="仿宋_GB2312"/>
                <w:sz w:val="24"/>
              </w:rPr>
              <w:t>光纤</w:t>
            </w:r>
          </w:p>
        </w:tc>
        <w:tc>
          <w:tcPr>
            <w:tcW w:w="1276" w:type="dxa"/>
            <w:shd w:val="clear" w:color="auto" w:fill="auto"/>
            <w:vAlign w:val="center"/>
          </w:tcPr>
          <w:p w:rsidR="00567CFE" w:rsidRPr="00872F6C" w:rsidRDefault="00567CFE" w:rsidP="004A14EA">
            <w:pPr>
              <w:jc w:val="center"/>
              <w:rPr>
                <w:rFonts w:ascii="仿宋_GB2312" w:eastAsia="仿宋_GB2312" w:hAnsi="仿宋_GB2312" w:cs="仿宋_GB2312"/>
                <w:sz w:val="24"/>
              </w:rPr>
            </w:pPr>
            <w:r>
              <w:rPr>
                <w:rFonts w:ascii="仿宋_GB2312" w:eastAsia="仿宋_GB2312" w:hAnsi="仿宋_GB2312" w:cs="仿宋_GB2312" w:hint="eastAsia"/>
                <w:sz w:val="24"/>
              </w:rPr>
              <w:t>76</w:t>
            </w:r>
          </w:p>
        </w:tc>
        <w:tc>
          <w:tcPr>
            <w:tcW w:w="1559" w:type="dxa"/>
            <w:shd w:val="clear" w:color="auto" w:fill="auto"/>
            <w:noWrap/>
            <w:vAlign w:val="center"/>
          </w:tcPr>
          <w:p w:rsidR="00567CFE" w:rsidRPr="00872F6C" w:rsidRDefault="00567CFE" w:rsidP="004A14EA">
            <w:pPr>
              <w:widowControl/>
              <w:jc w:val="center"/>
              <w:rPr>
                <w:rFonts w:ascii="仿宋_GB2312" w:eastAsia="仿宋_GB2312" w:hAnsi="仿宋_GB2312" w:cs="仿宋_GB2312"/>
                <w:sz w:val="24"/>
              </w:rPr>
            </w:pPr>
            <w:r w:rsidRPr="00872F6C">
              <w:rPr>
                <w:rFonts w:ascii="仿宋_GB2312" w:eastAsia="仿宋_GB2312" w:hAnsi="仿宋_GB2312" w:cs="仿宋_GB2312" w:hint="eastAsia"/>
                <w:sz w:val="24"/>
              </w:rPr>
              <w:t>否</w:t>
            </w:r>
          </w:p>
        </w:tc>
      </w:tr>
    </w:tbl>
    <w:p w:rsidR="00567CFE" w:rsidRDefault="00567CFE" w:rsidP="00567CF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567CFE" w:rsidRDefault="00567CFE" w:rsidP="00567CFE">
      <w:pPr>
        <w:spacing w:line="360" w:lineRule="auto"/>
        <w:ind w:firstLineChars="200" w:firstLine="480"/>
        <w:rPr>
          <w:rFonts w:ascii="仿宋" w:eastAsia="仿宋" w:hAnsi="仿宋"/>
          <w:sz w:val="24"/>
        </w:rPr>
      </w:pPr>
      <w:r>
        <w:rPr>
          <w:rFonts w:ascii="仿宋" w:eastAsia="仿宋" w:hAnsi="仿宋" w:hint="eastAsia"/>
          <w:sz w:val="24"/>
        </w:rPr>
        <w:t>1、采购项目（标的）交付的时间：</w:t>
      </w:r>
      <w:r w:rsidRPr="00D3084D">
        <w:rPr>
          <w:rFonts w:ascii="仿宋" w:eastAsia="仿宋" w:hAnsi="仿宋" w:hint="eastAsia"/>
          <w:sz w:val="24"/>
        </w:rPr>
        <w:t>中标后，投标人应积极参与前端设备建设点位的踏勘、设计工作，自行开展链路建设规划工作。同时随前端设备建设进度，同步开展链路建设工作，前端设备安装完毕后，30天内完成通</w:t>
      </w:r>
      <w:r>
        <w:rPr>
          <w:rFonts w:ascii="仿宋" w:eastAsia="仿宋" w:hAnsi="仿宋" w:hint="eastAsia"/>
          <w:sz w:val="24"/>
        </w:rPr>
        <w:t>信</w:t>
      </w:r>
      <w:r w:rsidRPr="00D3084D">
        <w:rPr>
          <w:rFonts w:ascii="仿宋" w:eastAsia="仿宋" w:hAnsi="仿宋" w:hint="eastAsia"/>
          <w:sz w:val="24"/>
        </w:rPr>
        <w:t>链路建设并测试合格。因采购人需求变更，需对所租用的通信链路两端位置进行移改，投标人须配合采购人在14个自然日内完成</w:t>
      </w:r>
      <w:proofErr w:type="gramStart"/>
      <w:r w:rsidRPr="00D3084D">
        <w:rPr>
          <w:rFonts w:ascii="仿宋" w:eastAsia="仿宋" w:hAnsi="仿宋" w:hint="eastAsia"/>
          <w:sz w:val="24"/>
        </w:rPr>
        <w:t>单点移改工程</w:t>
      </w:r>
      <w:proofErr w:type="gramEnd"/>
      <w:r w:rsidRPr="00D3084D">
        <w:rPr>
          <w:rFonts w:ascii="仿宋" w:eastAsia="仿宋" w:hAnsi="仿宋" w:hint="eastAsia"/>
          <w:sz w:val="24"/>
        </w:rPr>
        <w:t>，或在双方协商的时间内完成</w:t>
      </w:r>
      <w:proofErr w:type="gramStart"/>
      <w:r w:rsidRPr="00D3084D">
        <w:rPr>
          <w:rFonts w:ascii="仿宋" w:eastAsia="仿宋" w:hAnsi="仿宋" w:hint="eastAsia"/>
          <w:sz w:val="24"/>
        </w:rPr>
        <w:t>批量移改工程</w:t>
      </w:r>
      <w:proofErr w:type="gramEnd"/>
      <w:r w:rsidRPr="00D3084D">
        <w:rPr>
          <w:rFonts w:ascii="仿宋" w:eastAsia="仿宋" w:hAnsi="仿宋" w:hint="eastAsia"/>
          <w:sz w:val="24"/>
        </w:rPr>
        <w:t>。</w:t>
      </w:r>
    </w:p>
    <w:p w:rsidR="00567CFE" w:rsidRDefault="00567CFE" w:rsidP="00567CFE">
      <w:pPr>
        <w:spacing w:line="360" w:lineRule="auto"/>
        <w:ind w:firstLineChars="200" w:firstLine="480"/>
        <w:rPr>
          <w:rFonts w:ascii="仿宋" w:eastAsia="仿宋" w:hAnsi="仿宋"/>
          <w:sz w:val="24"/>
        </w:rPr>
      </w:pPr>
      <w:r>
        <w:rPr>
          <w:rFonts w:ascii="仿宋" w:eastAsia="仿宋" w:hAnsi="仿宋" w:hint="eastAsia"/>
          <w:sz w:val="24"/>
        </w:rPr>
        <w:t>2、采购项目（标的）交付的地点：采购人指定地点。</w:t>
      </w:r>
    </w:p>
    <w:p w:rsidR="00567CFE" w:rsidRDefault="00567CFE" w:rsidP="00567CFE">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四、采购标的需满足的服务标准、期限、效率等要求</w:t>
      </w:r>
    </w:p>
    <w:p w:rsidR="00567CFE" w:rsidRDefault="00567CFE" w:rsidP="00567CFE">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本项目共租用有线通信链路76条，下</w:t>
      </w:r>
      <w:proofErr w:type="gramStart"/>
      <w:r w:rsidRPr="00D3084D">
        <w:rPr>
          <w:rFonts w:ascii="仿宋" w:eastAsia="仿宋" w:hAnsi="仿宋" w:hint="eastAsia"/>
          <w:sz w:val="24"/>
        </w:rPr>
        <w:t>端点位全市</w:t>
      </w:r>
      <w:proofErr w:type="gramEnd"/>
      <w:r w:rsidRPr="00D3084D">
        <w:rPr>
          <w:rFonts w:ascii="仿宋" w:eastAsia="仿宋" w:hAnsi="仿宋" w:hint="eastAsia"/>
          <w:sz w:val="24"/>
        </w:rPr>
        <w:t>范围内道路联络线重要路口、路段，具体点位以合同签订后实际勘察为准。</w:t>
      </w:r>
    </w:p>
    <w:p w:rsidR="00567CFE" w:rsidRDefault="00567CFE" w:rsidP="00567CFE">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租期：</w:t>
      </w:r>
      <w:r>
        <w:rPr>
          <w:rFonts w:ascii="仿宋" w:eastAsia="仿宋" w:hAnsi="仿宋" w:hint="eastAsia"/>
          <w:sz w:val="24"/>
        </w:rPr>
        <w:t>投标人</w:t>
      </w:r>
      <w:r w:rsidRPr="00D3084D">
        <w:rPr>
          <w:rFonts w:ascii="仿宋" w:eastAsia="仿宋" w:hAnsi="仿宋" w:hint="eastAsia"/>
          <w:sz w:val="24"/>
        </w:rPr>
        <w:t>完成有线通信链路工程建设、</w:t>
      </w:r>
      <w:proofErr w:type="gramStart"/>
      <w:r w:rsidRPr="00D3084D">
        <w:rPr>
          <w:rFonts w:ascii="仿宋" w:eastAsia="仿宋" w:hAnsi="仿宋" w:hint="eastAsia"/>
          <w:sz w:val="24"/>
        </w:rPr>
        <w:t>接入交</w:t>
      </w:r>
      <w:proofErr w:type="gramEnd"/>
      <w:r w:rsidRPr="00D3084D">
        <w:rPr>
          <w:rFonts w:ascii="仿宋" w:eastAsia="仿宋" w:hAnsi="仿宋" w:hint="eastAsia"/>
          <w:sz w:val="24"/>
        </w:rPr>
        <w:t>管局智慧交通感知网、正常传输数据，经采购人组织验收通过后，项目整体进入链路租用期，租用期12个月。</w:t>
      </w:r>
    </w:p>
    <w:p w:rsidR="00567CFE" w:rsidRDefault="00567CFE" w:rsidP="00567CFE">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D3084D">
        <w:rPr>
          <w:rFonts w:ascii="仿宋" w:eastAsia="仿宋" w:hAnsi="仿宋" w:hint="eastAsia"/>
          <w:sz w:val="24"/>
        </w:rPr>
        <w:t>投标人在项目采购人通知的建设内容完成后，须及时向采购人提交书面验收申请。提交书面验收申请前，</w:t>
      </w:r>
      <w:r>
        <w:rPr>
          <w:rFonts w:ascii="仿宋" w:eastAsia="仿宋" w:hAnsi="仿宋" w:hint="eastAsia"/>
          <w:sz w:val="24"/>
        </w:rPr>
        <w:t>投标人</w:t>
      </w:r>
      <w:r w:rsidRPr="00D3084D">
        <w:rPr>
          <w:rFonts w:ascii="仿宋" w:eastAsia="仿宋" w:hAnsi="仿宋" w:hint="eastAsia"/>
          <w:sz w:val="24"/>
        </w:rPr>
        <w:t>须自行组织内部预验收工作，预验收工作形成的相关文档随书面验收申请一并提交。</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D3084D">
        <w:rPr>
          <w:rFonts w:ascii="仿宋" w:eastAsia="仿宋" w:hAnsi="仿宋" w:hint="eastAsia"/>
          <w:sz w:val="24"/>
        </w:rPr>
        <w:t>验收工作至少包含以下内容：</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（1）通信建设点位与采购人要求一致，提交点位定位信息、现场点位照片、现场抽检等；</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2）通信建设提交的文档中应明确通信链路双端地理位置、衰耗/延迟或带宽、距离，设备安装位置、设备端口使用情况等，包括点位对应的业务系统名称、点位定位信息、点位平面路口图及设备安装图和设备信息表、系统拓扑图、网络参数配置文件、测试结果文件等；同时协助采购人完成通信链路信息录入工作；</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（3）通信链路信息录入到采购人“一线一档”链路管理系统；</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（4）现场检查设备安装、线缆连接、标签粘贴、电力保障、工程施工等；</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（5）现场检查系统网管平台所有功能是否满足采购人要求；</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（6）路口复用的相关系统能正常实现数据应用传输。</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w:t>
      </w:r>
      <w:r w:rsidRPr="00D3084D">
        <w:rPr>
          <w:rFonts w:ascii="仿宋" w:eastAsia="仿宋" w:hAnsi="仿宋" w:hint="eastAsia"/>
          <w:sz w:val="24"/>
        </w:rPr>
        <w:t>上述验收内容完成后，由投标人将相关内容汇总成册，交采购人审批。通信链路工程建设完毕且满足系统正常应用后，经验收通过，并出具《通信链路</w:t>
      </w:r>
      <w:r w:rsidRPr="00D3084D">
        <w:rPr>
          <w:rFonts w:ascii="仿宋" w:eastAsia="仿宋" w:hAnsi="仿宋" w:hint="eastAsia"/>
          <w:sz w:val="24"/>
        </w:rPr>
        <w:lastRenderedPageBreak/>
        <w:t>开通确认单》后，视为通信链路开通。由采购人和投标人双方签订《通信链路开通确认单》，每一条通信链路对应唯一编号，作为线路识别标志。</w:t>
      </w:r>
    </w:p>
    <w:p w:rsidR="00567CFE" w:rsidRDefault="00567CFE" w:rsidP="00567CFE">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67CFE" w:rsidRDefault="00567CFE" w:rsidP="00567CFE">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（一）</w:t>
      </w:r>
      <w:r w:rsidRPr="00D3084D">
        <w:rPr>
          <w:rFonts w:ascii="仿宋" w:eastAsia="仿宋" w:hAnsi="仿宋" w:hint="eastAsia"/>
          <w:b/>
          <w:sz w:val="24"/>
        </w:rPr>
        <w:t>对投标人的要求</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sidRPr="00D3084D">
        <w:rPr>
          <w:rFonts w:ascii="仿宋" w:eastAsia="仿宋" w:hAnsi="仿宋" w:hint="eastAsia"/>
          <w:sz w:val="24"/>
        </w:rPr>
        <w:t>1、本次招标面向有能力提供本次采购的服务、有能力完成相关集成、售后服务和技术支持的服务提供商。</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D3084D">
        <w:rPr>
          <w:rFonts w:ascii="仿宋" w:eastAsia="仿宋" w:hAnsi="仿宋" w:hint="eastAsia"/>
          <w:sz w:val="24"/>
        </w:rPr>
        <w:t>投标人应具有通信链路资源和服务的能力，有大型组网的成功经验。</w:t>
      </w:r>
    </w:p>
    <w:p w:rsidR="00567CFE" w:rsidRPr="00D3084D" w:rsidRDefault="00567CFE" w:rsidP="00567CFE">
      <w:pPr>
        <w:tabs>
          <w:tab w:val="left" w:pos="900"/>
        </w:tabs>
        <w:spacing w:beforeLines="50" w:before="156" w:line="360" w:lineRule="auto"/>
        <w:ind w:firstLineChars="200" w:firstLine="482"/>
        <w:rPr>
          <w:rFonts w:ascii="仿宋" w:eastAsia="仿宋" w:hAnsi="仿宋"/>
          <w:b/>
          <w:sz w:val="24"/>
        </w:rPr>
      </w:pPr>
      <w:r w:rsidRPr="00D3084D">
        <w:rPr>
          <w:rFonts w:ascii="仿宋" w:eastAsia="仿宋" w:hAnsi="仿宋" w:hint="eastAsia"/>
          <w:b/>
          <w:sz w:val="24"/>
        </w:rPr>
        <w:t>★3、投标人须书面承诺：投标人应具有自行办理通信链路路面施工相关手续的能力，并按照国家相关法律法规要求实施路面施工工作。（投标人须提供加盖投标人单位公章的承诺函，格式自拟）</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w:t>
      </w:r>
      <w:r w:rsidRPr="00D3084D">
        <w:rPr>
          <w:rFonts w:ascii="仿宋" w:eastAsia="仿宋" w:hAnsi="仿宋" w:hint="eastAsia"/>
          <w:sz w:val="24"/>
        </w:rPr>
        <w:t>投标人应具有完备的内部督导检查机制和奖惩机制；车辆、机械设备、检测仪表等物资。</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w:t>
      </w:r>
      <w:r w:rsidRPr="00D3084D">
        <w:rPr>
          <w:rFonts w:ascii="仿宋" w:eastAsia="仿宋" w:hAnsi="仿宋" w:hint="eastAsia"/>
          <w:sz w:val="24"/>
        </w:rPr>
        <w:t>投标人须具备长期稳定的运行维护体系和管理能力，有大量经验丰富的维护人员和技术支持人员，具备应急通信的能力，如遇不可抗力因素（如地震、洪水等）造成电路阻断，</w:t>
      </w:r>
      <w:r>
        <w:rPr>
          <w:rFonts w:ascii="仿宋" w:eastAsia="仿宋" w:hAnsi="仿宋" w:hint="eastAsia"/>
          <w:sz w:val="24"/>
        </w:rPr>
        <w:t>投标人</w:t>
      </w:r>
      <w:r w:rsidRPr="00D3084D">
        <w:rPr>
          <w:rFonts w:ascii="仿宋" w:eastAsia="仿宋" w:hAnsi="仿宋" w:hint="eastAsia"/>
          <w:sz w:val="24"/>
        </w:rPr>
        <w:t>具备可以在短期内采用应急手段恢复通信的能力。</w:t>
      </w:r>
    </w:p>
    <w:p w:rsidR="00567CFE" w:rsidRPr="00D3084D"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w:t>
      </w:r>
      <w:r w:rsidRPr="00D3084D">
        <w:rPr>
          <w:rFonts w:ascii="仿宋" w:eastAsia="仿宋" w:hAnsi="仿宋" w:hint="eastAsia"/>
          <w:sz w:val="24"/>
        </w:rPr>
        <w:t>投标人须自行办理通信链路路面施工手续，并按照国家相关法律法规要求实施路面施工工作，积极落实安全施工规定和制度，如出现安全事故，全部责任和损失由投标人自行承担。</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7、</w:t>
      </w:r>
      <w:r w:rsidRPr="00D3084D">
        <w:rPr>
          <w:rFonts w:ascii="仿宋" w:eastAsia="仿宋" w:hAnsi="仿宋" w:hint="eastAsia"/>
          <w:sz w:val="24"/>
        </w:rPr>
        <w:t>按照北京市公安局和北京市公安局公安交通管理局的相关规定，在项目执行过程中，采购人发现投标人违约失信情况，将记录在案，并向采购人相关审计、管理部门报备，并列入北京市公安局</w:t>
      </w:r>
      <w:r>
        <w:rPr>
          <w:rFonts w:ascii="仿宋" w:eastAsia="仿宋" w:hAnsi="仿宋" w:hint="eastAsia"/>
          <w:sz w:val="24"/>
        </w:rPr>
        <w:t>投标人</w:t>
      </w:r>
      <w:r w:rsidRPr="00D3084D">
        <w:rPr>
          <w:rFonts w:ascii="仿宋" w:eastAsia="仿宋" w:hAnsi="仿宋" w:hint="eastAsia"/>
          <w:sz w:val="24"/>
        </w:rPr>
        <w:t>不良行为记录名单。失信企业和法定代表人以及在公安部、北京市公安局和北京市公安局公安交通管理局等单位政府采购活动中存在行贿、弄虚作假等违法违纪行为的企业和法定代表人，以及列入北京市公安局</w:t>
      </w:r>
      <w:r>
        <w:rPr>
          <w:rFonts w:ascii="仿宋" w:eastAsia="仿宋" w:hAnsi="仿宋" w:hint="eastAsia"/>
          <w:sz w:val="24"/>
        </w:rPr>
        <w:t>投标人</w:t>
      </w:r>
      <w:r w:rsidRPr="00D3084D">
        <w:rPr>
          <w:rFonts w:ascii="仿宋" w:eastAsia="仿宋" w:hAnsi="仿宋" w:hint="eastAsia"/>
          <w:sz w:val="24"/>
        </w:rPr>
        <w:t>不良行为记录名单的企业和法定代表人，再次参与采购人项目投标的，采购人政府采购部门将在评标现场将有关情况向各位评标专家进行披露。</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lastRenderedPageBreak/>
        <w:t>（二）工作任务</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4375E9">
        <w:rPr>
          <w:rFonts w:ascii="仿宋" w:eastAsia="仿宋" w:hAnsi="仿宋" w:hint="eastAsia"/>
          <w:sz w:val="24"/>
        </w:rPr>
        <w:t>投标人提供有线通信链路76条，</w:t>
      </w:r>
      <w:proofErr w:type="gramStart"/>
      <w:r w:rsidRPr="004375E9">
        <w:rPr>
          <w:rFonts w:ascii="仿宋" w:eastAsia="仿宋" w:hAnsi="仿宋" w:hint="eastAsia"/>
          <w:sz w:val="24"/>
        </w:rPr>
        <w:t>含相关</w:t>
      </w:r>
      <w:proofErr w:type="gramEnd"/>
      <w:r w:rsidRPr="004375E9">
        <w:rPr>
          <w:rFonts w:ascii="仿宋" w:eastAsia="仿宋" w:hAnsi="仿宋" w:hint="eastAsia"/>
          <w:sz w:val="24"/>
        </w:rPr>
        <w:t>的网络通信设备。</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4375E9">
        <w:rPr>
          <w:rFonts w:ascii="仿宋" w:eastAsia="仿宋" w:hAnsi="仿宋" w:hint="eastAsia"/>
          <w:sz w:val="24"/>
        </w:rPr>
        <w:t>投标人需根据采购人要求，在下端进行通信工程建设，将下端周围500米内非现场设备接入路口感知网内。</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w:t>
      </w:r>
      <w:r w:rsidRPr="004375E9">
        <w:rPr>
          <w:rFonts w:ascii="仿宋" w:eastAsia="仿宋" w:hAnsi="仿宋" w:hint="eastAsia"/>
          <w:sz w:val="24"/>
        </w:rPr>
        <w:t>投标人负责提供整体链路的运行维护保障工作。</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（三）通信链路整体要求</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租用通信链路须满足业务系统的通信需求，能够提供从前端路口/路段到交管局指定上端中心稳定的、基于TCP/IP协议标准的全双工、端到端的数据传输通道。数据传输通道须保证传输质量</w:t>
      </w:r>
      <w:r w:rsidRPr="008D5F26">
        <w:rPr>
          <w:rFonts w:ascii="仿宋" w:eastAsia="仿宋" w:hAnsi="仿宋" w:hint="eastAsia"/>
          <w:sz w:val="24"/>
        </w:rPr>
        <w:t>，每月链路可用性不低于95%[完好率计算方式为：1-当月全部在用通信链路累计故障小时数/（当月全部在用通信链路数量×24×当月天数）]，并满足如下需求：</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4375E9">
        <w:rPr>
          <w:rFonts w:ascii="仿宋" w:eastAsia="仿宋" w:hAnsi="仿宋" w:hint="eastAsia"/>
          <w:sz w:val="24"/>
        </w:rPr>
        <w:t>投标人需提供通信链路的总体设计方案，其中至少应包括通信网络采用的技术、整体网络架构、采用的设备性能参数、组</w:t>
      </w:r>
      <w:proofErr w:type="gramStart"/>
      <w:r w:rsidRPr="004375E9">
        <w:rPr>
          <w:rFonts w:ascii="仿宋" w:eastAsia="仿宋" w:hAnsi="仿宋" w:hint="eastAsia"/>
          <w:sz w:val="24"/>
        </w:rPr>
        <w:t>网特点</w:t>
      </w:r>
      <w:proofErr w:type="gramEnd"/>
      <w:r w:rsidRPr="004375E9">
        <w:rPr>
          <w:rFonts w:ascii="仿宋" w:eastAsia="仿宋" w:hAnsi="仿宋" w:hint="eastAsia"/>
          <w:sz w:val="24"/>
        </w:rPr>
        <w:t>说明、通信网络运行保障等。</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4375E9">
        <w:rPr>
          <w:rFonts w:ascii="仿宋" w:eastAsia="仿宋" w:hAnsi="仿宋" w:hint="eastAsia"/>
          <w:sz w:val="24"/>
        </w:rPr>
        <w:t>投标人负责路口租用网络全程的建设、管理、运行、维护服务（包括</w:t>
      </w:r>
      <w:r>
        <w:rPr>
          <w:rFonts w:ascii="仿宋" w:eastAsia="仿宋" w:hAnsi="仿宋" w:hint="eastAsia"/>
          <w:sz w:val="24"/>
        </w:rPr>
        <w:t>投标人</w:t>
      </w:r>
      <w:r w:rsidRPr="004375E9">
        <w:rPr>
          <w:rFonts w:ascii="仿宋" w:eastAsia="仿宋" w:hAnsi="仿宋" w:hint="eastAsia"/>
          <w:sz w:val="24"/>
        </w:rPr>
        <w:t>提供的全部设备及通信链路等资源）。</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w:t>
      </w:r>
      <w:r w:rsidRPr="004375E9">
        <w:rPr>
          <w:rFonts w:ascii="仿宋" w:eastAsia="仿宋" w:hAnsi="仿宋" w:hint="eastAsia"/>
          <w:sz w:val="24"/>
        </w:rPr>
        <w:t>通信链路需具备高可靠性，有完善的冗余和保护机制，具有一定的扩容能力。具备完善的网管能力和服务质量（</w:t>
      </w:r>
      <w:proofErr w:type="spellStart"/>
      <w:r w:rsidRPr="004375E9">
        <w:rPr>
          <w:rFonts w:ascii="仿宋" w:eastAsia="仿宋" w:hAnsi="仿宋" w:hint="eastAsia"/>
          <w:sz w:val="24"/>
        </w:rPr>
        <w:t>QoS</w:t>
      </w:r>
      <w:proofErr w:type="spellEnd"/>
      <w:r w:rsidRPr="004375E9">
        <w:rPr>
          <w:rFonts w:ascii="仿宋" w:eastAsia="仿宋" w:hAnsi="仿宋" w:hint="eastAsia"/>
          <w:sz w:val="24"/>
        </w:rPr>
        <w:t>）功能。</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w:t>
      </w:r>
      <w:r w:rsidRPr="004375E9">
        <w:rPr>
          <w:rFonts w:ascii="仿宋" w:eastAsia="仿宋" w:hAnsi="仿宋" w:hint="eastAsia"/>
          <w:sz w:val="24"/>
        </w:rPr>
        <w:t>通信网络的传输主干网络需具有线路备份保护机制。</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w:t>
      </w:r>
      <w:r>
        <w:rPr>
          <w:rFonts w:ascii="仿宋" w:eastAsia="仿宋" w:hAnsi="仿宋" w:hint="eastAsia"/>
          <w:b/>
          <w:sz w:val="24"/>
        </w:rPr>
        <w:t>四</w:t>
      </w:r>
      <w:r w:rsidRPr="004375E9">
        <w:rPr>
          <w:rFonts w:ascii="仿宋" w:eastAsia="仿宋" w:hAnsi="仿宋" w:hint="eastAsia"/>
          <w:b/>
          <w:sz w:val="24"/>
        </w:rPr>
        <w:t>）通信链路技术要求</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1、综合复用通信要求</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（1）投标人需提供物理隔离的通信链路、必要的网络通信设备，组成专用通信网络，就近</w:t>
      </w:r>
      <w:proofErr w:type="gramStart"/>
      <w:r w:rsidRPr="004375E9">
        <w:rPr>
          <w:rFonts w:ascii="仿宋" w:eastAsia="仿宋" w:hAnsi="仿宋" w:hint="eastAsia"/>
          <w:sz w:val="24"/>
        </w:rPr>
        <w:t>接入交</w:t>
      </w:r>
      <w:proofErr w:type="gramEnd"/>
      <w:r w:rsidRPr="004375E9">
        <w:rPr>
          <w:rFonts w:ascii="仿宋" w:eastAsia="仿宋" w:hAnsi="仿宋" w:hint="eastAsia"/>
          <w:sz w:val="24"/>
        </w:rPr>
        <w:t>管局智慧交通感知网，不得与互联网、社会单位专网混接、混用。整体网络安全可靠、具有冗余性；下端节点要具备综合复用的接入能力，即预留有接入下端路口附近的电视监控、信号灯等科技设备的网络接口；上行带</w:t>
      </w:r>
      <w:r w:rsidRPr="004375E9">
        <w:rPr>
          <w:rFonts w:ascii="仿宋" w:eastAsia="仿宋" w:hAnsi="仿宋" w:hint="eastAsia"/>
          <w:sz w:val="24"/>
        </w:rPr>
        <w:lastRenderedPageBreak/>
        <w:t>宽能满足数据传输要求。</w:t>
      </w:r>
    </w:p>
    <w:p w:rsidR="00567CFE" w:rsidRPr="00BE7B92" w:rsidRDefault="00567CFE" w:rsidP="00567CFE">
      <w:pPr>
        <w:tabs>
          <w:tab w:val="left" w:pos="900"/>
        </w:tabs>
        <w:spacing w:beforeLines="50" w:before="156" w:line="360" w:lineRule="auto"/>
        <w:ind w:firstLineChars="200" w:firstLine="482"/>
        <w:rPr>
          <w:rFonts w:ascii="仿宋" w:eastAsia="仿宋" w:hAnsi="仿宋"/>
          <w:b/>
          <w:sz w:val="24"/>
        </w:rPr>
      </w:pPr>
      <w:r w:rsidRPr="00BE7B92">
        <w:rPr>
          <w:rFonts w:ascii="仿宋" w:eastAsia="仿宋" w:hAnsi="仿宋" w:hint="eastAsia"/>
          <w:b/>
          <w:sz w:val="24"/>
        </w:rPr>
        <w:t>★（2）投标人须书面承诺：此次建设有线通信链路，能与交管局前期建设的“1700处智能交通综合信号控制系统”项目整体通信网络兼容，实现互联互通和统一管理，可接入采购人的统一网管平台和“一线一档”链路管理系统。针对本项目，</w:t>
      </w:r>
      <w:r>
        <w:rPr>
          <w:rFonts w:ascii="仿宋" w:eastAsia="仿宋" w:hAnsi="仿宋" w:hint="eastAsia"/>
          <w:b/>
          <w:sz w:val="24"/>
        </w:rPr>
        <w:t>投标人</w:t>
      </w:r>
      <w:r w:rsidRPr="00BE7B92">
        <w:rPr>
          <w:rFonts w:ascii="仿宋" w:eastAsia="仿宋" w:hAnsi="仿宋" w:hint="eastAsia"/>
          <w:b/>
          <w:sz w:val="24"/>
        </w:rPr>
        <w:t>在路口接入网络中采用XGS-PON组网模式，采用加密算法对上下行数据进行加密，避免信息被非法截取，满足智能交通数据回传安全要求。</w:t>
      </w:r>
      <w:r>
        <w:rPr>
          <w:rFonts w:ascii="仿宋" w:eastAsia="仿宋" w:hAnsi="仿宋" w:hint="eastAsia"/>
          <w:b/>
          <w:sz w:val="24"/>
        </w:rPr>
        <w:t>（</w:t>
      </w:r>
      <w:r w:rsidRPr="00BE7B92">
        <w:rPr>
          <w:rFonts w:ascii="仿宋" w:eastAsia="仿宋" w:hAnsi="仿宋" w:hint="eastAsia"/>
          <w:b/>
          <w:sz w:val="24"/>
        </w:rPr>
        <w:t>投标人须提供加盖投标人单位公章的承诺函，格式自拟</w:t>
      </w:r>
      <w:r>
        <w:rPr>
          <w:rFonts w:ascii="仿宋" w:eastAsia="仿宋" w:hAnsi="仿宋" w:hint="eastAsia"/>
          <w:b/>
          <w:sz w:val="24"/>
        </w:rPr>
        <w:t>）</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（3）投标人需提供详细的前端工程实施方案（</w:t>
      </w:r>
      <w:proofErr w:type="gramStart"/>
      <w:r w:rsidRPr="004375E9">
        <w:rPr>
          <w:rFonts w:ascii="仿宋" w:eastAsia="仿宋" w:hAnsi="仿宋" w:hint="eastAsia"/>
          <w:sz w:val="24"/>
        </w:rPr>
        <w:t>含工程</w:t>
      </w:r>
      <w:proofErr w:type="gramEnd"/>
      <w:r w:rsidRPr="004375E9">
        <w:rPr>
          <w:rFonts w:ascii="仿宋" w:eastAsia="仿宋" w:hAnsi="仿宋" w:hint="eastAsia"/>
          <w:sz w:val="24"/>
        </w:rPr>
        <w:t>方案的说明、施工周期等），并承担施工建设的全部费用。本项目要求</w:t>
      </w:r>
      <w:r>
        <w:rPr>
          <w:rFonts w:ascii="仿宋" w:eastAsia="仿宋" w:hAnsi="仿宋" w:hint="eastAsia"/>
          <w:sz w:val="24"/>
        </w:rPr>
        <w:t>76</w:t>
      </w:r>
      <w:r w:rsidRPr="004375E9">
        <w:rPr>
          <w:rFonts w:ascii="仿宋" w:eastAsia="仿宋" w:hAnsi="仿宋" w:hint="eastAsia"/>
          <w:sz w:val="24"/>
        </w:rPr>
        <w:t>处路口或路段与就近执勤大队层级网络接入节点的网路设备光纤互连，并在</w:t>
      </w:r>
      <w:r>
        <w:rPr>
          <w:rFonts w:ascii="仿宋" w:eastAsia="仿宋" w:hAnsi="仿宋" w:hint="eastAsia"/>
          <w:sz w:val="24"/>
        </w:rPr>
        <w:t>76</w:t>
      </w:r>
      <w:r w:rsidRPr="004375E9">
        <w:rPr>
          <w:rFonts w:ascii="仿宋" w:eastAsia="仿宋" w:hAnsi="仿宋" w:hint="eastAsia"/>
          <w:sz w:val="24"/>
        </w:rPr>
        <w:t>处路口或路段免费提供ONU设备和通信机箱（若</w:t>
      </w:r>
      <w:r>
        <w:rPr>
          <w:rFonts w:ascii="仿宋" w:eastAsia="仿宋" w:hAnsi="仿宋" w:hint="eastAsia"/>
          <w:sz w:val="24"/>
        </w:rPr>
        <w:t>投标人</w:t>
      </w:r>
      <w:r w:rsidRPr="004375E9">
        <w:rPr>
          <w:rFonts w:ascii="仿宋" w:eastAsia="仿宋" w:hAnsi="仿宋" w:hint="eastAsia"/>
          <w:sz w:val="24"/>
        </w:rPr>
        <w:t>提供的组网方案通信链路大于</w:t>
      </w:r>
      <w:r>
        <w:rPr>
          <w:rFonts w:ascii="仿宋" w:eastAsia="仿宋" w:hAnsi="仿宋" w:hint="eastAsia"/>
          <w:sz w:val="24"/>
        </w:rPr>
        <w:t>76</w:t>
      </w:r>
      <w:r w:rsidRPr="004375E9">
        <w:rPr>
          <w:rFonts w:ascii="仿宋" w:eastAsia="仿宋" w:hAnsi="仿宋" w:hint="eastAsia"/>
          <w:sz w:val="24"/>
        </w:rPr>
        <w:t>条，多余链路由</w:t>
      </w:r>
      <w:r>
        <w:rPr>
          <w:rFonts w:ascii="仿宋" w:eastAsia="仿宋" w:hAnsi="仿宋" w:hint="eastAsia"/>
          <w:sz w:val="24"/>
        </w:rPr>
        <w:t>投标人</w:t>
      </w:r>
      <w:r w:rsidRPr="004375E9">
        <w:rPr>
          <w:rFonts w:ascii="仿宋" w:eastAsia="仿宋" w:hAnsi="仿宋" w:hint="eastAsia"/>
          <w:sz w:val="24"/>
        </w:rPr>
        <w:t>自行解决）。</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2、网络通信设备要求</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交管局智慧交通</w:t>
      </w:r>
      <w:proofErr w:type="gramStart"/>
      <w:r w:rsidRPr="004375E9">
        <w:rPr>
          <w:rFonts w:ascii="仿宋" w:eastAsia="仿宋" w:hAnsi="仿宋" w:hint="eastAsia"/>
          <w:sz w:val="24"/>
        </w:rPr>
        <w:t>感知网</w:t>
      </w:r>
      <w:proofErr w:type="gramEnd"/>
      <w:r w:rsidRPr="004375E9">
        <w:rPr>
          <w:rFonts w:ascii="仿宋" w:eastAsia="仿宋" w:hAnsi="仿宋" w:hint="eastAsia"/>
          <w:sz w:val="24"/>
        </w:rPr>
        <w:t>在执勤大队层级采用XGS-PON组网模式，已经部署OLT设备，设备下行端口为XGS-PON。</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（1）投标人根据组网需要，可以使用交管局在执勤大队配备的OLT设备。当局配备OLT设备容量不足时，投标人须自行配置相关OLT设备。</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#（2）投标人在路口侧自行配备的ONU和分光器等相关设备。</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单台ONU设备要求：以太网口数量不少于8个；</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设备支持XGS-PON组网模式；</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设备可支持POE、POE+/POE++（最大支持60W）；</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ONU设备要求支持</w:t>
      </w:r>
      <w:proofErr w:type="gramStart"/>
      <w:r w:rsidRPr="004375E9">
        <w:rPr>
          <w:rFonts w:ascii="仿宋" w:eastAsia="仿宋" w:hAnsi="仿宋" w:hint="eastAsia"/>
          <w:sz w:val="24"/>
        </w:rPr>
        <w:t>防非法</w:t>
      </w:r>
      <w:proofErr w:type="gramEnd"/>
      <w:r w:rsidRPr="004375E9">
        <w:rPr>
          <w:rFonts w:ascii="仿宋" w:eastAsia="仿宋" w:hAnsi="仿宋" w:hint="eastAsia"/>
          <w:sz w:val="24"/>
        </w:rPr>
        <w:t>接入功能，防止非法用户私自接入到配电自动化网络进行破坏操作。</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#（3）通信设备需满足室外运行条件，能在</w:t>
      </w:r>
      <w:r>
        <w:rPr>
          <w:rFonts w:ascii="仿宋" w:eastAsia="仿宋" w:hAnsi="仿宋" w:hint="eastAsia"/>
          <w:sz w:val="24"/>
        </w:rPr>
        <w:t>-</w:t>
      </w:r>
      <w:r w:rsidRPr="004375E9">
        <w:rPr>
          <w:rFonts w:ascii="仿宋" w:eastAsia="仿宋" w:hAnsi="仿宋" w:hint="eastAsia"/>
          <w:sz w:val="24"/>
        </w:rPr>
        <w:t>25℃～+70℃温度和5%～90%的湿度下正常运行。具备高防雷能力，避免室外雷击损坏。提供由具有</w:t>
      </w:r>
      <w:r>
        <w:rPr>
          <w:rFonts w:ascii="仿宋" w:eastAsia="仿宋" w:hAnsi="仿宋" w:hint="eastAsia"/>
          <w:sz w:val="24"/>
        </w:rPr>
        <w:t>相关资质</w:t>
      </w:r>
      <w:r w:rsidRPr="004375E9">
        <w:rPr>
          <w:rFonts w:ascii="仿宋" w:eastAsia="仿宋" w:hAnsi="仿宋" w:hint="eastAsia"/>
          <w:sz w:val="24"/>
        </w:rPr>
        <w:t>的检测机构出具的设备检测报告复印件。</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lastRenderedPageBreak/>
        <w:t>（4）ONU设备要求安装在本期项目投标人提供的独立通信机箱内，通信机箱采用抱杆的方式，安装在采购人指定的交通科技设备杆上，通信机箱内的供电从指定的交通科技设备杆接入；对于户外设备的不确定性，投标人需提供设备防盗、丢失、人为移动等自行监管手段。ONU设备按照标准机柜内部宽度48.26cm（19英寸）要求进行安装，高度不得超过20cm（≈4U）。</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#（5）ONU设备由通信机箱统一供电，具备宽电压能力，支持100V～240V AC，增强对部分区域供电不稳的适应能力。投标人自行安装独立的电源空开及漏保对通信设备进行控制，不得连接在信号控制设备、视频检测设备和综合检测设备电源空开的下级，不得使用机柜维修维护插座，避免部分设备维修影响网络通信。单个信号机箱内全部ONU设备电源容量不大于300W。</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3、路口接入网络的技术性能指标</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#（1）网络带宽：本项目要求采用裸光纤作为传输介质接入，路口</w:t>
      </w:r>
      <w:proofErr w:type="gramStart"/>
      <w:r w:rsidRPr="004375E9">
        <w:rPr>
          <w:rFonts w:ascii="仿宋" w:eastAsia="仿宋" w:hAnsi="仿宋" w:hint="eastAsia"/>
          <w:sz w:val="24"/>
        </w:rPr>
        <w:t>侧网络</w:t>
      </w:r>
      <w:proofErr w:type="gramEnd"/>
      <w:r w:rsidRPr="004375E9">
        <w:rPr>
          <w:rFonts w:ascii="仿宋" w:eastAsia="仿宋" w:hAnsi="仿宋" w:hint="eastAsia"/>
          <w:sz w:val="24"/>
        </w:rPr>
        <w:t>上行带宽≥1000M；</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#（2）网络时延：</w:t>
      </w:r>
      <w:r>
        <w:rPr>
          <w:rFonts w:ascii="仿宋" w:eastAsia="仿宋" w:hAnsi="仿宋" w:hint="eastAsia"/>
          <w:sz w:val="24"/>
        </w:rPr>
        <w:t>＜</w:t>
      </w:r>
      <w:r w:rsidRPr="004375E9">
        <w:rPr>
          <w:rFonts w:ascii="仿宋" w:eastAsia="仿宋" w:hAnsi="仿宋" w:hint="eastAsia"/>
          <w:sz w:val="24"/>
        </w:rPr>
        <w:t>100ms；</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#（3）网络误码率：</w:t>
      </w:r>
      <w:r w:rsidRPr="007501B5">
        <w:rPr>
          <w:rFonts w:ascii="仿宋" w:eastAsia="仿宋" w:hAnsi="仿宋"/>
          <w:sz w:val="24"/>
        </w:rPr>
        <w:t>1×10</w:t>
      </w:r>
      <w:r w:rsidRPr="008D5F26">
        <w:rPr>
          <w:rFonts w:ascii="仿宋" w:eastAsia="仿宋" w:hAnsi="仿宋"/>
          <w:sz w:val="24"/>
          <w:vertAlign w:val="superscript"/>
        </w:rPr>
        <w:t>-6</w:t>
      </w:r>
      <w:r w:rsidRPr="004375E9">
        <w:rPr>
          <w:rFonts w:ascii="仿宋" w:eastAsia="仿宋" w:hAnsi="仿宋" w:hint="eastAsia"/>
          <w:sz w:val="24"/>
        </w:rPr>
        <w:t>；</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#（4）网络抖动：</w:t>
      </w:r>
      <w:r>
        <w:rPr>
          <w:rFonts w:ascii="仿宋" w:eastAsia="仿宋" w:hAnsi="仿宋" w:hint="eastAsia"/>
          <w:sz w:val="24"/>
        </w:rPr>
        <w:t>＜</w:t>
      </w:r>
      <w:r w:rsidRPr="004375E9">
        <w:rPr>
          <w:rFonts w:ascii="仿宋" w:eastAsia="仿宋" w:hAnsi="仿宋" w:hint="eastAsia"/>
          <w:sz w:val="24"/>
        </w:rPr>
        <w:t>30ms。</w:t>
      </w:r>
    </w:p>
    <w:p w:rsidR="00567CFE" w:rsidRPr="004375E9" w:rsidRDefault="00567CFE" w:rsidP="00567CFE">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4、网络管理要求</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（1）本项目租用的通信链路具备监控与网管功能，需与采购人现有整体通信网络管理系统兼容，实现互联互通和统一管理。</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（2）配置管理：可以通过网管平台对中心到下端的通信带宽进行动态配置，能够对端口下流量、速率、各类型的业务速率可视化管理；支持终端访问认证和访问记录上报管理。</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（3）性能管理：具备链路实时监控功能，可实时获取系统通信设备的性能指标。</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（4）故障管理：支持自动断线重连，具有故障实时报警功能，可查询通信网实时和历史故障（包括链路、设备和供电的故障）记录的能力，同时具有下端</w:t>
      </w:r>
      <w:r w:rsidRPr="004375E9">
        <w:rPr>
          <w:rFonts w:ascii="仿宋" w:eastAsia="仿宋" w:hAnsi="仿宋" w:hint="eastAsia"/>
          <w:sz w:val="24"/>
        </w:rPr>
        <w:lastRenderedPageBreak/>
        <w:t>设备断电报警功能。</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（5）报表功能：能够根据需求生成EXCEL报表，并支持打印。</w:t>
      </w:r>
    </w:p>
    <w:p w:rsidR="00567CFE" w:rsidRPr="004375E9"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（6）数据接口功能：</w:t>
      </w:r>
      <w:r>
        <w:rPr>
          <w:rFonts w:ascii="仿宋" w:eastAsia="仿宋" w:hAnsi="仿宋" w:hint="eastAsia"/>
          <w:sz w:val="24"/>
        </w:rPr>
        <w:t>投标人</w:t>
      </w:r>
      <w:r w:rsidRPr="004375E9">
        <w:rPr>
          <w:rFonts w:ascii="仿宋" w:eastAsia="仿宋" w:hAnsi="仿宋" w:hint="eastAsia"/>
          <w:sz w:val="24"/>
        </w:rPr>
        <w:t>提供的网管须按采购人需求提供数据接口，接入到相应的管理系统。</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sidRPr="004375E9">
        <w:rPr>
          <w:rFonts w:ascii="仿宋" w:eastAsia="仿宋" w:hAnsi="仿宋" w:hint="eastAsia"/>
          <w:sz w:val="24"/>
        </w:rPr>
        <w:t>（7）远程管理功能：具备远程参数配置、远程参数备份、远程重启和日志查询、远程设备升级等功能。</w:t>
      </w:r>
    </w:p>
    <w:p w:rsidR="00567CFE" w:rsidRPr="009D2B44" w:rsidRDefault="00567CFE" w:rsidP="00567CFE">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（五）</w:t>
      </w:r>
      <w:r w:rsidRPr="009D2B44">
        <w:rPr>
          <w:rFonts w:ascii="仿宋" w:eastAsia="仿宋" w:hAnsi="仿宋" w:hint="eastAsia"/>
          <w:b/>
          <w:sz w:val="24"/>
        </w:rPr>
        <w:t>施工与保障要求</w:t>
      </w:r>
    </w:p>
    <w:p w:rsidR="00567CFE" w:rsidRPr="009D2B44" w:rsidRDefault="00567CFE" w:rsidP="00567CFE">
      <w:pPr>
        <w:tabs>
          <w:tab w:val="left" w:pos="900"/>
        </w:tabs>
        <w:spacing w:beforeLines="50" w:before="156" w:line="360" w:lineRule="auto"/>
        <w:ind w:firstLineChars="200" w:firstLine="482"/>
        <w:rPr>
          <w:rFonts w:ascii="仿宋" w:eastAsia="仿宋" w:hAnsi="仿宋"/>
          <w:b/>
          <w:sz w:val="24"/>
        </w:rPr>
      </w:pPr>
      <w:r w:rsidRPr="009D2B44">
        <w:rPr>
          <w:rFonts w:ascii="仿宋" w:eastAsia="仿宋" w:hAnsi="仿宋" w:hint="eastAsia"/>
          <w:b/>
          <w:sz w:val="24"/>
        </w:rPr>
        <w:t>1、施工要求</w:t>
      </w:r>
    </w:p>
    <w:p w:rsidR="00567CFE" w:rsidRPr="009D2B44"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9D2B44">
        <w:rPr>
          <w:rFonts w:ascii="仿宋" w:eastAsia="仿宋" w:hAnsi="仿宋" w:hint="eastAsia"/>
          <w:sz w:val="24"/>
        </w:rPr>
        <w:t>投标人需提供详细的工程实施方案（</w:t>
      </w:r>
      <w:proofErr w:type="gramStart"/>
      <w:r w:rsidRPr="009D2B44">
        <w:rPr>
          <w:rFonts w:ascii="仿宋" w:eastAsia="仿宋" w:hAnsi="仿宋" w:hint="eastAsia"/>
          <w:sz w:val="24"/>
        </w:rPr>
        <w:t>含工程</w:t>
      </w:r>
      <w:proofErr w:type="gramEnd"/>
      <w:r w:rsidRPr="009D2B44">
        <w:rPr>
          <w:rFonts w:ascii="仿宋" w:eastAsia="仿宋" w:hAnsi="仿宋" w:hint="eastAsia"/>
          <w:sz w:val="24"/>
        </w:rPr>
        <w:t>方案的说明、施工周期、人员安排等），并承担施工建设的全部费用。</w:t>
      </w:r>
    </w:p>
    <w:p w:rsidR="00567CFE" w:rsidRPr="009D2B44"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9D2B44">
        <w:rPr>
          <w:rFonts w:ascii="仿宋" w:eastAsia="仿宋" w:hAnsi="仿宋" w:hint="eastAsia"/>
          <w:sz w:val="24"/>
        </w:rPr>
        <w:t>针对本项目组建专门的通信链路建设团队，人员、车辆要求如下：</w:t>
      </w:r>
    </w:p>
    <w:p w:rsidR="00567CFE" w:rsidRPr="009D2B44"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①</w:t>
      </w:r>
      <w:r w:rsidRPr="009D2B44">
        <w:rPr>
          <w:rFonts w:ascii="仿宋" w:eastAsia="仿宋" w:hAnsi="仿宋" w:hint="eastAsia"/>
          <w:sz w:val="24"/>
        </w:rPr>
        <w:t>整个项目通信链路建设团队人员需不少于10人。</w:t>
      </w:r>
    </w:p>
    <w:p w:rsidR="00567CFE" w:rsidRPr="009D2B44"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②</w:t>
      </w:r>
      <w:r w:rsidRPr="009D2B44">
        <w:rPr>
          <w:rFonts w:ascii="仿宋" w:eastAsia="仿宋" w:hAnsi="仿宋" w:hint="eastAsia"/>
          <w:sz w:val="24"/>
        </w:rPr>
        <w:t>项目经理需具有有效的信息系统项目管理师（高级）证书、通信类相关专业高级工程师证书，提供证书复印件。</w:t>
      </w:r>
    </w:p>
    <w:p w:rsidR="00567CFE" w:rsidRPr="009D2B44"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③</w:t>
      </w:r>
      <w:r w:rsidRPr="009D2B44">
        <w:rPr>
          <w:rFonts w:ascii="仿宋" w:eastAsia="仿宋" w:hAnsi="仿宋" w:hint="eastAsia"/>
          <w:sz w:val="24"/>
        </w:rPr>
        <w:t>项目团队其他成员（</w:t>
      </w:r>
      <w:proofErr w:type="gramStart"/>
      <w:r w:rsidRPr="009D2B44">
        <w:rPr>
          <w:rFonts w:ascii="仿宋" w:eastAsia="仿宋" w:hAnsi="仿宋" w:hint="eastAsia"/>
          <w:sz w:val="24"/>
        </w:rPr>
        <w:t>除项目</w:t>
      </w:r>
      <w:proofErr w:type="gramEnd"/>
      <w:r w:rsidRPr="009D2B44">
        <w:rPr>
          <w:rFonts w:ascii="仿宋" w:eastAsia="仿宋" w:hAnsi="仿宋" w:hint="eastAsia"/>
          <w:sz w:val="24"/>
        </w:rPr>
        <w:t>经理外）需具有通信类相关专业工程师</w:t>
      </w:r>
      <w:r>
        <w:rPr>
          <w:rFonts w:ascii="仿宋" w:eastAsia="仿宋" w:hAnsi="仿宋" w:hint="eastAsia"/>
          <w:sz w:val="24"/>
        </w:rPr>
        <w:t>及以上</w:t>
      </w:r>
      <w:r w:rsidRPr="009D2B44">
        <w:rPr>
          <w:rFonts w:ascii="仿宋" w:eastAsia="仿宋" w:hAnsi="仿宋" w:hint="eastAsia"/>
          <w:sz w:val="24"/>
        </w:rPr>
        <w:t>证书，提供证书复印件。</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④</w:t>
      </w:r>
      <w:r w:rsidRPr="009D2B44">
        <w:rPr>
          <w:rFonts w:ascii="仿宋" w:eastAsia="仿宋" w:hAnsi="仿宋" w:hint="eastAsia"/>
          <w:sz w:val="24"/>
        </w:rPr>
        <w:t>投标人需提供不少于</w:t>
      </w:r>
      <w:r>
        <w:rPr>
          <w:rFonts w:ascii="仿宋" w:eastAsia="仿宋" w:hAnsi="仿宋" w:hint="eastAsia"/>
          <w:sz w:val="24"/>
        </w:rPr>
        <w:t>5</w:t>
      </w:r>
      <w:r w:rsidRPr="009D2B44">
        <w:rPr>
          <w:rFonts w:ascii="仿宋" w:eastAsia="仿宋" w:hAnsi="仿宋" w:hint="eastAsia"/>
          <w:sz w:val="24"/>
        </w:rPr>
        <w:t>辆（确保在维护区域内正常行驶）的专用维护车辆，需详细说明专用车辆数量、具体品牌、车型、车牌号码，提供专用车辆行驶证复印件、年检及保险（</w:t>
      </w:r>
      <w:proofErr w:type="gramStart"/>
      <w:r w:rsidRPr="009D2B44">
        <w:rPr>
          <w:rFonts w:ascii="仿宋" w:eastAsia="仿宋" w:hAnsi="仿宋" w:hint="eastAsia"/>
          <w:sz w:val="24"/>
        </w:rPr>
        <w:t>交强险</w:t>
      </w:r>
      <w:proofErr w:type="gramEnd"/>
      <w:r w:rsidRPr="009D2B44">
        <w:rPr>
          <w:rFonts w:ascii="仿宋" w:eastAsia="仿宋" w:hAnsi="仿宋" w:hint="eastAsia"/>
          <w:sz w:val="24"/>
        </w:rPr>
        <w:t>及商业险）资料复印件，复印件加盖投标人单位公章，并就专用维护车辆为投标人自有车辆或租赁车辆</w:t>
      </w:r>
      <w:proofErr w:type="gramStart"/>
      <w:r w:rsidRPr="009D2B44">
        <w:rPr>
          <w:rFonts w:ascii="仿宋" w:eastAsia="仿宋" w:hAnsi="仿宋" w:hint="eastAsia"/>
          <w:sz w:val="24"/>
        </w:rPr>
        <w:t>作出</w:t>
      </w:r>
      <w:proofErr w:type="gramEnd"/>
      <w:r w:rsidRPr="009D2B44">
        <w:rPr>
          <w:rFonts w:ascii="仿宋" w:eastAsia="仿宋" w:hAnsi="仿宋" w:hint="eastAsia"/>
          <w:sz w:val="24"/>
        </w:rPr>
        <w:t>说明，若为自有车辆，须提供加盖投标人单位公章的购置发票复印件；若为租赁车辆，须提供加盖投标人单位公章的租赁合同复印件。</w:t>
      </w:r>
    </w:p>
    <w:p w:rsidR="00567CFE" w:rsidRDefault="00567CFE" w:rsidP="00567CFE">
      <w:pPr>
        <w:tabs>
          <w:tab w:val="left" w:pos="900"/>
        </w:tabs>
        <w:spacing w:beforeLines="50" w:before="156" w:line="360" w:lineRule="auto"/>
        <w:ind w:firstLineChars="200" w:firstLine="482"/>
        <w:rPr>
          <w:rFonts w:ascii="仿宋" w:eastAsia="仿宋" w:hAnsi="仿宋"/>
          <w:b/>
          <w:sz w:val="24"/>
        </w:rPr>
      </w:pPr>
      <w:r w:rsidRPr="00A40CD7">
        <w:rPr>
          <w:rFonts w:ascii="仿宋" w:eastAsia="仿宋" w:hAnsi="仿宋" w:hint="eastAsia"/>
          <w:b/>
          <w:sz w:val="24"/>
        </w:rPr>
        <w:t>（3）★投标人须书面承诺：在项目建设的点位周边500米内的交管局所属交通科技设备，根据采购人的要求开展通信链路市政施工（包含管道敷设、线路铺设、网络连接等工作），统一接入此次建设ONU设备，实现路口设备的综合</w:t>
      </w:r>
      <w:r w:rsidRPr="00A40CD7">
        <w:rPr>
          <w:rFonts w:ascii="仿宋" w:eastAsia="仿宋" w:hAnsi="仿宋" w:hint="eastAsia"/>
          <w:b/>
          <w:sz w:val="24"/>
        </w:rPr>
        <w:lastRenderedPageBreak/>
        <w:t>复用能力。（投标人须提供加盖投标人单位公章的承诺函，格式自拟）</w:t>
      </w:r>
    </w:p>
    <w:p w:rsidR="00567CFE" w:rsidRPr="00661DB5" w:rsidRDefault="00567CFE" w:rsidP="00567CFE">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2、</w:t>
      </w:r>
      <w:r w:rsidRPr="00661DB5">
        <w:rPr>
          <w:rFonts w:ascii="仿宋" w:eastAsia="仿宋" w:hAnsi="仿宋" w:hint="eastAsia"/>
          <w:b/>
          <w:sz w:val="24"/>
        </w:rPr>
        <w:t>维护要求</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sidRPr="00661DB5">
        <w:rPr>
          <w:rFonts w:ascii="仿宋" w:eastAsia="仿宋" w:hAnsi="仿宋" w:hint="eastAsia"/>
          <w:sz w:val="24"/>
        </w:rPr>
        <w:t>（1）投标人需制定详细的技术支持和运行维护方案，需涵盖技术支持、培训和值守等服务。运行维护方案中应体现投标人针对采购人指定的全部通信点位的现场抢修和定期实地现场巡检（要求每个点位每3个月现场巡视不少于一次）等。</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661DB5">
        <w:rPr>
          <w:rFonts w:ascii="仿宋" w:eastAsia="仿宋" w:hAnsi="仿宋" w:hint="eastAsia"/>
          <w:sz w:val="24"/>
        </w:rPr>
        <w:t>针对本项目组建专门的通信链路维护团队，人员、车辆要求如下：</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①</w:t>
      </w:r>
      <w:r w:rsidRPr="00661DB5">
        <w:rPr>
          <w:rFonts w:ascii="仿宋" w:eastAsia="仿宋" w:hAnsi="仿宋" w:hint="eastAsia"/>
          <w:sz w:val="24"/>
        </w:rPr>
        <w:t>整个项目通信链路维护团队人员需不少于6人</w:t>
      </w:r>
      <w:r>
        <w:rPr>
          <w:rFonts w:ascii="仿宋" w:eastAsia="仿宋" w:hAnsi="仿宋" w:hint="eastAsia"/>
          <w:sz w:val="24"/>
        </w:rPr>
        <w:t>（可与</w:t>
      </w:r>
      <w:r w:rsidRPr="004E32A6">
        <w:rPr>
          <w:rFonts w:ascii="仿宋" w:eastAsia="仿宋" w:hAnsi="仿宋" w:hint="eastAsia"/>
          <w:sz w:val="24"/>
        </w:rPr>
        <w:t>通信链路</w:t>
      </w:r>
      <w:r>
        <w:rPr>
          <w:rFonts w:ascii="仿宋" w:eastAsia="仿宋" w:hAnsi="仿宋" w:hint="eastAsia"/>
          <w:sz w:val="24"/>
        </w:rPr>
        <w:t>建设</w:t>
      </w:r>
      <w:r w:rsidRPr="004E32A6">
        <w:rPr>
          <w:rFonts w:ascii="仿宋" w:eastAsia="仿宋" w:hAnsi="仿宋" w:hint="eastAsia"/>
          <w:sz w:val="24"/>
        </w:rPr>
        <w:t>团队</w:t>
      </w:r>
      <w:r>
        <w:rPr>
          <w:rFonts w:ascii="仿宋" w:eastAsia="仿宋" w:hAnsi="仿宋" w:hint="eastAsia"/>
          <w:sz w:val="24"/>
        </w:rPr>
        <w:t>人员复用）</w:t>
      </w:r>
      <w:r w:rsidRPr="00661DB5">
        <w:rPr>
          <w:rFonts w:ascii="仿宋" w:eastAsia="仿宋" w:hAnsi="仿宋" w:hint="eastAsia"/>
          <w:sz w:val="24"/>
        </w:rPr>
        <w:t>。</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②</w:t>
      </w:r>
      <w:r w:rsidRPr="00661DB5">
        <w:rPr>
          <w:rFonts w:ascii="仿宋" w:eastAsia="仿宋" w:hAnsi="仿宋" w:hint="eastAsia"/>
          <w:sz w:val="24"/>
        </w:rPr>
        <w:t>维护团队经理需具有有效的信息系统项目管理师（高级）证书、通信类相关专业高级工程师证书，提供证书复印件。</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③</w:t>
      </w:r>
      <w:r w:rsidRPr="00661DB5">
        <w:rPr>
          <w:rFonts w:ascii="仿宋" w:eastAsia="仿宋" w:hAnsi="仿宋" w:hint="eastAsia"/>
          <w:sz w:val="24"/>
        </w:rPr>
        <w:t>维护团队其他成员（</w:t>
      </w:r>
      <w:proofErr w:type="gramStart"/>
      <w:r w:rsidRPr="00661DB5">
        <w:rPr>
          <w:rFonts w:ascii="仿宋" w:eastAsia="仿宋" w:hAnsi="仿宋" w:hint="eastAsia"/>
          <w:sz w:val="24"/>
        </w:rPr>
        <w:t>除项目</w:t>
      </w:r>
      <w:proofErr w:type="gramEnd"/>
      <w:r w:rsidRPr="00661DB5">
        <w:rPr>
          <w:rFonts w:ascii="仿宋" w:eastAsia="仿宋" w:hAnsi="仿宋" w:hint="eastAsia"/>
          <w:sz w:val="24"/>
        </w:rPr>
        <w:t>经理外）需具有通信类相关专业工程师</w:t>
      </w:r>
      <w:r>
        <w:rPr>
          <w:rFonts w:ascii="仿宋" w:eastAsia="仿宋" w:hAnsi="仿宋" w:hint="eastAsia"/>
          <w:sz w:val="24"/>
        </w:rPr>
        <w:t>及以上</w:t>
      </w:r>
      <w:r w:rsidRPr="00661DB5">
        <w:rPr>
          <w:rFonts w:ascii="仿宋" w:eastAsia="仿宋" w:hAnsi="仿宋" w:hint="eastAsia"/>
          <w:sz w:val="24"/>
        </w:rPr>
        <w:t>证书，提供证书复印件。</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④</w:t>
      </w:r>
      <w:r w:rsidRPr="00661DB5">
        <w:rPr>
          <w:rFonts w:ascii="仿宋" w:eastAsia="仿宋" w:hAnsi="仿宋" w:hint="eastAsia"/>
          <w:sz w:val="24"/>
        </w:rPr>
        <w:t>投标人需提供不少于</w:t>
      </w:r>
      <w:r>
        <w:rPr>
          <w:rFonts w:ascii="仿宋" w:eastAsia="仿宋" w:hAnsi="仿宋" w:hint="eastAsia"/>
          <w:sz w:val="24"/>
        </w:rPr>
        <w:t>3</w:t>
      </w:r>
      <w:r w:rsidRPr="00661DB5">
        <w:rPr>
          <w:rFonts w:ascii="仿宋" w:eastAsia="仿宋" w:hAnsi="仿宋" w:hint="eastAsia"/>
          <w:sz w:val="24"/>
        </w:rPr>
        <w:t>辆的维护专用车（确保在维护区域内正常行驶）需详细说明专用车辆数量、具体品牌、车型、车牌号码，提供专用车辆行驶证复印件、年检及保险（</w:t>
      </w:r>
      <w:proofErr w:type="gramStart"/>
      <w:r w:rsidRPr="00661DB5">
        <w:rPr>
          <w:rFonts w:ascii="仿宋" w:eastAsia="仿宋" w:hAnsi="仿宋" w:hint="eastAsia"/>
          <w:sz w:val="24"/>
        </w:rPr>
        <w:t>交强险</w:t>
      </w:r>
      <w:proofErr w:type="gramEnd"/>
      <w:r w:rsidRPr="00661DB5">
        <w:rPr>
          <w:rFonts w:ascii="仿宋" w:eastAsia="仿宋" w:hAnsi="仿宋" w:hint="eastAsia"/>
          <w:sz w:val="24"/>
        </w:rPr>
        <w:t>及商业险）资料复印件，复印件加盖</w:t>
      </w:r>
      <w:r>
        <w:rPr>
          <w:rFonts w:ascii="仿宋" w:eastAsia="仿宋" w:hAnsi="仿宋" w:hint="eastAsia"/>
          <w:sz w:val="24"/>
        </w:rPr>
        <w:t>投标人</w:t>
      </w:r>
      <w:r w:rsidRPr="00661DB5">
        <w:rPr>
          <w:rFonts w:ascii="仿宋" w:eastAsia="仿宋" w:hAnsi="仿宋" w:hint="eastAsia"/>
          <w:sz w:val="24"/>
        </w:rPr>
        <w:t>单位公章，并就维护专用车为投标人自有车辆或租赁车辆</w:t>
      </w:r>
      <w:proofErr w:type="gramStart"/>
      <w:r w:rsidRPr="00661DB5">
        <w:rPr>
          <w:rFonts w:ascii="仿宋" w:eastAsia="仿宋" w:hAnsi="仿宋" w:hint="eastAsia"/>
          <w:sz w:val="24"/>
        </w:rPr>
        <w:t>作出</w:t>
      </w:r>
      <w:proofErr w:type="gramEnd"/>
      <w:r w:rsidRPr="00661DB5">
        <w:rPr>
          <w:rFonts w:ascii="仿宋" w:eastAsia="仿宋" w:hAnsi="仿宋" w:hint="eastAsia"/>
          <w:sz w:val="24"/>
        </w:rPr>
        <w:t>说明，若为自有车辆，须提供加盖投标人单位公章的购置发票复印件；若为租赁车辆，须提供加盖投标人单位公章的租赁合同复印件。</w:t>
      </w:r>
    </w:p>
    <w:p w:rsidR="00567CFE" w:rsidRPr="00661DB5" w:rsidRDefault="00567CFE" w:rsidP="00567CFE">
      <w:pPr>
        <w:tabs>
          <w:tab w:val="left" w:pos="900"/>
        </w:tabs>
        <w:spacing w:beforeLines="50" w:before="156" w:line="360" w:lineRule="auto"/>
        <w:ind w:firstLineChars="200" w:firstLine="482"/>
        <w:rPr>
          <w:rFonts w:ascii="仿宋" w:eastAsia="仿宋" w:hAnsi="仿宋"/>
          <w:b/>
          <w:sz w:val="24"/>
        </w:rPr>
      </w:pPr>
      <w:r w:rsidRPr="00661DB5">
        <w:rPr>
          <w:rFonts w:ascii="仿宋" w:eastAsia="仿宋" w:hAnsi="仿宋" w:hint="eastAsia"/>
          <w:b/>
          <w:sz w:val="24"/>
        </w:rPr>
        <w:t>★（3）投标人须书面承诺：在采购人指定地点提供至少一名驻场维护人员每周7×24小时现场值守，实时监控线路状态，负责故障修复的协调与管理工作，并负责提供项目的运行日报。</w:t>
      </w:r>
      <w:r>
        <w:rPr>
          <w:rFonts w:ascii="仿宋" w:eastAsia="仿宋" w:hAnsi="仿宋" w:hint="eastAsia"/>
          <w:b/>
          <w:sz w:val="24"/>
        </w:rPr>
        <w:t>（</w:t>
      </w:r>
      <w:r w:rsidRPr="00BE7B92">
        <w:rPr>
          <w:rFonts w:ascii="仿宋" w:eastAsia="仿宋" w:hAnsi="仿宋" w:hint="eastAsia"/>
          <w:b/>
          <w:sz w:val="24"/>
        </w:rPr>
        <w:t>投标人须提供加盖投标人单位公章的承诺函，格式自拟</w:t>
      </w:r>
      <w:r>
        <w:rPr>
          <w:rFonts w:ascii="仿宋" w:eastAsia="仿宋" w:hAnsi="仿宋" w:hint="eastAsia"/>
          <w:b/>
          <w:sz w:val="24"/>
        </w:rPr>
        <w:t>）</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w:t>
      </w:r>
      <w:r w:rsidRPr="00661DB5">
        <w:rPr>
          <w:rFonts w:ascii="仿宋" w:eastAsia="仿宋" w:hAnsi="仿宋" w:hint="eastAsia"/>
          <w:sz w:val="24"/>
        </w:rPr>
        <w:t>投标人提供每周7×24小时的现场故障处置和现场技术支持响应工作，必须到申告故障线路双端进行现场排查、修复等工作。如通信链路无故障，投标人维护人员负责通知交管</w:t>
      </w:r>
      <w:proofErr w:type="gramStart"/>
      <w:r w:rsidRPr="00661DB5">
        <w:rPr>
          <w:rFonts w:ascii="仿宋" w:eastAsia="仿宋" w:hAnsi="仿宋" w:hint="eastAsia"/>
          <w:sz w:val="24"/>
        </w:rPr>
        <w:t>局相关</w:t>
      </w:r>
      <w:proofErr w:type="gramEnd"/>
      <w:r w:rsidRPr="00661DB5">
        <w:rPr>
          <w:rFonts w:ascii="仿宋" w:eastAsia="仿宋" w:hAnsi="仿宋" w:hint="eastAsia"/>
          <w:sz w:val="24"/>
        </w:rPr>
        <w:t>业务系统维护人员并配合业务排查，待交管局业</w:t>
      </w:r>
      <w:r w:rsidRPr="00661DB5">
        <w:rPr>
          <w:rFonts w:ascii="仿宋" w:eastAsia="仿宋" w:hAnsi="仿宋" w:hint="eastAsia"/>
          <w:sz w:val="24"/>
        </w:rPr>
        <w:lastRenderedPageBreak/>
        <w:t>务系统维护人员到达现场签字确认线路无故障后方可离开。如判定为通信链路故障，投标人要及时进行线路故障修复，标准为：</w:t>
      </w:r>
      <w:proofErr w:type="gramStart"/>
      <w:r w:rsidRPr="00661DB5">
        <w:rPr>
          <w:rFonts w:ascii="仿宋" w:eastAsia="仿宋" w:hAnsi="仿宋" w:hint="eastAsia"/>
          <w:sz w:val="24"/>
        </w:rPr>
        <w:t>城</w:t>
      </w:r>
      <w:r>
        <w:rPr>
          <w:rFonts w:ascii="仿宋" w:eastAsia="仿宋" w:hAnsi="仿宋" w:hint="eastAsia"/>
          <w:sz w:val="24"/>
        </w:rPr>
        <w:t>六</w:t>
      </w:r>
      <w:r w:rsidRPr="00661DB5">
        <w:rPr>
          <w:rFonts w:ascii="仿宋" w:eastAsia="仿宋" w:hAnsi="仿宋" w:hint="eastAsia"/>
          <w:sz w:val="24"/>
        </w:rPr>
        <w:t>区</w:t>
      </w:r>
      <w:proofErr w:type="gramEnd"/>
      <w:r>
        <w:rPr>
          <w:rFonts w:ascii="仿宋" w:eastAsia="仿宋" w:hAnsi="仿宋" w:hint="eastAsia"/>
          <w:sz w:val="24"/>
        </w:rPr>
        <w:t>及通州区</w:t>
      </w:r>
      <w:r w:rsidRPr="00661DB5">
        <w:rPr>
          <w:rFonts w:ascii="仿宋" w:eastAsia="仿宋" w:hAnsi="仿宋" w:hint="eastAsia"/>
          <w:sz w:val="24"/>
        </w:rPr>
        <w:t>2小时内修复、</w:t>
      </w:r>
      <w:r>
        <w:rPr>
          <w:rFonts w:ascii="仿宋" w:eastAsia="仿宋" w:hAnsi="仿宋" w:hint="eastAsia"/>
          <w:sz w:val="24"/>
        </w:rPr>
        <w:t>其他区域</w:t>
      </w:r>
      <w:r w:rsidRPr="00661DB5">
        <w:rPr>
          <w:rFonts w:ascii="仿宋" w:eastAsia="仿宋" w:hAnsi="仿宋" w:hint="eastAsia"/>
          <w:sz w:val="24"/>
        </w:rPr>
        <w:t>4小时内修复，超出修复时限的要提供备用线路。单条通信链路故障包含投标人为采购人提供的全部设备和线路。如超过修复时限标准，根据罚则进行处罚。</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w:t>
      </w:r>
      <w:r w:rsidRPr="00661DB5">
        <w:rPr>
          <w:rFonts w:ascii="仿宋" w:eastAsia="仿宋" w:hAnsi="仿宋" w:hint="eastAsia"/>
          <w:sz w:val="24"/>
        </w:rPr>
        <w:t>遇节假日或重大活动、发生突发事件期间，应根据采购人要求制定应急保障方案，配备相应设备和人员，提供现场服务。</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w:t>
      </w:r>
      <w:r w:rsidRPr="00661DB5">
        <w:rPr>
          <w:rFonts w:ascii="仿宋" w:eastAsia="仿宋" w:hAnsi="仿宋" w:hint="eastAsia"/>
          <w:sz w:val="24"/>
        </w:rPr>
        <w:t>投标人要完善用户维护资料：对于投标人提供的电路、设备进行特殊标记，以保证相关维护资料的准确性，同时建立详细、完备的线路资料档案和网络运行档案，并采用先进管理方法或技术手段，对通信链路进行系统性的管理工作。</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（7）</w:t>
      </w:r>
      <w:r w:rsidRPr="00661DB5">
        <w:rPr>
          <w:rFonts w:ascii="仿宋" w:eastAsia="仿宋" w:hAnsi="仿宋" w:hint="eastAsia"/>
          <w:sz w:val="24"/>
        </w:rPr>
        <w:t>投标人每</w:t>
      </w:r>
      <w:r>
        <w:rPr>
          <w:rFonts w:ascii="仿宋" w:eastAsia="仿宋" w:hAnsi="仿宋" w:hint="eastAsia"/>
          <w:sz w:val="24"/>
        </w:rPr>
        <w:t>月</w:t>
      </w:r>
      <w:r w:rsidRPr="00661DB5">
        <w:rPr>
          <w:rFonts w:ascii="仿宋" w:eastAsia="仿宋" w:hAnsi="仿宋" w:hint="eastAsia"/>
          <w:sz w:val="24"/>
        </w:rPr>
        <w:t>向采购人提供线路监测报告，对未有流量线路进行分析提出使用意见。</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（8）</w:t>
      </w:r>
      <w:r w:rsidRPr="00661DB5">
        <w:rPr>
          <w:rFonts w:ascii="仿宋" w:eastAsia="仿宋" w:hAnsi="仿宋" w:hint="eastAsia"/>
          <w:sz w:val="24"/>
        </w:rPr>
        <w:t>投标人每月对用户端进行设备巡检，了解采购人需求，分析网络运行情况，提出改进建议和优化措施。针对关键节点的运行情况提供每月维护报告，由采购人签字确认，并每月向采购人提供《网络运行和故障分析报告》。未及时提供报告、提供报告但未对无流量线路进行提示、提供报告但报告中故障描述不实等情况，根据罚则进行处罚。</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（9）</w:t>
      </w:r>
      <w:r w:rsidRPr="00661DB5">
        <w:rPr>
          <w:rFonts w:ascii="仿宋" w:eastAsia="仿宋" w:hAnsi="仿宋" w:hint="eastAsia"/>
          <w:sz w:val="24"/>
        </w:rPr>
        <w:t>投标人应对所维护的线路加强管理，每月线路完好率不低于95%[完好率计算方式为：1-当月全部在用通信链路累计故障小时数/（当月全部在用通信链路数量×24×</w:t>
      </w:r>
      <w:r>
        <w:rPr>
          <w:rFonts w:ascii="仿宋" w:eastAsia="仿宋" w:hAnsi="仿宋" w:hint="eastAsia"/>
          <w:sz w:val="24"/>
        </w:rPr>
        <w:t>当月天数</w:t>
      </w:r>
      <w:r w:rsidRPr="00661DB5">
        <w:rPr>
          <w:rFonts w:ascii="仿宋" w:eastAsia="仿宋" w:hAnsi="仿宋" w:hint="eastAsia"/>
          <w:sz w:val="24"/>
        </w:rPr>
        <w:t>）]，未达标者，根据罚则进行处罚。</w:t>
      </w:r>
    </w:p>
    <w:p w:rsidR="00567CFE" w:rsidRPr="00661DB5"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（10）</w:t>
      </w:r>
      <w:r w:rsidRPr="00661DB5">
        <w:rPr>
          <w:rFonts w:ascii="仿宋" w:eastAsia="仿宋" w:hAnsi="仿宋" w:hint="eastAsia"/>
          <w:sz w:val="24"/>
        </w:rPr>
        <w:t>投标人按照投标文件提供用户端设备，并在采购人指定地点安装设备，安装完毕后提供设备列表。投标人负责协助采购人开展机房、路口机柜等设备管理工作，详细掌握系统设备型号、数量、安装地点等相关信息，并协助采购人及时做好系统设备信息变更工作，确保设备管理信息与系统设备实际情况一致。</w:t>
      </w:r>
    </w:p>
    <w:p w:rsidR="00567CFE" w:rsidRDefault="00567CFE" w:rsidP="00567CFE">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w:t>
      </w:r>
      <w:r w:rsidRPr="00661DB5">
        <w:rPr>
          <w:rFonts w:ascii="仿宋" w:eastAsia="仿宋" w:hAnsi="仿宋" w:hint="eastAsia"/>
          <w:sz w:val="24"/>
        </w:rPr>
        <w:t>投标人提供的设备产权归投标人所有，由投标人按照采购人要求负责安装调试及接入线路的联通调试。本项目合同到期后，接到采购人通知30天内</w:t>
      </w:r>
      <w:r w:rsidRPr="00661DB5">
        <w:rPr>
          <w:rFonts w:ascii="仿宋" w:eastAsia="仿宋" w:hAnsi="仿宋" w:hint="eastAsia"/>
          <w:sz w:val="24"/>
        </w:rPr>
        <w:lastRenderedPageBreak/>
        <w:t>对所属设备进行拆移，超期视为放弃对项目设备的所有权，由采购人自行处置。</w:t>
      </w:r>
    </w:p>
    <w:p w:rsidR="00567CFE" w:rsidRPr="00667D22" w:rsidRDefault="00567CFE" w:rsidP="00567CFE">
      <w:pPr>
        <w:tabs>
          <w:tab w:val="left" w:pos="900"/>
        </w:tabs>
        <w:spacing w:beforeLines="50" w:before="156" w:line="360" w:lineRule="auto"/>
        <w:ind w:firstLineChars="200" w:firstLine="482"/>
        <w:rPr>
          <w:rFonts w:ascii="仿宋" w:eastAsia="仿宋" w:hAnsi="仿宋"/>
          <w:b/>
          <w:sz w:val="24"/>
        </w:rPr>
      </w:pPr>
      <w:r w:rsidRPr="00667D22">
        <w:rPr>
          <w:rFonts w:ascii="宋体" w:hAnsi="宋体" w:cs="仿宋_GB2312" w:hint="eastAsia"/>
          <w:b/>
          <w:bCs/>
          <w:sz w:val="24"/>
        </w:rPr>
        <w:t>★</w:t>
      </w:r>
      <w:r w:rsidRPr="00667D22">
        <w:rPr>
          <w:rFonts w:ascii="仿宋" w:eastAsia="仿宋" w:hAnsi="仿宋" w:hint="eastAsia"/>
          <w:b/>
          <w:sz w:val="24"/>
        </w:rPr>
        <w:t>（12）投标人在工程超期的有线通信链路建设期间，应免费提供其它应急通信链路确保系统正常使用，直至有线通信链路建设完成为止。（投标人须提供加盖投标人单位公章的承诺函，格式自拟）</w:t>
      </w:r>
    </w:p>
    <w:p w:rsidR="00DF3452" w:rsidRPr="00567CFE" w:rsidRDefault="009F2390"/>
    <w:sectPr w:rsidR="00DF3452" w:rsidRPr="00567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390" w:rsidRDefault="009F2390" w:rsidP="00567CFE">
      <w:r>
        <w:separator/>
      </w:r>
    </w:p>
  </w:endnote>
  <w:endnote w:type="continuationSeparator" w:id="0">
    <w:p w:rsidR="009F2390" w:rsidRDefault="009F2390" w:rsidP="0056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390" w:rsidRDefault="009F2390" w:rsidP="00567CFE">
      <w:r>
        <w:separator/>
      </w:r>
    </w:p>
  </w:footnote>
  <w:footnote w:type="continuationSeparator" w:id="0">
    <w:p w:rsidR="009F2390" w:rsidRDefault="009F2390" w:rsidP="00567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2F"/>
    <w:rsid w:val="00567CFE"/>
    <w:rsid w:val="006F1968"/>
    <w:rsid w:val="009F2390"/>
    <w:rsid w:val="00AA67FD"/>
    <w:rsid w:val="00C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CFE"/>
    <w:rPr>
      <w:sz w:val="18"/>
      <w:szCs w:val="18"/>
    </w:rPr>
  </w:style>
  <w:style w:type="paragraph" w:styleId="a4">
    <w:name w:val="footer"/>
    <w:basedOn w:val="a"/>
    <w:link w:val="Char0"/>
    <w:uiPriority w:val="99"/>
    <w:unhideWhenUsed/>
    <w:rsid w:val="00567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67CFE"/>
    <w:rPr>
      <w:sz w:val="18"/>
      <w:szCs w:val="18"/>
    </w:rPr>
  </w:style>
  <w:style w:type="paragraph" w:customStyle="1" w:styleId="SOW">
    <w:name w:val="SOW正文"/>
    <w:basedOn w:val="a"/>
    <w:qFormat/>
    <w:rsid w:val="00567CFE"/>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2025-11-12T03:28:00Z</dcterms:created>
  <dcterms:modified xsi:type="dcterms:W3CDTF">2025-11-12T03:29:00Z</dcterms:modified>
</cp:coreProperties>
</file>