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A4BD">
      <w:pPr>
        <w:pStyle w:val="3"/>
        <w:tabs>
          <w:tab w:val="left" w:pos="1630"/>
        </w:tabs>
        <w:spacing w:line="460" w:lineRule="exact"/>
        <w:ind w:left="8"/>
        <w:jc w:val="center"/>
        <w:rPr>
          <w:color w:val="auto"/>
          <w:spacing w:val="0"/>
          <w:highlight w:val="none"/>
        </w:rPr>
      </w:pPr>
      <w:r>
        <w:rPr>
          <w:b/>
          <w:bCs/>
          <w:color w:val="auto"/>
          <w:spacing w:val="0"/>
          <w:highlight w:val="none"/>
        </w:rPr>
        <w:t>采购需求</w:t>
      </w:r>
    </w:p>
    <w:p w14:paraId="2C83299C">
      <w:pPr>
        <w:pStyle w:val="2"/>
        <w:spacing w:before="11"/>
        <w:rPr>
          <w:color w:val="auto"/>
          <w:spacing w:val="0"/>
          <w:sz w:val="33"/>
          <w:highlight w:val="none"/>
        </w:rPr>
      </w:pPr>
    </w:p>
    <w:p w14:paraId="6B02D80D">
      <w:pPr>
        <w:pStyle w:val="2"/>
        <w:spacing w:before="1"/>
        <w:ind w:left="121"/>
        <w:rPr>
          <w:b/>
          <w:bCs/>
          <w:color w:val="auto"/>
          <w:spacing w:val="0"/>
          <w:highlight w:val="none"/>
        </w:rPr>
      </w:pPr>
      <w:r>
        <w:rPr>
          <w:b/>
          <w:bCs/>
          <w:color w:val="auto"/>
          <w:spacing w:val="0"/>
          <w:highlight w:val="none"/>
        </w:rPr>
        <w:t>一、采购标的</w:t>
      </w:r>
    </w:p>
    <w:p w14:paraId="460C42BF">
      <w:pPr>
        <w:pStyle w:val="9"/>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采购标的（简要服务内容及数量） </w:t>
      </w:r>
    </w:p>
    <w:tbl>
      <w:tblPr>
        <w:tblStyle w:val="7"/>
        <w:tblW w:w="88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129"/>
        <w:gridCol w:w="1725"/>
        <w:gridCol w:w="4226"/>
      </w:tblGrid>
      <w:tr w14:paraId="33220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0A89066A">
            <w:pPr>
              <w:jc w:val="center"/>
              <w:rPr>
                <w:b/>
                <w:bCs/>
                <w:color w:val="auto"/>
                <w:spacing w:val="0"/>
                <w:sz w:val="24"/>
                <w:szCs w:val="24"/>
                <w:highlight w:val="none"/>
              </w:rPr>
            </w:pPr>
            <w:r>
              <w:rPr>
                <w:rFonts w:hint="eastAsia"/>
                <w:b/>
                <w:bCs/>
                <w:color w:val="auto"/>
                <w:spacing w:val="0"/>
                <w:sz w:val="24"/>
                <w:szCs w:val="24"/>
                <w:highlight w:val="none"/>
              </w:rPr>
              <w:t>包号</w:t>
            </w:r>
          </w:p>
        </w:tc>
        <w:tc>
          <w:tcPr>
            <w:tcW w:w="2129" w:type="dxa"/>
            <w:tcBorders>
              <w:top w:val="single" w:color="auto" w:sz="4" w:space="0"/>
              <w:left w:val="single" w:color="auto" w:sz="4" w:space="0"/>
              <w:bottom w:val="single" w:color="auto" w:sz="4" w:space="0"/>
              <w:right w:val="single" w:color="auto" w:sz="4" w:space="0"/>
            </w:tcBorders>
            <w:vAlign w:val="center"/>
          </w:tcPr>
          <w:p w14:paraId="4A945E70">
            <w:pPr>
              <w:widowControl/>
              <w:jc w:val="center"/>
              <w:rPr>
                <w:b/>
                <w:bCs/>
                <w:color w:val="auto"/>
                <w:spacing w:val="0"/>
                <w:sz w:val="24"/>
                <w:szCs w:val="24"/>
                <w:highlight w:val="none"/>
              </w:rPr>
            </w:pPr>
            <w:r>
              <w:rPr>
                <w:rFonts w:hint="eastAsia"/>
                <w:b/>
                <w:bCs/>
                <w:color w:val="auto"/>
                <w:spacing w:val="0"/>
                <w:sz w:val="24"/>
                <w:szCs w:val="24"/>
                <w:highlight w:val="none"/>
              </w:rPr>
              <w:t>采购内容</w:t>
            </w:r>
          </w:p>
        </w:tc>
        <w:tc>
          <w:tcPr>
            <w:tcW w:w="1725" w:type="dxa"/>
            <w:tcBorders>
              <w:top w:val="single" w:color="auto" w:sz="4" w:space="0"/>
              <w:left w:val="single" w:color="auto" w:sz="4" w:space="0"/>
              <w:bottom w:val="single" w:color="auto" w:sz="4" w:space="0"/>
              <w:right w:val="single" w:color="auto" w:sz="4" w:space="0"/>
            </w:tcBorders>
            <w:vAlign w:val="center"/>
          </w:tcPr>
          <w:p w14:paraId="525A928D">
            <w:pPr>
              <w:widowControl/>
              <w:jc w:val="center"/>
              <w:rPr>
                <w:b/>
                <w:bCs/>
                <w:color w:val="auto"/>
                <w:spacing w:val="0"/>
                <w:sz w:val="24"/>
                <w:szCs w:val="24"/>
                <w:highlight w:val="none"/>
              </w:rPr>
            </w:pPr>
            <w:r>
              <w:rPr>
                <w:rFonts w:hint="eastAsia"/>
                <w:b/>
                <w:bCs/>
                <w:color w:val="auto"/>
                <w:spacing w:val="0"/>
                <w:sz w:val="24"/>
                <w:szCs w:val="24"/>
                <w:highlight w:val="none"/>
              </w:rPr>
              <w:t>数量</w:t>
            </w:r>
          </w:p>
        </w:tc>
        <w:tc>
          <w:tcPr>
            <w:tcW w:w="4226" w:type="dxa"/>
            <w:tcBorders>
              <w:top w:val="single" w:color="auto" w:sz="4" w:space="0"/>
              <w:left w:val="single" w:color="auto" w:sz="4" w:space="0"/>
              <w:bottom w:val="single" w:color="auto" w:sz="4" w:space="0"/>
              <w:right w:val="single" w:color="auto" w:sz="4" w:space="0"/>
            </w:tcBorders>
            <w:vAlign w:val="center"/>
          </w:tcPr>
          <w:p w14:paraId="0E440A2D">
            <w:pPr>
              <w:widowControl/>
              <w:jc w:val="center"/>
              <w:rPr>
                <w:rFonts w:hint="eastAsia" w:eastAsia="宋体"/>
                <w:b/>
                <w:bCs/>
                <w:color w:val="auto"/>
                <w:spacing w:val="0"/>
                <w:sz w:val="24"/>
                <w:szCs w:val="24"/>
                <w:highlight w:val="none"/>
                <w:lang w:eastAsia="zh-CN"/>
              </w:rPr>
            </w:pPr>
            <w:r>
              <w:rPr>
                <w:rFonts w:hint="eastAsia"/>
                <w:b/>
                <w:bCs/>
                <w:color w:val="auto"/>
                <w:spacing w:val="0"/>
                <w:sz w:val="24"/>
                <w:szCs w:val="24"/>
                <w:highlight w:val="none"/>
                <w:lang w:eastAsia="zh-CN"/>
              </w:rPr>
              <w:t>备注</w:t>
            </w:r>
          </w:p>
        </w:tc>
      </w:tr>
      <w:tr w14:paraId="2E232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A628397">
            <w:pP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2129" w:type="dxa"/>
            <w:tcBorders>
              <w:top w:val="single" w:color="auto" w:sz="4" w:space="0"/>
              <w:left w:val="single" w:color="auto" w:sz="4" w:space="0"/>
              <w:bottom w:val="single" w:color="auto" w:sz="4" w:space="0"/>
              <w:right w:val="single" w:color="auto" w:sz="4" w:space="0"/>
            </w:tcBorders>
            <w:vAlign w:val="center"/>
          </w:tcPr>
          <w:p w14:paraId="71A11964">
            <w:pPr>
              <w:widowControl/>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应急病房信息化运维服务</w:t>
            </w:r>
          </w:p>
        </w:tc>
        <w:tc>
          <w:tcPr>
            <w:tcW w:w="1725" w:type="dxa"/>
            <w:tcBorders>
              <w:top w:val="single" w:color="auto" w:sz="4" w:space="0"/>
              <w:left w:val="single" w:color="auto" w:sz="4" w:space="0"/>
              <w:bottom w:val="single" w:color="auto" w:sz="4" w:space="0"/>
              <w:right w:val="single" w:color="auto" w:sz="4" w:space="0"/>
            </w:tcBorders>
            <w:vAlign w:val="center"/>
          </w:tcPr>
          <w:p w14:paraId="7BBFC048">
            <w:pPr>
              <w:pStyle w:val="4"/>
              <w:jc w:val="center"/>
              <w:rPr>
                <w:color w:val="auto"/>
                <w:spacing w:val="0"/>
                <w:sz w:val="24"/>
                <w:szCs w:val="24"/>
                <w:highlight w:val="none"/>
                <w:lang w:eastAsia="zh-CN"/>
              </w:rPr>
            </w:pPr>
            <w:r>
              <w:rPr>
                <w:rFonts w:hint="eastAsia"/>
                <w:color w:val="auto"/>
                <w:spacing w:val="0"/>
                <w:sz w:val="24"/>
                <w:szCs w:val="24"/>
                <w:highlight w:val="none"/>
                <w:lang w:eastAsia="zh-CN"/>
              </w:rPr>
              <w:t>一项</w:t>
            </w:r>
          </w:p>
        </w:tc>
        <w:tc>
          <w:tcPr>
            <w:tcW w:w="4226" w:type="dxa"/>
            <w:tcBorders>
              <w:top w:val="single" w:color="auto" w:sz="4" w:space="0"/>
              <w:left w:val="single" w:color="auto" w:sz="4" w:space="0"/>
              <w:bottom w:val="single" w:color="auto" w:sz="4" w:space="0"/>
              <w:right w:val="single" w:color="auto" w:sz="4" w:space="0"/>
            </w:tcBorders>
            <w:vAlign w:val="center"/>
          </w:tcPr>
          <w:p w14:paraId="028B3F05">
            <w:pPr>
              <w:pStyle w:val="4"/>
              <w:jc w:val="center"/>
              <w:rPr>
                <w:rFonts w:hint="eastAsia"/>
                <w:color w:val="auto"/>
                <w:spacing w:val="0"/>
                <w:sz w:val="24"/>
                <w:szCs w:val="24"/>
                <w:highlight w:val="none"/>
                <w:lang w:eastAsia="zh-CN"/>
              </w:rPr>
            </w:pPr>
            <w:r>
              <w:rPr>
                <w:rFonts w:hint="eastAsia"/>
                <w:color w:val="auto"/>
                <w:spacing w:val="0"/>
                <w:sz w:val="24"/>
                <w:szCs w:val="24"/>
                <w:highlight w:val="none"/>
                <w:lang w:eastAsia="zh-CN"/>
              </w:rPr>
              <w:t>本项目的资金来源为财政资金，如遇上级政策调整或其他不可抗力影响导致合同无法履行，自知悉一方通知对方之日起合同自动终止，双方依据已履行的义务办理结算。乙方未履约的相应合同款应自合同终止之日起10个工作日内退还甲方。</w:t>
            </w:r>
          </w:p>
        </w:tc>
      </w:tr>
    </w:tbl>
    <w:p w14:paraId="1F9DB264">
      <w:pPr>
        <w:pStyle w:val="9"/>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57F1642B">
      <w:pPr>
        <w:pStyle w:val="9"/>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56FCCBAF">
      <w:pPr>
        <w:pStyle w:val="6"/>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24278"/>
      <w:bookmarkStart w:id="1" w:name="_Toc14802"/>
      <w:bookmarkStart w:id="2" w:name="_Toc23382"/>
      <w:r>
        <w:rPr>
          <w:rFonts w:hint="eastAsia"/>
          <w:b w:val="0"/>
          <w:color w:val="auto"/>
          <w:spacing w:val="0"/>
          <w:sz w:val="24"/>
          <w:szCs w:val="24"/>
          <w:highlight w:val="none"/>
          <w:lang w:eastAsia="zh-CN"/>
        </w:rPr>
        <w:t>1.1采购项目（标的）实施的时间：</w:t>
      </w:r>
      <w:bookmarkEnd w:id="0"/>
      <w:bookmarkEnd w:id="1"/>
      <w:bookmarkEnd w:id="2"/>
      <w:r>
        <w:rPr>
          <w:rFonts w:hint="eastAsia"/>
          <w:b w:val="0"/>
          <w:color w:val="auto"/>
          <w:spacing w:val="0"/>
          <w:sz w:val="24"/>
          <w:szCs w:val="24"/>
          <w:highlight w:val="none"/>
          <w:lang w:eastAsia="zh-CN"/>
        </w:rPr>
        <w:t>合同签订起12个月。</w:t>
      </w:r>
    </w:p>
    <w:p w14:paraId="5AC61F68">
      <w:pPr>
        <w:pStyle w:val="6"/>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30936"/>
      <w:bookmarkStart w:id="4" w:name="_Toc8853"/>
      <w:bookmarkStart w:id="5" w:name="_Toc19535"/>
      <w:r>
        <w:rPr>
          <w:rFonts w:hint="eastAsia"/>
          <w:b w:val="0"/>
          <w:color w:val="auto"/>
          <w:spacing w:val="0"/>
          <w:sz w:val="24"/>
          <w:szCs w:val="24"/>
          <w:highlight w:val="none"/>
          <w:lang w:eastAsia="zh-CN"/>
        </w:rPr>
        <w:t>1.2采购项目（标的）实施的地点：</w:t>
      </w:r>
      <w:bookmarkEnd w:id="3"/>
      <w:bookmarkEnd w:id="4"/>
      <w:bookmarkEnd w:id="5"/>
      <w:r>
        <w:rPr>
          <w:rFonts w:hint="eastAsia"/>
          <w:b w:val="0"/>
          <w:color w:val="auto"/>
          <w:spacing w:val="0"/>
          <w:sz w:val="24"/>
          <w:szCs w:val="24"/>
          <w:highlight w:val="none"/>
          <w:lang w:eastAsia="zh-CN"/>
        </w:rPr>
        <w:t>采购人指定地点</w:t>
      </w:r>
    </w:p>
    <w:p w14:paraId="3DDA29F1">
      <w:pPr>
        <w:pStyle w:val="9"/>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sz w:val="24"/>
          <w:lang w:eastAsia="zh-CN"/>
        </w:rPr>
        <w:t>以最终合同签订为准</w:t>
      </w:r>
    </w:p>
    <w:p w14:paraId="34050127">
      <w:pPr>
        <w:pStyle w:val="9"/>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2D107E71">
      <w:pPr>
        <w:pStyle w:val="9"/>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5AA4940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6CF191EB">
      <w:pP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本次招标采购是为北京小汤山医院提供应急病房信息化运维服务，供应商应根据招标文件所提出的技术规格和服务要求以先进的技术、优良的服务和优惠的价格，充分显示自己的竞争实力。</w:t>
      </w:r>
    </w:p>
    <w:p w14:paraId="2D42EE73">
      <w:pP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186638DB">
      <w:pPr>
        <w:spacing w:line="360" w:lineRule="auto"/>
        <w:ind w:firstLine="480" w:firstLineChars="200"/>
        <w:contextualSpacing/>
        <w:rPr>
          <w:rFonts w:hint="eastAsia"/>
          <w:color w:val="auto"/>
          <w:spacing w:val="0"/>
          <w:sz w:val="24"/>
          <w:szCs w:val="24"/>
          <w:highlight w:val="none"/>
          <w:lang w:eastAsia="zh-CN"/>
        </w:rPr>
      </w:pPr>
      <w:r>
        <w:rPr>
          <w:rFonts w:hint="eastAsia"/>
          <w:spacing w:val="0"/>
          <w:sz w:val="24"/>
          <w:lang w:eastAsia="zh-CN"/>
        </w:rPr>
        <w:t>供应商应保证所提供的服务符合国家相关法律法规的要求。</w:t>
      </w:r>
    </w:p>
    <w:p w14:paraId="2FEEC632">
      <w:pP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3D05B606">
      <w:pPr>
        <w:pStyle w:val="6"/>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463E21DF">
      <w:pPr>
        <w:pStyle w:val="6"/>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400FE6BA">
      <w:pPr>
        <w:pStyle w:val="6"/>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16D99CD1">
      <w:pPr>
        <w:pStyle w:val="6"/>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5ADA4335">
      <w:pP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7AF962D6">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w:t>
      </w:r>
      <w:r>
        <w:rPr>
          <w:rFonts w:hint="eastAsia"/>
          <w:color w:val="auto"/>
          <w:spacing w:val="0"/>
          <w:sz w:val="24"/>
          <w:highlight w:val="none"/>
          <w:lang w:val="en-US" w:eastAsia="zh-CN"/>
        </w:rPr>
        <w:t>的</w:t>
      </w:r>
      <w:r>
        <w:rPr>
          <w:color w:val="auto"/>
          <w:spacing w:val="0"/>
          <w:sz w:val="24"/>
          <w:highlight w:val="none"/>
          <w:lang w:eastAsia="zh-CN"/>
        </w:rPr>
        <w:t>要求；</w:t>
      </w:r>
    </w:p>
    <w:p w14:paraId="1108F54D">
      <w:pPr>
        <w:widowControl/>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69CD6B27">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2B3911AC">
      <w:pPr>
        <w:keepNext w:val="0"/>
        <w:keepLines w:val="0"/>
        <w:pageBreakBefore w:val="0"/>
        <w:widowControl/>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568AC211">
      <w:pPr>
        <w:keepNext w:val="0"/>
        <w:keepLines w:val="0"/>
        <w:pageBreakBefore w:val="0"/>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5BCEF1D7">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1A1E1651">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3929EA94">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807D092">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4D5AE2A9">
      <w:pPr>
        <w:keepNext w:val="0"/>
        <w:keepLines w:val="0"/>
        <w:pageBreakBefore w:val="0"/>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yellow"/>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154167B6">
      <w:pPr>
        <w:pStyle w:val="3"/>
        <w:spacing w:before="120" w:beforeLines="50" w:line="300" w:lineRule="auto"/>
        <w:jc w:val="left"/>
        <w:rPr>
          <w:rFonts w:hint="eastAsia"/>
          <w:b/>
          <w:sz w:val="24"/>
        </w:rPr>
      </w:pPr>
      <w:r>
        <w:rPr>
          <w:rFonts w:hint="eastAsia"/>
          <w:b/>
          <w:sz w:val="24"/>
          <w:lang w:val="en-US" w:eastAsia="zh-CN"/>
        </w:rPr>
        <w:t>一</w:t>
      </w:r>
      <w:r>
        <w:rPr>
          <w:rFonts w:hint="eastAsia"/>
          <w:b/>
          <w:sz w:val="24"/>
        </w:rPr>
        <w:t>、</w:t>
      </w:r>
      <w:r>
        <w:rPr>
          <w:b/>
          <w:sz w:val="24"/>
          <w:szCs w:val="24"/>
        </w:rPr>
        <w:t>技术要求</w:t>
      </w:r>
      <w:r>
        <w:rPr>
          <w:rFonts w:hint="eastAsia"/>
          <w:b/>
          <w:sz w:val="24"/>
        </w:rPr>
        <w:t>（服务内容及要求）</w:t>
      </w:r>
    </w:p>
    <w:p w14:paraId="0A6F8372">
      <w:pPr>
        <w:pStyle w:val="4"/>
        <w:spacing w:before="120" w:beforeLines="50" w:line="300" w:lineRule="auto"/>
        <w:jc w:val="left"/>
        <w:rPr>
          <w:rFonts w:hint="eastAsia"/>
          <w:b/>
          <w:sz w:val="24"/>
        </w:rPr>
      </w:pPr>
      <w:bookmarkStart w:id="6" w:name="_Toc140159508"/>
      <w:bookmarkStart w:id="7" w:name="_Toc146014891"/>
      <w:r>
        <w:rPr>
          <w:rFonts w:hint="eastAsia"/>
          <w:b/>
          <w:sz w:val="24"/>
        </w:rPr>
        <w:t>（一）</w:t>
      </w:r>
      <w:r>
        <w:rPr>
          <w:b/>
          <w:sz w:val="24"/>
        </w:rPr>
        <w:t>设备维保服务</w:t>
      </w:r>
    </w:p>
    <w:p w14:paraId="0DA8EBB3">
      <w:pPr>
        <w:pStyle w:val="5"/>
        <w:spacing w:before="120" w:beforeLines="50" w:line="360" w:lineRule="auto"/>
        <w:jc w:val="left"/>
        <w:rPr>
          <w:rFonts w:hint="eastAsia"/>
          <w:sz w:val="24"/>
        </w:rPr>
      </w:pPr>
      <w:r>
        <w:rPr>
          <w:rFonts w:hint="eastAsia"/>
          <w:sz w:val="24"/>
        </w:rPr>
        <w:t>1.</w:t>
      </w:r>
      <w:r>
        <w:rPr>
          <w:sz w:val="24"/>
        </w:rPr>
        <w:t>采购需求</w:t>
      </w:r>
    </w:p>
    <w:p w14:paraId="5F935414">
      <w:pPr>
        <w:pStyle w:val="10"/>
        <w:numPr>
          <w:ilvl w:val="0"/>
          <w:numId w:val="0"/>
        </w:numPr>
        <w:spacing w:line="360" w:lineRule="auto"/>
        <w:ind w:firstLine="480" w:firstLineChars="200"/>
        <w:rPr>
          <w:rFonts w:hint="eastAsia"/>
          <w:sz w:val="24"/>
        </w:rPr>
      </w:pPr>
      <w:r>
        <w:rPr>
          <w:rFonts w:hint="eastAsia"/>
          <w:sz w:val="24"/>
        </w:rPr>
        <w:t>本次设备维保服务采购内容包括服务器设备</w:t>
      </w:r>
      <w:r>
        <w:rPr>
          <w:rFonts w:hint="eastAsia"/>
          <w:sz w:val="24"/>
          <w:lang w:val="en-US" w:eastAsia="zh-CN"/>
        </w:rPr>
        <w:t>与</w:t>
      </w:r>
      <w:r>
        <w:rPr>
          <w:rFonts w:hint="eastAsia"/>
          <w:sz w:val="24"/>
        </w:rPr>
        <w:t>存储设备、网络设备</w:t>
      </w:r>
      <w:r>
        <w:rPr>
          <w:rFonts w:hint="eastAsia"/>
          <w:sz w:val="24"/>
          <w:lang w:eastAsia="zh-CN"/>
        </w:rPr>
        <w:t>、</w:t>
      </w:r>
      <w:r>
        <w:rPr>
          <w:rFonts w:hint="eastAsia"/>
          <w:sz w:val="24"/>
        </w:rPr>
        <w:t>网络安全设备、</w:t>
      </w:r>
      <w:r>
        <w:rPr>
          <w:sz w:val="24"/>
        </w:rPr>
        <w:t>模块化机房设备</w:t>
      </w:r>
      <w:r>
        <w:rPr>
          <w:rFonts w:hint="eastAsia"/>
          <w:sz w:val="24"/>
          <w:lang w:eastAsia="zh-CN"/>
        </w:rPr>
        <w:t>、</w:t>
      </w:r>
      <w:r>
        <w:rPr>
          <w:rFonts w:hint="eastAsia"/>
          <w:sz w:val="24"/>
        </w:rPr>
        <w:t>应急视频系统</w:t>
      </w:r>
      <w:r>
        <w:rPr>
          <w:rFonts w:hint="eastAsia"/>
          <w:sz w:val="24"/>
          <w:lang w:eastAsia="zh-CN"/>
        </w:rPr>
        <w:t>、</w:t>
      </w:r>
      <w:r>
        <w:rPr>
          <w:rFonts w:hint="eastAsia"/>
          <w:sz w:val="24"/>
        </w:rPr>
        <w:t>应用系统</w:t>
      </w:r>
      <w:r>
        <w:rPr>
          <w:rFonts w:hint="eastAsia"/>
          <w:sz w:val="24"/>
          <w:lang w:val="en-US" w:eastAsia="zh-CN"/>
        </w:rPr>
        <w:t>及</w:t>
      </w:r>
      <w:r>
        <w:rPr>
          <w:rFonts w:hint="eastAsia"/>
          <w:sz w:val="24"/>
        </w:rPr>
        <w:t>数字证书应用产品</w:t>
      </w:r>
      <w:r>
        <w:rPr>
          <w:rFonts w:hint="eastAsia"/>
          <w:sz w:val="24"/>
          <w:lang w:val="en-US" w:eastAsia="zh-CN"/>
        </w:rPr>
        <w:t>等</w:t>
      </w:r>
      <w:r>
        <w:rPr>
          <w:rFonts w:hint="eastAsia"/>
          <w:sz w:val="24"/>
        </w:rPr>
        <w:t>，要求投标人对医院信息化软硬件设备提供规范化的服务和定期预防性维护。</w:t>
      </w:r>
    </w:p>
    <w:p w14:paraId="11096AA2">
      <w:pPr>
        <w:spacing w:before="120" w:beforeLines="50" w:line="300" w:lineRule="auto"/>
        <w:ind w:firstLine="480" w:firstLineChars="200"/>
        <w:rPr>
          <w:sz w:val="24"/>
        </w:rPr>
      </w:pPr>
      <w:r>
        <w:rPr>
          <w:rFonts w:hint="eastAsia"/>
          <w:sz w:val="24"/>
        </w:rPr>
        <w:t>投标人根据采购人提出的服务要求通过采用标准化的服务管理制度、过程、技术、人员和文档等方法和手段，以提升维保服务的流程化、规范化，保证系统的安全稳定并提升服务质量。</w:t>
      </w:r>
    </w:p>
    <w:p w14:paraId="4E55AE15">
      <w:pPr>
        <w:pStyle w:val="5"/>
        <w:spacing w:before="120" w:beforeLines="50" w:line="300" w:lineRule="auto"/>
        <w:jc w:val="left"/>
        <w:rPr>
          <w:rFonts w:hint="default" w:eastAsia="宋体"/>
          <w:sz w:val="24"/>
          <w:lang w:val="en-US" w:eastAsia="zh-CN"/>
        </w:rPr>
      </w:pPr>
      <w:r>
        <w:rPr>
          <w:rFonts w:hint="eastAsia"/>
          <w:sz w:val="24"/>
        </w:rPr>
        <w:t>2.维保设备清单</w:t>
      </w:r>
    </w:p>
    <w:p w14:paraId="7B6BAB0F">
      <w:pPr>
        <w:spacing w:before="120" w:beforeLines="50" w:line="300" w:lineRule="auto"/>
        <w:rPr>
          <w:sz w:val="24"/>
        </w:rPr>
      </w:pPr>
      <w:r>
        <w:rPr>
          <w:rFonts w:hint="eastAsia"/>
          <w:sz w:val="24"/>
        </w:rPr>
        <w:t xml:space="preserve">2.1 </w:t>
      </w:r>
      <w:r>
        <w:rPr>
          <w:sz w:val="24"/>
        </w:rPr>
        <w:t>服务器</w:t>
      </w:r>
      <w:r>
        <w:rPr>
          <w:rFonts w:hint="eastAsia"/>
          <w:sz w:val="24"/>
          <w:lang w:val="en-US" w:eastAsia="zh-CN"/>
        </w:rPr>
        <w:t>与</w:t>
      </w:r>
      <w:r>
        <w:rPr>
          <w:sz w:val="24"/>
        </w:rPr>
        <w:t>存储设备清单</w:t>
      </w:r>
    </w:p>
    <w:tbl>
      <w:tblPr>
        <w:tblStyle w:val="7"/>
        <w:tblW w:w="9526" w:type="dxa"/>
        <w:tblInd w:w="108" w:type="dxa"/>
        <w:tblLayout w:type="fixed"/>
        <w:tblCellMar>
          <w:top w:w="0" w:type="dxa"/>
          <w:left w:w="108" w:type="dxa"/>
          <w:bottom w:w="0" w:type="dxa"/>
          <w:right w:w="108" w:type="dxa"/>
        </w:tblCellMar>
      </w:tblPr>
      <w:tblGrid>
        <w:gridCol w:w="698"/>
        <w:gridCol w:w="1210"/>
        <w:gridCol w:w="870"/>
        <w:gridCol w:w="1513"/>
        <w:gridCol w:w="3667"/>
        <w:gridCol w:w="870"/>
        <w:gridCol w:w="698"/>
      </w:tblGrid>
      <w:tr w14:paraId="5D7C8056">
        <w:tblPrEx>
          <w:tblCellMar>
            <w:top w:w="0" w:type="dxa"/>
            <w:left w:w="108" w:type="dxa"/>
            <w:bottom w:w="0" w:type="dxa"/>
            <w:right w:w="108" w:type="dxa"/>
          </w:tblCellMar>
        </w:tblPrEx>
        <w:trPr>
          <w:trHeight w:val="0" w:hRule="atLeast"/>
          <w:tblHeader/>
        </w:trPr>
        <w:tc>
          <w:tcPr>
            <w:tcW w:w="698" w:type="dxa"/>
            <w:tcBorders>
              <w:top w:val="single" w:color="auto" w:sz="8" w:space="0"/>
              <w:left w:val="single" w:color="auto" w:sz="8" w:space="0"/>
              <w:bottom w:val="single" w:color="auto" w:sz="8" w:space="0"/>
              <w:right w:val="single" w:color="auto" w:sz="8" w:space="0"/>
            </w:tcBorders>
            <w:noWrap/>
            <w:vAlign w:val="center"/>
          </w:tcPr>
          <w:p w14:paraId="2791E754">
            <w:pPr>
              <w:widowControl/>
              <w:autoSpaceDE/>
              <w:autoSpaceDN/>
              <w:snapToGrid w:val="0"/>
              <w:ind w:left="0" w:leftChars="0" w:right="0" w:rightChars="0" w:firstLine="0" w:firstLineChars="0"/>
              <w:jc w:val="center"/>
              <w:rPr>
                <w:b/>
                <w:bCs/>
                <w:color w:val="000000"/>
                <w:sz w:val="24"/>
                <w:szCs w:val="24"/>
              </w:rPr>
            </w:pPr>
            <w:r>
              <w:rPr>
                <w:rFonts w:hint="eastAsia"/>
                <w:b/>
                <w:bCs/>
                <w:color w:val="000000"/>
                <w:sz w:val="24"/>
                <w:szCs w:val="24"/>
              </w:rPr>
              <w:t>序号</w:t>
            </w:r>
          </w:p>
        </w:tc>
        <w:tc>
          <w:tcPr>
            <w:tcW w:w="1210" w:type="dxa"/>
            <w:tcBorders>
              <w:top w:val="single" w:color="auto" w:sz="8" w:space="0"/>
              <w:left w:val="nil"/>
              <w:bottom w:val="single" w:color="auto" w:sz="8" w:space="0"/>
              <w:right w:val="single" w:color="auto" w:sz="8" w:space="0"/>
            </w:tcBorders>
            <w:noWrap/>
            <w:vAlign w:val="center"/>
          </w:tcPr>
          <w:p w14:paraId="7CA68BCD">
            <w:pPr>
              <w:widowControl/>
              <w:autoSpaceDE/>
              <w:autoSpaceDN/>
              <w:snapToGrid w:val="0"/>
              <w:ind w:left="0" w:leftChars="0" w:right="0" w:rightChars="0" w:firstLine="0" w:firstLineChars="0"/>
              <w:jc w:val="center"/>
              <w:rPr>
                <w:rFonts w:hint="eastAsia"/>
                <w:b/>
                <w:bCs/>
                <w:color w:val="000000"/>
                <w:sz w:val="24"/>
                <w:szCs w:val="24"/>
              </w:rPr>
            </w:pPr>
            <w:r>
              <w:rPr>
                <w:rFonts w:hint="eastAsia"/>
                <w:b/>
                <w:bCs/>
                <w:color w:val="000000"/>
                <w:sz w:val="24"/>
                <w:szCs w:val="24"/>
              </w:rPr>
              <w:t>设备名称</w:t>
            </w:r>
          </w:p>
        </w:tc>
        <w:tc>
          <w:tcPr>
            <w:tcW w:w="870" w:type="dxa"/>
            <w:tcBorders>
              <w:top w:val="single" w:color="auto" w:sz="8" w:space="0"/>
              <w:left w:val="nil"/>
              <w:bottom w:val="single" w:color="auto" w:sz="8" w:space="0"/>
              <w:right w:val="single" w:color="auto" w:sz="8" w:space="0"/>
            </w:tcBorders>
            <w:noWrap/>
            <w:vAlign w:val="center"/>
          </w:tcPr>
          <w:p w14:paraId="23C762B6">
            <w:pPr>
              <w:widowControl/>
              <w:autoSpaceDE/>
              <w:autoSpaceDN/>
              <w:snapToGrid w:val="0"/>
              <w:ind w:left="0" w:leftChars="0" w:right="0" w:rightChars="0" w:firstLine="0" w:firstLineChars="0"/>
              <w:jc w:val="center"/>
              <w:rPr>
                <w:rFonts w:hint="eastAsia"/>
                <w:b/>
                <w:bCs/>
                <w:color w:val="000000"/>
                <w:sz w:val="24"/>
                <w:szCs w:val="24"/>
              </w:rPr>
            </w:pPr>
            <w:r>
              <w:rPr>
                <w:rFonts w:hint="eastAsia"/>
                <w:b/>
                <w:bCs/>
                <w:color w:val="000000"/>
                <w:sz w:val="24"/>
                <w:szCs w:val="24"/>
              </w:rPr>
              <w:t>品牌</w:t>
            </w:r>
          </w:p>
        </w:tc>
        <w:tc>
          <w:tcPr>
            <w:tcW w:w="1513" w:type="dxa"/>
            <w:tcBorders>
              <w:top w:val="single" w:color="auto" w:sz="8" w:space="0"/>
              <w:left w:val="nil"/>
              <w:bottom w:val="single" w:color="auto" w:sz="8" w:space="0"/>
              <w:right w:val="single" w:color="auto" w:sz="8" w:space="0"/>
            </w:tcBorders>
            <w:noWrap/>
            <w:vAlign w:val="center"/>
          </w:tcPr>
          <w:p w14:paraId="77C41E7E">
            <w:pPr>
              <w:widowControl/>
              <w:autoSpaceDE/>
              <w:autoSpaceDN/>
              <w:snapToGrid w:val="0"/>
              <w:ind w:left="0" w:leftChars="0" w:right="0" w:rightChars="0" w:firstLine="0" w:firstLineChars="0"/>
              <w:jc w:val="center"/>
              <w:rPr>
                <w:rFonts w:hint="eastAsia"/>
                <w:b/>
                <w:bCs/>
                <w:color w:val="000000"/>
                <w:sz w:val="24"/>
                <w:szCs w:val="24"/>
              </w:rPr>
            </w:pPr>
            <w:r>
              <w:rPr>
                <w:rFonts w:hint="eastAsia"/>
                <w:b/>
                <w:bCs/>
                <w:color w:val="000000"/>
                <w:sz w:val="24"/>
                <w:szCs w:val="24"/>
              </w:rPr>
              <w:t>型号</w:t>
            </w:r>
          </w:p>
        </w:tc>
        <w:tc>
          <w:tcPr>
            <w:tcW w:w="3667" w:type="dxa"/>
            <w:tcBorders>
              <w:top w:val="single" w:color="auto" w:sz="8" w:space="0"/>
              <w:left w:val="nil"/>
              <w:bottom w:val="single" w:color="auto" w:sz="8" w:space="0"/>
              <w:right w:val="single" w:color="auto" w:sz="8" w:space="0"/>
            </w:tcBorders>
            <w:noWrap/>
            <w:vAlign w:val="center"/>
          </w:tcPr>
          <w:p w14:paraId="320B70BC">
            <w:pPr>
              <w:widowControl/>
              <w:autoSpaceDE/>
              <w:autoSpaceDN/>
              <w:snapToGrid w:val="0"/>
              <w:ind w:left="0" w:leftChars="0" w:right="0" w:rightChars="0" w:firstLine="0" w:firstLineChars="0"/>
              <w:jc w:val="center"/>
              <w:rPr>
                <w:rFonts w:hint="eastAsia"/>
                <w:b/>
                <w:bCs/>
                <w:color w:val="000000"/>
                <w:sz w:val="24"/>
                <w:szCs w:val="24"/>
              </w:rPr>
            </w:pPr>
            <w:r>
              <w:rPr>
                <w:rFonts w:hint="eastAsia"/>
                <w:b/>
                <w:bCs/>
                <w:color w:val="000000"/>
                <w:sz w:val="24"/>
                <w:szCs w:val="24"/>
              </w:rPr>
              <w:t>详细配置</w:t>
            </w:r>
          </w:p>
        </w:tc>
        <w:tc>
          <w:tcPr>
            <w:tcW w:w="870" w:type="dxa"/>
            <w:tcBorders>
              <w:top w:val="single" w:color="auto" w:sz="8" w:space="0"/>
              <w:left w:val="nil"/>
              <w:bottom w:val="single" w:color="auto" w:sz="8" w:space="0"/>
              <w:right w:val="single" w:color="auto" w:sz="8" w:space="0"/>
            </w:tcBorders>
            <w:vAlign w:val="center"/>
          </w:tcPr>
          <w:p w14:paraId="0724D87E">
            <w:pPr>
              <w:widowControl/>
              <w:autoSpaceDE/>
              <w:autoSpaceDN/>
              <w:snapToGrid w:val="0"/>
              <w:ind w:left="0" w:leftChars="0" w:right="0" w:rightChars="0" w:firstLine="0" w:firstLineChars="0"/>
              <w:jc w:val="center"/>
              <w:rPr>
                <w:rFonts w:hint="eastAsia"/>
                <w:b/>
                <w:bCs/>
                <w:color w:val="000000"/>
                <w:sz w:val="24"/>
                <w:szCs w:val="24"/>
              </w:rPr>
            </w:pPr>
            <w:r>
              <w:rPr>
                <w:rFonts w:hint="eastAsia"/>
                <w:b/>
                <w:bCs/>
                <w:color w:val="000000"/>
                <w:sz w:val="24"/>
                <w:szCs w:val="24"/>
              </w:rPr>
              <w:t>单位</w:t>
            </w:r>
          </w:p>
        </w:tc>
        <w:tc>
          <w:tcPr>
            <w:tcW w:w="698" w:type="dxa"/>
            <w:tcBorders>
              <w:top w:val="single" w:color="auto" w:sz="8" w:space="0"/>
              <w:left w:val="nil"/>
              <w:bottom w:val="single" w:color="auto" w:sz="8" w:space="0"/>
              <w:right w:val="single" w:color="auto" w:sz="8" w:space="0"/>
            </w:tcBorders>
            <w:noWrap/>
            <w:vAlign w:val="center"/>
          </w:tcPr>
          <w:p w14:paraId="36666E73">
            <w:pPr>
              <w:widowControl/>
              <w:autoSpaceDE/>
              <w:autoSpaceDN/>
              <w:snapToGrid w:val="0"/>
              <w:ind w:left="0" w:leftChars="0" w:right="0" w:rightChars="0" w:firstLine="0" w:firstLineChars="0"/>
              <w:jc w:val="center"/>
              <w:rPr>
                <w:rFonts w:hint="eastAsia"/>
                <w:b/>
                <w:bCs/>
                <w:color w:val="000000"/>
                <w:sz w:val="24"/>
                <w:szCs w:val="24"/>
              </w:rPr>
            </w:pPr>
            <w:r>
              <w:rPr>
                <w:rFonts w:hint="eastAsia"/>
                <w:b/>
                <w:bCs/>
                <w:color w:val="000000"/>
                <w:sz w:val="24"/>
                <w:szCs w:val="24"/>
              </w:rPr>
              <w:t>数量</w:t>
            </w:r>
          </w:p>
        </w:tc>
      </w:tr>
      <w:tr w14:paraId="5FCD09B6">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37B827A4">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1</w:t>
            </w:r>
          </w:p>
        </w:tc>
        <w:tc>
          <w:tcPr>
            <w:tcW w:w="1210" w:type="dxa"/>
            <w:tcBorders>
              <w:top w:val="nil"/>
              <w:left w:val="nil"/>
              <w:bottom w:val="single" w:color="auto" w:sz="8" w:space="0"/>
              <w:right w:val="single" w:color="auto" w:sz="8" w:space="0"/>
            </w:tcBorders>
            <w:noWrap/>
            <w:vAlign w:val="center"/>
          </w:tcPr>
          <w:p w14:paraId="52BF2601">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服务器</w:t>
            </w:r>
          </w:p>
        </w:tc>
        <w:tc>
          <w:tcPr>
            <w:tcW w:w="870" w:type="dxa"/>
            <w:tcBorders>
              <w:top w:val="nil"/>
              <w:left w:val="nil"/>
              <w:bottom w:val="single" w:color="auto" w:sz="8" w:space="0"/>
              <w:right w:val="single" w:color="auto" w:sz="8" w:space="0"/>
            </w:tcBorders>
            <w:vAlign w:val="center"/>
          </w:tcPr>
          <w:p w14:paraId="5FB43FEA">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华为</w:t>
            </w:r>
          </w:p>
        </w:tc>
        <w:tc>
          <w:tcPr>
            <w:tcW w:w="1513" w:type="dxa"/>
            <w:tcBorders>
              <w:top w:val="nil"/>
              <w:left w:val="nil"/>
              <w:bottom w:val="single" w:color="auto" w:sz="8" w:space="0"/>
              <w:right w:val="single" w:color="auto" w:sz="8" w:space="0"/>
            </w:tcBorders>
            <w:vAlign w:val="center"/>
          </w:tcPr>
          <w:p w14:paraId="644A8F23">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FusionCube HCI-6</w:t>
            </w:r>
          </w:p>
        </w:tc>
        <w:tc>
          <w:tcPr>
            <w:tcW w:w="3667" w:type="dxa"/>
            <w:tcBorders>
              <w:top w:val="nil"/>
              <w:left w:val="nil"/>
              <w:bottom w:val="single" w:color="auto" w:sz="8" w:space="0"/>
              <w:right w:val="single" w:color="auto" w:sz="8" w:space="0"/>
            </w:tcBorders>
            <w:vAlign w:val="center"/>
          </w:tcPr>
          <w:p w14:paraId="715A6792">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每个节点配置2颗英特尔至强金牌5120(2.2GHz/14-core/19.25MB/105W)处理器，8*32GB 内存，1*0.8TB SAS SSD固态硬盘，10*1.2 TB 10K  SAS 盘；2*10GE 光口，RAID 2G缓存；72T分布式块存储软件标准版容量许可；12*虚拟化套件标准版许可-每CPU；包含原厂专业实施服务。</w:t>
            </w:r>
          </w:p>
        </w:tc>
        <w:tc>
          <w:tcPr>
            <w:tcW w:w="870" w:type="dxa"/>
            <w:tcBorders>
              <w:top w:val="nil"/>
              <w:left w:val="nil"/>
              <w:bottom w:val="single" w:color="auto" w:sz="8" w:space="0"/>
              <w:right w:val="single" w:color="auto" w:sz="8" w:space="0"/>
            </w:tcBorders>
            <w:noWrap/>
            <w:vAlign w:val="center"/>
          </w:tcPr>
          <w:p w14:paraId="419D7B1A">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台</w:t>
            </w:r>
          </w:p>
        </w:tc>
        <w:tc>
          <w:tcPr>
            <w:tcW w:w="698" w:type="dxa"/>
            <w:tcBorders>
              <w:top w:val="nil"/>
              <w:left w:val="nil"/>
              <w:bottom w:val="single" w:color="auto" w:sz="8" w:space="0"/>
              <w:right w:val="single" w:color="auto" w:sz="8" w:space="0"/>
            </w:tcBorders>
            <w:vAlign w:val="center"/>
          </w:tcPr>
          <w:p w14:paraId="32544EA8">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6</w:t>
            </w:r>
          </w:p>
        </w:tc>
      </w:tr>
      <w:tr w14:paraId="61A1B761">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446133D5">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2</w:t>
            </w:r>
          </w:p>
        </w:tc>
        <w:tc>
          <w:tcPr>
            <w:tcW w:w="1210" w:type="dxa"/>
            <w:tcBorders>
              <w:top w:val="nil"/>
              <w:left w:val="nil"/>
              <w:bottom w:val="single" w:color="auto" w:sz="8" w:space="0"/>
              <w:right w:val="single" w:color="auto" w:sz="8" w:space="0"/>
            </w:tcBorders>
            <w:noWrap/>
            <w:vAlign w:val="center"/>
          </w:tcPr>
          <w:p w14:paraId="43F8246E">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内存升级</w:t>
            </w:r>
          </w:p>
        </w:tc>
        <w:tc>
          <w:tcPr>
            <w:tcW w:w="870" w:type="dxa"/>
            <w:tcBorders>
              <w:top w:val="nil"/>
              <w:left w:val="nil"/>
              <w:bottom w:val="single" w:color="auto" w:sz="8" w:space="0"/>
              <w:right w:val="single" w:color="auto" w:sz="8" w:space="0"/>
            </w:tcBorders>
            <w:vAlign w:val="center"/>
          </w:tcPr>
          <w:p w14:paraId="599C48C8">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华为</w:t>
            </w:r>
          </w:p>
        </w:tc>
        <w:tc>
          <w:tcPr>
            <w:tcW w:w="1513" w:type="dxa"/>
            <w:tcBorders>
              <w:top w:val="nil"/>
              <w:left w:val="nil"/>
              <w:bottom w:val="single" w:color="auto" w:sz="8" w:space="0"/>
              <w:right w:val="single" w:color="auto" w:sz="8" w:space="0"/>
            </w:tcBorders>
            <w:vAlign w:val="center"/>
          </w:tcPr>
          <w:p w14:paraId="4354AB3A">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DDR4 -16GB-2666MT/s</w:t>
            </w:r>
          </w:p>
        </w:tc>
        <w:tc>
          <w:tcPr>
            <w:tcW w:w="3667" w:type="dxa"/>
            <w:tcBorders>
              <w:top w:val="nil"/>
              <w:left w:val="nil"/>
              <w:bottom w:val="single" w:color="auto" w:sz="8" w:space="0"/>
              <w:right w:val="single" w:color="auto" w:sz="8" w:space="0"/>
            </w:tcBorders>
            <w:vAlign w:val="center"/>
          </w:tcPr>
          <w:p w14:paraId="34B0BA19">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DDR4 RDIMM内存-16GB-2666MT/s-2Rank(1G*8bit)-1.2V-ECC。</w:t>
            </w:r>
          </w:p>
        </w:tc>
        <w:tc>
          <w:tcPr>
            <w:tcW w:w="870" w:type="dxa"/>
            <w:tcBorders>
              <w:top w:val="nil"/>
              <w:left w:val="nil"/>
              <w:bottom w:val="single" w:color="auto" w:sz="8" w:space="0"/>
              <w:right w:val="single" w:color="auto" w:sz="8" w:space="0"/>
            </w:tcBorders>
            <w:noWrap/>
            <w:vAlign w:val="center"/>
          </w:tcPr>
          <w:p w14:paraId="5CADC544">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根</w:t>
            </w:r>
          </w:p>
        </w:tc>
        <w:tc>
          <w:tcPr>
            <w:tcW w:w="698" w:type="dxa"/>
            <w:tcBorders>
              <w:top w:val="nil"/>
              <w:left w:val="nil"/>
              <w:bottom w:val="single" w:color="auto" w:sz="8" w:space="0"/>
              <w:right w:val="single" w:color="auto" w:sz="8" w:space="0"/>
            </w:tcBorders>
            <w:vAlign w:val="center"/>
          </w:tcPr>
          <w:p w14:paraId="4655D799">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24</w:t>
            </w:r>
          </w:p>
        </w:tc>
      </w:tr>
      <w:tr w14:paraId="6E6CB211">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1F1C230D">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3</w:t>
            </w:r>
          </w:p>
        </w:tc>
        <w:tc>
          <w:tcPr>
            <w:tcW w:w="1210" w:type="dxa"/>
            <w:tcBorders>
              <w:top w:val="nil"/>
              <w:left w:val="nil"/>
              <w:bottom w:val="single" w:color="auto" w:sz="8" w:space="0"/>
              <w:right w:val="single" w:color="auto" w:sz="8" w:space="0"/>
            </w:tcBorders>
            <w:noWrap/>
            <w:vAlign w:val="center"/>
          </w:tcPr>
          <w:p w14:paraId="0027643D">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硬盘升级</w:t>
            </w:r>
          </w:p>
        </w:tc>
        <w:tc>
          <w:tcPr>
            <w:tcW w:w="870" w:type="dxa"/>
            <w:tcBorders>
              <w:top w:val="nil"/>
              <w:left w:val="nil"/>
              <w:bottom w:val="single" w:color="auto" w:sz="8" w:space="0"/>
              <w:right w:val="single" w:color="auto" w:sz="8" w:space="0"/>
            </w:tcBorders>
            <w:vAlign w:val="center"/>
          </w:tcPr>
          <w:p w14:paraId="2D70FDAD">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华为</w:t>
            </w:r>
          </w:p>
        </w:tc>
        <w:tc>
          <w:tcPr>
            <w:tcW w:w="1513" w:type="dxa"/>
            <w:tcBorders>
              <w:top w:val="nil"/>
              <w:left w:val="nil"/>
              <w:bottom w:val="single" w:color="auto" w:sz="8" w:space="0"/>
              <w:right w:val="single" w:color="auto" w:sz="8" w:space="0"/>
            </w:tcBorders>
            <w:vAlign w:val="center"/>
          </w:tcPr>
          <w:p w14:paraId="731B77F4">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通用硬盘-1200GB-SAS</w:t>
            </w:r>
          </w:p>
        </w:tc>
        <w:tc>
          <w:tcPr>
            <w:tcW w:w="3667" w:type="dxa"/>
            <w:tcBorders>
              <w:top w:val="nil"/>
              <w:left w:val="nil"/>
              <w:bottom w:val="single" w:color="auto" w:sz="8" w:space="0"/>
              <w:right w:val="single" w:color="auto" w:sz="8" w:space="0"/>
            </w:tcBorders>
            <w:vAlign w:val="center"/>
          </w:tcPr>
          <w:p w14:paraId="5C493858">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通用硬盘-1200GB-SAS 12Gb/s-10K rpm-128MB及以上-2.5英寸(3.5英寸托架)。</w:t>
            </w:r>
          </w:p>
        </w:tc>
        <w:tc>
          <w:tcPr>
            <w:tcW w:w="870" w:type="dxa"/>
            <w:tcBorders>
              <w:top w:val="nil"/>
              <w:left w:val="nil"/>
              <w:bottom w:val="single" w:color="auto" w:sz="8" w:space="0"/>
              <w:right w:val="single" w:color="auto" w:sz="8" w:space="0"/>
            </w:tcBorders>
            <w:noWrap/>
            <w:vAlign w:val="center"/>
          </w:tcPr>
          <w:p w14:paraId="0D1BD17C">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块</w:t>
            </w:r>
          </w:p>
        </w:tc>
        <w:tc>
          <w:tcPr>
            <w:tcW w:w="698" w:type="dxa"/>
            <w:tcBorders>
              <w:top w:val="nil"/>
              <w:left w:val="nil"/>
              <w:bottom w:val="single" w:color="auto" w:sz="8" w:space="0"/>
              <w:right w:val="single" w:color="auto" w:sz="8" w:space="0"/>
            </w:tcBorders>
            <w:vAlign w:val="center"/>
          </w:tcPr>
          <w:p w14:paraId="47E33560">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12</w:t>
            </w:r>
          </w:p>
        </w:tc>
      </w:tr>
      <w:tr w14:paraId="76BEAD63">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544C4BC5">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4</w:t>
            </w:r>
          </w:p>
        </w:tc>
        <w:tc>
          <w:tcPr>
            <w:tcW w:w="1210" w:type="dxa"/>
            <w:tcBorders>
              <w:top w:val="nil"/>
              <w:left w:val="nil"/>
              <w:bottom w:val="single" w:color="auto" w:sz="8" w:space="0"/>
              <w:right w:val="single" w:color="auto" w:sz="8" w:space="0"/>
            </w:tcBorders>
            <w:vAlign w:val="center"/>
          </w:tcPr>
          <w:p w14:paraId="26DC6273">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服务器</w:t>
            </w:r>
          </w:p>
        </w:tc>
        <w:tc>
          <w:tcPr>
            <w:tcW w:w="870" w:type="dxa"/>
            <w:tcBorders>
              <w:top w:val="nil"/>
              <w:left w:val="nil"/>
              <w:bottom w:val="single" w:color="auto" w:sz="8" w:space="0"/>
              <w:right w:val="single" w:color="auto" w:sz="8" w:space="0"/>
            </w:tcBorders>
            <w:vAlign w:val="center"/>
          </w:tcPr>
          <w:p w14:paraId="539E4410">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华为</w:t>
            </w:r>
          </w:p>
        </w:tc>
        <w:tc>
          <w:tcPr>
            <w:tcW w:w="1513" w:type="dxa"/>
            <w:tcBorders>
              <w:top w:val="nil"/>
              <w:left w:val="nil"/>
              <w:bottom w:val="single" w:color="auto" w:sz="8" w:space="0"/>
              <w:right w:val="single" w:color="auto" w:sz="8" w:space="0"/>
            </w:tcBorders>
            <w:vAlign w:val="center"/>
          </w:tcPr>
          <w:p w14:paraId="16C4BAAA">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华为2288HV5</w:t>
            </w:r>
          </w:p>
        </w:tc>
        <w:tc>
          <w:tcPr>
            <w:tcW w:w="3667" w:type="dxa"/>
            <w:tcBorders>
              <w:top w:val="nil"/>
              <w:left w:val="nil"/>
              <w:bottom w:val="single" w:color="auto" w:sz="8" w:space="0"/>
              <w:right w:val="single" w:color="auto" w:sz="8" w:space="0"/>
            </w:tcBorders>
            <w:noWrap/>
            <w:vAlign w:val="center"/>
          </w:tcPr>
          <w:p w14:paraId="3711810C">
            <w:pPr>
              <w:widowControl/>
              <w:autoSpaceDE/>
              <w:autoSpaceDN/>
              <w:snapToGrid w:val="0"/>
              <w:ind w:left="0" w:leftChars="0" w:right="0" w:rightChars="0" w:firstLine="0" w:firstLineChars="0"/>
              <w:jc w:val="left"/>
              <w:rPr>
                <w:rFonts w:hint="eastAsia" w:ascii="宋体" w:hAnsi="Calibri" w:eastAsia="宋体" w:cs="Calibri"/>
                <w:color w:val="000000"/>
                <w:sz w:val="24"/>
                <w:szCs w:val="20"/>
              </w:rPr>
            </w:pPr>
          </w:p>
        </w:tc>
        <w:tc>
          <w:tcPr>
            <w:tcW w:w="870" w:type="dxa"/>
            <w:tcBorders>
              <w:top w:val="nil"/>
              <w:left w:val="nil"/>
              <w:bottom w:val="single" w:color="auto" w:sz="8" w:space="0"/>
              <w:right w:val="single" w:color="auto" w:sz="8" w:space="0"/>
            </w:tcBorders>
            <w:noWrap/>
            <w:vAlign w:val="center"/>
          </w:tcPr>
          <w:p w14:paraId="6E74D7A4">
            <w:pPr>
              <w:widowControl/>
              <w:autoSpaceDE/>
              <w:autoSpaceDN/>
              <w:snapToGrid w:val="0"/>
              <w:ind w:left="0" w:leftChars="0" w:right="0" w:rightChars="0" w:firstLine="0" w:firstLineChars="0"/>
              <w:jc w:val="center"/>
              <w:rPr>
                <w:rFonts w:ascii="宋体" w:eastAsia="宋体"/>
                <w:color w:val="000000"/>
                <w:sz w:val="24"/>
                <w:szCs w:val="24"/>
              </w:rPr>
            </w:pPr>
            <w:r>
              <w:rPr>
                <w:rFonts w:hint="eastAsia" w:ascii="宋体" w:eastAsia="宋体"/>
                <w:color w:val="000000"/>
                <w:sz w:val="24"/>
                <w:szCs w:val="24"/>
              </w:rPr>
              <w:t>台</w:t>
            </w:r>
          </w:p>
        </w:tc>
        <w:tc>
          <w:tcPr>
            <w:tcW w:w="698" w:type="dxa"/>
            <w:tcBorders>
              <w:top w:val="nil"/>
              <w:left w:val="nil"/>
              <w:bottom w:val="single" w:color="auto" w:sz="8" w:space="0"/>
              <w:right w:val="single" w:color="auto" w:sz="8" w:space="0"/>
            </w:tcBorders>
            <w:vAlign w:val="center"/>
          </w:tcPr>
          <w:p w14:paraId="19B83B20">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3</w:t>
            </w:r>
          </w:p>
        </w:tc>
      </w:tr>
      <w:tr w14:paraId="1F2BF03B">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251FBF7A">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5</w:t>
            </w:r>
          </w:p>
        </w:tc>
        <w:tc>
          <w:tcPr>
            <w:tcW w:w="1210" w:type="dxa"/>
            <w:tcBorders>
              <w:top w:val="nil"/>
              <w:left w:val="nil"/>
              <w:bottom w:val="single" w:color="auto" w:sz="8" w:space="0"/>
              <w:right w:val="single" w:color="auto" w:sz="8" w:space="0"/>
            </w:tcBorders>
            <w:vAlign w:val="center"/>
          </w:tcPr>
          <w:p w14:paraId="20E1B299">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存储</w:t>
            </w:r>
          </w:p>
        </w:tc>
        <w:tc>
          <w:tcPr>
            <w:tcW w:w="870" w:type="dxa"/>
            <w:tcBorders>
              <w:top w:val="nil"/>
              <w:left w:val="nil"/>
              <w:bottom w:val="single" w:color="auto" w:sz="8" w:space="0"/>
              <w:right w:val="single" w:color="auto" w:sz="8" w:space="0"/>
            </w:tcBorders>
            <w:vAlign w:val="center"/>
          </w:tcPr>
          <w:p w14:paraId="03485674">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HP</w:t>
            </w:r>
          </w:p>
        </w:tc>
        <w:tc>
          <w:tcPr>
            <w:tcW w:w="1513" w:type="dxa"/>
            <w:tcBorders>
              <w:top w:val="nil"/>
              <w:left w:val="nil"/>
              <w:bottom w:val="single" w:color="auto" w:sz="8" w:space="0"/>
              <w:right w:val="single" w:color="auto" w:sz="8" w:space="0"/>
            </w:tcBorders>
            <w:vAlign w:val="center"/>
          </w:tcPr>
          <w:p w14:paraId="09D262CB">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HPE MSA2050</w:t>
            </w:r>
          </w:p>
        </w:tc>
        <w:tc>
          <w:tcPr>
            <w:tcW w:w="3667" w:type="dxa"/>
            <w:tcBorders>
              <w:top w:val="nil"/>
              <w:left w:val="nil"/>
              <w:bottom w:val="single" w:color="auto" w:sz="8" w:space="0"/>
              <w:right w:val="single" w:color="auto" w:sz="8" w:space="0"/>
            </w:tcBorders>
            <w:noWrap/>
            <w:vAlign w:val="center"/>
          </w:tcPr>
          <w:p w14:paraId="130ADEFE">
            <w:pPr>
              <w:widowControl/>
              <w:autoSpaceDE/>
              <w:autoSpaceDN/>
              <w:snapToGrid w:val="0"/>
              <w:ind w:left="0" w:leftChars="0" w:right="0" w:rightChars="0" w:firstLine="0" w:firstLineChars="0"/>
              <w:jc w:val="left"/>
              <w:rPr>
                <w:rFonts w:hint="eastAsia" w:ascii="宋体" w:hAnsi="Calibri" w:eastAsia="宋体" w:cs="Calibri"/>
                <w:color w:val="000000"/>
                <w:sz w:val="24"/>
                <w:szCs w:val="20"/>
              </w:rPr>
            </w:pPr>
          </w:p>
        </w:tc>
        <w:tc>
          <w:tcPr>
            <w:tcW w:w="870" w:type="dxa"/>
            <w:tcBorders>
              <w:top w:val="nil"/>
              <w:left w:val="nil"/>
              <w:bottom w:val="single" w:color="auto" w:sz="8" w:space="0"/>
              <w:right w:val="single" w:color="auto" w:sz="8" w:space="0"/>
            </w:tcBorders>
            <w:noWrap/>
            <w:vAlign w:val="center"/>
          </w:tcPr>
          <w:p w14:paraId="4684D0E2">
            <w:pPr>
              <w:widowControl/>
              <w:autoSpaceDE/>
              <w:autoSpaceDN/>
              <w:snapToGrid w:val="0"/>
              <w:ind w:left="0" w:leftChars="0" w:right="0" w:rightChars="0" w:firstLine="0" w:firstLineChars="0"/>
              <w:jc w:val="center"/>
              <w:rPr>
                <w:rFonts w:ascii="宋体" w:eastAsia="宋体"/>
                <w:color w:val="000000"/>
                <w:sz w:val="24"/>
                <w:szCs w:val="24"/>
              </w:rPr>
            </w:pPr>
            <w:r>
              <w:rPr>
                <w:rFonts w:hint="eastAsia" w:ascii="宋体" w:eastAsia="宋体"/>
                <w:color w:val="000000"/>
                <w:sz w:val="24"/>
                <w:szCs w:val="24"/>
              </w:rPr>
              <w:t>台</w:t>
            </w:r>
          </w:p>
        </w:tc>
        <w:tc>
          <w:tcPr>
            <w:tcW w:w="698" w:type="dxa"/>
            <w:tcBorders>
              <w:top w:val="nil"/>
              <w:left w:val="nil"/>
              <w:bottom w:val="single" w:color="auto" w:sz="8" w:space="0"/>
              <w:right w:val="single" w:color="auto" w:sz="8" w:space="0"/>
            </w:tcBorders>
            <w:vAlign w:val="center"/>
          </w:tcPr>
          <w:p w14:paraId="4D45BE70">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1</w:t>
            </w:r>
          </w:p>
        </w:tc>
      </w:tr>
      <w:tr w14:paraId="5634B497">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51650985">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6</w:t>
            </w:r>
          </w:p>
        </w:tc>
        <w:tc>
          <w:tcPr>
            <w:tcW w:w="1210" w:type="dxa"/>
            <w:tcBorders>
              <w:top w:val="nil"/>
              <w:left w:val="nil"/>
              <w:bottom w:val="single" w:color="auto" w:sz="8" w:space="0"/>
              <w:right w:val="single" w:color="auto" w:sz="8" w:space="0"/>
            </w:tcBorders>
            <w:vAlign w:val="center"/>
          </w:tcPr>
          <w:p w14:paraId="04C09AAA">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数据备份系统</w:t>
            </w:r>
          </w:p>
        </w:tc>
        <w:tc>
          <w:tcPr>
            <w:tcW w:w="870" w:type="dxa"/>
            <w:tcBorders>
              <w:top w:val="nil"/>
              <w:left w:val="nil"/>
              <w:bottom w:val="single" w:color="auto" w:sz="8" w:space="0"/>
              <w:right w:val="single" w:color="auto" w:sz="8" w:space="0"/>
            </w:tcBorders>
            <w:vAlign w:val="center"/>
          </w:tcPr>
          <w:p w14:paraId="70FC1640">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爱数</w:t>
            </w:r>
          </w:p>
        </w:tc>
        <w:tc>
          <w:tcPr>
            <w:tcW w:w="1513" w:type="dxa"/>
            <w:tcBorders>
              <w:top w:val="nil"/>
              <w:left w:val="nil"/>
              <w:bottom w:val="single" w:color="auto" w:sz="8" w:space="0"/>
              <w:right w:val="single" w:color="auto" w:sz="8" w:space="0"/>
            </w:tcBorders>
            <w:vAlign w:val="center"/>
          </w:tcPr>
          <w:p w14:paraId="55BCA762">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MS-CP-OM-BS-W19001</w:t>
            </w:r>
          </w:p>
        </w:tc>
        <w:tc>
          <w:tcPr>
            <w:tcW w:w="3667" w:type="dxa"/>
            <w:tcBorders>
              <w:top w:val="nil"/>
              <w:left w:val="nil"/>
              <w:bottom w:val="single" w:color="auto" w:sz="8" w:space="0"/>
              <w:right w:val="single" w:color="auto" w:sz="8" w:space="0"/>
            </w:tcBorders>
            <w:vAlign w:val="center"/>
          </w:tcPr>
          <w:p w14:paraId="5D291936">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爱数CDM备份一体机</w:t>
            </w:r>
          </w:p>
        </w:tc>
        <w:tc>
          <w:tcPr>
            <w:tcW w:w="870" w:type="dxa"/>
            <w:tcBorders>
              <w:top w:val="nil"/>
              <w:left w:val="nil"/>
              <w:bottom w:val="single" w:color="auto" w:sz="8" w:space="0"/>
              <w:right w:val="single" w:color="auto" w:sz="8" w:space="0"/>
            </w:tcBorders>
            <w:noWrap/>
            <w:vAlign w:val="center"/>
          </w:tcPr>
          <w:p w14:paraId="0C2235E8">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套</w:t>
            </w:r>
          </w:p>
        </w:tc>
        <w:tc>
          <w:tcPr>
            <w:tcW w:w="698" w:type="dxa"/>
            <w:tcBorders>
              <w:top w:val="nil"/>
              <w:left w:val="nil"/>
              <w:bottom w:val="single" w:color="auto" w:sz="8" w:space="0"/>
              <w:right w:val="single" w:color="auto" w:sz="8" w:space="0"/>
            </w:tcBorders>
            <w:noWrap/>
            <w:vAlign w:val="center"/>
          </w:tcPr>
          <w:p w14:paraId="444E8925">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1</w:t>
            </w:r>
          </w:p>
        </w:tc>
      </w:tr>
      <w:tr w14:paraId="50D15346">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046D9BD7">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7</w:t>
            </w:r>
          </w:p>
        </w:tc>
        <w:tc>
          <w:tcPr>
            <w:tcW w:w="1210" w:type="dxa"/>
            <w:tcBorders>
              <w:top w:val="nil"/>
              <w:left w:val="nil"/>
              <w:bottom w:val="single" w:color="auto" w:sz="8" w:space="0"/>
              <w:right w:val="single" w:color="auto" w:sz="8" w:space="0"/>
            </w:tcBorders>
            <w:vAlign w:val="center"/>
          </w:tcPr>
          <w:p w14:paraId="1EF16E18">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存储</w:t>
            </w:r>
          </w:p>
        </w:tc>
        <w:tc>
          <w:tcPr>
            <w:tcW w:w="870" w:type="dxa"/>
            <w:tcBorders>
              <w:top w:val="nil"/>
              <w:left w:val="nil"/>
              <w:bottom w:val="single" w:color="auto" w:sz="8" w:space="0"/>
              <w:right w:val="single" w:color="auto" w:sz="8" w:space="0"/>
            </w:tcBorders>
            <w:vAlign w:val="center"/>
          </w:tcPr>
          <w:p w14:paraId="655B7C81">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H3C</w:t>
            </w:r>
          </w:p>
        </w:tc>
        <w:tc>
          <w:tcPr>
            <w:tcW w:w="1513" w:type="dxa"/>
            <w:tcBorders>
              <w:top w:val="nil"/>
              <w:left w:val="nil"/>
              <w:bottom w:val="single" w:color="auto" w:sz="8" w:space="0"/>
              <w:right w:val="single" w:color="auto" w:sz="8" w:space="0"/>
            </w:tcBorders>
            <w:vAlign w:val="center"/>
          </w:tcPr>
          <w:p w14:paraId="04E4A188">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CF8840</w:t>
            </w:r>
          </w:p>
        </w:tc>
        <w:tc>
          <w:tcPr>
            <w:tcW w:w="3667" w:type="dxa"/>
            <w:tcBorders>
              <w:top w:val="nil"/>
              <w:left w:val="nil"/>
              <w:bottom w:val="single" w:color="auto" w:sz="8" w:space="0"/>
              <w:right w:val="single" w:color="auto" w:sz="8" w:space="0"/>
            </w:tcBorders>
            <w:vAlign w:val="center"/>
          </w:tcPr>
          <w:p w14:paraId="16AF3A16">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H3C存储</w:t>
            </w:r>
          </w:p>
        </w:tc>
        <w:tc>
          <w:tcPr>
            <w:tcW w:w="870" w:type="dxa"/>
            <w:tcBorders>
              <w:top w:val="nil"/>
              <w:left w:val="nil"/>
              <w:bottom w:val="single" w:color="auto" w:sz="8" w:space="0"/>
              <w:right w:val="single" w:color="auto" w:sz="8" w:space="0"/>
            </w:tcBorders>
            <w:noWrap/>
            <w:vAlign w:val="center"/>
          </w:tcPr>
          <w:p w14:paraId="3CF82932">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套</w:t>
            </w:r>
          </w:p>
        </w:tc>
        <w:tc>
          <w:tcPr>
            <w:tcW w:w="698" w:type="dxa"/>
            <w:tcBorders>
              <w:top w:val="nil"/>
              <w:left w:val="nil"/>
              <w:bottom w:val="single" w:color="auto" w:sz="8" w:space="0"/>
              <w:right w:val="single" w:color="auto" w:sz="8" w:space="0"/>
            </w:tcBorders>
            <w:vAlign w:val="center"/>
          </w:tcPr>
          <w:p w14:paraId="665B87C0">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2</w:t>
            </w:r>
          </w:p>
        </w:tc>
      </w:tr>
      <w:tr w14:paraId="63F89976">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6E6F2190">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8</w:t>
            </w:r>
          </w:p>
        </w:tc>
        <w:tc>
          <w:tcPr>
            <w:tcW w:w="1210" w:type="dxa"/>
            <w:tcBorders>
              <w:top w:val="nil"/>
              <w:left w:val="nil"/>
              <w:bottom w:val="single" w:color="auto" w:sz="8" w:space="0"/>
              <w:right w:val="single" w:color="auto" w:sz="8" w:space="0"/>
            </w:tcBorders>
            <w:vAlign w:val="center"/>
          </w:tcPr>
          <w:p w14:paraId="1F24D89A">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硬盘</w:t>
            </w:r>
          </w:p>
        </w:tc>
        <w:tc>
          <w:tcPr>
            <w:tcW w:w="870" w:type="dxa"/>
            <w:tcBorders>
              <w:top w:val="nil"/>
              <w:left w:val="nil"/>
              <w:bottom w:val="single" w:color="auto" w:sz="8" w:space="0"/>
              <w:right w:val="single" w:color="auto" w:sz="8" w:space="0"/>
            </w:tcBorders>
            <w:vAlign w:val="center"/>
          </w:tcPr>
          <w:p w14:paraId="70A7B5F8">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H3C</w:t>
            </w:r>
          </w:p>
        </w:tc>
        <w:tc>
          <w:tcPr>
            <w:tcW w:w="1513" w:type="dxa"/>
            <w:tcBorders>
              <w:top w:val="nil"/>
              <w:left w:val="nil"/>
              <w:bottom w:val="single" w:color="auto" w:sz="8" w:space="0"/>
              <w:right w:val="single" w:color="auto" w:sz="8" w:space="0"/>
            </w:tcBorders>
            <w:vAlign w:val="center"/>
          </w:tcPr>
          <w:p w14:paraId="6554DA7A">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存储1.2TB 10K SAS硬盘</w:t>
            </w:r>
          </w:p>
        </w:tc>
        <w:tc>
          <w:tcPr>
            <w:tcW w:w="3667" w:type="dxa"/>
            <w:tcBorders>
              <w:top w:val="nil"/>
              <w:left w:val="nil"/>
              <w:bottom w:val="single" w:color="auto" w:sz="8" w:space="0"/>
              <w:right w:val="single" w:color="auto" w:sz="8" w:space="0"/>
            </w:tcBorders>
            <w:vAlign w:val="center"/>
          </w:tcPr>
          <w:p w14:paraId="22E6A06D">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存储1.2TB 10K SAS硬盘</w:t>
            </w:r>
          </w:p>
        </w:tc>
        <w:tc>
          <w:tcPr>
            <w:tcW w:w="870" w:type="dxa"/>
            <w:tcBorders>
              <w:top w:val="nil"/>
              <w:left w:val="nil"/>
              <w:bottom w:val="single" w:color="auto" w:sz="8" w:space="0"/>
              <w:right w:val="single" w:color="auto" w:sz="8" w:space="0"/>
            </w:tcBorders>
            <w:noWrap/>
            <w:vAlign w:val="center"/>
          </w:tcPr>
          <w:p w14:paraId="042313F9">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套</w:t>
            </w:r>
          </w:p>
        </w:tc>
        <w:tc>
          <w:tcPr>
            <w:tcW w:w="698" w:type="dxa"/>
            <w:tcBorders>
              <w:top w:val="nil"/>
              <w:left w:val="nil"/>
              <w:bottom w:val="single" w:color="auto" w:sz="8" w:space="0"/>
              <w:right w:val="single" w:color="auto" w:sz="8" w:space="0"/>
            </w:tcBorders>
            <w:vAlign w:val="center"/>
          </w:tcPr>
          <w:p w14:paraId="45F27697">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40</w:t>
            </w:r>
          </w:p>
        </w:tc>
      </w:tr>
      <w:tr w14:paraId="4F894DA8">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4D9FC4C7">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9</w:t>
            </w:r>
          </w:p>
        </w:tc>
        <w:tc>
          <w:tcPr>
            <w:tcW w:w="1210" w:type="dxa"/>
            <w:tcBorders>
              <w:top w:val="nil"/>
              <w:left w:val="nil"/>
              <w:bottom w:val="single" w:color="auto" w:sz="8" w:space="0"/>
              <w:right w:val="single" w:color="auto" w:sz="8" w:space="0"/>
            </w:tcBorders>
            <w:vAlign w:val="center"/>
          </w:tcPr>
          <w:p w14:paraId="6CFA149D">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硬盘</w:t>
            </w:r>
          </w:p>
        </w:tc>
        <w:tc>
          <w:tcPr>
            <w:tcW w:w="870" w:type="dxa"/>
            <w:tcBorders>
              <w:top w:val="nil"/>
              <w:left w:val="nil"/>
              <w:bottom w:val="single" w:color="auto" w:sz="8" w:space="0"/>
              <w:right w:val="single" w:color="auto" w:sz="8" w:space="0"/>
            </w:tcBorders>
            <w:vAlign w:val="center"/>
          </w:tcPr>
          <w:p w14:paraId="67CE48E9">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H3C</w:t>
            </w:r>
          </w:p>
        </w:tc>
        <w:tc>
          <w:tcPr>
            <w:tcW w:w="1513" w:type="dxa"/>
            <w:tcBorders>
              <w:top w:val="nil"/>
              <w:left w:val="nil"/>
              <w:bottom w:val="single" w:color="auto" w:sz="8" w:space="0"/>
              <w:right w:val="single" w:color="auto" w:sz="8" w:space="0"/>
            </w:tcBorders>
            <w:vAlign w:val="center"/>
          </w:tcPr>
          <w:p w14:paraId="7769189F">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1.92TB SSD硬盘</w:t>
            </w:r>
          </w:p>
        </w:tc>
        <w:tc>
          <w:tcPr>
            <w:tcW w:w="3667" w:type="dxa"/>
            <w:tcBorders>
              <w:top w:val="nil"/>
              <w:left w:val="nil"/>
              <w:bottom w:val="single" w:color="auto" w:sz="8" w:space="0"/>
              <w:right w:val="single" w:color="auto" w:sz="8" w:space="0"/>
            </w:tcBorders>
            <w:vAlign w:val="center"/>
          </w:tcPr>
          <w:p w14:paraId="5F189148">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1.92TB SSD硬盘</w:t>
            </w:r>
          </w:p>
        </w:tc>
        <w:tc>
          <w:tcPr>
            <w:tcW w:w="870" w:type="dxa"/>
            <w:tcBorders>
              <w:top w:val="nil"/>
              <w:left w:val="nil"/>
              <w:bottom w:val="single" w:color="auto" w:sz="8" w:space="0"/>
              <w:right w:val="single" w:color="auto" w:sz="8" w:space="0"/>
            </w:tcBorders>
            <w:noWrap/>
            <w:vAlign w:val="center"/>
          </w:tcPr>
          <w:p w14:paraId="6A911195">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套</w:t>
            </w:r>
          </w:p>
        </w:tc>
        <w:tc>
          <w:tcPr>
            <w:tcW w:w="698" w:type="dxa"/>
            <w:tcBorders>
              <w:top w:val="nil"/>
              <w:left w:val="nil"/>
              <w:bottom w:val="single" w:color="auto" w:sz="8" w:space="0"/>
              <w:right w:val="single" w:color="auto" w:sz="8" w:space="0"/>
            </w:tcBorders>
            <w:vAlign w:val="center"/>
          </w:tcPr>
          <w:p w14:paraId="2EC11B9F">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12</w:t>
            </w:r>
          </w:p>
        </w:tc>
      </w:tr>
      <w:tr w14:paraId="3E54E000">
        <w:tblPrEx>
          <w:tblCellMar>
            <w:top w:w="0" w:type="dxa"/>
            <w:left w:w="108" w:type="dxa"/>
            <w:bottom w:w="0" w:type="dxa"/>
            <w:right w:w="108" w:type="dxa"/>
          </w:tblCellMar>
        </w:tblPrEx>
        <w:trPr>
          <w:trHeight w:val="0" w:hRule="atLeast"/>
        </w:trPr>
        <w:tc>
          <w:tcPr>
            <w:tcW w:w="698" w:type="dxa"/>
            <w:tcBorders>
              <w:top w:val="nil"/>
              <w:left w:val="single" w:color="auto" w:sz="8" w:space="0"/>
              <w:bottom w:val="single" w:color="auto" w:sz="8" w:space="0"/>
              <w:right w:val="single" w:color="auto" w:sz="8" w:space="0"/>
            </w:tcBorders>
            <w:noWrap/>
            <w:vAlign w:val="center"/>
          </w:tcPr>
          <w:p w14:paraId="16831EE6">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10</w:t>
            </w:r>
          </w:p>
        </w:tc>
        <w:tc>
          <w:tcPr>
            <w:tcW w:w="1210" w:type="dxa"/>
            <w:tcBorders>
              <w:top w:val="nil"/>
              <w:left w:val="nil"/>
              <w:bottom w:val="single" w:color="auto" w:sz="8" w:space="0"/>
              <w:right w:val="single" w:color="auto" w:sz="8" w:space="0"/>
            </w:tcBorders>
            <w:vAlign w:val="center"/>
          </w:tcPr>
          <w:p w14:paraId="4D493963">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光纤交换机</w:t>
            </w:r>
          </w:p>
        </w:tc>
        <w:tc>
          <w:tcPr>
            <w:tcW w:w="870" w:type="dxa"/>
            <w:tcBorders>
              <w:top w:val="nil"/>
              <w:left w:val="nil"/>
              <w:bottom w:val="single" w:color="auto" w:sz="8" w:space="0"/>
              <w:right w:val="single" w:color="auto" w:sz="8" w:space="0"/>
            </w:tcBorders>
            <w:vAlign w:val="center"/>
          </w:tcPr>
          <w:p w14:paraId="21F8E7D2">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H3C</w:t>
            </w:r>
          </w:p>
        </w:tc>
        <w:tc>
          <w:tcPr>
            <w:tcW w:w="1513" w:type="dxa"/>
            <w:tcBorders>
              <w:top w:val="nil"/>
              <w:left w:val="nil"/>
              <w:bottom w:val="single" w:color="auto" w:sz="8" w:space="0"/>
              <w:right w:val="single" w:color="auto" w:sz="8" w:space="0"/>
            </w:tcBorders>
            <w:vAlign w:val="center"/>
          </w:tcPr>
          <w:p w14:paraId="2336604B">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CN6600B</w:t>
            </w:r>
          </w:p>
        </w:tc>
        <w:tc>
          <w:tcPr>
            <w:tcW w:w="3667" w:type="dxa"/>
            <w:tcBorders>
              <w:top w:val="nil"/>
              <w:left w:val="nil"/>
              <w:bottom w:val="single" w:color="auto" w:sz="8" w:space="0"/>
              <w:right w:val="single" w:color="auto" w:sz="8" w:space="0"/>
            </w:tcBorders>
            <w:vAlign w:val="center"/>
          </w:tcPr>
          <w:p w14:paraId="05F06AF9">
            <w:pPr>
              <w:widowControl/>
              <w:autoSpaceDE/>
              <w:autoSpaceDN/>
              <w:snapToGrid w:val="0"/>
              <w:ind w:left="0" w:leftChars="0" w:right="0" w:rightChars="0" w:firstLine="0" w:firstLineChars="0"/>
              <w:jc w:val="left"/>
              <w:rPr>
                <w:rFonts w:hint="eastAsia" w:ascii="宋体" w:eastAsia="宋体"/>
                <w:color w:val="000000"/>
                <w:sz w:val="24"/>
                <w:szCs w:val="24"/>
              </w:rPr>
            </w:pPr>
            <w:r>
              <w:rPr>
                <w:rFonts w:hint="eastAsia" w:ascii="宋体" w:eastAsia="宋体"/>
                <w:color w:val="000000"/>
                <w:sz w:val="24"/>
                <w:szCs w:val="24"/>
              </w:rPr>
              <w:t>光纤交换机</w:t>
            </w:r>
          </w:p>
        </w:tc>
        <w:tc>
          <w:tcPr>
            <w:tcW w:w="870" w:type="dxa"/>
            <w:tcBorders>
              <w:top w:val="nil"/>
              <w:left w:val="nil"/>
              <w:bottom w:val="single" w:color="auto" w:sz="8" w:space="0"/>
              <w:right w:val="single" w:color="auto" w:sz="8" w:space="0"/>
            </w:tcBorders>
            <w:noWrap/>
            <w:vAlign w:val="center"/>
          </w:tcPr>
          <w:p w14:paraId="14B3C16B">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套</w:t>
            </w:r>
          </w:p>
        </w:tc>
        <w:tc>
          <w:tcPr>
            <w:tcW w:w="698" w:type="dxa"/>
            <w:tcBorders>
              <w:top w:val="nil"/>
              <w:left w:val="nil"/>
              <w:bottom w:val="single" w:color="auto" w:sz="8" w:space="0"/>
              <w:right w:val="single" w:color="auto" w:sz="8" w:space="0"/>
            </w:tcBorders>
            <w:vAlign w:val="center"/>
          </w:tcPr>
          <w:p w14:paraId="28DF2FD4">
            <w:pPr>
              <w:widowControl/>
              <w:autoSpaceDE/>
              <w:autoSpaceDN/>
              <w:snapToGrid w:val="0"/>
              <w:ind w:left="0" w:leftChars="0" w:right="0" w:rightChars="0" w:firstLine="0" w:firstLineChars="0"/>
              <w:jc w:val="center"/>
              <w:rPr>
                <w:rFonts w:hint="eastAsia" w:ascii="宋体" w:eastAsia="宋体"/>
                <w:color w:val="000000"/>
                <w:sz w:val="24"/>
                <w:szCs w:val="24"/>
              </w:rPr>
            </w:pPr>
            <w:r>
              <w:rPr>
                <w:rFonts w:hint="eastAsia" w:ascii="宋体" w:eastAsia="宋体"/>
                <w:color w:val="000000"/>
                <w:sz w:val="24"/>
                <w:szCs w:val="24"/>
              </w:rPr>
              <w:t>2</w:t>
            </w:r>
          </w:p>
        </w:tc>
      </w:tr>
    </w:tbl>
    <w:p w14:paraId="033C6C54">
      <w:pPr>
        <w:pStyle w:val="2"/>
        <w:rPr>
          <w:rFonts w:hint="eastAsia"/>
        </w:rPr>
      </w:pPr>
    </w:p>
    <w:p w14:paraId="055B3272">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2.2</w:t>
      </w:r>
      <w:r>
        <w:rPr>
          <w:sz w:val="24"/>
        </w:rPr>
        <w:t>网络设备</w:t>
      </w:r>
    </w:p>
    <w:tbl>
      <w:tblPr>
        <w:tblStyle w:val="7"/>
        <w:tblW w:w="94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776"/>
        <w:gridCol w:w="600"/>
        <w:gridCol w:w="1794"/>
        <w:gridCol w:w="3066"/>
        <w:gridCol w:w="889"/>
        <w:gridCol w:w="926"/>
        <w:gridCol w:w="709"/>
      </w:tblGrid>
      <w:tr w14:paraId="67157E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698" w:type="dxa"/>
            <w:noWrap/>
            <w:vAlign w:val="center"/>
          </w:tcPr>
          <w:p w14:paraId="12DA30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序号</w:t>
            </w:r>
          </w:p>
        </w:tc>
        <w:tc>
          <w:tcPr>
            <w:tcW w:w="776" w:type="dxa"/>
            <w:vAlign w:val="center"/>
          </w:tcPr>
          <w:p w14:paraId="65F3E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名称</w:t>
            </w:r>
          </w:p>
        </w:tc>
        <w:tc>
          <w:tcPr>
            <w:tcW w:w="600" w:type="dxa"/>
            <w:noWrap/>
            <w:vAlign w:val="center"/>
          </w:tcPr>
          <w:p w14:paraId="28280B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品牌</w:t>
            </w:r>
          </w:p>
        </w:tc>
        <w:tc>
          <w:tcPr>
            <w:tcW w:w="1794" w:type="dxa"/>
            <w:noWrap/>
            <w:vAlign w:val="center"/>
          </w:tcPr>
          <w:p w14:paraId="02C6E0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型号</w:t>
            </w:r>
          </w:p>
        </w:tc>
        <w:tc>
          <w:tcPr>
            <w:tcW w:w="3066" w:type="dxa"/>
            <w:noWrap/>
            <w:vAlign w:val="center"/>
          </w:tcPr>
          <w:p w14:paraId="7EF91A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详细配置</w:t>
            </w:r>
          </w:p>
        </w:tc>
        <w:tc>
          <w:tcPr>
            <w:tcW w:w="889" w:type="dxa"/>
            <w:noWrap/>
            <w:vAlign w:val="center"/>
          </w:tcPr>
          <w:p w14:paraId="65B5A8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配件数量</w:t>
            </w:r>
          </w:p>
        </w:tc>
        <w:tc>
          <w:tcPr>
            <w:tcW w:w="926" w:type="dxa"/>
            <w:vAlign w:val="center"/>
          </w:tcPr>
          <w:p w14:paraId="32CA41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单位</w:t>
            </w:r>
          </w:p>
        </w:tc>
        <w:tc>
          <w:tcPr>
            <w:tcW w:w="709" w:type="dxa"/>
            <w:noWrap/>
            <w:vAlign w:val="center"/>
          </w:tcPr>
          <w:p w14:paraId="79BB5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r>
      <w:tr w14:paraId="3BB36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vAlign w:val="center"/>
          </w:tcPr>
          <w:p w14:paraId="1823B2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776" w:type="dxa"/>
            <w:vMerge w:val="restart"/>
            <w:vAlign w:val="center"/>
          </w:tcPr>
          <w:p w14:paraId="0F6DC21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48口楼层接入交换机</w:t>
            </w:r>
          </w:p>
        </w:tc>
        <w:tc>
          <w:tcPr>
            <w:tcW w:w="600" w:type="dxa"/>
            <w:vMerge w:val="restart"/>
            <w:vAlign w:val="center"/>
          </w:tcPr>
          <w:p w14:paraId="000F54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154FFC1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S5735-S48T4X</w:t>
            </w:r>
          </w:p>
        </w:tc>
        <w:tc>
          <w:tcPr>
            <w:tcW w:w="3066" w:type="dxa"/>
            <w:vAlign w:val="center"/>
          </w:tcPr>
          <w:p w14:paraId="6682B2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S5735-S48T4X(48个10/100/1000BASE-T以太网端口,4个万兆SFP+,不含电源)</w:t>
            </w:r>
          </w:p>
        </w:tc>
        <w:tc>
          <w:tcPr>
            <w:tcW w:w="889" w:type="dxa"/>
            <w:vAlign w:val="center"/>
          </w:tcPr>
          <w:p w14:paraId="5361A5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234</w:t>
            </w:r>
          </w:p>
        </w:tc>
        <w:tc>
          <w:tcPr>
            <w:tcW w:w="926" w:type="dxa"/>
            <w:vMerge w:val="restart"/>
            <w:vAlign w:val="center"/>
          </w:tcPr>
          <w:p w14:paraId="517699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67A541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234 </w:t>
            </w:r>
          </w:p>
        </w:tc>
      </w:tr>
      <w:tr w14:paraId="52628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4CD04FB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3CB962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05EAD34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3BDBE8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N1-S57S-M-Lic</w:t>
            </w:r>
          </w:p>
        </w:tc>
        <w:tc>
          <w:tcPr>
            <w:tcW w:w="3066" w:type="dxa"/>
            <w:vAlign w:val="center"/>
          </w:tcPr>
          <w:p w14:paraId="3115F16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S57XX-S基本软件,每设备</w:t>
            </w:r>
          </w:p>
        </w:tc>
        <w:tc>
          <w:tcPr>
            <w:tcW w:w="889" w:type="dxa"/>
            <w:vAlign w:val="center"/>
          </w:tcPr>
          <w:p w14:paraId="1D0806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234</w:t>
            </w:r>
          </w:p>
        </w:tc>
        <w:tc>
          <w:tcPr>
            <w:tcW w:w="926" w:type="dxa"/>
            <w:vMerge w:val="continue"/>
            <w:vAlign w:val="center"/>
          </w:tcPr>
          <w:p w14:paraId="614681A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29F654F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750F9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630DFC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2CEB9C3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6D12DF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23C5CC2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PAC60S12-AR</w:t>
            </w:r>
          </w:p>
        </w:tc>
        <w:tc>
          <w:tcPr>
            <w:tcW w:w="3066" w:type="dxa"/>
            <w:vAlign w:val="center"/>
          </w:tcPr>
          <w:p w14:paraId="140666A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60W 交流电源模块</w:t>
            </w:r>
          </w:p>
        </w:tc>
        <w:tc>
          <w:tcPr>
            <w:tcW w:w="889" w:type="dxa"/>
            <w:vAlign w:val="center"/>
          </w:tcPr>
          <w:p w14:paraId="2DC82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234</w:t>
            </w:r>
          </w:p>
        </w:tc>
        <w:tc>
          <w:tcPr>
            <w:tcW w:w="926" w:type="dxa"/>
            <w:vMerge w:val="continue"/>
            <w:vAlign w:val="center"/>
          </w:tcPr>
          <w:p w14:paraId="00CC712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7B8923A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535E7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4EE156C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2A8813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0E14D95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64331DD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OMXD30000</w:t>
            </w:r>
          </w:p>
        </w:tc>
        <w:tc>
          <w:tcPr>
            <w:tcW w:w="3066" w:type="dxa"/>
            <w:vAlign w:val="center"/>
          </w:tcPr>
          <w:p w14:paraId="4A10611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w:t>
            </w:r>
          </w:p>
        </w:tc>
        <w:tc>
          <w:tcPr>
            <w:tcW w:w="889" w:type="dxa"/>
            <w:vAlign w:val="center"/>
          </w:tcPr>
          <w:p w14:paraId="199097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936</w:t>
            </w:r>
          </w:p>
        </w:tc>
        <w:tc>
          <w:tcPr>
            <w:tcW w:w="926" w:type="dxa"/>
            <w:vMerge w:val="continue"/>
            <w:vAlign w:val="center"/>
          </w:tcPr>
          <w:p w14:paraId="4719180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61418E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5A327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77F83AE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431DC9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85B8DC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3A563F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02318169-88134UEY-36</w:t>
            </w:r>
          </w:p>
        </w:tc>
        <w:tc>
          <w:tcPr>
            <w:tcW w:w="3066" w:type="dxa"/>
            <w:vAlign w:val="center"/>
          </w:tcPr>
          <w:p w14:paraId="1CF629C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889" w:type="dxa"/>
            <w:vAlign w:val="center"/>
          </w:tcPr>
          <w:p w14:paraId="007847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936</w:t>
            </w:r>
          </w:p>
        </w:tc>
        <w:tc>
          <w:tcPr>
            <w:tcW w:w="926" w:type="dxa"/>
            <w:vMerge w:val="continue"/>
            <w:vAlign w:val="center"/>
          </w:tcPr>
          <w:p w14:paraId="51DAA2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0146FE7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0815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3F71F95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76003B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0691327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642D90A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98010941-88134UEY-36</w:t>
            </w:r>
          </w:p>
        </w:tc>
        <w:tc>
          <w:tcPr>
            <w:tcW w:w="3066" w:type="dxa"/>
            <w:vAlign w:val="center"/>
          </w:tcPr>
          <w:p w14:paraId="3CA08B1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S5735-S48T4X(48个10/100/1000BASE-T以太网端口,4个万兆SFP+,不含电源)-Hi-Care基础服务标准 7x10xND-36月</w:t>
            </w:r>
          </w:p>
        </w:tc>
        <w:tc>
          <w:tcPr>
            <w:tcW w:w="889" w:type="dxa"/>
            <w:vAlign w:val="center"/>
          </w:tcPr>
          <w:p w14:paraId="02AAFE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234</w:t>
            </w:r>
          </w:p>
        </w:tc>
        <w:tc>
          <w:tcPr>
            <w:tcW w:w="926" w:type="dxa"/>
            <w:vMerge w:val="continue"/>
            <w:vAlign w:val="center"/>
          </w:tcPr>
          <w:p w14:paraId="3D8A268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4E5A16E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9088E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vAlign w:val="center"/>
          </w:tcPr>
          <w:p w14:paraId="3EBFA0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776" w:type="dxa"/>
            <w:vMerge w:val="restart"/>
            <w:vAlign w:val="center"/>
          </w:tcPr>
          <w:p w14:paraId="68CC3B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48口汇聚交换机1</w:t>
            </w:r>
          </w:p>
        </w:tc>
        <w:tc>
          <w:tcPr>
            <w:tcW w:w="600" w:type="dxa"/>
            <w:vMerge w:val="restart"/>
            <w:vAlign w:val="center"/>
          </w:tcPr>
          <w:p w14:paraId="08DE8D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64123A8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S6730-H48X6C</w:t>
            </w:r>
          </w:p>
        </w:tc>
        <w:tc>
          <w:tcPr>
            <w:tcW w:w="3066" w:type="dxa"/>
            <w:vAlign w:val="center"/>
          </w:tcPr>
          <w:p w14:paraId="3B83D35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S6730-H48X6C(48个万兆SFP+,6个40GE QSFP28,可选license升级到6个100GE QSFP28,不含电源)</w:t>
            </w:r>
          </w:p>
        </w:tc>
        <w:tc>
          <w:tcPr>
            <w:tcW w:w="889" w:type="dxa"/>
            <w:vAlign w:val="center"/>
          </w:tcPr>
          <w:p w14:paraId="79FD82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18</w:t>
            </w:r>
          </w:p>
        </w:tc>
        <w:tc>
          <w:tcPr>
            <w:tcW w:w="926" w:type="dxa"/>
            <w:vMerge w:val="restart"/>
            <w:vAlign w:val="center"/>
          </w:tcPr>
          <w:p w14:paraId="65AD35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62A247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18 </w:t>
            </w:r>
          </w:p>
        </w:tc>
      </w:tr>
      <w:tr w14:paraId="51A33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1C6FA69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1C12DF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4FFD183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0AFEE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PAC600S12-CB</w:t>
            </w:r>
          </w:p>
        </w:tc>
        <w:tc>
          <w:tcPr>
            <w:tcW w:w="3066" w:type="dxa"/>
            <w:vAlign w:val="center"/>
          </w:tcPr>
          <w:p w14:paraId="571CC7B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600W交流电源模块(后前风道,电源面板侧出风)</w:t>
            </w:r>
          </w:p>
        </w:tc>
        <w:tc>
          <w:tcPr>
            <w:tcW w:w="889" w:type="dxa"/>
            <w:vAlign w:val="center"/>
          </w:tcPr>
          <w:p w14:paraId="1A1F97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36</w:t>
            </w:r>
          </w:p>
        </w:tc>
        <w:tc>
          <w:tcPr>
            <w:tcW w:w="926" w:type="dxa"/>
            <w:vMerge w:val="continue"/>
            <w:vAlign w:val="center"/>
          </w:tcPr>
          <w:p w14:paraId="008FA8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AD634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19B1B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47C0958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478590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2AC376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2712773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N1-S67H-M-Lic</w:t>
            </w:r>
          </w:p>
        </w:tc>
        <w:tc>
          <w:tcPr>
            <w:tcW w:w="3066" w:type="dxa"/>
            <w:vAlign w:val="center"/>
          </w:tcPr>
          <w:p w14:paraId="3806E8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S67XX-H基本软件,每设备</w:t>
            </w:r>
          </w:p>
        </w:tc>
        <w:tc>
          <w:tcPr>
            <w:tcW w:w="889" w:type="dxa"/>
            <w:vAlign w:val="center"/>
          </w:tcPr>
          <w:p w14:paraId="7E68A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18</w:t>
            </w:r>
          </w:p>
        </w:tc>
        <w:tc>
          <w:tcPr>
            <w:tcW w:w="926" w:type="dxa"/>
            <w:vMerge w:val="continue"/>
            <w:vAlign w:val="center"/>
          </w:tcPr>
          <w:p w14:paraId="1F8C87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4CD5128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69FE0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16FBD47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082B53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0654415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58FF28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OMXD30000</w:t>
            </w:r>
          </w:p>
        </w:tc>
        <w:tc>
          <w:tcPr>
            <w:tcW w:w="3066" w:type="dxa"/>
            <w:vAlign w:val="center"/>
          </w:tcPr>
          <w:p w14:paraId="446FED8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w:t>
            </w:r>
          </w:p>
        </w:tc>
        <w:tc>
          <w:tcPr>
            <w:tcW w:w="889" w:type="dxa"/>
            <w:vAlign w:val="center"/>
          </w:tcPr>
          <w:p w14:paraId="0E4910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828</w:t>
            </w:r>
          </w:p>
        </w:tc>
        <w:tc>
          <w:tcPr>
            <w:tcW w:w="926" w:type="dxa"/>
            <w:vMerge w:val="continue"/>
            <w:vAlign w:val="center"/>
          </w:tcPr>
          <w:p w14:paraId="0B7D9CD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FC9091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6B767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03B90E3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054E41A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CF93B8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409E062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OSX010000</w:t>
            </w:r>
          </w:p>
        </w:tc>
        <w:tc>
          <w:tcPr>
            <w:tcW w:w="3066" w:type="dxa"/>
            <w:vAlign w:val="center"/>
          </w:tcPr>
          <w:p w14:paraId="67EA676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光模块-SFP+-10G-单模模块(1310nm,10km,LC)</w:t>
            </w:r>
          </w:p>
        </w:tc>
        <w:tc>
          <w:tcPr>
            <w:tcW w:w="889" w:type="dxa"/>
            <w:vAlign w:val="center"/>
          </w:tcPr>
          <w:p w14:paraId="0DD686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36</w:t>
            </w:r>
          </w:p>
        </w:tc>
        <w:tc>
          <w:tcPr>
            <w:tcW w:w="926" w:type="dxa"/>
            <w:vMerge w:val="continue"/>
            <w:vAlign w:val="center"/>
          </w:tcPr>
          <w:p w14:paraId="66D65F9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75868D2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73894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2DDBA4E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70D5D56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6AE2C3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64DE4E2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02318169-88134UEY-36</w:t>
            </w:r>
          </w:p>
        </w:tc>
        <w:tc>
          <w:tcPr>
            <w:tcW w:w="3066" w:type="dxa"/>
            <w:vAlign w:val="center"/>
          </w:tcPr>
          <w:p w14:paraId="58C1901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889" w:type="dxa"/>
            <w:vAlign w:val="center"/>
          </w:tcPr>
          <w:p w14:paraId="1C207A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828</w:t>
            </w:r>
          </w:p>
        </w:tc>
        <w:tc>
          <w:tcPr>
            <w:tcW w:w="926" w:type="dxa"/>
            <w:vMerge w:val="continue"/>
            <w:vAlign w:val="center"/>
          </w:tcPr>
          <w:p w14:paraId="3DAF426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587B0D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EC51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3CC73B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FF365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72CDFA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665B944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02318170-88134UEY-36</w:t>
            </w:r>
          </w:p>
        </w:tc>
        <w:tc>
          <w:tcPr>
            <w:tcW w:w="3066" w:type="dxa"/>
            <w:vAlign w:val="center"/>
          </w:tcPr>
          <w:p w14:paraId="51AD3ED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光模块-SFP+-10G-单模模块(1310nm,10km,LC)-Hi-Care基础服务标准 7x10xND-36月</w:t>
            </w:r>
          </w:p>
        </w:tc>
        <w:tc>
          <w:tcPr>
            <w:tcW w:w="889" w:type="dxa"/>
            <w:vAlign w:val="center"/>
          </w:tcPr>
          <w:p w14:paraId="6C1F0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36</w:t>
            </w:r>
          </w:p>
        </w:tc>
        <w:tc>
          <w:tcPr>
            <w:tcW w:w="926" w:type="dxa"/>
            <w:vMerge w:val="continue"/>
            <w:vAlign w:val="center"/>
          </w:tcPr>
          <w:p w14:paraId="1BCE109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41CFC99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C23F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vMerge w:val="continue"/>
            <w:vAlign w:val="center"/>
          </w:tcPr>
          <w:p w14:paraId="4D15EA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1A3F614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76FBA5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2CE94C0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02352FSF-88134UEY-36</w:t>
            </w:r>
          </w:p>
        </w:tc>
        <w:tc>
          <w:tcPr>
            <w:tcW w:w="3066" w:type="dxa"/>
            <w:vAlign w:val="center"/>
          </w:tcPr>
          <w:p w14:paraId="652D61A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S6730-H48X6C(48个万兆SFP+,6个40GE QSFP28,可选license升级到6个100GE QSFP28,不含电源)-Hi-Care基础服务标准 7x10xND-36月</w:t>
            </w:r>
          </w:p>
        </w:tc>
        <w:tc>
          <w:tcPr>
            <w:tcW w:w="889" w:type="dxa"/>
            <w:vAlign w:val="center"/>
          </w:tcPr>
          <w:p w14:paraId="7E488E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18</w:t>
            </w:r>
          </w:p>
        </w:tc>
        <w:tc>
          <w:tcPr>
            <w:tcW w:w="926" w:type="dxa"/>
            <w:vMerge w:val="continue"/>
            <w:vAlign w:val="center"/>
          </w:tcPr>
          <w:p w14:paraId="58EFB8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2DF470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197DA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vAlign w:val="center"/>
          </w:tcPr>
          <w:p w14:paraId="5ED302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776" w:type="dxa"/>
            <w:vMerge w:val="restart"/>
            <w:vAlign w:val="center"/>
          </w:tcPr>
          <w:p w14:paraId="52D885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48口汇聚交换机2</w:t>
            </w:r>
          </w:p>
        </w:tc>
        <w:tc>
          <w:tcPr>
            <w:tcW w:w="600" w:type="dxa"/>
            <w:vMerge w:val="restart"/>
            <w:vAlign w:val="center"/>
          </w:tcPr>
          <w:p w14:paraId="1856A2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51AF1E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S6730-H48X6C</w:t>
            </w:r>
          </w:p>
        </w:tc>
        <w:tc>
          <w:tcPr>
            <w:tcW w:w="3066" w:type="dxa"/>
            <w:vAlign w:val="center"/>
          </w:tcPr>
          <w:p w14:paraId="7BE1388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S6730-H48X6C(48个万兆SFP+,6个40GE QSFP28,可选license升级到6个100GE QSFP28,不含电源)</w:t>
            </w:r>
          </w:p>
        </w:tc>
        <w:tc>
          <w:tcPr>
            <w:tcW w:w="889" w:type="dxa"/>
            <w:vAlign w:val="center"/>
          </w:tcPr>
          <w:p w14:paraId="2BA5CB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926" w:type="dxa"/>
            <w:vMerge w:val="restart"/>
            <w:vAlign w:val="center"/>
          </w:tcPr>
          <w:p w14:paraId="77756D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1790DC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 </w:t>
            </w:r>
          </w:p>
        </w:tc>
      </w:tr>
      <w:tr w14:paraId="0F1B2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3E75B36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2B3546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1E77E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2B528B7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PAC600S12-CB</w:t>
            </w:r>
          </w:p>
        </w:tc>
        <w:tc>
          <w:tcPr>
            <w:tcW w:w="3066" w:type="dxa"/>
            <w:vAlign w:val="center"/>
          </w:tcPr>
          <w:p w14:paraId="34417C1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600W交流电源模块(后前风道,电源面板侧出风)</w:t>
            </w:r>
          </w:p>
        </w:tc>
        <w:tc>
          <w:tcPr>
            <w:tcW w:w="889" w:type="dxa"/>
            <w:vAlign w:val="center"/>
          </w:tcPr>
          <w:p w14:paraId="519568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926" w:type="dxa"/>
            <w:vMerge w:val="continue"/>
            <w:vAlign w:val="center"/>
          </w:tcPr>
          <w:p w14:paraId="258AA4C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02DE27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3FCAA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0EA04E2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38C5C8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307791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643C0BA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N1-S67H-M-Lic</w:t>
            </w:r>
          </w:p>
        </w:tc>
        <w:tc>
          <w:tcPr>
            <w:tcW w:w="3066" w:type="dxa"/>
            <w:vAlign w:val="center"/>
          </w:tcPr>
          <w:p w14:paraId="3CA7CD4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S67XX-H基本软件,每设备</w:t>
            </w:r>
          </w:p>
        </w:tc>
        <w:tc>
          <w:tcPr>
            <w:tcW w:w="889" w:type="dxa"/>
            <w:vAlign w:val="center"/>
          </w:tcPr>
          <w:p w14:paraId="72CB12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926" w:type="dxa"/>
            <w:vMerge w:val="continue"/>
            <w:vAlign w:val="center"/>
          </w:tcPr>
          <w:p w14:paraId="50E1E2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6724F5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6BF35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13267EB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AD2DBF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77B43B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688522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OMXD30000</w:t>
            </w:r>
          </w:p>
        </w:tc>
        <w:tc>
          <w:tcPr>
            <w:tcW w:w="3066" w:type="dxa"/>
            <w:vAlign w:val="center"/>
          </w:tcPr>
          <w:p w14:paraId="1DD1A77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w:t>
            </w:r>
          </w:p>
        </w:tc>
        <w:tc>
          <w:tcPr>
            <w:tcW w:w="889" w:type="dxa"/>
            <w:vAlign w:val="center"/>
          </w:tcPr>
          <w:p w14:paraId="379BE3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20</w:t>
            </w:r>
          </w:p>
        </w:tc>
        <w:tc>
          <w:tcPr>
            <w:tcW w:w="926" w:type="dxa"/>
            <w:vMerge w:val="continue"/>
            <w:vAlign w:val="center"/>
          </w:tcPr>
          <w:p w14:paraId="55F12B5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247F769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A457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14D3C4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4F6B9E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C93E37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238855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OSX010000</w:t>
            </w:r>
          </w:p>
        </w:tc>
        <w:tc>
          <w:tcPr>
            <w:tcW w:w="3066" w:type="dxa"/>
            <w:vAlign w:val="center"/>
          </w:tcPr>
          <w:p w14:paraId="04127AE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光模块-SFP+-10G-单模模块(1310nm,10km,LC)</w:t>
            </w:r>
          </w:p>
        </w:tc>
        <w:tc>
          <w:tcPr>
            <w:tcW w:w="889" w:type="dxa"/>
            <w:vAlign w:val="center"/>
          </w:tcPr>
          <w:p w14:paraId="4EF2BB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60</w:t>
            </w:r>
          </w:p>
        </w:tc>
        <w:tc>
          <w:tcPr>
            <w:tcW w:w="926" w:type="dxa"/>
            <w:vMerge w:val="continue"/>
            <w:vAlign w:val="center"/>
          </w:tcPr>
          <w:p w14:paraId="235693E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0A0B4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1FC89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6265BF6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6A9AC8F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686A552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01E38B0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02318169-88134UEY-36</w:t>
            </w:r>
          </w:p>
        </w:tc>
        <w:tc>
          <w:tcPr>
            <w:tcW w:w="3066" w:type="dxa"/>
            <w:vAlign w:val="center"/>
          </w:tcPr>
          <w:p w14:paraId="390B43F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889" w:type="dxa"/>
            <w:vAlign w:val="center"/>
          </w:tcPr>
          <w:p w14:paraId="39A000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20</w:t>
            </w:r>
          </w:p>
        </w:tc>
        <w:tc>
          <w:tcPr>
            <w:tcW w:w="926" w:type="dxa"/>
            <w:vMerge w:val="continue"/>
            <w:vAlign w:val="center"/>
          </w:tcPr>
          <w:p w14:paraId="4CE6445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00D2F8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51CD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27DE2F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A70B5F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085493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5315D4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02318170-88134UEY-36</w:t>
            </w:r>
          </w:p>
        </w:tc>
        <w:tc>
          <w:tcPr>
            <w:tcW w:w="3066" w:type="dxa"/>
            <w:vAlign w:val="center"/>
          </w:tcPr>
          <w:p w14:paraId="124B21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光模块-SFP+-10G-单模模块(1310nm,10km,LC)-Hi-Care基础服务标准 7x10xND-36月</w:t>
            </w:r>
          </w:p>
        </w:tc>
        <w:tc>
          <w:tcPr>
            <w:tcW w:w="889" w:type="dxa"/>
            <w:vAlign w:val="center"/>
          </w:tcPr>
          <w:p w14:paraId="3F598F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60</w:t>
            </w:r>
          </w:p>
        </w:tc>
        <w:tc>
          <w:tcPr>
            <w:tcW w:w="926" w:type="dxa"/>
            <w:vMerge w:val="continue"/>
            <w:vAlign w:val="center"/>
          </w:tcPr>
          <w:p w14:paraId="745F26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65701AE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DF28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vMerge w:val="continue"/>
            <w:vAlign w:val="center"/>
          </w:tcPr>
          <w:p w14:paraId="5E5B8B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6EFF33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4F56BC6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5775222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02352FSF-88134UEY-36</w:t>
            </w:r>
          </w:p>
        </w:tc>
        <w:tc>
          <w:tcPr>
            <w:tcW w:w="3066" w:type="dxa"/>
            <w:vAlign w:val="center"/>
          </w:tcPr>
          <w:p w14:paraId="633182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S6730-H48X6C(48个万兆SFP+,6个40GE QSFP28,可选license升级到6个100GE QSFP28,不含电源)-Hi-Care基础服务标准 7x10xND-36月</w:t>
            </w:r>
          </w:p>
        </w:tc>
        <w:tc>
          <w:tcPr>
            <w:tcW w:w="889" w:type="dxa"/>
            <w:vAlign w:val="center"/>
          </w:tcPr>
          <w:p w14:paraId="6E4593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926" w:type="dxa"/>
            <w:vMerge w:val="continue"/>
            <w:vAlign w:val="center"/>
          </w:tcPr>
          <w:p w14:paraId="19F612F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649D60C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52DBA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vAlign w:val="center"/>
          </w:tcPr>
          <w:p w14:paraId="7BA018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776" w:type="dxa"/>
            <w:vMerge w:val="restart"/>
            <w:vAlign w:val="center"/>
          </w:tcPr>
          <w:p w14:paraId="712297D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无线集中管理器</w:t>
            </w:r>
          </w:p>
        </w:tc>
        <w:tc>
          <w:tcPr>
            <w:tcW w:w="600" w:type="dxa"/>
            <w:vMerge w:val="restart"/>
            <w:vAlign w:val="center"/>
          </w:tcPr>
          <w:p w14:paraId="2CED61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4F651DF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AirEngine9700-M</w:t>
            </w:r>
          </w:p>
        </w:tc>
        <w:tc>
          <w:tcPr>
            <w:tcW w:w="3066" w:type="dxa"/>
            <w:vAlign w:val="center"/>
          </w:tcPr>
          <w:p w14:paraId="31F5EB4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AirEngine9700-M主机(16个千兆以太口,12个万兆SFP+,2个四万兆QSFP+,无电源)</w:t>
            </w:r>
          </w:p>
        </w:tc>
        <w:tc>
          <w:tcPr>
            <w:tcW w:w="889" w:type="dxa"/>
            <w:vAlign w:val="center"/>
          </w:tcPr>
          <w:p w14:paraId="60EA83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926" w:type="dxa"/>
            <w:vMerge w:val="restart"/>
            <w:vAlign w:val="center"/>
          </w:tcPr>
          <w:p w14:paraId="0BD10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4E265A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 </w:t>
            </w:r>
          </w:p>
        </w:tc>
      </w:tr>
      <w:tr w14:paraId="0B037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69BBA91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48BF09F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0E8D236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4C3BC04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PAC600S12-CB</w:t>
            </w:r>
          </w:p>
        </w:tc>
        <w:tc>
          <w:tcPr>
            <w:tcW w:w="3066" w:type="dxa"/>
            <w:vAlign w:val="center"/>
          </w:tcPr>
          <w:p w14:paraId="224E910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600W交流电源模块(后前风道,电源面板侧出风)</w:t>
            </w:r>
          </w:p>
        </w:tc>
        <w:tc>
          <w:tcPr>
            <w:tcW w:w="889" w:type="dxa"/>
            <w:vAlign w:val="center"/>
          </w:tcPr>
          <w:p w14:paraId="45374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926" w:type="dxa"/>
            <w:vMerge w:val="continue"/>
            <w:vAlign w:val="center"/>
          </w:tcPr>
          <w:p w14:paraId="749701E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633D15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746D9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27CBD9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1CB0624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40F4D0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38FB383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L-AIRAC-1024AP</w:t>
            </w:r>
          </w:p>
        </w:tc>
        <w:tc>
          <w:tcPr>
            <w:tcW w:w="3066" w:type="dxa"/>
            <w:vAlign w:val="center"/>
          </w:tcPr>
          <w:p w14:paraId="1783192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AirEngine无线接入控制器AP资源授权(1024 AP)</w:t>
            </w:r>
          </w:p>
        </w:tc>
        <w:tc>
          <w:tcPr>
            <w:tcW w:w="889" w:type="dxa"/>
            <w:vAlign w:val="center"/>
          </w:tcPr>
          <w:p w14:paraId="035714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926" w:type="dxa"/>
            <w:vMerge w:val="continue"/>
            <w:vAlign w:val="center"/>
          </w:tcPr>
          <w:p w14:paraId="66F6D23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C08103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1AE1E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31C3F6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7A691AE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2C4121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38AE9F4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OMXD30000</w:t>
            </w:r>
          </w:p>
        </w:tc>
        <w:tc>
          <w:tcPr>
            <w:tcW w:w="3066" w:type="dxa"/>
            <w:vAlign w:val="center"/>
          </w:tcPr>
          <w:p w14:paraId="0CF382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w:t>
            </w:r>
          </w:p>
        </w:tc>
        <w:tc>
          <w:tcPr>
            <w:tcW w:w="889" w:type="dxa"/>
            <w:vAlign w:val="center"/>
          </w:tcPr>
          <w:p w14:paraId="7AB282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926" w:type="dxa"/>
            <w:vMerge w:val="continue"/>
            <w:vAlign w:val="center"/>
          </w:tcPr>
          <w:p w14:paraId="188BEF5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576B494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36767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03DA6D5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65FD4D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72E510E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342CF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02318169-88134UEY-36</w:t>
            </w:r>
          </w:p>
        </w:tc>
        <w:tc>
          <w:tcPr>
            <w:tcW w:w="3066" w:type="dxa"/>
            <w:vAlign w:val="center"/>
          </w:tcPr>
          <w:p w14:paraId="6CEF12F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889" w:type="dxa"/>
            <w:vAlign w:val="center"/>
          </w:tcPr>
          <w:p w14:paraId="2BAF3A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926" w:type="dxa"/>
            <w:vMerge w:val="continue"/>
            <w:vAlign w:val="center"/>
          </w:tcPr>
          <w:p w14:paraId="02DDFC9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6D5C57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1F795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311C8F4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6DBFF1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2D88A5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541332D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02352RDR-88134UEY-36</w:t>
            </w:r>
          </w:p>
        </w:tc>
        <w:tc>
          <w:tcPr>
            <w:tcW w:w="3066" w:type="dxa"/>
            <w:vAlign w:val="center"/>
          </w:tcPr>
          <w:p w14:paraId="0C46788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AirEngine9700-M主机(16个千兆以太口,12个万兆SFP+,2个四万兆QSFP+,无电源)-Hi-Care基础服务标准 7x10xND-36月</w:t>
            </w:r>
          </w:p>
        </w:tc>
        <w:tc>
          <w:tcPr>
            <w:tcW w:w="889" w:type="dxa"/>
            <w:vAlign w:val="center"/>
          </w:tcPr>
          <w:p w14:paraId="3EFF0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926" w:type="dxa"/>
            <w:vMerge w:val="continue"/>
            <w:vAlign w:val="center"/>
          </w:tcPr>
          <w:p w14:paraId="47C6295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C75FB9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59715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vAlign w:val="center"/>
          </w:tcPr>
          <w:p w14:paraId="1250AE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c>
          <w:tcPr>
            <w:tcW w:w="776" w:type="dxa"/>
            <w:vMerge w:val="restart"/>
            <w:vAlign w:val="center"/>
          </w:tcPr>
          <w:p w14:paraId="38E3721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POE交换机</w:t>
            </w:r>
          </w:p>
        </w:tc>
        <w:tc>
          <w:tcPr>
            <w:tcW w:w="600" w:type="dxa"/>
            <w:vMerge w:val="restart"/>
            <w:vAlign w:val="center"/>
          </w:tcPr>
          <w:p w14:paraId="290C50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0718B3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S5720-56C-PWR-EI-AC</w:t>
            </w:r>
          </w:p>
        </w:tc>
        <w:tc>
          <w:tcPr>
            <w:tcW w:w="3066" w:type="dxa"/>
            <w:vAlign w:val="center"/>
          </w:tcPr>
          <w:p w14:paraId="42B38B9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S5720-56C-PWR-EI组合配置(48个10/100/1000Base-T以太网端口,4个万兆SFP+,单子卡槽位,PoE+,含1个500W交流电源)</w:t>
            </w:r>
          </w:p>
        </w:tc>
        <w:tc>
          <w:tcPr>
            <w:tcW w:w="889" w:type="dxa"/>
            <w:vAlign w:val="center"/>
          </w:tcPr>
          <w:p w14:paraId="4B7D65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65</w:t>
            </w:r>
          </w:p>
        </w:tc>
        <w:tc>
          <w:tcPr>
            <w:tcW w:w="926" w:type="dxa"/>
            <w:vMerge w:val="restart"/>
            <w:vAlign w:val="center"/>
          </w:tcPr>
          <w:p w14:paraId="33C029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22414C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65 </w:t>
            </w:r>
          </w:p>
        </w:tc>
      </w:tr>
      <w:tr w14:paraId="38601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51C2D72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62F04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C4B2C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30C9F07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PAC-500WA-BE</w:t>
            </w:r>
          </w:p>
        </w:tc>
        <w:tc>
          <w:tcPr>
            <w:tcW w:w="3066" w:type="dxa"/>
            <w:vAlign w:val="center"/>
          </w:tcPr>
          <w:p w14:paraId="3E077CE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500W交流PoE电源模块(黑色, 电源面板侧出风)</w:t>
            </w:r>
          </w:p>
        </w:tc>
        <w:tc>
          <w:tcPr>
            <w:tcW w:w="889" w:type="dxa"/>
            <w:vAlign w:val="center"/>
          </w:tcPr>
          <w:p w14:paraId="50DBA3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65</w:t>
            </w:r>
          </w:p>
        </w:tc>
        <w:tc>
          <w:tcPr>
            <w:tcW w:w="926" w:type="dxa"/>
            <w:vMerge w:val="continue"/>
            <w:vAlign w:val="center"/>
          </w:tcPr>
          <w:p w14:paraId="6C31CD7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122E5D6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46C31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713A081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2CFDF5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43E613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07563EB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OMXD30000</w:t>
            </w:r>
          </w:p>
        </w:tc>
        <w:tc>
          <w:tcPr>
            <w:tcW w:w="3066" w:type="dxa"/>
            <w:vAlign w:val="center"/>
          </w:tcPr>
          <w:p w14:paraId="1259466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w:t>
            </w:r>
          </w:p>
        </w:tc>
        <w:tc>
          <w:tcPr>
            <w:tcW w:w="889" w:type="dxa"/>
            <w:vAlign w:val="center"/>
          </w:tcPr>
          <w:p w14:paraId="45C0E6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260</w:t>
            </w:r>
          </w:p>
        </w:tc>
        <w:tc>
          <w:tcPr>
            <w:tcW w:w="926" w:type="dxa"/>
            <w:vMerge w:val="continue"/>
            <w:vAlign w:val="center"/>
          </w:tcPr>
          <w:p w14:paraId="44A27B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599CBA9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35B8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2FA467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1E44C1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1E18C6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38CFAD7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02318169-88134UEY-36</w:t>
            </w:r>
          </w:p>
        </w:tc>
        <w:tc>
          <w:tcPr>
            <w:tcW w:w="3066" w:type="dxa"/>
            <w:vAlign w:val="center"/>
          </w:tcPr>
          <w:p w14:paraId="5344B0E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889" w:type="dxa"/>
            <w:vAlign w:val="center"/>
          </w:tcPr>
          <w:p w14:paraId="01C643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260</w:t>
            </w:r>
          </w:p>
        </w:tc>
        <w:tc>
          <w:tcPr>
            <w:tcW w:w="926" w:type="dxa"/>
            <w:vMerge w:val="continue"/>
            <w:vAlign w:val="center"/>
          </w:tcPr>
          <w:p w14:paraId="1D3DDC6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782D1C7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E64A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vMerge w:val="continue"/>
            <w:vAlign w:val="center"/>
          </w:tcPr>
          <w:p w14:paraId="3142BA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3C8B72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76E8DA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5753B2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02359576-88134UEY-36</w:t>
            </w:r>
          </w:p>
        </w:tc>
        <w:tc>
          <w:tcPr>
            <w:tcW w:w="3066" w:type="dxa"/>
            <w:vAlign w:val="center"/>
          </w:tcPr>
          <w:p w14:paraId="2298A42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S5720-56C-PWR-EI组合配置(48个10/100/1000Base-T以太网端口,4个万兆SFP+,单子卡槽位,PoE+,含1个500W交流电源)-Hi-Care基础服务标准 7x10xND-36月</w:t>
            </w:r>
          </w:p>
        </w:tc>
        <w:tc>
          <w:tcPr>
            <w:tcW w:w="889" w:type="dxa"/>
            <w:vAlign w:val="center"/>
          </w:tcPr>
          <w:p w14:paraId="306AD8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65</w:t>
            </w:r>
          </w:p>
        </w:tc>
        <w:tc>
          <w:tcPr>
            <w:tcW w:w="926" w:type="dxa"/>
            <w:vMerge w:val="continue"/>
            <w:vAlign w:val="center"/>
          </w:tcPr>
          <w:p w14:paraId="56BC76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5BE2ECF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6285D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vAlign w:val="center"/>
          </w:tcPr>
          <w:p w14:paraId="12E2EB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c>
          <w:tcPr>
            <w:tcW w:w="776" w:type="dxa"/>
            <w:vMerge w:val="restart"/>
            <w:vAlign w:val="center"/>
          </w:tcPr>
          <w:p w14:paraId="12B2D1B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放装无线接入点</w:t>
            </w:r>
          </w:p>
        </w:tc>
        <w:tc>
          <w:tcPr>
            <w:tcW w:w="600" w:type="dxa"/>
            <w:vMerge w:val="restart"/>
            <w:vAlign w:val="center"/>
          </w:tcPr>
          <w:p w14:paraId="458235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3B9192D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AP7060DN</w:t>
            </w:r>
          </w:p>
        </w:tc>
        <w:tc>
          <w:tcPr>
            <w:tcW w:w="3066" w:type="dxa"/>
            <w:vAlign w:val="center"/>
          </w:tcPr>
          <w:p w14:paraId="3DD1A0A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AP7060DN主机(11ax,室内型,2.4G 4x4 + 5G 8x8双频,内置天线,10GE+GE,USB,IoT插槽,蓝牙)</w:t>
            </w:r>
          </w:p>
        </w:tc>
        <w:tc>
          <w:tcPr>
            <w:tcW w:w="889" w:type="dxa"/>
            <w:vAlign w:val="center"/>
          </w:tcPr>
          <w:p w14:paraId="75DE12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1487</w:t>
            </w:r>
          </w:p>
        </w:tc>
        <w:tc>
          <w:tcPr>
            <w:tcW w:w="926" w:type="dxa"/>
            <w:vMerge w:val="restart"/>
            <w:vAlign w:val="center"/>
          </w:tcPr>
          <w:p w14:paraId="70629D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464B9F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1487 </w:t>
            </w:r>
          </w:p>
        </w:tc>
      </w:tr>
      <w:tr w14:paraId="7A598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vMerge w:val="continue"/>
            <w:vAlign w:val="center"/>
          </w:tcPr>
          <w:p w14:paraId="3B98C9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02BF95D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02ABE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ED8448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02351TYR-88134UEY-36</w:t>
            </w:r>
          </w:p>
        </w:tc>
        <w:tc>
          <w:tcPr>
            <w:tcW w:w="3066" w:type="dxa"/>
            <w:vAlign w:val="center"/>
          </w:tcPr>
          <w:p w14:paraId="752088B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AP7060DN主机(11ax,室内型,2.4G 4x4 + 5G 8x8双频,内置天线,10GE+GE,USB,IoT插槽,蓝牙)-Hi-Care基础服务标准 7x10xND-36月</w:t>
            </w:r>
          </w:p>
        </w:tc>
        <w:tc>
          <w:tcPr>
            <w:tcW w:w="889" w:type="dxa"/>
            <w:vAlign w:val="center"/>
          </w:tcPr>
          <w:p w14:paraId="11CB6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1487</w:t>
            </w:r>
          </w:p>
        </w:tc>
        <w:tc>
          <w:tcPr>
            <w:tcW w:w="926" w:type="dxa"/>
            <w:vMerge w:val="continue"/>
            <w:vAlign w:val="center"/>
          </w:tcPr>
          <w:p w14:paraId="44EE95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56D5FCC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75329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Align w:val="center"/>
          </w:tcPr>
          <w:p w14:paraId="0797A1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7</w:t>
            </w:r>
          </w:p>
        </w:tc>
        <w:tc>
          <w:tcPr>
            <w:tcW w:w="776" w:type="dxa"/>
            <w:vAlign w:val="center"/>
          </w:tcPr>
          <w:p w14:paraId="1E8F5D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万兆光纤模块</w:t>
            </w:r>
          </w:p>
        </w:tc>
        <w:tc>
          <w:tcPr>
            <w:tcW w:w="600" w:type="dxa"/>
            <w:vAlign w:val="center"/>
          </w:tcPr>
          <w:p w14:paraId="3FBB87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vAlign w:val="center"/>
          </w:tcPr>
          <w:p w14:paraId="56D1C4D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SFP-10G-SR=</w:t>
            </w:r>
          </w:p>
        </w:tc>
        <w:tc>
          <w:tcPr>
            <w:tcW w:w="3066" w:type="dxa"/>
            <w:vAlign w:val="center"/>
          </w:tcPr>
          <w:p w14:paraId="04D829E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万兆多模光纤模块接口卡</w:t>
            </w:r>
          </w:p>
        </w:tc>
        <w:tc>
          <w:tcPr>
            <w:tcW w:w="889" w:type="dxa"/>
            <w:vAlign w:val="center"/>
          </w:tcPr>
          <w:p w14:paraId="505ED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24</w:t>
            </w:r>
          </w:p>
        </w:tc>
        <w:tc>
          <w:tcPr>
            <w:tcW w:w="926" w:type="dxa"/>
            <w:vAlign w:val="center"/>
          </w:tcPr>
          <w:p w14:paraId="4C9B16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3771FD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24 </w:t>
            </w:r>
          </w:p>
        </w:tc>
      </w:tr>
      <w:tr w14:paraId="0AFB6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noWrap/>
            <w:vAlign w:val="center"/>
          </w:tcPr>
          <w:p w14:paraId="770E08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776" w:type="dxa"/>
            <w:vAlign w:val="center"/>
          </w:tcPr>
          <w:p w14:paraId="50ACB06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路由器-无线路由器</w:t>
            </w:r>
          </w:p>
        </w:tc>
        <w:tc>
          <w:tcPr>
            <w:tcW w:w="600" w:type="dxa"/>
            <w:vAlign w:val="center"/>
          </w:tcPr>
          <w:p w14:paraId="3FED11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6AADE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AD9431DN-24X</w:t>
            </w:r>
          </w:p>
        </w:tc>
        <w:tc>
          <w:tcPr>
            <w:tcW w:w="3066" w:type="dxa"/>
            <w:vAlign w:val="center"/>
          </w:tcPr>
          <w:p w14:paraId="65720E5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分布式Wi-Fi中心AP，支持4个万兆上行接口，可以直连28个远端单元部署到室内，集中处理业务转发，含4个万兆多模模块，原厂三年维保</w:t>
            </w:r>
          </w:p>
        </w:tc>
        <w:tc>
          <w:tcPr>
            <w:tcW w:w="889" w:type="dxa"/>
            <w:noWrap/>
            <w:vAlign w:val="center"/>
          </w:tcPr>
          <w:p w14:paraId="5AACA5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926" w:type="dxa"/>
            <w:vAlign w:val="center"/>
          </w:tcPr>
          <w:p w14:paraId="00C993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209421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 </w:t>
            </w:r>
          </w:p>
        </w:tc>
      </w:tr>
      <w:tr w14:paraId="030D3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noWrap/>
            <w:vAlign w:val="center"/>
          </w:tcPr>
          <w:p w14:paraId="76EC48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w:t>
            </w:r>
          </w:p>
        </w:tc>
        <w:tc>
          <w:tcPr>
            <w:tcW w:w="776" w:type="dxa"/>
            <w:vAlign w:val="center"/>
          </w:tcPr>
          <w:p w14:paraId="0B02620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路由器-无线路由器</w:t>
            </w:r>
          </w:p>
        </w:tc>
        <w:tc>
          <w:tcPr>
            <w:tcW w:w="600" w:type="dxa"/>
            <w:vAlign w:val="center"/>
          </w:tcPr>
          <w:p w14:paraId="61214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华为</w:t>
            </w:r>
          </w:p>
        </w:tc>
        <w:tc>
          <w:tcPr>
            <w:tcW w:w="1794" w:type="dxa"/>
            <w:vAlign w:val="center"/>
          </w:tcPr>
          <w:p w14:paraId="70C089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R251D-E</w:t>
            </w:r>
          </w:p>
        </w:tc>
        <w:tc>
          <w:tcPr>
            <w:tcW w:w="3066" w:type="dxa"/>
            <w:vAlign w:val="center"/>
          </w:tcPr>
          <w:p w14:paraId="56453D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支持802.11ac wave 标准的无线接入点（AP）,分AP，内置全向天线,2×2MIMO和两条空间流，内置蓝牙、提供外置物联网扩展、支持USB</w:t>
            </w:r>
          </w:p>
        </w:tc>
        <w:tc>
          <w:tcPr>
            <w:tcW w:w="889" w:type="dxa"/>
            <w:noWrap/>
            <w:vAlign w:val="center"/>
          </w:tcPr>
          <w:p w14:paraId="5D4FAE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96</w:t>
            </w:r>
          </w:p>
        </w:tc>
        <w:tc>
          <w:tcPr>
            <w:tcW w:w="926" w:type="dxa"/>
            <w:vAlign w:val="center"/>
          </w:tcPr>
          <w:p w14:paraId="0DD3F1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3FF78D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96 </w:t>
            </w:r>
          </w:p>
        </w:tc>
      </w:tr>
      <w:tr w14:paraId="1DE729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restart"/>
            <w:noWrap/>
            <w:vAlign w:val="center"/>
          </w:tcPr>
          <w:p w14:paraId="196453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10</w:t>
            </w:r>
          </w:p>
        </w:tc>
        <w:tc>
          <w:tcPr>
            <w:tcW w:w="776" w:type="dxa"/>
            <w:vMerge w:val="restart"/>
            <w:vAlign w:val="center"/>
          </w:tcPr>
          <w:p w14:paraId="0EA9AD1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核心交换机</w:t>
            </w:r>
          </w:p>
        </w:tc>
        <w:tc>
          <w:tcPr>
            <w:tcW w:w="600" w:type="dxa"/>
            <w:vMerge w:val="restart"/>
            <w:vAlign w:val="center"/>
          </w:tcPr>
          <w:p w14:paraId="47A39C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vAlign w:val="center"/>
          </w:tcPr>
          <w:p w14:paraId="21D4C0E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N9k-C9508</w:t>
            </w:r>
          </w:p>
        </w:tc>
        <w:tc>
          <w:tcPr>
            <w:tcW w:w="3066" w:type="dxa"/>
            <w:vAlign w:val="center"/>
          </w:tcPr>
          <w:p w14:paraId="543D861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主机：Nexus 9508 Chassis Bundle with 1Sup, 3 PS, 2SC, 4 FM-E, 3Fan</w:t>
            </w:r>
          </w:p>
        </w:tc>
        <w:tc>
          <w:tcPr>
            <w:tcW w:w="889" w:type="dxa"/>
            <w:vAlign w:val="center"/>
          </w:tcPr>
          <w:p w14:paraId="5B004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926" w:type="dxa"/>
            <w:vMerge w:val="restart"/>
            <w:vAlign w:val="center"/>
          </w:tcPr>
          <w:p w14:paraId="5E9E8B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Merge w:val="restart"/>
            <w:vAlign w:val="center"/>
          </w:tcPr>
          <w:p w14:paraId="3CD9B6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rPr>
            </w:pPr>
            <w:r>
              <w:rPr>
                <w:rFonts w:hint="eastAsia"/>
                <w:sz w:val="24"/>
                <w:szCs w:val="24"/>
              </w:rPr>
              <w:t xml:space="preserve">3 </w:t>
            </w:r>
          </w:p>
        </w:tc>
      </w:tr>
      <w:tr w14:paraId="37D9A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98" w:type="dxa"/>
            <w:vMerge w:val="continue"/>
            <w:vAlign w:val="center"/>
          </w:tcPr>
          <w:p w14:paraId="28E1A3D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4ABAB6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0478DA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62C8460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N9K-SUP-A+</w:t>
            </w:r>
          </w:p>
        </w:tc>
        <w:tc>
          <w:tcPr>
            <w:tcW w:w="3066" w:type="dxa"/>
            <w:vAlign w:val="center"/>
          </w:tcPr>
          <w:p w14:paraId="6B13A60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引擎：PID to Select Default Supervisor: N9K-SUP-A+</w:t>
            </w:r>
          </w:p>
        </w:tc>
        <w:tc>
          <w:tcPr>
            <w:tcW w:w="889" w:type="dxa"/>
            <w:vAlign w:val="center"/>
          </w:tcPr>
          <w:p w14:paraId="4D6D0B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c>
          <w:tcPr>
            <w:tcW w:w="926" w:type="dxa"/>
            <w:vMerge w:val="continue"/>
            <w:vAlign w:val="center"/>
          </w:tcPr>
          <w:p w14:paraId="295E351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6500B6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p>
        </w:tc>
      </w:tr>
      <w:tr w14:paraId="6FFFF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662092E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1A38F69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1E114D1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2A0B247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N9K-X97160YC-EX</w:t>
            </w:r>
          </w:p>
        </w:tc>
        <w:tc>
          <w:tcPr>
            <w:tcW w:w="3066" w:type="dxa"/>
            <w:vAlign w:val="center"/>
          </w:tcPr>
          <w:p w14:paraId="439C4D1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48口万兆光纤接口线卡：Nexus 9500 NX-OS linecard, 48p 10G/25G with 4p 100G QSFP28</w:t>
            </w:r>
          </w:p>
        </w:tc>
        <w:tc>
          <w:tcPr>
            <w:tcW w:w="889" w:type="dxa"/>
            <w:vAlign w:val="center"/>
          </w:tcPr>
          <w:p w14:paraId="1E843E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926" w:type="dxa"/>
            <w:vMerge w:val="continue"/>
            <w:vAlign w:val="center"/>
          </w:tcPr>
          <w:p w14:paraId="7D58FD1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5625C11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p>
        </w:tc>
      </w:tr>
      <w:tr w14:paraId="64884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6FD997C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6490DC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4BCFEA4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7D113A6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N9K-C9508-FAN</w:t>
            </w:r>
          </w:p>
        </w:tc>
        <w:tc>
          <w:tcPr>
            <w:tcW w:w="3066" w:type="dxa"/>
            <w:vAlign w:val="center"/>
          </w:tcPr>
          <w:p w14:paraId="130305B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风扇：Fan Tray for Nexus 9508 chassis, Port-side Intake</w:t>
            </w:r>
          </w:p>
        </w:tc>
        <w:tc>
          <w:tcPr>
            <w:tcW w:w="889" w:type="dxa"/>
            <w:vAlign w:val="center"/>
          </w:tcPr>
          <w:p w14:paraId="793F8C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w:t>
            </w:r>
          </w:p>
        </w:tc>
        <w:tc>
          <w:tcPr>
            <w:tcW w:w="926" w:type="dxa"/>
            <w:vMerge w:val="continue"/>
            <w:vAlign w:val="center"/>
          </w:tcPr>
          <w:p w14:paraId="7C99CD6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4A56D70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p>
        </w:tc>
      </w:tr>
      <w:tr w14:paraId="792C31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0693DC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21ADF7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73CA290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147B5FB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N9K-C9508-FM-E</w:t>
            </w:r>
          </w:p>
        </w:tc>
        <w:tc>
          <w:tcPr>
            <w:tcW w:w="3066" w:type="dxa"/>
            <w:vAlign w:val="center"/>
          </w:tcPr>
          <w:p w14:paraId="0CD31DB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交换模块：Fabric Module for N9508 with 100G support, ACI and NX-OS</w:t>
            </w:r>
          </w:p>
        </w:tc>
        <w:tc>
          <w:tcPr>
            <w:tcW w:w="889" w:type="dxa"/>
            <w:vAlign w:val="center"/>
          </w:tcPr>
          <w:p w14:paraId="21893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w:t>
            </w:r>
          </w:p>
        </w:tc>
        <w:tc>
          <w:tcPr>
            <w:tcW w:w="926" w:type="dxa"/>
            <w:vMerge w:val="continue"/>
            <w:vAlign w:val="center"/>
          </w:tcPr>
          <w:p w14:paraId="765297E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253FA4C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p>
        </w:tc>
      </w:tr>
      <w:tr w14:paraId="16E1E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vMerge w:val="continue"/>
            <w:vAlign w:val="center"/>
          </w:tcPr>
          <w:p w14:paraId="63A9647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76" w:type="dxa"/>
            <w:vMerge w:val="continue"/>
            <w:vAlign w:val="center"/>
          </w:tcPr>
          <w:p w14:paraId="55925EC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600" w:type="dxa"/>
            <w:vMerge w:val="continue"/>
            <w:vAlign w:val="center"/>
          </w:tcPr>
          <w:p w14:paraId="4C30186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794" w:type="dxa"/>
            <w:vAlign w:val="center"/>
          </w:tcPr>
          <w:p w14:paraId="45D01EB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N9K-PAC-3000W-B</w:t>
            </w:r>
          </w:p>
        </w:tc>
        <w:tc>
          <w:tcPr>
            <w:tcW w:w="3066" w:type="dxa"/>
            <w:vAlign w:val="center"/>
          </w:tcPr>
          <w:p w14:paraId="20FE1C7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电源模块：Nexus 9500 3000W AC PS, Port-side Intake</w:t>
            </w:r>
          </w:p>
        </w:tc>
        <w:tc>
          <w:tcPr>
            <w:tcW w:w="889" w:type="dxa"/>
            <w:vAlign w:val="center"/>
          </w:tcPr>
          <w:p w14:paraId="0E96A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w:t>
            </w:r>
          </w:p>
        </w:tc>
        <w:tc>
          <w:tcPr>
            <w:tcW w:w="926" w:type="dxa"/>
            <w:vMerge w:val="continue"/>
            <w:vAlign w:val="center"/>
          </w:tcPr>
          <w:p w14:paraId="14C3B22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09" w:type="dxa"/>
            <w:vMerge w:val="continue"/>
            <w:vAlign w:val="center"/>
          </w:tcPr>
          <w:p w14:paraId="29A6C79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p>
        </w:tc>
      </w:tr>
      <w:tr w14:paraId="2981D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698" w:type="dxa"/>
            <w:noWrap/>
            <w:vAlign w:val="center"/>
          </w:tcPr>
          <w:p w14:paraId="4E7719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11</w:t>
            </w:r>
          </w:p>
        </w:tc>
        <w:tc>
          <w:tcPr>
            <w:tcW w:w="776" w:type="dxa"/>
            <w:vAlign w:val="center"/>
          </w:tcPr>
          <w:p w14:paraId="0CA6CD5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核心交换机</w:t>
            </w:r>
          </w:p>
        </w:tc>
        <w:tc>
          <w:tcPr>
            <w:tcW w:w="600" w:type="dxa"/>
            <w:vAlign w:val="center"/>
          </w:tcPr>
          <w:p w14:paraId="64BBCC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noWrap/>
            <w:vAlign w:val="center"/>
          </w:tcPr>
          <w:p w14:paraId="112D73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N9k-C9508</w:t>
            </w:r>
          </w:p>
        </w:tc>
        <w:tc>
          <w:tcPr>
            <w:tcW w:w="3066" w:type="dxa"/>
            <w:vAlign w:val="center"/>
          </w:tcPr>
          <w:p w14:paraId="18120E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N9k-C9508，48个1/10G SFP+万兆光口，48个1/10G SFP+万兆电口，配置4个交换模块，3个模块化风扇，3个3000瓦交流电源。</w:t>
            </w:r>
          </w:p>
        </w:tc>
        <w:tc>
          <w:tcPr>
            <w:tcW w:w="889" w:type="dxa"/>
            <w:vAlign w:val="center"/>
          </w:tcPr>
          <w:p w14:paraId="272595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926" w:type="dxa"/>
            <w:vAlign w:val="center"/>
          </w:tcPr>
          <w:p w14:paraId="7697F7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60CD14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0BDEF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noWrap/>
            <w:vAlign w:val="center"/>
          </w:tcPr>
          <w:p w14:paraId="4B3F43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w:t>
            </w:r>
          </w:p>
        </w:tc>
        <w:tc>
          <w:tcPr>
            <w:tcW w:w="776" w:type="dxa"/>
            <w:vAlign w:val="center"/>
          </w:tcPr>
          <w:p w14:paraId="4ECF21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汇聚交换机</w:t>
            </w:r>
          </w:p>
        </w:tc>
        <w:tc>
          <w:tcPr>
            <w:tcW w:w="600" w:type="dxa"/>
            <w:vAlign w:val="center"/>
          </w:tcPr>
          <w:p w14:paraId="0453F5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vAlign w:val="center"/>
          </w:tcPr>
          <w:p w14:paraId="530568D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N9K-C92160YC-X</w:t>
            </w:r>
          </w:p>
        </w:tc>
        <w:tc>
          <w:tcPr>
            <w:tcW w:w="3066" w:type="dxa"/>
            <w:vAlign w:val="center"/>
          </w:tcPr>
          <w:p w14:paraId="78E236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48万兆光口交换机：Limited promotion, Nexus 92160 w. 48p 10/25G and 6p 40G</w:t>
            </w:r>
          </w:p>
        </w:tc>
        <w:tc>
          <w:tcPr>
            <w:tcW w:w="889" w:type="dxa"/>
            <w:vAlign w:val="center"/>
          </w:tcPr>
          <w:p w14:paraId="6DD402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w:t>
            </w:r>
          </w:p>
        </w:tc>
        <w:tc>
          <w:tcPr>
            <w:tcW w:w="926" w:type="dxa"/>
            <w:vAlign w:val="center"/>
          </w:tcPr>
          <w:p w14:paraId="292C8F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2F183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12 </w:t>
            </w:r>
          </w:p>
        </w:tc>
      </w:tr>
      <w:tr w14:paraId="514A1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noWrap/>
            <w:vAlign w:val="center"/>
          </w:tcPr>
          <w:p w14:paraId="58B825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13</w:t>
            </w:r>
          </w:p>
        </w:tc>
        <w:tc>
          <w:tcPr>
            <w:tcW w:w="776" w:type="dxa"/>
            <w:vAlign w:val="center"/>
          </w:tcPr>
          <w:p w14:paraId="1C4C7A7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接入交换机</w:t>
            </w:r>
          </w:p>
        </w:tc>
        <w:tc>
          <w:tcPr>
            <w:tcW w:w="600" w:type="dxa"/>
            <w:vAlign w:val="center"/>
          </w:tcPr>
          <w:p w14:paraId="767312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vAlign w:val="center"/>
          </w:tcPr>
          <w:p w14:paraId="18226F4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WS-C2960L-48PQ-LL</w:t>
            </w:r>
          </w:p>
        </w:tc>
        <w:tc>
          <w:tcPr>
            <w:tcW w:w="3066" w:type="dxa"/>
            <w:vAlign w:val="center"/>
          </w:tcPr>
          <w:p w14:paraId="218512B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48千兆电口，4万兆上连光口，Catalyst 2960L 48 port  GigE PoE+, 4x10G SFP+, Lan Lite</w:t>
            </w:r>
          </w:p>
        </w:tc>
        <w:tc>
          <w:tcPr>
            <w:tcW w:w="889" w:type="dxa"/>
            <w:vAlign w:val="center"/>
          </w:tcPr>
          <w:p w14:paraId="2D88FB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50</w:t>
            </w:r>
          </w:p>
        </w:tc>
        <w:tc>
          <w:tcPr>
            <w:tcW w:w="926" w:type="dxa"/>
            <w:vAlign w:val="center"/>
          </w:tcPr>
          <w:p w14:paraId="46B552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3BEA4A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50 </w:t>
            </w:r>
          </w:p>
        </w:tc>
      </w:tr>
      <w:tr w14:paraId="758CCD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noWrap/>
            <w:vAlign w:val="center"/>
          </w:tcPr>
          <w:p w14:paraId="0D6550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w:t>
            </w:r>
          </w:p>
        </w:tc>
        <w:tc>
          <w:tcPr>
            <w:tcW w:w="776" w:type="dxa"/>
            <w:vAlign w:val="center"/>
          </w:tcPr>
          <w:p w14:paraId="2BC2C8F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万兆单模光电模块</w:t>
            </w:r>
          </w:p>
        </w:tc>
        <w:tc>
          <w:tcPr>
            <w:tcW w:w="600" w:type="dxa"/>
            <w:vAlign w:val="center"/>
          </w:tcPr>
          <w:p w14:paraId="2FD11C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vAlign w:val="center"/>
          </w:tcPr>
          <w:p w14:paraId="617D885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SFP-10G-LR=</w:t>
            </w:r>
          </w:p>
        </w:tc>
        <w:tc>
          <w:tcPr>
            <w:tcW w:w="3066" w:type="dxa"/>
            <w:vAlign w:val="center"/>
          </w:tcPr>
          <w:p w14:paraId="24C003C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万兆单模光电模块</w:t>
            </w:r>
          </w:p>
        </w:tc>
        <w:tc>
          <w:tcPr>
            <w:tcW w:w="889" w:type="dxa"/>
            <w:vAlign w:val="center"/>
          </w:tcPr>
          <w:p w14:paraId="2539B1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90</w:t>
            </w:r>
          </w:p>
        </w:tc>
        <w:tc>
          <w:tcPr>
            <w:tcW w:w="926" w:type="dxa"/>
            <w:vAlign w:val="center"/>
          </w:tcPr>
          <w:p w14:paraId="185629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2A335E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90 </w:t>
            </w:r>
          </w:p>
        </w:tc>
      </w:tr>
      <w:tr w14:paraId="15DE6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698" w:type="dxa"/>
            <w:noWrap/>
            <w:vAlign w:val="center"/>
          </w:tcPr>
          <w:p w14:paraId="165688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15</w:t>
            </w:r>
          </w:p>
        </w:tc>
        <w:tc>
          <w:tcPr>
            <w:tcW w:w="776" w:type="dxa"/>
            <w:vAlign w:val="center"/>
          </w:tcPr>
          <w:p w14:paraId="4462FB4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万兆多模光电模块</w:t>
            </w:r>
          </w:p>
        </w:tc>
        <w:tc>
          <w:tcPr>
            <w:tcW w:w="600" w:type="dxa"/>
            <w:vAlign w:val="center"/>
          </w:tcPr>
          <w:p w14:paraId="1CB359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思科</w:t>
            </w:r>
          </w:p>
        </w:tc>
        <w:tc>
          <w:tcPr>
            <w:tcW w:w="1794" w:type="dxa"/>
            <w:vAlign w:val="center"/>
          </w:tcPr>
          <w:p w14:paraId="62460F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SFP-10G-SR=</w:t>
            </w:r>
          </w:p>
        </w:tc>
        <w:tc>
          <w:tcPr>
            <w:tcW w:w="3066" w:type="dxa"/>
            <w:vAlign w:val="center"/>
          </w:tcPr>
          <w:p w14:paraId="575093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万兆多模光电模块</w:t>
            </w:r>
          </w:p>
        </w:tc>
        <w:tc>
          <w:tcPr>
            <w:tcW w:w="889" w:type="dxa"/>
            <w:vAlign w:val="center"/>
          </w:tcPr>
          <w:p w14:paraId="1E6D6C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162</w:t>
            </w:r>
          </w:p>
        </w:tc>
        <w:tc>
          <w:tcPr>
            <w:tcW w:w="926" w:type="dxa"/>
            <w:vAlign w:val="center"/>
          </w:tcPr>
          <w:p w14:paraId="36D594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709" w:type="dxa"/>
            <w:vAlign w:val="center"/>
          </w:tcPr>
          <w:p w14:paraId="4AC370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162 </w:t>
            </w:r>
          </w:p>
        </w:tc>
      </w:tr>
    </w:tbl>
    <w:p w14:paraId="7BF117C8">
      <w:pPr>
        <w:spacing w:before="120" w:beforeLines="50" w:line="300" w:lineRule="auto"/>
        <w:rPr>
          <w:rFonts w:hint="eastAsia"/>
          <w:sz w:val="24"/>
        </w:rPr>
      </w:pPr>
    </w:p>
    <w:p w14:paraId="0453760A">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2.3</w:t>
      </w:r>
      <w:r>
        <w:rPr>
          <w:rFonts w:hint="eastAsia"/>
          <w:sz w:val="24"/>
        </w:rPr>
        <w:t>网络</w:t>
      </w:r>
      <w:r>
        <w:rPr>
          <w:sz w:val="24"/>
        </w:rPr>
        <w:t>安全设备</w:t>
      </w:r>
    </w:p>
    <w:tbl>
      <w:tblPr>
        <w:tblStyle w:val="7"/>
        <w:tblW w:w="952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6"/>
        <w:gridCol w:w="1005"/>
        <w:gridCol w:w="752"/>
        <w:gridCol w:w="1896"/>
        <w:gridCol w:w="3264"/>
        <w:gridCol w:w="791"/>
        <w:gridCol w:w="517"/>
        <w:gridCol w:w="515"/>
      </w:tblGrid>
      <w:tr w14:paraId="6369D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786" w:type="dxa"/>
            <w:noWrap/>
            <w:vAlign w:val="center"/>
          </w:tcPr>
          <w:p w14:paraId="30FEC0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序号</w:t>
            </w:r>
          </w:p>
        </w:tc>
        <w:tc>
          <w:tcPr>
            <w:tcW w:w="1005" w:type="dxa"/>
            <w:noWrap/>
            <w:vAlign w:val="center"/>
          </w:tcPr>
          <w:p w14:paraId="2A370D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名称</w:t>
            </w:r>
          </w:p>
        </w:tc>
        <w:tc>
          <w:tcPr>
            <w:tcW w:w="752" w:type="dxa"/>
            <w:noWrap/>
            <w:vAlign w:val="center"/>
          </w:tcPr>
          <w:p w14:paraId="7C749C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品牌</w:t>
            </w:r>
          </w:p>
        </w:tc>
        <w:tc>
          <w:tcPr>
            <w:tcW w:w="1896" w:type="dxa"/>
            <w:noWrap/>
            <w:vAlign w:val="center"/>
          </w:tcPr>
          <w:p w14:paraId="515448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型号</w:t>
            </w:r>
          </w:p>
        </w:tc>
        <w:tc>
          <w:tcPr>
            <w:tcW w:w="3264" w:type="dxa"/>
            <w:noWrap/>
            <w:vAlign w:val="center"/>
          </w:tcPr>
          <w:p w14:paraId="3E9D26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详细配置</w:t>
            </w:r>
          </w:p>
        </w:tc>
        <w:tc>
          <w:tcPr>
            <w:tcW w:w="791" w:type="dxa"/>
            <w:noWrap/>
            <w:vAlign w:val="center"/>
          </w:tcPr>
          <w:p w14:paraId="5C3967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c>
          <w:tcPr>
            <w:tcW w:w="517" w:type="dxa"/>
            <w:vAlign w:val="center"/>
          </w:tcPr>
          <w:p w14:paraId="206683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单位</w:t>
            </w:r>
          </w:p>
        </w:tc>
        <w:tc>
          <w:tcPr>
            <w:tcW w:w="515" w:type="dxa"/>
            <w:vAlign w:val="center"/>
          </w:tcPr>
          <w:p w14:paraId="787A2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r>
      <w:tr w14:paraId="06DB7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vMerge w:val="restart"/>
            <w:vAlign w:val="center"/>
          </w:tcPr>
          <w:p w14:paraId="6DE897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1005" w:type="dxa"/>
            <w:vMerge w:val="restart"/>
            <w:vAlign w:val="center"/>
          </w:tcPr>
          <w:p w14:paraId="76EFF19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防火墙</w:t>
            </w:r>
          </w:p>
        </w:tc>
        <w:tc>
          <w:tcPr>
            <w:tcW w:w="752" w:type="dxa"/>
            <w:vMerge w:val="restart"/>
            <w:vAlign w:val="center"/>
          </w:tcPr>
          <w:p w14:paraId="39233D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华为</w:t>
            </w:r>
          </w:p>
        </w:tc>
        <w:tc>
          <w:tcPr>
            <w:tcW w:w="1896" w:type="dxa"/>
            <w:vAlign w:val="center"/>
          </w:tcPr>
          <w:p w14:paraId="1B7669D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USG6655E-AC</w:t>
            </w:r>
          </w:p>
        </w:tc>
        <w:tc>
          <w:tcPr>
            <w:tcW w:w="3264" w:type="dxa"/>
            <w:vAlign w:val="center"/>
          </w:tcPr>
          <w:p w14:paraId="2E1E1A7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USG6655E交流主机(16*GE RJ45 + 12*10GE SFP+ + 2*40GE QSFP+,32G内存,2交流电源,含SSL VPN 100用户)</w:t>
            </w:r>
          </w:p>
        </w:tc>
        <w:tc>
          <w:tcPr>
            <w:tcW w:w="791" w:type="dxa"/>
            <w:vAlign w:val="center"/>
          </w:tcPr>
          <w:p w14:paraId="147E82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517" w:type="dxa"/>
            <w:vMerge w:val="restart"/>
            <w:vAlign w:val="center"/>
          </w:tcPr>
          <w:p w14:paraId="7B92DC3F">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vMerge w:val="restart"/>
            <w:vAlign w:val="center"/>
          </w:tcPr>
          <w:p w14:paraId="10B2BD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 </w:t>
            </w:r>
          </w:p>
        </w:tc>
      </w:tr>
      <w:tr w14:paraId="59E766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34FFAE4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4FB03B7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137C841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2DB863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SSD-Sata240G-A</w:t>
            </w:r>
          </w:p>
        </w:tc>
        <w:tc>
          <w:tcPr>
            <w:tcW w:w="3264" w:type="dxa"/>
            <w:vAlign w:val="center"/>
          </w:tcPr>
          <w:p w14:paraId="119AFBD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固态硬盘-240GB-SATA 6Gb/s-读取密集型-2.5英寸</w:t>
            </w:r>
          </w:p>
        </w:tc>
        <w:tc>
          <w:tcPr>
            <w:tcW w:w="791" w:type="dxa"/>
            <w:vAlign w:val="center"/>
          </w:tcPr>
          <w:p w14:paraId="1E39C0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517" w:type="dxa"/>
            <w:vMerge w:val="continue"/>
            <w:vAlign w:val="center"/>
          </w:tcPr>
          <w:p w14:paraId="739F0EB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7B23211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F6FC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65A617B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489F46D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18CFBF5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646DE8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OMXD30000</w:t>
            </w:r>
          </w:p>
        </w:tc>
        <w:tc>
          <w:tcPr>
            <w:tcW w:w="3264" w:type="dxa"/>
            <w:vAlign w:val="center"/>
          </w:tcPr>
          <w:p w14:paraId="429D0EC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光模块-SFP+-10G-多模模块(850nm,0.3km,LC)</w:t>
            </w:r>
          </w:p>
        </w:tc>
        <w:tc>
          <w:tcPr>
            <w:tcW w:w="791" w:type="dxa"/>
            <w:vAlign w:val="center"/>
          </w:tcPr>
          <w:p w14:paraId="4FC07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32</w:t>
            </w:r>
          </w:p>
        </w:tc>
        <w:tc>
          <w:tcPr>
            <w:tcW w:w="517" w:type="dxa"/>
            <w:vMerge w:val="continue"/>
            <w:vAlign w:val="center"/>
          </w:tcPr>
          <w:p w14:paraId="1E793A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35BF68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1CACD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01F4A69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48FA9C6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7B0B494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0CF60C6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RAIL-02</w:t>
            </w:r>
          </w:p>
        </w:tc>
        <w:tc>
          <w:tcPr>
            <w:tcW w:w="3264" w:type="dxa"/>
            <w:vAlign w:val="center"/>
          </w:tcPr>
          <w:p w14:paraId="392AAA9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伸缩滑道</w:t>
            </w:r>
          </w:p>
        </w:tc>
        <w:tc>
          <w:tcPr>
            <w:tcW w:w="791" w:type="dxa"/>
            <w:vAlign w:val="center"/>
          </w:tcPr>
          <w:p w14:paraId="3EA85E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517" w:type="dxa"/>
            <w:vMerge w:val="continue"/>
            <w:vAlign w:val="center"/>
          </w:tcPr>
          <w:p w14:paraId="451975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012A83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78A8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52E5A24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1C4A316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0666292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4C7E95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LIC-USG6KE-VSYS</w:t>
            </w:r>
          </w:p>
        </w:tc>
        <w:tc>
          <w:tcPr>
            <w:tcW w:w="3264" w:type="dxa"/>
            <w:vAlign w:val="center"/>
          </w:tcPr>
          <w:p w14:paraId="644312A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虚拟防火墙功能</w:t>
            </w:r>
          </w:p>
        </w:tc>
        <w:tc>
          <w:tcPr>
            <w:tcW w:w="791" w:type="dxa"/>
            <w:vAlign w:val="center"/>
          </w:tcPr>
          <w:p w14:paraId="74E6FF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517" w:type="dxa"/>
            <w:vMerge w:val="continue"/>
            <w:vAlign w:val="center"/>
          </w:tcPr>
          <w:p w14:paraId="1CECD82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35531A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3D67C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4AB8D03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6147495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7B51D81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40AEE5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02318169-88134UEY-36</w:t>
            </w:r>
          </w:p>
        </w:tc>
        <w:tc>
          <w:tcPr>
            <w:tcW w:w="3264" w:type="dxa"/>
            <w:vAlign w:val="center"/>
          </w:tcPr>
          <w:p w14:paraId="695AC96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791" w:type="dxa"/>
            <w:vAlign w:val="center"/>
          </w:tcPr>
          <w:p w14:paraId="0E5255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32</w:t>
            </w:r>
          </w:p>
        </w:tc>
        <w:tc>
          <w:tcPr>
            <w:tcW w:w="517" w:type="dxa"/>
            <w:vMerge w:val="continue"/>
            <w:vAlign w:val="center"/>
          </w:tcPr>
          <w:p w14:paraId="08CB06F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0CBDAC3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229A55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vMerge w:val="continue"/>
            <w:vAlign w:val="center"/>
          </w:tcPr>
          <w:p w14:paraId="56F661E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63BFA8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5B41E39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7D6956B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02352RPS-88134UEY-36</w:t>
            </w:r>
          </w:p>
        </w:tc>
        <w:tc>
          <w:tcPr>
            <w:tcW w:w="3264" w:type="dxa"/>
            <w:vAlign w:val="center"/>
          </w:tcPr>
          <w:p w14:paraId="53FF4B0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USG6655E交流主机(16*GE RJ45 + 12*10GE SFP+ + 2*40GE QSFP+,32G内存,2交流电源,含SSL VPN 100用户)-Hi-Care基础服务标准 7x10xND-36月</w:t>
            </w:r>
          </w:p>
        </w:tc>
        <w:tc>
          <w:tcPr>
            <w:tcW w:w="791" w:type="dxa"/>
            <w:vAlign w:val="center"/>
          </w:tcPr>
          <w:p w14:paraId="7FE223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517" w:type="dxa"/>
            <w:vMerge w:val="continue"/>
            <w:vAlign w:val="center"/>
          </w:tcPr>
          <w:p w14:paraId="7E8C768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1D90C6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EE6B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restart"/>
            <w:vAlign w:val="center"/>
          </w:tcPr>
          <w:p w14:paraId="4BA747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1005" w:type="dxa"/>
            <w:vMerge w:val="restart"/>
            <w:vAlign w:val="center"/>
          </w:tcPr>
          <w:p w14:paraId="7123B0E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网络审计</w:t>
            </w:r>
          </w:p>
        </w:tc>
        <w:tc>
          <w:tcPr>
            <w:tcW w:w="752" w:type="dxa"/>
            <w:vMerge w:val="restart"/>
            <w:vAlign w:val="center"/>
          </w:tcPr>
          <w:p w14:paraId="5B75FB4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华为</w:t>
            </w:r>
          </w:p>
        </w:tc>
        <w:tc>
          <w:tcPr>
            <w:tcW w:w="1896" w:type="dxa"/>
            <w:vAlign w:val="center"/>
          </w:tcPr>
          <w:p w14:paraId="4FE43E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ASG5520</w:t>
            </w:r>
          </w:p>
        </w:tc>
        <w:tc>
          <w:tcPr>
            <w:tcW w:w="3264" w:type="dxa"/>
            <w:vAlign w:val="center"/>
          </w:tcPr>
          <w:p w14:paraId="536C4DC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ASG5520交流主机(12GE电+12GE光,含1对Bypass,1T硬盘,包含集中管理中心软件,3年特征库升级许可)</w:t>
            </w:r>
          </w:p>
        </w:tc>
        <w:tc>
          <w:tcPr>
            <w:tcW w:w="791" w:type="dxa"/>
            <w:vAlign w:val="center"/>
          </w:tcPr>
          <w:p w14:paraId="0147D8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517" w:type="dxa"/>
            <w:vMerge w:val="restart"/>
            <w:vAlign w:val="center"/>
          </w:tcPr>
          <w:p w14:paraId="2923FF87">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vMerge w:val="restart"/>
            <w:vAlign w:val="center"/>
          </w:tcPr>
          <w:p w14:paraId="3987C5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 </w:t>
            </w:r>
          </w:p>
        </w:tc>
      </w:tr>
      <w:tr w14:paraId="60F7D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18BC541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0CC685F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4F268F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6EFC111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OMXD30000</w:t>
            </w:r>
          </w:p>
        </w:tc>
        <w:tc>
          <w:tcPr>
            <w:tcW w:w="3264" w:type="dxa"/>
            <w:vAlign w:val="center"/>
          </w:tcPr>
          <w:p w14:paraId="3D527A9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光模块-SFP+-10G-多模模块(850nm,0.3km,LC)</w:t>
            </w:r>
          </w:p>
        </w:tc>
        <w:tc>
          <w:tcPr>
            <w:tcW w:w="791" w:type="dxa"/>
            <w:vAlign w:val="center"/>
          </w:tcPr>
          <w:p w14:paraId="5E8505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517" w:type="dxa"/>
            <w:vMerge w:val="continue"/>
            <w:vAlign w:val="center"/>
          </w:tcPr>
          <w:p w14:paraId="7CDB315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607BD31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49512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33B14D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7BBF6B0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3F95D7B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3194E88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SS-OP-D-LC-M-10</w:t>
            </w:r>
          </w:p>
        </w:tc>
        <w:tc>
          <w:tcPr>
            <w:tcW w:w="3264" w:type="dxa"/>
            <w:vAlign w:val="center"/>
          </w:tcPr>
          <w:p w14:paraId="18E90C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跳纤-LC/PC-LC/PC-多模-A1b-2mm-10m-PVC-橙色</w:t>
            </w:r>
          </w:p>
        </w:tc>
        <w:tc>
          <w:tcPr>
            <w:tcW w:w="791" w:type="dxa"/>
            <w:vAlign w:val="center"/>
          </w:tcPr>
          <w:p w14:paraId="6EE3D8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w:t>
            </w:r>
          </w:p>
        </w:tc>
        <w:tc>
          <w:tcPr>
            <w:tcW w:w="517" w:type="dxa"/>
            <w:vMerge w:val="continue"/>
            <w:vAlign w:val="center"/>
          </w:tcPr>
          <w:p w14:paraId="5DB39C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280113C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61058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5DB536E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72F8EC1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66883AA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508C142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02318169-88134UEY-36</w:t>
            </w:r>
          </w:p>
        </w:tc>
        <w:tc>
          <w:tcPr>
            <w:tcW w:w="3264" w:type="dxa"/>
            <w:vAlign w:val="center"/>
          </w:tcPr>
          <w:p w14:paraId="0E9E2BF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791" w:type="dxa"/>
            <w:vAlign w:val="center"/>
          </w:tcPr>
          <w:p w14:paraId="158A2B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517" w:type="dxa"/>
            <w:vMerge w:val="continue"/>
            <w:vAlign w:val="center"/>
          </w:tcPr>
          <w:p w14:paraId="51B3C0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473F39E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989D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vMerge w:val="continue"/>
            <w:vAlign w:val="center"/>
          </w:tcPr>
          <w:p w14:paraId="40E388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76560F1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6C9D30C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4A13EA7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50101259-88134UEY-36</w:t>
            </w:r>
          </w:p>
        </w:tc>
        <w:tc>
          <w:tcPr>
            <w:tcW w:w="3264" w:type="dxa"/>
            <w:vAlign w:val="center"/>
          </w:tcPr>
          <w:p w14:paraId="15DC143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ASG5520交流主机(12GE电+12GE光,含1对Bypass,1T硬盘,包含集中管理中心软件,3年特征库升级许可)-Hi-Care基础服务标准 7x10xND-36月</w:t>
            </w:r>
          </w:p>
        </w:tc>
        <w:tc>
          <w:tcPr>
            <w:tcW w:w="791" w:type="dxa"/>
            <w:vAlign w:val="center"/>
          </w:tcPr>
          <w:p w14:paraId="444490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517" w:type="dxa"/>
            <w:vMerge w:val="continue"/>
            <w:vAlign w:val="center"/>
          </w:tcPr>
          <w:p w14:paraId="3700B1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069C64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4223C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vMerge w:val="restart"/>
            <w:vAlign w:val="center"/>
          </w:tcPr>
          <w:p w14:paraId="7542B9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1005" w:type="dxa"/>
            <w:vMerge w:val="restart"/>
            <w:vAlign w:val="center"/>
          </w:tcPr>
          <w:p w14:paraId="52B0AA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入侵防御</w:t>
            </w:r>
          </w:p>
        </w:tc>
        <w:tc>
          <w:tcPr>
            <w:tcW w:w="752" w:type="dxa"/>
            <w:vMerge w:val="restart"/>
            <w:vAlign w:val="center"/>
          </w:tcPr>
          <w:p w14:paraId="05242F5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华为</w:t>
            </w:r>
          </w:p>
        </w:tc>
        <w:tc>
          <w:tcPr>
            <w:tcW w:w="1896" w:type="dxa"/>
            <w:vAlign w:val="center"/>
          </w:tcPr>
          <w:p w14:paraId="0E94FE0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IPS6555E-AC</w:t>
            </w:r>
          </w:p>
        </w:tc>
        <w:tc>
          <w:tcPr>
            <w:tcW w:w="3264" w:type="dxa"/>
            <w:vAlign w:val="center"/>
          </w:tcPr>
          <w:p w14:paraId="3E77A18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IPS6555E 交流主机(16*GE RJ45+12*10GE SFP+ + 2*40GE QSFP+,32G内存,含知识库升级服务12个月,2交流电源)</w:t>
            </w:r>
          </w:p>
        </w:tc>
        <w:tc>
          <w:tcPr>
            <w:tcW w:w="791" w:type="dxa"/>
            <w:vAlign w:val="center"/>
          </w:tcPr>
          <w:p w14:paraId="1896A1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517" w:type="dxa"/>
            <w:vMerge w:val="restart"/>
            <w:vAlign w:val="center"/>
          </w:tcPr>
          <w:p w14:paraId="5EE97FB8">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vMerge w:val="restart"/>
            <w:vAlign w:val="center"/>
          </w:tcPr>
          <w:p w14:paraId="130F66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 </w:t>
            </w:r>
          </w:p>
        </w:tc>
      </w:tr>
      <w:tr w14:paraId="01126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0DEEDF6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1EF88EF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5752FBE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19A5847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OMXD30000</w:t>
            </w:r>
          </w:p>
        </w:tc>
        <w:tc>
          <w:tcPr>
            <w:tcW w:w="3264" w:type="dxa"/>
            <w:vAlign w:val="center"/>
          </w:tcPr>
          <w:p w14:paraId="7F4F530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光模块-SFP+-10G-多模模块(850nm,0.3km,LC)</w:t>
            </w:r>
          </w:p>
        </w:tc>
        <w:tc>
          <w:tcPr>
            <w:tcW w:w="791" w:type="dxa"/>
            <w:vAlign w:val="center"/>
          </w:tcPr>
          <w:p w14:paraId="2CD718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517" w:type="dxa"/>
            <w:vMerge w:val="continue"/>
            <w:vAlign w:val="center"/>
          </w:tcPr>
          <w:p w14:paraId="6D5D432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5D6C63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8762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329590E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3538BAE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46B019A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0C542D9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RAIL-02</w:t>
            </w:r>
          </w:p>
        </w:tc>
        <w:tc>
          <w:tcPr>
            <w:tcW w:w="3264" w:type="dxa"/>
            <w:vAlign w:val="center"/>
          </w:tcPr>
          <w:p w14:paraId="64A1DBA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伸缩滑道</w:t>
            </w:r>
          </w:p>
        </w:tc>
        <w:tc>
          <w:tcPr>
            <w:tcW w:w="791" w:type="dxa"/>
            <w:vAlign w:val="center"/>
          </w:tcPr>
          <w:p w14:paraId="7AE6D8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517" w:type="dxa"/>
            <w:vMerge w:val="continue"/>
            <w:vAlign w:val="center"/>
          </w:tcPr>
          <w:p w14:paraId="2F4FCD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7A3C429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31354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30707CD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47448B6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129E7F8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3860B4E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SS-OP-D-LC-M-10</w:t>
            </w:r>
          </w:p>
        </w:tc>
        <w:tc>
          <w:tcPr>
            <w:tcW w:w="3264" w:type="dxa"/>
            <w:vAlign w:val="center"/>
          </w:tcPr>
          <w:p w14:paraId="73FD2AB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跳纤-LC/PC-LC/PC-多模-A1b-2mm-10m-PVC-橙色</w:t>
            </w:r>
          </w:p>
        </w:tc>
        <w:tc>
          <w:tcPr>
            <w:tcW w:w="791" w:type="dxa"/>
            <w:vAlign w:val="center"/>
          </w:tcPr>
          <w:p w14:paraId="4F6A00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w:t>
            </w:r>
          </w:p>
        </w:tc>
        <w:tc>
          <w:tcPr>
            <w:tcW w:w="517" w:type="dxa"/>
            <w:vMerge w:val="continue"/>
            <w:vAlign w:val="center"/>
          </w:tcPr>
          <w:p w14:paraId="23112F4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0B55DF0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746E1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Merge w:val="continue"/>
            <w:vAlign w:val="center"/>
          </w:tcPr>
          <w:p w14:paraId="0A7FDA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1F00FB8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0FB58D6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5A85EE9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02318169-88134UEY-36</w:t>
            </w:r>
          </w:p>
        </w:tc>
        <w:tc>
          <w:tcPr>
            <w:tcW w:w="3264" w:type="dxa"/>
            <w:vAlign w:val="center"/>
          </w:tcPr>
          <w:p w14:paraId="7AEFB41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光模块-SFP+-10G-多模模块(850nm,0.3km,LC)-Hi-Care基础服务标准 7x10xND-36月</w:t>
            </w:r>
          </w:p>
        </w:tc>
        <w:tc>
          <w:tcPr>
            <w:tcW w:w="791" w:type="dxa"/>
            <w:vAlign w:val="center"/>
          </w:tcPr>
          <w:p w14:paraId="33F135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517" w:type="dxa"/>
            <w:vMerge w:val="continue"/>
            <w:vAlign w:val="center"/>
          </w:tcPr>
          <w:p w14:paraId="6DA0632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15E892A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51E95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vMerge w:val="continue"/>
            <w:vAlign w:val="center"/>
          </w:tcPr>
          <w:p w14:paraId="0226CA0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5238E51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4D9D615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Align w:val="center"/>
          </w:tcPr>
          <w:p w14:paraId="1FF3793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02353BTY-88134UEY-36</w:t>
            </w:r>
          </w:p>
        </w:tc>
        <w:tc>
          <w:tcPr>
            <w:tcW w:w="3264" w:type="dxa"/>
            <w:vAlign w:val="center"/>
          </w:tcPr>
          <w:p w14:paraId="486D173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IPS6555E 交流主机(16*GE RJ45+12*10GE SFP+ + 2*40GE QSFP+,32G内存,含知识库升级服务12个月,2交流电源)-Hi-Care基础服务标准 7x10xND-36月</w:t>
            </w:r>
          </w:p>
        </w:tc>
        <w:tc>
          <w:tcPr>
            <w:tcW w:w="791" w:type="dxa"/>
            <w:vAlign w:val="center"/>
          </w:tcPr>
          <w:p w14:paraId="32CC7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517" w:type="dxa"/>
            <w:vMerge w:val="continue"/>
            <w:vAlign w:val="center"/>
          </w:tcPr>
          <w:p w14:paraId="5B0AEF0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515" w:type="dxa"/>
            <w:vMerge w:val="continue"/>
            <w:vAlign w:val="center"/>
          </w:tcPr>
          <w:p w14:paraId="31E650D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r>
      <w:tr w14:paraId="07A9C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0" w:hRule="atLeast"/>
        </w:trPr>
        <w:tc>
          <w:tcPr>
            <w:tcW w:w="786" w:type="dxa"/>
            <w:vAlign w:val="center"/>
          </w:tcPr>
          <w:p w14:paraId="72519B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1005" w:type="dxa"/>
            <w:vAlign w:val="center"/>
          </w:tcPr>
          <w:p w14:paraId="1F100C7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日志审计</w:t>
            </w:r>
          </w:p>
        </w:tc>
        <w:tc>
          <w:tcPr>
            <w:tcW w:w="752" w:type="dxa"/>
            <w:vAlign w:val="center"/>
          </w:tcPr>
          <w:p w14:paraId="2BB5F0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网御星云</w:t>
            </w:r>
          </w:p>
        </w:tc>
        <w:tc>
          <w:tcPr>
            <w:tcW w:w="1896" w:type="dxa"/>
            <w:vAlign w:val="center"/>
          </w:tcPr>
          <w:p w14:paraId="503A457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LEADSEC-RS-1000N-SA5100N-HW06</w:t>
            </w:r>
          </w:p>
        </w:tc>
        <w:tc>
          <w:tcPr>
            <w:tcW w:w="3264" w:type="dxa"/>
            <w:vAlign w:val="center"/>
          </w:tcPr>
          <w:p w14:paraId="2F5EE0C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2U，冗余电源交流，功率300W，支持IPv4/IPv6双栈，6个千兆电口，1个管理口，2个USB接口，4SFP千兆光模块扩展卡（含2个多模光模块），标配采用Raid5，有效存储容量4TB。100日志源授权，30个审计对象授权，3年维保含安装调测培训</w:t>
            </w:r>
          </w:p>
        </w:tc>
        <w:tc>
          <w:tcPr>
            <w:tcW w:w="791" w:type="dxa"/>
            <w:vAlign w:val="center"/>
          </w:tcPr>
          <w:p w14:paraId="745117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noWrap/>
            <w:vAlign w:val="center"/>
          </w:tcPr>
          <w:p w14:paraId="1DA949D8">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noWrap/>
            <w:vAlign w:val="center"/>
          </w:tcPr>
          <w:p w14:paraId="631469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6614F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0" w:hRule="atLeast"/>
        </w:trPr>
        <w:tc>
          <w:tcPr>
            <w:tcW w:w="786" w:type="dxa"/>
            <w:vAlign w:val="center"/>
          </w:tcPr>
          <w:p w14:paraId="386FFD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c>
          <w:tcPr>
            <w:tcW w:w="1005" w:type="dxa"/>
            <w:vAlign w:val="center"/>
          </w:tcPr>
          <w:p w14:paraId="0935AA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防病毒网关</w:t>
            </w:r>
          </w:p>
        </w:tc>
        <w:tc>
          <w:tcPr>
            <w:tcW w:w="752" w:type="dxa"/>
            <w:vAlign w:val="center"/>
          </w:tcPr>
          <w:p w14:paraId="2D58131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网御星云</w:t>
            </w:r>
          </w:p>
        </w:tc>
        <w:tc>
          <w:tcPr>
            <w:tcW w:w="1896" w:type="dxa"/>
            <w:vAlign w:val="center"/>
          </w:tcPr>
          <w:p w14:paraId="6C9C431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（20G）POWER V6000-A7310-HW06</w:t>
            </w:r>
          </w:p>
        </w:tc>
        <w:tc>
          <w:tcPr>
            <w:tcW w:w="3264" w:type="dxa"/>
            <w:vAlign w:val="center"/>
          </w:tcPr>
          <w:p w14:paraId="2C42DBA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标准2U设备，双冗余电源，交流，功率300W，网络层吞吐10G，防病毒吞吐3.5G，支持IPv4/IPv6双栈，默认6个10/100/1000M Base-TX，4SFP千兆多模扩展卡（含多模光模块），2万兆光扩展卡（含多模光模块），3年维保、特征库升级。</w:t>
            </w:r>
          </w:p>
        </w:tc>
        <w:tc>
          <w:tcPr>
            <w:tcW w:w="791" w:type="dxa"/>
            <w:vAlign w:val="center"/>
          </w:tcPr>
          <w:p w14:paraId="73DE56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517" w:type="dxa"/>
            <w:noWrap/>
            <w:vAlign w:val="center"/>
          </w:tcPr>
          <w:p w14:paraId="4B9791DB">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noWrap/>
            <w:vAlign w:val="center"/>
          </w:tcPr>
          <w:p w14:paraId="474532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 </w:t>
            </w:r>
          </w:p>
        </w:tc>
      </w:tr>
      <w:tr w14:paraId="3B377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0" w:hRule="atLeast"/>
        </w:trPr>
        <w:tc>
          <w:tcPr>
            <w:tcW w:w="786" w:type="dxa"/>
            <w:vAlign w:val="center"/>
          </w:tcPr>
          <w:p w14:paraId="2E58A6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c>
          <w:tcPr>
            <w:tcW w:w="1005" w:type="dxa"/>
            <w:vAlign w:val="center"/>
          </w:tcPr>
          <w:p w14:paraId="2F5E2FE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负载均衡</w:t>
            </w:r>
          </w:p>
        </w:tc>
        <w:tc>
          <w:tcPr>
            <w:tcW w:w="752" w:type="dxa"/>
            <w:vAlign w:val="center"/>
          </w:tcPr>
          <w:p w14:paraId="351E348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上海威实</w:t>
            </w:r>
          </w:p>
        </w:tc>
        <w:tc>
          <w:tcPr>
            <w:tcW w:w="1896" w:type="dxa"/>
            <w:vAlign w:val="center"/>
          </w:tcPr>
          <w:p w14:paraId="6E245D3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TH1040ADC</w:t>
            </w:r>
          </w:p>
        </w:tc>
        <w:tc>
          <w:tcPr>
            <w:tcW w:w="3264" w:type="dxa"/>
            <w:vAlign w:val="center"/>
          </w:tcPr>
          <w:p w14:paraId="2980FE1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处理器：Intel Communications</w:t>
            </w:r>
            <w:r>
              <w:rPr>
                <w:rFonts w:hint="eastAsia"/>
                <w:color w:val="000000"/>
                <w:sz w:val="24"/>
                <w:szCs w:val="24"/>
              </w:rPr>
              <w:br w:type="textWrapping"/>
            </w:r>
            <w:r>
              <w:rPr>
                <w:rFonts w:hint="eastAsia"/>
                <w:color w:val="000000"/>
                <w:sz w:val="24"/>
                <w:szCs w:val="24"/>
              </w:rPr>
              <w:t>内存：8GB ECC RAM</w:t>
            </w:r>
            <w:r>
              <w:rPr>
                <w:rFonts w:hint="eastAsia"/>
                <w:color w:val="000000"/>
                <w:sz w:val="24"/>
                <w:szCs w:val="24"/>
              </w:rPr>
              <w:br w:type="textWrapping"/>
            </w:r>
            <w:r>
              <w:rPr>
                <w:rFonts w:hint="eastAsia"/>
                <w:color w:val="000000"/>
                <w:sz w:val="24"/>
                <w:szCs w:val="24"/>
              </w:rPr>
              <w:t>存储：SSD</w:t>
            </w:r>
            <w:r>
              <w:rPr>
                <w:rFonts w:hint="eastAsia"/>
                <w:color w:val="000000"/>
                <w:sz w:val="24"/>
                <w:szCs w:val="24"/>
              </w:rPr>
              <w:br w:type="textWrapping"/>
            </w:r>
            <w:r>
              <w:rPr>
                <w:rFonts w:hint="eastAsia"/>
                <w:color w:val="000000"/>
                <w:sz w:val="24"/>
                <w:szCs w:val="24"/>
              </w:rPr>
              <w:t>硬件加速：软件</w:t>
            </w:r>
            <w:r>
              <w:rPr>
                <w:rFonts w:hint="eastAsia"/>
                <w:color w:val="000000"/>
                <w:sz w:val="24"/>
                <w:szCs w:val="24"/>
              </w:rPr>
              <w:br w:type="textWrapping"/>
            </w:r>
            <w:r>
              <w:rPr>
                <w:rFonts w:hint="eastAsia"/>
                <w:color w:val="000000"/>
                <w:sz w:val="24"/>
                <w:szCs w:val="24"/>
              </w:rPr>
              <w:t>网络接口：5个1GE电口，4个1/10GE光口(SFP+)，1个以太网管理接口，1个RJ-45 console 接口</w:t>
            </w:r>
            <w:r>
              <w:rPr>
                <w:rFonts w:hint="eastAsia"/>
                <w:color w:val="000000"/>
                <w:sz w:val="24"/>
                <w:szCs w:val="24"/>
              </w:rPr>
              <w:br w:type="textWrapping"/>
            </w:r>
            <w:r>
              <w:rPr>
                <w:rFonts w:hint="eastAsia"/>
                <w:color w:val="000000"/>
                <w:sz w:val="24"/>
                <w:szCs w:val="24"/>
              </w:rPr>
              <w:t>机框尺寸(可安装至机架)：1U</w:t>
            </w:r>
          </w:p>
        </w:tc>
        <w:tc>
          <w:tcPr>
            <w:tcW w:w="791" w:type="dxa"/>
            <w:vAlign w:val="center"/>
          </w:tcPr>
          <w:p w14:paraId="4563EB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noWrap/>
            <w:vAlign w:val="center"/>
          </w:tcPr>
          <w:p w14:paraId="6D25B3BB">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noWrap/>
            <w:vAlign w:val="center"/>
          </w:tcPr>
          <w:p w14:paraId="7919E3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7BD92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0" w:hRule="atLeast"/>
        </w:trPr>
        <w:tc>
          <w:tcPr>
            <w:tcW w:w="786" w:type="dxa"/>
            <w:vMerge w:val="restart"/>
            <w:vAlign w:val="center"/>
          </w:tcPr>
          <w:p w14:paraId="52FA7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7</w:t>
            </w:r>
          </w:p>
        </w:tc>
        <w:tc>
          <w:tcPr>
            <w:tcW w:w="1005" w:type="dxa"/>
            <w:vMerge w:val="restart"/>
            <w:vAlign w:val="center"/>
          </w:tcPr>
          <w:p w14:paraId="4BFF6A6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下一代防火墙</w:t>
            </w:r>
          </w:p>
        </w:tc>
        <w:tc>
          <w:tcPr>
            <w:tcW w:w="752" w:type="dxa"/>
            <w:vMerge w:val="restart"/>
            <w:vAlign w:val="center"/>
          </w:tcPr>
          <w:p w14:paraId="7911C23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深信服</w:t>
            </w:r>
          </w:p>
        </w:tc>
        <w:tc>
          <w:tcPr>
            <w:tcW w:w="1896" w:type="dxa"/>
            <w:vMerge w:val="restart"/>
            <w:vAlign w:val="center"/>
          </w:tcPr>
          <w:p w14:paraId="410C946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AF-1000-FA40-JY</w:t>
            </w:r>
          </w:p>
        </w:tc>
        <w:tc>
          <w:tcPr>
            <w:tcW w:w="3264" w:type="dxa"/>
            <w:vAlign w:val="center"/>
          </w:tcPr>
          <w:p w14:paraId="0CE0732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性能指标：三层吞吐量10Gbps，应用层吞吐量3Gbps；并发连接数220W，新建连接数15W；SSL VPN最大并发接入数1000，SSL最大加密流量300Mbps；IPSec VPN推荐接入隧道数1000，IPSec VPN加密速度300Mbps；</w:t>
            </w:r>
            <w:r>
              <w:rPr>
                <w:rFonts w:hint="eastAsia"/>
                <w:color w:val="000000"/>
                <w:sz w:val="24"/>
                <w:szCs w:val="24"/>
              </w:rPr>
              <w:br w:type="textWrapping"/>
            </w:r>
            <w:r>
              <w:rPr>
                <w:rFonts w:hint="eastAsia"/>
                <w:color w:val="000000"/>
                <w:sz w:val="24"/>
                <w:szCs w:val="24"/>
              </w:rPr>
              <w:t xml:space="preserve">硬件指标：2U；64G SSD+SATA 1T存储；双电源；标配10个千兆电口+4个千兆光口，1个串口（RJ45），2个USB 2.0；默认包含1年安全规则库。包含防火墙杀毒功能模块授权*1套 </w:t>
            </w:r>
            <w:r>
              <w:rPr>
                <w:rFonts w:hint="eastAsia"/>
                <w:color w:val="FF0000"/>
                <w:sz w:val="24"/>
                <w:szCs w:val="24"/>
              </w:rPr>
              <w:t xml:space="preserve">   </w:t>
            </w:r>
            <w:r>
              <w:rPr>
                <w:rFonts w:hint="eastAsia"/>
                <w:color w:val="000000"/>
                <w:sz w:val="24"/>
                <w:szCs w:val="24"/>
              </w:rPr>
              <w:t xml:space="preserve">                                             </w:t>
            </w:r>
          </w:p>
        </w:tc>
        <w:tc>
          <w:tcPr>
            <w:tcW w:w="791" w:type="dxa"/>
            <w:shd w:val="clear" w:color="000000" w:fill="FFFFFF"/>
            <w:vAlign w:val="center"/>
          </w:tcPr>
          <w:p w14:paraId="488B44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noWrap/>
            <w:vAlign w:val="center"/>
          </w:tcPr>
          <w:p w14:paraId="37378DF2">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noWrap/>
            <w:vAlign w:val="center"/>
          </w:tcPr>
          <w:p w14:paraId="11BDD9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45148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1E192C0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66C4B8B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48BD55C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Merge w:val="continue"/>
            <w:vAlign w:val="center"/>
          </w:tcPr>
          <w:p w14:paraId="784B13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3264" w:type="dxa"/>
            <w:vAlign w:val="center"/>
          </w:tcPr>
          <w:p w14:paraId="1E686B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防火墙应用安全规则库更新授权</w:t>
            </w:r>
          </w:p>
        </w:tc>
        <w:tc>
          <w:tcPr>
            <w:tcW w:w="791" w:type="dxa"/>
            <w:shd w:val="clear" w:color="000000" w:fill="FFFFFF"/>
            <w:vAlign w:val="center"/>
          </w:tcPr>
          <w:p w14:paraId="6E5CE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517" w:type="dxa"/>
            <w:noWrap/>
            <w:vAlign w:val="center"/>
          </w:tcPr>
          <w:p w14:paraId="18BE27FD">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个</w:t>
            </w:r>
          </w:p>
        </w:tc>
        <w:tc>
          <w:tcPr>
            <w:tcW w:w="515" w:type="dxa"/>
            <w:noWrap/>
            <w:vAlign w:val="center"/>
          </w:tcPr>
          <w:p w14:paraId="6FC91E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 </w:t>
            </w:r>
          </w:p>
        </w:tc>
      </w:tr>
      <w:tr w14:paraId="5B0FAE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326DF68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4E373BD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3074072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Merge w:val="continue"/>
            <w:vAlign w:val="center"/>
          </w:tcPr>
          <w:p w14:paraId="49402A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3264" w:type="dxa"/>
            <w:vAlign w:val="center"/>
          </w:tcPr>
          <w:p w14:paraId="7000115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防火墙杀毒规则库更新授权</w:t>
            </w:r>
          </w:p>
        </w:tc>
        <w:tc>
          <w:tcPr>
            <w:tcW w:w="791" w:type="dxa"/>
            <w:shd w:val="clear" w:color="000000" w:fill="FFFFFF"/>
            <w:vAlign w:val="center"/>
          </w:tcPr>
          <w:p w14:paraId="5D50E1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517" w:type="dxa"/>
            <w:noWrap/>
            <w:vAlign w:val="center"/>
          </w:tcPr>
          <w:p w14:paraId="33F90DBA">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个</w:t>
            </w:r>
          </w:p>
        </w:tc>
        <w:tc>
          <w:tcPr>
            <w:tcW w:w="515" w:type="dxa"/>
            <w:noWrap/>
            <w:vAlign w:val="center"/>
          </w:tcPr>
          <w:p w14:paraId="796BFF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 </w:t>
            </w:r>
          </w:p>
        </w:tc>
      </w:tr>
      <w:tr w14:paraId="7856F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786" w:type="dxa"/>
            <w:vMerge w:val="continue"/>
            <w:vAlign w:val="center"/>
          </w:tcPr>
          <w:p w14:paraId="3B01435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005" w:type="dxa"/>
            <w:vMerge w:val="continue"/>
            <w:vAlign w:val="center"/>
          </w:tcPr>
          <w:p w14:paraId="1B2717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752" w:type="dxa"/>
            <w:vMerge w:val="continue"/>
            <w:vAlign w:val="center"/>
          </w:tcPr>
          <w:p w14:paraId="135D94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1896" w:type="dxa"/>
            <w:vMerge w:val="continue"/>
            <w:vAlign w:val="center"/>
          </w:tcPr>
          <w:p w14:paraId="43382A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p>
        </w:tc>
        <w:tc>
          <w:tcPr>
            <w:tcW w:w="3264" w:type="dxa"/>
            <w:vAlign w:val="center"/>
          </w:tcPr>
          <w:p w14:paraId="121F13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4万兆光口模块</w:t>
            </w:r>
          </w:p>
        </w:tc>
        <w:tc>
          <w:tcPr>
            <w:tcW w:w="791" w:type="dxa"/>
            <w:shd w:val="clear" w:color="000000" w:fill="FFFFFF"/>
            <w:vAlign w:val="center"/>
          </w:tcPr>
          <w:p w14:paraId="61CAC3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noWrap/>
            <w:vAlign w:val="center"/>
          </w:tcPr>
          <w:p w14:paraId="33D854CD">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个</w:t>
            </w:r>
          </w:p>
        </w:tc>
        <w:tc>
          <w:tcPr>
            <w:tcW w:w="515" w:type="dxa"/>
            <w:noWrap/>
            <w:vAlign w:val="center"/>
          </w:tcPr>
          <w:p w14:paraId="2057D2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76A5F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0" w:hRule="atLeast"/>
        </w:trPr>
        <w:tc>
          <w:tcPr>
            <w:tcW w:w="786" w:type="dxa"/>
            <w:vAlign w:val="center"/>
          </w:tcPr>
          <w:p w14:paraId="27DE66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1005" w:type="dxa"/>
            <w:vAlign w:val="center"/>
          </w:tcPr>
          <w:p w14:paraId="2CB25E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VPN设备</w:t>
            </w:r>
          </w:p>
        </w:tc>
        <w:tc>
          <w:tcPr>
            <w:tcW w:w="752" w:type="dxa"/>
            <w:vAlign w:val="center"/>
          </w:tcPr>
          <w:p w14:paraId="5FA1850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深信服</w:t>
            </w:r>
          </w:p>
        </w:tc>
        <w:tc>
          <w:tcPr>
            <w:tcW w:w="1896" w:type="dxa"/>
            <w:vAlign w:val="center"/>
          </w:tcPr>
          <w:p w14:paraId="486EF82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VPN-1000-B400-HT</w:t>
            </w:r>
          </w:p>
        </w:tc>
        <w:tc>
          <w:tcPr>
            <w:tcW w:w="3264" w:type="dxa"/>
            <w:vAlign w:val="center"/>
          </w:tcPr>
          <w:p w14:paraId="439F7D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性能指标：吞吐量500Mbps，并发会话数60万；支持 SSL VPN 并发用户800个；SSL 最大加密流量200Mbps，IPSEC 最大加密流量85Mbps； 硬件指标：内存2G，硬盘 SSD64G，4个千兆电口，单电源，1U，</w:t>
            </w:r>
            <w:r>
              <w:rPr>
                <w:rFonts w:hint="eastAsia"/>
                <w:color w:val="000000"/>
                <w:sz w:val="24"/>
                <w:szCs w:val="24"/>
              </w:rPr>
              <w:br w:type="page"/>
            </w:r>
            <w:r>
              <w:rPr>
                <w:rFonts w:hint="eastAsia"/>
                <w:color w:val="000000"/>
                <w:sz w:val="24"/>
                <w:szCs w:val="24"/>
              </w:rPr>
              <w:t>包含SSL接入许可*50套</w:t>
            </w:r>
          </w:p>
        </w:tc>
        <w:tc>
          <w:tcPr>
            <w:tcW w:w="791" w:type="dxa"/>
            <w:vAlign w:val="center"/>
          </w:tcPr>
          <w:p w14:paraId="0E5F4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noWrap/>
            <w:vAlign w:val="center"/>
          </w:tcPr>
          <w:p w14:paraId="1EBC1EB1">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color w:val="000000"/>
                <w:sz w:val="24"/>
                <w:szCs w:val="24"/>
              </w:rPr>
            </w:pPr>
            <w:r>
              <w:rPr>
                <w:rFonts w:hint="eastAsia"/>
                <w:color w:val="000000"/>
                <w:sz w:val="24"/>
                <w:szCs w:val="24"/>
              </w:rPr>
              <w:t>台</w:t>
            </w:r>
          </w:p>
        </w:tc>
        <w:tc>
          <w:tcPr>
            <w:tcW w:w="515" w:type="dxa"/>
            <w:noWrap/>
            <w:vAlign w:val="center"/>
          </w:tcPr>
          <w:p w14:paraId="0F092F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3E133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noWrap/>
            <w:vAlign w:val="center"/>
          </w:tcPr>
          <w:p w14:paraId="453DCB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w:t>
            </w:r>
          </w:p>
        </w:tc>
        <w:tc>
          <w:tcPr>
            <w:tcW w:w="1005" w:type="dxa"/>
            <w:vAlign w:val="center"/>
          </w:tcPr>
          <w:p w14:paraId="736721A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态势感知探针（潜伏威胁探针）</w:t>
            </w:r>
          </w:p>
        </w:tc>
        <w:tc>
          <w:tcPr>
            <w:tcW w:w="752" w:type="dxa"/>
            <w:vAlign w:val="center"/>
          </w:tcPr>
          <w:p w14:paraId="34AE2E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深信服</w:t>
            </w:r>
          </w:p>
        </w:tc>
        <w:tc>
          <w:tcPr>
            <w:tcW w:w="1896" w:type="dxa"/>
            <w:noWrap/>
            <w:vAlign w:val="center"/>
          </w:tcPr>
          <w:p w14:paraId="10C28D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STA-100-B420</w:t>
            </w:r>
          </w:p>
        </w:tc>
        <w:tc>
          <w:tcPr>
            <w:tcW w:w="3264" w:type="dxa"/>
            <w:vAlign w:val="center"/>
          </w:tcPr>
          <w:p w14:paraId="27046F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性能指标：吞吐量1Gbps，硬件指标：1U，SSD 64G、单电源，标配4个千兆电口+2个千兆光口；</w:t>
            </w:r>
          </w:p>
        </w:tc>
        <w:tc>
          <w:tcPr>
            <w:tcW w:w="791" w:type="dxa"/>
            <w:vAlign w:val="center"/>
          </w:tcPr>
          <w:p w14:paraId="1D1560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486D42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515" w:type="dxa"/>
            <w:vAlign w:val="center"/>
          </w:tcPr>
          <w:p w14:paraId="1389EE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6CACE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Align w:val="center"/>
          </w:tcPr>
          <w:p w14:paraId="69ACE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10</w:t>
            </w:r>
          </w:p>
        </w:tc>
        <w:tc>
          <w:tcPr>
            <w:tcW w:w="1005" w:type="dxa"/>
            <w:vAlign w:val="center"/>
          </w:tcPr>
          <w:p w14:paraId="190B72F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态势感知平台</w:t>
            </w:r>
          </w:p>
        </w:tc>
        <w:tc>
          <w:tcPr>
            <w:tcW w:w="752" w:type="dxa"/>
            <w:vAlign w:val="center"/>
          </w:tcPr>
          <w:p w14:paraId="5027AA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深信服</w:t>
            </w:r>
          </w:p>
        </w:tc>
        <w:tc>
          <w:tcPr>
            <w:tcW w:w="1896" w:type="dxa"/>
            <w:noWrap/>
            <w:vAlign w:val="center"/>
          </w:tcPr>
          <w:p w14:paraId="73880B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SIP-1000-B400</w:t>
            </w:r>
          </w:p>
        </w:tc>
        <w:tc>
          <w:tcPr>
            <w:tcW w:w="3264" w:type="dxa"/>
            <w:vAlign w:val="center"/>
          </w:tcPr>
          <w:p w14:paraId="657871A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硬件指标：2U，96G内存，SSD 128G系统盘、SATA 32T存储、双电源，RAID50、标配4个千兆电口；</w:t>
            </w:r>
          </w:p>
        </w:tc>
        <w:tc>
          <w:tcPr>
            <w:tcW w:w="791" w:type="dxa"/>
            <w:vAlign w:val="center"/>
          </w:tcPr>
          <w:p w14:paraId="219307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59826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515" w:type="dxa"/>
            <w:vAlign w:val="center"/>
          </w:tcPr>
          <w:p w14:paraId="51EEC8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12FE2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0" w:hRule="atLeast"/>
        </w:trPr>
        <w:tc>
          <w:tcPr>
            <w:tcW w:w="786" w:type="dxa"/>
            <w:noWrap/>
            <w:vAlign w:val="center"/>
          </w:tcPr>
          <w:p w14:paraId="39EABC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11</w:t>
            </w:r>
          </w:p>
        </w:tc>
        <w:tc>
          <w:tcPr>
            <w:tcW w:w="1005" w:type="dxa"/>
            <w:vAlign w:val="center"/>
          </w:tcPr>
          <w:p w14:paraId="617BDF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下一代防火墙</w:t>
            </w:r>
          </w:p>
        </w:tc>
        <w:tc>
          <w:tcPr>
            <w:tcW w:w="752" w:type="dxa"/>
            <w:vAlign w:val="center"/>
          </w:tcPr>
          <w:p w14:paraId="0998A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深信服</w:t>
            </w:r>
          </w:p>
        </w:tc>
        <w:tc>
          <w:tcPr>
            <w:tcW w:w="1896" w:type="dxa"/>
            <w:noWrap/>
            <w:vAlign w:val="center"/>
          </w:tcPr>
          <w:p w14:paraId="681D8F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AF-1000-FA40</w:t>
            </w:r>
          </w:p>
        </w:tc>
        <w:tc>
          <w:tcPr>
            <w:tcW w:w="3264" w:type="dxa"/>
            <w:vAlign w:val="center"/>
          </w:tcPr>
          <w:p w14:paraId="46620BF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性能指标：三层吞吐量10Gbps，应用层吞吐量3Gbps；并发连接数220W，新建连接数15W； 硬件指标：2U；64G SSD+SATA 1T存储；双电源；10个千兆电口+4个千兆光口+2个万兆光口，1个串口（RJ45），2个USB 2.0；</w:t>
            </w:r>
          </w:p>
        </w:tc>
        <w:tc>
          <w:tcPr>
            <w:tcW w:w="791" w:type="dxa"/>
            <w:vAlign w:val="center"/>
          </w:tcPr>
          <w:p w14:paraId="2639ED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7EEF58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w:t>
            </w:r>
          </w:p>
        </w:tc>
        <w:tc>
          <w:tcPr>
            <w:tcW w:w="515" w:type="dxa"/>
            <w:vAlign w:val="center"/>
          </w:tcPr>
          <w:p w14:paraId="1B2B5F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3FFBB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786" w:type="dxa"/>
            <w:vAlign w:val="center"/>
          </w:tcPr>
          <w:p w14:paraId="7BD45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w:t>
            </w:r>
          </w:p>
        </w:tc>
        <w:tc>
          <w:tcPr>
            <w:tcW w:w="1005" w:type="dxa"/>
            <w:vAlign w:val="center"/>
          </w:tcPr>
          <w:p w14:paraId="3CA75C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终端安全防御（上网行为管理）</w:t>
            </w:r>
          </w:p>
        </w:tc>
        <w:tc>
          <w:tcPr>
            <w:tcW w:w="752" w:type="dxa"/>
            <w:vAlign w:val="center"/>
          </w:tcPr>
          <w:p w14:paraId="29AA5E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深信服</w:t>
            </w:r>
          </w:p>
        </w:tc>
        <w:tc>
          <w:tcPr>
            <w:tcW w:w="1896" w:type="dxa"/>
            <w:noWrap/>
            <w:vAlign w:val="center"/>
          </w:tcPr>
          <w:p w14:paraId="676911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AC-1000-F600P</w:t>
            </w:r>
          </w:p>
        </w:tc>
        <w:tc>
          <w:tcPr>
            <w:tcW w:w="3264" w:type="dxa"/>
            <w:vAlign w:val="center"/>
          </w:tcPr>
          <w:p w14:paraId="2D724F9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性能指标：推荐带宽性能500Mb，支持用户数5000； 硬件指标：标准2U机架式尺寸，单电源，6个千兆电口，2个千兆光口；1TB SATA硬盘；</w:t>
            </w:r>
          </w:p>
        </w:tc>
        <w:tc>
          <w:tcPr>
            <w:tcW w:w="791" w:type="dxa"/>
            <w:vAlign w:val="center"/>
          </w:tcPr>
          <w:p w14:paraId="0EB4E8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7D5EB8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515" w:type="dxa"/>
            <w:vAlign w:val="center"/>
          </w:tcPr>
          <w:p w14:paraId="43F982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5377D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0" w:hRule="atLeast"/>
        </w:trPr>
        <w:tc>
          <w:tcPr>
            <w:tcW w:w="786" w:type="dxa"/>
            <w:noWrap/>
            <w:vAlign w:val="center"/>
          </w:tcPr>
          <w:p w14:paraId="0E3B87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13</w:t>
            </w:r>
          </w:p>
        </w:tc>
        <w:tc>
          <w:tcPr>
            <w:tcW w:w="1005" w:type="dxa"/>
            <w:vAlign w:val="center"/>
          </w:tcPr>
          <w:p w14:paraId="5C855DD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堡垒机（运维安全管理系统）</w:t>
            </w:r>
          </w:p>
        </w:tc>
        <w:tc>
          <w:tcPr>
            <w:tcW w:w="752" w:type="dxa"/>
            <w:vAlign w:val="center"/>
          </w:tcPr>
          <w:p w14:paraId="3D6CD3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思福迪</w:t>
            </w:r>
          </w:p>
        </w:tc>
        <w:tc>
          <w:tcPr>
            <w:tcW w:w="1896" w:type="dxa"/>
            <w:noWrap/>
            <w:vAlign w:val="center"/>
          </w:tcPr>
          <w:p w14:paraId="2AA10F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LogBase-B3898</w:t>
            </w:r>
          </w:p>
        </w:tc>
        <w:tc>
          <w:tcPr>
            <w:tcW w:w="3264" w:type="dxa"/>
            <w:vAlign w:val="center"/>
          </w:tcPr>
          <w:p w14:paraId="208D6E6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性能指标：硬盘：2*2TB，raid1，支持所有主流图形终端、字符终端、文件传输和数据库管理，图型支持：800，字符支持2000，支持HTTP/HTTPS、KVM和第三方软件（如Radmin、Pcanywhere），4个千兆电口，内置300主机/设备操作监控许可证(可扩展)，最大3000个并发会话连接数，存储空间满足6个月以上，支持外接存储，每分钟存储小于60KB，百万级数据检索小于5秒（专利技术），</w:t>
            </w:r>
          </w:p>
        </w:tc>
        <w:tc>
          <w:tcPr>
            <w:tcW w:w="791" w:type="dxa"/>
            <w:vAlign w:val="center"/>
          </w:tcPr>
          <w:p w14:paraId="324216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768859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515" w:type="dxa"/>
            <w:vAlign w:val="center"/>
          </w:tcPr>
          <w:p w14:paraId="2FC6C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02894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Align w:val="center"/>
          </w:tcPr>
          <w:p w14:paraId="379DAC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w:t>
            </w:r>
          </w:p>
        </w:tc>
        <w:tc>
          <w:tcPr>
            <w:tcW w:w="1005" w:type="dxa"/>
            <w:vAlign w:val="center"/>
          </w:tcPr>
          <w:p w14:paraId="6E99951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联软安略安全管控平台</w:t>
            </w:r>
          </w:p>
        </w:tc>
        <w:tc>
          <w:tcPr>
            <w:tcW w:w="752" w:type="dxa"/>
            <w:vAlign w:val="center"/>
          </w:tcPr>
          <w:p w14:paraId="333348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联软科技</w:t>
            </w:r>
          </w:p>
        </w:tc>
        <w:tc>
          <w:tcPr>
            <w:tcW w:w="1896" w:type="dxa"/>
            <w:noWrap/>
            <w:vAlign w:val="center"/>
          </w:tcPr>
          <w:p w14:paraId="371D7D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LV-7200</w:t>
            </w:r>
          </w:p>
        </w:tc>
        <w:tc>
          <w:tcPr>
            <w:tcW w:w="3264" w:type="dxa"/>
            <w:vAlign w:val="center"/>
          </w:tcPr>
          <w:p w14:paraId="028BCA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联软安略安全管控平台LV-7200【含1000点管控授权】</w:t>
            </w:r>
          </w:p>
        </w:tc>
        <w:tc>
          <w:tcPr>
            <w:tcW w:w="791" w:type="dxa"/>
            <w:vAlign w:val="center"/>
          </w:tcPr>
          <w:p w14:paraId="770304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1AB552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515" w:type="dxa"/>
            <w:vAlign w:val="center"/>
          </w:tcPr>
          <w:p w14:paraId="721FBE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18839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noWrap/>
            <w:vAlign w:val="center"/>
          </w:tcPr>
          <w:p w14:paraId="7DA53D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15</w:t>
            </w:r>
          </w:p>
        </w:tc>
        <w:tc>
          <w:tcPr>
            <w:tcW w:w="1005" w:type="dxa"/>
            <w:vAlign w:val="center"/>
          </w:tcPr>
          <w:p w14:paraId="2C51759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联软数据摆渡设备</w:t>
            </w:r>
          </w:p>
        </w:tc>
        <w:tc>
          <w:tcPr>
            <w:tcW w:w="752" w:type="dxa"/>
            <w:vAlign w:val="center"/>
          </w:tcPr>
          <w:p w14:paraId="52C6F0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联软科技</w:t>
            </w:r>
          </w:p>
        </w:tc>
        <w:tc>
          <w:tcPr>
            <w:tcW w:w="1896" w:type="dxa"/>
            <w:noWrap/>
            <w:vAlign w:val="center"/>
          </w:tcPr>
          <w:p w14:paraId="53E063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NXG-2050</w:t>
            </w:r>
          </w:p>
        </w:tc>
        <w:tc>
          <w:tcPr>
            <w:tcW w:w="3264" w:type="dxa"/>
            <w:vAlign w:val="center"/>
          </w:tcPr>
          <w:p w14:paraId="2F3FB9E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联软数据摆渡设备NXG-2050</w:t>
            </w:r>
          </w:p>
        </w:tc>
        <w:tc>
          <w:tcPr>
            <w:tcW w:w="791" w:type="dxa"/>
            <w:vAlign w:val="center"/>
          </w:tcPr>
          <w:p w14:paraId="6126D5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070771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515" w:type="dxa"/>
            <w:vAlign w:val="center"/>
          </w:tcPr>
          <w:p w14:paraId="423A20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20BED0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trPr>
        <w:tc>
          <w:tcPr>
            <w:tcW w:w="786" w:type="dxa"/>
            <w:vAlign w:val="center"/>
          </w:tcPr>
          <w:p w14:paraId="2BDDB7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w:t>
            </w:r>
          </w:p>
        </w:tc>
        <w:tc>
          <w:tcPr>
            <w:tcW w:w="1005" w:type="dxa"/>
            <w:vAlign w:val="center"/>
          </w:tcPr>
          <w:p w14:paraId="12849BF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联软IT安全运维管理软件</w:t>
            </w:r>
          </w:p>
        </w:tc>
        <w:tc>
          <w:tcPr>
            <w:tcW w:w="752" w:type="dxa"/>
            <w:vAlign w:val="center"/>
          </w:tcPr>
          <w:p w14:paraId="26DCA2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联软科技</w:t>
            </w:r>
          </w:p>
        </w:tc>
        <w:tc>
          <w:tcPr>
            <w:tcW w:w="1896" w:type="dxa"/>
            <w:noWrap/>
            <w:vAlign w:val="center"/>
          </w:tcPr>
          <w:p w14:paraId="536CC8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V3.5</w:t>
            </w:r>
          </w:p>
        </w:tc>
        <w:tc>
          <w:tcPr>
            <w:tcW w:w="3264" w:type="dxa"/>
            <w:vAlign w:val="center"/>
          </w:tcPr>
          <w:p w14:paraId="62F3F42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联软IT安全运维管理软件</w:t>
            </w:r>
          </w:p>
        </w:tc>
        <w:tc>
          <w:tcPr>
            <w:tcW w:w="791" w:type="dxa"/>
            <w:vAlign w:val="center"/>
          </w:tcPr>
          <w:p w14:paraId="698CA4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517" w:type="dxa"/>
            <w:vAlign w:val="center"/>
          </w:tcPr>
          <w:p w14:paraId="78F25D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15" w:type="dxa"/>
            <w:vAlign w:val="center"/>
          </w:tcPr>
          <w:p w14:paraId="3CF89C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bl>
    <w:p w14:paraId="58CBD39B">
      <w:pPr>
        <w:pStyle w:val="2"/>
        <w:spacing w:before="120" w:beforeLines="50" w:line="300" w:lineRule="auto"/>
        <w:rPr>
          <w:rFonts w:hint="eastAsia"/>
        </w:rPr>
      </w:pPr>
    </w:p>
    <w:p w14:paraId="2787C725">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2.4</w:t>
      </w:r>
      <w:r>
        <w:rPr>
          <w:sz w:val="24"/>
        </w:rPr>
        <w:t>模块化机房设备</w:t>
      </w:r>
    </w:p>
    <w:tbl>
      <w:tblPr>
        <w:tblStyle w:val="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47"/>
        <w:gridCol w:w="2407"/>
        <w:gridCol w:w="3758"/>
        <w:gridCol w:w="615"/>
        <w:gridCol w:w="533"/>
      </w:tblGrid>
      <w:tr w14:paraId="6F3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6" w:type="dxa"/>
            <w:vAlign w:val="center"/>
          </w:tcPr>
          <w:p w14:paraId="0D8A2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序号</w:t>
            </w:r>
          </w:p>
        </w:tc>
        <w:tc>
          <w:tcPr>
            <w:tcW w:w="1447" w:type="dxa"/>
            <w:vAlign w:val="center"/>
          </w:tcPr>
          <w:p w14:paraId="6C5E70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名称</w:t>
            </w:r>
          </w:p>
        </w:tc>
        <w:tc>
          <w:tcPr>
            <w:tcW w:w="2407" w:type="dxa"/>
            <w:vAlign w:val="center"/>
          </w:tcPr>
          <w:p w14:paraId="32B378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型号</w:t>
            </w:r>
          </w:p>
        </w:tc>
        <w:tc>
          <w:tcPr>
            <w:tcW w:w="3758" w:type="dxa"/>
            <w:vAlign w:val="center"/>
          </w:tcPr>
          <w:p w14:paraId="2B2AB6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详细参数</w:t>
            </w:r>
          </w:p>
        </w:tc>
        <w:tc>
          <w:tcPr>
            <w:tcW w:w="615" w:type="dxa"/>
            <w:noWrap/>
            <w:vAlign w:val="center"/>
          </w:tcPr>
          <w:p w14:paraId="452C50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单位</w:t>
            </w:r>
          </w:p>
        </w:tc>
        <w:tc>
          <w:tcPr>
            <w:tcW w:w="533" w:type="dxa"/>
            <w:vAlign w:val="center"/>
          </w:tcPr>
          <w:p w14:paraId="07AAA7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r>
      <w:tr w14:paraId="7F72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6" w:type="dxa"/>
            <w:vAlign w:val="center"/>
          </w:tcPr>
          <w:p w14:paraId="458710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c>
          <w:tcPr>
            <w:tcW w:w="1447" w:type="dxa"/>
            <w:vAlign w:val="center"/>
          </w:tcPr>
          <w:p w14:paraId="2E57C0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2EC5716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DKBA41508649.ASM</w:t>
            </w:r>
          </w:p>
        </w:tc>
        <w:tc>
          <w:tcPr>
            <w:tcW w:w="3758" w:type="dxa"/>
            <w:vAlign w:val="center"/>
          </w:tcPr>
          <w:p w14:paraId="0CE786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控制天窗-用于600mm宽机柜1200mm宽密封通道-M机柜专用</w:t>
            </w:r>
          </w:p>
        </w:tc>
        <w:tc>
          <w:tcPr>
            <w:tcW w:w="615" w:type="dxa"/>
            <w:noWrap/>
            <w:vAlign w:val="center"/>
          </w:tcPr>
          <w:p w14:paraId="0784D1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CB96C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28</w:t>
            </w:r>
          </w:p>
        </w:tc>
      </w:tr>
      <w:tr w14:paraId="5D68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noWrap/>
            <w:vAlign w:val="center"/>
          </w:tcPr>
          <w:p w14:paraId="5F381A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 </w:t>
            </w:r>
          </w:p>
        </w:tc>
        <w:tc>
          <w:tcPr>
            <w:tcW w:w="1447" w:type="dxa"/>
            <w:vAlign w:val="center"/>
          </w:tcPr>
          <w:p w14:paraId="5BE3D2C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5CF93E9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华为</w:t>
            </w:r>
          </w:p>
        </w:tc>
        <w:tc>
          <w:tcPr>
            <w:tcW w:w="3758" w:type="dxa"/>
            <w:vAlign w:val="center"/>
          </w:tcPr>
          <w:p w14:paraId="241A262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DKBA41508654.ASM</w:t>
            </w:r>
          </w:p>
        </w:tc>
        <w:tc>
          <w:tcPr>
            <w:tcW w:w="615" w:type="dxa"/>
            <w:noWrap/>
            <w:vAlign w:val="center"/>
          </w:tcPr>
          <w:p w14:paraId="26AAF9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785D0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43AD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76" w:type="dxa"/>
            <w:vAlign w:val="center"/>
          </w:tcPr>
          <w:p w14:paraId="785E4A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 </w:t>
            </w:r>
          </w:p>
        </w:tc>
        <w:tc>
          <w:tcPr>
            <w:tcW w:w="1447" w:type="dxa"/>
            <w:noWrap/>
            <w:vAlign w:val="center"/>
          </w:tcPr>
          <w:p w14:paraId="2D55A65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430D3D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3758" w:type="dxa"/>
            <w:vAlign w:val="center"/>
          </w:tcPr>
          <w:p w14:paraId="7C6302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线槽-用于600mm宽机柜-每2台600mm宽柜体配置1pcs</w:t>
            </w:r>
          </w:p>
        </w:tc>
        <w:tc>
          <w:tcPr>
            <w:tcW w:w="615" w:type="dxa"/>
            <w:noWrap/>
            <w:vAlign w:val="center"/>
          </w:tcPr>
          <w:p w14:paraId="354752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0B6C1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19D3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vAlign w:val="center"/>
          </w:tcPr>
          <w:p w14:paraId="67CE1C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rPr>
            </w:pPr>
            <w:r>
              <w:rPr>
                <w:rFonts w:hint="eastAsia"/>
                <w:sz w:val="24"/>
                <w:szCs w:val="24"/>
              </w:rPr>
              <w:t xml:space="preserve">4 </w:t>
            </w:r>
          </w:p>
        </w:tc>
        <w:tc>
          <w:tcPr>
            <w:tcW w:w="1447" w:type="dxa"/>
            <w:vAlign w:val="center"/>
          </w:tcPr>
          <w:p w14:paraId="393B921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4579DAD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DKBA41508649.ASM</w:t>
            </w:r>
          </w:p>
        </w:tc>
        <w:tc>
          <w:tcPr>
            <w:tcW w:w="3758" w:type="dxa"/>
            <w:vAlign w:val="center"/>
          </w:tcPr>
          <w:p w14:paraId="6BA109F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615" w:type="dxa"/>
            <w:noWrap/>
            <w:vAlign w:val="center"/>
          </w:tcPr>
          <w:p w14:paraId="258F7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542A3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1BE4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noWrap/>
            <w:vAlign w:val="center"/>
          </w:tcPr>
          <w:p w14:paraId="2FDE3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 </w:t>
            </w:r>
          </w:p>
        </w:tc>
        <w:tc>
          <w:tcPr>
            <w:tcW w:w="1447" w:type="dxa"/>
            <w:vAlign w:val="center"/>
          </w:tcPr>
          <w:p w14:paraId="29B2A0D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color w:val="000000"/>
                <w:sz w:val="24"/>
                <w:szCs w:val="24"/>
              </w:rPr>
              <w:t>机柜组件</w:t>
            </w:r>
          </w:p>
        </w:tc>
        <w:tc>
          <w:tcPr>
            <w:tcW w:w="2407" w:type="dxa"/>
            <w:noWrap/>
            <w:vAlign w:val="center"/>
          </w:tcPr>
          <w:p w14:paraId="47B8E33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DKBA41508654.ASM</w:t>
            </w:r>
          </w:p>
        </w:tc>
        <w:tc>
          <w:tcPr>
            <w:tcW w:w="3758" w:type="dxa"/>
            <w:vAlign w:val="center"/>
          </w:tcPr>
          <w:p w14:paraId="50C1F1E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600宽全玻璃天窗</w:t>
            </w:r>
          </w:p>
        </w:tc>
        <w:tc>
          <w:tcPr>
            <w:tcW w:w="615" w:type="dxa"/>
            <w:noWrap/>
            <w:vAlign w:val="center"/>
          </w:tcPr>
          <w:p w14:paraId="5FD331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A482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w:t>
            </w:r>
          </w:p>
        </w:tc>
      </w:tr>
      <w:tr w14:paraId="3C19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76" w:type="dxa"/>
            <w:vAlign w:val="center"/>
          </w:tcPr>
          <w:p w14:paraId="0ADE33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 </w:t>
            </w:r>
          </w:p>
        </w:tc>
        <w:tc>
          <w:tcPr>
            <w:tcW w:w="1447" w:type="dxa"/>
            <w:noWrap/>
            <w:vAlign w:val="center"/>
          </w:tcPr>
          <w:p w14:paraId="27CD594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3F515F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Cable trough-600</w:t>
            </w:r>
          </w:p>
        </w:tc>
        <w:tc>
          <w:tcPr>
            <w:tcW w:w="3758" w:type="dxa"/>
            <w:vAlign w:val="center"/>
          </w:tcPr>
          <w:p w14:paraId="3EA3D85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线槽-用于600mm宽机柜-每2台600mm宽柜体配置1pcs</w:t>
            </w:r>
          </w:p>
        </w:tc>
        <w:tc>
          <w:tcPr>
            <w:tcW w:w="615" w:type="dxa"/>
            <w:noWrap/>
            <w:vAlign w:val="center"/>
          </w:tcPr>
          <w:p w14:paraId="2117A5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507CF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18</w:t>
            </w:r>
          </w:p>
        </w:tc>
      </w:tr>
      <w:tr w14:paraId="10E9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vAlign w:val="center"/>
          </w:tcPr>
          <w:p w14:paraId="30C5FC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7 </w:t>
            </w:r>
          </w:p>
        </w:tc>
        <w:tc>
          <w:tcPr>
            <w:tcW w:w="1447" w:type="dxa"/>
            <w:vAlign w:val="center"/>
          </w:tcPr>
          <w:p w14:paraId="7BCB16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6AE1DD3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DKBA41511026</w:t>
            </w:r>
          </w:p>
        </w:tc>
        <w:tc>
          <w:tcPr>
            <w:tcW w:w="3758" w:type="dxa"/>
            <w:vAlign w:val="center"/>
          </w:tcPr>
          <w:p w14:paraId="65A39ED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PAD安装件钣金底板-PAD安装件</w:t>
            </w:r>
          </w:p>
        </w:tc>
        <w:tc>
          <w:tcPr>
            <w:tcW w:w="615" w:type="dxa"/>
            <w:noWrap/>
            <w:vAlign w:val="center"/>
          </w:tcPr>
          <w:p w14:paraId="123D3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03389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3F2A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noWrap/>
            <w:vAlign w:val="center"/>
          </w:tcPr>
          <w:p w14:paraId="11FEDE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8 </w:t>
            </w:r>
          </w:p>
        </w:tc>
        <w:tc>
          <w:tcPr>
            <w:tcW w:w="1447" w:type="dxa"/>
            <w:vAlign w:val="center"/>
          </w:tcPr>
          <w:p w14:paraId="36E180A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noWrap/>
            <w:vAlign w:val="center"/>
          </w:tcPr>
          <w:p w14:paraId="426D854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DKBA41507331.ASM</w:t>
            </w:r>
          </w:p>
        </w:tc>
        <w:tc>
          <w:tcPr>
            <w:tcW w:w="3758" w:type="dxa"/>
            <w:vAlign w:val="center"/>
          </w:tcPr>
          <w:p w14:paraId="6718B47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pad</w:t>
            </w:r>
            <w:r>
              <w:rPr>
                <w:rFonts w:hint="eastAsia"/>
                <w:color w:val="000000"/>
                <w:sz w:val="24"/>
                <w:szCs w:val="24"/>
              </w:rPr>
              <w:t>安装支架-用于pad安装使用</w:t>
            </w:r>
          </w:p>
        </w:tc>
        <w:tc>
          <w:tcPr>
            <w:tcW w:w="615" w:type="dxa"/>
            <w:noWrap/>
            <w:vAlign w:val="center"/>
          </w:tcPr>
          <w:p w14:paraId="7B732A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CCB15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44AB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vAlign w:val="center"/>
          </w:tcPr>
          <w:p w14:paraId="3362AD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9 </w:t>
            </w:r>
          </w:p>
        </w:tc>
        <w:tc>
          <w:tcPr>
            <w:tcW w:w="1447" w:type="dxa"/>
            <w:vAlign w:val="center"/>
          </w:tcPr>
          <w:p w14:paraId="56D39E9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4C1A143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MATERPRPACK</w:t>
            </w:r>
          </w:p>
        </w:tc>
        <w:tc>
          <w:tcPr>
            <w:tcW w:w="3758" w:type="dxa"/>
            <w:noWrap/>
            <w:vAlign w:val="center"/>
          </w:tcPr>
          <w:p w14:paraId="72F16D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0号包装(安装指南及辅料)</w:t>
            </w:r>
          </w:p>
        </w:tc>
        <w:tc>
          <w:tcPr>
            <w:tcW w:w="615" w:type="dxa"/>
            <w:noWrap/>
            <w:vAlign w:val="center"/>
          </w:tcPr>
          <w:p w14:paraId="7ABF4D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40B19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0576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6" w:type="dxa"/>
            <w:vAlign w:val="center"/>
          </w:tcPr>
          <w:p w14:paraId="2B23F6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10 </w:t>
            </w:r>
          </w:p>
        </w:tc>
        <w:tc>
          <w:tcPr>
            <w:tcW w:w="1447" w:type="dxa"/>
            <w:vAlign w:val="center"/>
          </w:tcPr>
          <w:p w14:paraId="7E03E63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16FD6AD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IDS2CABCHAS0</w:t>
            </w:r>
          </w:p>
        </w:tc>
        <w:tc>
          <w:tcPr>
            <w:tcW w:w="3758" w:type="dxa"/>
            <w:vAlign w:val="center"/>
          </w:tcPr>
          <w:p w14:paraId="1B853C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2m高机柜下封板-前后封板-用于600mm宽机柜-每2台机柜配置1pcs-M机柜专用</w:t>
            </w:r>
          </w:p>
        </w:tc>
        <w:tc>
          <w:tcPr>
            <w:tcW w:w="615" w:type="dxa"/>
            <w:noWrap/>
            <w:vAlign w:val="center"/>
          </w:tcPr>
          <w:p w14:paraId="0C9CAE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FD7A3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0FDC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6" w:type="dxa"/>
            <w:vAlign w:val="center"/>
          </w:tcPr>
          <w:p w14:paraId="64E9DA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11 </w:t>
            </w:r>
          </w:p>
        </w:tc>
        <w:tc>
          <w:tcPr>
            <w:tcW w:w="1447" w:type="dxa"/>
            <w:vAlign w:val="center"/>
          </w:tcPr>
          <w:p w14:paraId="21F9807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471EC7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照明系统-LED地脚灯-220V-240V-单相-50Hz-3600mW-地脚灯-蓝光</w:t>
            </w:r>
          </w:p>
        </w:tc>
        <w:tc>
          <w:tcPr>
            <w:tcW w:w="3758" w:type="dxa"/>
            <w:vAlign w:val="center"/>
          </w:tcPr>
          <w:p w14:paraId="6E0E60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600mm宽机柜顶部围板-用于密封600mm宽机柜顶部线槽-每2台机柜配置1PCS</w:t>
            </w:r>
          </w:p>
        </w:tc>
        <w:tc>
          <w:tcPr>
            <w:tcW w:w="615" w:type="dxa"/>
            <w:noWrap/>
            <w:vAlign w:val="center"/>
          </w:tcPr>
          <w:p w14:paraId="699D9B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D114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18</w:t>
            </w:r>
          </w:p>
        </w:tc>
      </w:tr>
      <w:tr w14:paraId="1FB6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Align w:val="center"/>
          </w:tcPr>
          <w:p w14:paraId="5FDCAF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12 </w:t>
            </w:r>
          </w:p>
        </w:tc>
        <w:tc>
          <w:tcPr>
            <w:tcW w:w="1447" w:type="dxa"/>
            <w:vAlign w:val="center"/>
          </w:tcPr>
          <w:p w14:paraId="210D03D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66BC837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CF-ECC800-Pro</w:t>
            </w:r>
          </w:p>
        </w:tc>
        <w:tc>
          <w:tcPr>
            <w:tcW w:w="3758" w:type="dxa"/>
            <w:vAlign w:val="center"/>
          </w:tcPr>
          <w:p w14:paraId="10492F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能源控制中心Pro版本</w:t>
            </w:r>
          </w:p>
        </w:tc>
        <w:tc>
          <w:tcPr>
            <w:tcW w:w="615" w:type="dxa"/>
            <w:noWrap/>
            <w:vAlign w:val="center"/>
          </w:tcPr>
          <w:p w14:paraId="36D308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CDA09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2BF1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76" w:type="dxa"/>
            <w:vAlign w:val="center"/>
          </w:tcPr>
          <w:p w14:paraId="329B9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13 </w:t>
            </w:r>
          </w:p>
        </w:tc>
        <w:tc>
          <w:tcPr>
            <w:tcW w:w="1447" w:type="dxa"/>
            <w:vAlign w:val="center"/>
          </w:tcPr>
          <w:p w14:paraId="774724D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1AEF4E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网络配件-智能ETH插座-48VDC-4个POE接口-UT-H606</w:t>
            </w:r>
          </w:p>
        </w:tc>
        <w:tc>
          <w:tcPr>
            <w:tcW w:w="3758" w:type="dxa"/>
            <w:vAlign w:val="center"/>
          </w:tcPr>
          <w:p w14:paraId="6BB1F7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照明系统-LED地脚灯-220V-240V-单相-50Hz-3600mW-地脚灯-蓝光</w:t>
            </w:r>
          </w:p>
        </w:tc>
        <w:tc>
          <w:tcPr>
            <w:tcW w:w="615" w:type="dxa"/>
            <w:noWrap/>
            <w:vAlign w:val="center"/>
          </w:tcPr>
          <w:p w14:paraId="1A4BB4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33C2C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2C1E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76" w:type="dxa"/>
            <w:vAlign w:val="center"/>
          </w:tcPr>
          <w:p w14:paraId="167C1B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14 </w:t>
            </w:r>
          </w:p>
        </w:tc>
        <w:tc>
          <w:tcPr>
            <w:tcW w:w="1447" w:type="dxa"/>
            <w:vAlign w:val="center"/>
          </w:tcPr>
          <w:p w14:paraId="2F0C00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1821948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FMTABLETCH</w:t>
            </w:r>
          </w:p>
        </w:tc>
        <w:tc>
          <w:tcPr>
            <w:tcW w:w="3758" w:type="dxa"/>
            <w:vAlign w:val="center"/>
          </w:tcPr>
          <w:p w14:paraId="6D546C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平板PAD和Wifi信号转换组件-不含PAD安装件</w:t>
            </w:r>
          </w:p>
        </w:tc>
        <w:tc>
          <w:tcPr>
            <w:tcW w:w="615" w:type="dxa"/>
            <w:noWrap/>
            <w:vAlign w:val="center"/>
          </w:tcPr>
          <w:p w14:paraId="31BAF6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E4BE5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135D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76" w:type="dxa"/>
            <w:noWrap/>
            <w:vAlign w:val="center"/>
          </w:tcPr>
          <w:p w14:paraId="5203D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15 </w:t>
            </w:r>
          </w:p>
        </w:tc>
        <w:tc>
          <w:tcPr>
            <w:tcW w:w="1447" w:type="dxa"/>
            <w:vAlign w:val="center"/>
          </w:tcPr>
          <w:p w14:paraId="4D400BE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5C03BFF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华为</w:t>
            </w:r>
          </w:p>
        </w:tc>
        <w:tc>
          <w:tcPr>
            <w:tcW w:w="3758" w:type="dxa"/>
            <w:vAlign w:val="center"/>
          </w:tcPr>
          <w:p w14:paraId="27895AE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IPC6325-WD-VR</w:t>
            </w:r>
          </w:p>
        </w:tc>
        <w:tc>
          <w:tcPr>
            <w:tcW w:w="615" w:type="dxa"/>
            <w:noWrap/>
            <w:vAlign w:val="center"/>
          </w:tcPr>
          <w:p w14:paraId="5380EA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DA241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r>
      <w:tr w14:paraId="21D6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6D9D48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16 </w:t>
            </w:r>
          </w:p>
        </w:tc>
        <w:tc>
          <w:tcPr>
            <w:tcW w:w="1447" w:type="dxa"/>
            <w:noWrap/>
            <w:vAlign w:val="center"/>
          </w:tcPr>
          <w:p w14:paraId="5CD1CD7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0E4432F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3758" w:type="dxa"/>
            <w:vAlign w:val="center"/>
          </w:tcPr>
          <w:p w14:paraId="3A63C9A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门禁系统-天窗磁力锁-12VDC供电-8kg</w:t>
            </w:r>
          </w:p>
        </w:tc>
        <w:tc>
          <w:tcPr>
            <w:tcW w:w="615" w:type="dxa"/>
            <w:noWrap/>
            <w:vAlign w:val="center"/>
          </w:tcPr>
          <w:p w14:paraId="782EEE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BC013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78D8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32391F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rPr>
            </w:pPr>
            <w:r>
              <w:rPr>
                <w:rFonts w:hint="eastAsia"/>
                <w:sz w:val="24"/>
                <w:szCs w:val="24"/>
              </w:rPr>
              <w:t xml:space="preserve">17 </w:t>
            </w:r>
          </w:p>
        </w:tc>
        <w:tc>
          <w:tcPr>
            <w:tcW w:w="1447" w:type="dxa"/>
            <w:vAlign w:val="center"/>
          </w:tcPr>
          <w:p w14:paraId="11D4BC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37FC94F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IPC6325-WD-VR</w:t>
            </w:r>
          </w:p>
        </w:tc>
        <w:tc>
          <w:tcPr>
            <w:tcW w:w="3758" w:type="dxa"/>
            <w:vAlign w:val="center"/>
          </w:tcPr>
          <w:p w14:paraId="5D8F8D9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UT-H101A</w:t>
            </w:r>
          </w:p>
        </w:tc>
        <w:tc>
          <w:tcPr>
            <w:tcW w:w="615" w:type="dxa"/>
            <w:noWrap/>
            <w:vAlign w:val="center"/>
          </w:tcPr>
          <w:p w14:paraId="46ECB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8B396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3E73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noWrap/>
            <w:vAlign w:val="center"/>
          </w:tcPr>
          <w:p w14:paraId="04F82E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18 </w:t>
            </w:r>
          </w:p>
        </w:tc>
        <w:tc>
          <w:tcPr>
            <w:tcW w:w="1447" w:type="dxa"/>
            <w:vAlign w:val="center"/>
          </w:tcPr>
          <w:p w14:paraId="7C12A79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color w:val="000000"/>
                <w:sz w:val="24"/>
                <w:szCs w:val="24"/>
              </w:rPr>
              <w:t>机柜组件</w:t>
            </w:r>
          </w:p>
        </w:tc>
        <w:tc>
          <w:tcPr>
            <w:tcW w:w="2407" w:type="dxa"/>
            <w:noWrap/>
            <w:vAlign w:val="center"/>
          </w:tcPr>
          <w:p w14:paraId="28E974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EC8GF-HW2</w:t>
            </w:r>
          </w:p>
        </w:tc>
        <w:tc>
          <w:tcPr>
            <w:tcW w:w="3758" w:type="dxa"/>
            <w:vAlign w:val="center"/>
          </w:tcPr>
          <w:p w14:paraId="67359F8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门禁系统-天窗磁力锁-12VDC供电-8kg</w:t>
            </w:r>
          </w:p>
        </w:tc>
        <w:tc>
          <w:tcPr>
            <w:tcW w:w="615" w:type="dxa"/>
            <w:noWrap/>
            <w:vAlign w:val="center"/>
          </w:tcPr>
          <w:p w14:paraId="379CE7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C8812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w:t>
            </w:r>
          </w:p>
        </w:tc>
      </w:tr>
      <w:tr w14:paraId="683A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70ABBE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19 </w:t>
            </w:r>
          </w:p>
        </w:tc>
        <w:tc>
          <w:tcPr>
            <w:tcW w:w="1447" w:type="dxa"/>
            <w:noWrap/>
            <w:vAlign w:val="center"/>
          </w:tcPr>
          <w:p w14:paraId="4C36AF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053972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UT-H101A</w:t>
            </w:r>
          </w:p>
        </w:tc>
        <w:tc>
          <w:tcPr>
            <w:tcW w:w="3758" w:type="dxa"/>
            <w:noWrap/>
            <w:vAlign w:val="center"/>
          </w:tcPr>
          <w:p w14:paraId="4D4A03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天窗执行器-POE</w:t>
            </w:r>
          </w:p>
        </w:tc>
        <w:tc>
          <w:tcPr>
            <w:tcW w:w="615" w:type="dxa"/>
            <w:noWrap/>
            <w:vAlign w:val="center"/>
          </w:tcPr>
          <w:p w14:paraId="3033CC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10369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3A27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671E2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20 </w:t>
            </w:r>
          </w:p>
        </w:tc>
        <w:tc>
          <w:tcPr>
            <w:tcW w:w="1447" w:type="dxa"/>
            <w:vAlign w:val="center"/>
          </w:tcPr>
          <w:p w14:paraId="23F67C2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59B1B78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LSLZJ0206000901</w:t>
            </w:r>
          </w:p>
        </w:tc>
        <w:tc>
          <w:tcPr>
            <w:tcW w:w="3758" w:type="dxa"/>
            <w:vAlign w:val="center"/>
          </w:tcPr>
          <w:p w14:paraId="02C5304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照明系统-LED灯-220~240V-单相-50Hz-不超过12000mW</w:t>
            </w:r>
          </w:p>
        </w:tc>
        <w:tc>
          <w:tcPr>
            <w:tcW w:w="615" w:type="dxa"/>
            <w:noWrap/>
            <w:vAlign w:val="center"/>
          </w:tcPr>
          <w:p w14:paraId="0E3219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0AC23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40</w:t>
            </w:r>
          </w:p>
        </w:tc>
      </w:tr>
      <w:tr w14:paraId="7E68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noWrap/>
            <w:vAlign w:val="center"/>
          </w:tcPr>
          <w:p w14:paraId="4B29CB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21 </w:t>
            </w:r>
          </w:p>
        </w:tc>
        <w:tc>
          <w:tcPr>
            <w:tcW w:w="1447" w:type="dxa"/>
            <w:vAlign w:val="center"/>
          </w:tcPr>
          <w:p w14:paraId="736CAB3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noWrap/>
            <w:vAlign w:val="center"/>
          </w:tcPr>
          <w:p w14:paraId="50F5C54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UT-H803</w:t>
            </w:r>
          </w:p>
        </w:tc>
        <w:tc>
          <w:tcPr>
            <w:tcW w:w="3758" w:type="dxa"/>
            <w:vAlign w:val="center"/>
          </w:tcPr>
          <w:p w14:paraId="1BF583D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color w:val="000000"/>
                <w:sz w:val="24"/>
                <w:szCs w:val="24"/>
              </w:rPr>
              <w:t>交流执行器-ZigBee,用于通道照明,PAD供电</w:t>
            </w:r>
          </w:p>
        </w:tc>
        <w:tc>
          <w:tcPr>
            <w:tcW w:w="615" w:type="dxa"/>
            <w:noWrap/>
            <w:vAlign w:val="center"/>
          </w:tcPr>
          <w:p w14:paraId="6F7E0C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B77CD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6973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4A696E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22 </w:t>
            </w:r>
          </w:p>
        </w:tc>
        <w:tc>
          <w:tcPr>
            <w:tcW w:w="1447" w:type="dxa"/>
            <w:vAlign w:val="center"/>
          </w:tcPr>
          <w:p w14:paraId="30C9438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78C3C1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FMDBLDRLK2AC0109</w:t>
            </w:r>
          </w:p>
        </w:tc>
        <w:tc>
          <w:tcPr>
            <w:tcW w:w="3758" w:type="dxa"/>
            <w:noWrap/>
            <w:vAlign w:val="center"/>
          </w:tcPr>
          <w:p w14:paraId="1CFAFCC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指纹/密码/刷卡门禁系统--适用于双开推拉自动门场景</w:t>
            </w:r>
          </w:p>
        </w:tc>
        <w:tc>
          <w:tcPr>
            <w:tcW w:w="615" w:type="dxa"/>
            <w:noWrap/>
            <w:vAlign w:val="center"/>
          </w:tcPr>
          <w:p w14:paraId="58BDF8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4793E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7BCC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2FF37F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23 </w:t>
            </w:r>
          </w:p>
        </w:tc>
        <w:tc>
          <w:tcPr>
            <w:tcW w:w="1447" w:type="dxa"/>
            <w:vAlign w:val="center"/>
          </w:tcPr>
          <w:p w14:paraId="180CB5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31ECC2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GRS-RHSI</w:t>
            </w:r>
          </w:p>
        </w:tc>
        <w:tc>
          <w:tcPr>
            <w:tcW w:w="3758" w:type="dxa"/>
            <w:vAlign w:val="center"/>
          </w:tcPr>
          <w:p w14:paraId="3035A54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传感器-多功能传感器-烟感/温度/湿度检测-POE/Zigbee</w:t>
            </w:r>
          </w:p>
        </w:tc>
        <w:tc>
          <w:tcPr>
            <w:tcW w:w="615" w:type="dxa"/>
            <w:noWrap/>
            <w:vAlign w:val="center"/>
          </w:tcPr>
          <w:p w14:paraId="6F75EA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B481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1C4B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5F2413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24 </w:t>
            </w:r>
          </w:p>
        </w:tc>
        <w:tc>
          <w:tcPr>
            <w:tcW w:w="1447" w:type="dxa"/>
            <w:vAlign w:val="center"/>
          </w:tcPr>
          <w:p w14:paraId="1D8A8B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传感器-非定位式水浸传感器检测绳-5m</w:t>
            </w:r>
          </w:p>
        </w:tc>
        <w:tc>
          <w:tcPr>
            <w:tcW w:w="2407" w:type="dxa"/>
            <w:noWrap/>
            <w:vAlign w:val="center"/>
          </w:tcPr>
          <w:p w14:paraId="183D1F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33010352</w:t>
            </w:r>
          </w:p>
        </w:tc>
        <w:tc>
          <w:tcPr>
            <w:tcW w:w="3758" w:type="dxa"/>
            <w:vAlign w:val="center"/>
          </w:tcPr>
          <w:p w14:paraId="066713E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传感器-非定位式水浸传感器-12VDC-支持常开或常闭触点-标配5m水浸绳,最大延长到50m</w:t>
            </w:r>
          </w:p>
        </w:tc>
        <w:tc>
          <w:tcPr>
            <w:tcW w:w="615" w:type="dxa"/>
            <w:noWrap/>
            <w:vAlign w:val="center"/>
          </w:tcPr>
          <w:p w14:paraId="4C456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CD684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5EA0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6" w:type="dxa"/>
            <w:vAlign w:val="center"/>
          </w:tcPr>
          <w:p w14:paraId="6995F1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25 </w:t>
            </w:r>
          </w:p>
        </w:tc>
        <w:tc>
          <w:tcPr>
            <w:tcW w:w="1447" w:type="dxa"/>
            <w:vAlign w:val="center"/>
          </w:tcPr>
          <w:p w14:paraId="21A5B4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温湿度传感器</w:t>
            </w:r>
          </w:p>
        </w:tc>
        <w:tc>
          <w:tcPr>
            <w:tcW w:w="2407" w:type="dxa"/>
            <w:vAlign w:val="center"/>
          </w:tcPr>
          <w:p w14:paraId="3A8A892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33010445</w:t>
            </w:r>
          </w:p>
        </w:tc>
        <w:tc>
          <w:tcPr>
            <w:tcW w:w="3758" w:type="dxa"/>
            <w:vAlign w:val="center"/>
          </w:tcPr>
          <w:p w14:paraId="1D946B6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温湿度传感器:EBTSensor005</w:t>
            </w:r>
          </w:p>
        </w:tc>
        <w:tc>
          <w:tcPr>
            <w:tcW w:w="615" w:type="dxa"/>
            <w:noWrap/>
            <w:vAlign w:val="center"/>
          </w:tcPr>
          <w:p w14:paraId="554274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BBE5C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4771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6" w:type="dxa"/>
            <w:vAlign w:val="center"/>
          </w:tcPr>
          <w:p w14:paraId="114BF9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26 </w:t>
            </w:r>
          </w:p>
        </w:tc>
        <w:tc>
          <w:tcPr>
            <w:tcW w:w="1447" w:type="dxa"/>
            <w:vAlign w:val="center"/>
          </w:tcPr>
          <w:p w14:paraId="7F1220B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温湿度传感器</w:t>
            </w:r>
          </w:p>
        </w:tc>
        <w:tc>
          <w:tcPr>
            <w:tcW w:w="2407" w:type="dxa"/>
            <w:vAlign w:val="center"/>
          </w:tcPr>
          <w:p w14:paraId="2BB0E6A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束线座-DKBA04804899_HW-WMT-12</w:t>
            </w:r>
          </w:p>
        </w:tc>
        <w:tc>
          <w:tcPr>
            <w:tcW w:w="3758" w:type="dxa"/>
            <w:vAlign w:val="center"/>
          </w:tcPr>
          <w:p w14:paraId="7B8D9D8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温湿度传感器:IDSDKB04804899</w:t>
            </w:r>
          </w:p>
        </w:tc>
        <w:tc>
          <w:tcPr>
            <w:tcW w:w="615" w:type="dxa"/>
            <w:noWrap/>
            <w:vAlign w:val="center"/>
          </w:tcPr>
          <w:p w14:paraId="14B383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26171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2C3D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6" w:type="dxa"/>
            <w:vAlign w:val="center"/>
          </w:tcPr>
          <w:p w14:paraId="72B2F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27 </w:t>
            </w:r>
          </w:p>
        </w:tc>
        <w:tc>
          <w:tcPr>
            <w:tcW w:w="1447" w:type="dxa"/>
            <w:vAlign w:val="center"/>
          </w:tcPr>
          <w:p w14:paraId="7514E0E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7B8DCCF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HC-102(HW)</w:t>
            </w:r>
          </w:p>
        </w:tc>
        <w:tc>
          <w:tcPr>
            <w:tcW w:w="3758" w:type="dxa"/>
            <w:vAlign w:val="center"/>
          </w:tcPr>
          <w:p w14:paraId="2D952F2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蜂鸣器-9-16VDC-130*75*55mm</w:t>
            </w:r>
          </w:p>
        </w:tc>
        <w:tc>
          <w:tcPr>
            <w:tcW w:w="615" w:type="dxa"/>
            <w:noWrap/>
            <w:vAlign w:val="center"/>
          </w:tcPr>
          <w:p w14:paraId="625EA7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6031A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160</w:t>
            </w:r>
          </w:p>
        </w:tc>
      </w:tr>
      <w:tr w14:paraId="7A51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6" w:type="dxa"/>
            <w:noWrap/>
            <w:vAlign w:val="center"/>
          </w:tcPr>
          <w:p w14:paraId="3EFC3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28 </w:t>
            </w:r>
          </w:p>
        </w:tc>
        <w:tc>
          <w:tcPr>
            <w:tcW w:w="1447" w:type="dxa"/>
            <w:vAlign w:val="center"/>
          </w:tcPr>
          <w:p w14:paraId="76B4CDD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机柜组件</w:t>
            </w:r>
          </w:p>
        </w:tc>
        <w:tc>
          <w:tcPr>
            <w:tcW w:w="2407" w:type="dxa"/>
            <w:vAlign w:val="center"/>
          </w:tcPr>
          <w:p w14:paraId="0C4F928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华为</w:t>
            </w:r>
          </w:p>
        </w:tc>
        <w:tc>
          <w:tcPr>
            <w:tcW w:w="3758" w:type="dxa"/>
            <w:vAlign w:val="center"/>
          </w:tcPr>
          <w:p w14:paraId="18254DE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XELECBW07</w:t>
            </w:r>
          </w:p>
        </w:tc>
        <w:tc>
          <w:tcPr>
            <w:tcW w:w="615" w:type="dxa"/>
            <w:noWrap/>
            <w:vAlign w:val="center"/>
          </w:tcPr>
          <w:p w14:paraId="771A7C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B577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16A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76" w:type="dxa"/>
            <w:vAlign w:val="center"/>
          </w:tcPr>
          <w:p w14:paraId="4F82CA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29 </w:t>
            </w:r>
          </w:p>
        </w:tc>
        <w:tc>
          <w:tcPr>
            <w:tcW w:w="1447" w:type="dxa"/>
            <w:vAlign w:val="center"/>
          </w:tcPr>
          <w:p w14:paraId="798A476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67E02C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3758" w:type="dxa"/>
            <w:vAlign w:val="center"/>
          </w:tcPr>
          <w:p w14:paraId="3A0F1B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一体化UPS机柜-UPS5000-E-125K-HASBS-380/400/415V-ATS输入-不包含空调配电模块</w:t>
            </w:r>
          </w:p>
        </w:tc>
        <w:tc>
          <w:tcPr>
            <w:tcW w:w="615" w:type="dxa"/>
            <w:noWrap/>
            <w:vAlign w:val="center"/>
          </w:tcPr>
          <w:p w14:paraId="779681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063BD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100</w:t>
            </w:r>
          </w:p>
        </w:tc>
      </w:tr>
      <w:tr w14:paraId="0369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6" w:type="dxa"/>
            <w:vAlign w:val="center"/>
          </w:tcPr>
          <w:p w14:paraId="6832B8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rPr>
            </w:pPr>
            <w:r>
              <w:rPr>
                <w:rFonts w:hint="eastAsia"/>
                <w:sz w:val="24"/>
                <w:szCs w:val="24"/>
              </w:rPr>
              <w:t xml:space="preserve">30 </w:t>
            </w:r>
          </w:p>
        </w:tc>
        <w:tc>
          <w:tcPr>
            <w:tcW w:w="1447" w:type="dxa"/>
            <w:vAlign w:val="center"/>
          </w:tcPr>
          <w:p w14:paraId="17A0D6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00A2303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UPS5000-E-125K-HASBS</w:t>
            </w:r>
          </w:p>
        </w:tc>
        <w:tc>
          <w:tcPr>
            <w:tcW w:w="3758" w:type="dxa"/>
            <w:vAlign w:val="center"/>
          </w:tcPr>
          <w:p w14:paraId="5949829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UPS5000-E-50-125K-C63/3P*8,ABB</w:t>
            </w:r>
          </w:p>
        </w:tc>
        <w:tc>
          <w:tcPr>
            <w:tcW w:w="615" w:type="dxa"/>
            <w:noWrap/>
            <w:vAlign w:val="center"/>
          </w:tcPr>
          <w:p w14:paraId="7E946C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9C950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2929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noWrap/>
            <w:vAlign w:val="center"/>
          </w:tcPr>
          <w:p w14:paraId="3A6E9C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31 </w:t>
            </w:r>
          </w:p>
        </w:tc>
        <w:tc>
          <w:tcPr>
            <w:tcW w:w="1447" w:type="dxa"/>
            <w:vAlign w:val="center"/>
          </w:tcPr>
          <w:p w14:paraId="56673FA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color w:val="000000"/>
                <w:sz w:val="24"/>
                <w:szCs w:val="24"/>
              </w:rPr>
              <w:t>配电组件</w:t>
            </w:r>
          </w:p>
        </w:tc>
        <w:tc>
          <w:tcPr>
            <w:tcW w:w="2407" w:type="dxa"/>
            <w:noWrap/>
            <w:vAlign w:val="center"/>
          </w:tcPr>
          <w:p w14:paraId="593D67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UPS5000-E-50-125K-C63/3P*8,ABB</w:t>
            </w:r>
          </w:p>
        </w:tc>
        <w:tc>
          <w:tcPr>
            <w:tcW w:w="3758" w:type="dxa"/>
            <w:vAlign w:val="center"/>
          </w:tcPr>
          <w:p w14:paraId="0760660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24路三相空调配电模块-C63/3P*8-ABB</w:t>
            </w:r>
          </w:p>
        </w:tc>
        <w:tc>
          <w:tcPr>
            <w:tcW w:w="615" w:type="dxa"/>
            <w:noWrap/>
            <w:vAlign w:val="center"/>
          </w:tcPr>
          <w:p w14:paraId="633E35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82F1B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4D65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6" w:type="dxa"/>
            <w:vAlign w:val="center"/>
          </w:tcPr>
          <w:p w14:paraId="6F7842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32 </w:t>
            </w:r>
          </w:p>
        </w:tc>
        <w:tc>
          <w:tcPr>
            <w:tcW w:w="1447" w:type="dxa"/>
            <w:noWrap/>
            <w:vAlign w:val="center"/>
          </w:tcPr>
          <w:p w14:paraId="7E67447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01CD32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PM25K-V4S</w:t>
            </w:r>
          </w:p>
        </w:tc>
        <w:tc>
          <w:tcPr>
            <w:tcW w:w="3758" w:type="dxa"/>
            <w:noWrap/>
            <w:vAlign w:val="center"/>
          </w:tcPr>
          <w:p w14:paraId="5249627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功能模块-25kVA功率模块-2U-UPS5000-E</w:t>
            </w:r>
          </w:p>
        </w:tc>
        <w:tc>
          <w:tcPr>
            <w:tcW w:w="615" w:type="dxa"/>
            <w:noWrap/>
            <w:vAlign w:val="center"/>
          </w:tcPr>
          <w:p w14:paraId="432AB4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5C2C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65C8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6" w:type="dxa"/>
            <w:vAlign w:val="center"/>
          </w:tcPr>
          <w:p w14:paraId="217E6B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33 </w:t>
            </w:r>
          </w:p>
        </w:tc>
        <w:tc>
          <w:tcPr>
            <w:tcW w:w="1447" w:type="dxa"/>
            <w:vAlign w:val="center"/>
          </w:tcPr>
          <w:p w14:paraId="37F5314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49194E3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BSD12V100AH02</w:t>
            </w:r>
          </w:p>
        </w:tc>
        <w:tc>
          <w:tcPr>
            <w:tcW w:w="3758" w:type="dxa"/>
            <w:vAlign w:val="center"/>
          </w:tcPr>
          <w:p w14:paraId="2269CC5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蓄电池, 阀控式密封铅酸蓄电池, 12V, 100Ah, 12V单体, 330mm(宽) * 174mm(深) * 222mm(高), 1只, 双登 6-GFM-100, UPS专用电池</w:t>
            </w:r>
          </w:p>
        </w:tc>
        <w:tc>
          <w:tcPr>
            <w:tcW w:w="615" w:type="dxa"/>
            <w:noWrap/>
            <w:vAlign w:val="center"/>
          </w:tcPr>
          <w:p w14:paraId="57961D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6FCA9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192</w:t>
            </w:r>
          </w:p>
        </w:tc>
      </w:tr>
      <w:tr w14:paraId="4876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6" w:type="dxa"/>
            <w:noWrap/>
            <w:vAlign w:val="center"/>
          </w:tcPr>
          <w:p w14:paraId="3327DF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34 </w:t>
            </w:r>
          </w:p>
        </w:tc>
        <w:tc>
          <w:tcPr>
            <w:tcW w:w="1447" w:type="dxa"/>
            <w:vAlign w:val="center"/>
          </w:tcPr>
          <w:p w14:paraId="59C06A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noWrap/>
            <w:vAlign w:val="center"/>
          </w:tcPr>
          <w:p w14:paraId="193669A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EBR100A4004</w:t>
            </w:r>
          </w:p>
        </w:tc>
        <w:tc>
          <w:tcPr>
            <w:tcW w:w="3758" w:type="dxa"/>
            <w:vAlign w:val="center"/>
          </w:tcPr>
          <w:p w14:paraId="79F5B7E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UPS</w:t>
            </w:r>
            <w:r>
              <w:rPr>
                <w:rFonts w:hint="eastAsia"/>
                <w:color w:val="000000"/>
                <w:sz w:val="24"/>
                <w:szCs w:val="24"/>
              </w:rPr>
              <w:t>电池架-A-12V 100Ah-40-R-V4-立放四层-1020(L)*845(W)*1572(H)mm-双边维护-不带电池连接电缆-UPS8000(24040466)</w:t>
            </w:r>
          </w:p>
        </w:tc>
        <w:tc>
          <w:tcPr>
            <w:tcW w:w="615" w:type="dxa"/>
            <w:noWrap/>
            <w:vAlign w:val="center"/>
          </w:tcPr>
          <w:p w14:paraId="3C5C1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DEF76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r>
      <w:tr w14:paraId="6D2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6" w:type="dxa"/>
            <w:vAlign w:val="center"/>
          </w:tcPr>
          <w:p w14:paraId="52536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35 </w:t>
            </w:r>
          </w:p>
        </w:tc>
        <w:tc>
          <w:tcPr>
            <w:tcW w:w="1447" w:type="dxa"/>
            <w:vAlign w:val="center"/>
          </w:tcPr>
          <w:p w14:paraId="127B5E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31E406B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EBRCBundle09</w:t>
            </w:r>
          </w:p>
        </w:tc>
        <w:tc>
          <w:tcPr>
            <w:tcW w:w="3758" w:type="dxa"/>
            <w:noWrap/>
            <w:vAlign w:val="center"/>
          </w:tcPr>
          <w:p w14:paraId="2B24C27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线束-UPS-配套电池架24040466+配套电池24021290(5min放电)24022490(15min放电)24022495(15min放电)24021291(15min放电)24022496(30min放电)24021287(15min放电)24021894(30min放电)-立放四层-单侧出线-50mm^2--供电专用</w:t>
            </w:r>
          </w:p>
        </w:tc>
        <w:tc>
          <w:tcPr>
            <w:tcW w:w="615" w:type="dxa"/>
            <w:noWrap/>
            <w:vAlign w:val="center"/>
          </w:tcPr>
          <w:p w14:paraId="094E3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716CC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r>
      <w:tr w14:paraId="19FC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6" w:type="dxa"/>
            <w:vAlign w:val="center"/>
          </w:tcPr>
          <w:p w14:paraId="6D6129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36 </w:t>
            </w:r>
          </w:p>
        </w:tc>
        <w:tc>
          <w:tcPr>
            <w:tcW w:w="1447" w:type="dxa"/>
            <w:vAlign w:val="center"/>
          </w:tcPr>
          <w:p w14:paraId="3EC2FC0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12471EF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PDU8000-0125DCV8-BXA001</w:t>
            </w:r>
          </w:p>
        </w:tc>
        <w:tc>
          <w:tcPr>
            <w:tcW w:w="3758" w:type="dxa"/>
            <w:vAlign w:val="center"/>
          </w:tcPr>
          <w:p w14:paraId="6CD076B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电池保护开关盒-125A-4P-750VDC-带中线-可远程/自动脱扣</w:t>
            </w:r>
          </w:p>
        </w:tc>
        <w:tc>
          <w:tcPr>
            <w:tcW w:w="615" w:type="dxa"/>
            <w:noWrap/>
            <w:vAlign w:val="center"/>
          </w:tcPr>
          <w:p w14:paraId="3018AA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FF582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r>
      <w:tr w14:paraId="4CC3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76" w:type="dxa"/>
            <w:vAlign w:val="center"/>
          </w:tcPr>
          <w:p w14:paraId="253148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37 </w:t>
            </w:r>
          </w:p>
        </w:tc>
        <w:tc>
          <w:tcPr>
            <w:tcW w:w="1447" w:type="dxa"/>
            <w:vAlign w:val="center"/>
          </w:tcPr>
          <w:p w14:paraId="03DE0B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6B89132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裸压端子, JG, 120mm^2, M10, 380A, 镀锡</w:t>
            </w:r>
          </w:p>
        </w:tc>
        <w:tc>
          <w:tcPr>
            <w:tcW w:w="3758" w:type="dxa"/>
            <w:vAlign w:val="center"/>
          </w:tcPr>
          <w:p w14:paraId="58F34AB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裸压端子, JG, 120mm^2, M10, 380A, 镀锡</w:t>
            </w:r>
          </w:p>
        </w:tc>
        <w:tc>
          <w:tcPr>
            <w:tcW w:w="615" w:type="dxa"/>
            <w:noWrap/>
            <w:vAlign w:val="center"/>
          </w:tcPr>
          <w:p w14:paraId="7E2315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3708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10</w:t>
            </w:r>
          </w:p>
        </w:tc>
      </w:tr>
      <w:tr w14:paraId="7A4A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6" w:type="dxa"/>
            <w:vAlign w:val="center"/>
          </w:tcPr>
          <w:p w14:paraId="6EA229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38 </w:t>
            </w:r>
          </w:p>
        </w:tc>
        <w:tc>
          <w:tcPr>
            <w:tcW w:w="1447" w:type="dxa"/>
            <w:vAlign w:val="center"/>
          </w:tcPr>
          <w:p w14:paraId="7B0473C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配电组件</w:t>
            </w:r>
          </w:p>
        </w:tc>
        <w:tc>
          <w:tcPr>
            <w:tcW w:w="2407" w:type="dxa"/>
            <w:vAlign w:val="center"/>
          </w:tcPr>
          <w:p w14:paraId="4BB8442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CRDTER0006BK</w:t>
            </w:r>
          </w:p>
        </w:tc>
        <w:tc>
          <w:tcPr>
            <w:tcW w:w="3758" w:type="dxa"/>
            <w:vAlign w:val="center"/>
          </w:tcPr>
          <w:p w14:paraId="35A4516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普通端子-单线冷压端子-6mm^2-0.02m-插深12mm-黑色</w:t>
            </w:r>
          </w:p>
        </w:tc>
        <w:tc>
          <w:tcPr>
            <w:tcW w:w="615" w:type="dxa"/>
            <w:noWrap/>
            <w:vAlign w:val="center"/>
          </w:tcPr>
          <w:p w14:paraId="78CFB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24E3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150</w:t>
            </w:r>
          </w:p>
        </w:tc>
      </w:tr>
      <w:tr w14:paraId="7AFE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18F5DD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39 </w:t>
            </w:r>
          </w:p>
        </w:tc>
        <w:tc>
          <w:tcPr>
            <w:tcW w:w="1447" w:type="dxa"/>
            <w:vAlign w:val="center"/>
          </w:tcPr>
          <w:p w14:paraId="5CBDDF4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74B8CDA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NetCol5000-A050H4WE2</w:t>
            </w:r>
          </w:p>
        </w:tc>
        <w:tc>
          <w:tcPr>
            <w:tcW w:w="3758" w:type="dxa"/>
            <w:vAlign w:val="center"/>
          </w:tcPr>
          <w:p w14:paraId="0C777CD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智能温控产品-风冷-室内机-NetCol5000-A050H-2000H*600W*1200D-水平送风-上下走管-双路供电-加热加湿-国际包装</w:t>
            </w:r>
          </w:p>
        </w:tc>
        <w:tc>
          <w:tcPr>
            <w:tcW w:w="615" w:type="dxa"/>
            <w:noWrap/>
            <w:vAlign w:val="center"/>
          </w:tcPr>
          <w:p w14:paraId="159CD5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A2EAD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1193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2BEE56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40 </w:t>
            </w:r>
          </w:p>
        </w:tc>
        <w:tc>
          <w:tcPr>
            <w:tcW w:w="1447" w:type="dxa"/>
            <w:vAlign w:val="center"/>
          </w:tcPr>
          <w:p w14:paraId="39F960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6C6AC57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NetCol500-A060MC1D0</w:t>
            </w:r>
          </w:p>
        </w:tc>
        <w:tc>
          <w:tcPr>
            <w:tcW w:w="3758" w:type="dxa"/>
            <w:vAlign w:val="center"/>
          </w:tcPr>
          <w:p w14:paraId="2EF27F0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智能温控产品-风冷-室外机-NetCol500-A060-1107H*1356W*1094D-国际包装</w:t>
            </w:r>
          </w:p>
        </w:tc>
        <w:tc>
          <w:tcPr>
            <w:tcW w:w="615" w:type="dxa"/>
            <w:noWrap/>
            <w:vAlign w:val="center"/>
          </w:tcPr>
          <w:p w14:paraId="46A3FC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A907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1B4C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2F485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41 </w:t>
            </w:r>
          </w:p>
        </w:tc>
        <w:tc>
          <w:tcPr>
            <w:tcW w:w="1447" w:type="dxa"/>
            <w:vAlign w:val="center"/>
          </w:tcPr>
          <w:p w14:paraId="21DE76F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65CA5D8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52270386</w:t>
            </w:r>
          </w:p>
        </w:tc>
        <w:tc>
          <w:tcPr>
            <w:tcW w:w="3758" w:type="dxa"/>
            <w:vAlign w:val="center"/>
          </w:tcPr>
          <w:p w14:paraId="7DC5660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智能温控产品配套件-铜管组件-7/8"(气管)&amp;5/8"(液管)*25m-含工程辅料</w:t>
            </w:r>
          </w:p>
        </w:tc>
        <w:tc>
          <w:tcPr>
            <w:tcW w:w="615" w:type="dxa"/>
            <w:noWrap/>
            <w:vAlign w:val="center"/>
          </w:tcPr>
          <w:p w14:paraId="3E0A9D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5D3C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r>
      <w:tr w14:paraId="7E9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7A29F7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42 </w:t>
            </w:r>
          </w:p>
        </w:tc>
        <w:tc>
          <w:tcPr>
            <w:tcW w:w="1447" w:type="dxa"/>
            <w:vAlign w:val="center"/>
          </w:tcPr>
          <w:p w14:paraId="584E291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62F7423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52272346</w:t>
            </w:r>
          </w:p>
        </w:tc>
        <w:tc>
          <w:tcPr>
            <w:tcW w:w="3758" w:type="dxa"/>
            <w:vAlign w:val="center"/>
          </w:tcPr>
          <w:p w14:paraId="4077EA1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智能温控产品备件-制冷剂-R410A-11.3kg/罐</w:t>
            </w:r>
          </w:p>
        </w:tc>
        <w:tc>
          <w:tcPr>
            <w:tcW w:w="615" w:type="dxa"/>
            <w:noWrap/>
            <w:vAlign w:val="center"/>
          </w:tcPr>
          <w:p w14:paraId="4FB0BA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572A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r>
      <w:tr w14:paraId="1ED8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299FEC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43 </w:t>
            </w:r>
          </w:p>
        </w:tc>
        <w:tc>
          <w:tcPr>
            <w:tcW w:w="1447" w:type="dxa"/>
            <w:vAlign w:val="center"/>
          </w:tcPr>
          <w:p w14:paraId="6B48F99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71C4663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C1010W501</w:t>
            </w:r>
          </w:p>
        </w:tc>
        <w:tc>
          <w:tcPr>
            <w:tcW w:w="3758" w:type="dxa"/>
            <w:vAlign w:val="center"/>
          </w:tcPr>
          <w:p w14:paraId="40FAA18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电源线-600V/1000V-ZA-RVV-5x10mm^2-黑(5芯:红,黄,绿,蓝,黑)-63A-户外电缆-CE (单位:米)</w:t>
            </w:r>
          </w:p>
        </w:tc>
        <w:tc>
          <w:tcPr>
            <w:tcW w:w="615" w:type="dxa"/>
            <w:noWrap/>
            <w:vAlign w:val="center"/>
          </w:tcPr>
          <w:p w14:paraId="07D45C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F982B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140</w:t>
            </w:r>
          </w:p>
        </w:tc>
      </w:tr>
      <w:tr w14:paraId="0CC3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63F9D0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44 </w:t>
            </w:r>
          </w:p>
        </w:tc>
        <w:tc>
          <w:tcPr>
            <w:tcW w:w="1447" w:type="dxa"/>
            <w:vAlign w:val="center"/>
          </w:tcPr>
          <w:p w14:paraId="0A4B72A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48DCC22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CRDTER0010WH</w:t>
            </w:r>
          </w:p>
        </w:tc>
        <w:tc>
          <w:tcPr>
            <w:tcW w:w="3758" w:type="dxa"/>
            <w:vAlign w:val="center"/>
          </w:tcPr>
          <w:p w14:paraId="6200EF8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普通端子-单线冷压端子-10mm^2-0.022m-插深12mm-乳白色</w:t>
            </w:r>
          </w:p>
        </w:tc>
        <w:tc>
          <w:tcPr>
            <w:tcW w:w="615" w:type="dxa"/>
            <w:noWrap/>
            <w:vAlign w:val="center"/>
          </w:tcPr>
          <w:p w14:paraId="646535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D5E76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46</w:t>
            </w:r>
          </w:p>
        </w:tc>
      </w:tr>
      <w:tr w14:paraId="3A0C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205999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45 </w:t>
            </w:r>
          </w:p>
        </w:tc>
        <w:tc>
          <w:tcPr>
            <w:tcW w:w="1447" w:type="dxa"/>
            <w:vAlign w:val="center"/>
          </w:tcPr>
          <w:p w14:paraId="5084B28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799F0A2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OT0010M6RO00</w:t>
            </w:r>
          </w:p>
        </w:tc>
        <w:tc>
          <w:tcPr>
            <w:tcW w:w="3758" w:type="dxa"/>
            <w:vAlign w:val="center"/>
          </w:tcPr>
          <w:p w14:paraId="2457D8B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裸压端子-OT-10mm^2-M6-镀锡-圆形裸端子</w:t>
            </w:r>
          </w:p>
        </w:tc>
        <w:tc>
          <w:tcPr>
            <w:tcW w:w="615" w:type="dxa"/>
            <w:noWrap/>
            <w:vAlign w:val="center"/>
          </w:tcPr>
          <w:p w14:paraId="03939B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C4FBD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94</w:t>
            </w:r>
          </w:p>
        </w:tc>
      </w:tr>
      <w:tr w14:paraId="1DA9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5A5D49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46 </w:t>
            </w:r>
          </w:p>
        </w:tc>
        <w:tc>
          <w:tcPr>
            <w:tcW w:w="1447" w:type="dxa"/>
            <w:vAlign w:val="center"/>
          </w:tcPr>
          <w:p w14:paraId="5CE1692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01137D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IDSPWRCBL002</w:t>
            </w:r>
          </w:p>
        </w:tc>
        <w:tc>
          <w:tcPr>
            <w:tcW w:w="3758" w:type="dxa"/>
            <w:vAlign w:val="center"/>
          </w:tcPr>
          <w:p w14:paraId="598F349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电源线-600V/1000V-ZA-RVV-5x2.5mm^2-黑(5芯:红,黄,绿,蓝,黑)-27A-户外电缆-CE (单位:米)</w:t>
            </w:r>
          </w:p>
        </w:tc>
        <w:tc>
          <w:tcPr>
            <w:tcW w:w="615" w:type="dxa"/>
            <w:noWrap/>
            <w:vAlign w:val="center"/>
          </w:tcPr>
          <w:p w14:paraId="376688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9C303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218</w:t>
            </w:r>
          </w:p>
        </w:tc>
      </w:tr>
      <w:tr w14:paraId="7FE0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4EE35D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47 </w:t>
            </w:r>
          </w:p>
        </w:tc>
        <w:tc>
          <w:tcPr>
            <w:tcW w:w="1447" w:type="dxa"/>
            <w:vAlign w:val="center"/>
          </w:tcPr>
          <w:p w14:paraId="2F12D63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6B93255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CSJTWB000</w:t>
            </w:r>
          </w:p>
        </w:tc>
        <w:tc>
          <w:tcPr>
            <w:tcW w:w="3758" w:type="dxa"/>
            <w:vAlign w:val="center"/>
          </w:tcPr>
          <w:p w14:paraId="62E3E3E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电源线-300V-SJTW-3x16AWG-黑(3芯:黑,白,绿)-10A-屏蔽型户外电缆-UL (单位:米)</w:t>
            </w:r>
          </w:p>
        </w:tc>
        <w:tc>
          <w:tcPr>
            <w:tcW w:w="615" w:type="dxa"/>
            <w:noWrap/>
            <w:vAlign w:val="center"/>
          </w:tcPr>
          <w:p w14:paraId="6BF9C4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D54BE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218</w:t>
            </w:r>
          </w:p>
        </w:tc>
      </w:tr>
      <w:tr w14:paraId="464D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35F6D3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48 </w:t>
            </w:r>
          </w:p>
        </w:tc>
        <w:tc>
          <w:tcPr>
            <w:tcW w:w="1447" w:type="dxa"/>
            <w:vAlign w:val="center"/>
          </w:tcPr>
          <w:p w14:paraId="0115D2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行级空调</w:t>
            </w:r>
          </w:p>
        </w:tc>
        <w:tc>
          <w:tcPr>
            <w:tcW w:w="2407" w:type="dxa"/>
            <w:vAlign w:val="center"/>
          </w:tcPr>
          <w:p w14:paraId="7091626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CT1P50D12BK0</w:t>
            </w:r>
          </w:p>
        </w:tc>
        <w:tc>
          <w:tcPr>
            <w:tcW w:w="3758" w:type="dxa"/>
            <w:vAlign w:val="center"/>
          </w:tcPr>
          <w:p w14:paraId="3D283AF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裸压端子-单线冷压端子-1.5mm^2-镀锡-插深12mm-黑色</w:t>
            </w:r>
          </w:p>
        </w:tc>
        <w:tc>
          <w:tcPr>
            <w:tcW w:w="615" w:type="dxa"/>
            <w:noWrap/>
            <w:vAlign w:val="center"/>
          </w:tcPr>
          <w:p w14:paraId="461054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5CB06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46</w:t>
            </w:r>
          </w:p>
        </w:tc>
      </w:tr>
      <w:tr w14:paraId="6442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786DD9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49 </w:t>
            </w:r>
          </w:p>
        </w:tc>
        <w:tc>
          <w:tcPr>
            <w:tcW w:w="1447" w:type="dxa"/>
            <w:vAlign w:val="center"/>
          </w:tcPr>
          <w:p w14:paraId="1928490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459324F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NetCol8000-A013U40E0</w:t>
            </w:r>
          </w:p>
        </w:tc>
        <w:tc>
          <w:tcPr>
            <w:tcW w:w="3758" w:type="dxa"/>
            <w:vAlign w:val="center"/>
          </w:tcPr>
          <w:p w14:paraId="73E48EA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智能温控产品-风冷-室内机-NetCol8000-A013U-2000H*600W*600D-上送风-左右下走管-单路供电-单冷-中国包装</w:t>
            </w:r>
          </w:p>
        </w:tc>
        <w:tc>
          <w:tcPr>
            <w:tcW w:w="615" w:type="dxa"/>
            <w:noWrap/>
            <w:vAlign w:val="center"/>
          </w:tcPr>
          <w:p w14:paraId="6AEB5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A1307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r>
      <w:tr w14:paraId="27B5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5433AB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50 </w:t>
            </w:r>
          </w:p>
        </w:tc>
        <w:tc>
          <w:tcPr>
            <w:tcW w:w="1447" w:type="dxa"/>
            <w:vAlign w:val="center"/>
          </w:tcPr>
          <w:p w14:paraId="54697BE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52B3FD6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NetCol500-A0186C3E0</w:t>
            </w:r>
          </w:p>
        </w:tc>
        <w:tc>
          <w:tcPr>
            <w:tcW w:w="3758" w:type="dxa"/>
            <w:vAlign w:val="center"/>
          </w:tcPr>
          <w:p w14:paraId="0BA8711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智能温控产品-风冷-室外机-NetCol500-A018-865H*1040W*410D-国际包装</w:t>
            </w:r>
          </w:p>
        </w:tc>
        <w:tc>
          <w:tcPr>
            <w:tcW w:w="615" w:type="dxa"/>
            <w:noWrap/>
            <w:vAlign w:val="center"/>
          </w:tcPr>
          <w:p w14:paraId="49B58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036BB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r>
      <w:tr w14:paraId="14A1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38D274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51 </w:t>
            </w:r>
          </w:p>
        </w:tc>
        <w:tc>
          <w:tcPr>
            <w:tcW w:w="1447" w:type="dxa"/>
            <w:vAlign w:val="center"/>
          </w:tcPr>
          <w:p w14:paraId="78B0AC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6CD27B4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52272346</w:t>
            </w:r>
          </w:p>
        </w:tc>
        <w:tc>
          <w:tcPr>
            <w:tcW w:w="3758" w:type="dxa"/>
            <w:vAlign w:val="center"/>
          </w:tcPr>
          <w:p w14:paraId="778233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智能温控产品备件-制冷剂-R410A-11.3kg/罐</w:t>
            </w:r>
          </w:p>
        </w:tc>
        <w:tc>
          <w:tcPr>
            <w:tcW w:w="615" w:type="dxa"/>
            <w:noWrap/>
            <w:vAlign w:val="center"/>
          </w:tcPr>
          <w:p w14:paraId="79EB70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6775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27C2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76" w:type="dxa"/>
            <w:vAlign w:val="center"/>
          </w:tcPr>
          <w:p w14:paraId="131FA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52 </w:t>
            </w:r>
          </w:p>
        </w:tc>
        <w:tc>
          <w:tcPr>
            <w:tcW w:w="1447" w:type="dxa"/>
            <w:vAlign w:val="center"/>
          </w:tcPr>
          <w:p w14:paraId="4BF828F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49D6D12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ENR1DETA1</w:t>
            </w:r>
          </w:p>
        </w:tc>
        <w:tc>
          <w:tcPr>
            <w:tcW w:w="3758" w:type="dxa"/>
            <w:vAlign w:val="center"/>
          </w:tcPr>
          <w:p w14:paraId="6C28BB6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水浸检测模块-点式-干接点型</w:t>
            </w:r>
          </w:p>
        </w:tc>
        <w:tc>
          <w:tcPr>
            <w:tcW w:w="615" w:type="dxa"/>
            <w:noWrap/>
            <w:vAlign w:val="center"/>
          </w:tcPr>
          <w:p w14:paraId="19EFD3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F820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r>
      <w:tr w14:paraId="68B6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vAlign w:val="center"/>
          </w:tcPr>
          <w:p w14:paraId="38A98C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53 </w:t>
            </w:r>
          </w:p>
        </w:tc>
        <w:tc>
          <w:tcPr>
            <w:tcW w:w="1447" w:type="dxa"/>
            <w:vAlign w:val="center"/>
          </w:tcPr>
          <w:p w14:paraId="34EFCAA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15869EC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IDSPWRCBL006</w:t>
            </w:r>
          </w:p>
        </w:tc>
        <w:tc>
          <w:tcPr>
            <w:tcW w:w="3758" w:type="dxa"/>
            <w:vAlign w:val="center"/>
          </w:tcPr>
          <w:p w14:paraId="1E29054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电源线-600V/1000V-ZA-RVV-5x6mm^2-黑(5芯:红,黄,绿,蓝,黑)-46A-户外电缆-CE (单位:米)</w:t>
            </w:r>
          </w:p>
        </w:tc>
        <w:tc>
          <w:tcPr>
            <w:tcW w:w="615" w:type="dxa"/>
            <w:noWrap/>
            <w:vAlign w:val="center"/>
          </w:tcPr>
          <w:p w14:paraId="3539F1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2B11A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75</w:t>
            </w:r>
          </w:p>
        </w:tc>
      </w:tr>
      <w:tr w14:paraId="72FB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dxa"/>
            <w:vAlign w:val="center"/>
          </w:tcPr>
          <w:p w14:paraId="65F6FB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54 </w:t>
            </w:r>
          </w:p>
        </w:tc>
        <w:tc>
          <w:tcPr>
            <w:tcW w:w="1447" w:type="dxa"/>
            <w:vAlign w:val="center"/>
          </w:tcPr>
          <w:p w14:paraId="55982B4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43211C3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ENPWRCBL01</w:t>
            </w:r>
          </w:p>
        </w:tc>
        <w:tc>
          <w:tcPr>
            <w:tcW w:w="3758" w:type="dxa"/>
            <w:vAlign w:val="center"/>
          </w:tcPr>
          <w:p w14:paraId="51EB0FC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电源线-450V/750V-H07RN-F-2x1mm^2-黑(2芯:棕,蓝)-15A-橡胶电缆-VDE (单位:米)</w:t>
            </w:r>
          </w:p>
        </w:tc>
        <w:tc>
          <w:tcPr>
            <w:tcW w:w="615" w:type="dxa"/>
            <w:noWrap/>
            <w:vAlign w:val="center"/>
          </w:tcPr>
          <w:p w14:paraId="2F0C13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E4108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10</w:t>
            </w:r>
          </w:p>
        </w:tc>
      </w:tr>
      <w:tr w14:paraId="240A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dxa"/>
            <w:vAlign w:val="center"/>
          </w:tcPr>
          <w:p w14:paraId="4EE4FC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55 </w:t>
            </w:r>
          </w:p>
        </w:tc>
        <w:tc>
          <w:tcPr>
            <w:tcW w:w="1447" w:type="dxa"/>
            <w:vAlign w:val="center"/>
          </w:tcPr>
          <w:p w14:paraId="7C1404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21C9D2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CSJTWB000</w:t>
            </w:r>
          </w:p>
        </w:tc>
        <w:tc>
          <w:tcPr>
            <w:tcW w:w="3758" w:type="dxa"/>
            <w:vAlign w:val="center"/>
          </w:tcPr>
          <w:p w14:paraId="4E85D81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电源线-300V-SJTW-3x16AWG-黑(3芯:黑,白,绿)-10A-屏蔽型户外电缆-UL (单位:米)</w:t>
            </w:r>
          </w:p>
        </w:tc>
        <w:tc>
          <w:tcPr>
            <w:tcW w:w="615" w:type="dxa"/>
            <w:noWrap/>
            <w:vAlign w:val="center"/>
          </w:tcPr>
          <w:p w14:paraId="70AA55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CEE62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120</w:t>
            </w:r>
          </w:p>
        </w:tc>
      </w:tr>
      <w:tr w14:paraId="164B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vAlign w:val="center"/>
          </w:tcPr>
          <w:p w14:paraId="3F3738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56 </w:t>
            </w:r>
          </w:p>
        </w:tc>
        <w:tc>
          <w:tcPr>
            <w:tcW w:w="1447" w:type="dxa"/>
            <w:vAlign w:val="center"/>
          </w:tcPr>
          <w:p w14:paraId="51BFD70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配电间空调</w:t>
            </w:r>
          </w:p>
        </w:tc>
        <w:tc>
          <w:tcPr>
            <w:tcW w:w="2407" w:type="dxa"/>
            <w:vAlign w:val="center"/>
          </w:tcPr>
          <w:p w14:paraId="4E27A4E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C3006BK01</w:t>
            </w:r>
          </w:p>
        </w:tc>
        <w:tc>
          <w:tcPr>
            <w:tcW w:w="3758" w:type="dxa"/>
            <w:vAlign w:val="center"/>
          </w:tcPr>
          <w:p w14:paraId="243D2D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电源线-600V/1000V-ZA-RVV-3x6mm^2-黑(3芯:棕,蓝,黄/绿)-46A-户外电缆-CE (单位:米)</w:t>
            </w:r>
          </w:p>
        </w:tc>
        <w:tc>
          <w:tcPr>
            <w:tcW w:w="615" w:type="dxa"/>
            <w:noWrap/>
            <w:vAlign w:val="center"/>
          </w:tcPr>
          <w:p w14:paraId="540AE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F16A2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120</w:t>
            </w:r>
          </w:p>
        </w:tc>
      </w:tr>
      <w:tr w14:paraId="5984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76" w:type="dxa"/>
            <w:vAlign w:val="center"/>
          </w:tcPr>
          <w:p w14:paraId="2E094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57 </w:t>
            </w:r>
          </w:p>
        </w:tc>
        <w:tc>
          <w:tcPr>
            <w:tcW w:w="1447" w:type="dxa"/>
            <w:vAlign w:val="center"/>
          </w:tcPr>
          <w:p w14:paraId="45DBF9C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2696805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S5720-28X-PWR-SI</w:t>
            </w:r>
          </w:p>
        </w:tc>
        <w:tc>
          <w:tcPr>
            <w:tcW w:w="3758" w:type="dxa"/>
            <w:vAlign w:val="center"/>
          </w:tcPr>
          <w:p w14:paraId="60DACFF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网络设备-交换机-S5720-28X-PWR-SI(24个10/100/1000Base-T以太网端口,4个复用的千兆Combo SFP,4个万兆SFP+,PoE+,含2个交流电源)</w:t>
            </w:r>
          </w:p>
        </w:tc>
        <w:tc>
          <w:tcPr>
            <w:tcW w:w="615" w:type="dxa"/>
            <w:noWrap/>
            <w:vAlign w:val="center"/>
          </w:tcPr>
          <w:p w14:paraId="62EABE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9EEE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7869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6" w:type="dxa"/>
            <w:vAlign w:val="center"/>
          </w:tcPr>
          <w:p w14:paraId="76F10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58 </w:t>
            </w:r>
          </w:p>
        </w:tc>
        <w:tc>
          <w:tcPr>
            <w:tcW w:w="1447" w:type="dxa"/>
            <w:vAlign w:val="center"/>
          </w:tcPr>
          <w:p w14:paraId="246E7EF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1B3E2FC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ECC800-Pro</w:t>
            </w:r>
          </w:p>
        </w:tc>
        <w:tc>
          <w:tcPr>
            <w:tcW w:w="3758" w:type="dxa"/>
            <w:vAlign w:val="center"/>
          </w:tcPr>
          <w:p w14:paraId="37A704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能源控制中心Pro版本</w:t>
            </w:r>
          </w:p>
        </w:tc>
        <w:tc>
          <w:tcPr>
            <w:tcW w:w="615" w:type="dxa"/>
            <w:noWrap/>
            <w:vAlign w:val="center"/>
          </w:tcPr>
          <w:p w14:paraId="4E3FF8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4F6A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516B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6" w:type="dxa"/>
            <w:vAlign w:val="center"/>
          </w:tcPr>
          <w:p w14:paraId="651222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59 </w:t>
            </w:r>
          </w:p>
        </w:tc>
        <w:tc>
          <w:tcPr>
            <w:tcW w:w="1447" w:type="dxa"/>
            <w:vAlign w:val="center"/>
          </w:tcPr>
          <w:p w14:paraId="39075B7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759B80C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IPC6325-WD-VR</w:t>
            </w:r>
          </w:p>
        </w:tc>
        <w:tc>
          <w:tcPr>
            <w:tcW w:w="3758" w:type="dxa"/>
            <w:vAlign w:val="center"/>
          </w:tcPr>
          <w:p w14:paraId="004E11D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IPC6325-WD-VR 200万宽动态红外变焦半球型网络摄像机(f=2.8-12mm,FE,DC/AC/POE,IR 30m,IP66,IK10)</w:t>
            </w:r>
          </w:p>
        </w:tc>
        <w:tc>
          <w:tcPr>
            <w:tcW w:w="615" w:type="dxa"/>
            <w:noWrap/>
            <w:vAlign w:val="center"/>
          </w:tcPr>
          <w:p w14:paraId="28023C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1BF41C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r>
      <w:tr w14:paraId="68F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6" w:type="dxa"/>
            <w:vAlign w:val="center"/>
          </w:tcPr>
          <w:p w14:paraId="48D508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60 </w:t>
            </w:r>
          </w:p>
        </w:tc>
        <w:tc>
          <w:tcPr>
            <w:tcW w:w="1447" w:type="dxa"/>
            <w:vAlign w:val="center"/>
          </w:tcPr>
          <w:p w14:paraId="41DC1D5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1277D0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VCN540-64</w:t>
            </w:r>
          </w:p>
        </w:tc>
        <w:tc>
          <w:tcPr>
            <w:tcW w:w="3758" w:type="dxa"/>
            <w:vAlign w:val="center"/>
          </w:tcPr>
          <w:p w14:paraId="7A454D0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VCN540-64(8盘位,64路接入,单电源 150W)-不带硬盘</w:t>
            </w:r>
          </w:p>
        </w:tc>
        <w:tc>
          <w:tcPr>
            <w:tcW w:w="615" w:type="dxa"/>
            <w:noWrap/>
            <w:vAlign w:val="center"/>
          </w:tcPr>
          <w:p w14:paraId="58FA6E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17240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16AC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5D2865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61 </w:t>
            </w:r>
          </w:p>
        </w:tc>
        <w:tc>
          <w:tcPr>
            <w:tcW w:w="1447" w:type="dxa"/>
            <w:vAlign w:val="center"/>
          </w:tcPr>
          <w:p w14:paraId="51960EA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2102640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VCN500-DSK-E8T</w:t>
            </w:r>
          </w:p>
        </w:tc>
        <w:tc>
          <w:tcPr>
            <w:tcW w:w="3758" w:type="dxa"/>
            <w:vAlign w:val="center"/>
          </w:tcPr>
          <w:p w14:paraId="4E3FD69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8TB VCN500系列企业级硬盘单元(3.5")</w:t>
            </w:r>
          </w:p>
        </w:tc>
        <w:tc>
          <w:tcPr>
            <w:tcW w:w="615" w:type="dxa"/>
            <w:noWrap/>
            <w:vAlign w:val="center"/>
          </w:tcPr>
          <w:p w14:paraId="7B7DE8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821C6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7</w:t>
            </w:r>
          </w:p>
        </w:tc>
      </w:tr>
      <w:tr w14:paraId="3DA4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49713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62 </w:t>
            </w:r>
          </w:p>
        </w:tc>
        <w:tc>
          <w:tcPr>
            <w:tcW w:w="1447" w:type="dxa"/>
            <w:vAlign w:val="center"/>
          </w:tcPr>
          <w:p w14:paraId="1581108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65B917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A8802RS</w:t>
            </w:r>
          </w:p>
        </w:tc>
        <w:tc>
          <w:tcPr>
            <w:tcW w:w="3758" w:type="dxa"/>
            <w:vAlign w:val="center"/>
          </w:tcPr>
          <w:p w14:paraId="03855ED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门禁系统-两门门禁控制器-220VAC供电-1路RS485</w:t>
            </w:r>
          </w:p>
        </w:tc>
        <w:tc>
          <w:tcPr>
            <w:tcW w:w="615" w:type="dxa"/>
            <w:noWrap/>
            <w:vAlign w:val="center"/>
          </w:tcPr>
          <w:p w14:paraId="472EE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B8056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r>
      <w:tr w14:paraId="12D8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7DECBD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63 </w:t>
            </w:r>
          </w:p>
        </w:tc>
        <w:tc>
          <w:tcPr>
            <w:tcW w:w="1447" w:type="dxa"/>
            <w:vAlign w:val="center"/>
          </w:tcPr>
          <w:p w14:paraId="42E8085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558820F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EC180GF2-HW3</w:t>
            </w:r>
          </w:p>
        </w:tc>
        <w:tc>
          <w:tcPr>
            <w:tcW w:w="3758" w:type="dxa"/>
            <w:vAlign w:val="center"/>
          </w:tcPr>
          <w:p w14:paraId="0305ADA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门禁系统-旋转门电磁锁-12VDC供电-180kg</w:t>
            </w:r>
          </w:p>
        </w:tc>
        <w:tc>
          <w:tcPr>
            <w:tcW w:w="615" w:type="dxa"/>
            <w:noWrap/>
            <w:vAlign w:val="center"/>
          </w:tcPr>
          <w:p w14:paraId="01C158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40FF21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52EC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1B0569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64 </w:t>
            </w:r>
          </w:p>
        </w:tc>
        <w:tc>
          <w:tcPr>
            <w:tcW w:w="1447" w:type="dxa"/>
            <w:vAlign w:val="center"/>
          </w:tcPr>
          <w:p w14:paraId="21F486F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4EB09B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YM-350(LED)</w:t>
            </w:r>
          </w:p>
        </w:tc>
        <w:tc>
          <w:tcPr>
            <w:tcW w:w="3758" w:type="dxa"/>
            <w:vAlign w:val="center"/>
          </w:tcPr>
          <w:p w14:paraId="50E0B3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门禁系统-单门磁力锁-12VDC供电-350kg</w:t>
            </w:r>
          </w:p>
        </w:tc>
        <w:tc>
          <w:tcPr>
            <w:tcW w:w="615" w:type="dxa"/>
            <w:noWrap/>
            <w:vAlign w:val="center"/>
          </w:tcPr>
          <w:p w14:paraId="2DA21B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56671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r>
      <w:tr w14:paraId="5FFE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4B93E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65 </w:t>
            </w:r>
          </w:p>
        </w:tc>
        <w:tc>
          <w:tcPr>
            <w:tcW w:w="1447" w:type="dxa"/>
            <w:vAlign w:val="center"/>
          </w:tcPr>
          <w:p w14:paraId="418B64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3ED048C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ABK-900 A</w:t>
            </w:r>
          </w:p>
        </w:tc>
        <w:tc>
          <w:tcPr>
            <w:tcW w:w="3758" w:type="dxa"/>
            <w:vAlign w:val="center"/>
          </w:tcPr>
          <w:p w14:paraId="791A971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门禁系统-玻破开关-支持常开或常闭触点</w:t>
            </w:r>
          </w:p>
        </w:tc>
        <w:tc>
          <w:tcPr>
            <w:tcW w:w="615" w:type="dxa"/>
            <w:noWrap/>
            <w:vAlign w:val="center"/>
          </w:tcPr>
          <w:p w14:paraId="006F98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73E621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2698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32714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66 </w:t>
            </w:r>
          </w:p>
        </w:tc>
        <w:tc>
          <w:tcPr>
            <w:tcW w:w="1447" w:type="dxa"/>
            <w:vAlign w:val="center"/>
          </w:tcPr>
          <w:p w14:paraId="2C33005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53EF261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S50</w:t>
            </w:r>
          </w:p>
        </w:tc>
        <w:tc>
          <w:tcPr>
            <w:tcW w:w="3758" w:type="dxa"/>
            <w:vAlign w:val="center"/>
          </w:tcPr>
          <w:p w14:paraId="03178A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计算机其它配件-IC卡-13.56MHz</w:t>
            </w:r>
          </w:p>
        </w:tc>
        <w:tc>
          <w:tcPr>
            <w:tcW w:w="615" w:type="dxa"/>
            <w:noWrap/>
            <w:vAlign w:val="center"/>
          </w:tcPr>
          <w:p w14:paraId="513C82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1BE68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30</w:t>
            </w:r>
          </w:p>
        </w:tc>
      </w:tr>
      <w:tr w14:paraId="6C46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5F261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67 </w:t>
            </w:r>
          </w:p>
        </w:tc>
        <w:tc>
          <w:tcPr>
            <w:tcW w:w="1447" w:type="dxa"/>
            <w:vAlign w:val="center"/>
          </w:tcPr>
          <w:p w14:paraId="00FF2D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5E24EC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CHD200GICK</w:t>
            </w:r>
          </w:p>
        </w:tc>
        <w:tc>
          <w:tcPr>
            <w:tcW w:w="3758" w:type="dxa"/>
            <w:vAlign w:val="center"/>
          </w:tcPr>
          <w:p w14:paraId="0DD7D6E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门禁系统-指纹/密码/读卡机-12VDC供电-1路RS485</w:t>
            </w:r>
          </w:p>
        </w:tc>
        <w:tc>
          <w:tcPr>
            <w:tcW w:w="615" w:type="dxa"/>
            <w:noWrap/>
            <w:vAlign w:val="center"/>
          </w:tcPr>
          <w:p w14:paraId="52C74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2BA66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75B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3B0B10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68 </w:t>
            </w:r>
          </w:p>
        </w:tc>
        <w:tc>
          <w:tcPr>
            <w:tcW w:w="1447" w:type="dxa"/>
            <w:vAlign w:val="center"/>
          </w:tcPr>
          <w:p w14:paraId="642FCAB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5EBACFB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CHD200G-U</w:t>
            </w:r>
          </w:p>
        </w:tc>
        <w:tc>
          <w:tcPr>
            <w:tcW w:w="3758" w:type="dxa"/>
            <w:vAlign w:val="center"/>
          </w:tcPr>
          <w:p w14:paraId="5DE0159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门禁系统-指纹录入仪-USB接口</w:t>
            </w:r>
          </w:p>
        </w:tc>
        <w:tc>
          <w:tcPr>
            <w:tcW w:w="615" w:type="dxa"/>
            <w:noWrap/>
            <w:vAlign w:val="center"/>
          </w:tcPr>
          <w:p w14:paraId="10B833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4079B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70C1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0B319B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69 </w:t>
            </w:r>
          </w:p>
        </w:tc>
        <w:tc>
          <w:tcPr>
            <w:tcW w:w="1447" w:type="dxa"/>
            <w:vAlign w:val="center"/>
          </w:tcPr>
          <w:p w14:paraId="48199FF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5F10D46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PBK-812</w:t>
            </w:r>
          </w:p>
        </w:tc>
        <w:tc>
          <w:tcPr>
            <w:tcW w:w="3758" w:type="dxa"/>
            <w:vAlign w:val="center"/>
          </w:tcPr>
          <w:p w14:paraId="27D0B99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计算机其它配件-出门按钮</w:t>
            </w:r>
          </w:p>
        </w:tc>
        <w:tc>
          <w:tcPr>
            <w:tcW w:w="615" w:type="dxa"/>
            <w:noWrap/>
            <w:vAlign w:val="center"/>
          </w:tcPr>
          <w:p w14:paraId="7071C0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2B0C97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18D7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4C65BC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70 </w:t>
            </w:r>
          </w:p>
        </w:tc>
        <w:tc>
          <w:tcPr>
            <w:tcW w:w="1447" w:type="dxa"/>
            <w:vAlign w:val="center"/>
          </w:tcPr>
          <w:p w14:paraId="616B156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098902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33010352</w:t>
            </w:r>
          </w:p>
        </w:tc>
        <w:tc>
          <w:tcPr>
            <w:tcW w:w="3758" w:type="dxa"/>
            <w:vAlign w:val="center"/>
          </w:tcPr>
          <w:p w14:paraId="051BE5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传感器-非定位式水浸传感器-12VDC-支持常开或常闭触点-标配5m水浸绳,最大延长到50m</w:t>
            </w:r>
          </w:p>
        </w:tc>
        <w:tc>
          <w:tcPr>
            <w:tcW w:w="615" w:type="dxa"/>
            <w:noWrap/>
            <w:vAlign w:val="center"/>
          </w:tcPr>
          <w:p w14:paraId="4729F1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52B11C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r>
      <w:tr w14:paraId="41B3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6DBDE9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71 </w:t>
            </w:r>
          </w:p>
        </w:tc>
        <w:tc>
          <w:tcPr>
            <w:tcW w:w="1447" w:type="dxa"/>
            <w:vAlign w:val="center"/>
          </w:tcPr>
          <w:p w14:paraId="4F39B83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56B81C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33010346</w:t>
            </w:r>
          </w:p>
        </w:tc>
        <w:tc>
          <w:tcPr>
            <w:tcW w:w="3758" w:type="dxa"/>
            <w:vAlign w:val="center"/>
          </w:tcPr>
          <w:p w14:paraId="433158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传感器-温湿度传感器-带LED显示-12VDC供电-RS485</w:t>
            </w:r>
          </w:p>
        </w:tc>
        <w:tc>
          <w:tcPr>
            <w:tcW w:w="615" w:type="dxa"/>
            <w:noWrap/>
            <w:vAlign w:val="center"/>
          </w:tcPr>
          <w:p w14:paraId="00E17F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07307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r>
      <w:tr w14:paraId="0E0E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53286E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72 </w:t>
            </w:r>
          </w:p>
        </w:tc>
        <w:tc>
          <w:tcPr>
            <w:tcW w:w="1447" w:type="dxa"/>
            <w:vAlign w:val="center"/>
          </w:tcPr>
          <w:p w14:paraId="65F2583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750D84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CPWR20101</w:t>
            </w:r>
          </w:p>
        </w:tc>
        <w:tc>
          <w:tcPr>
            <w:tcW w:w="3758" w:type="dxa"/>
            <w:vAlign w:val="center"/>
          </w:tcPr>
          <w:p w14:paraId="69E11F0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电源线-300V/500V-60227 IEC 53(RVV)-3x1mm^2-黑(3芯:棕,蓝,黄/绿)-10A-户外电缆-CCC,CE (单位:米)</w:t>
            </w:r>
          </w:p>
        </w:tc>
        <w:tc>
          <w:tcPr>
            <w:tcW w:w="615" w:type="dxa"/>
            <w:noWrap/>
            <w:vAlign w:val="center"/>
          </w:tcPr>
          <w:p w14:paraId="45E578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6DD17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26</w:t>
            </w:r>
          </w:p>
        </w:tc>
      </w:tr>
      <w:tr w14:paraId="5DFC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6" w:type="dxa"/>
            <w:vAlign w:val="center"/>
          </w:tcPr>
          <w:p w14:paraId="31E704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73 </w:t>
            </w:r>
          </w:p>
        </w:tc>
        <w:tc>
          <w:tcPr>
            <w:tcW w:w="1447" w:type="dxa"/>
            <w:vAlign w:val="center"/>
          </w:tcPr>
          <w:p w14:paraId="15A3A77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动环系统</w:t>
            </w:r>
          </w:p>
        </w:tc>
        <w:tc>
          <w:tcPr>
            <w:tcW w:w="2407" w:type="dxa"/>
            <w:vAlign w:val="center"/>
          </w:tcPr>
          <w:p w14:paraId="2C505DF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WM5BSCSOFT6</w:t>
            </w:r>
          </w:p>
        </w:tc>
        <w:tc>
          <w:tcPr>
            <w:tcW w:w="3758" w:type="dxa"/>
            <w:vAlign w:val="center"/>
          </w:tcPr>
          <w:p w14:paraId="4678B05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基础软件-综合管理平台基本平台-含50智能节点接入</w:t>
            </w:r>
          </w:p>
        </w:tc>
        <w:tc>
          <w:tcPr>
            <w:tcW w:w="615" w:type="dxa"/>
            <w:noWrap/>
            <w:vAlign w:val="center"/>
          </w:tcPr>
          <w:p w14:paraId="3388FF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533" w:type="dxa"/>
            <w:vAlign w:val="center"/>
          </w:tcPr>
          <w:p w14:paraId="3DB779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bl>
    <w:p w14:paraId="4DE00BC2">
      <w:pPr>
        <w:pStyle w:val="2"/>
        <w:spacing w:before="120" w:beforeLines="50" w:line="300" w:lineRule="auto"/>
        <w:rPr>
          <w:rFonts w:hint="eastAsia"/>
        </w:rPr>
      </w:pPr>
    </w:p>
    <w:p w14:paraId="261FC494">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2.5</w:t>
      </w:r>
      <w:r>
        <w:rPr>
          <w:rFonts w:hint="eastAsia"/>
          <w:sz w:val="24"/>
        </w:rPr>
        <w:t>数字证书应用产品</w:t>
      </w:r>
    </w:p>
    <w:tbl>
      <w:tblPr>
        <w:tblStyle w:val="7"/>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70"/>
        <w:gridCol w:w="937"/>
        <w:gridCol w:w="945"/>
        <w:gridCol w:w="3918"/>
        <w:gridCol w:w="642"/>
        <w:gridCol w:w="682"/>
      </w:tblGrid>
      <w:tr w14:paraId="2448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00" w:type="dxa"/>
            <w:noWrap/>
            <w:vAlign w:val="center"/>
          </w:tcPr>
          <w:p w14:paraId="0FD68F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序号</w:t>
            </w:r>
          </w:p>
        </w:tc>
        <w:tc>
          <w:tcPr>
            <w:tcW w:w="1570" w:type="dxa"/>
            <w:noWrap/>
            <w:vAlign w:val="center"/>
          </w:tcPr>
          <w:p w14:paraId="661D6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设备名称</w:t>
            </w:r>
          </w:p>
        </w:tc>
        <w:tc>
          <w:tcPr>
            <w:tcW w:w="937" w:type="dxa"/>
            <w:noWrap/>
            <w:vAlign w:val="center"/>
          </w:tcPr>
          <w:p w14:paraId="7DA1C6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品牌</w:t>
            </w:r>
          </w:p>
        </w:tc>
        <w:tc>
          <w:tcPr>
            <w:tcW w:w="945" w:type="dxa"/>
            <w:noWrap/>
            <w:vAlign w:val="center"/>
          </w:tcPr>
          <w:p w14:paraId="76C122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型号</w:t>
            </w:r>
          </w:p>
        </w:tc>
        <w:tc>
          <w:tcPr>
            <w:tcW w:w="3918" w:type="dxa"/>
            <w:noWrap/>
            <w:vAlign w:val="center"/>
          </w:tcPr>
          <w:p w14:paraId="470517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详细配置</w:t>
            </w:r>
          </w:p>
        </w:tc>
        <w:tc>
          <w:tcPr>
            <w:tcW w:w="642" w:type="dxa"/>
            <w:vAlign w:val="center"/>
          </w:tcPr>
          <w:p w14:paraId="63CC4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单位</w:t>
            </w:r>
          </w:p>
        </w:tc>
        <w:tc>
          <w:tcPr>
            <w:tcW w:w="682" w:type="dxa"/>
            <w:noWrap/>
            <w:vAlign w:val="center"/>
          </w:tcPr>
          <w:p w14:paraId="6D53BD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r>
      <w:tr w14:paraId="54C1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800" w:type="dxa"/>
            <w:noWrap/>
            <w:vAlign w:val="center"/>
          </w:tcPr>
          <w:p w14:paraId="1695D1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1570" w:type="dxa"/>
            <w:vAlign w:val="center"/>
          </w:tcPr>
          <w:p w14:paraId="42FD7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数字签名验证服务器 </w:t>
            </w:r>
          </w:p>
        </w:tc>
        <w:tc>
          <w:tcPr>
            <w:tcW w:w="937" w:type="dxa"/>
            <w:vAlign w:val="center"/>
          </w:tcPr>
          <w:p w14:paraId="04EE51D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BJCA</w:t>
            </w:r>
          </w:p>
        </w:tc>
        <w:tc>
          <w:tcPr>
            <w:tcW w:w="945" w:type="dxa"/>
            <w:vAlign w:val="center"/>
          </w:tcPr>
          <w:p w14:paraId="277263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rPr>
            </w:pPr>
            <w:r>
              <w:rPr>
                <w:rFonts w:hint="eastAsia"/>
                <w:sz w:val="24"/>
                <w:szCs w:val="24"/>
              </w:rPr>
              <w:t>DSVS4000-SH-S</w:t>
            </w:r>
          </w:p>
        </w:tc>
        <w:tc>
          <w:tcPr>
            <w:tcW w:w="3918" w:type="dxa"/>
            <w:vAlign w:val="center"/>
          </w:tcPr>
          <w:p w14:paraId="4181C92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该设备为工控机，软硬一体设备，厂商提供操作系统,操作系统系厂商定制设备高度：2U</w:t>
            </w:r>
            <w:r>
              <w:rPr>
                <w:rFonts w:hint="eastAsia"/>
                <w:color w:val="000000"/>
                <w:sz w:val="24"/>
                <w:szCs w:val="24"/>
                <w:lang w:eastAsia="zh-CN"/>
              </w:rPr>
              <w:t>；</w:t>
            </w:r>
            <w:r>
              <w:rPr>
                <w:rFonts w:hint="eastAsia"/>
                <w:color w:val="000000"/>
                <w:sz w:val="24"/>
                <w:szCs w:val="24"/>
              </w:rPr>
              <w:t>电源指标：550W1+1服务器冗余电源，网络接口：2x1000M</w:t>
            </w:r>
            <w:r>
              <w:rPr>
                <w:rFonts w:hint="eastAsia"/>
                <w:color w:val="000000"/>
                <w:sz w:val="24"/>
                <w:szCs w:val="24"/>
                <w:lang w:eastAsia="zh-CN"/>
              </w:rPr>
              <w:t>；</w:t>
            </w:r>
            <w:r>
              <w:rPr>
                <w:rFonts w:hint="eastAsia"/>
                <w:color w:val="000000"/>
                <w:sz w:val="24"/>
                <w:szCs w:val="24"/>
              </w:rPr>
              <w:t>签名能力：4300 次/秒验证能力：3200次/秒；支持应用接口Java、C、COM、WebService支持算法标准：SM1、SM2、SM3、SM4、3DES、AES、RSA、SHA256</w:t>
            </w:r>
          </w:p>
        </w:tc>
        <w:tc>
          <w:tcPr>
            <w:tcW w:w="642" w:type="dxa"/>
            <w:noWrap/>
            <w:vAlign w:val="center"/>
          </w:tcPr>
          <w:p w14:paraId="22D6870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套</w:t>
            </w:r>
          </w:p>
        </w:tc>
        <w:tc>
          <w:tcPr>
            <w:tcW w:w="682" w:type="dxa"/>
            <w:vAlign w:val="center"/>
          </w:tcPr>
          <w:p w14:paraId="19FCD0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r>
      <w:tr w14:paraId="654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800" w:type="dxa"/>
            <w:noWrap/>
            <w:vAlign w:val="center"/>
          </w:tcPr>
          <w:p w14:paraId="01D970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1570" w:type="dxa"/>
            <w:vAlign w:val="center"/>
          </w:tcPr>
          <w:p w14:paraId="2E2573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时间戳服务器</w:t>
            </w:r>
          </w:p>
        </w:tc>
        <w:tc>
          <w:tcPr>
            <w:tcW w:w="937" w:type="dxa"/>
            <w:vAlign w:val="center"/>
          </w:tcPr>
          <w:p w14:paraId="4484DC5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BJCA</w:t>
            </w:r>
          </w:p>
        </w:tc>
        <w:tc>
          <w:tcPr>
            <w:tcW w:w="945" w:type="dxa"/>
            <w:vAlign w:val="center"/>
          </w:tcPr>
          <w:p w14:paraId="19BF5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rPr>
            </w:pPr>
            <w:r>
              <w:rPr>
                <w:rFonts w:hint="eastAsia"/>
                <w:sz w:val="24"/>
                <w:szCs w:val="24"/>
              </w:rPr>
              <w:t>TSS4000-HS-S</w:t>
            </w:r>
          </w:p>
        </w:tc>
        <w:tc>
          <w:tcPr>
            <w:tcW w:w="3918" w:type="dxa"/>
            <w:vAlign w:val="center"/>
          </w:tcPr>
          <w:p w14:paraId="5F19854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该设备为工控机，软硬一体设备，厂商提供  操作系统，操作系统系厂商定制，设备高度：2U:电源指标：550W1+1服务器冗余电源，网络接口：2x1000M:签发效率；6000次/秒，验证效率：3000次/秒；授时精度：0.5-3ms(毫秒),守时精度：&lt;1ms(72小时)</w:t>
            </w:r>
            <w:r>
              <w:rPr>
                <w:rFonts w:hint="eastAsia"/>
                <w:color w:val="000000"/>
                <w:sz w:val="24"/>
                <w:szCs w:val="24"/>
                <w:lang w:eastAsia="zh-CN"/>
              </w:rPr>
              <w:t>；</w:t>
            </w:r>
            <w:r>
              <w:rPr>
                <w:rFonts w:hint="eastAsia"/>
                <w:color w:val="000000"/>
                <w:sz w:val="24"/>
                <w:szCs w:val="24"/>
              </w:rPr>
              <w:t>时间源信号模块：分别支持CDMA,BD2,GPS支持应用  接口：Java、C、COM、WebService支持算法标准：SM1、SM2、SM3、SM4、3DES、AES、RSASHA256、SHA1</w:t>
            </w:r>
          </w:p>
        </w:tc>
        <w:tc>
          <w:tcPr>
            <w:tcW w:w="642" w:type="dxa"/>
            <w:noWrap/>
            <w:vAlign w:val="center"/>
          </w:tcPr>
          <w:p w14:paraId="1490DE7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套</w:t>
            </w:r>
          </w:p>
        </w:tc>
        <w:tc>
          <w:tcPr>
            <w:tcW w:w="682" w:type="dxa"/>
            <w:vAlign w:val="center"/>
          </w:tcPr>
          <w:p w14:paraId="2B4139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7DA2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00" w:type="dxa"/>
            <w:noWrap/>
            <w:vAlign w:val="center"/>
          </w:tcPr>
          <w:p w14:paraId="6A8DA4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1570" w:type="dxa"/>
            <w:vAlign w:val="center"/>
          </w:tcPr>
          <w:p w14:paraId="63552D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证书管理服务器 </w:t>
            </w:r>
          </w:p>
        </w:tc>
        <w:tc>
          <w:tcPr>
            <w:tcW w:w="937" w:type="dxa"/>
            <w:vAlign w:val="center"/>
          </w:tcPr>
          <w:p w14:paraId="1B3DA88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BJCA</w:t>
            </w:r>
          </w:p>
        </w:tc>
        <w:tc>
          <w:tcPr>
            <w:tcW w:w="945" w:type="dxa"/>
            <w:vAlign w:val="center"/>
          </w:tcPr>
          <w:p w14:paraId="3B59D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CSS500-HS-S</w:t>
            </w:r>
          </w:p>
        </w:tc>
        <w:tc>
          <w:tcPr>
            <w:tcW w:w="3918" w:type="dxa"/>
            <w:vAlign w:val="center"/>
          </w:tcPr>
          <w:p w14:paraId="082B05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该设备为工控机，软硬一体设备，厂商提供 操 作 系 统 ,    操 作 系 统 系 厂 商 定 制 设备高度：1U</w:t>
            </w:r>
            <w:r>
              <w:rPr>
                <w:rFonts w:hint="eastAsia"/>
                <w:color w:val="000000"/>
                <w:sz w:val="24"/>
                <w:szCs w:val="24"/>
                <w:lang w:eastAsia="zh-CN"/>
              </w:rPr>
              <w:t>；</w:t>
            </w:r>
            <w:r>
              <w:rPr>
                <w:rFonts w:hint="eastAsia"/>
                <w:color w:val="000000"/>
                <w:sz w:val="24"/>
                <w:szCs w:val="24"/>
              </w:rPr>
              <w:t>电源指标：300W服务器电源网络接口：2x1000M</w:t>
            </w:r>
          </w:p>
        </w:tc>
        <w:tc>
          <w:tcPr>
            <w:tcW w:w="642" w:type="dxa"/>
            <w:noWrap/>
            <w:vAlign w:val="center"/>
          </w:tcPr>
          <w:p w14:paraId="0A0D934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套</w:t>
            </w:r>
          </w:p>
        </w:tc>
        <w:tc>
          <w:tcPr>
            <w:tcW w:w="682" w:type="dxa"/>
            <w:vAlign w:val="center"/>
          </w:tcPr>
          <w:p w14:paraId="0472DD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14FE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00" w:type="dxa"/>
            <w:noWrap/>
            <w:vAlign w:val="center"/>
          </w:tcPr>
          <w:p w14:paraId="4B9C80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1570" w:type="dxa"/>
            <w:vAlign w:val="center"/>
          </w:tcPr>
          <w:p w14:paraId="464C4B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电子印章系统</w:t>
            </w:r>
          </w:p>
        </w:tc>
        <w:tc>
          <w:tcPr>
            <w:tcW w:w="937" w:type="dxa"/>
            <w:vAlign w:val="center"/>
          </w:tcPr>
          <w:p w14:paraId="6820B0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BJCA</w:t>
            </w:r>
          </w:p>
        </w:tc>
        <w:tc>
          <w:tcPr>
            <w:tcW w:w="945" w:type="dxa"/>
            <w:vAlign w:val="center"/>
          </w:tcPr>
          <w:p w14:paraId="58292F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ESS-W</w:t>
            </w:r>
          </w:p>
        </w:tc>
        <w:tc>
          <w:tcPr>
            <w:tcW w:w="3918" w:type="dxa"/>
            <w:vAlign w:val="center"/>
          </w:tcPr>
          <w:p w14:paraId="74F906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用于电子签名可视化显示。用户电子印章将以授权的方式封装在BJCA应用客户端中，同时将签章制作到key中或手机中。</w:t>
            </w:r>
          </w:p>
        </w:tc>
        <w:tc>
          <w:tcPr>
            <w:tcW w:w="642" w:type="dxa"/>
            <w:noWrap/>
            <w:vAlign w:val="center"/>
          </w:tcPr>
          <w:p w14:paraId="36B6052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套</w:t>
            </w:r>
          </w:p>
        </w:tc>
        <w:tc>
          <w:tcPr>
            <w:tcW w:w="682" w:type="dxa"/>
            <w:vAlign w:val="center"/>
          </w:tcPr>
          <w:p w14:paraId="14992C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5D04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800" w:type="dxa"/>
            <w:noWrap/>
            <w:vAlign w:val="center"/>
          </w:tcPr>
          <w:p w14:paraId="2B0357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c>
          <w:tcPr>
            <w:tcW w:w="1570" w:type="dxa"/>
            <w:vAlign w:val="center"/>
          </w:tcPr>
          <w:p w14:paraId="6DAB34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协同签名系统</w:t>
            </w:r>
          </w:p>
        </w:tc>
        <w:tc>
          <w:tcPr>
            <w:tcW w:w="937" w:type="dxa"/>
            <w:vAlign w:val="center"/>
          </w:tcPr>
          <w:p w14:paraId="69B470F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BJCA</w:t>
            </w:r>
          </w:p>
        </w:tc>
        <w:tc>
          <w:tcPr>
            <w:tcW w:w="945" w:type="dxa"/>
            <w:vAlign w:val="center"/>
          </w:tcPr>
          <w:p w14:paraId="03B516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COSS2000M</w:t>
            </w:r>
          </w:p>
        </w:tc>
        <w:tc>
          <w:tcPr>
            <w:tcW w:w="3918" w:type="dxa"/>
            <w:vAlign w:val="center"/>
          </w:tcPr>
          <w:p w14:paraId="365B3D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该设备为工控机，软硬一体设备，厂商提供操作系统，操作系统系厂商定制支持移动端操作系统：Android4.4及以</w:t>
            </w:r>
            <w:r>
              <w:rPr>
                <w:rFonts w:hint="eastAsia"/>
                <w:color w:val="000000"/>
                <w:sz w:val="24"/>
                <w:szCs w:val="24"/>
              </w:rPr>
              <w:br w:type="textWrapping"/>
            </w:r>
            <w:r>
              <w:rPr>
                <w:rFonts w:hint="eastAsia"/>
                <w:color w:val="000000"/>
                <w:sz w:val="24"/>
                <w:szCs w:val="24"/>
              </w:rPr>
              <w:t>上版本；IOS8.0及以上版本签名性能：1000次/秒最大并发量：200算法标准：支持国产密码算法</w:t>
            </w:r>
          </w:p>
        </w:tc>
        <w:tc>
          <w:tcPr>
            <w:tcW w:w="642" w:type="dxa"/>
            <w:noWrap/>
            <w:vAlign w:val="center"/>
          </w:tcPr>
          <w:p w14:paraId="0C3C08C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套</w:t>
            </w:r>
          </w:p>
        </w:tc>
        <w:tc>
          <w:tcPr>
            <w:tcW w:w="682" w:type="dxa"/>
            <w:vAlign w:val="center"/>
          </w:tcPr>
          <w:p w14:paraId="0FE5B6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4557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00" w:type="dxa"/>
            <w:noWrap/>
            <w:vAlign w:val="center"/>
          </w:tcPr>
          <w:p w14:paraId="090E42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c>
          <w:tcPr>
            <w:tcW w:w="1570" w:type="dxa"/>
            <w:vAlign w:val="center"/>
          </w:tcPr>
          <w:p w14:paraId="04190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个人数字证书</w:t>
            </w:r>
          </w:p>
        </w:tc>
        <w:tc>
          <w:tcPr>
            <w:tcW w:w="937" w:type="dxa"/>
            <w:vAlign w:val="center"/>
          </w:tcPr>
          <w:p w14:paraId="42D4AAC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BJCA</w:t>
            </w:r>
          </w:p>
        </w:tc>
        <w:tc>
          <w:tcPr>
            <w:tcW w:w="945" w:type="dxa"/>
            <w:vAlign w:val="center"/>
          </w:tcPr>
          <w:p w14:paraId="040EE5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CERT-I</w:t>
            </w:r>
          </w:p>
        </w:tc>
        <w:tc>
          <w:tcPr>
            <w:tcW w:w="3918" w:type="dxa"/>
            <w:vAlign w:val="center"/>
          </w:tcPr>
          <w:p w14:paraId="3BC1368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标识个人网络身份，存储在key或移动端：支持国产密码算法。</w:t>
            </w:r>
          </w:p>
        </w:tc>
        <w:tc>
          <w:tcPr>
            <w:tcW w:w="642" w:type="dxa"/>
            <w:noWrap/>
            <w:vAlign w:val="center"/>
          </w:tcPr>
          <w:p w14:paraId="5B541F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套</w:t>
            </w:r>
          </w:p>
        </w:tc>
        <w:tc>
          <w:tcPr>
            <w:tcW w:w="682" w:type="dxa"/>
            <w:vAlign w:val="center"/>
          </w:tcPr>
          <w:p w14:paraId="085962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1600</w:t>
            </w:r>
          </w:p>
        </w:tc>
      </w:tr>
    </w:tbl>
    <w:p w14:paraId="72D08D80">
      <w:pPr>
        <w:pStyle w:val="2"/>
        <w:spacing w:before="120" w:beforeLines="50" w:line="300" w:lineRule="auto"/>
        <w:rPr>
          <w:rFonts w:hint="eastAsia"/>
        </w:rPr>
      </w:pPr>
    </w:p>
    <w:p w14:paraId="2418E96B">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2.6</w:t>
      </w:r>
      <w:r>
        <w:rPr>
          <w:rFonts w:hint="eastAsia"/>
          <w:sz w:val="24"/>
        </w:rPr>
        <w:t>应急视频系统</w:t>
      </w:r>
    </w:p>
    <w:tbl>
      <w:tblPr>
        <w:tblStyle w:val="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1"/>
        <w:gridCol w:w="855"/>
        <w:gridCol w:w="1079"/>
        <w:gridCol w:w="4442"/>
        <w:gridCol w:w="559"/>
        <w:gridCol w:w="858"/>
      </w:tblGrid>
      <w:tr w14:paraId="72D0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2" w:type="dxa"/>
            <w:noWrap/>
            <w:vAlign w:val="center"/>
          </w:tcPr>
          <w:p w14:paraId="55B44C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序号</w:t>
            </w:r>
          </w:p>
        </w:tc>
        <w:tc>
          <w:tcPr>
            <w:tcW w:w="1081" w:type="dxa"/>
            <w:vAlign w:val="center"/>
          </w:tcPr>
          <w:p w14:paraId="64B59F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名称</w:t>
            </w:r>
          </w:p>
        </w:tc>
        <w:tc>
          <w:tcPr>
            <w:tcW w:w="855" w:type="dxa"/>
            <w:noWrap/>
            <w:vAlign w:val="center"/>
          </w:tcPr>
          <w:p w14:paraId="141AB0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品牌</w:t>
            </w:r>
          </w:p>
        </w:tc>
        <w:tc>
          <w:tcPr>
            <w:tcW w:w="1079" w:type="dxa"/>
            <w:noWrap/>
            <w:vAlign w:val="center"/>
          </w:tcPr>
          <w:p w14:paraId="40F625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型号</w:t>
            </w:r>
          </w:p>
        </w:tc>
        <w:tc>
          <w:tcPr>
            <w:tcW w:w="4442" w:type="dxa"/>
            <w:noWrap/>
            <w:vAlign w:val="center"/>
          </w:tcPr>
          <w:p w14:paraId="21CAE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详细配置</w:t>
            </w:r>
          </w:p>
        </w:tc>
        <w:tc>
          <w:tcPr>
            <w:tcW w:w="559" w:type="dxa"/>
            <w:vAlign w:val="center"/>
          </w:tcPr>
          <w:p w14:paraId="48AADD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单位</w:t>
            </w:r>
          </w:p>
        </w:tc>
        <w:tc>
          <w:tcPr>
            <w:tcW w:w="858" w:type="dxa"/>
            <w:noWrap/>
            <w:vAlign w:val="center"/>
          </w:tcPr>
          <w:p w14:paraId="781D11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r>
      <w:tr w14:paraId="79C9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52" w:type="dxa"/>
            <w:noWrap/>
            <w:vAlign w:val="center"/>
          </w:tcPr>
          <w:p w14:paraId="7988F2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1081" w:type="dxa"/>
            <w:vAlign w:val="center"/>
          </w:tcPr>
          <w:p w14:paraId="49715E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核心交换服务器</w:t>
            </w:r>
          </w:p>
        </w:tc>
        <w:tc>
          <w:tcPr>
            <w:tcW w:w="855" w:type="dxa"/>
            <w:vAlign w:val="center"/>
          </w:tcPr>
          <w:p w14:paraId="6CF764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视联医疗</w:t>
            </w:r>
          </w:p>
        </w:tc>
        <w:tc>
          <w:tcPr>
            <w:tcW w:w="1079" w:type="dxa"/>
            <w:vAlign w:val="center"/>
          </w:tcPr>
          <w:p w14:paraId="290D8B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BPC-BLI-(VV-HX10)</w:t>
            </w:r>
          </w:p>
        </w:tc>
        <w:tc>
          <w:tcPr>
            <w:tcW w:w="4442" w:type="dxa"/>
            <w:vAlign w:val="center"/>
          </w:tcPr>
          <w:p w14:paraId="5F88C49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1、通信方式：支持视频号码体系，支持MAC寻址方式。</w:t>
            </w:r>
          </w:p>
          <w:p w14:paraId="18163DB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2、最大视频容量：50路/用户，支持通过License授权方式实现扩容 在不增加硬件的前提下最大扩容支持256路/用户。</w:t>
            </w:r>
          </w:p>
          <w:p w14:paraId="5BBA8A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3、视频：H.265、H.264BP/HP/MP视频协议。</w:t>
            </w:r>
          </w:p>
          <w:p w14:paraId="02E6611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eastAsia="宋体"/>
                <w:color w:val="000000"/>
                <w:sz w:val="24"/>
                <w:szCs w:val="24"/>
                <w:lang w:val="en-US" w:eastAsia="zh-CN"/>
              </w:rPr>
            </w:pPr>
            <w:r>
              <w:rPr>
                <w:rFonts w:hint="eastAsia"/>
                <w:color w:val="000000"/>
                <w:sz w:val="24"/>
                <w:szCs w:val="24"/>
              </w:rPr>
              <w:t>4、分辨率：4K、1080P、720P,并向下兼容4CIF、CIF图像格式；支持 1080p/i 30/50/60和720P 60帧场视频格式</w:t>
            </w:r>
            <w:r>
              <w:rPr>
                <w:rFonts w:hint="eastAsia"/>
                <w:color w:val="000000"/>
                <w:sz w:val="24"/>
                <w:szCs w:val="24"/>
              </w:rPr>
              <w:br w:type="textWrapping"/>
            </w:r>
            <w:r>
              <w:rPr>
                <w:rFonts w:hint="eastAsia"/>
                <w:color w:val="000000"/>
                <w:sz w:val="24"/>
                <w:szCs w:val="24"/>
              </w:rPr>
              <w:t>5、音频：G.71la/u和AAC,采样率32和48KHz可选</w:t>
            </w:r>
            <w:r>
              <w:rPr>
                <w:rFonts w:hint="eastAsia"/>
                <w:color w:val="000000"/>
                <w:sz w:val="24"/>
                <w:szCs w:val="24"/>
              </w:rPr>
              <w:br w:type="textWrapping"/>
            </w:r>
            <w:r>
              <w:rPr>
                <w:rFonts w:hint="eastAsia"/>
                <w:color w:val="000000"/>
                <w:sz w:val="24"/>
                <w:szCs w:val="24"/>
              </w:rPr>
              <w:t>6、支持辅流功能(双流),支持静态1080P辅流和动态1080P辅流 7、尺寸：5U</w:t>
            </w:r>
            <w:r>
              <w:rPr>
                <w:rFonts w:hint="eastAsia"/>
                <w:color w:val="000000"/>
                <w:sz w:val="24"/>
                <w:szCs w:val="24"/>
              </w:rPr>
              <w:br w:type="textWrapping"/>
            </w:r>
            <w:r>
              <w:rPr>
                <w:rFonts w:hint="eastAsia"/>
                <w:color w:val="000000"/>
                <w:sz w:val="24"/>
                <w:szCs w:val="24"/>
              </w:rPr>
              <w:t>8、接口：2×GE:10M/100M/1000M,RJ45</w:t>
            </w:r>
            <w:r>
              <w:rPr>
                <w:rFonts w:hint="eastAsia"/>
                <w:color w:val="000000"/>
                <w:sz w:val="24"/>
                <w:szCs w:val="24"/>
                <w:lang w:eastAsia="zh-CN"/>
              </w:rPr>
              <w:t>；</w:t>
            </w:r>
            <w:r>
              <w:rPr>
                <w:rFonts w:hint="eastAsia"/>
                <w:color w:val="000000"/>
                <w:sz w:val="24"/>
                <w:szCs w:val="24"/>
              </w:rPr>
              <w:t>2×SFP:千兆光口</w:t>
            </w:r>
            <w:r>
              <w:rPr>
                <w:rFonts w:hint="eastAsia"/>
                <w:color w:val="000000"/>
                <w:sz w:val="24"/>
                <w:szCs w:val="24"/>
              </w:rPr>
              <w:br w:type="textWrapping"/>
            </w:r>
            <w:r>
              <w:rPr>
                <w:rFonts w:hint="eastAsia"/>
                <w:color w:val="000000"/>
                <w:sz w:val="24"/>
                <w:szCs w:val="24"/>
              </w:rPr>
              <w:t>9、含操作系统</w:t>
            </w:r>
            <w:r>
              <w:rPr>
                <w:rFonts w:hint="eastAsia"/>
                <w:sz w:val="24"/>
                <w:szCs w:val="24"/>
                <w:lang w:val="en-US" w:eastAsia="zh-CN"/>
              </w:rPr>
              <w:t>及系统相关升级</w:t>
            </w:r>
          </w:p>
        </w:tc>
        <w:tc>
          <w:tcPr>
            <w:tcW w:w="559" w:type="dxa"/>
            <w:vAlign w:val="center"/>
          </w:tcPr>
          <w:p w14:paraId="1788A4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858" w:type="dxa"/>
            <w:vAlign w:val="center"/>
          </w:tcPr>
          <w:p w14:paraId="15E343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6398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52" w:type="dxa"/>
            <w:noWrap/>
            <w:vAlign w:val="center"/>
          </w:tcPr>
          <w:p w14:paraId="5EFF54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1081" w:type="dxa"/>
            <w:vAlign w:val="center"/>
          </w:tcPr>
          <w:p w14:paraId="1B31C7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会议管理服务器</w:t>
            </w:r>
          </w:p>
        </w:tc>
        <w:tc>
          <w:tcPr>
            <w:tcW w:w="855" w:type="dxa"/>
            <w:vAlign w:val="center"/>
          </w:tcPr>
          <w:p w14:paraId="27C757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视联医疗</w:t>
            </w:r>
          </w:p>
        </w:tc>
        <w:tc>
          <w:tcPr>
            <w:tcW w:w="1079" w:type="dxa"/>
            <w:vAlign w:val="center"/>
          </w:tcPr>
          <w:p w14:paraId="4B8148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VMHS-X86202-0000M</w:t>
            </w:r>
          </w:p>
        </w:tc>
        <w:tc>
          <w:tcPr>
            <w:tcW w:w="4442" w:type="dxa"/>
            <w:vAlign w:val="center"/>
          </w:tcPr>
          <w:p w14:paraId="7965148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会议管理系统提供设备管理和业务管理功能，可根据客户组织架构或系 统层级，进行分级分权管理，实现用户管理、设备管理、群组管理、权 限管理、会议预约、会议审核、会议调度、操作记录查询、实时信息和 历史统计等功能。系统支持PC客户端、平板电脑客户端、手机APP及浏  览器多种管理方式。实现全网会议预约审批、会议状态展示和监测，支持会议强断功能，超级管理员强制关闭“低优先级会议”</w:t>
            </w:r>
          </w:p>
        </w:tc>
        <w:tc>
          <w:tcPr>
            <w:tcW w:w="559" w:type="dxa"/>
            <w:vAlign w:val="center"/>
          </w:tcPr>
          <w:p w14:paraId="734527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858" w:type="dxa"/>
            <w:vAlign w:val="center"/>
          </w:tcPr>
          <w:p w14:paraId="664B43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0685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52" w:type="dxa"/>
            <w:noWrap/>
            <w:vAlign w:val="center"/>
          </w:tcPr>
          <w:p w14:paraId="3E954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1081" w:type="dxa"/>
            <w:vAlign w:val="center"/>
          </w:tcPr>
          <w:p w14:paraId="1FD0D5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多媒体录播服务器</w:t>
            </w:r>
          </w:p>
        </w:tc>
        <w:tc>
          <w:tcPr>
            <w:tcW w:w="855" w:type="dxa"/>
            <w:vAlign w:val="center"/>
          </w:tcPr>
          <w:p w14:paraId="434EEA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视联医疗</w:t>
            </w:r>
          </w:p>
        </w:tc>
        <w:tc>
          <w:tcPr>
            <w:tcW w:w="1079" w:type="dxa"/>
            <w:vAlign w:val="center"/>
          </w:tcPr>
          <w:p w14:paraId="66CA96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VMHS-X86201-0000M</w:t>
            </w:r>
          </w:p>
        </w:tc>
        <w:tc>
          <w:tcPr>
            <w:tcW w:w="4442" w:type="dxa"/>
            <w:vAlign w:val="center"/>
          </w:tcPr>
          <w:p w14:paraId="4F0F05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用户提供多种语音、视频等业务的存储功能，如：会议录制、存储管 理、内容编辑、资源共享等多种功能，该服务器含操作系统录制文件格式：FLN最大并发录制数：支持支持6个单画而会议视频或3个双画面会议视频 或2个四画面会议视频或8个监控视频的同时录制</w:t>
            </w:r>
          </w:p>
          <w:p w14:paraId="10AD794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2.</w:t>
            </w:r>
            <w:r>
              <w:rPr>
                <w:rFonts w:hint="eastAsia"/>
                <w:color w:val="000000"/>
                <w:sz w:val="24"/>
                <w:szCs w:val="24"/>
              </w:rPr>
              <w:t>默认存储容量：2T。</w:t>
            </w:r>
          </w:p>
        </w:tc>
        <w:tc>
          <w:tcPr>
            <w:tcW w:w="559" w:type="dxa"/>
            <w:vAlign w:val="center"/>
          </w:tcPr>
          <w:p w14:paraId="1529B8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858" w:type="dxa"/>
            <w:vAlign w:val="center"/>
          </w:tcPr>
          <w:p w14:paraId="58D9D7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7154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52" w:type="dxa"/>
            <w:noWrap/>
            <w:vAlign w:val="center"/>
          </w:tcPr>
          <w:p w14:paraId="0A4EBF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1081" w:type="dxa"/>
            <w:vAlign w:val="center"/>
          </w:tcPr>
          <w:p w14:paraId="1B0EFE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流媒体服务器</w:t>
            </w:r>
          </w:p>
        </w:tc>
        <w:tc>
          <w:tcPr>
            <w:tcW w:w="855" w:type="dxa"/>
            <w:vAlign w:val="center"/>
          </w:tcPr>
          <w:p w14:paraId="0DE108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视联医疗</w:t>
            </w:r>
          </w:p>
        </w:tc>
        <w:tc>
          <w:tcPr>
            <w:tcW w:w="1079" w:type="dxa"/>
            <w:vAlign w:val="center"/>
          </w:tcPr>
          <w:p w14:paraId="7B2DC9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VMHS-X86203-0000M</w:t>
            </w:r>
          </w:p>
        </w:tc>
        <w:tc>
          <w:tcPr>
            <w:tcW w:w="4442" w:type="dxa"/>
            <w:vAlign w:val="center"/>
          </w:tcPr>
          <w:p w14:paraId="0137294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流媒体服务器向移动客户端/桌面客户端提供统一的TCP/IP接入能力</w:t>
            </w:r>
            <w:r>
              <w:rPr>
                <w:rFonts w:hint="eastAsia"/>
                <w:color w:val="000000"/>
                <w:sz w:val="24"/>
                <w:szCs w:val="24"/>
              </w:rPr>
              <w:br w:type="textWrapping"/>
            </w:r>
            <w:r>
              <w:rPr>
                <w:rFonts w:hint="eastAsia"/>
                <w:color w:val="000000"/>
                <w:sz w:val="24"/>
                <w:szCs w:val="24"/>
              </w:rPr>
              <w:t>实现登录鉴权、协议转换和各自移动业务处理。实现实时直播、云端播 放、上传资料、视频通话等功能的管理后台，支持300M高清实时并发。</w:t>
            </w:r>
          </w:p>
          <w:p w14:paraId="3002F0C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2.</w:t>
            </w:r>
            <w:r>
              <w:rPr>
                <w:rFonts w:hint="eastAsia"/>
                <w:color w:val="000000"/>
                <w:sz w:val="24"/>
                <w:szCs w:val="24"/>
              </w:rPr>
              <w:t>(2M视频码流可支持150路)</w:t>
            </w:r>
            <w:r>
              <w:rPr>
                <w:rFonts w:hint="eastAsia"/>
                <w:color w:val="000000"/>
                <w:sz w:val="24"/>
                <w:szCs w:val="24"/>
                <w:lang w:eastAsia="zh-CN"/>
              </w:rPr>
              <w:t>；</w:t>
            </w:r>
            <w:r>
              <w:rPr>
                <w:rFonts w:hint="eastAsia"/>
                <w:color w:val="000000"/>
                <w:sz w:val="24"/>
                <w:szCs w:val="24"/>
              </w:rPr>
              <w:t>该服务器含操作系统备注：包含统一视频监播服务系统，支持实现通过PC端监播软件查看所 有手术室任意一路图像视频。</w:t>
            </w:r>
          </w:p>
        </w:tc>
        <w:tc>
          <w:tcPr>
            <w:tcW w:w="559" w:type="dxa"/>
            <w:vAlign w:val="center"/>
          </w:tcPr>
          <w:p w14:paraId="27F1A8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台</w:t>
            </w:r>
          </w:p>
        </w:tc>
        <w:tc>
          <w:tcPr>
            <w:tcW w:w="858" w:type="dxa"/>
            <w:vAlign w:val="center"/>
          </w:tcPr>
          <w:p w14:paraId="148E17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r w14:paraId="3E27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652" w:type="dxa"/>
            <w:noWrap/>
            <w:vAlign w:val="center"/>
          </w:tcPr>
          <w:p w14:paraId="755645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c>
          <w:tcPr>
            <w:tcW w:w="1081" w:type="dxa"/>
            <w:vAlign w:val="center"/>
          </w:tcPr>
          <w:p w14:paraId="61530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隔离病区应急视频系统</w:t>
            </w:r>
          </w:p>
        </w:tc>
        <w:tc>
          <w:tcPr>
            <w:tcW w:w="855" w:type="dxa"/>
            <w:vAlign w:val="center"/>
          </w:tcPr>
          <w:p w14:paraId="1414E3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视联医疗</w:t>
            </w:r>
          </w:p>
        </w:tc>
        <w:tc>
          <w:tcPr>
            <w:tcW w:w="1079" w:type="dxa"/>
            <w:vAlign w:val="center"/>
          </w:tcPr>
          <w:p w14:paraId="62BB2F2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rPr>
              <w:t>　</w:t>
            </w:r>
          </w:p>
        </w:tc>
        <w:tc>
          <w:tcPr>
            <w:tcW w:w="4442" w:type="dxa"/>
            <w:vAlign w:val="center"/>
          </w:tcPr>
          <w:p w14:paraId="17AFE94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视频系统核心接入交换机1套；</w:t>
            </w:r>
          </w:p>
          <w:p w14:paraId="69C10C2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2.</w:t>
            </w:r>
            <w:r>
              <w:rPr>
                <w:rFonts w:hint="eastAsia"/>
                <w:color w:val="000000"/>
                <w:sz w:val="24"/>
                <w:szCs w:val="24"/>
              </w:rPr>
              <w:t>多媒体通讯一体式终端37套；</w:t>
            </w:r>
          </w:p>
          <w:p w14:paraId="56CFBE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3.</w:t>
            </w:r>
            <w:r>
              <w:rPr>
                <w:rFonts w:hint="eastAsia"/>
                <w:color w:val="000000"/>
                <w:sz w:val="24"/>
                <w:szCs w:val="24"/>
              </w:rPr>
              <w:t>电视机37台；</w:t>
            </w:r>
          </w:p>
          <w:p w14:paraId="50C3928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4.</w:t>
            </w:r>
            <w:r>
              <w:rPr>
                <w:rFonts w:hint="eastAsia"/>
                <w:color w:val="000000"/>
                <w:sz w:val="24"/>
                <w:szCs w:val="24"/>
              </w:rPr>
              <w:t>桌面高清摄像机35个；</w:t>
            </w:r>
          </w:p>
          <w:p w14:paraId="26CBC82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5.</w:t>
            </w:r>
            <w:r>
              <w:rPr>
                <w:rFonts w:hint="eastAsia"/>
                <w:color w:val="000000"/>
                <w:sz w:val="24"/>
                <w:szCs w:val="24"/>
              </w:rPr>
              <w:t>多媒体通讯终端2套；</w:t>
            </w:r>
          </w:p>
          <w:p w14:paraId="400D29A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6.</w:t>
            </w:r>
            <w:r>
              <w:rPr>
                <w:rFonts w:hint="eastAsia"/>
                <w:color w:val="000000"/>
                <w:sz w:val="24"/>
                <w:szCs w:val="24"/>
              </w:rPr>
              <w:t>会议室电视机1台；</w:t>
            </w:r>
          </w:p>
          <w:p w14:paraId="2975E6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7.</w:t>
            </w:r>
            <w:r>
              <w:rPr>
                <w:rFonts w:hint="eastAsia"/>
                <w:color w:val="000000"/>
                <w:sz w:val="24"/>
                <w:szCs w:val="24"/>
              </w:rPr>
              <w:t>统一视频视频会议功能模块套；</w:t>
            </w:r>
          </w:p>
          <w:p w14:paraId="1031012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8.</w:t>
            </w:r>
            <w:r>
              <w:rPr>
                <w:rFonts w:hint="eastAsia"/>
                <w:color w:val="000000"/>
                <w:sz w:val="24"/>
                <w:szCs w:val="24"/>
              </w:rPr>
              <w:t>统一视频多画面处理模块1套；</w:t>
            </w:r>
          </w:p>
          <w:p w14:paraId="7DBC944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9.</w:t>
            </w:r>
            <w:r>
              <w:rPr>
                <w:rFonts w:hint="eastAsia"/>
                <w:color w:val="000000"/>
                <w:sz w:val="24"/>
                <w:szCs w:val="24"/>
              </w:rPr>
              <w:t>统一视频远程教育/培训功能模块1套；</w:t>
            </w:r>
          </w:p>
          <w:p w14:paraId="009FF07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10.</w:t>
            </w:r>
            <w:r>
              <w:rPr>
                <w:rFonts w:hint="eastAsia"/>
                <w:color w:val="000000"/>
                <w:sz w:val="24"/>
                <w:szCs w:val="24"/>
              </w:rPr>
              <w:t>统一视频远程会诊功能模块1套；</w:t>
            </w:r>
          </w:p>
          <w:p w14:paraId="74FF8CA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11.</w:t>
            </w:r>
            <w:r>
              <w:rPr>
                <w:rFonts w:hint="eastAsia"/>
                <w:color w:val="000000"/>
                <w:sz w:val="24"/>
                <w:szCs w:val="24"/>
              </w:rPr>
              <w:t>远程会诊调度软件1套；</w:t>
            </w:r>
          </w:p>
          <w:p w14:paraId="5D0375A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color w:val="000000"/>
                <w:sz w:val="24"/>
                <w:szCs w:val="24"/>
              </w:rPr>
            </w:pPr>
            <w:r>
              <w:rPr>
                <w:rFonts w:hint="eastAsia"/>
                <w:color w:val="000000"/>
                <w:sz w:val="24"/>
                <w:szCs w:val="24"/>
                <w:lang w:val="en-US" w:eastAsia="zh-CN"/>
              </w:rPr>
              <w:t>12.</w:t>
            </w:r>
            <w:r>
              <w:rPr>
                <w:rFonts w:hint="eastAsia"/>
                <w:color w:val="000000"/>
                <w:sz w:val="24"/>
                <w:szCs w:val="24"/>
              </w:rPr>
              <w:t>PCTV双模软终端35套。</w:t>
            </w:r>
          </w:p>
        </w:tc>
        <w:tc>
          <w:tcPr>
            <w:tcW w:w="559" w:type="dxa"/>
            <w:vAlign w:val="center"/>
          </w:tcPr>
          <w:p w14:paraId="314BE1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858" w:type="dxa"/>
            <w:vAlign w:val="center"/>
          </w:tcPr>
          <w:p w14:paraId="61BB96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r>
    </w:tbl>
    <w:p w14:paraId="406B567A">
      <w:pPr>
        <w:pStyle w:val="2"/>
        <w:spacing w:before="120" w:beforeLines="50" w:line="300" w:lineRule="auto"/>
        <w:rPr>
          <w:rFonts w:hint="eastAsia"/>
        </w:rPr>
      </w:pPr>
    </w:p>
    <w:p w14:paraId="6C650390">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2.7</w:t>
      </w:r>
      <w:r>
        <w:rPr>
          <w:rFonts w:hint="eastAsia"/>
          <w:sz w:val="24"/>
        </w:rPr>
        <w:t>应用系统</w:t>
      </w:r>
    </w:p>
    <w:tbl>
      <w:tblPr>
        <w:tblStyle w:val="7"/>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735"/>
        <w:gridCol w:w="1335"/>
        <w:gridCol w:w="1245"/>
        <w:gridCol w:w="2685"/>
        <w:gridCol w:w="855"/>
        <w:gridCol w:w="773"/>
      </w:tblGrid>
      <w:tr w14:paraId="5AC6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8" w:type="dxa"/>
            <w:noWrap/>
            <w:vAlign w:val="center"/>
          </w:tcPr>
          <w:p w14:paraId="25913C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序号</w:t>
            </w:r>
          </w:p>
        </w:tc>
        <w:tc>
          <w:tcPr>
            <w:tcW w:w="1735" w:type="dxa"/>
            <w:vAlign w:val="center"/>
          </w:tcPr>
          <w:p w14:paraId="3D6B65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名称</w:t>
            </w:r>
          </w:p>
        </w:tc>
        <w:tc>
          <w:tcPr>
            <w:tcW w:w="1335" w:type="dxa"/>
            <w:noWrap/>
            <w:vAlign w:val="center"/>
          </w:tcPr>
          <w:p w14:paraId="5BC173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品牌</w:t>
            </w:r>
          </w:p>
        </w:tc>
        <w:tc>
          <w:tcPr>
            <w:tcW w:w="1245" w:type="dxa"/>
            <w:noWrap/>
            <w:vAlign w:val="center"/>
          </w:tcPr>
          <w:p w14:paraId="6D0A75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型号</w:t>
            </w:r>
          </w:p>
        </w:tc>
        <w:tc>
          <w:tcPr>
            <w:tcW w:w="2685" w:type="dxa"/>
            <w:noWrap/>
            <w:vAlign w:val="center"/>
          </w:tcPr>
          <w:p w14:paraId="44926F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详细配置</w:t>
            </w:r>
          </w:p>
        </w:tc>
        <w:tc>
          <w:tcPr>
            <w:tcW w:w="855" w:type="dxa"/>
            <w:vAlign w:val="center"/>
          </w:tcPr>
          <w:p w14:paraId="5ED76D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单位</w:t>
            </w:r>
          </w:p>
        </w:tc>
        <w:tc>
          <w:tcPr>
            <w:tcW w:w="773" w:type="dxa"/>
            <w:noWrap/>
            <w:vAlign w:val="center"/>
          </w:tcPr>
          <w:p w14:paraId="687672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bCs/>
                <w:color w:val="000000"/>
                <w:sz w:val="24"/>
                <w:szCs w:val="24"/>
              </w:rPr>
            </w:pPr>
            <w:r>
              <w:rPr>
                <w:rFonts w:hint="eastAsia"/>
                <w:b/>
                <w:bCs/>
                <w:color w:val="000000"/>
                <w:sz w:val="24"/>
                <w:szCs w:val="24"/>
              </w:rPr>
              <w:t>数量</w:t>
            </w:r>
          </w:p>
        </w:tc>
      </w:tr>
      <w:tr w14:paraId="481D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48FA23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w:t>
            </w:r>
          </w:p>
        </w:tc>
        <w:tc>
          <w:tcPr>
            <w:tcW w:w="1735" w:type="dxa"/>
            <w:vAlign w:val="center"/>
          </w:tcPr>
          <w:p w14:paraId="6F81C1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病案管理系统</w:t>
            </w:r>
          </w:p>
        </w:tc>
        <w:tc>
          <w:tcPr>
            <w:tcW w:w="1335" w:type="dxa"/>
            <w:vAlign w:val="center"/>
          </w:tcPr>
          <w:p w14:paraId="49DFBE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076E28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76B655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5673F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7EC57D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2531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98" w:type="dxa"/>
            <w:noWrap/>
            <w:vAlign w:val="center"/>
          </w:tcPr>
          <w:p w14:paraId="5AEF05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2</w:t>
            </w:r>
          </w:p>
        </w:tc>
        <w:tc>
          <w:tcPr>
            <w:tcW w:w="1735" w:type="dxa"/>
            <w:vAlign w:val="center"/>
          </w:tcPr>
          <w:p w14:paraId="4B7A32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临床病危值管理和消息推送系统</w:t>
            </w:r>
          </w:p>
        </w:tc>
        <w:tc>
          <w:tcPr>
            <w:tcW w:w="1335" w:type="dxa"/>
            <w:vAlign w:val="center"/>
          </w:tcPr>
          <w:p w14:paraId="5C5AD2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190F3DD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2443F4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4C6F64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348F4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2F05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8" w:type="dxa"/>
            <w:noWrap/>
            <w:vAlign w:val="center"/>
          </w:tcPr>
          <w:p w14:paraId="02EEAE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3</w:t>
            </w:r>
          </w:p>
        </w:tc>
        <w:tc>
          <w:tcPr>
            <w:tcW w:w="1735" w:type="dxa"/>
            <w:vAlign w:val="center"/>
          </w:tcPr>
          <w:p w14:paraId="514895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流感医疗检测服务上报</w:t>
            </w:r>
          </w:p>
        </w:tc>
        <w:tc>
          <w:tcPr>
            <w:tcW w:w="1335" w:type="dxa"/>
            <w:vAlign w:val="center"/>
          </w:tcPr>
          <w:p w14:paraId="603CDB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172041A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2AF687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4A6E8B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1071A7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76EC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03583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4</w:t>
            </w:r>
          </w:p>
        </w:tc>
        <w:tc>
          <w:tcPr>
            <w:tcW w:w="1735" w:type="dxa"/>
            <w:vAlign w:val="center"/>
          </w:tcPr>
          <w:p w14:paraId="2E4D54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死亡证明管理</w:t>
            </w:r>
          </w:p>
        </w:tc>
        <w:tc>
          <w:tcPr>
            <w:tcW w:w="1335" w:type="dxa"/>
            <w:vAlign w:val="center"/>
          </w:tcPr>
          <w:p w14:paraId="0CF565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6A1E2D0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6E5B46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04F039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540DC8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6AFC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4C0142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5</w:t>
            </w:r>
          </w:p>
        </w:tc>
        <w:tc>
          <w:tcPr>
            <w:tcW w:w="1735" w:type="dxa"/>
            <w:vAlign w:val="center"/>
          </w:tcPr>
          <w:p w14:paraId="2808D6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不良事件管理</w:t>
            </w:r>
          </w:p>
        </w:tc>
        <w:tc>
          <w:tcPr>
            <w:tcW w:w="1335" w:type="dxa"/>
            <w:vAlign w:val="center"/>
          </w:tcPr>
          <w:p w14:paraId="3A04CB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2E1D525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185E7F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48DAFF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595F34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5607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8" w:type="dxa"/>
            <w:noWrap/>
            <w:vAlign w:val="center"/>
          </w:tcPr>
          <w:p w14:paraId="0584A1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6</w:t>
            </w:r>
          </w:p>
        </w:tc>
        <w:tc>
          <w:tcPr>
            <w:tcW w:w="1735" w:type="dxa"/>
            <w:vAlign w:val="center"/>
          </w:tcPr>
          <w:p w14:paraId="1C81FE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微生物管理系统</w:t>
            </w:r>
          </w:p>
        </w:tc>
        <w:tc>
          <w:tcPr>
            <w:tcW w:w="1335" w:type="dxa"/>
            <w:vAlign w:val="center"/>
          </w:tcPr>
          <w:p w14:paraId="507B32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33A2E6B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2F7BB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2DA68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0EF35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4396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01329A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7</w:t>
            </w:r>
          </w:p>
        </w:tc>
        <w:tc>
          <w:tcPr>
            <w:tcW w:w="1735" w:type="dxa"/>
            <w:vAlign w:val="center"/>
          </w:tcPr>
          <w:p w14:paraId="13D02C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血库系统</w:t>
            </w:r>
          </w:p>
        </w:tc>
        <w:tc>
          <w:tcPr>
            <w:tcW w:w="1335" w:type="dxa"/>
            <w:vAlign w:val="center"/>
          </w:tcPr>
          <w:p w14:paraId="7D9C2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4EB3FBD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6398D8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6A4F90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7D53B8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4F4D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599205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8</w:t>
            </w:r>
          </w:p>
        </w:tc>
        <w:tc>
          <w:tcPr>
            <w:tcW w:w="1735" w:type="dxa"/>
            <w:vAlign w:val="center"/>
          </w:tcPr>
          <w:p w14:paraId="6166B8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护理管理系统</w:t>
            </w:r>
          </w:p>
        </w:tc>
        <w:tc>
          <w:tcPr>
            <w:tcW w:w="1335" w:type="dxa"/>
            <w:vAlign w:val="center"/>
          </w:tcPr>
          <w:p w14:paraId="18D607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1EBD87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48AD9B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19F8B1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64F34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08F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3470AF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9</w:t>
            </w:r>
          </w:p>
        </w:tc>
        <w:tc>
          <w:tcPr>
            <w:tcW w:w="1735" w:type="dxa"/>
            <w:vAlign w:val="center"/>
          </w:tcPr>
          <w:p w14:paraId="07D8D4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综合查询系统</w:t>
            </w:r>
          </w:p>
        </w:tc>
        <w:tc>
          <w:tcPr>
            <w:tcW w:w="1335" w:type="dxa"/>
            <w:vAlign w:val="center"/>
          </w:tcPr>
          <w:p w14:paraId="59E6CB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25F5B54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3A7BD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14DB6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3AB1B9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575F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54305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10</w:t>
            </w:r>
          </w:p>
        </w:tc>
        <w:tc>
          <w:tcPr>
            <w:tcW w:w="1735" w:type="dxa"/>
            <w:vAlign w:val="center"/>
          </w:tcPr>
          <w:p w14:paraId="7DDD1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重症监护系统</w:t>
            </w:r>
          </w:p>
        </w:tc>
        <w:tc>
          <w:tcPr>
            <w:tcW w:w="1335" w:type="dxa"/>
            <w:vAlign w:val="center"/>
          </w:tcPr>
          <w:p w14:paraId="474779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484FE54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42754E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19620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4E85C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4AB5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8" w:type="dxa"/>
            <w:noWrap/>
            <w:vAlign w:val="center"/>
          </w:tcPr>
          <w:p w14:paraId="130B6E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11</w:t>
            </w:r>
          </w:p>
        </w:tc>
        <w:tc>
          <w:tcPr>
            <w:tcW w:w="1735" w:type="dxa"/>
            <w:vAlign w:val="center"/>
          </w:tcPr>
          <w:p w14:paraId="288D59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院内感染管理系统</w:t>
            </w:r>
          </w:p>
        </w:tc>
        <w:tc>
          <w:tcPr>
            <w:tcW w:w="1335" w:type="dxa"/>
            <w:vAlign w:val="center"/>
          </w:tcPr>
          <w:p w14:paraId="12310D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17C30C3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2B0ABC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05AD5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6D39C0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1EAB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14A92A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12</w:t>
            </w:r>
          </w:p>
        </w:tc>
        <w:tc>
          <w:tcPr>
            <w:tcW w:w="1735" w:type="dxa"/>
            <w:vAlign w:val="center"/>
          </w:tcPr>
          <w:p w14:paraId="4825C3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会诊系统</w:t>
            </w:r>
          </w:p>
        </w:tc>
        <w:tc>
          <w:tcPr>
            <w:tcW w:w="1335" w:type="dxa"/>
            <w:vAlign w:val="center"/>
          </w:tcPr>
          <w:p w14:paraId="30B7E4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051A898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45BA98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44D319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6B15C7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08B6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98" w:type="dxa"/>
            <w:noWrap/>
            <w:vAlign w:val="center"/>
          </w:tcPr>
          <w:p w14:paraId="018CE6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13</w:t>
            </w:r>
          </w:p>
        </w:tc>
        <w:tc>
          <w:tcPr>
            <w:tcW w:w="1735" w:type="dxa"/>
            <w:vAlign w:val="center"/>
          </w:tcPr>
          <w:p w14:paraId="308347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远程会诊系统</w:t>
            </w:r>
          </w:p>
        </w:tc>
        <w:tc>
          <w:tcPr>
            <w:tcW w:w="1335" w:type="dxa"/>
            <w:vAlign w:val="center"/>
          </w:tcPr>
          <w:p w14:paraId="46ADFF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2FDA567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4964A3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033AB6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1B6425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1A8E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8" w:type="dxa"/>
            <w:noWrap/>
            <w:vAlign w:val="center"/>
          </w:tcPr>
          <w:p w14:paraId="383094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14</w:t>
            </w:r>
          </w:p>
        </w:tc>
        <w:tc>
          <w:tcPr>
            <w:tcW w:w="1735" w:type="dxa"/>
            <w:vAlign w:val="center"/>
          </w:tcPr>
          <w:p w14:paraId="1222AF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医疗数据分析系统</w:t>
            </w:r>
          </w:p>
        </w:tc>
        <w:tc>
          <w:tcPr>
            <w:tcW w:w="1335" w:type="dxa"/>
            <w:vAlign w:val="center"/>
          </w:tcPr>
          <w:p w14:paraId="5B3DC2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东华医为</w:t>
            </w:r>
          </w:p>
        </w:tc>
        <w:tc>
          <w:tcPr>
            <w:tcW w:w="1245" w:type="dxa"/>
            <w:vAlign w:val="center"/>
          </w:tcPr>
          <w:p w14:paraId="2FB0062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Imedical 8.3</w:t>
            </w:r>
          </w:p>
        </w:tc>
        <w:tc>
          <w:tcPr>
            <w:tcW w:w="2685" w:type="dxa"/>
            <w:vAlign w:val="center"/>
          </w:tcPr>
          <w:p w14:paraId="2CC969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应用系统。</w:t>
            </w:r>
          </w:p>
        </w:tc>
        <w:tc>
          <w:tcPr>
            <w:tcW w:w="855" w:type="dxa"/>
            <w:noWrap/>
            <w:vAlign w:val="center"/>
          </w:tcPr>
          <w:p w14:paraId="066E18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46EBAF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6E46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98" w:type="dxa"/>
            <w:noWrap/>
            <w:vAlign w:val="center"/>
          </w:tcPr>
          <w:p w14:paraId="749F87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15</w:t>
            </w:r>
          </w:p>
        </w:tc>
        <w:tc>
          <w:tcPr>
            <w:tcW w:w="1735" w:type="dxa"/>
            <w:vAlign w:val="center"/>
          </w:tcPr>
          <w:p w14:paraId="31DD94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医院办公自动化系统</w:t>
            </w:r>
          </w:p>
        </w:tc>
        <w:tc>
          <w:tcPr>
            <w:tcW w:w="1335" w:type="dxa"/>
            <w:vAlign w:val="center"/>
          </w:tcPr>
          <w:p w14:paraId="7AD41D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红帆</w:t>
            </w:r>
          </w:p>
        </w:tc>
        <w:tc>
          <w:tcPr>
            <w:tcW w:w="1245" w:type="dxa"/>
            <w:vAlign w:val="center"/>
          </w:tcPr>
          <w:p w14:paraId="3739DAA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红帆iOffice10信息管理软件</w:t>
            </w:r>
          </w:p>
        </w:tc>
        <w:tc>
          <w:tcPr>
            <w:tcW w:w="2685" w:type="dxa"/>
            <w:vAlign w:val="center"/>
          </w:tcPr>
          <w:p w14:paraId="19D35B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先进的构件模块设计理念、灵活的架构，使企事业单位能在平台上自由的构建或集成医院运营管理中心平台、LIS、HIS等各种医院管理信息系统。消除信息孤岛，实现信息的统一、沟通的统一、管理的统一。</w:t>
            </w:r>
          </w:p>
        </w:tc>
        <w:tc>
          <w:tcPr>
            <w:tcW w:w="855" w:type="dxa"/>
            <w:noWrap/>
            <w:vAlign w:val="center"/>
          </w:tcPr>
          <w:p w14:paraId="05263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5B4C62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026F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98" w:type="dxa"/>
            <w:noWrap/>
            <w:vAlign w:val="center"/>
          </w:tcPr>
          <w:p w14:paraId="3DC544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16</w:t>
            </w:r>
          </w:p>
        </w:tc>
        <w:tc>
          <w:tcPr>
            <w:tcW w:w="1735" w:type="dxa"/>
            <w:vAlign w:val="center"/>
          </w:tcPr>
          <w:p w14:paraId="25BDCE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综合运维管理平台</w:t>
            </w:r>
          </w:p>
        </w:tc>
        <w:tc>
          <w:tcPr>
            <w:tcW w:w="1335" w:type="dxa"/>
            <w:vAlign w:val="center"/>
          </w:tcPr>
          <w:p w14:paraId="790C3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锐捷</w:t>
            </w:r>
          </w:p>
        </w:tc>
        <w:tc>
          <w:tcPr>
            <w:tcW w:w="1245" w:type="dxa"/>
            <w:vAlign w:val="center"/>
          </w:tcPr>
          <w:p w14:paraId="4471DF8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RG-RIIL6.0-BMC-LIC-100</w:t>
            </w:r>
          </w:p>
        </w:tc>
        <w:tc>
          <w:tcPr>
            <w:tcW w:w="2685" w:type="dxa"/>
            <w:vAlign w:val="center"/>
          </w:tcPr>
          <w:p w14:paraId="4AB0A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资源授权数100个</w:t>
            </w:r>
            <w:r>
              <w:rPr>
                <w:rFonts w:hint="eastAsia"/>
                <w:color w:val="000000"/>
                <w:sz w:val="24"/>
                <w:szCs w:val="24"/>
              </w:rPr>
              <w:br w:type="textWrapping"/>
            </w:r>
            <w:r>
              <w:rPr>
                <w:rFonts w:hint="eastAsia"/>
                <w:color w:val="000000"/>
                <w:sz w:val="24"/>
                <w:szCs w:val="24"/>
              </w:rPr>
              <w:t>每增加一个此license可增加100个资源节点监控，资源包括交换机、路由器、防火墙、无线AC、服务器、数据库、应用，不包含虚拟化主机、存储、AP资源。</w:t>
            </w:r>
          </w:p>
        </w:tc>
        <w:tc>
          <w:tcPr>
            <w:tcW w:w="855" w:type="dxa"/>
            <w:noWrap/>
            <w:vAlign w:val="center"/>
          </w:tcPr>
          <w:p w14:paraId="71ED4C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6DD55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5794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98" w:type="dxa"/>
            <w:noWrap/>
            <w:vAlign w:val="center"/>
          </w:tcPr>
          <w:p w14:paraId="2F8D58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17</w:t>
            </w:r>
          </w:p>
        </w:tc>
        <w:tc>
          <w:tcPr>
            <w:tcW w:w="1735" w:type="dxa"/>
            <w:vAlign w:val="center"/>
          </w:tcPr>
          <w:p w14:paraId="61F016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无线网管综合运维管理平台</w:t>
            </w:r>
          </w:p>
        </w:tc>
        <w:tc>
          <w:tcPr>
            <w:tcW w:w="1335" w:type="dxa"/>
            <w:vAlign w:val="center"/>
          </w:tcPr>
          <w:p w14:paraId="31F6A5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锐捷</w:t>
            </w:r>
          </w:p>
        </w:tc>
        <w:tc>
          <w:tcPr>
            <w:tcW w:w="1245" w:type="dxa"/>
            <w:vAlign w:val="center"/>
          </w:tcPr>
          <w:p w14:paraId="2828E9F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RG-RIIL6.0-SRV-MA_Base</w:t>
            </w:r>
          </w:p>
        </w:tc>
        <w:tc>
          <w:tcPr>
            <w:tcW w:w="2685" w:type="dxa"/>
            <w:vAlign w:val="center"/>
          </w:tcPr>
          <w:p w14:paraId="3CFBA2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资源包括交换机、路由器、防火墙、无线AC、服务器、数据库、应用，不包含虚拟化主机、存储、AP资源。</w:t>
            </w:r>
          </w:p>
        </w:tc>
        <w:tc>
          <w:tcPr>
            <w:tcW w:w="855" w:type="dxa"/>
            <w:noWrap/>
            <w:vAlign w:val="center"/>
          </w:tcPr>
          <w:p w14:paraId="55C1A6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2EA54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r w14:paraId="686A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8" w:type="dxa"/>
            <w:noWrap/>
            <w:vAlign w:val="center"/>
          </w:tcPr>
          <w:p w14:paraId="016FBA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18</w:t>
            </w:r>
          </w:p>
        </w:tc>
        <w:tc>
          <w:tcPr>
            <w:tcW w:w="1735" w:type="dxa"/>
            <w:vAlign w:val="center"/>
          </w:tcPr>
          <w:p w14:paraId="5B324B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集群软件</w:t>
            </w:r>
          </w:p>
        </w:tc>
        <w:tc>
          <w:tcPr>
            <w:tcW w:w="1335" w:type="dxa"/>
            <w:vAlign w:val="center"/>
          </w:tcPr>
          <w:p w14:paraId="29E760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RoseHA</w:t>
            </w:r>
          </w:p>
        </w:tc>
        <w:tc>
          <w:tcPr>
            <w:tcW w:w="1245" w:type="dxa"/>
            <w:vAlign w:val="center"/>
          </w:tcPr>
          <w:p w14:paraId="7E3E736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000000"/>
                <w:sz w:val="24"/>
                <w:szCs w:val="24"/>
              </w:rPr>
            </w:pPr>
            <w:r>
              <w:rPr>
                <w:rFonts w:hint="eastAsia"/>
                <w:color w:val="000000"/>
                <w:sz w:val="24"/>
                <w:szCs w:val="24"/>
              </w:rPr>
              <w:t>ROSE-HA（M-N）-W</w:t>
            </w:r>
          </w:p>
        </w:tc>
        <w:tc>
          <w:tcPr>
            <w:tcW w:w="2685" w:type="dxa"/>
            <w:vAlign w:val="center"/>
          </w:tcPr>
          <w:p w14:paraId="495D6C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RoseHA(Multinode)高可用多节点软件V9.5</w:t>
            </w:r>
          </w:p>
        </w:tc>
        <w:tc>
          <w:tcPr>
            <w:tcW w:w="855" w:type="dxa"/>
            <w:noWrap/>
            <w:vAlign w:val="center"/>
          </w:tcPr>
          <w:p w14:paraId="71A9E4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套</w:t>
            </w:r>
          </w:p>
        </w:tc>
        <w:tc>
          <w:tcPr>
            <w:tcW w:w="773" w:type="dxa"/>
            <w:noWrap/>
            <w:vAlign w:val="center"/>
          </w:tcPr>
          <w:p w14:paraId="6874E0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sz w:val="24"/>
                <w:szCs w:val="24"/>
              </w:rPr>
            </w:pPr>
            <w:r>
              <w:rPr>
                <w:rFonts w:hint="eastAsia"/>
                <w:color w:val="000000"/>
                <w:sz w:val="24"/>
                <w:szCs w:val="24"/>
              </w:rPr>
              <w:t xml:space="preserve">1 </w:t>
            </w:r>
          </w:p>
        </w:tc>
      </w:tr>
    </w:tbl>
    <w:p w14:paraId="7551D010">
      <w:pPr>
        <w:pStyle w:val="2"/>
        <w:spacing w:before="120" w:beforeLines="50" w:line="300" w:lineRule="auto"/>
        <w:rPr>
          <w:rFonts w:hint="eastAsia"/>
        </w:rPr>
      </w:pPr>
    </w:p>
    <w:p w14:paraId="7698BD0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jc w:val="left"/>
        <w:textAlignment w:val="auto"/>
        <w:rPr>
          <w:rFonts w:hint="eastAsia"/>
          <w:sz w:val="24"/>
        </w:rPr>
      </w:pPr>
      <w:r>
        <w:rPr>
          <w:rFonts w:hint="eastAsia"/>
          <w:sz w:val="24"/>
        </w:rPr>
        <w:t xml:space="preserve">3. </w:t>
      </w:r>
      <w:r>
        <w:rPr>
          <w:sz w:val="24"/>
        </w:rPr>
        <w:t>服务要求</w:t>
      </w:r>
    </w:p>
    <w:p w14:paraId="6B31CF3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3</w:t>
      </w:r>
      <w:r>
        <w:rPr>
          <w:sz w:val="24"/>
        </w:rPr>
        <w:t>.1</w:t>
      </w:r>
      <w:r>
        <w:rPr>
          <w:rFonts w:hint="eastAsia"/>
          <w:sz w:val="24"/>
        </w:rPr>
        <w:t xml:space="preserve"> </w:t>
      </w:r>
      <w:r>
        <w:rPr>
          <w:sz w:val="24"/>
        </w:rPr>
        <w:t>维护服务</w:t>
      </w:r>
    </w:p>
    <w:p w14:paraId="4BCBD25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1)完备的服务方案</w:t>
      </w:r>
    </w:p>
    <w:p w14:paraId="7658B89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根据采购人的实际情况制定完备的服务方案，实施严格的项目管理，成立专门的服务团队。并指派项目经理作为与采购人的统一接口对保修维护服务实施严格的服务管理，统筹相关工作，以保证报修维护服务正常高效运行。</w:t>
      </w:r>
    </w:p>
    <w:p w14:paraId="23CCA6A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服务方案应包括：现场支持服务、应急响应服务、备品备件服务、系统安全服务等。</w:t>
      </w:r>
    </w:p>
    <w:p w14:paraId="594FE92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2)备机备件保障服务</w:t>
      </w:r>
    </w:p>
    <w:p w14:paraId="4B51739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投标人应在采购人现场设有备件库提供备机和备件</w:t>
      </w:r>
      <w:r>
        <w:rPr>
          <w:sz w:val="24"/>
        </w:rPr>
        <w:t>,投标人所提供的配件应为原厂配件,不接受兼容配件。</w:t>
      </w:r>
    </w:p>
    <w:p w14:paraId="7C1B08F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3)现场损坏件更换服务</w:t>
      </w:r>
    </w:p>
    <w:p w14:paraId="77ADAD5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在服务期限内，所有服务设备的全部故障件的更换均是免费的，即已经包含在总体的服务费用之中，不再另行收取备件费用。</w:t>
      </w:r>
    </w:p>
    <w:p w14:paraId="2827C8C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所有更换的备件均为与原设备或模块的型号相同，或各项性能规格不低于原有设备或模块的备件。所有更换的备件，均提供服务期内的保修。</w:t>
      </w:r>
    </w:p>
    <w:p w14:paraId="31BC247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4)现场设备检查服务</w:t>
      </w:r>
    </w:p>
    <w:p w14:paraId="1B96C82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投标人每月须提供一次</w:t>
      </w:r>
      <w:r>
        <w:rPr>
          <w:sz w:val="24"/>
        </w:rPr>
        <w:t>(或根据采购人要求)设备现场巡检服务，对</w:t>
      </w:r>
      <w:r>
        <w:rPr>
          <w:rFonts w:hint="eastAsia"/>
          <w:sz w:val="24"/>
        </w:rPr>
        <w:t>采购人</w:t>
      </w:r>
      <w:r>
        <w:rPr>
          <w:sz w:val="24"/>
        </w:rPr>
        <w:t>设备进行细致全面的检查，现场进行环境评估与指导。</w:t>
      </w:r>
    </w:p>
    <w:p w14:paraId="3C7D31B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投标人完成现场设备巡检后需配合采购人工程师填写设备巡检记录表，并由双方签字。</w:t>
      </w:r>
    </w:p>
    <w:p w14:paraId="4AC2639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投标人在设备巡检完成后，提交设备巡检报告（报告模版由采购人提供），提出存在问题（隐患）和合理建议，并提供整改方案，采购人可以根据需要要求投标人增加或修改设备巡检内容。</w:t>
      </w:r>
    </w:p>
    <w:p w14:paraId="221E694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5)服务团队</w:t>
      </w:r>
    </w:p>
    <w:p w14:paraId="2FD97C6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sz w:val="24"/>
        </w:rPr>
      </w:pPr>
      <w:r>
        <w:rPr>
          <w:rFonts w:hint="eastAsia"/>
          <w:sz w:val="24"/>
        </w:rPr>
        <w:t>投标人须拥有技术熟练的售后维护队伍，确保服务快速、高效，并为本项目组建一支项目团队，项目团队应该包括：项目经理、存储工程师、网络工程师、操作系统工程师，技术认证证书须为国产厂商认证证书。具体如下：</w:t>
      </w:r>
    </w:p>
    <w:p w14:paraId="706EEDCE">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textAlignment w:val="auto"/>
        <w:rPr>
          <w:sz w:val="24"/>
        </w:rPr>
      </w:pPr>
      <w:r>
        <w:rPr>
          <w:rFonts w:hint="default" w:ascii="宋体" w:hAnsi="宋体" w:eastAsia="宋体" w:cs="宋体"/>
          <w:sz w:val="24"/>
          <w:szCs w:val="22"/>
          <w:lang w:val="en-US" w:eastAsia="en-US" w:bidi="ar-SA"/>
        </w:rPr>
        <w:t>（1）</w:t>
      </w:r>
      <w:r>
        <w:rPr>
          <w:rFonts w:hint="eastAsia"/>
          <w:sz w:val="24"/>
        </w:rPr>
        <w:t>项目经理1名，项目管理经验丰富，项目管理经验不少于10年，须具备信息系统项目管理师或PMP(项目管理师)认证证书；</w:t>
      </w:r>
    </w:p>
    <w:p w14:paraId="1410744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color w:val="auto"/>
          <w:sz w:val="24"/>
        </w:rPr>
      </w:pPr>
      <w:r>
        <w:rPr>
          <w:rFonts w:hint="eastAsia"/>
          <w:color w:val="auto"/>
          <w:sz w:val="24"/>
        </w:rPr>
        <w:t>（</w:t>
      </w:r>
      <w:r>
        <w:rPr>
          <w:rFonts w:hint="eastAsia"/>
          <w:color w:val="auto"/>
          <w:sz w:val="24"/>
          <w:lang w:val="en-US" w:eastAsia="zh-CN"/>
        </w:rPr>
        <w:t>2</w:t>
      </w:r>
      <w:r>
        <w:rPr>
          <w:rFonts w:hint="eastAsia"/>
          <w:color w:val="auto"/>
          <w:sz w:val="24"/>
        </w:rPr>
        <w:t>）</w:t>
      </w:r>
      <w:bookmarkStart w:id="8" w:name="OLE_LINK8"/>
      <w:r>
        <w:rPr>
          <w:rFonts w:hint="eastAsia"/>
          <w:color w:val="auto"/>
          <w:sz w:val="24"/>
        </w:rPr>
        <w:t>小型机 AIX SA工程师</w:t>
      </w:r>
      <w:bookmarkEnd w:id="8"/>
      <w:r>
        <w:rPr>
          <w:rFonts w:hint="eastAsia"/>
          <w:color w:val="auto"/>
          <w:sz w:val="24"/>
        </w:rPr>
        <w:t>不少于3名；</w:t>
      </w:r>
    </w:p>
    <w:p w14:paraId="29B0830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color w:val="auto"/>
          <w:sz w:val="24"/>
        </w:rPr>
        <w:t>（</w:t>
      </w:r>
      <w:r>
        <w:rPr>
          <w:rFonts w:hint="eastAsia"/>
          <w:color w:val="auto"/>
          <w:sz w:val="24"/>
          <w:lang w:val="en-US" w:eastAsia="zh-CN"/>
        </w:rPr>
        <w:t>3</w:t>
      </w:r>
      <w:r>
        <w:rPr>
          <w:rFonts w:hint="eastAsia"/>
          <w:color w:val="auto"/>
          <w:sz w:val="24"/>
        </w:rPr>
        <w:t>）网络工程师不少于3名，其中取得过</w:t>
      </w:r>
      <w:r>
        <w:rPr>
          <w:rFonts w:hint="eastAsia"/>
          <w:sz w:val="24"/>
        </w:rPr>
        <w:t>CCIE认证的不少于1名，取得过HCIE认证的不少于1名，取得过CCNP（华为或思科）的不少于1名；</w:t>
      </w:r>
    </w:p>
    <w:p w14:paraId="077912B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w:t>
      </w:r>
      <w:r>
        <w:rPr>
          <w:rFonts w:hint="eastAsia"/>
          <w:sz w:val="24"/>
          <w:lang w:val="en-US" w:eastAsia="zh-CN"/>
        </w:rPr>
        <w:t>4</w:t>
      </w:r>
      <w:r>
        <w:rPr>
          <w:rFonts w:hint="eastAsia"/>
          <w:sz w:val="24"/>
        </w:rPr>
        <w:t>）Linux工程师不少于2名；</w:t>
      </w:r>
    </w:p>
    <w:p w14:paraId="78B396B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w:t>
      </w:r>
      <w:r>
        <w:rPr>
          <w:rFonts w:hint="eastAsia"/>
          <w:sz w:val="24"/>
          <w:lang w:val="en-US" w:eastAsia="zh-CN"/>
        </w:rPr>
        <w:t>5</w:t>
      </w:r>
      <w:r>
        <w:rPr>
          <w:rFonts w:hint="eastAsia"/>
          <w:sz w:val="24"/>
        </w:rPr>
        <w:t>）虚拟化工程师取得过 VCP认证的不少于1名；</w:t>
      </w:r>
    </w:p>
    <w:p w14:paraId="7690AA8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color w:val="auto"/>
          <w:sz w:val="24"/>
        </w:rPr>
        <w:t>（</w:t>
      </w:r>
      <w:r>
        <w:rPr>
          <w:rFonts w:hint="eastAsia"/>
          <w:color w:val="auto"/>
          <w:sz w:val="24"/>
          <w:lang w:val="en-US" w:eastAsia="zh-CN"/>
        </w:rPr>
        <w:t>6</w:t>
      </w:r>
      <w:r>
        <w:rPr>
          <w:rFonts w:hint="eastAsia"/>
          <w:color w:val="auto"/>
          <w:sz w:val="24"/>
        </w:rPr>
        <w:t>）数据库工程师不少于1名，熟悉</w:t>
      </w:r>
      <w:r>
        <w:rPr>
          <w:rFonts w:hint="eastAsia"/>
          <w:sz w:val="24"/>
        </w:rPr>
        <w:t>主流数据库的安装调试；</w:t>
      </w:r>
    </w:p>
    <w:p w14:paraId="771607C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注：投标人需提供以上人员的技术认证证书和劳动合同证明。</w:t>
      </w:r>
    </w:p>
    <w:p w14:paraId="31F1538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为保证服务质量，投标人中标后提供本地化服务。</w:t>
      </w:r>
    </w:p>
    <w:p w14:paraId="63E9D4F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6)服务质量保证</w:t>
      </w:r>
    </w:p>
    <w:p w14:paraId="16E0F2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投标人应采取必要措施，保证故障服务合格率达到</w:t>
      </w:r>
      <w:r>
        <w:rPr>
          <w:sz w:val="24"/>
        </w:rPr>
        <w:t>95%以上；</w:t>
      </w:r>
    </w:p>
    <w:p w14:paraId="093E93F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sz w:val="24"/>
        </w:rPr>
      </w:pPr>
      <w:r>
        <w:rPr>
          <w:rFonts w:hint="eastAsia"/>
          <w:sz w:val="24"/>
        </w:rPr>
        <w:t>投标人应每月对运行维护范围内的设备进行现场巡检和预防性维护，合格率达到</w:t>
      </w:r>
      <w:r>
        <w:rPr>
          <w:sz w:val="24"/>
        </w:rPr>
        <w:t>95%以上；</w:t>
      </w:r>
    </w:p>
    <w:p w14:paraId="760BE2F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项目实施完成后，验收按照合同约定进行。</w:t>
      </w:r>
    </w:p>
    <w:p w14:paraId="0482C73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验收人员由甲方相关人员和投标人共同组成，验收标准按验收规范，并以系统稳定运行为前提。系统验收后投标人应提供全套技术手册（包括但不限于系统配置变改和日常维护报告、系统巡检报告、维护服务总结）电子文档、纸质文档各一份。）</w:t>
      </w:r>
    </w:p>
    <w:p w14:paraId="7261CA5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投标人应借鉴</w:t>
      </w:r>
      <w:r>
        <w:rPr>
          <w:sz w:val="24"/>
        </w:rPr>
        <w:t>ITIL建立良好的CASE管理体系，包含：服务进度跟踪，服务质量监督，服务升级处理机制，服务满意度调查等。</w:t>
      </w:r>
    </w:p>
    <w:p w14:paraId="0CB365A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7)文档管理和信息支持服务</w:t>
      </w:r>
    </w:p>
    <w:p w14:paraId="3CA8B42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建立设备维护技术档案</w:t>
      </w:r>
    </w:p>
    <w:p w14:paraId="5470CBE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投标人对采购人的所有保修设备，均须根据每次的电话记录、现场巡检报告和故障维修报告建立技术文档，详细记录设备型号、故障时间、故障类型、维护措施、维护质量、维护时间及维修人员等信息。</w:t>
      </w:r>
    </w:p>
    <w:p w14:paraId="67EB161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投标人需为采购人建立和完善设备技术档案，并根据设备运行情况向采购人提供设备升级、改造、更换的建议和方案。</w:t>
      </w:r>
    </w:p>
    <w:p w14:paraId="3A5CF3C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8)定期交流与总结</w:t>
      </w:r>
    </w:p>
    <w:p w14:paraId="26AC9B5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每季度应结合设备维修服务工作与采购人技术负责人员召开一次工作碰头会，对维护设备的现状、维护情况、备件使用情况、性能改进建议等提出意见，交流季度服务情况，听取采购人意见和建议，并安排下一季度设备维护需解决的具体事宜。</w:t>
      </w:r>
    </w:p>
    <w:p w14:paraId="59F8AF2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每年的适当时机，投标人与采购人举办一次技术研讨会，总结经验，听取意见</w:t>
      </w:r>
      <w:r>
        <w:rPr>
          <w:sz w:val="24"/>
        </w:rPr>
        <w:t>,找出问题，并就采购人系统情况作出年度总结报告。</w:t>
      </w:r>
    </w:p>
    <w:p w14:paraId="77E0E7B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3</w:t>
      </w:r>
      <w:r>
        <w:rPr>
          <w:sz w:val="24"/>
        </w:rPr>
        <w:t>.2响应支持服务</w:t>
      </w:r>
    </w:p>
    <w:p w14:paraId="6116898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1)电话支持服务</w:t>
      </w:r>
    </w:p>
    <w:p w14:paraId="1BE8155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投标人应具备全年</w:t>
      </w:r>
      <w:r>
        <w:rPr>
          <w:sz w:val="24"/>
        </w:rPr>
        <w:t>7×24小时的电话支持服务能力。能够提供每周7天，每天24小时响应</w:t>
      </w:r>
      <w:r>
        <w:rPr>
          <w:rFonts w:hint="eastAsia"/>
          <w:sz w:val="24"/>
        </w:rPr>
        <w:t>采购人</w:t>
      </w:r>
      <w:r>
        <w:rPr>
          <w:sz w:val="24"/>
        </w:rPr>
        <w:t>的服务请求，并立即提供电话支持服务。</w:t>
      </w:r>
    </w:p>
    <w:p w14:paraId="6966A31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2)远程分析服务</w:t>
      </w:r>
    </w:p>
    <w:p w14:paraId="6343AF7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在征得采购人允许的前提下，投标人的工程师能够通过远程拨入进行故障分析，对系统进行诊断与故障排除。</w:t>
      </w:r>
    </w:p>
    <w:p w14:paraId="0130FC7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3)现场支持服务</w:t>
      </w:r>
    </w:p>
    <w:p w14:paraId="73BE6A4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投标人提供现场支持服务时，应安排经验丰富的技术支持工程师赴现场分析故障原因，制定故障解决方案，并最终排除故障。</w:t>
      </w:r>
    </w:p>
    <w:p w14:paraId="06ADB52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投标人接到故障报修后应即时响应：工作时间</w:t>
      </w:r>
      <w:r>
        <w:rPr>
          <w:sz w:val="24"/>
        </w:rPr>
        <w:t>30分钟到达现场，最短时间内彻底排除故障。如果投标人无法在规定时间内恢复系统运行，</w:t>
      </w:r>
      <w:r>
        <w:rPr>
          <w:rFonts w:hint="eastAsia"/>
          <w:sz w:val="24"/>
        </w:rPr>
        <w:t>采购人</w:t>
      </w:r>
      <w:r>
        <w:rPr>
          <w:sz w:val="24"/>
        </w:rPr>
        <w:t>有权另请第三方维修，所发生费用由投标人承担。</w:t>
      </w:r>
    </w:p>
    <w:p w14:paraId="24EC62D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4)故障处理服务</w:t>
      </w:r>
    </w:p>
    <w:p w14:paraId="6B2595E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如果维保设备（故障包括主机的操作系统、硬件故障及相关附属配件）和软件（故障包括操作系统的故障）发生故障，投标人技术人员需要及时排查故障原因、免费更换故障备件、并出具维护报告，提供操作系统调优的调优服务。</w:t>
      </w:r>
    </w:p>
    <w:p w14:paraId="57AEA2C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对服务器操作系统的漏洞进行安全修复。</w:t>
      </w:r>
    </w:p>
    <w:p w14:paraId="7D9E335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5)重要通讯保障服务</w:t>
      </w:r>
    </w:p>
    <w:p w14:paraId="1113A2B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根据采购人提出的重要通讯保障服务请求（包括汛期、重大节假日、国家军事、政治活动等期间的服务保障工作），与采购人共同制定重要通讯保障期间的设备保障方案，并指定技术支持工程师到现场实施通讯保障服务。此服务按照现场服务标准，投标人不再另行收取费用。</w:t>
      </w:r>
    </w:p>
    <w:p w14:paraId="29885D5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6)多厂商多平台技术支持服务</w:t>
      </w:r>
    </w:p>
    <w:p w14:paraId="5350AC1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投标人应具有主机、网络、数据库、存储、中间件等多厂商多平台协作支持能力，能够为采购人提供多厂商多平台技术协作支持，以协助采购人迅速捕捉故障点并排除故障。</w:t>
      </w:r>
    </w:p>
    <w:p w14:paraId="02A3B44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7)专业培训服务</w:t>
      </w:r>
    </w:p>
    <w:p w14:paraId="56984EB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投标人应根据采购人设备维护的需要，有义务就现场服务中故障发生的原因、处理过程、以及类似故障的预防和处理过程等对采购人维护人员提供必要的集中培训或现场培训。</w:t>
      </w:r>
    </w:p>
    <w:p w14:paraId="21A6B6C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为了符合采购人的实际情况，培训的内容应涉及与设备维护相关的技术知识与管理知识，具体培训课程由采购人和投标人协商确定，可包括：</w:t>
      </w:r>
      <w:r>
        <w:rPr>
          <w:sz w:val="24"/>
        </w:rPr>
        <w:t>IT服务项目经理、IT服务工程师培训课程。</w:t>
      </w:r>
    </w:p>
    <w:p w14:paraId="2EDC0F3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3</w:t>
      </w:r>
      <w:r>
        <w:rPr>
          <w:sz w:val="24"/>
        </w:rPr>
        <w:t>.3其他服务</w:t>
      </w:r>
    </w:p>
    <w:p w14:paraId="234867E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投标人应对口指定一名服务协调人，负责与本项目相关的各项事宜。</w:t>
      </w:r>
    </w:p>
    <w:p w14:paraId="419D83F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投标人对服务范围内设备搬迁、新系统协助规划设备及软件配置、新系统投产时协助调优参数提供技术支持与必要的现场配合工作。</w:t>
      </w:r>
    </w:p>
    <w:p w14:paraId="3ABAA59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投标人提供与设备相关的技术咨询服务。</w:t>
      </w:r>
    </w:p>
    <w:p w14:paraId="3B60677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投标人对维保响应、现场支持、故障维修等内容的运行数据情况，能够提出详细的图表分析和预判，便于用户制定合理的工作安排。</w:t>
      </w:r>
    </w:p>
    <w:p w14:paraId="592B779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投标人须在技术支持与维护服务方案书中详细阐述技术支持与服务体系、技术支持与保修服务投入人员情况、服务质量监督机制等与保障本项目完整顺利实施的相关内容。</w:t>
      </w:r>
    </w:p>
    <w:p w14:paraId="4349920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投标人应明确说明项目实施过程中所可能产生的各种文档。</w:t>
      </w:r>
    </w:p>
    <w:p w14:paraId="699886C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投标人应保证有效的服务团队管理，包括工程师的选择，定期培训，日常行为管理规范等方式。</w:t>
      </w:r>
    </w:p>
    <w:p w14:paraId="0DFBDC9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投标人须根据自身的维护经验</w:t>
      </w:r>
      <w:r>
        <w:rPr>
          <w:sz w:val="24"/>
        </w:rPr>
        <w:t>,针对系统现状提出有效的建议和解决方案。</w:t>
      </w:r>
    </w:p>
    <w:p w14:paraId="29DE4A1F">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rPr>
          <w:rFonts w:hint="eastAsia"/>
          <w:b/>
          <w:sz w:val="24"/>
        </w:rPr>
      </w:pPr>
      <w:r>
        <w:rPr>
          <w:rFonts w:hint="eastAsia"/>
          <w:b/>
          <w:sz w:val="24"/>
        </w:rPr>
        <w:t>（二）</w:t>
      </w:r>
      <w:r>
        <w:rPr>
          <w:b/>
          <w:sz w:val="24"/>
        </w:rPr>
        <w:t>安全运维服务</w:t>
      </w:r>
    </w:p>
    <w:p w14:paraId="18B941C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jc w:val="left"/>
        <w:textAlignment w:val="auto"/>
        <w:rPr>
          <w:rFonts w:hint="eastAsia"/>
          <w:sz w:val="24"/>
        </w:rPr>
      </w:pPr>
      <w:r>
        <w:rPr>
          <w:sz w:val="24"/>
        </w:rPr>
        <w:t>1.采购需求</w:t>
      </w:r>
    </w:p>
    <w:p w14:paraId="06A7CFB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为医院战备区信息化系统提供安全运维服务（包括：信息安全驻场运维服务、</w:t>
      </w:r>
      <w:r>
        <w:rPr>
          <w:sz w:val="24"/>
        </w:rPr>
        <w:t>安全运营服务</w:t>
      </w:r>
      <w:r>
        <w:rPr>
          <w:rFonts w:hint="eastAsia"/>
          <w:sz w:val="24"/>
        </w:rPr>
        <w:t>、</w:t>
      </w:r>
      <w:r>
        <w:rPr>
          <w:sz w:val="24"/>
        </w:rPr>
        <w:t>安全云防护服务等</w:t>
      </w:r>
      <w:r>
        <w:rPr>
          <w:rFonts w:hint="eastAsia"/>
          <w:sz w:val="24"/>
        </w:rPr>
        <w:t>），具体如下：</w:t>
      </w:r>
    </w:p>
    <w:tbl>
      <w:tblPr>
        <w:tblStyle w:val="7"/>
        <w:tblW w:w="9307" w:type="dxa"/>
        <w:jc w:val="center"/>
        <w:tblLayout w:type="fixed"/>
        <w:tblCellMar>
          <w:top w:w="0" w:type="dxa"/>
          <w:left w:w="108" w:type="dxa"/>
          <w:bottom w:w="0" w:type="dxa"/>
          <w:right w:w="108" w:type="dxa"/>
        </w:tblCellMar>
      </w:tblPr>
      <w:tblGrid>
        <w:gridCol w:w="1292"/>
        <w:gridCol w:w="4833"/>
        <w:gridCol w:w="3182"/>
      </w:tblGrid>
      <w:tr w14:paraId="6D0151DA">
        <w:tblPrEx>
          <w:tblCellMar>
            <w:top w:w="0" w:type="dxa"/>
            <w:left w:w="108" w:type="dxa"/>
            <w:bottom w:w="0" w:type="dxa"/>
            <w:right w:w="108" w:type="dxa"/>
          </w:tblCellMar>
        </w:tblPrEx>
        <w:trPr>
          <w:trHeight w:val="579" w:hRule="atLeast"/>
          <w:jc w:val="center"/>
        </w:trPr>
        <w:tc>
          <w:tcPr>
            <w:tcW w:w="1292" w:type="dxa"/>
            <w:tcBorders>
              <w:top w:val="single" w:color="auto" w:sz="8" w:space="0"/>
              <w:left w:val="single" w:color="auto" w:sz="8" w:space="0"/>
              <w:bottom w:val="single" w:color="auto" w:sz="8" w:space="0"/>
              <w:right w:val="single" w:color="auto" w:sz="8" w:space="0"/>
            </w:tcBorders>
            <w:vAlign w:val="center"/>
          </w:tcPr>
          <w:p w14:paraId="0A864764">
            <w:pPr>
              <w:widowControl/>
              <w:autoSpaceDE/>
              <w:autoSpaceDN/>
              <w:spacing w:before="120" w:beforeLines="50" w:line="300" w:lineRule="auto"/>
              <w:jc w:val="center"/>
              <w:rPr>
                <w:rFonts w:hint="eastAsia"/>
                <w:color w:val="000000"/>
                <w:sz w:val="24"/>
                <w:szCs w:val="24"/>
              </w:rPr>
            </w:pPr>
            <w:r>
              <w:rPr>
                <w:rFonts w:hint="eastAsia"/>
                <w:color w:val="000000"/>
                <w:sz w:val="24"/>
                <w:szCs w:val="24"/>
              </w:rPr>
              <w:t>序号</w:t>
            </w:r>
          </w:p>
        </w:tc>
        <w:tc>
          <w:tcPr>
            <w:tcW w:w="4833" w:type="dxa"/>
            <w:tcBorders>
              <w:top w:val="single" w:color="auto" w:sz="8" w:space="0"/>
              <w:left w:val="nil"/>
              <w:bottom w:val="single" w:color="auto" w:sz="8" w:space="0"/>
              <w:right w:val="single" w:color="auto" w:sz="8" w:space="0"/>
            </w:tcBorders>
            <w:vAlign w:val="center"/>
          </w:tcPr>
          <w:p w14:paraId="4FD95921">
            <w:pPr>
              <w:widowControl/>
              <w:autoSpaceDE/>
              <w:autoSpaceDN/>
              <w:spacing w:before="120" w:beforeLines="50" w:line="300" w:lineRule="auto"/>
              <w:jc w:val="center"/>
              <w:rPr>
                <w:rFonts w:hint="eastAsia"/>
                <w:color w:val="000000"/>
                <w:sz w:val="24"/>
                <w:szCs w:val="24"/>
              </w:rPr>
            </w:pPr>
            <w:r>
              <w:rPr>
                <w:rFonts w:hint="eastAsia"/>
                <w:color w:val="000000"/>
                <w:sz w:val="24"/>
                <w:szCs w:val="24"/>
              </w:rPr>
              <w:t>项目名称</w:t>
            </w:r>
          </w:p>
        </w:tc>
        <w:tc>
          <w:tcPr>
            <w:tcW w:w="3182" w:type="dxa"/>
            <w:tcBorders>
              <w:top w:val="single" w:color="auto" w:sz="8" w:space="0"/>
              <w:left w:val="nil"/>
              <w:bottom w:val="single" w:color="auto" w:sz="8" w:space="0"/>
              <w:right w:val="single" w:color="auto" w:sz="8" w:space="0"/>
            </w:tcBorders>
            <w:vAlign w:val="center"/>
          </w:tcPr>
          <w:p w14:paraId="00B122F4">
            <w:pPr>
              <w:widowControl/>
              <w:autoSpaceDE/>
              <w:autoSpaceDN/>
              <w:spacing w:before="120" w:beforeLines="50" w:line="300" w:lineRule="auto"/>
              <w:jc w:val="center"/>
              <w:rPr>
                <w:rFonts w:hint="eastAsia"/>
                <w:color w:val="000000"/>
                <w:sz w:val="24"/>
                <w:szCs w:val="24"/>
              </w:rPr>
            </w:pPr>
            <w:r>
              <w:rPr>
                <w:rFonts w:hint="eastAsia"/>
                <w:color w:val="000000"/>
                <w:sz w:val="24"/>
                <w:szCs w:val="24"/>
              </w:rPr>
              <w:t>数量</w:t>
            </w:r>
          </w:p>
        </w:tc>
      </w:tr>
      <w:tr w14:paraId="02FD171F">
        <w:tblPrEx>
          <w:tblCellMar>
            <w:top w:w="0" w:type="dxa"/>
            <w:left w:w="108" w:type="dxa"/>
            <w:bottom w:w="0" w:type="dxa"/>
            <w:right w:w="108" w:type="dxa"/>
          </w:tblCellMar>
        </w:tblPrEx>
        <w:trPr>
          <w:trHeight w:val="629" w:hRule="atLeast"/>
          <w:jc w:val="center"/>
        </w:trPr>
        <w:tc>
          <w:tcPr>
            <w:tcW w:w="1292" w:type="dxa"/>
            <w:tcBorders>
              <w:top w:val="nil"/>
              <w:left w:val="single" w:color="auto" w:sz="8" w:space="0"/>
              <w:bottom w:val="single" w:color="auto" w:sz="8" w:space="0"/>
              <w:right w:val="single" w:color="auto" w:sz="8" w:space="0"/>
            </w:tcBorders>
            <w:vAlign w:val="center"/>
          </w:tcPr>
          <w:p w14:paraId="26A01DC9">
            <w:pPr>
              <w:widowControl/>
              <w:autoSpaceDE/>
              <w:autoSpaceDN/>
              <w:spacing w:before="120" w:beforeLines="50" w:line="300" w:lineRule="auto"/>
              <w:jc w:val="center"/>
              <w:rPr>
                <w:rFonts w:hint="eastAsia"/>
                <w:color w:val="000000"/>
                <w:sz w:val="24"/>
                <w:szCs w:val="24"/>
              </w:rPr>
            </w:pPr>
            <w:r>
              <w:rPr>
                <w:rFonts w:hint="eastAsia"/>
                <w:color w:val="000000"/>
                <w:sz w:val="24"/>
                <w:szCs w:val="24"/>
              </w:rPr>
              <w:t>1</w:t>
            </w:r>
          </w:p>
        </w:tc>
        <w:tc>
          <w:tcPr>
            <w:tcW w:w="4833" w:type="dxa"/>
            <w:tcBorders>
              <w:top w:val="nil"/>
              <w:left w:val="nil"/>
              <w:bottom w:val="single" w:color="auto" w:sz="8" w:space="0"/>
              <w:right w:val="single" w:color="auto" w:sz="8" w:space="0"/>
            </w:tcBorders>
            <w:vAlign w:val="center"/>
          </w:tcPr>
          <w:p w14:paraId="206B482A">
            <w:pPr>
              <w:widowControl/>
              <w:autoSpaceDE/>
              <w:autoSpaceDN/>
              <w:spacing w:before="120" w:beforeLines="50" w:line="300" w:lineRule="auto"/>
              <w:jc w:val="center"/>
              <w:rPr>
                <w:rFonts w:hint="eastAsia"/>
                <w:color w:val="000000"/>
                <w:sz w:val="24"/>
                <w:szCs w:val="24"/>
              </w:rPr>
            </w:pPr>
            <w:r>
              <w:rPr>
                <w:rFonts w:hint="eastAsia"/>
                <w:sz w:val="24"/>
              </w:rPr>
              <w:t>信息安全驻场运维服务</w:t>
            </w:r>
          </w:p>
        </w:tc>
        <w:tc>
          <w:tcPr>
            <w:tcW w:w="3182" w:type="dxa"/>
            <w:tcBorders>
              <w:top w:val="nil"/>
              <w:left w:val="nil"/>
              <w:bottom w:val="single" w:color="auto" w:sz="8" w:space="0"/>
              <w:right w:val="single" w:color="auto" w:sz="8" w:space="0"/>
            </w:tcBorders>
            <w:vAlign w:val="center"/>
          </w:tcPr>
          <w:p w14:paraId="47390DEB">
            <w:pPr>
              <w:widowControl/>
              <w:autoSpaceDE/>
              <w:autoSpaceDN/>
              <w:spacing w:before="120" w:beforeLines="50" w:line="300" w:lineRule="auto"/>
              <w:jc w:val="center"/>
              <w:rPr>
                <w:rFonts w:hint="eastAsia"/>
                <w:color w:val="000000"/>
                <w:sz w:val="24"/>
                <w:szCs w:val="24"/>
              </w:rPr>
            </w:pPr>
            <w:r>
              <w:rPr>
                <w:rFonts w:hint="eastAsia"/>
                <w:color w:val="000000"/>
                <w:sz w:val="24"/>
                <w:szCs w:val="24"/>
              </w:rPr>
              <w:t>1人</w:t>
            </w:r>
          </w:p>
        </w:tc>
      </w:tr>
      <w:tr w14:paraId="70A9BFE8">
        <w:tblPrEx>
          <w:tblCellMar>
            <w:top w:w="0" w:type="dxa"/>
            <w:left w:w="108" w:type="dxa"/>
            <w:bottom w:w="0" w:type="dxa"/>
            <w:right w:w="108" w:type="dxa"/>
          </w:tblCellMar>
        </w:tblPrEx>
        <w:trPr>
          <w:trHeight w:val="958" w:hRule="atLeast"/>
          <w:jc w:val="center"/>
        </w:trPr>
        <w:tc>
          <w:tcPr>
            <w:tcW w:w="1292" w:type="dxa"/>
            <w:tcBorders>
              <w:top w:val="nil"/>
              <w:left w:val="single" w:color="auto" w:sz="8" w:space="0"/>
              <w:bottom w:val="single" w:color="auto" w:sz="8" w:space="0"/>
              <w:right w:val="single" w:color="auto" w:sz="8" w:space="0"/>
            </w:tcBorders>
            <w:vAlign w:val="center"/>
          </w:tcPr>
          <w:p w14:paraId="15485F03">
            <w:pPr>
              <w:widowControl/>
              <w:autoSpaceDE/>
              <w:autoSpaceDN/>
              <w:spacing w:before="120" w:beforeLines="50" w:line="300" w:lineRule="auto"/>
              <w:jc w:val="center"/>
              <w:rPr>
                <w:rFonts w:hint="eastAsia"/>
                <w:color w:val="000000"/>
                <w:sz w:val="24"/>
                <w:szCs w:val="24"/>
              </w:rPr>
            </w:pPr>
            <w:r>
              <w:rPr>
                <w:rFonts w:hint="eastAsia"/>
                <w:color w:val="000000"/>
                <w:sz w:val="24"/>
                <w:szCs w:val="24"/>
              </w:rPr>
              <w:t>2</w:t>
            </w:r>
          </w:p>
        </w:tc>
        <w:tc>
          <w:tcPr>
            <w:tcW w:w="4833" w:type="dxa"/>
            <w:tcBorders>
              <w:top w:val="nil"/>
              <w:left w:val="nil"/>
              <w:bottom w:val="single" w:color="auto" w:sz="8" w:space="0"/>
              <w:right w:val="single" w:color="auto" w:sz="8" w:space="0"/>
            </w:tcBorders>
            <w:vAlign w:val="center"/>
          </w:tcPr>
          <w:p w14:paraId="6C8F290D">
            <w:pPr>
              <w:widowControl/>
              <w:autoSpaceDE/>
              <w:autoSpaceDN/>
              <w:spacing w:before="120" w:beforeLines="50" w:line="300" w:lineRule="auto"/>
              <w:jc w:val="center"/>
              <w:rPr>
                <w:rFonts w:hint="eastAsia"/>
                <w:color w:val="000000"/>
                <w:sz w:val="24"/>
                <w:szCs w:val="24"/>
              </w:rPr>
            </w:pPr>
            <w:r>
              <w:rPr>
                <w:rFonts w:hint="eastAsia"/>
                <w:color w:val="000000"/>
                <w:sz w:val="24"/>
                <w:szCs w:val="24"/>
              </w:rPr>
              <w:t>安全运营服务（渗透测试服务、WEB安全防护服务、漏洞扫描服务）</w:t>
            </w:r>
          </w:p>
        </w:tc>
        <w:tc>
          <w:tcPr>
            <w:tcW w:w="3182" w:type="dxa"/>
            <w:tcBorders>
              <w:top w:val="nil"/>
              <w:left w:val="nil"/>
              <w:bottom w:val="single" w:color="auto" w:sz="8" w:space="0"/>
              <w:right w:val="single" w:color="auto" w:sz="8" w:space="0"/>
            </w:tcBorders>
            <w:vAlign w:val="center"/>
          </w:tcPr>
          <w:p w14:paraId="6F1E9794">
            <w:pPr>
              <w:widowControl/>
              <w:autoSpaceDE/>
              <w:autoSpaceDN/>
              <w:spacing w:before="120" w:beforeLines="50" w:line="300" w:lineRule="auto"/>
              <w:jc w:val="center"/>
              <w:rPr>
                <w:rFonts w:hint="eastAsia"/>
                <w:color w:val="000000"/>
                <w:sz w:val="24"/>
                <w:szCs w:val="24"/>
              </w:rPr>
            </w:pPr>
            <w:r>
              <w:rPr>
                <w:rFonts w:hint="eastAsia"/>
                <w:color w:val="000000"/>
                <w:sz w:val="24"/>
                <w:szCs w:val="24"/>
              </w:rPr>
              <w:t>1项</w:t>
            </w:r>
          </w:p>
        </w:tc>
      </w:tr>
      <w:tr w14:paraId="16F36CBC">
        <w:tblPrEx>
          <w:tblCellMar>
            <w:top w:w="0" w:type="dxa"/>
            <w:left w:w="108" w:type="dxa"/>
            <w:bottom w:w="0" w:type="dxa"/>
            <w:right w:w="108" w:type="dxa"/>
          </w:tblCellMar>
        </w:tblPrEx>
        <w:trPr>
          <w:trHeight w:val="739" w:hRule="atLeast"/>
          <w:jc w:val="center"/>
        </w:trPr>
        <w:tc>
          <w:tcPr>
            <w:tcW w:w="1292" w:type="dxa"/>
            <w:tcBorders>
              <w:top w:val="nil"/>
              <w:left w:val="single" w:color="auto" w:sz="8" w:space="0"/>
              <w:bottom w:val="single" w:color="auto" w:sz="8" w:space="0"/>
              <w:right w:val="single" w:color="auto" w:sz="8" w:space="0"/>
            </w:tcBorders>
            <w:vAlign w:val="center"/>
          </w:tcPr>
          <w:p w14:paraId="0B2E7F26">
            <w:pPr>
              <w:widowControl/>
              <w:autoSpaceDE/>
              <w:autoSpaceDN/>
              <w:spacing w:before="120" w:beforeLines="50" w:line="300" w:lineRule="auto"/>
              <w:jc w:val="center"/>
              <w:rPr>
                <w:rFonts w:hint="eastAsia"/>
                <w:color w:val="000000"/>
                <w:sz w:val="24"/>
                <w:szCs w:val="24"/>
              </w:rPr>
            </w:pPr>
            <w:r>
              <w:rPr>
                <w:rFonts w:hint="eastAsia"/>
                <w:color w:val="000000"/>
                <w:sz w:val="24"/>
                <w:szCs w:val="24"/>
              </w:rPr>
              <w:t>3</w:t>
            </w:r>
          </w:p>
        </w:tc>
        <w:tc>
          <w:tcPr>
            <w:tcW w:w="4833" w:type="dxa"/>
            <w:tcBorders>
              <w:top w:val="nil"/>
              <w:left w:val="nil"/>
              <w:bottom w:val="single" w:color="auto" w:sz="8" w:space="0"/>
              <w:right w:val="single" w:color="auto" w:sz="8" w:space="0"/>
            </w:tcBorders>
            <w:vAlign w:val="center"/>
          </w:tcPr>
          <w:p w14:paraId="3695F4DF">
            <w:pPr>
              <w:widowControl/>
              <w:autoSpaceDE/>
              <w:autoSpaceDN/>
              <w:spacing w:before="120" w:beforeLines="50" w:line="300" w:lineRule="auto"/>
              <w:jc w:val="center"/>
              <w:rPr>
                <w:rFonts w:hint="eastAsia"/>
                <w:color w:val="000000"/>
                <w:sz w:val="24"/>
                <w:szCs w:val="24"/>
              </w:rPr>
            </w:pPr>
            <w:r>
              <w:rPr>
                <w:rFonts w:hint="eastAsia"/>
                <w:color w:val="000000"/>
                <w:sz w:val="24"/>
                <w:szCs w:val="24"/>
              </w:rPr>
              <w:t>安全云防护（防病毒软件升级服务）</w:t>
            </w:r>
          </w:p>
        </w:tc>
        <w:tc>
          <w:tcPr>
            <w:tcW w:w="3182" w:type="dxa"/>
            <w:tcBorders>
              <w:top w:val="nil"/>
              <w:left w:val="nil"/>
              <w:bottom w:val="single" w:color="auto" w:sz="8" w:space="0"/>
              <w:right w:val="single" w:color="auto" w:sz="8" w:space="0"/>
            </w:tcBorders>
            <w:vAlign w:val="center"/>
          </w:tcPr>
          <w:p w14:paraId="0664062F">
            <w:pPr>
              <w:widowControl/>
              <w:autoSpaceDE/>
              <w:autoSpaceDN/>
              <w:spacing w:before="120" w:beforeLines="50" w:line="300" w:lineRule="auto"/>
              <w:jc w:val="center"/>
              <w:rPr>
                <w:rFonts w:hint="eastAsia"/>
                <w:color w:val="000000"/>
                <w:sz w:val="24"/>
                <w:szCs w:val="24"/>
              </w:rPr>
            </w:pPr>
            <w:r>
              <w:rPr>
                <w:rFonts w:hint="eastAsia"/>
                <w:color w:val="000000"/>
                <w:sz w:val="24"/>
                <w:szCs w:val="24"/>
              </w:rPr>
              <w:t>1项</w:t>
            </w:r>
          </w:p>
        </w:tc>
      </w:tr>
    </w:tbl>
    <w:p w14:paraId="4FB28B4A">
      <w:pPr>
        <w:spacing w:before="120" w:beforeLines="50" w:line="360" w:lineRule="auto"/>
        <w:ind w:firstLine="480" w:firstLineChars="200"/>
        <w:rPr>
          <w:rFonts w:hint="eastAsia"/>
          <w:sz w:val="24"/>
        </w:rPr>
      </w:pPr>
      <w:r>
        <w:rPr>
          <w:rFonts w:hint="eastAsia"/>
          <w:sz w:val="24"/>
        </w:rPr>
        <w:t>要求投标人派驻信息安全技术工程师</w:t>
      </w:r>
      <w:r>
        <w:rPr>
          <w:sz w:val="24"/>
        </w:rPr>
        <w:t>1名，为采购人提供每周5天</w:t>
      </w:r>
      <w:r>
        <w:rPr>
          <w:rFonts w:hint="eastAsia"/>
          <w:sz w:val="24"/>
        </w:rPr>
        <w:t>×</w:t>
      </w:r>
      <w:r>
        <w:rPr>
          <w:sz w:val="24"/>
        </w:rPr>
        <w:t>8小时驻场服务。为</w:t>
      </w:r>
      <w:r>
        <w:rPr>
          <w:rFonts w:hint="eastAsia"/>
          <w:sz w:val="24"/>
        </w:rPr>
        <w:t>采购人</w:t>
      </w:r>
      <w:r>
        <w:rPr>
          <w:sz w:val="24"/>
        </w:rPr>
        <w:t>提供信息安全驻场运维服务，配合</w:t>
      </w:r>
      <w:r>
        <w:rPr>
          <w:rFonts w:hint="eastAsia"/>
          <w:sz w:val="24"/>
        </w:rPr>
        <w:t>采购人</w:t>
      </w:r>
      <w:r>
        <w:rPr>
          <w:sz w:val="24"/>
        </w:rPr>
        <w:t>的网络安全迎检工作，并保证</w:t>
      </w:r>
      <w:r>
        <w:rPr>
          <w:rFonts w:hint="eastAsia"/>
          <w:sz w:val="24"/>
        </w:rPr>
        <w:t>采购人</w:t>
      </w:r>
      <w:r>
        <w:rPr>
          <w:sz w:val="24"/>
        </w:rPr>
        <w:t>通过网络安全相关部门的检查工作，工作内容包括但不限于：迎检准备、后期整改及相关资料的整理等，采取有效的措施，保证医院的系统不被攻破。</w:t>
      </w:r>
    </w:p>
    <w:p w14:paraId="12809014">
      <w:pPr>
        <w:spacing w:before="120" w:beforeLines="50" w:line="360" w:lineRule="auto"/>
        <w:ind w:firstLine="480" w:firstLineChars="200"/>
        <w:rPr>
          <w:sz w:val="24"/>
        </w:rPr>
      </w:pPr>
      <w:r>
        <w:rPr>
          <w:rFonts w:hint="eastAsia"/>
          <w:sz w:val="24"/>
        </w:rPr>
        <w:t>为了保证信息系统的系统安全和数据安全，要求投标人须为本项目组建安全运维服务项目团队，具体要求如下：信息安全管理负责人</w:t>
      </w:r>
      <w:r>
        <w:rPr>
          <w:sz w:val="24"/>
        </w:rPr>
        <w:t>1名，须具有</w:t>
      </w:r>
      <w:r>
        <w:rPr>
          <w:rFonts w:hint="eastAsia"/>
          <w:sz w:val="24"/>
        </w:rPr>
        <w:t>信息安全工程师不少于2</w:t>
      </w:r>
      <w:r>
        <w:rPr>
          <w:sz w:val="24"/>
        </w:rPr>
        <w:t>名，要求具备信息安全（CISAW）认证</w:t>
      </w:r>
      <w:r>
        <w:rPr>
          <w:rFonts w:hint="eastAsia"/>
          <w:sz w:val="24"/>
        </w:rPr>
        <w:t>或</w:t>
      </w:r>
      <w:r>
        <w:rPr>
          <w:sz w:val="24"/>
        </w:rPr>
        <w:t>信息安全(CISP)认证；</w:t>
      </w:r>
    </w:p>
    <w:p w14:paraId="315BDA01">
      <w:pPr>
        <w:spacing w:before="120" w:beforeLines="50" w:line="360" w:lineRule="auto"/>
        <w:ind w:firstLine="480" w:firstLineChars="200"/>
        <w:rPr>
          <w:rFonts w:hint="eastAsia"/>
          <w:sz w:val="24"/>
        </w:rPr>
      </w:pPr>
      <w:r>
        <w:rPr>
          <w:rFonts w:hint="eastAsia"/>
          <w:sz w:val="24"/>
        </w:rPr>
        <w:t>注：投标人需提供以上人员的技术认证证书和劳动合同证明。</w:t>
      </w:r>
    </w:p>
    <w:p w14:paraId="205524C1">
      <w:pPr>
        <w:pStyle w:val="5"/>
        <w:spacing w:before="120" w:beforeLines="50" w:line="360" w:lineRule="auto"/>
        <w:jc w:val="left"/>
        <w:rPr>
          <w:rFonts w:hint="eastAsia"/>
          <w:sz w:val="24"/>
        </w:rPr>
      </w:pPr>
      <w:r>
        <w:rPr>
          <w:sz w:val="24"/>
        </w:rPr>
        <w:t>2.</w:t>
      </w:r>
      <w:r>
        <w:rPr>
          <w:rFonts w:hint="eastAsia"/>
          <w:sz w:val="24"/>
        </w:rPr>
        <w:t>信息安全驻场运维服务</w:t>
      </w:r>
    </w:p>
    <w:p w14:paraId="6EEA4E88">
      <w:pPr>
        <w:spacing w:before="120" w:beforeLines="50" w:line="300" w:lineRule="auto"/>
        <w:ind w:firstLine="480" w:firstLineChars="200"/>
        <w:rPr>
          <w:rFonts w:hint="eastAsia"/>
          <w:sz w:val="24"/>
        </w:rPr>
      </w:pPr>
      <w:r>
        <w:rPr>
          <w:rFonts w:hint="eastAsia"/>
          <w:sz w:val="24"/>
        </w:rPr>
        <w:t>2</w:t>
      </w:r>
      <w:r>
        <w:rPr>
          <w:sz w:val="24"/>
        </w:rPr>
        <w:t>.1服务内容</w:t>
      </w:r>
    </w:p>
    <w:p w14:paraId="7BBFF33A">
      <w:pPr>
        <w:spacing w:before="120" w:beforeLines="50" w:line="300" w:lineRule="auto"/>
        <w:ind w:firstLine="480" w:firstLineChars="200"/>
        <w:rPr>
          <w:rFonts w:hint="eastAsia"/>
          <w:sz w:val="24"/>
        </w:rPr>
      </w:pPr>
      <w:r>
        <w:rPr>
          <w:rFonts w:hint="eastAsia"/>
          <w:sz w:val="24"/>
        </w:rPr>
        <w:t>负责采购人全院及战备病区所有的网络安全设备及信息安全相关系统的巡检、运维、补丁升级、风险评估、故障处理、应急支持等工作，具体如下：</w:t>
      </w:r>
    </w:p>
    <w:tbl>
      <w:tblPr>
        <w:tblStyle w:val="7"/>
        <w:tblW w:w="9185" w:type="dxa"/>
        <w:jc w:val="center"/>
        <w:tblLayout w:type="fixed"/>
        <w:tblCellMar>
          <w:top w:w="0" w:type="dxa"/>
          <w:left w:w="108" w:type="dxa"/>
          <w:bottom w:w="0" w:type="dxa"/>
          <w:right w:w="108" w:type="dxa"/>
        </w:tblCellMar>
      </w:tblPr>
      <w:tblGrid>
        <w:gridCol w:w="756"/>
        <w:gridCol w:w="1385"/>
        <w:gridCol w:w="7044"/>
      </w:tblGrid>
      <w:tr w14:paraId="5704C7E0">
        <w:tblPrEx>
          <w:tblCellMar>
            <w:top w:w="0" w:type="dxa"/>
            <w:left w:w="108" w:type="dxa"/>
            <w:bottom w:w="0" w:type="dxa"/>
            <w:right w:w="108" w:type="dxa"/>
          </w:tblCellMar>
        </w:tblPrEx>
        <w:trPr>
          <w:trHeight w:val="20" w:hRule="atLeast"/>
          <w:jc w:val="center"/>
        </w:trPr>
        <w:tc>
          <w:tcPr>
            <w:tcW w:w="756" w:type="dxa"/>
            <w:tcBorders>
              <w:top w:val="single" w:color="auto" w:sz="8" w:space="0"/>
              <w:left w:val="single" w:color="auto" w:sz="8" w:space="0"/>
              <w:bottom w:val="single" w:color="auto" w:sz="8" w:space="0"/>
              <w:right w:val="single" w:color="auto" w:sz="8" w:space="0"/>
            </w:tcBorders>
            <w:vAlign w:val="center"/>
          </w:tcPr>
          <w:p w14:paraId="4A08A0EC">
            <w:pPr>
              <w:widowControl/>
              <w:snapToGrid w:val="0"/>
              <w:spacing w:before="120" w:beforeLines="50" w:line="300" w:lineRule="auto"/>
              <w:jc w:val="center"/>
              <w:rPr>
                <w:rFonts w:hint="eastAsia" w:cs="仿宋_GB2312"/>
                <w:sz w:val="24"/>
                <w:szCs w:val="24"/>
              </w:rPr>
            </w:pPr>
            <w:r>
              <w:rPr>
                <w:rFonts w:hint="eastAsia" w:cs="仿宋_GB2312"/>
                <w:sz w:val="24"/>
                <w:szCs w:val="24"/>
              </w:rPr>
              <w:t>序号</w:t>
            </w:r>
          </w:p>
        </w:tc>
        <w:tc>
          <w:tcPr>
            <w:tcW w:w="1385" w:type="dxa"/>
            <w:tcBorders>
              <w:top w:val="single" w:color="auto" w:sz="8" w:space="0"/>
              <w:left w:val="nil"/>
              <w:bottom w:val="single" w:color="auto" w:sz="8" w:space="0"/>
              <w:right w:val="single" w:color="auto" w:sz="8" w:space="0"/>
            </w:tcBorders>
            <w:vAlign w:val="center"/>
          </w:tcPr>
          <w:p w14:paraId="2E0787FE">
            <w:pPr>
              <w:widowControl/>
              <w:snapToGrid w:val="0"/>
              <w:spacing w:before="120" w:beforeLines="50" w:line="300" w:lineRule="auto"/>
              <w:jc w:val="center"/>
              <w:rPr>
                <w:rFonts w:hint="eastAsia" w:cs="仿宋_GB2312"/>
                <w:sz w:val="24"/>
                <w:szCs w:val="24"/>
              </w:rPr>
            </w:pPr>
            <w:r>
              <w:rPr>
                <w:rFonts w:hint="eastAsia" w:cs="仿宋_GB2312"/>
                <w:sz w:val="24"/>
                <w:szCs w:val="24"/>
              </w:rPr>
              <w:t>服务项目</w:t>
            </w:r>
          </w:p>
        </w:tc>
        <w:tc>
          <w:tcPr>
            <w:tcW w:w="7044" w:type="dxa"/>
            <w:tcBorders>
              <w:top w:val="single" w:color="auto" w:sz="8" w:space="0"/>
              <w:left w:val="nil"/>
              <w:bottom w:val="single" w:color="auto" w:sz="8" w:space="0"/>
              <w:right w:val="single" w:color="auto" w:sz="8" w:space="0"/>
            </w:tcBorders>
            <w:vAlign w:val="center"/>
          </w:tcPr>
          <w:p w14:paraId="48BB4CDC">
            <w:pPr>
              <w:widowControl/>
              <w:snapToGrid w:val="0"/>
              <w:spacing w:before="120" w:beforeLines="50" w:line="300" w:lineRule="auto"/>
              <w:jc w:val="center"/>
              <w:rPr>
                <w:rFonts w:hint="eastAsia" w:cs="仿宋_GB2312"/>
                <w:sz w:val="24"/>
                <w:szCs w:val="24"/>
              </w:rPr>
            </w:pPr>
            <w:r>
              <w:rPr>
                <w:rFonts w:hint="eastAsia" w:cs="仿宋_GB2312"/>
                <w:sz w:val="24"/>
                <w:szCs w:val="24"/>
              </w:rPr>
              <w:t>服务内容</w:t>
            </w:r>
          </w:p>
        </w:tc>
      </w:tr>
      <w:tr w14:paraId="41A86264">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1B8D3F5A">
            <w:pPr>
              <w:widowControl/>
              <w:snapToGrid w:val="0"/>
              <w:spacing w:before="120" w:beforeLines="50" w:line="300" w:lineRule="auto"/>
              <w:jc w:val="center"/>
              <w:rPr>
                <w:rFonts w:hint="eastAsia" w:cs="仿宋_GB2312"/>
                <w:sz w:val="24"/>
                <w:szCs w:val="24"/>
              </w:rPr>
            </w:pPr>
            <w:r>
              <w:rPr>
                <w:rFonts w:hint="eastAsia" w:cs="仿宋_GB2312"/>
                <w:sz w:val="24"/>
                <w:szCs w:val="24"/>
              </w:rPr>
              <w:t>1</w:t>
            </w:r>
          </w:p>
        </w:tc>
        <w:tc>
          <w:tcPr>
            <w:tcW w:w="1385" w:type="dxa"/>
            <w:tcBorders>
              <w:top w:val="nil"/>
              <w:left w:val="nil"/>
              <w:bottom w:val="single" w:color="auto" w:sz="8" w:space="0"/>
              <w:right w:val="single" w:color="auto" w:sz="8" w:space="0"/>
            </w:tcBorders>
            <w:vAlign w:val="center"/>
          </w:tcPr>
          <w:p w14:paraId="2FFAAFF8">
            <w:pPr>
              <w:widowControl/>
              <w:snapToGrid w:val="0"/>
              <w:spacing w:before="120" w:beforeLines="50" w:line="300" w:lineRule="auto"/>
              <w:jc w:val="center"/>
              <w:rPr>
                <w:rFonts w:hint="eastAsia" w:cs="仿宋_GB2312"/>
                <w:sz w:val="24"/>
                <w:szCs w:val="24"/>
              </w:rPr>
            </w:pPr>
            <w:r>
              <w:rPr>
                <w:rFonts w:hint="eastAsia" w:cs="仿宋_GB2312"/>
                <w:sz w:val="24"/>
                <w:szCs w:val="24"/>
              </w:rPr>
              <w:t>安全巡检</w:t>
            </w:r>
          </w:p>
        </w:tc>
        <w:tc>
          <w:tcPr>
            <w:tcW w:w="7044" w:type="dxa"/>
            <w:tcBorders>
              <w:top w:val="nil"/>
              <w:left w:val="nil"/>
              <w:bottom w:val="single" w:color="auto" w:sz="8" w:space="0"/>
              <w:right w:val="single" w:color="auto" w:sz="8" w:space="0"/>
            </w:tcBorders>
            <w:noWrap/>
            <w:vAlign w:val="center"/>
          </w:tcPr>
          <w:p w14:paraId="6BBE59B2">
            <w:pPr>
              <w:widowControl/>
              <w:snapToGrid w:val="0"/>
              <w:spacing w:before="120" w:beforeLines="50" w:line="300" w:lineRule="auto"/>
              <w:rPr>
                <w:rFonts w:hint="eastAsia" w:cs="仿宋_GB2312"/>
                <w:sz w:val="24"/>
                <w:szCs w:val="24"/>
              </w:rPr>
            </w:pPr>
            <w:r>
              <w:rPr>
                <w:rFonts w:hint="eastAsia" w:cs="仿宋_GB2312"/>
                <w:sz w:val="24"/>
                <w:szCs w:val="24"/>
              </w:rPr>
              <w:t>对采购人院内已有信息安全相关系统进行健康巡检，确保信息安全各系统的健康平稳的运行，包括防病毒等各项组件功能检查。</w:t>
            </w:r>
          </w:p>
        </w:tc>
      </w:tr>
      <w:tr w14:paraId="13446D2D">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5D2B60D3">
            <w:pPr>
              <w:widowControl/>
              <w:snapToGrid w:val="0"/>
              <w:spacing w:before="120" w:beforeLines="50" w:line="300" w:lineRule="auto"/>
              <w:jc w:val="center"/>
              <w:rPr>
                <w:rFonts w:hint="eastAsia" w:cs="仿宋_GB2312"/>
                <w:sz w:val="24"/>
                <w:szCs w:val="24"/>
              </w:rPr>
            </w:pPr>
            <w:r>
              <w:rPr>
                <w:rFonts w:hint="eastAsia" w:cs="仿宋_GB2312"/>
                <w:sz w:val="24"/>
                <w:szCs w:val="24"/>
              </w:rPr>
              <w:t>2</w:t>
            </w:r>
          </w:p>
        </w:tc>
        <w:tc>
          <w:tcPr>
            <w:tcW w:w="1385" w:type="dxa"/>
            <w:tcBorders>
              <w:top w:val="nil"/>
              <w:left w:val="nil"/>
              <w:bottom w:val="single" w:color="auto" w:sz="8" w:space="0"/>
              <w:right w:val="single" w:color="auto" w:sz="8" w:space="0"/>
            </w:tcBorders>
            <w:vAlign w:val="center"/>
          </w:tcPr>
          <w:p w14:paraId="623309AD">
            <w:pPr>
              <w:widowControl/>
              <w:snapToGrid w:val="0"/>
              <w:spacing w:before="120" w:beforeLines="50" w:line="300" w:lineRule="auto"/>
              <w:jc w:val="center"/>
              <w:rPr>
                <w:rFonts w:hint="eastAsia" w:cs="仿宋_GB2312"/>
                <w:sz w:val="24"/>
                <w:szCs w:val="24"/>
              </w:rPr>
            </w:pPr>
            <w:r>
              <w:rPr>
                <w:rFonts w:hint="eastAsia" w:cs="仿宋_GB2312"/>
                <w:sz w:val="24"/>
                <w:szCs w:val="24"/>
              </w:rPr>
              <w:t>日常运维</w:t>
            </w:r>
          </w:p>
        </w:tc>
        <w:tc>
          <w:tcPr>
            <w:tcW w:w="7044" w:type="dxa"/>
            <w:tcBorders>
              <w:top w:val="nil"/>
              <w:left w:val="nil"/>
              <w:bottom w:val="single" w:color="auto" w:sz="8" w:space="0"/>
              <w:right w:val="single" w:color="auto" w:sz="8" w:space="0"/>
            </w:tcBorders>
            <w:noWrap/>
            <w:vAlign w:val="center"/>
          </w:tcPr>
          <w:p w14:paraId="54BD7D62">
            <w:pPr>
              <w:widowControl/>
              <w:snapToGrid w:val="0"/>
              <w:spacing w:before="120" w:beforeLines="50" w:line="300" w:lineRule="auto"/>
              <w:rPr>
                <w:rFonts w:hint="eastAsia" w:cs="仿宋_GB2312"/>
                <w:sz w:val="24"/>
                <w:szCs w:val="24"/>
              </w:rPr>
            </w:pPr>
            <w:r>
              <w:rPr>
                <w:rFonts w:hint="eastAsia" w:cs="仿宋_GB2312"/>
                <w:sz w:val="24"/>
                <w:szCs w:val="24"/>
              </w:rPr>
              <w:t>常态化对采购人院内信息安全相关系统进行日常运维，确保相关系统运行的稳定性和可靠性，及时根据采购人需求对相关系统策略进行优化调整，及时发现相关系统存在的问题隐患，确保相关系统有人盯、有人查、有人管。</w:t>
            </w:r>
          </w:p>
        </w:tc>
      </w:tr>
      <w:tr w14:paraId="57F3E251">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6BA7CC71">
            <w:pPr>
              <w:widowControl/>
              <w:snapToGrid w:val="0"/>
              <w:spacing w:before="120" w:beforeLines="50" w:line="300" w:lineRule="auto"/>
              <w:jc w:val="center"/>
              <w:rPr>
                <w:rFonts w:hint="eastAsia" w:cs="仿宋_GB2312"/>
                <w:sz w:val="24"/>
                <w:szCs w:val="24"/>
              </w:rPr>
            </w:pPr>
            <w:r>
              <w:rPr>
                <w:rFonts w:hint="eastAsia" w:cs="仿宋_GB2312"/>
                <w:sz w:val="24"/>
                <w:szCs w:val="24"/>
              </w:rPr>
              <w:t>3</w:t>
            </w:r>
          </w:p>
        </w:tc>
        <w:tc>
          <w:tcPr>
            <w:tcW w:w="1385" w:type="dxa"/>
            <w:tcBorders>
              <w:top w:val="nil"/>
              <w:left w:val="nil"/>
              <w:bottom w:val="single" w:color="auto" w:sz="8" w:space="0"/>
              <w:right w:val="single" w:color="auto" w:sz="8" w:space="0"/>
            </w:tcBorders>
            <w:vAlign w:val="center"/>
          </w:tcPr>
          <w:p w14:paraId="1F7C538F">
            <w:pPr>
              <w:widowControl/>
              <w:snapToGrid w:val="0"/>
              <w:spacing w:before="120" w:beforeLines="50" w:line="300" w:lineRule="auto"/>
              <w:jc w:val="center"/>
              <w:rPr>
                <w:rFonts w:hint="eastAsia" w:cs="仿宋_GB2312"/>
                <w:sz w:val="24"/>
                <w:szCs w:val="24"/>
              </w:rPr>
            </w:pPr>
            <w:r>
              <w:rPr>
                <w:rFonts w:hint="eastAsia" w:cs="仿宋_GB2312"/>
                <w:sz w:val="24"/>
                <w:szCs w:val="24"/>
              </w:rPr>
              <w:t>故障处理</w:t>
            </w:r>
          </w:p>
        </w:tc>
        <w:tc>
          <w:tcPr>
            <w:tcW w:w="7044" w:type="dxa"/>
            <w:tcBorders>
              <w:top w:val="nil"/>
              <w:left w:val="nil"/>
              <w:bottom w:val="single" w:color="auto" w:sz="8" w:space="0"/>
              <w:right w:val="single" w:color="auto" w:sz="8" w:space="0"/>
            </w:tcBorders>
            <w:noWrap/>
            <w:vAlign w:val="center"/>
          </w:tcPr>
          <w:p w14:paraId="2BC77132">
            <w:pPr>
              <w:widowControl/>
              <w:snapToGrid w:val="0"/>
              <w:spacing w:before="120" w:beforeLines="50" w:line="300" w:lineRule="auto"/>
              <w:rPr>
                <w:rFonts w:hint="eastAsia" w:cs="仿宋_GB2312"/>
                <w:sz w:val="24"/>
                <w:szCs w:val="24"/>
              </w:rPr>
            </w:pPr>
            <w:r>
              <w:rPr>
                <w:rFonts w:hint="eastAsia" w:cs="仿宋_GB2312"/>
                <w:sz w:val="24"/>
                <w:szCs w:val="24"/>
              </w:rPr>
              <w:t>协助完成采购人院内信息安全相关系统的故障处理，根据采购人院内需求，协助完成系统版本升级工作；保障每一个故障都能够及时有效的跟踪处理，确保系统运行平稳。</w:t>
            </w:r>
          </w:p>
        </w:tc>
      </w:tr>
      <w:tr w14:paraId="538085A7">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6DD353D7">
            <w:pPr>
              <w:widowControl/>
              <w:snapToGrid w:val="0"/>
              <w:spacing w:before="120" w:beforeLines="50" w:line="300" w:lineRule="auto"/>
              <w:jc w:val="center"/>
              <w:rPr>
                <w:rFonts w:hint="eastAsia" w:cs="仿宋_GB2312"/>
                <w:sz w:val="24"/>
                <w:szCs w:val="24"/>
              </w:rPr>
            </w:pPr>
            <w:r>
              <w:rPr>
                <w:rFonts w:hint="eastAsia" w:cs="仿宋_GB2312"/>
                <w:sz w:val="24"/>
                <w:szCs w:val="24"/>
              </w:rPr>
              <w:t>4</w:t>
            </w:r>
          </w:p>
        </w:tc>
        <w:tc>
          <w:tcPr>
            <w:tcW w:w="1385" w:type="dxa"/>
            <w:tcBorders>
              <w:top w:val="nil"/>
              <w:left w:val="nil"/>
              <w:bottom w:val="single" w:color="auto" w:sz="8" w:space="0"/>
              <w:right w:val="single" w:color="auto" w:sz="8" w:space="0"/>
            </w:tcBorders>
            <w:vAlign w:val="center"/>
          </w:tcPr>
          <w:p w14:paraId="6EDA57E5">
            <w:pPr>
              <w:widowControl/>
              <w:snapToGrid w:val="0"/>
              <w:spacing w:before="120" w:beforeLines="50" w:line="300" w:lineRule="auto"/>
              <w:jc w:val="center"/>
              <w:rPr>
                <w:rFonts w:hint="eastAsia" w:cs="仿宋_GB2312"/>
                <w:sz w:val="24"/>
                <w:szCs w:val="24"/>
              </w:rPr>
            </w:pPr>
            <w:r>
              <w:rPr>
                <w:rFonts w:hint="eastAsia" w:cs="仿宋_GB2312"/>
                <w:sz w:val="24"/>
                <w:szCs w:val="24"/>
              </w:rPr>
              <w:t>补丁升级</w:t>
            </w:r>
          </w:p>
        </w:tc>
        <w:tc>
          <w:tcPr>
            <w:tcW w:w="7044" w:type="dxa"/>
            <w:tcBorders>
              <w:top w:val="nil"/>
              <w:left w:val="nil"/>
              <w:bottom w:val="single" w:color="auto" w:sz="8" w:space="0"/>
              <w:right w:val="single" w:color="auto" w:sz="8" w:space="0"/>
            </w:tcBorders>
            <w:noWrap/>
            <w:vAlign w:val="center"/>
          </w:tcPr>
          <w:p w14:paraId="0B64FD74">
            <w:pPr>
              <w:widowControl/>
              <w:snapToGrid w:val="0"/>
              <w:spacing w:before="120" w:beforeLines="50" w:line="300" w:lineRule="auto"/>
              <w:rPr>
                <w:rFonts w:hint="eastAsia" w:cs="仿宋_GB2312"/>
                <w:sz w:val="24"/>
                <w:szCs w:val="24"/>
              </w:rPr>
            </w:pPr>
            <w:r>
              <w:rPr>
                <w:rFonts w:hint="eastAsia" w:cs="仿宋_GB2312"/>
                <w:sz w:val="24"/>
                <w:szCs w:val="24"/>
              </w:rPr>
              <w:t>能够定期对院内信息安全相关系统的特征库、补丁库及时更新，不断加强平台的监测能力。</w:t>
            </w:r>
          </w:p>
        </w:tc>
      </w:tr>
      <w:tr w14:paraId="197531A1">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4A032786">
            <w:pPr>
              <w:widowControl/>
              <w:snapToGrid w:val="0"/>
              <w:spacing w:before="120" w:beforeLines="50" w:line="300" w:lineRule="auto"/>
              <w:jc w:val="center"/>
              <w:rPr>
                <w:rFonts w:hint="eastAsia" w:cs="仿宋_GB2312"/>
                <w:sz w:val="24"/>
                <w:szCs w:val="24"/>
              </w:rPr>
            </w:pPr>
            <w:r>
              <w:rPr>
                <w:rFonts w:hint="eastAsia" w:cs="仿宋_GB2312"/>
                <w:sz w:val="24"/>
                <w:szCs w:val="24"/>
              </w:rPr>
              <w:t>5</w:t>
            </w:r>
          </w:p>
        </w:tc>
        <w:tc>
          <w:tcPr>
            <w:tcW w:w="1385" w:type="dxa"/>
            <w:tcBorders>
              <w:top w:val="nil"/>
              <w:left w:val="nil"/>
              <w:bottom w:val="single" w:color="auto" w:sz="8" w:space="0"/>
              <w:right w:val="single" w:color="auto" w:sz="8" w:space="0"/>
            </w:tcBorders>
            <w:vAlign w:val="center"/>
          </w:tcPr>
          <w:p w14:paraId="2256956B">
            <w:pPr>
              <w:widowControl/>
              <w:snapToGrid w:val="0"/>
              <w:spacing w:before="120" w:beforeLines="50" w:line="300" w:lineRule="auto"/>
              <w:jc w:val="center"/>
              <w:rPr>
                <w:rFonts w:hint="eastAsia" w:cs="仿宋_GB2312"/>
                <w:sz w:val="24"/>
                <w:szCs w:val="24"/>
              </w:rPr>
            </w:pPr>
            <w:r>
              <w:rPr>
                <w:rFonts w:hint="eastAsia" w:cs="仿宋_GB2312"/>
                <w:sz w:val="24"/>
                <w:szCs w:val="24"/>
              </w:rPr>
              <w:t>漏洞风险评估</w:t>
            </w:r>
          </w:p>
        </w:tc>
        <w:tc>
          <w:tcPr>
            <w:tcW w:w="7044" w:type="dxa"/>
            <w:tcBorders>
              <w:top w:val="nil"/>
              <w:left w:val="nil"/>
              <w:bottom w:val="single" w:color="auto" w:sz="8" w:space="0"/>
              <w:right w:val="single" w:color="auto" w:sz="8" w:space="0"/>
            </w:tcBorders>
            <w:vAlign w:val="center"/>
          </w:tcPr>
          <w:p w14:paraId="6CB67CD8">
            <w:pPr>
              <w:widowControl/>
              <w:snapToGrid w:val="0"/>
              <w:spacing w:before="120" w:beforeLines="50" w:line="300" w:lineRule="auto"/>
              <w:rPr>
                <w:rFonts w:hint="eastAsia" w:cs="仿宋_GB2312"/>
                <w:sz w:val="24"/>
                <w:szCs w:val="24"/>
              </w:rPr>
            </w:pPr>
            <w:r>
              <w:rPr>
                <w:rFonts w:hint="eastAsia" w:cs="仿宋_GB2312"/>
                <w:sz w:val="24"/>
                <w:szCs w:val="24"/>
              </w:rPr>
              <w:t>检测核心网络设备、操作系统、数据库和应用服务中存在的安全漏洞，提供漏洞评估报告和修复建议。</w:t>
            </w:r>
          </w:p>
        </w:tc>
      </w:tr>
      <w:tr w14:paraId="272CEF66">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4F836B48">
            <w:pPr>
              <w:widowControl/>
              <w:snapToGrid w:val="0"/>
              <w:spacing w:before="120" w:beforeLines="50" w:line="300" w:lineRule="auto"/>
              <w:jc w:val="center"/>
              <w:rPr>
                <w:rFonts w:hint="eastAsia" w:cs="仿宋_GB2312"/>
                <w:sz w:val="24"/>
                <w:szCs w:val="24"/>
              </w:rPr>
            </w:pPr>
            <w:r>
              <w:rPr>
                <w:rFonts w:hint="eastAsia" w:cs="仿宋_GB2312"/>
                <w:sz w:val="24"/>
                <w:szCs w:val="24"/>
              </w:rPr>
              <w:t>6</w:t>
            </w:r>
          </w:p>
        </w:tc>
        <w:tc>
          <w:tcPr>
            <w:tcW w:w="1385" w:type="dxa"/>
            <w:tcBorders>
              <w:top w:val="nil"/>
              <w:left w:val="nil"/>
              <w:bottom w:val="single" w:color="auto" w:sz="8" w:space="0"/>
              <w:right w:val="single" w:color="auto" w:sz="8" w:space="0"/>
            </w:tcBorders>
            <w:vAlign w:val="center"/>
          </w:tcPr>
          <w:p w14:paraId="0D2BEE37">
            <w:pPr>
              <w:widowControl/>
              <w:snapToGrid w:val="0"/>
              <w:spacing w:before="120" w:beforeLines="50" w:line="300" w:lineRule="auto"/>
              <w:jc w:val="center"/>
              <w:rPr>
                <w:rFonts w:hint="eastAsia" w:cs="仿宋_GB2312"/>
                <w:sz w:val="24"/>
                <w:szCs w:val="24"/>
              </w:rPr>
            </w:pPr>
            <w:r>
              <w:rPr>
                <w:rFonts w:hint="eastAsia" w:cs="仿宋_GB2312"/>
                <w:sz w:val="24"/>
                <w:szCs w:val="24"/>
              </w:rPr>
              <w:t>安全审计服务</w:t>
            </w:r>
          </w:p>
        </w:tc>
        <w:tc>
          <w:tcPr>
            <w:tcW w:w="7044" w:type="dxa"/>
            <w:tcBorders>
              <w:top w:val="nil"/>
              <w:left w:val="nil"/>
              <w:bottom w:val="single" w:color="auto" w:sz="8" w:space="0"/>
              <w:right w:val="single" w:color="auto" w:sz="8" w:space="0"/>
            </w:tcBorders>
            <w:vAlign w:val="center"/>
          </w:tcPr>
          <w:p w14:paraId="46136AE6">
            <w:pPr>
              <w:widowControl/>
              <w:snapToGrid w:val="0"/>
              <w:spacing w:before="120" w:beforeLines="50" w:line="300" w:lineRule="auto"/>
              <w:rPr>
                <w:rFonts w:hint="eastAsia" w:cs="仿宋_GB2312"/>
                <w:sz w:val="24"/>
                <w:szCs w:val="24"/>
              </w:rPr>
            </w:pPr>
            <w:r>
              <w:rPr>
                <w:rFonts w:hint="eastAsia" w:cs="仿宋_GB2312"/>
                <w:sz w:val="24"/>
                <w:szCs w:val="24"/>
              </w:rPr>
              <w:t>对系统中核心网络设备、操作系统、数据库和应用服务器的配置进行安全检查，提供安全配置核查报告和改进建议。</w:t>
            </w:r>
          </w:p>
        </w:tc>
      </w:tr>
      <w:tr w14:paraId="35EC2904">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59AC7424">
            <w:pPr>
              <w:widowControl/>
              <w:snapToGrid w:val="0"/>
              <w:spacing w:before="120" w:beforeLines="50" w:line="300" w:lineRule="auto"/>
              <w:jc w:val="center"/>
              <w:rPr>
                <w:rFonts w:hint="eastAsia" w:cs="仿宋_GB2312"/>
                <w:sz w:val="24"/>
                <w:szCs w:val="24"/>
              </w:rPr>
            </w:pPr>
            <w:r>
              <w:rPr>
                <w:rFonts w:hint="eastAsia" w:cs="仿宋_GB2312"/>
                <w:sz w:val="24"/>
                <w:szCs w:val="24"/>
              </w:rPr>
              <w:t>7</w:t>
            </w:r>
          </w:p>
        </w:tc>
        <w:tc>
          <w:tcPr>
            <w:tcW w:w="1385" w:type="dxa"/>
            <w:tcBorders>
              <w:top w:val="nil"/>
              <w:left w:val="nil"/>
              <w:bottom w:val="single" w:color="auto" w:sz="8" w:space="0"/>
              <w:right w:val="single" w:color="auto" w:sz="8" w:space="0"/>
            </w:tcBorders>
            <w:vAlign w:val="center"/>
          </w:tcPr>
          <w:p w14:paraId="04EA0DF5">
            <w:pPr>
              <w:widowControl/>
              <w:snapToGrid w:val="0"/>
              <w:spacing w:before="120" w:beforeLines="50" w:line="300" w:lineRule="auto"/>
              <w:jc w:val="center"/>
              <w:rPr>
                <w:rFonts w:hint="eastAsia" w:cs="仿宋_GB2312"/>
                <w:sz w:val="24"/>
                <w:szCs w:val="24"/>
              </w:rPr>
            </w:pPr>
            <w:r>
              <w:rPr>
                <w:rFonts w:hint="eastAsia" w:cs="仿宋_GB2312"/>
                <w:sz w:val="24"/>
                <w:szCs w:val="24"/>
              </w:rPr>
              <w:t>日志安全分析</w:t>
            </w:r>
          </w:p>
        </w:tc>
        <w:tc>
          <w:tcPr>
            <w:tcW w:w="7044" w:type="dxa"/>
            <w:tcBorders>
              <w:top w:val="nil"/>
              <w:left w:val="nil"/>
              <w:bottom w:val="single" w:color="auto" w:sz="8" w:space="0"/>
              <w:right w:val="single" w:color="auto" w:sz="8" w:space="0"/>
            </w:tcBorders>
            <w:vAlign w:val="center"/>
          </w:tcPr>
          <w:p w14:paraId="55AC4AA4">
            <w:pPr>
              <w:widowControl/>
              <w:snapToGrid w:val="0"/>
              <w:spacing w:before="120" w:beforeLines="50" w:line="300" w:lineRule="auto"/>
              <w:rPr>
                <w:rFonts w:hint="eastAsia" w:cs="仿宋_GB2312"/>
                <w:sz w:val="24"/>
                <w:szCs w:val="24"/>
              </w:rPr>
            </w:pPr>
            <w:r>
              <w:rPr>
                <w:rFonts w:hint="eastAsia" w:cs="仿宋_GB2312"/>
                <w:sz w:val="24"/>
                <w:szCs w:val="24"/>
              </w:rPr>
              <w:t>对采购人网络中部署的安全设备进行有效的日志分析，找出系统存在的安全威胁，并形成日志分析报告。</w:t>
            </w:r>
          </w:p>
        </w:tc>
      </w:tr>
      <w:tr w14:paraId="381C1148">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25DE3CDB">
            <w:pPr>
              <w:widowControl/>
              <w:snapToGrid w:val="0"/>
              <w:spacing w:before="120" w:beforeLines="50" w:line="300" w:lineRule="auto"/>
              <w:jc w:val="center"/>
              <w:rPr>
                <w:rFonts w:hint="eastAsia" w:cs="仿宋_GB2312"/>
                <w:sz w:val="24"/>
                <w:szCs w:val="24"/>
              </w:rPr>
            </w:pPr>
            <w:r>
              <w:rPr>
                <w:rFonts w:hint="eastAsia" w:cs="仿宋_GB2312"/>
                <w:sz w:val="24"/>
                <w:szCs w:val="24"/>
              </w:rPr>
              <w:t>8</w:t>
            </w:r>
          </w:p>
        </w:tc>
        <w:tc>
          <w:tcPr>
            <w:tcW w:w="1385" w:type="dxa"/>
            <w:tcBorders>
              <w:top w:val="nil"/>
              <w:left w:val="nil"/>
              <w:bottom w:val="single" w:color="auto" w:sz="8" w:space="0"/>
              <w:right w:val="single" w:color="auto" w:sz="8" w:space="0"/>
            </w:tcBorders>
            <w:vAlign w:val="center"/>
          </w:tcPr>
          <w:p w14:paraId="404BF148">
            <w:pPr>
              <w:widowControl/>
              <w:snapToGrid w:val="0"/>
              <w:spacing w:before="120" w:beforeLines="50" w:line="300" w:lineRule="auto"/>
              <w:jc w:val="center"/>
              <w:rPr>
                <w:rFonts w:hint="eastAsia" w:cs="仿宋_GB2312"/>
                <w:sz w:val="24"/>
                <w:szCs w:val="24"/>
              </w:rPr>
            </w:pPr>
            <w:r>
              <w:rPr>
                <w:rFonts w:hint="eastAsia" w:cs="仿宋_GB2312"/>
                <w:sz w:val="24"/>
                <w:szCs w:val="24"/>
              </w:rPr>
              <w:t>安全加固</w:t>
            </w:r>
          </w:p>
        </w:tc>
        <w:tc>
          <w:tcPr>
            <w:tcW w:w="7044" w:type="dxa"/>
            <w:tcBorders>
              <w:top w:val="nil"/>
              <w:left w:val="nil"/>
              <w:bottom w:val="single" w:color="auto" w:sz="8" w:space="0"/>
              <w:right w:val="single" w:color="auto" w:sz="8" w:space="0"/>
            </w:tcBorders>
            <w:vAlign w:val="center"/>
          </w:tcPr>
          <w:p w14:paraId="1715E97B">
            <w:pPr>
              <w:widowControl/>
              <w:snapToGrid w:val="0"/>
              <w:spacing w:before="120" w:beforeLines="50" w:line="300" w:lineRule="auto"/>
              <w:rPr>
                <w:rFonts w:hint="eastAsia" w:cs="仿宋_GB2312"/>
                <w:sz w:val="24"/>
                <w:szCs w:val="24"/>
              </w:rPr>
            </w:pPr>
            <w:r>
              <w:rPr>
                <w:rFonts w:hint="eastAsia" w:cs="仿宋_GB2312"/>
                <w:sz w:val="24"/>
                <w:szCs w:val="24"/>
              </w:rPr>
              <w:t>针对安全漏洞和安全配置评估中发现的安全漏洞和配置缺陷，提供加固意见和方案，配合采购人完成安全漏洞和配置修复。</w:t>
            </w:r>
          </w:p>
        </w:tc>
      </w:tr>
      <w:tr w14:paraId="10ABB816">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3D1286FC">
            <w:pPr>
              <w:widowControl/>
              <w:snapToGrid w:val="0"/>
              <w:spacing w:before="120" w:beforeLines="50" w:line="300" w:lineRule="auto"/>
              <w:jc w:val="center"/>
              <w:rPr>
                <w:rFonts w:hint="eastAsia" w:cs="仿宋_GB2312"/>
                <w:sz w:val="24"/>
                <w:szCs w:val="24"/>
              </w:rPr>
            </w:pPr>
            <w:r>
              <w:rPr>
                <w:rFonts w:hint="eastAsia" w:cs="仿宋_GB2312"/>
                <w:sz w:val="24"/>
                <w:szCs w:val="24"/>
              </w:rPr>
              <w:t>9</w:t>
            </w:r>
          </w:p>
        </w:tc>
        <w:tc>
          <w:tcPr>
            <w:tcW w:w="1385" w:type="dxa"/>
            <w:tcBorders>
              <w:top w:val="nil"/>
              <w:left w:val="nil"/>
              <w:bottom w:val="single" w:color="auto" w:sz="8" w:space="0"/>
              <w:right w:val="single" w:color="auto" w:sz="8" w:space="0"/>
            </w:tcBorders>
            <w:vAlign w:val="center"/>
          </w:tcPr>
          <w:p w14:paraId="72550D28">
            <w:pPr>
              <w:widowControl/>
              <w:snapToGrid w:val="0"/>
              <w:spacing w:before="120" w:beforeLines="50" w:line="300" w:lineRule="auto"/>
              <w:jc w:val="center"/>
              <w:rPr>
                <w:rFonts w:hint="eastAsia" w:cs="仿宋_GB2312"/>
                <w:sz w:val="24"/>
                <w:szCs w:val="24"/>
              </w:rPr>
            </w:pPr>
            <w:r>
              <w:rPr>
                <w:rFonts w:hint="eastAsia" w:cs="仿宋_GB2312"/>
                <w:sz w:val="24"/>
                <w:szCs w:val="24"/>
              </w:rPr>
              <w:t>应急响应</w:t>
            </w:r>
          </w:p>
        </w:tc>
        <w:tc>
          <w:tcPr>
            <w:tcW w:w="7044" w:type="dxa"/>
            <w:tcBorders>
              <w:top w:val="nil"/>
              <w:left w:val="nil"/>
              <w:bottom w:val="single" w:color="auto" w:sz="8" w:space="0"/>
              <w:right w:val="single" w:color="auto" w:sz="8" w:space="0"/>
            </w:tcBorders>
            <w:vAlign w:val="center"/>
          </w:tcPr>
          <w:p w14:paraId="7F08FCC5">
            <w:pPr>
              <w:widowControl/>
              <w:snapToGrid w:val="0"/>
              <w:spacing w:before="120" w:beforeLines="50" w:line="300" w:lineRule="auto"/>
              <w:rPr>
                <w:rFonts w:hint="eastAsia" w:cs="仿宋_GB2312"/>
                <w:sz w:val="24"/>
                <w:szCs w:val="24"/>
              </w:rPr>
            </w:pPr>
            <w:r>
              <w:rPr>
                <w:rFonts w:hint="eastAsia" w:cs="仿宋_GB2312"/>
                <w:sz w:val="24"/>
                <w:szCs w:val="24"/>
              </w:rPr>
              <w:t>远程或现场方式及时响应和处理信息安全事件，协助采购人降低影响，分析问题产生的原因，提供应急响应报告和改进建议。</w:t>
            </w:r>
          </w:p>
        </w:tc>
      </w:tr>
      <w:tr w14:paraId="63646E69">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22551E9A">
            <w:pPr>
              <w:widowControl/>
              <w:snapToGrid w:val="0"/>
              <w:spacing w:before="120" w:beforeLines="50" w:line="300" w:lineRule="auto"/>
              <w:jc w:val="center"/>
              <w:rPr>
                <w:rFonts w:hint="eastAsia" w:cs="仿宋_GB2312"/>
                <w:sz w:val="24"/>
                <w:szCs w:val="24"/>
              </w:rPr>
            </w:pPr>
            <w:r>
              <w:rPr>
                <w:rFonts w:hint="eastAsia" w:cs="仿宋_GB2312"/>
                <w:sz w:val="24"/>
                <w:szCs w:val="24"/>
              </w:rPr>
              <w:t>10</w:t>
            </w:r>
          </w:p>
        </w:tc>
        <w:tc>
          <w:tcPr>
            <w:tcW w:w="1385" w:type="dxa"/>
            <w:tcBorders>
              <w:top w:val="nil"/>
              <w:left w:val="nil"/>
              <w:bottom w:val="single" w:color="auto" w:sz="8" w:space="0"/>
              <w:right w:val="single" w:color="auto" w:sz="8" w:space="0"/>
            </w:tcBorders>
            <w:vAlign w:val="center"/>
          </w:tcPr>
          <w:p w14:paraId="57B20789">
            <w:pPr>
              <w:widowControl/>
              <w:snapToGrid w:val="0"/>
              <w:spacing w:before="120" w:beforeLines="50" w:line="300" w:lineRule="auto"/>
              <w:jc w:val="center"/>
              <w:rPr>
                <w:rFonts w:hint="eastAsia" w:cs="仿宋_GB2312"/>
                <w:sz w:val="24"/>
                <w:szCs w:val="24"/>
              </w:rPr>
            </w:pPr>
            <w:r>
              <w:rPr>
                <w:rFonts w:hint="eastAsia" w:cs="仿宋_GB2312"/>
                <w:sz w:val="24"/>
                <w:szCs w:val="24"/>
              </w:rPr>
              <w:t>网站实时监测</w:t>
            </w:r>
          </w:p>
        </w:tc>
        <w:tc>
          <w:tcPr>
            <w:tcW w:w="7044" w:type="dxa"/>
            <w:tcBorders>
              <w:top w:val="nil"/>
              <w:left w:val="nil"/>
              <w:bottom w:val="single" w:color="auto" w:sz="8" w:space="0"/>
              <w:right w:val="single" w:color="auto" w:sz="8" w:space="0"/>
            </w:tcBorders>
            <w:vAlign w:val="center"/>
          </w:tcPr>
          <w:p w14:paraId="5112F5BC">
            <w:pPr>
              <w:widowControl/>
              <w:snapToGrid w:val="0"/>
              <w:spacing w:before="120" w:beforeLines="50" w:line="300" w:lineRule="auto"/>
              <w:rPr>
                <w:rFonts w:hint="eastAsia" w:cs="仿宋_GB2312"/>
                <w:sz w:val="24"/>
                <w:szCs w:val="24"/>
              </w:rPr>
            </w:pPr>
            <w:r>
              <w:rPr>
                <w:rFonts w:hint="eastAsia" w:cs="仿宋_GB2312"/>
                <w:sz w:val="24"/>
                <w:szCs w:val="24"/>
              </w:rPr>
              <w:t>通过专业的网站安全监控平台，对应用系统网站状态、网站性能、关键内容等进行实时监控。</w:t>
            </w:r>
          </w:p>
        </w:tc>
      </w:tr>
      <w:tr w14:paraId="55DFE80C">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024C644B">
            <w:pPr>
              <w:widowControl/>
              <w:snapToGrid w:val="0"/>
              <w:spacing w:before="120" w:beforeLines="50" w:line="300" w:lineRule="auto"/>
              <w:jc w:val="center"/>
              <w:rPr>
                <w:rFonts w:hint="eastAsia" w:cs="仿宋_GB2312"/>
                <w:sz w:val="24"/>
                <w:szCs w:val="24"/>
              </w:rPr>
            </w:pPr>
            <w:r>
              <w:rPr>
                <w:rFonts w:hint="eastAsia" w:cs="仿宋_GB2312"/>
                <w:sz w:val="24"/>
                <w:szCs w:val="24"/>
              </w:rPr>
              <w:t>11</w:t>
            </w:r>
          </w:p>
        </w:tc>
        <w:tc>
          <w:tcPr>
            <w:tcW w:w="1385" w:type="dxa"/>
            <w:tcBorders>
              <w:top w:val="nil"/>
              <w:left w:val="nil"/>
              <w:bottom w:val="single" w:color="auto" w:sz="8" w:space="0"/>
              <w:right w:val="single" w:color="auto" w:sz="8" w:space="0"/>
            </w:tcBorders>
            <w:vAlign w:val="center"/>
          </w:tcPr>
          <w:p w14:paraId="158FDEB8">
            <w:pPr>
              <w:widowControl/>
              <w:snapToGrid w:val="0"/>
              <w:spacing w:before="120" w:beforeLines="50" w:line="300" w:lineRule="auto"/>
              <w:jc w:val="center"/>
              <w:rPr>
                <w:rFonts w:hint="eastAsia" w:cs="仿宋_GB2312"/>
                <w:sz w:val="24"/>
                <w:szCs w:val="24"/>
              </w:rPr>
            </w:pPr>
            <w:r>
              <w:rPr>
                <w:rFonts w:hint="eastAsia" w:cs="仿宋_GB2312"/>
                <w:sz w:val="24"/>
                <w:szCs w:val="24"/>
              </w:rPr>
              <w:t>安全管理制度完善</w:t>
            </w:r>
          </w:p>
        </w:tc>
        <w:tc>
          <w:tcPr>
            <w:tcW w:w="7044" w:type="dxa"/>
            <w:tcBorders>
              <w:top w:val="nil"/>
              <w:left w:val="nil"/>
              <w:bottom w:val="single" w:color="auto" w:sz="8" w:space="0"/>
              <w:right w:val="single" w:color="auto" w:sz="8" w:space="0"/>
            </w:tcBorders>
            <w:vAlign w:val="center"/>
          </w:tcPr>
          <w:p w14:paraId="31A1C1B7">
            <w:pPr>
              <w:widowControl/>
              <w:snapToGrid w:val="0"/>
              <w:spacing w:before="120" w:beforeLines="50" w:line="300" w:lineRule="auto"/>
              <w:rPr>
                <w:rFonts w:hint="eastAsia" w:cs="仿宋_GB2312"/>
                <w:sz w:val="24"/>
                <w:szCs w:val="24"/>
              </w:rPr>
            </w:pPr>
            <w:r>
              <w:rPr>
                <w:rFonts w:hint="eastAsia" w:cs="仿宋_GB2312"/>
                <w:sz w:val="24"/>
                <w:szCs w:val="24"/>
              </w:rPr>
              <w:t>根据等级保护三级要求，完善各项信息安全管理制度，通过对制度的补充、完善，形成一套可以满足信息安全等级保护三级要求，并且可以实际运用的管理制度文件。</w:t>
            </w:r>
          </w:p>
        </w:tc>
      </w:tr>
      <w:tr w14:paraId="7711EB6E">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41A0B8F0">
            <w:pPr>
              <w:widowControl/>
              <w:snapToGrid w:val="0"/>
              <w:spacing w:before="120" w:beforeLines="50" w:line="300" w:lineRule="auto"/>
              <w:jc w:val="center"/>
              <w:rPr>
                <w:rFonts w:hint="eastAsia" w:cs="仿宋_GB2312"/>
                <w:sz w:val="24"/>
                <w:szCs w:val="24"/>
              </w:rPr>
            </w:pPr>
            <w:r>
              <w:rPr>
                <w:rFonts w:hint="eastAsia" w:cs="仿宋_GB2312"/>
                <w:sz w:val="24"/>
                <w:szCs w:val="24"/>
              </w:rPr>
              <w:t>12</w:t>
            </w:r>
          </w:p>
        </w:tc>
        <w:tc>
          <w:tcPr>
            <w:tcW w:w="1385" w:type="dxa"/>
            <w:tcBorders>
              <w:top w:val="nil"/>
              <w:left w:val="nil"/>
              <w:bottom w:val="single" w:color="auto" w:sz="8" w:space="0"/>
              <w:right w:val="single" w:color="auto" w:sz="8" w:space="0"/>
            </w:tcBorders>
            <w:vAlign w:val="center"/>
          </w:tcPr>
          <w:p w14:paraId="2F454518">
            <w:pPr>
              <w:widowControl/>
              <w:snapToGrid w:val="0"/>
              <w:spacing w:before="120" w:beforeLines="50" w:line="300" w:lineRule="auto"/>
              <w:jc w:val="center"/>
              <w:rPr>
                <w:rFonts w:hint="eastAsia" w:cs="仿宋_GB2312"/>
                <w:sz w:val="24"/>
                <w:szCs w:val="24"/>
              </w:rPr>
            </w:pPr>
            <w:r>
              <w:rPr>
                <w:rFonts w:hint="eastAsia" w:cs="仿宋_GB2312"/>
                <w:sz w:val="24"/>
                <w:szCs w:val="24"/>
              </w:rPr>
              <w:t>安全通告</w:t>
            </w:r>
          </w:p>
        </w:tc>
        <w:tc>
          <w:tcPr>
            <w:tcW w:w="7044" w:type="dxa"/>
            <w:tcBorders>
              <w:top w:val="nil"/>
              <w:left w:val="nil"/>
              <w:bottom w:val="single" w:color="auto" w:sz="8" w:space="0"/>
              <w:right w:val="single" w:color="auto" w:sz="8" w:space="0"/>
            </w:tcBorders>
            <w:vAlign w:val="center"/>
          </w:tcPr>
          <w:p w14:paraId="61662920">
            <w:pPr>
              <w:widowControl/>
              <w:snapToGrid w:val="0"/>
              <w:spacing w:before="120" w:beforeLines="50" w:line="300" w:lineRule="auto"/>
              <w:rPr>
                <w:rFonts w:hint="eastAsia" w:cs="仿宋_GB2312"/>
                <w:sz w:val="24"/>
                <w:szCs w:val="24"/>
              </w:rPr>
            </w:pPr>
            <w:r>
              <w:rPr>
                <w:rFonts w:hint="eastAsia" w:cs="仿宋_GB2312"/>
                <w:sz w:val="24"/>
                <w:szCs w:val="24"/>
              </w:rPr>
              <w:t>安全通告包括安全漏洞(补丁)通告、安全威胁通告、安全业界动态、恶意代码防范、紧急通告等多项内容。</w:t>
            </w:r>
          </w:p>
        </w:tc>
      </w:tr>
      <w:tr w14:paraId="5EEEFE8D">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636F68D8">
            <w:pPr>
              <w:widowControl/>
              <w:snapToGrid w:val="0"/>
              <w:spacing w:before="120" w:beforeLines="50" w:line="300" w:lineRule="auto"/>
              <w:jc w:val="center"/>
              <w:rPr>
                <w:rFonts w:hint="eastAsia" w:cs="仿宋_GB2312"/>
                <w:sz w:val="24"/>
                <w:szCs w:val="24"/>
              </w:rPr>
            </w:pPr>
            <w:r>
              <w:rPr>
                <w:rFonts w:hint="eastAsia" w:cs="仿宋_GB2312"/>
                <w:sz w:val="24"/>
                <w:szCs w:val="24"/>
              </w:rPr>
              <w:t>13</w:t>
            </w:r>
          </w:p>
        </w:tc>
        <w:tc>
          <w:tcPr>
            <w:tcW w:w="1385" w:type="dxa"/>
            <w:tcBorders>
              <w:top w:val="nil"/>
              <w:left w:val="nil"/>
              <w:bottom w:val="single" w:color="auto" w:sz="8" w:space="0"/>
              <w:right w:val="single" w:color="auto" w:sz="8" w:space="0"/>
            </w:tcBorders>
            <w:vAlign w:val="center"/>
          </w:tcPr>
          <w:p w14:paraId="460A63C5">
            <w:pPr>
              <w:widowControl/>
              <w:snapToGrid w:val="0"/>
              <w:spacing w:before="120" w:beforeLines="50" w:line="300" w:lineRule="auto"/>
              <w:jc w:val="center"/>
              <w:rPr>
                <w:rFonts w:hint="eastAsia" w:cs="仿宋_GB2312"/>
                <w:sz w:val="24"/>
                <w:szCs w:val="24"/>
              </w:rPr>
            </w:pPr>
            <w:r>
              <w:rPr>
                <w:rFonts w:hint="eastAsia" w:cs="仿宋_GB2312"/>
                <w:sz w:val="24"/>
                <w:szCs w:val="24"/>
              </w:rPr>
              <w:t>安全咨询</w:t>
            </w:r>
          </w:p>
        </w:tc>
        <w:tc>
          <w:tcPr>
            <w:tcW w:w="7044" w:type="dxa"/>
            <w:tcBorders>
              <w:top w:val="nil"/>
              <w:left w:val="nil"/>
              <w:bottom w:val="single" w:color="auto" w:sz="8" w:space="0"/>
              <w:right w:val="single" w:color="auto" w:sz="8" w:space="0"/>
            </w:tcBorders>
            <w:vAlign w:val="center"/>
          </w:tcPr>
          <w:p w14:paraId="42868201">
            <w:pPr>
              <w:widowControl/>
              <w:snapToGrid w:val="0"/>
              <w:spacing w:before="120" w:beforeLines="50" w:line="300" w:lineRule="auto"/>
              <w:rPr>
                <w:rFonts w:hint="eastAsia" w:cs="仿宋_GB2312"/>
                <w:sz w:val="24"/>
                <w:szCs w:val="24"/>
              </w:rPr>
            </w:pPr>
            <w:r>
              <w:rPr>
                <w:rFonts w:hint="eastAsia" w:cs="仿宋_GB2312"/>
                <w:sz w:val="24"/>
                <w:szCs w:val="24"/>
              </w:rPr>
              <w:t>根据客户日常工作中遇到的实际问题进行分析和探讨，结合安全发展趋势从安全技术和安全策略等方面，向采购人提供专业的安全建议。</w:t>
            </w:r>
          </w:p>
        </w:tc>
      </w:tr>
      <w:tr w14:paraId="51E9910A">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2746801D">
            <w:pPr>
              <w:widowControl/>
              <w:snapToGrid w:val="0"/>
              <w:spacing w:before="120" w:beforeLines="50" w:line="300" w:lineRule="auto"/>
              <w:jc w:val="center"/>
              <w:rPr>
                <w:rFonts w:hint="eastAsia" w:cs="仿宋_GB2312"/>
                <w:sz w:val="24"/>
                <w:szCs w:val="24"/>
              </w:rPr>
            </w:pPr>
            <w:r>
              <w:rPr>
                <w:rFonts w:hint="eastAsia" w:cs="仿宋_GB2312"/>
                <w:sz w:val="24"/>
                <w:szCs w:val="24"/>
              </w:rPr>
              <w:t>14</w:t>
            </w:r>
          </w:p>
        </w:tc>
        <w:tc>
          <w:tcPr>
            <w:tcW w:w="1385" w:type="dxa"/>
            <w:tcBorders>
              <w:top w:val="nil"/>
              <w:left w:val="nil"/>
              <w:bottom w:val="single" w:color="auto" w:sz="8" w:space="0"/>
              <w:right w:val="single" w:color="auto" w:sz="8" w:space="0"/>
            </w:tcBorders>
            <w:vAlign w:val="center"/>
          </w:tcPr>
          <w:p w14:paraId="07485936">
            <w:pPr>
              <w:widowControl/>
              <w:snapToGrid w:val="0"/>
              <w:spacing w:before="120" w:beforeLines="50" w:line="300" w:lineRule="auto"/>
              <w:jc w:val="center"/>
              <w:rPr>
                <w:rFonts w:hint="eastAsia" w:cs="仿宋_GB2312"/>
                <w:sz w:val="24"/>
                <w:szCs w:val="24"/>
              </w:rPr>
            </w:pPr>
            <w:r>
              <w:rPr>
                <w:rFonts w:hint="eastAsia" w:cs="仿宋_GB2312"/>
                <w:sz w:val="24"/>
                <w:szCs w:val="24"/>
              </w:rPr>
              <w:t>安全培训</w:t>
            </w:r>
          </w:p>
        </w:tc>
        <w:tc>
          <w:tcPr>
            <w:tcW w:w="7044" w:type="dxa"/>
            <w:tcBorders>
              <w:top w:val="nil"/>
              <w:left w:val="nil"/>
              <w:bottom w:val="single" w:color="auto" w:sz="8" w:space="0"/>
              <w:right w:val="single" w:color="auto" w:sz="8" w:space="0"/>
            </w:tcBorders>
            <w:vAlign w:val="center"/>
          </w:tcPr>
          <w:p w14:paraId="3393BA2B">
            <w:pPr>
              <w:widowControl/>
              <w:snapToGrid w:val="0"/>
              <w:spacing w:before="120" w:beforeLines="50" w:line="300" w:lineRule="auto"/>
              <w:rPr>
                <w:rFonts w:hint="eastAsia" w:cs="仿宋_GB2312"/>
                <w:sz w:val="24"/>
                <w:szCs w:val="24"/>
              </w:rPr>
            </w:pPr>
            <w:r>
              <w:rPr>
                <w:rFonts w:hint="eastAsia" w:cs="仿宋_GB2312"/>
                <w:sz w:val="24"/>
                <w:szCs w:val="24"/>
              </w:rPr>
              <w:t>根据采购人要求为用户提供安全培训服务，具体形式包括：现场、远程、电话、网络等。</w:t>
            </w:r>
          </w:p>
        </w:tc>
      </w:tr>
      <w:tr w14:paraId="467E1F49">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44C5F42E">
            <w:pPr>
              <w:widowControl/>
              <w:snapToGrid w:val="0"/>
              <w:spacing w:before="120" w:beforeLines="50" w:line="300" w:lineRule="auto"/>
              <w:jc w:val="center"/>
              <w:rPr>
                <w:rFonts w:hint="eastAsia" w:cs="仿宋_GB2312"/>
                <w:sz w:val="24"/>
                <w:szCs w:val="24"/>
              </w:rPr>
            </w:pPr>
            <w:r>
              <w:rPr>
                <w:rFonts w:hint="eastAsia" w:cs="仿宋_GB2312"/>
                <w:sz w:val="24"/>
                <w:szCs w:val="24"/>
              </w:rPr>
              <w:t>15</w:t>
            </w:r>
          </w:p>
        </w:tc>
        <w:tc>
          <w:tcPr>
            <w:tcW w:w="1385" w:type="dxa"/>
            <w:tcBorders>
              <w:top w:val="nil"/>
              <w:left w:val="nil"/>
              <w:bottom w:val="single" w:color="auto" w:sz="8" w:space="0"/>
              <w:right w:val="single" w:color="auto" w:sz="8" w:space="0"/>
            </w:tcBorders>
            <w:vAlign w:val="center"/>
          </w:tcPr>
          <w:p w14:paraId="7923A4A4">
            <w:pPr>
              <w:widowControl/>
              <w:snapToGrid w:val="0"/>
              <w:spacing w:before="120" w:beforeLines="50" w:line="300" w:lineRule="auto"/>
              <w:jc w:val="center"/>
              <w:rPr>
                <w:rFonts w:hint="eastAsia" w:cs="仿宋_GB2312"/>
                <w:sz w:val="24"/>
                <w:szCs w:val="24"/>
              </w:rPr>
            </w:pPr>
            <w:r>
              <w:rPr>
                <w:rFonts w:hint="eastAsia" w:cs="仿宋_GB2312"/>
                <w:sz w:val="24"/>
                <w:szCs w:val="24"/>
              </w:rPr>
              <w:t>重要时期安全保障</w:t>
            </w:r>
          </w:p>
        </w:tc>
        <w:tc>
          <w:tcPr>
            <w:tcW w:w="7044" w:type="dxa"/>
            <w:tcBorders>
              <w:top w:val="nil"/>
              <w:left w:val="nil"/>
              <w:bottom w:val="single" w:color="auto" w:sz="8" w:space="0"/>
              <w:right w:val="single" w:color="auto" w:sz="8" w:space="0"/>
            </w:tcBorders>
            <w:vAlign w:val="center"/>
          </w:tcPr>
          <w:p w14:paraId="6029CE8D">
            <w:pPr>
              <w:widowControl/>
              <w:snapToGrid w:val="0"/>
              <w:spacing w:before="120" w:beforeLines="50" w:line="300" w:lineRule="auto"/>
              <w:rPr>
                <w:rFonts w:hint="eastAsia" w:cs="仿宋_GB2312"/>
                <w:sz w:val="24"/>
                <w:szCs w:val="24"/>
              </w:rPr>
            </w:pPr>
            <w:r>
              <w:rPr>
                <w:rFonts w:hint="eastAsia" w:cs="仿宋_GB2312"/>
                <w:sz w:val="24"/>
                <w:szCs w:val="24"/>
              </w:rPr>
              <w:t>重大节假日和重大活动前加强相关应用系统的评估与加固服务；</w:t>
            </w:r>
          </w:p>
          <w:p w14:paraId="77BF02C0">
            <w:pPr>
              <w:widowControl/>
              <w:snapToGrid w:val="0"/>
              <w:spacing w:before="120" w:beforeLines="50" w:line="300" w:lineRule="auto"/>
              <w:rPr>
                <w:rFonts w:hint="eastAsia" w:cs="仿宋_GB2312"/>
                <w:sz w:val="24"/>
                <w:szCs w:val="24"/>
              </w:rPr>
            </w:pPr>
            <w:r>
              <w:rPr>
                <w:rFonts w:hint="eastAsia" w:cs="仿宋_GB2312"/>
                <w:sz w:val="24"/>
                <w:szCs w:val="24"/>
              </w:rPr>
              <w:t>在重大节假日和重大活动期间的服务团队7×24小时随时待命。</w:t>
            </w:r>
          </w:p>
        </w:tc>
      </w:tr>
      <w:tr w14:paraId="7FC25342">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4465572D">
            <w:pPr>
              <w:widowControl/>
              <w:snapToGrid w:val="0"/>
              <w:spacing w:before="120" w:beforeLines="50" w:line="300" w:lineRule="auto"/>
              <w:jc w:val="center"/>
              <w:rPr>
                <w:rFonts w:hint="eastAsia" w:cs="仿宋_GB2312"/>
                <w:sz w:val="24"/>
                <w:szCs w:val="24"/>
              </w:rPr>
            </w:pPr>
            <w:r>
              <w:rPr>
                <w:rFonts w:hint="eastAsia" w:cs="仿宋_GB2312"/>
                <w:sz w:val="24"/>
                <w:szCs w:val="24"/>
              </w:rPr>
              <w:t>16</w:t>
            </w:r>
          </w:p>
        </w:tc>
        <w:tc>
          <w:tcPr>
            <w:tcW w:w="1385" w:type="dxa"/>
            <w:tcBorders>
              <w:top w:val="nil"/>
              <w:left w:val="nil"/>
              <w:bottom w:val="single" w:color="auto" w:sz="8" w:space="0"/>
              <w:right w:val="single" w:color="auto" w:sz="8" w:space="0"/>
            </w:tcBorders>
            <w:vAlign w:val="center"/>
          </w:tcPr>
          <w:p w14:paraId="67BFEC94">
            <w:pPr>
              <w:widowControl/>
              <w:snapToGrid w:val="0"/>
              <w:spacing w:before="120" w:beforeLines="50" w:line="300" w:lineRule="auto"/>
              <w:jc w:val="center"/>
              <w:rPr>
                <w:rFonts w:hint="eastAsia" w:cs="仿宋_GB2312"/>
                <w:sz w:val="24"/>
                <w:szCs w:val="24"/>
              </w:rPr>
            </w:pPr>
            <w:r>
              <w:rPr>
                <w:rFonts w:hint="eastAsia" w:cs="仿宋_GB2312"/>
                <w:sz w:val="24"/>
                <w:szCs w:val="24"/>
              </w:rPr>
              <w:t>医院</w:t>
            </w:r>
            <w:r>
              <w:rPr>
                <w:rFonts w:cs="仿宋_GB2312"/>
                <w:sz w:val="24"/>
                <w:szCs w:val="24"/>
              </w:rPr>
              <w:t>信息系统安全监控</w:t>
            </w:r>
          </w:p>
        </w:tc>
        <w:tc>
          <w:tcPr>
            <w:tcW w:w="7044" w:type="dxa"/>
            <w:tcBorders>
              <w:top w:val="nil"/>
              <w:left w:val="nil"/>
              <w:bottom w:val="single" w:color="auto" w:sz="8" w:space="0"/>
              <w:right w:val="single" w:color="auto" w:sz="8" w:space="0"/>
            </w:tcBorders>
            <w:vAlign w:val="center"/>
          </w:tcPr>
          <w:p w14:paraId="652F3107">
            <w:pPr>
              <w:widowControl/>
              <w:snapToGrid w:val="0"/>
              <w:spacing w:before="120" w:beforeLines="50" w:line="300" w:lineRule="auto"/>
              <w:rPr>
                <w:rFonts w:hint="eastAsia" w:cs="仿宋_GB2312"/>
                <w:sz w:val="24"/>
                <w:szCs w:val="24"/>
              </w:rPr>
            </w:pPr>
            <w:r>
              <w:rPr>
                <w:rFonts w:hint="eastAsia" w:cs="仿宋_GB2312"/>
                <w:sz w:val="24"/>
                <w:szCs w:val="24"/>
              </w:rPr>
              <w:t>通过专业的信息</w:t>
            </w:r>
            <w:r>
              <w:rPr>
                <w:rFonts w:cs="仿宋_GB2312"/>
                <w:sz w:val="24"/>
                <w:szCs w:val="24"/>
              </w:rPr>
              <w:t>系统</w:t>
            </w:r>
            <w:r>
              <w:rPr>
                <w:rFonts w:hint="eastAsia" w:cs="仿宋_GB2312"/>
                <w:sz w:val="24"/>
                <w:szCs w:val="24"/>
              </w:rPr>
              <w:t>安全监控平台，对应用系统状态、性能、关键内容等进行实时监控，</w:t>
            </w:r>
            <w:r>
              <w:rPr>
                <w:rFonts w:cs="仿宋_GB2312"/>
                <w:sz w:val="24"/>
                <w:szCs w:val="24"/>
              </w:rPr>
              <w:t>保证医院的信息系统不被攻破。</w:t>
            </w:r>
          </w:p>
        </w:tc>
      </w:tr>
      <w:tr w14:paraId="6B0282DE">
        <w:tblPrEx>
          <w:tblCellMar>
            <w:top w:w="0" w:type="dxa"/>
            <w:left w:w="108" w:type="dxa"/>
            <w:bottom w:w="0" w:type="dxa"/>
            <w:right w:w="108" w:type="dxa"/>
          </w:tblCellMar>
        </w:tblPrEx>
        <w:trPr>
          <w:trHeight w:val="20" w:hRule="atLeast"/>
          <w:jc w:val="center"/>
        </w:trPr>
        <w:tc>
          <w:tcPr>
            <w:tcW w:w="756" w:type="dxa"/>
            <w:tcBorders>
              <w:top w:val="nil"/>
              <w:left w:val="single" w:color="auto" w:sz="8" w:space="0"/>
              <w:bottom w:val="single" w:color="auto" w:sz="8" w:space="0"/>
              <w:right w:val="single" w:color="auto" w:sz="8" w:space="0"/>
            </w:tcBorders>
            <w:vAlign w:val="center"/>
          </w:tcPr>
          <w:p w14:paraId="0BBC51A1">
            <w:pPr>
              <w:widowControl/>
              <w:snapToGrid w:val="0"/>
              <w:spacing w:before="120" w:beforeLines="50" w:line="300" w:lineRule="auto"/>
              <w:jc w:val="center"/>
              <w:rPr>
                <w:rFonts w:hint="eastAsia" w:cs="仿宋_GB2312"/>
                <w:sz w:val="24"/>
                <w:szCs w:val="24"/>
              </w:rPr>
            </w:pPr>
            <w:r>
              <w:rPr>
                <w:rFonts w:hint="eastAsia" w:cs="仿宋_GB2312"/>
                <w:sz w:val="24"/>
                <w:szCs w:val="24"/>
              </w:rPr>
              <w:t>17</w:t>
            </w:r>
          </w:p>
        </w:tc>
        <w:tc>
          <w:tcPr>
            <w:tcW w:w="1385" w:type="dxa"/>
            <w:tcBorders>
              <w:top w:val="nil"/>
              <w:left w:val="nil"/>
              <w:bottom w:val="single" w:color="auto" w:sz="8" w:space="0"/>
              <w:right w:val="single" w:color="auto" w:sz="8" w:space="0"/>
            </w:tcBorders>
            <w:vAlign w:val="center"/>
          </w:tcPr>
          <w:p w14:paraId="2D09B6DC">
            <w:pPr>
              <w:widowControl/>
              <w:snapToGrid w:val="0"/>
              <w:spacing w:before="120" w:beforeLines="50" w:line="300" w:lineRule="auto"/>
              <w:jc w:val="center"/>
              <w:rPr>
                <w:rFonts w:hint="eastAsia" w:cs="仿宋_GB2312"/>
                <w:sz w:val="24"/>
                <w:szCs w:val="24"/>
              </w:rPr>
            </w:pPr>
            <w:r>
              <w:rPr>
                <w:rFonts w:hint="eastAsia" w:cs="仿宋_GB2312"/>
                <w:sz w:val="24"/>
                <w:szCs w:val="24"/>
              </w:rPr>
              <w:t>文档服务</w:t>
            </w:r>
          </w:p>
        </w:tc>
        <w:tc>
          <w:tcPr>
            <w:tcW w:w="7044" w:type="dxa"/>
            <w:tcBorders>
              <w:top w:val="nil"/>
              <w:left w:val="nil"/>
              <w:bottom w:val="single" w:color="auto" w:sz="8" w:space="0"/>
              <w:right w:val="single" w:color="auto" w:sz="8" w:space="0"/>
            </w:tcBorders>
            <w:vAlign w:val="center"/>
          </w:tcPr>
          <w:p w14:paraId="3FE5CE6D">
            <w:pPr>
              <w:widowControl/>
              <w:snapToGrid w:val="0"/>
              <w:spacing w:before="120" w:beforeLines="50" w:line="300" w:lineRule="auto"/>
              <w:rPr>
                <w:rFonts w:hint="eastAsia" w:cs="仿宋_GB2312"/>
                <w:sz w:val="24"/>
                <w:szCs w:val="24"/>
              </w:rPr>
            </w:pPr>
            <w:r>
              <w:rPr>
                <w:rFonts w:hint="eastAsia" w:cs="仿宋_GB2312"/>
                <w:sz w:val="24"/>
                <w:szCs w:val="24"/>
              </w:rPr>
              <w:t>协助用户完成与信息安全方面的文档整理工作，包括：安全规划设计文档、安全检查方面的文档、安全整改方面的文档等。</w:t>
            </w:r>
          </w:p>
        </w:tc>
      </w:tr>
    </w:tbl>
    <w:p w14:paraId="5FF4DC17">
      <w:pPr>
        <w:pStyle w:val="10"/>
        <w:numPr>
          <w:ilvl w:val="1"/>
          <w:numId w:val="0"/>
        </w:numPr>
        <w:spacing w:before="120" w:beforeLines="50" w:line="300" w:lineRule="auto"/>
        <w:rPr>
          <w:rFonts w:hint="eastAsia"/>
          <w:sz w:val="24"/>
        </w:rPr>
      </w:pPr>
      <w:r>
        <w:rPr>
          <w:rFonts w:hint="default" w:ascii="宋体" w:hAnsi="宋体" w:eastAsia="宋体" w:cs="宋体"/>
          <w:sz w:val="24"/>
          <w:szCs w:val="22"/>
          <w:lang w:val="en-US" w:eastAsia="en-US" w:bidi="ar-SA"/>
        </w:rPr>
        <w:t>2.8</w:t>
      </w:r>
      <w:r>
        <w:rPr>
          <w:sz w:val="24"/>
        </w:rPr>
        <w:t>人员要求</w:t>
      </w:r>
    </w:p>
    <w:p w14:paraId="5890805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rFonts w:hint="eastAsia"/>
          <w:sz w:val="24"/>
        </w:rPr>
        <w:t>驻场工程师人员具体要求如下：</w:t>
      </w:r>
    </w:p>
    <w:p w14:paraId="00DB0F9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1)了解和熟悉国内外信息安全标准，熟悉信息安全风险评估、信息系统安全等级保护测评、安全咨询等服务流程；</w:t>
      </w:r>
    </w:p>
    <w:p w14:paraId="1E7A66E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2)驻场工程师</w:t>
      </w:r>
      <w:r>
        <w:rPr>
          <w:rFonts w:hint="eastAsia"/>
          <w:sz w:val="24"/>
        </w:rPr>
        <w:t>应具有</w:t>
      </w:r>
      <w:r>
        <w:rPr>
          <w:sz w:val="24"/>
        </w:rPr>
        <w:t>至少有1年以上信息安全服务工作经验</w:t>
      </w:r>
      <w:r>
        <w:rPr>
          <w:rFonts w:hint="eastAsia"/>
          <w:sz w:val="24"/>
        </w:rPr>
        <w:t>（提供经验证明文件，格式自拟）</w:t>
      </w:r>
      <w:r>
        <w:rPr>
          <w:sz w:val="24"/>
        </w:rPr>
        <w:t>；</w:t>
      </w:r>
    </w:p>
    <w:p w14:paraId="3BD7C89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3)提供工作日每周5天</w:t>
      </w:r>
      <w:r>
        <w:rPr>
          <w:rFonts w:hint="eastAsia"/>
          <w:sz w:val="24"/>
        </w:rPr>
        <w:t>×</w:t>
      </w:r>
      <w:r>
        <w:rPr>
          <w:sz w:val="24"/>
        </w:rPr>
        <w:t>8小时现场驻场服务和全年7</w:t>
      </w:r>
      <w:r>
        <w:rPr>
          <w:rFonts w:hint="eastAsia"/>
          <w:sz w:val="24"/>
        </w:rPr>
        <w:t>×</w:t>
      </w:r>
      <w:r>
        <w:rPr>
          <w:sz w:val="24"/>
        </w:rPr>
        <w:t>24小时后台技术支持服务。</w:t>
      </w:r>
    </w:p>
    <w:p w14:paraId="4165C2F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sz w:val="24"/>
        </w:rPr>
      </w:pPr>
      <w:r>
        <w:rPr>
          <w:sz w:val="24"/>
        </w:rPr>
        <w:t>4)驻场工程师需配合完成</w:t>
      </w:r>
      <w:r>
        <w:rPr>
          <w:rFonts w:hint="eastAsia"/>
          <w:sz w:val="24"/>
        </w:rPr>
        <w:t>采购人</w:t>
      </w:r>
      <w:r>
        <w:rPr>
          <w:sz w:val="24"/>
        </w:rPr>
        <w:t>安排的其他临时性工作。</w:t>
      </w:r>
    </w:p>
    <w:p w14:paraId="3BF27D04">
      <w:pPr>
        <w:pStyle w:val="5"/>
        <w:spacing w:before="120" w:beforeLines="50" w:line="300" w:lineRule="auto"/>
        <w:jc w:val="left"/>
        <w:rPr>
          <w:rFonts w:hint="eastAsia"/>
          <w:sz w:val="24"/>
        </w:rPr>
      </w:pPr>
      <w:r>
        <w:rPr>
          <w:sz w:val="24"/>
        </w:rPr>
        <w:t>3.安全运营服务</w:t>
      </w:r>
    </w:p>
    <w:p w14:paraId="19E22DF2">
      <w:pPr>
        <w:spacing w:before="120" w:beforeLines="50" w:line="360" w:lineRule="auto"/>
        <w:ind w:firstLine="480" w:firstLineChars="200"/>
        <w:rPr>
          <w:rFonts w:hint="eastAsia"/>
          <w:sz w:val="24"/>
        </w:rPr>
      </w:pPr>
      <w:r>
        <w:rPr>
          <w:rFonts w:hint="eastAsia"/>
          <w:sz w:val="24"/>
        </w:rPr>
        <w:t>要求投标人为采购人提供安全运营服务，与医院采购人现有态势感知产品形成协同联动防御能力，为采购人提供全年</w:t>
      </w:r>
      <w:r>
        <w:rPr>
          <w:sz w:val="24"/>
        </w:rPr>
        <w:t>7</w:t>
      </w:r>
      <w:r>
        <w:rPr>
          <w:rFonts w:hint="eastAsia"/>
          <w:sz w:val="24"/>
        </w:rPr>
        <w:t>×</w:t>
      </w:r>
      <w:r>
        <w:rPr>
          <w:sz w:val="24"/>
        </w:rPr>
        <w:t>24小时信息安全监控、监测、分析服务，当出现安全威胁时，能够和现场运维人员进行及时沟通和有效互动，提升</w:t>
      </w:r>
      <w:r>
        <w:rPr>
          <w:rFonts w:hint="eastAsia"/>
          <w:sz w:val="24"/>
        </w:rPr>
        <w:t>采购人</w:t>
      </w:r>
      <w:r>
        <w:rPr>
          <w:sz w:val="24"/>
        </w:rPr>
        <w:t>的安全防护能力。</w:t>
      </w:r>
    </w:p>
    <w:p w14:paraId="4196A538">
      <w:pPr>
        <w:spacing w:before="120" w:beforeLines="50" w:line="360" w:lineRule="auto"/>
        <w:ind w:firstLine="480" w:firstLineChars="200"/>
        <w:rPr>
          <w:rFonts w:hint="eastAsia"/>
          <w:sz w:val="24"/>
        </w:rPr>
      </w:pPr>
      <w:r>
        <w:rPr>
          <w:rFonts w:hint="eastAsia"/>
          <w:sz w:val="24"/>
        </w:rPr>
        <w:t>要求投标人须根据采购人的现状，提供一套完整的安全应急预案，确保采购人在遭到安全攻击或出现安全隐患时，能够有效快速应对，从而确保信息系统的安全稳定，提升医院的安全防护能力。</w:t>
      </w:r>
    </w:p>
    <w:p w14:paraId="171FA4AD">
      <w:pPr>
        <w:spacing w:before="120" w:beforeLines="50" w:line="300" w:lineRule="auto"/>
        <w:ind w:firstLine="480" w:firstLineChars="200"/>
        <w:rPr>
          <w:rFonts w:hint="eastAsia"/>
          <w:sz w:val="24"/>
        </w:rPr>
      </w:pPr>
      <w:r>
        <w:rPr>
          <w:rFonts w:hint="eastAsia"/>
          <w:sz w:val="24"/>
        </w:rPr>
        <w:t>服务内容：</w:t>
      </w:r>
    </w:p>
    <w:tbl>
      <w:tblPr>
        <w:tblStyle w:val="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76"/>
        <w:gridCol w:w="6843"/>
      </w:tblGrid>
      <w:tr w14:paraId="653C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Align w:val="center"/>
          </w:tcPr>
          <w:p w14:paraId="20F73D6A">
            <w:pPr>
              <w:snapToGrid w:val="0"/>
              <w:spacing w:before="120" w:beforeLines="50" w:line="300" w:lineRule="auto"/>
              <w:jc w:val="center"/>
              <w:rPr>
                <w:rFonts w:hint="eastAsia" w:cs="仿宋_GB2312"/>
                <w:sz w:val="24"/>
                <w:szCs w:val="24"/>
              </w:rPr>
            </w:pPr>
            <w:r>
              <w:rPr>
                <w:rFonts w:hint="eastAsia" w:cs="仿宋_GB2312"/>
                <w:sz w:val="24"/>
                <w:szCs w:val="24"/>
              </w:rPr>
              <w:t>服务类别</w:t>
            </w:r>
          </w:p>
        </w:tc>
        <w:tc>
          <w:tcPr>
            <w:tcW w:w="1276" w:type="dxa"/>
            <w:vAlign w:val="center"/>
          </w:tcPr>
          <w:p w14:paraId="71629229">
            <w:pPr>
              <w:snapToGrid w:val="0"/>
              <w:spacing w:before="120" w:beforeLines="50" w:line="300" w:lineRule="auto"/>
              <w:jc w:val="center"/>
              <w:rPr>
                <w:rFonts w:hint="eastAsia" w:cs="仿宋_GB2312"/>
                <w:sz w:val="24"/>
                <w:szCs w:val="24"/>
              </w:rPr>
            </w:pPr>
            <w:r>
              <w:rPr>
                <w:rFonts w:hint="eastAsia" w:cs="仿宋_GB2312"/>
                <w:sz w:val="24"/>
                <w:szCs w:val="24"/>
              </w:rPr>
              <w:t>服务名称</w:t>
            </w:r>
          </w:p>
        </w:tc>
        <w:tc>
          <w:tcPr>
            <w:tcW w:w="6843" w:type="dxa"/>
            <w:vAlign w:val="center"/>
          </w:tcPr>
          <w:p w14:paraId="4F1C4C8D">
            <w:pPr>
              <w:snapToGrid w:val="0"/>
              <w:spacing w:before="120" w:beforeLines="50" w:line="300" w:lineRule="auto"/>
              <w:jc w:val="center"/>
              <w:rPr>
                <w:rFonts w:hint="eastAsia" w:cs="仿宋_GB2312"/>
                <w:sz w:val="24"/>
                <w:szCs w:val="24"/>
              </w:rPr>
            </w:pPr>
            <w:r>
              <w:rPr>
                <w:rFonts w:hint="eastAsia" w:cs="仿宋_GB2312"/>
                <w:sz w:val="24"/>
                <w:szCs w:val="24"/>
              </w:rPr>
              <w:t>服务要求</w:t>
            </w:r>
          </w:p>
        </w:tc>
      </w:tr>
      <w:tr w14:paraId="4725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restart"/>
            <w:vAlign w:val="center"/>
          </w:tcPr>
          <w:p w14:paraId="74FB271C">
            <w:pPr>
              <w:snapToGrid w:val="0"/>
              <w:spacing w:before="120" w:beforeLines="50" w:line="300" w:lineRule="auto"/>
              <w:jc w:val="center"/>
              <w:rPr>
                <w:rFonts w:hint="eastAsia" w:cs="仿宋_GB2312"/>
                <w:sz w:val="24"/>
                <w:szCs w:val="24"/>
              </w:rPr>
            </w:pPr>
            <w:r>
              <w:rPr>
                <w:rFonts w:hint="eastAsia" w:cs="仿宋_GB2312"/>
                <w:sz w:val="24"/>
                <w:szCs w:val="24"/>
              </w:rPr>
              <w:t>安全运营服务</w:t>
            </w:r>
          </w:p>
        </w:tc>
        <w:tc>
          <w:tcPr>
            <w:tcW w:w="1276" w:type="dxa"/>
            <w:vAlign w:val="center"/>
          </w:tcPr>
          <w:p w14:paraId="7E6D185E">
            <w:pPr>
              <w:snapToGrid w:val="0"/>
              <w:spacing w:before="120" w:beforeLines="50" w:line="300" w:lineRule="auto"/>
              <w:jc w:val="center"/>
              <w:rPr>
                <w:rFonts w:hint="eastAsia" w:cs="仿宋_GB2312"/>
                <w:sz w:val="24"/>
                <w:szCs w:val="24"/>
              </w:rPr>
            </w:pPr>
            <w:r>
              <w:rPr>
                <w:rFonts w:hint="eastAsia" w:cs="仿宋_GB2312"/>
                <w:sz w:val="24"/>
                <w:szCs w:val="24"/>
              </w:rPr>
              <w:t>安全联动</w:t>
            </w:r>
          </w:p>
        </w:tc>
        <w:tc>
          <w:tcPr>
            <w:tcW w:w="6843" w:type="dxa"/>
            <w:vAlign w:val="center"/>
          </w:tcPr>
          <w:p w14:paraId="2429AD24">
            <w:pPr>
              <w:snapToGrid w:val="0"/>
              <w:spacing w:before="120" w:beforeLines="50" w:line="300" w:lineRule="auto"/>
              <w:ind w:right="-44" w:rightChars="-20"/>
              <w:rPr>
                <w:rFonts w:hint="eastAsia" w:cs="仿宋_GB2312"/>
                <w:sz w:val="24"/>
                <w:szCs w:val="24"/>
              </w:rPr>
            </w:pPr>
            <w:r>
              <w:rPr>
                <w:rFonts w:hint="eastAsia" w:cs="仿宋_GB2312"/>
                <w:sz w:val="24"/>
                <w:szCs w:val="24"/>
              </w:rPr>
              <w:t>为达到最佳防护效果，安全服务应与采购人现有态势感知产品形成协同联动防御能力，为保证服务质量，服务人员应具备相应的工作经验，可以对态势感知进行底层日志分析和失陷事件处理。</w:t>
            </w:r>
          </w:p>
        </w:tc>
      </w:tr>
      <w:tr w14:paraId="3E49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51E1B389">
            <w:pPr>
              <w:snapToGrid w:val="0"/>
              <w:spacing w:before="120" w:beforeLines="50" w:line="300" w:lineRule="auto"/>
              <w:ind w:firstLine="480" w:firstLineChars="200"/>
              <w:jc w:val="center"/>
              <w:rPr>
                <w:rFonts w:hint="eastAsia" w:cs="仿宋_GB2312"/>
                <w:sz w:val="24"/>
                <w:szCs w:val="24"/>
              </w:rPr>
            </w:pPr>
          </w:p>
        </w:tc>
        <w:tc>
          <w:tcPr>
            <w:tcW w:w="1276" w:type="dxa"/>
            <w:vAlign w:val="center"/>
          </w:tcPr>
          <w:p w14:paraId="6082821A">
            <w:pPr>
              <w:snapToGrid w:val="0"/>
              <w:spacing w:before="120" w:beforeLines="50" w:line="300" w:lineRule="auto"/>
              <w:jc w:val="center"/>
              <w:rPr>
                <w:rFonts w:hint="eastAsia" w:cs="仿宋_GB2312"/>
                <w:sz w:val="24"/>
                <w:szCs w:val="24"/>
              </w:rPr>
            </w:pPr>
            <w:r>
              <w:rPr>
                <w:rFonts w:hint="eastAsia" w:cs="仿宋_GB2312"/>
                <w:sz w:val="24"/>
                <w:szCs w:val="24"/>
              </w:rPr>
              <w:t>资产识别与梳理</w:t>
            </w:r>
          </w:p>
        </w:tc>
        <w:tc>
          <w:tcPr>
            <w:tcW w:w="6843" w:type="dxa"/>
            <w:vAlign w:val="center"/>
          </w:tcPr>
          <w:p w14:paraId="479F7C37">
            <w:pPr>
              <w:snapToGrid w:val="0"/>
              <w:spacing w:before="120" w:beforeLines="50" w:line="300" w:lineRule="auto"/>
              <w:rPr>
                <w:rFonts w:hint="eastAsia" w:cs="仿宋_GB2312"/>
                <w:sz w:val="24"/>
                <w:szCs w:val="24"/>
              </w:rPr>
            </w:pPr>
            <w:r>
              <w:rPr>
                <w:rFonts w:hint="eastAsia" w:cs="仿宋_GB2312"/>
                <w:sz w:val="24"/>
                <w:szCs w:val="24"/>
              </w:rPr>
              <w:t>服务方需借助安全工具对采购人资产进行全面发现和深度识别，并在后续服务过程中触发资产变更等相关服务流程，确保资产信息的准确性和全面性。需支持在资产画像展示资产存在的漏洞名称，以及关联的事件情况，并且可以提示存在相关漏洞风险的资产。</w:t>
            </w:r>
          </w:p>
        </w:tc>
      </w:tr>
      <w:tr w14:paraId="05D8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0F5CBD99">
            <w:pPr>
              <w:snapToGrid w:val="0"/>
              <w:spacing w:before="120" w:beforeLines="50" w:line="300" w:lineRule="auto"/>
              <w:ind w:firstLine="480" w:firstLineChars="200"/>
              <w:jc w:val="center"/>
              <w:rPr>
                <w:rFonts w:hint="eastAsia" w:cs="仿宋_GB2312"/>
                <w:sz w:val="24"/>
                <w:szCs w:val="24"/>
              </w:rPr>
            </w:pPr>
          </w:p>
        </w:tc>
        <w:tc>
          <w:tcPr>
            <w:tcW w:w="1276" w:type="dxa"/>
            <w:vMerge w:val="restart"/>
            <w:vAlign w:val="center"/>
          </w:tcPr>
          <w:p w14:paraId="70A2738E">
            <w:pPr>
              <w:snapToGrid w:val="0"/>
              <w:spacing w:before="120" w:beforeLines="50" w:line="300" w:lineRule="auto"/>
              <w:jc w:val="center"/>
              <w:rPr>
                <w:rFonts w:hint="eastAsia" w:cs="仿宋_GB2312"/>
                <w:sz w:val="24"/>
                <w:szCs w:val="24"/>
              </w:rPr>
            </w:pPr>
            <w:r>
              <w:rPr>
                <w:rFonts w:hint="eastAsia" w:cs="仿宋_GB2312"/>
                <w:sz w:val="24"/>
                <w:szCs w:val="24"/>
              </w:rPr>
              <w:t>安全现状评估</w:t>
            </w:r>
          </w:p>
        </w:tc>
        <w:tc>
          <w:tcPr>
            <w:tcW w:w="6843" w:type="dxa"/>
            <w:vAlign w:val="center"/>
          </w:tcPr>
          <w:p w14:paraId="32336A63">
            <w:pPr>
              <w:snapToGrid w:val="0"/>
              <w:spacing w:before="120" w:beforeLines="50" w:line="300" w:lineRule="auto"/>
              <w:rPr>
                <w:rFonts w:hint="eastAsia" w:cs="仿宋_GB2312"/>
                <w:sz w:val="24"/>
                <w:szCs w:val="24"/>
              </w:rPr>
            </w:pPr>
            <w:r>
              <w:rPr>
                <w:rFonts w:hint="eastAsia" w:cs="仿宋_GB2312"/>
                <w:sz w:val="24"/>
                <w:szCs w:val="24"/>
                <w:lang w:val="en-US" w:eastAsia="zh-CN"/>
              </w:rPr>
              <w:t>1</w:t>
            </w:r>
            <w:r>
              <w:rPr>
                <w:rFonts w:hint="eastAsia" w:cs="等线"/>
                <w:sz w:val="24"/>
                <w:szCs w:val="24"/>
                <w:lang w:val="en-US" w:eastAsia="zh-CN"/>
              </w:rPr>
              <w:t>）</w:t>
            </w:r>
            <w:r>
              <w:rPr>
                <w:rFonts w:hint="eastAsia" w:cs="仿宋_GB2312"/>
                <w:sz w:val="24"/>
                <w:szCs w:val="24"/>
              </w:rPr>
              <w:t>系统与Web漏洞扫描：对操作系统、数据库、常见应用/协议、Web通用漏洞与常规漏洞进行漏洞扫描</w:t>
            </w:r>
          </w:p>
        </w:tc>
      </w:tr>
      <w:tr w14:paraId="0DA6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03DB753C">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6C390619">
            <w:pPr>
              <w:snapToGrid w:val="0"/>
              <w:spacing w:before="120" w:beforeLines="50" w:line="300" w:lineRule="auto"/>
              <w:jc w:val="center"/>
              <w:rPr>
                <w:rFonts w:hint="eastAsia" w:cs="仿宋_GB2312"/>
                <w:sz w:val="24"/>
                <w:szCs w:val="24"/>
              </w:rPr>
            </w:pPr>
          </w:p>
        </w:tc>
        <w:tc>
          <w:tcPr>
            <w:tcW w:w="6843" w:type="dxa"/>
            <w:vAlign w:val="center"/>
          </w:tcPr>
          <w:p w14:paraId="45DC3C7A">
            <w:pPr>
              <w:snapToGrid w:val="0"/>
              <w:spacing w:before="120" w:beforeLines="50" w:line="300" w:lineRule="auto"/>
              <w:rPr>
                <w:rFonts w:hint="eastAsia" w:cs="仿宋_GB2312"/>
                <w:sz w:val="24"/>
                <w:szCs w:val="24"/>
              </w:rPr>
            </w:pPr>
            <w:r>
              <w:rPr>
                <w:rFonts w:hint="eastAsia" w:cs="仿宋_GB2312"/>
                <w:sz w:val="24"/>
                <w:szCs w:val="24"/>
                <w:lang w:val="en-US" w:eastAsia="zh-CN"/>
              </w:rPr>
              <w:t>2</w:t>
            </w:r>
            <w:r>
              <w:rPr>
                <w:rFonts w:hint="eastAsia" w:cs="等线"/>
                <w:sz w:val="24"/>
                <w:szCs w:val="24"/>
                <w:lang w:val="en-US" w:eastAsia="zh-CN"/>
              </w:rPr>
              <w:t>）</w:t>
            </w:r>
            <w:r>
              <w:rPr>
                <w:rFonts w:hint="eastAsia" w:cs="仿宋_GB2312"/>
                <w:sz w:val="24"/>
                <w:szCs w:val="24"/>
              </w:rPr>
              <w:t>针对漏洞利用攻击行为、Webshell上传行为、Web系统目录遍历攻击行为、SQL注入攻击行为、信息泄露攻击行为、口令暴力破解攻击行为、僵尸网络攻击行为、系统命令注入攻击行为及僵尸网络攻击行为进行分析评估，判断攻击行为是否成功以及业务风险点。</w:t>
            </w:r>
          </w:p>
        </w:tc>
      </w:tr>
      <w:tr w14:paraId="497B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2A0F4E70">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13449BFA">
            <w:pPr>
              <w:snapToGrid w:val="0"/>
              <w:spacing w:before="120" w:beforeLines="50" w:line="300" w:lineRule="auto"/>
              <w:jc w:val="center"/>
              <w:rPr>
                <w:rFonts w:hint="eastAsia" w:cs="仿宋_GB2312"/>
                <w:sz w:val="24"/>
                <w:szCs w:val="24"/>
              </w:rPr>
            </w:pPr>
          </w:p>
        </w:tc>
        <w:tc>
          <w:tcPr>
            <w:tcW w:w="6843" w:type="dxa"/>
            <w:vAlign w:val="center"/>
          </w:tcPr>
          <w:p w14:paraId="5C2346E5">
            <w:pPr>
              <w:snapToGrid w:val="0"/>
              <w:spacing w:before="120" w:beforeLines="50" w:line="300" w:lineRule="auto"/>
              <w:rPr>
                <w:rFonts w:hint="eastAsia" w:cs="仿宋_GB2312"/>
                <w:sz w:val="24"/>
                <w:szCs w:val="24"/>
              </w:rPr>
            </w:pPr>
            <w:r>
              <w:rPr>
                <w:rFonts w:hint="eastAsia" w:cs="仿宋_GB2312"/>
                <w:sz w:val="24"/>
                <w:szCs w:val="24"/>
                <w:lang w:val="en-US" w:eastAsia="zh-CN"/>
              </w:rPr>
              <w:t>3</w:t>
            </w:r>
            <w:r>
              <w:rPr>
                <w:rFonts w:hint="eastAsia" w:cs="等线"/>
                <w:sz w:val="24"/>
                <w:szCs w:val="24"/>
                <w:lang w:val="en-US" w:eastAsia="zh-CN"/>
              </w:rPr>
              <w:t>）</w:t>
            </w:r>
            <w:r>
              <w:rPr>
                <w:rFonts w:hint="eastAsia" w:cs="仿宋_GB2312"/>
                <w:sz w:val="24"/>
                <w:szCs w:val="24"/>
              </w:rPr>
              <w:t>失陷主机分析：服务方需对失陷主机进行分析研判（如后门脚本类事件），并给出修复建议。</w:t>
            </w:r>
          </w:p>
        </w:tc>
      </w:tr>
      <w:tr w14:paraId="3D11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49E29D57">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049118F0">
            <w:pPr>
              <w:snapToGrid w:val="0"/>
              <w:spacing w:before="120" w:beforeLines="50" w:line="300" w:lineRule="auto"/>
              <w:jc w:val="center"/>
              <w:rPr>
                <w:rFonts w:hint="eastAsia" w:cs="仿宋_GB2312"/>
                <w:sz w:val="24"/>
                <w:szCs w:val="24"/>
              </w:rPr>
            </w:pPr>
          </w:p>
        </w:tc>
        <w:tc>
          <w:tcPr>
            <w:tcW w:w="6843" w:type="dxa"/>
            <w:vAlign w:val="center"/>
          </w:tcPr>
          <w:p w14:paraId="5BC15282">
            <w:pPr>
              <w:snapToGrid w:val="0"/>
              <w:spacing w:before="120" w:beforeLines="50" w:line="300" w:lineRule="auto"/>
              <w:rPr>
                <w:rFonts w:hint="eastAsia" w:cs="仿宋_GB2312"/>
                <w:sz w:val="24"/>
                <w:szCs w:val="24"/>
              </w:rPr>
            </w:pPr>
            <w:r>
              <w:rPr>
                <w:rFonts w:hint="eastAsia" w:cs="仿宋_GB2312"/>
                <w:sz w:val="24"/>
                <w:szCs w:val="24"/>
                <w:lang w:val="en-US" w:eastAsia="zh-CN"/>
              </w:rPr>
              <w:t>4</w:t>
            </w:r>
            <w:r>
              <w:rPr>
                <w:rFonts w:hint="eastAsia" w:cs="等线"/>
                <w:sz w:val="24"/>
                <w:szCs w:val="24"/>
                <w:lang w:val="en-US" w:eastAsia="zh-CN"/>
              </w:rPr>
              <w:t>）</w:t>
            </w:r>
            <w:r>
              <w:rPr>
                <w:rFonts w:hint="eastAsia" w:cs="仿宋_GB2312"/>
                <w:sz w:val="24"/>
                <w:szCs w:val="24"/>
              </w:rPr>
              <w:t>潜伏威胁分析：服务方需分析内网主机的非法外联威胁行为，判断是否存在潜伏威胁，并给出解决建议。</w:t>
            </w:r>
          </w:p>
          <w:p w14:paraId="49AC5739">
            <w:pPr>
              <w:snapToGrid w:val="0"/>
              <w:spacing w:before="120" w:beforeLines="50" w:line="300" w:lineRule="auto"/>
              <w:rPr>
                <w:rFonts w:hint="eastAsia" w:cs="仿宋_GB2312"/>
                <w:sz w:val="24"/>
                <w:szCs w:val="24"/>
              </w:rPr>
            </w:pPr>
            <w:r>
              <w:rPr>
                <w:rFonts w:hint="eastAsia" w:cs="仿宋_GB2312"/>
                <w:sz w:val="24"/>
                <w:szCs w:val="24"/>
              </w:rPr>
              <w:t>含：对外攻击、APT C&amp;C通道、隐藏外联通道等外联威胁行为。</w:t>
            </w:r>
          </w:p>
        </w:tc>
      </w:tr>
      <w:tr w14:paraId="615E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7EB0EEDE">
            <w:pPr>
              <w:snapToGrid w:val="0"/>
              <w:spacing w:before="120" w:beforeLines="50" w:line="300" w:lineRule="auto"/>
              <w:ind w:firstLine="480" w:firstLineChars="200"/>
              <w:jc w:val="center"/>
              <w:rPr>
                <w:rFonts w:hint="eastAsia" w:cs="仿宋_GB2312"/>
                <w:sz w:val="24"/>
                <w:szCs w:val="24"/>
              </w:rPr>
            </w:pPr>
          </w:p>
        </w:tc>
        <w:tc>
          <w:tcPr>
            <w:tcW w:w="1276" w:type="dxa"/>
            <w:vMerge w:val="restart"/>
            <w:vAlign w:val="center"/>
          </w:tcPr>
          <w:p w14:paraId="78BDB041">
            <w:pPr>
              <w:snapToGrid w:val="0"/>
              <w:spacing w:before="120" w:beforeLines="50" w:line="300" w:lineRule="auto"/>
              <w:jc w:val="center"/>
              <w:rPr>
                <w:rFonts w:hint="eastAsia" w:cs="仿宋_GB2312"/>
                <w:sz w:val="24"/>
                <w:szCs w:val="24"/>
              </w:rPr>
            </w:pPr>
            <w:r>
              <w:rPr>
                <w:rFonts w:hint="eastAsia" w:cs="仿宋_GB2312"/>
                <w:sz w:val="24"/>
                <w:szCs w:val="24"/>
              </w:rPr>
              <w:t>服务质量管理</w:t>
            </w:r>
          </w:p>
        </w:tc>
        <w:tc>
          <w:tcPr>
            <w:tcW w:w="6843" w:type="dxa"/>
            <w:vAlign w:val="center"/>
          </w:tcPr>
          <w:p w14:paraId="3DCBA51E">
            <w:pPr>
              <w:snapToGrid w:val="0"/>
              <w:spacing w:before="120" w:beforeLines="50" w:line="300" w:lineRule="auto"/>
              <w:rPr>
                <w:rFonts w:hint="eastAsia" w:cs="仿宋_GB2312"/>
                <w:sz w:val="24"/>
                <w:szCs w:val="24"/>
              </w:rPr>
            </w:pPr>
            <w:r>
              <w:rPr>
                <w:rFonts w:hint="eastAsia" w:cs="仿宋_GB2312"/>
                <w:sz w:val="24"/>
                <w:szCs w:val="24"/>
                <w:lang w:val="en-US" w:eastAsia="zh-CN"/>
              </w:rPr>
              <w:t>1</w:t>
            </w:r>
            <w:r>
              <w:rPr>
                <w:rFonts w:hint="eastAsia" w:cs="等线"/>
                <w:sz w:val="24"/>
                <w:szCs w:val="24"/>
                <w:lang w:val="en-US" w:eastAsia="zh-CN"/>
              </w:rPr>
              <w:t>）</w:t>
            </w:r>
            <w:r>
              <w:rPr>
                <w:rFonts w:hint="eastAsia" w:cs="仿宋_GB2312"/>
                <w:sz w:val="24"/>
                <w:szCs w:val="24"/>
              </w:rPr>
              <w:t>服务方安全运营专家需对安全工作总体负责人与安全技术人员进行现场访谈调研的形式对安全运营过程中的技术手段与管理流程的现状进行全面摸底，深入了解资产管理、威胁管理、漏洞管理、事件管理等安全运营工作的开展情况，针对具体细节进行适当探讨，必要时需要调阅相关技术报告与制度流程文档验证访谈结果，提升评估的准确性。</w:t>
            </w:r>
          </w:p>
        </w:tc>
      </w:tr>
      <w:tr w14:paraId="3D92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5EDE3644">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65CA063C">
            <w:pPr>
              <w:snapToGrid w:val="0"/>
              <w:spacing w:before="120" w:beforeLines="50" w:line="300" w:lineRule="auto"/>
              <w:ind w:firstLine="480" w:firstLineChars="200"/>
              <w:jc w:val="center"/>
              <w:rPr>
                <w:rFonts w:hint="eastAsia" w:cs="仿宋_GB2312"/>
                <w:sz w:val="24"/>
                <w:szCs w:val="24"/>
              </w:rPr>
            </w:pPr>
          </w:p>
        </w:tc>
        <w:tc>
          <w:tcPr>
            <w:tcW w:w="6843" w:type="dxa"/>
            <w:vAlign w:val="center"/>
          </w:tcPr>
          <w:p w14:paraId="6F607C08">
            <w:pPr>
              <w:snapToGrid w:val="0"/>
              <w:spacing w:before="120" w:beforeLines="50" w:line="300" w:lineRule="auto"/>
              <w:rPr>
                <w:rFonts w:hint="eastAsia" w:cs="仿宋_GB2312"/>
                <w:sz w:val="24"/>
                <w:szCs w:val="24"/>
              </w:rPr>
            </w:pPr>
            <w:r>
              <w:rPr>
                <w:rFonts w:hint="eastAsia" w:cs="仿宋_GB2312"/>
                <w:sz w:val="24"/>
                <w:szCs w:val="24"/>
                <w:lang w:val="en-US" w:eastAsia="zh-CN"/>
              </w:rPr>
              <w:t>2</w:t>
            </w:r>
            <w:r>
              <w:rPr>
                <w:rFonts w:hint="eastAsia" w:cs="等线"/>
                <w:sz w:val="24"/>
                <w:szCs w:val="24"/>
                <w:lang w:val="en-US" w:eastAsia="zh-CN"/>
              </w:rPr>
              <w:t>）</w:t>
            </w:r>
            <w:r>
              <w:rPr>
                <w:rFonts w:hint="eastAsia" w:cs="仿宋_GB2312"/>
                <w:sz w:val="24"/>
                <w:szCs w:val="24"/>
              </w:rPr>
              <w:t>基于成熟度评估的定性和定量结果，输出成熟度评估报告，直观地指出医院的安全运营建设取得的成果与所处的水平，完整地总结出医院在安全运营中的安全风险及其分析、成熟度等级评估结果与举证信息、用于提升安全效果的针对性的改进建议等，并向医院进行详细汇报。</w:t>
            </w:r>
          </w:p>
        </w:tc>
      </w:tr>
      <w:tr w14:paraId="7FC9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66DD9973">
            <w:pPr>
              <w:snapToGrid w:val="0"/>
              <w:spacing w:before="120" w:beforeLines="50" w:line="300" w:lineRule="auto"/>
              <w:ind w:firstLine="480" w:firstLineChars="200"/>
              <w:jc w:val="center"/>
              <w:rPr>
                <w:rFonts w:hint="eastAsia" w:cs="仿宋_GB2312"/>
                <w:sz w:val="24"/>
                <w:szCs w:val="24"/>
              </w:rPr>
            </w:pPr>
          </w:p>
        </w:tc>
        <w:tc>
          <w:tcPr>
            <w:tcW w:w="1276" w:type="dxa"/>
            <w:vAlign w:val="center"/>
          </w:tcPr>
          <w:p w14:paraId="66F842EC">
            <w:pPr>
              <w:snapToGrid w:val="0"/>
              <w:spacing w:before="120" w:beforeLines="50" w:line="300" w:lineRule="auto"/>
              <w:jc w:val="center"/>
              <w:rPr>
                <w:rFonts w:hint="eastAsia" w:cs="仿宋_GB2312"/>
                <w:sz w:val="24"/>
                <w:szCs w:val="24"/>
              </w:rPr>
            </w:pPr>
            <w:r>
              <w:rPr>
                <w:rFonts w:hint="eastAsia" w:cs="仿宋_GB2312"/>
                <w:sz w:val="24"/>
                <w:szCs w:val="24"/>
              </w:rPr>
              <w:t>漏洞管理</w:t>
            </w:r>
          </w:p>
        </w:tc>
        <w:tc>
          <w:tcPr>
            <w:tcW w:w="6843" w:type="dxa"/>
            <w:vAlign w:val="center"/>
          </w:tcPr>
          <w:p w14:paraId="3A83FA38">
            <w:pPr>
              <w:snapToGrid w:val="0"/>
              <w:spacing w:before="120" w:beforeLines="50" w:line="300" w:lineRule="auto"/>
              <w:rPr>
                <w:rFonts w:hint="eastAsia" w:cs="仿宋_GB2312"/>
                <w:sz w:val="24"/>
                <w:szCs w:val="24"/>
              </w:rPr>
            </w:pPr>
            <w:r>
              <w:rPr>
                <w:rFonts w:hint="eastAsia" w:cs="仿宋_GB2312"/>
                <w:sz w:val="24"/>
                <w:szCs w:val="24"/>
              </w:rPr>
              <w:t>提供漏洞验证服务，针对发现的漏洞进行验证，验证漏洞在已有的安全体系发生的风险及分析发生后可造成的危害。针对已经验证的漏洞，应支持漏洞扫描结果自动生成漏洞处置单的能力，安全专家跟进漏洞状态，各个处理进度透明，方便医院清晰了解当前漏洞的处置状态，将漏洞处理工作可视化。</w:t>
            </w:r>
          </w:p>
        </w:tc>
      </w:tr>
      <w:tr w14:paraId="5B60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27FE1E84">
            <w:pPr>
              <w:snapToGrid w:val="0"/>
              <w:spacing w:before="120" w:beforeLines="50" w:line="300" w:lineRule="auto"/>
              <w:ind w:firstLine="480" w:firstLineChars="200"/>
              <w:jc w:val="center"/>
              <w:rPr>
                <w:rFonts w:hint="eastAsia" w:cs="仿宋_GB2312"/>
                <w:sz w:val="24"/>
                <w:szCs w:val="24"/>
              </w:rPr>
            </w:pPr>
          </w:p>
        </w:tc>
        <w:tc>
          <w:tcPr>
            <w:tcW w:w="1276" w:type="dxa"/>
            <w:vAlign w:val="center"/>
          </w:tcPr>
          <w:p w14:paraId="04E937B9">
            <w:pPr>
              <w:snapToGrid w:val="0"/>
              <w:spacing w:before="120" w:beforeLines="50" w:line="300" w:lineRule="auto"/>
              <w:jc w:val="center"/>
              <w:rPr>
                <w:rFonts w:hint="eastAsia" w:cs="仿宋_GB2312"/>
                <w:sz w:val="24"/>
                <w:szCs w:val="24"/>
              </w:rPr>
            </w:pPr>
            <w:r>
              <w:rPr>
                <w:rFonts w:hint="eastAsia" w:cs="仿宋_GB2312"/>
                <w:sz w:val="24"/>
                <w:szCs w:val="24"/>
              </w:rPr>
              <w:t>威胁管理</w:t>
            </w:r>
          </w:p>
        </w:tc>
        <w:tc>
          <w:tcPr>
            <w:tcW w:w="6843" w:type="dxa"/>
            <w:vAlign w:val="center"/>
          </w:tcPr>
          <w:p w14:paraId="68FDC104">
            <w:pPr>
              <w:snapToGrid w:val="0"/>
              <w:spacing w:before="120" w:beforeLines="50" w:line="300" w:lineRule="auto"/>
              <w:rPr>
                <w:rFonts w:hint="eastAsia" w:cs="仿宋_GB2312"/>
                <w:sz w:val="24"/>
                <w:szCs w:val="24"/>
              </w:rPr>
            </w:pPr>
            <w:r>
              <w:rPr>
                <w:rFonts w:hint="eastAsia" w:cs="仿宋_GB2312"/>
                <w:sz w:val="24"/>
                <w:szCs w:val="24"/>
              </w:rPr>
              <w:t>实时监测网络安全状态，对攻击事件生成工单，及时进行分析与预警。攻击事件包含境外黑客攻击事件、暴力破解攻击事件、持续攻击事件。针对以上攻击事件需支持全局封堵、主机隔离、进程隔离、文件隔离、工单 、自定义通用剧本等多种响应处置方式。</w:t>
            </w:r>
          </w:p>
        </w:tc>
      </w:tr>
      <w:tr w14:paraId="10A3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3F713372">
            <w:pPr>
              <w:snapToGrid w:val="0"/>
              <w:spacing w:before="120" w:beforeLines="50" w:line="300" w:lineRule="auto"/>
              <w:ind w:firstLine="480" w:firstLineChars="200"/>
              <w:jc w:val="center"/>
              <w:rPr>
                <w:rFonts w:hint="eastAsia" w:cs="仿宋_GB2312"/>
                <w:sz w:val="24"/>
                <w:szCs w:val="24"/>
              </w:rPr>
            </w:pPr>
          </w:p>
        </w:tc>
        <w:tc>
          <w:tcPr>
            <w:tcW w:w="1276" w:type="dxa"/>
            <w:vAlign w:val="center"/>
          </w:tcPr>
          <w:p w14:paraId="33BE60C9">
            <w:pPr>
              <w:snapToGrid w:val="0"/>
              <w:spacing w:before="120" w:beforeLines="50" w:line="300" w:lineRule="auto"/>
              <w:jc w:val="center"/>
              <w:rPr>
                <w:rFonts w:hint="eastAsia" w:cs="仿宋_GB2312"/>
                <w:sz w:val="24"/>
                <w:szCs w:val="24"/>
                <w:lang w:val="zh-TW"/>
              </w:rPr>
            </w:pPr>
            <w:r>
              <w:rPr>
                <w:rFonts w:hint="eastAsia" w:cs="仿宋_GB2312"/>
                <w:sz w:val="24"/>
                <w:szCs w:val="24"/>
                <w:lang w:val="zh-TW" w:eastAsia="zh-TW"/>
              </w:rPr>
              <w:t>漏洞扫描服务</w:t>
            </w:r>
          </w:p>
        </w:tc>
        <w:tc>
          <w:tcPr>
            <w:tcW w:w="6843" w:type="dxa"/>
            <w:vAlign w:val="center"/>
          </w:tcPr>
          <w:p w14:paraId="6AAA6F0C">
            <w:pPr>
              <w:adjustRightInd w:val="0"/>
              <w:snapToGrid w:val="0"/>
              <w:spacing w:before="120" w:beforeLines="50" w:line="300" w:lineRule="auto"/>
              <w:rPr>
                <w:rFonts w:hint="eastAsia" w:cs="仿宋_GB2312"/>
                <w:sz w:val="24"/>
                <w:szCs w:val="24"/>
              </w:rPr>
            </w:pPr>
            <w:r>
              <w:rPr>
                <w:rFonts w:hint="eastAsia" w:cs="仿宋_GB2312"/>
                <w:sz w:val="24"/>
                <w:szCs w:val="24"/>
              </w:rPr>
              <w:t>提供不限次数的漏洞扫描服务，及时</w:t>
            </w:r>
            <w:r>
              <w:rPr>
                <w:rFonts w:cs="仿宋_GB2312"/>
                <w:sz w:val="24"/>
                <w:szCs w:val="24"/>
              </w:rPr>
              <w:t>对漏洞扫描系统进行升级，</w:t>
            </w:r>
            <w:r>
              <w:rPr>
                <w:rFonts w:hint="eastAsia" w:cs="仿宋_GB2312"/>
                <w:sz w:val="24"/>
                <w:szCs w:val="24"/>
              </w:rPr>
              <w:t>对医院的信息系统进行安全扫描并提供扫描报告，并根据扫描报告给出漏洞整改意见或修复建议，并协助采购人及时完成漏洞补丁的修复整改工作。漏洞扫描工具由采购人指定，服务期内，漏洞扫描工具须放置采购人处，并对相关人员进行培训。</w:t>
            </w:r>
          </w:p>
        </w:tc>
      </w:tr>
      <w:tr w14:paraId="5C87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180B3AB7">
            <w:pPr>
              <w:snapToGrid w:val="0"/>
              <w:spacing w:before="120" w:beforeLines="50" w:line="300" w:lineRule="auto"/>
              <w:ind w:firstLine="480" w:firstLineChars="200"/>
              <w:jc w:val="center"/>
              <w:rPr>
                <w:rFonts w:hint="eastAsia" w:cs="仿宋_GB2312"/>
                <w:sz w:val="24"/>
                <w:szCs w:val="24"/>
              </w:rPr>
            </w:pPr>
          </w:p>
        </w:tc>
        <w:tc>
          <w:tcPr>
            <w:tcW w:w="1276" w:type="dxa"/>
            <w:vAlign w:val="center"/>
          </w:tcPr>
          <w:p w14:paraId="1DD5D267">
            <w:pPr>
              <w:snapToGrid w:val="0"/>
              <w:spacing w:before="120" w:beforeLines="50" w:line="300" w:lineRule="auto"/>
              <w:jc w:val="center"/>
              <w:rPr>
                <w:rFonts w:hint="eastAsia" w:cs="仿宋_GB2312"/>
                <w:sz w:val="24"/>
                <w:szCs w:val="24"/>
                <w:lang w:val="zh-TW"/>
              </w:rPr>
            </w:pPr>
            <w:r>
              <w:rPr>
                <w:rFonts w:hint="eastAsia" w:cs="仿宋_GB2312"/>
                <w:sz w:val="24"/>
                <w:szCs w:val="24"/>
                <w:lang w:val="zh-TW" w:eastAsia="zh-TW"/>
              </w:rPr>
              <w:t>渗透测试服务</w:t>
            </w:r>
          </w:p>
        </w:tc>
        <w:tc>
          <w:tcPr>
            <w:tcW w:w="6843" w:type="dxa"/>
            <w:vAlign w:val="center"/>
          </w:tcPr>
          <w:p w14:paraId="4C53F9A4">
            <w:pPr>
              <w:adjustRightInd w:val="0"/>
              <w:snapToGrid w:val="0"/>
              <w:spacing w:before="120" w:beforeLines="50" w:line="300" w:lineRule="auto"/>
              <w:rPr>
                <w:rFonts w:hint="eastAsia" w:cs="仿宋_GB2312"/>
                <w:sz w:val="24"/>
                <w:szCs w:val="24"/>
                <w:lang w:val="zh-TW" w:eastAsia="zh-TW"/>
              </w:rPr>
            </w:pPr>
            <w:r>
              <w:rPr>
                <w:rFonts w:hint="eastAsia" w:cs="仿宋_GB2312"/>
                <w:sz w:val="24"/>
                <w:szCs w:val="24"/>
              </w:rPr>
              <w:t>为采购人的HIS系统提供一次渗透测试服务，服务要求渗透测试复测内容包括但不限于：身份验证类、会话管理类、访问控制类、输入处理类、信息泄露类。投标人组织安全工程师模拟黑客的行为模式，采用黑客的漏洞发现和利用技术，以及尽可能多的攻击方法，对采购人的HIS系统的安全性进行深入分析。渗透测试需要提交渗透测试报告，渗透测试报告应包括对系统安全问题的验证分析、影响分析和解决措施等内容。对Web系统的渗透测试，需要在互联网网络的任一位置进行渗透测试；对内部系统的渗透测试，应在内部办公网络进行渗透测试。</w:t>
            </w:r>
          </w:p>
        </w:tc>
      </w:tr>
      <w:tr w14:paraId="05C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36BD421C">
            <w:pPr>
              <w:snapToGrid w:val="0"/>
              <w:spacing w:before="120" w:beforeLines="50" w:line="300" w:lineRule="auto"/>
              <w:ind w:firstLine="480" w:firstLineChars="200"/>
              <w:jc w:val="center"/>
              <w:rPr>
                <w:rFonts w:hint="eastAsia" w:cs="仿宋_GB2312"/>
                <w:sz w:val="24"/>
                <w:szCs w:val="24"/>
              </w:rPr>
            </w:pPr>
          </w:p>
        </w:tc>
        <w:tc>
          <w:tcPr>
            <w:tcW w:w="1276" w:type="dxa"/>
            <w:vMerge w:val="restart"/>
            <w:vAlign w:val="center"/>
          </w:tcPr>
          <w:p w14:paraId="305899FF">
            <w:pPr>
              <w:snapToGrid w:val="0"/>
              <w:spacing w:before="120" w:beforeLines="50" w:line="300" w:lineRule="auto"/>
              <w:jc w:val="center"/>
              <w:rPr>
                <w:rFonts w:hint="eastAsia" w:cs="仿宋_GB2312"/>
                <w:sz w:val="24"/>
                <w:szCs w:val="24"/>
              </w:rPr>
            </w:pPr>
            <w:r>
              <w:rPr>
                <w:rFonts w:hint="eastAsia" w:cs="仿宋_GB2312"/>
                <w:sz w:val="24"/>
                <w:szCs w:val="24"/>
              </w:rPr>
              <w:t>运营可视</w:t>
            </w:r>
          </w:p>
        </w:tc>
        <w:tc>
          <w:tcPr>
            <w:tcW w:w="6843" w:type="dxa"/>
            <w:vAlign w:val="center"/>
          </w:tcPr>
          <w:p w14:paraId="1CF7FE98">
            <w:pPr>
              <w:snapToGrid w:val="0"/>
              <w:spacing w:before="120" w:beforeLines="50" w:line="300" w:lineRule="auto"/>
              <w:rPr>
                <w:rFonts w:hint="eastAsia" w:cs="仿宋_GB2312"/>
                <w:sz w:val="24"/>
                <w:szCs w:val="24"/>
              </w:rPr>
            </w:pPr>
            <w:r>
              <w:rPr>
                <w:rFonts w:hint="eastAsia" w:cs="仿宋_GB2312"/>
                <w:sz w:val="24"/>
                <w:szCs w:val="24"/>
                <w:lang w:val="en-US" w:eastAsia="zh-CN"/>
              </w:rPr>
              <w:t>1</w:t>
            </w:r>
            <w:r>
              <w:rPr>
                <w:rFonts w:hint="eastAsia" w:cs="等线"/>
                <w:sz w:val="24"/>
                <w:szCs w:val="24"/>
                <w:lang w:val="en-US" w:eastAsia="zh-CN"/>
              </w:rPr>
              <w:t>）</w:t>
            </w:r>
            <w:r>
              <w:rPr>
                <w:rFonts w:hint="eastAsia" w:cs="仿宋_GB2312"/>
                <w:sz w:val="24"/>
                <w:szCs w:val="24"/>
              </w:rPr>
              <w:t>支持面向采购人的安全状态展示，展示出医院的业务和用户安全状态信息，使得医院能直观感受到当前的业务和资产安全状态。</w:t>
            </w:r>
          </w:p>
        </w:tc>
      </w:tr>
      <w:tr w14:paraId="7433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21D2D311">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6DE386C9">
            <w:pPr>
              <w:snapToGrid w:val="0"/>
              <w:spacing w:before="120" w:beforeLines="50" w:line="300" w:lineRule="auto"/>
              <w:ind w:firstLine="480" w:firstLineChars="200"/>
              <w:jc w:val="center"/>
              <w:rPr>
                <w:rFonts w:hint="eastAsia" w:cs="仿宋_GB2312"/>
                <w:sz w:val="24"/>
                <w:szCs w:val="24"/>
              </w:rPr>
            </w:pPr>
          </w:p>
        </w:tc>
        <w:tc>
          <w:tcPr>
            <w:tcW w:w="6843" w:type="dxa"/>
            <w:vAlign w:val="center"/>
          </w:tcPr>
          <w:p w14:paraId="294760CA">
            <w:pPr>
              <w:snapToGrid w:val="0"/>
              <w:spacing w:before="120" w:beforeLines="50" w:line="300" w:lineRule="auto"/>
              <w:rPr>
                <w:rFonts w:hint="eastAsia" w:cs="仿宋_GB2312"/>
                <w:sz w:val="24"/>
                <w:szCs w:val="24"/>
              </w:rPr>
            </w:pPr>
            <w:r>
              <w:rPr>
                <w:rFonts w:hint="eastAsia" w:cs="仿宋_GB2312"/>
                <w:sz w:val="24"/>
                <w:szCs w:val="24"/>
                <w:lang w:val="en-US" w:eastAsia="zh-CN"/>
              </w:rPr>
              <w:t>2</w:t>
            </w:r>
            <w:r>
              <w:rPr>
                <w:rFonts w:hint="eastAsia" w:cs="等线"/>
                <w:sz w:val="24"/>
                <w:szCs w:val="24"/>
                <w:lang w:val="en-US" w:eastAsia="zh-CN"/>
              </w:rPr>
              <w:t>）</w:t>
            </w:r>
            <w:r>
              <w:rPr>
                <w:rFonts w:hint="eastAsia" w:cs="仿宋_GB2312"/>
                <w:sz w:val="24"/>
                <w:szCs w:val="24"/>
              </w:rPr>
              <w:t>支持面向采购人的安全态势展示，展示出当前医院遭受的威胁事件信息以及脆弱性信息统计，使得医院能直观感受到当前的风险态势情况。</w:t>
            </w:r>
          </w:p>
        </w:tc>
      </w:tr>
      <w:tr w14:paraId="6762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203280B0">
            <w:pPr>
              <w:snapToGrid w:val="0"/>
              <w:spacing w:before="120" w:beforeLines="50" w:line="300" w:lineRule="auto"/>
              <w:ind w:firstLine="480" w:firstLineChars="200"/>
              <w:jc w:val="center"/>
              <w:rPr>
                <w:rFonts w:hint="eastAsia" w:cs="仿宋_GB2312"/>
                <w:sz w:val="24"/>
                <w:szCs w:val="24"/>
              </w:rPr>
            </w:pPr>
          </w:p>
        </w:tc>
        <w:tc>
          <w:tcPr>
            <w:tcW w:w="1276" w:type="dxa"/>
            <w:vMerge w:val="restart"/>
            <w:vAlign w:val="center"/>
          </w:tcPr>
          <w:p w14:paraId="70D7CCC9">
            <w:pPr>
              <w:snapToGrid w:val="0"/>
              <w:spacing w:before="120" w:beforeLines="50" w:line="300" w:lineRule="auto"/>
              <w:jc w:val="center"/>
              <w:rPr>
                <w:rFonts w:hint="eastAsia" w:cs="仿宋_GB2312"/>
                <w:sz w:val="24"/>
                <w:szCs w:val="24"/>
              </w:rPr>
            </w:pPr>
            <w:r>
              <w:rPr>
                <w:rFonts w:hint="eastAsia" w:cs="仿宋_GB2312"/>
                <w:sz w:val="24"/>
                <w:szCs w:val="24"/>
              </w:rPr>
              <w:t>服务水平监督</w:t>
            </w:r>
          </w:p>
        </w:tc>
        <w:tc>
          <w:tcPr>
            <w:tcW w:w="6843" w:type="dxa"/>
            <w:vAlign w:val="center"/>
          </w:tcPr>
          <w:p w14:paraId="46247896">
            <w:pPr>
              <w:snapToGrid w:val="0"/>
              <w:spacing w:before="120" w:beforeLines="50" w:line="300" w:lineRule="auto"/>
              <w:rPr>
                <w:rFonts w:hint="eastAsia" w:cs="仿宋_GB2312"/>
                <w:sz w:val="24"/>
                <w:szCs w:val="24"/>
              </w:rPr>
            </w:pPr>
            <w:r>
              <w:rPr>
                <w:rFonts w:hint="eastAsia" w:cs="仿宋_GB2312"/>
                <w:sz w:val="24"/>
                <w:szCs w:val="24"/>
                <w:lang w:val="en-US" w:eastAsia="zh-CN"/>
              </w:rPr>
              <w:t>1</w:t>
            </w:r>
            <w:r>
              <w:rPr>
                <w:rFonts w:hint="eastAsia" w:cs="等线"/>
                <w:sz w:val="24"/>
                <w:szCs w:val="24"/>
                <w:lang w:val="en-US" w:eastAsia="zh-CN"/>
              </w:rPr>
              <w:t>）</w:t>
            </w:r>
            <w:r>
              <w:rPr>
                <w:rFonts w:hint="eastAsia" w:cs="仿宋_GB2312"/>
                <w:sz w:val="24"/>
                <w:szCs w:val="24"/>
              </w:rPr>
              <w:t>服务方需为采购人提供服务监控门户，在门户中可查看业务安全状态，处置中的失陷事件以及针对这些事件的处置进度，处置责任人、联系方式等信息，方便医院实时了解服务方的服务效果。</w:t>
            </w:r>
          </w:p>
        </w:tc>
      </w:tr>
      <w:tr w14:paraId="7D72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vMerge w:val="continue"/>
            <w:vAlign w:val="center"/>
          </w:tcPr>
          <w:p w14:paraId="4D9D3577">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03475A77">
            <w:pPr>
              <w:snapToGrid w:val="0"/>
              <w:spacing w:before="120" w:beforeLines="50" w:line="300" w:lineRule="auto"/>
              <w:ind w:firstLine="480" w:firstLineChars="200"/>
              <w:jc w:val="center"/>
              <w:rPr>
                <w:rFonts w:hint="eastAsia" w:cs="仿宋_GB2312"/>
                <w:sz w:val="24"/>
                <w:szCs w:val="24"/>
              </w:rPr>
            </w:pPr>
          </w:p>
        </w:tc>
        <w:tc>
          <w:tcPr>
            <w:tcW w:w="6843" w:type="dxa"/>
            <w:vAlign w:val="center"/>
          </w:tcPr>
          <w:p w14:paraId="094838E1">
            <w:pPr>
              <w:snapToGrid w:val="0"/>
              <w:spacing w:before="120" w:beforeLines="50" w:line="300" w:lineRule="auto"/>
              <w:rPr>
                <w:rFonts w:hint="eastAsia" w:cs="仿宋_GB2312"/>
                <w:sz w:val="24"/>
                <w:szCs w:val="24"/>
              </w:rPr>
            </w:pPr>
            <w:r>
              <w:rPr>
                <w:rFonts w:hint="eastAsia" w:cs="仿宋_GB2312"/>
                <w:sz w:val="24"/>
                <w:szCs w:val="24"/>
                <w:lang w:val="en-US" w:eastAsia="zh-CN"/>
              </w:rPr>
              <w:t>2</w:t>
            </w:r>
            <w:r>
              <w:rPr>
                <w:rFonts w:hint="eastAsia" w:cs="等线"/>
                <w:sz w:val="24"/>
                <w:szCs w:val="24"/>
                <w:lang w:val="en-US" w:eastAsia="zh-CN"/>
              </w:rPr>
              <w:t>）</w:t>
            </w:r>
            <w:r>
              <w:rPr>
                <w:rFonts w:hint="eastAsia" w:cs="仿宋_GB2312"/>
                <w:sz w:val="24"/>
                <w:szCs w:val="24"/>
              </w:rPr>
              <w:t>服务进度督促：针对服务平台生成的工单，医院可按需催单，服务平台采用短信方式通知安全专家，服务方第一时间处理</w:t>
            </w:r>
          </w:p>
        </w:tc>
      </w:tr>
      <w:tr w14:paraId="0D0A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195" w:type="dxa"/>
            <w:vMerge w:val="continue"/>
            <w:vAlign w:val="center"/>
          </w:tcPr>
          <w:p w14:paraId="39BCEF90">
            <w:pPr>
              <w:snapToGrid w:val="0"/>
              <w:spacing w:before="120" w:beforeLines="50" w:line="300" w:lineRule="auto"/>
              <w:ind w:firstLine="480" w:firstLineChars="200"/>
              <w:jc w:val="center"/>
              <w:rPr>
                <w:rFonts w:hint="eastAsia" w:cs="仿宋_GB2312"/>
                <w:sz w:val="24"/>
                <w:szCs w:val="24"/>
              </w:rPr>
            </w:pPr>
          </w:p>
        </w:tc>
        <w:tc>
          <w:tcPr>
            <w:tcW w:w="1276" w:type="dxa"/>
            <w:vMerge w:val="continue"/>
            <w:vAlign w:val="center"/>
          </w:tcPr>
          <w:p w14:paraId="56A45114">
            <w:pPr>
              <w:snapToGrid w:val="0"/>
              <w:spacing w:before="120" w:beforeLines="50" w:line="300" w:lineRule="auto"/>
              <w:ind w:firstLine="480" w:firstLineChars="200"/>
              <w:jc w:val="center"/>
              <w:rPr>
                <w:rFonts w:hint="eastAsia" w:cs="仿宋_GB2312"/>
                <w:sz w:val="24"/>
                <w:szCs w:val="24"/>
              </w:rPr>
            </w:pPr>
          </w:p>
        </w:tc>
        <w:tc>
          <w:tcPr>
            <w:tcW w:w="6843" w:type="dxa"/>
            <w:vAlign w:val="center"/>
          </w:tcPr>
          <w:p w14:paraId="2FF9EB85">
            <w:pPr>
              <w:snapToGrid w:val="0"/>
              <w:spacing w:before="120" w:beforeLines="50" w:line="300" w:lineRule="auto"/>
              <w:rPr>
                <w:rFonts w:hint="eastAsia" w:cs="仿宋_GB2312"/>
                <w:sz w:val="24"/>
                <w:szCs w:val="24"/>
              </w:rPr>
            </w:pPr>
            <w:r>
              <w:rPr>
                <w:rFonts w:hint="eastAsia" w:cs="仿宋_GB2312"/>
                <w:sz w:val="24"/>
                <w:szCs w:val="24"/>
                <w:lang w:val="en-US" w:eastAsia="zh-CN"/>
              </w:rPr>
              <w:t>3</w:t>
            </w:r>
            <w:r>
              <w:rPr>
                <w:rFonts w:hint="eastAsia" w:cs="等线"/>
                <w:sz w:val="24"/>
                <w:szCs w:val="24"/>
                <w:lang w:val="en-US" w:eastAsia="zh-CN"/>
              </w:rPr>
              <w:t>）</w:t>
            </w:r>
            <w:r>
              <w:rPr>
                <w:rFonts w:hint="eastAsia" w:cs="仿宋_GB2312"/>
                <w:sz w:val="24"/>
                <w:szCs w:val="24"/>
              </w:rPr>
              <w:t>在配备服务方的边界防护服务组件的情况下，运营服务对于重大安全事件和较大安全事件的遏制影响和处置完成时间小于1小时，对于一般事件的遏制影响和处置完成时间小于2小时。</w:t>
            </w:r>
          </w:p>
        </w:tc>
      </w:tr>
    </w:tbl>
    <w:p w14:paraId="545E9F7D">
      <w:pPr>
        <w:pStyle w:val="5"/>
        <w:spacing w:before="120" w:beforeLines="50" w:line="300" w:lineRule="auto"/>
        <w:jc w:val="left"/>
        <w:rPr>
          <w:rFonts w:hint="eastAsia"/>
          <w:sz w:val="24"/>
        </w:rPr>
      </w:pPr>
      <w:r>
        <w:rPr>
          <w:sz w:val="24"/>
        </w:rPr>
        <w:t>4.WAF应用防火墙服务</w:t>
      </w:r>
    </w:p>
    <w:p w14:paraId="6E4128D1">
      <w:pPr>
        <w:spacing w:before="120" w:beforeLines="50" w:line="300" w:lineRule="auto"/>
        <w:ind w:firstLine="480" w:firstLineChars="200"/>
        <w:rPr>
          <w:rFonts w:hint="eastAsia"/>
          <w:sz w:val="24"/>
        </w:rPr>
      </w:pPr>
      <w:r>
        <w:rPr>
          <w:rFonts w:hint="eastAsia"/>
          <w:sz w:val="24"/>
        </w:rPr>
        <w:t>为了保证采购人项目的</w:t>
      </w:r>
      <w:r>
        <w:rPr>
          <w:sz w:val="24"/>
        </w:rPr>
        <w:t>Web安全，为</w:t>
      </w:r>
      <w:r>
        <w:rPr>
          <w:rFonts w:hint="eastAsia"/>
          <w:sz w:val="24"/>
        </w:rPr>
        <w:t>采购人</w:t>
      </w:r>
      <w:r>
        <w:rPr>
          <w:sz w:val="24"/>
        </w:rPr>
        <w:t>提供Web安全防护服务，Web全保护64个站点，服务方式为：提供两台WAF应用防火墙的使用权，含所有原厂售后服务。</w:t>
      </w:r>
    </w:p>
    <w:p w14:paraId="56F873A6">
      <w:pPr>
        <w:spacing w:before="120" w:beforeLines="50" w:line="300" w:lineRule="auto"/>
        <w:ind w:firstLine="480" w:firstLineChars="200"/>
        <w:rPr>
          <w:rFonts w:hint="eastAsia"/>
          <w:sz w:val="24"/>
        </w:rPr>
      </w:pPr>
      <w:r>
        <w:rPr>
          <w:rFonts w:hint="eastAsia"/>
          <w:sz w:val="24"/>
        </w:rPr>
        <w:t>W</w:t>
      </w:r>
      <w:r>
        <w:rPr>
          <w:sz w:val="24"/>
        </w:rPr>
        <w:t>AF</w:t>
      </w:r>
      <w:r>
        <w:rPr>
          <w:rFonts w:hint="eastAsia"/>
          <w:sz w:val="24"/>
        </w:rPr>
        <w:t>应用防火墙的技术要求：</w:t>
      </w:r>
    </w:p>
    <w:tbl>
      <w:tblPr>
        <w:tblStyle w:val="7"/>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58"/>
        <w:gridCol w:w="7085"/>
      </w:tblGrid>
      <w:tr w14:paraId="5CE3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14:paraId="70337DE3">
            <w:pPr>
              <w:snapToGrid w:val="0"/>
              <w:spacing w:before="120" w:beforeLines="50" w:line="300" w:lineRule="auto"/>
              <w:jc w:val="center"/>
              <w:rPr>
                <w:rFonts w:hint="eastAsia" w:cs="仿宋_GB2312"/>
                <w:sz w:val="24"/>
                <w:szCs w:val="24"/>
              </w:rPr>
            </w:pPr>
            <w:r>
              <w:rPr>
                <w:rFonts w:hint="eastAsia" w:cs="仿宋_GB2312"/>
                <w:sz w:val="24"/>
                <w:szCs w:val="24"/>
              </w:rPr>
              <w:t>Web应用防火墙</w:t>
            </w:r>
          </w:p>
        </w:tc>
        <w:tc>
          <w:tcPr>
            <w:tcW w:w="1058" w:type="dxa"/>
            <w:vMerge w:val="restart"/>
            <w:vAlign w:val="center"/>
          </w:tcPr>
          <w:p w14:paraId="240C05EE">
            <w:pPr>
              <w:snapToGrid w:val="0"/>
              <w:spacing w:before="120" w:beforeLines="50" w:line="300" w:lineRule="auto"/>
              <w:jc w:val="center"/>
              <w:rPr>
                <w:rFonts w:hint="eastAsia" w:cs="仿宋_GB2312"/>
                <w:sz w:val="24"/>
                <w:szCs w:val="24"/>
              </w:rPr>
            </w:pPr>
            <w:r>
              <w:rPr>
                <w:rFonts w:hint="eastAsia" w:cs="仿宋_GB2312"/>
                <w:sz w:val="24"/>
                <w:szCs w:val="24"/>
              </w:rPr>
              <w:t>服务要求</w:t>
            </w:r>
          </w:p>
        </w:tc>
        <w:tc>
          <w:tcPr>
            <w:tcW w:w="7085" w:type="dxa"/>
          </w:tcPr>
          <w:p w14:paraId="4D724BA0">
            <w:pPr>
              <w:snapToGrid w:val="0"/>
              <w:spacing w:before="120" w:beforeLines="50" w:line="300" w:lineRule="auto"/>
              <w:rPr>
                <w:rFonts w:hint="eastAsia" w:cs="仿宋_GB2312"/>
                <w:sz w:val="24"/>
                <w:szCs w:val="24"/>
              </w:rPr>
            </w:pPr>
            <w:r>
              <w:rPr>
                <w:rFonts w:hint="eastAsia" w:cs="仿宋_GB2312"/>
                <w:sz w:val="24"/>
                <w:szCs w:val="24"/>
              </w:rPr>
              <w:t>1</w:t>
            </w:r>
            <w:r>
              <w:rPr>
                <w:rFonts w:hint="eastAsia" w:cs="等线"/>
                <w:sz w:val="24"/>
                <w:szCs w:val="24"/>
                <w:lang w:val="en-US" w:eastAsia="zh-CN"/>
              </w:rPr>
              <w:t>）</w:t>
            </w:r>
            <w:r>
              <w:rPr>
                <w:rFonts w:hint="eastAsia" w:cs="仿宋_GB2312"/>
                <w:sz w:val="24"/>
                <w:szCs w:val="24"/>
              </w:rPr>
              <w:t>以服务的形式提供2台Web应用防火墙硬件部署于本地机房</w:t>
            </w:r>
          </w:p>
        </w:tc>
      </w:tr>
      <w:tr w14:paraId="3E7C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23F55F62">
            <w:pPr>
              <w:snapToGrid w:val="0"/>
              <w:spacing w:before="120" w:beforeLines="50" w:line="300" w:lineRule="auto"/>
              <w:ind w:firstLine="480" w:firstLineChars="200"/>
              <w:jc w:val="center"/>
              <w:rPr>
                <w:rFonts w:hint="eastAsia" w:cs="仿宋_GB2312"/>
                <w:sz w:val="24"/>
                <w:szCs w:val="24"/>
              </w:rPr>
            </w:pPr>
          </w:p>
        </w:tc>
        <w:tc>
          <w:tcPr>
            <w:tcW w:w="1058" w:type="dxa"/>
            <w:vMerge w:val="continue"/>
            <w:vAlign w:val="center"/>
          </w:tcPr>
          <w:p w14:paraId="074BD9D7">
            <w:pPr>
              <w:snapToGrid w:val="0"/>
              <w:spacing w:before="120" w:beforeLines="50" w:line="300" w:lineRule="auto"/>
              <w:ind w:firstLine="480" w:firstLineChars="200"/>
              <w:jc w:val="center"/>
              <w:rPr>
                <w:rFonts w:hint="eastAsia" w:cs="仿宋_GB2312"/>
                <w:sz w:val="24"/>
                <w:szCs w:val="24"/>
              </w:rPr>
            </w:pPr>
          </w:p>
        </w:tc>
        <w:tc>
          <w:tcPr>
            <w:tcW w:w="7085" w:type="dxa"/>
          </w:tcPr>
          <w:p w14:paraId="39E6B75B">
            <w:pPr>
              <w:snapToGrid w:val="0"/>
              <w:spacing w:before="120" w:beforeLines="50" w:line="300" w:lineRule="auto"/>
              <w:rPr>
                <w:rFonts w:hint="eastAsia" w:cs="仿宋_GB2312"/>
                <w:sz w:val="24"/>
                <w:szCs w:val="24"/>
              </w:rPr>
            </w:pPr>
            <w:r>
              <w:rPr>
                <w:rFonts w:hint="eastAsia" w:cs="仿宋_GB2312"/>
                <w:sz w:val="24"/>
                <w:szCs w:val="24"/>
              </w:rPr>
              <w:t>2</w:t>
            </w:r>
            <w:r>
              <w:rPr>
                <w:rFonts w:hint="eastAsia" w:cs="等线"/>
                <w:sz w:val="24"/>
                <w:szCs w:val="24"/>
                <w:lang w:val="en-US" w:eastAsia="zh-CN"/>
              </w:rPr>
              <w:t>）</w:t>
            </w:r>
            <w:r>
              <w:rPr>
                <w:rFonts w:hint="eastAsia" w:cs="仿宋_GB2312"/>
                <w:sz w:val="24"/>
                <w:szCs w:val="24"/>
              </w:rPr>
              <w:t>为达到网端联动的服务效果，Web应用防火墙应能够与采购人现有态势感知进行日志关联分析和协同处置。</w:t>
            </w:r>
          </w:p>
        </w:tc>
      </w:tr>
      <w:tr w14:paraId="31E7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6D2DF9E0">
            <w:pPr>
              <w:snapToGrid w:val="0"/>
              <w:spacing w:before="120" w:beforeLines="50" w:line="300" w:lineRule="auto"/>
              <w:ind w:firstLine="480" w:firstLineChars="200"/>
              <w:jc w:val="center"/>
              <w:rPr>
                <w:rFonts w:hint="eastAsia" w:cs="仿宋_GB2312"/>
                <w:sz w:val="24"/>
                <w:szCs w:val="24"/>
              </w:rPr>
            </w:pPr>
          </w:p>
        </w:tc>
        <w:tc>
          <w:tcPr>
            <w:tcW w:w="1058" w:type="dxa"/>
            <w:vAlign w:val="center"/>
          </w:tcPr>
          <w:p w14:paraId="2C5CFC26">
            <w:pPr>
              <w:snapToGrid w:val="0"/>
              <w:spacing w:before="120" w:beforeLines="50" w:line="300" w:lineRule="auto"/>
              <w:jc w:val="center"/>
              <w:rPr>
                <w:rFonts w:hint="eastAsia" w:cs="仿宋_GB2312"/>
                <w:sz w:val="24"/>
                <w:szCs w:val="24"/>
              </w:rPr>
            </w:pPr>
            <w:r>
              <w:rPr>
                <w:rFonts w:hint="eastAsia" w:cs="仿宋_GB2312"/>
                <w:sz w:val="24"/>
                <w:szCs w:val="24"/>
              </w:rPr>
              <w:t>硬件要求</w:t>
            </w:r>
          </w:p>
        </w:tc>
        <w:tc>
          <w:tcPr>
            <w:tcW w:w="7085" w:type="dxa"/>
          </w:tcPr>
          <w:p w14:paraId="31C36CFD">
            <w:pPr>
              <w:snapToGrid w:val="0"/>
              <w:spacing w:before="120" w:beforeLines="50" w:line="300" w:lineRule="auto"/>
              <w:rPr>
                <w:rFonts w:hint="eastAsia" w:cs="仿宋_GB2312"/>
                <w:sz w:val="24"/>
                <w:szCs w:val="24"/>
              </w:rPr>
            </w:pPr>
            <w:r>
              <w:rPr>
                <w:rFonts w:hint="eastAsia" w:cs="仿宋_GB2312"/>
                <w:sz w:val="24"/>
                <w:szCs w:val="24"/>
              </w:rPr>
              <w:t>不少于8个以太网电口，4个SFP口，冗余电源，2U机箱。网络层吞吐量≥4000Mbps，应用层吞吐量≥1Gbps，并发连接数≥500000，每秒新建连接数≥10000。</w:t>
            </w:r>
          </w:p>
        </w:tc>
      </w:tr>
      <w:tr w14:paraId="55DE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3F6F929D">
            <w:pPr>
              <w:snapToGrid w:val="0"/>
              <w:spacing w:before="120" w:beforeLines="50" w:line="300" w:lineRule="auto"/>
              <w:ind w:firstLine="480" w:firstLineChars="200"/>
              <w:jc w:val="center"/>
              <w:rPr>
                <w:rFonts w:hint="eastAsia" w:cs="仿宋_GB2312"/>
                <w:sz w:val="24"/>
                <w:szCs w:val="24"/>
              </w:rPr>
            </w:pPr>
          </w:p>
        </w:tc>
        <w:tc>
          <w:tcPr>
            <w:tcW w:w="1058" w:type="dxa"/>
            <w:vAlign w:val="center"/>
          </w:tcPr>
          <w:p w14:paraId="60E94DAD">
            <w:pPr>
              <w:snapToGrid w:val="0"/>
              <w:spacing w:before="120" w:beforeLines="50" w:line="300" w:lineRule="auto"/>
              <w:jc w:val="center"/>
              <w:rPr>
                <w:rFonts w:hint="eastAsia" w:cs="仿宋_GB2312"/>
                <w:sz w:val="24"/>
                <w:szCs w:val="24"/>
              </w:rPr>
            </w:pPr>
            <w:r>
              <w:rPr>
                <w:rFonts w:hint="eastAsia" w:cs="仿宋_GB2312"/>
                <w:sz w:val="24"/>
                <w:szCs w:val="24"/>
              </w:rPr>
              <w:t>部署方式</w:t>
            </w:r>
          </w:p>
        </w:tc>
        <w:tc>
          <w:tcPr>
            <w:tcW w:w="7085" w:type="dxa"/>
          </w:tcPr>
          <w:p w14:paraId="54667C26">
            <w:pPr>
              <w:snapToGrid w:val="0"/>
              <w:spacing w:before="120" w:beforeLines="50" w:line="300" w:lineRule="auto"/>
              <w:rPr>
                <w:rFonts w:hint="eastAsia" w:cs="仿宋_GB2312"/>
                <w:sz w:val="24"/>
                <w:szCs w:val="24"/>
              </w:rPr>
            </w:pPr>
            <w:r>
              <w:rPr>
                <w:rFonts w:hint="eastAsia" w:cs="仿宋_GB2312"/>
                <w:sz w:val="24"/>
                <w:szCs w:val="24"/>
              </w:rPr>
              <w:t>支持透明部署、路由部署、旁路镜像等多种部署方式，适应复杂使用环境的接入要求</w:t>
            </w:r>
          </w:p>
        </w:tc>
      </w:tr>
      <w:tr w14:paraId="5987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54D72079">
            <w:pPr>
              <w:snapToGrid w:val="0"/>
              <w:spacing w:before="120" w:beforeLines="50" w:line="300" w:lineRule="auto"/>
              <w:ind w:firstLine="480" w:firstLineChars="200"/>
              <w:jc w:val="center"/>
              <w:rPr>
                <w:rFonts w:hint="eastAsia" w:eastAsia="宋体" w:cs="仿宋_GB2312"/>
                <w:sz w:val="24"/>
                <w:szCs w:val="24"/>
                <w:lang w:eastAsia="zh-CN"/>
              </w:rPr>
            </w:pPr>
            <w:r>
              <w:rPr>
                <w:rFonts w:hint="eastAsia" w:cs="仿宋_GB2312"/>
                <w:sz w:val="24"/>
                <w:szCs w:val="24"/>
                <w:lang w:val="en-US" w:eastAsia="zh-CN"/>
              </w:rPr>
              <w:t>bu</w:t>
            </w:r>
          </w:p>
        </w:tc>
        <w:tc>
          <w:tcPr>
            <w:tcW w:w="1058" w:type="dxa"/>
            <w:vMerge w:val="restart"/>
            <w:vAlign w:val="center"/>
          </w:tcPr>
          <w:p w14:paraId="6F5B4813">
            <w:pPr>
              <w:snapToGrid w:val="0"/>
              <w:spacing w:before="120" w:beforeLines="50" w:line="300" w:lineRule="auto"/>
              <w:jc w:val="center"/>
              <w:rPr>
                <w:rFonts w:hint="eastAsia" w:cs="仿宋_GB2312"/>
                <w:sz w:val="24"/>
                <w:szCs w:val="24"/>
              </w:rPr>
            </w:pPr>
            <w:r>
              <w:rPr>
                <w:rFonts w:hint="eastAsia" w:cs="仿宋_GB2312"/>
                <w:sz w:val="24"/>
                <w:szCs w:val="24"/>
              </w:rPr>
              <w:t>防护策略</w:t>
            </w:r>
          </w:p>
        </w:tc>
        <w:tc>
          <w:tcPr>
            <w:tcW w:w="7085" w:type="dxa"/>
          </w:tcPr>
          <w:p w14:paraId="1B00CE6C">
            <w:pPr>
              <w:snapToGrid w:val="0"/>
              <w:spacing w:before="120" w:beforeLines="50" w:line="300" w:lineRule="auto"/>
              <w:rPr>
                <w:rFonts w:hint="eastAsia" w:cs="仿宋_GB2312"/>
                <w:sz w:val="24"/>
                <w:szCs w:val="24"/>
              </w:rPr>
            </w:pPr>
            <w:r>
              <w:rPr>
                <w:rFonts w:hint="eastAsia" w:cs="仿宋_GB2312"/>
                <w:sz w:val="24"/>
                <w:szCs w:val="24"/>
                <w:lang w:val="en-US" w:eastAsia="zh-CN"/>
              </w:rPr>
              <w:t>1</w:t>
            </w:r>
            <w:r>
              <w:rPr>
                <w:rFonts w:hint="eastAsia" w:cs="等线"/>
                <w:sz w:val="24"/>
                <w:szCs w:val="24"/>
                <w:lang w:val="en-US" w:eastAsia="zh-CN"/>
              </w:rPr>
              <w:t>）</w:t>
            </w:r>
            <w:r>
              <w:rPr>
                <w:rFonts w:hint="eastAsia" w:cs="仿宋_GB2312"/>
                <w:sz w:val="24"/>
                <w:szCs w:val="24"/>
              </w:rPr>
              <w:t>支持精准的HTTP自定义访问控制规则，对多种HTTP方法执行访问控制，包括：GET、POST、HEAD、PUT、DELETE等；支持批量导入IP黑名单。</w:t>
            </w:r>
          </w:p>
        </w:tc>
      </w:tr>
      <w:tr w14:paraId="2F9A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5BCEE75B">
            <w:pPr>
              <w:snapToGrid w:val="0"/>
              <w:spacing w:before="120" w:beforeLines="50" w:line="300" w:lineRule="auto"/>
              <w:ind w:firstLine="480" w:firstLineChars="200"/>
              <w:jc w:val="center"/>
              <w:rPr>
                <w:rFonts w:hint="eastAsia" w:cs="仿宋_GB2312"/>
                <w:sz w:val="24"/>
                <w:szCs w:val="24"/>
              </w:rPr>
            </w:pPr>
          </w:p>
        </w:tc>
        <w:tc>
          <w:tcPr>
            <w:tcW w:w="1058" w:type="dxa"/>
            <w:vMerge w:val="continue"/>
            <w:vAlign w:val="center"/>
          </w:tcPr>
          <w:p w14:paraId="6D667280">
            <w:pPr>
              <w:snapToGrid w:val="0"/>
              <w:spacing w:before="120" w:beforeLines="50" w:line="300" w:lineRule="auto"/>
              <w:ind w:firstLine="480" w:firstLineChars="200"/>
              <w:jc w:val="center"/>
              <w:rPr>
                <w:rFonts w:hint="eastAsia" w:cs="仿宋_GB2312"/>
                <w:sz w:val="24"/>
                <w:szCs w:val="24"/>
              </w:rPr>
            </w:pPr>
          </w:p>
        </w:tc>
        <w:tc>
          <w:tcPr>
            <w:tcW w:w="7085" w:type="dxa"/>
          </w:tcPr>
          <w:p w14:paraId="63290F29">
            <w:pPr>
              <w:snapToGrid w:val="0"/>
              <w:spacing w:before="120" w:beforeLines="50" w:line="300" w:lineRule="auto"/>
              <w:rPr>
                <w:rFonts w:hint="eastAsia" w:cs="仿宋_GB2312"/>
                <w:sz w:val="24"/>
                <w:szCs w:val="24"/>
              </w:rPr>
            </w:pPr>
            <w:r>
              <w:rPr>
                <w:rFonts w:hint="eastAsia" w:cs="等线"/>
                <w:sz w:val="24"/>
                <w:szCs w:val="24"/>
                <w:lang w:val="en-US" w:eastAsia="zh-CN"/>
              </w:rPr>
              <w:t>2）</w:t>
            </w:r>
            <w:r>
              <w:rPr>
                <w:rFonts w:hint="eastAsia" w:cs="仿宋_GB2312"/>
                <w:sz w:val="24"/>
                <w:szCs w:val="24"/>
              </w:rPr>
              <w:t>支持对HTTP协议的异常元素、异常参数、非法编码和解码的灵活控制与处理，可进行单独的处置管控，如是否产生告警，提供多种处置动作，如放过、阻断、接受。</w:t>
            </w:r>
          </w:p>
        </w:tc>
      </w:tr>
      <w:tr w14:paraId="5EE2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5D2FCDA8">
            <w:pPr>
              <w:snapToGrid w:val="0"/>
              <w:spacing w:before="120" w:beforeLines="50" w:line="300" w:lineRule="auto"/>
              <w:ind w:firstLine="480" w:firstLineChars="200"/>
              <w:jc w:val="center"/>
              <w:rPr>
                <w:rFonts w:hint="eastAsia" w:cs="仿宋_GB2312"/>
                <w:sz w:val="24"/>
                <w:szCs w:val="24"/>
              </w:rPr>
            </w:pPr>
          </w:p>
        </w:tc>
        <w:tc>
          <w:tcPr>
            <w:tcW w:w="1058" w:type="dxa"/>
            <w:vAlign w:val="center"/>
          </w:tcPr>
          <w:p w14:paraId="2A23EE77">
            <w:pPr>
              <w:snapToGrid w:val="0"/>
              <w:spacing w:before="120" w:beforeLines="50" w:line="300" w:lineRule="auto"/>
              <w:jc w:val="center"/>
              <w:rPr>
                <w:rFonts w:hint="eastAsia" w:cs="仿宋_GB2312"/>
                <w:sz w:val="24"/>
                <w:szCs w:val="24"/>
              </w:rPr>
            </w:pPr>
            <w:r>
              <w:rPr>
                <w:rFonts w:hint="eastAsia" w:cs="仿宋_GB2312"/>
                <w:sz w:val="24"/>
                <w:szCs w:val="24"/>
              </w:rPr>
              <w:t>业务学习</w:t>
            </w:r>
          </w:p>
        </w:tc>
        <w:tc>
          <w:tcPr>
            <w:tcW w:w="7085" w:type="dxa"/>
          </w:tcPr>
          <w:p w14:paraId="2CB0AD80">
            <w:pPr>
              <w:snapToGrid w:val="0"/>
              <w:spacing w:before="120" w:beforeLines="50" w:line="300" w:lineRule="auto"/>
              <w:rPr>
                <w:rFonts w:hint="eastAsia" w:cs="仿宋_GB2312"/>
                <w:sz w:val="24"/>
                <w:szCs w:val="24"/>
              </w:rPr>
            </w:pPr>
            <w:r>
              <w:rPr>
                <w:rFonts w:hint="eastAsia" w:cs="仿宋_GB2312"/>
                <w:sz w:val="24"/>
                <w:szCs w:val="24"/>
              </w:rPr>
              <w:t>支持业务模型学习监督功能，支持基于智能用户行为识别的动态防护机制；产品自学习应该能够支持host,url,http method,请求响应码，请求参数名称及其对应的值，cookie 参数名称及其对应值，refer 等信息。</w:t>
            </w:r>
          </w:p>
        </w:tc>
      </w:tr>
      <w:tr w14:paraId="49C9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71E16814">
            <w:pPr>
              <w:snapToGrid w:val="0"/>
              <w:spacing w:before="120" w:beforeLines="50" w:line="300" w:lineRule="auto"/>
              <w:ind w:firstLine="480" w:firstLineChars="200"/>
              <w:jc w:val="center"/>
              <w:rPr>
                <w:rFonts w:hint="eastAsia" w:cs="仿宋_GB2312"/>
                <w:sz w:val="24"/>
                <w:szCs w:val="24"/>
              </w:rPr>
            </w:pPr>
          </w:p>
        </w:tc>
        <w:tc>
          <w:tcPr>
            <w:tcW w:w="1058" w:type="dxa"/>
            <w:vAlign w:val="center"/>
          </w:tcPr>
          <w:p w14:paraId="1F9E43AC">
            <w:pPr>
              <w:snapToGrid w:val="0"/>
              <w:spacing w:before="120" w:beforeLines="50" w:line="300" w:lineRule="auto"/>
              <w:jc w:val="center"/>
              <w:rPr>
                <w:rFonts w:hint="eastAsia" w:cs="仿宋_GB2312"/>
                <w:sz w:val="24"/>
                <w:szCs w:val="24"/>
              </w:rPr>
            </w:pPr>
            <w:r>
              <w:rPr>
                <w:rFonts w:hint="eastAsia" w:cs="仿宋_GB2312"/>
                <w:sz w:val="24"/>
                <w:szCs w:val="24"/>
              </w:rPr>
              <w:t>防篡改</w:t>
            </w:r>
          </w:p>
        </w:tc>
        <w:tc>
          <w:tcPr>
            <w:tcW w:w="7085" w:type="dxa"/>
          </w:tcPr>
          <w:p w14:paraId="61C38F88">
            <w:pPr>
              <w:snapToGrid w:val="0"/>
              <w:spacing w:before="120" w:beforeLines="50" w:line="300" w:lineRule="auto"/>
              <w:rPr>
                <w:rFonts w:hint="eastAsia" w:cs="仿宋_GB2312"/>
                <w:sz w:val="24"/>
                <w:szCs w:val="24"/>
              </w:rPr>
            </w:pPr>
            <w:r>
              <w:rPr>
                <w:rFonts w:hint="eastAsia" w:cs="仿宋_GB2312"/>
                <w:sz w:val="24"/>
                <w:szCs w:val="24"/>
              </w:rPr>
              <w:t>支提供网页篡改防护以及服务器侧恶意代码过滤功能。</w:t>
            </w:r>
          </w:p>
        </w:tc>
      </w:tr>
      <w:tr w14:paraId="40FE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4FB6E8D3">
            <w:pPr>
              <w:snapToGrid w:val="0"/>
              <w:spacing w:before="120" w:beforeLines="50" w:line="300" w:lineRule="auto"/>
              <w:ind w:firstLine="480" w:firstLineChars="200"/>
              <w:jc w:val="center"/>
              <w:rPr>
                <w:rFonts w:hint="eastAsia" w:cs="仿宋_GB2312"/>
                <w:sz w:val="24"/>
                <w:szCs w:val="24"/>
              </w:rPr>
            </w:pPr>
          </w:p>
        </w:tc>
        <w:tc>
          <w:tcPr>
            <w:tcW w:w="1058" w:type="dxa"/>
            <w:vMerge w:val="restart"/>
            <w:vAlign w:val="center"/>
          </w:tcPr>
          <w:p w14:paraId="4813F1EF">
            <w:pPr>
              <w:snapToGrid w:val="0"/>
              <w:spacing w:before="120" w:beforeLines="50" w:line="300" w:lineRule="auto"/>
              <w:jc w:val="center"/>
              <w:rPr>
                <w:rFonts w:hint="eastAsia" w:cs="仿宋_GB2312"/>
                <w:sz w:val="24"/>
                <w:szCs w:val="24"/>
              </w:rPr>
            </w:pPr>
            <w:r>
              <w:rPr>
                <w:rFonts w:hint="eastAsia" w:cs="仿宋_GB2312"/>
                <w:sz w:val="24"/>
                <w:szCs w:val="24"/>
              </w:rPr>
              <w:t>脆弱性识别</w:t>
            </w:r>
          </w:p>
        </w:tc>
        <w:tc>
          <w:tcPr>
            <w:tcW w:w="7085" w:type="dxa"/>
          </w:tcPr>
          <w:p w14:paraId="38DCFEEE">
            <w:pPr>
              <w:snapToGrid w:val="0"/>
              <w:spacing w:before="120" w:beforeLines="50" w:line="300" w:lineRule="auto"/>
              <w:rPr>
                <w:rFonts w:hint="eastAsia" w:cs="仿宋_GB2312"/>
                <w:sz w:val="24"/>
                <w:szCs w:val="24"/>
              </w:rPr>
            </w:pPr>
            <w:r>
              <w:rPr>
                <w:rFonts w:hint="eastAsia" w:cs="仿宋_GB2312"/>
                <w:sz w:val="24"/>
                <w:szCs w:val="24"/>
                <w:lang w:val="en-US" w:eastAsia="zh-CN"/>
              </w:rPr>
              <w:t>1</w:t>
            </w:r>
            <w:r>
              <w:rPr>
                <w:rFonts w:hint="eastAsia" w:cs="等线"/>
                <w:sz w:val="24"/>
                <w:szCs w:val="24"/>
                <w:lang w:val="en-US" w:eastAsia="zh-CN"/>
              </w:rPr>
              <w:t>）</w:t>
            </w:r>
            <w:r>
              <w:rPr>
                <w:rFonts w:hint="eastAsia" w:cs="仿宋_GB2312"/>
                <w:sz w:val="24"/>
                <w:szCs w:val="24"/>
              </w:rPr>
              <w:t>支持针对主流Web服务器及插件的已知漏洞防护。Web服务器应覆盖主流服务器：apache、tomcat、lighttpd、NGINX、IIS等插件应覆盖:dedecms、phpmyadmin、PHPWind、shopex、discuz、ecshop、vbulletin、wordpress等，提供Java反序列化漏洞（Jboss）防护插件。</w:t>
            </w:r>
          </w:p>
        </w:tc>
      </w:tr>
      <w:tr w14:paraId="414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0E02FFA3">
            <w:pPr>
              <w:snapToGrid w:val="0"/>
              <w:spacing w:before="120" w:beforeLines="50" w:line="300" w:lineRule="auto"/>
              <w:ind w:firstLine="480" w:firstLineChars="200"/>
              <w:jc w:val="center"/>
              <w:rPr>
                <w:rFonts w:hint="eastAsia" w:cs="仿宋_GB2312"/>
                <w:sz w:val="24"/>
                <w:szCs w:val="24"/>
              </w:rPr>
            </w:pPr>
          </w:p>
        </w:tc>
        <w:tc>
          <w:tcPr>
            <w:tcW w:w="1058" w:type="dxa"/>
            <w:vMerge w:val="continue"/>
            <w:vAlign w:val="center"/>
          </w:tcPr>
          <w:p w14:paraId="5D39E254">
            <w:pPr>
              <w:snapToGrid w:val="0"/>
              <w:spacing w:before="120" w:beforeLines="50" w:line="300" w:lineRule="auto"/>
              <w:ind w:firstLine="480" w:firstLineChars="200"/>
              <w:jc w:val="center"/>
              <w:rPr>
                <w:rFonts w:hint="eastAsia" w:cs="仿宋_GB2312"/>
                <w:sz w:val="24"/>
                <w:szCs w:val="24"/>
              </w:rPr>
            </w:pPr>
          </w:p>
        </w:tc>
        <w:tc>
          <w:tcPr>
            <w:tcW w:w="7085" w:type="dxa"/>
          </w:tcPr>
          <w:p w14:paraId="3F125920">
            <w:pPr>
              <w:snapToGrid w:val="0"/>
              <w:spacing w:before="120" w:beforeLines="50" w:line="300" w:lineRule="auto"/>
              <w:rPr>
                <w:rFonts w:hint="eastAsia" w:cs="仿宋_GB2312"/>
                <w:sz w:val="24"/>
                <w:szCs w:val="24"/>
              </w:rPr>
            </w:pPr>
            <w:r>
              <w:rPr>
                <w:rFonts w:hint="eastAsia" w:cs="仿宋_GB2312"/>
                <w:sz w:val="24"/>
                <w:szCs w:val="24"/>
                <w:lang w:val="en-US" w:eastAsia="zh-CN"/>
              </w:rPr>
              <w:t>2</w:t>
            </w:r>
            <w:r>
              <w:rPr>
                <w:rFonts w:hint="eastAsia" w:cs="等线"/>
                <w:sz w:val="24"/>
                <w:szCs w:val="24"/>
                <w:lang w:val="en-US" w:eastAsia="zh-CN"/>
              </w:rPr>
              <w:t>）</w:t>
            </w:r>
            <w:r>
              <w:rPr>
                <w:rFonts w:hint="eastAsia" w:cs="仿宋_GB2312"/>
                <w:sz w:val="24"/>
                <w:szCs w:val="24"/>
              </w:rPr>
              <w:t>支持以统计算法分析扫描行为的扫描防护，实现对100种以上的爬虫特征进行识别和阻断，防止页面因爬虫而引起信息泄露等问题。</w:t>
            </w:r>
          </w:p>
        </w:tc>
      </w:tr>
      <w:tr w14:paraId="2786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vAlign w:val="center"/>
          </w:tcPr>
          <w:p w14:paraId="28E5F5CA">
            <w:pPr>
              <w:snapToGrid w:val="0"/>
              <w:spacing w:before="120" w:beforeLines="50" w:line="300" w:lineRule="auto"/>
              <w:ind w:firstLine="480" w:firstLineChars="200"/>
              <w:jc w:val="center"/>
              <w:rPr>
                <w:rFonts w:hint="eastAsia" w:cs="仿宋_GB2312"/>
                <w:sz w:val="24"/>
                <w:szCs w:val="24"/>
              </w:rPr>
            </w:pPr>
          </w:p>
        </w:tc>
        <w:tc>
          <w:tcPr>
            <w:tcW w:w="1058" w:type="dxa"/>
            <w:vAlign w:val="center"/>
          </w:tcPr>
          <w:p w14:paraId="003E2ED6">
            <w:pPr>
              <w:snapToGrid w:val="0"/>
              <w:spacing w:before="120" w:beforeLines="50" w:line="300" w:lineRule="auto"/>
              <w:jc w:val="center"/>
              <w:rPr>
                <w:rFonts w:hint="eastAsia" w:cs="仿宋_GB2312"/>
                <w:sz w:val="24"/>
                <w:szCs w:val="24"/>
              </w:rPr>
            </w:pPr>
            <w:r>
              <w:rPr>
                <w:rFonts w:hint="eastAsia" w:cs="仿宋_GB2312"/>
                <w:sz w:val="24"/>
                <w:szCs w:val="24"/>
              </w:rPr>
              <w:t>产品联动</w:t>
            </w:r>
          </w:p>
        </w:tc>
        <w:tc>
          <w:tcPr>
            <w:tcW w:w="7085" w:type="dxa"/>
          </w:tcPr>
          <w:p w14:paraId="65859935">
            <w:pPr>
              <w:snapToGrid w:val="0"/>
              <w:spacing w:before="120" w:beforeLines="50" w:line="300" w:lineRule="auto"/>
              <w:rPr>
                <w:rFonts w:hint="eastAsia" w:cs="仿宋_GB2312"/>
                <w:sz w:val="24"/>
                <w:szCs w:val="24"/>
              </w:rPr>
            </w:pPr>
            <w:r>
              <w:rPr>
                <w:rFonts w:hint="eastAsia" w:cs="仿宋_GB2312"/>
                <w:sz w:val="24"/>
                <w:szCs w:val="24"/>
              </w:rPr>
              <w:t xml:space="preserve">支持与同品牌安全态势感知产品实现联动，Web应用防火墙支持以标准Syslog协议上传安全日志到态势感知平台，供态势感知系统进行深度关联分析并对恶意威胁实现联动封锁； </w:t>
            </w:r>
          </w:p>
        </w:tc>
      </w:tr>
    </w:tbl>
    <w:p w14:paraId="42CEE5AD">
      <w:pPr>
        <w:spacing w:before="120" w:beforeLines="50" w:line="300" w:lineRule="auto"/>
        <w:ind w:firstLine="480" w:firstLineChars="200"/>
        <w:rPr>
          <w:rFonts w:hint="eastAsia"/>
          <w:sz w:val="24"/>
        </w:rPr>
      </w:pPr>
    </w:p>
    <w:p w14:paraId="70AC7095">
      <w:pPr>
        <w:pStyle w:val="5"/>
        <w:spacing w:before="120" w:beforeLines="50" w:line="300" w:lineRule="auto"/>
        <w:jc w:val="left"/>
        <w:rPr>
          <w:rFonts w:hint="eastAsia"/>
          <w:sz w:val="24"/>
        </w:rPr>
      </w:pPr>
      <w:r>
        <w:rPr>
          <w:sz w:val="24"/>
        </w:rPr>
        <w:t>5.安全云防护服务</w:t>
      </w:r>
    </w:p>
    <w:p w14:paraId="11E220A4">
      <w:pPr>
        <w:spacing w:before="120" w:beforeLines="50" w:line="300" w:lineRule="auto"/>
        <w:ind w:firstLine="480" w:firstLineChars="200"/>
        <w:rPr>
          <w:rFonts w:hint="eastAsia"/>
          <w:sz w:val="24"/>
        </w:rPr>
      </w:pPr>
      <w:r>
        <w:rPr>
          <w:rFonts w:hint="eastAsia"/>
          <w:sz w:val="24"/>
        </w:rPr>
        <w:t>5</w:t>
      </w:r>
      <w:r>
        <w:rPr>
          <w:sz w:val="24"/>
        </w:rPr>
        <w:t>.1采购需求</w:t>
      </w:r>
    </w:p>
    <w:p w14:paraId="3E38325A">
      <w:pPr>
        <w:spacing w:before="120" w:beforeLines="50" w:line="300" w:lineRule="auto"/>
        <w:ind w:firstLine="480" w:firstLineChars="200"/>
        <w:rPr>
          <w:rFonts w:hint="eastAsia"/>
          <w:sz w:val="24"/>
        </w:rPr>
      </w:pPr>
      <w:r>
        <w:rPr>
          <w:rFonts w:hint="eastAsia"/>
          <w:sz w:val="24"/>
        </w:rPr>
        <w:t>为了保证采购人的系统安全和网络安全，采购人将对院内正在使用的即将到期的网站防护</w:t>
      </w:r>
      <w:r>
        <w:rPr>
          <w:sz w:val="24"/>
        </w:rPr>
        <w:t>SAAS服务、1630点终端安全防护软件，80点物理服务器安全防护软件及18点（CPU授权）虚拟化安全软件</w:t>
      </w:r>
      <w:r>
        <w:rPr>
          <w:rFonts w:hint="eastAsia"/>
          <w:sz w:val="24"/>
        </w:rPr>
        <w:t>进行</w:t>
      </w:r>
      <w:r>
        <w:rPr>
          <w:sz w:val="24"/>
        </w:rPr>
        <w:t>维护。</w:t>
      </w:r>
    </w:p>
    <w:p w14:paraId="086A60AA">
      <w:pPr>
        <w:spacing w:before="120" w:beforeLines="50" w:line="300" w:lineRule="auto"/>
        <w:ind w:firstLine="480" w:firstLineChars="200"/>
        <w:rPr>
          <w:rFonts w:hint="eastAsia"/>
          <w:sz w:val="24"/>
        </w:rPr>
      </w:pPr>
      <w:r>
        <w:rPr>
          <w:rFonts w:hint="eastAsia"/>
          <w:sz w:val="24"/>
        </w:rPr>
        <w:t>为了保证本次采购的售后服务质量，要求投标人须提供上述产品的原厂售后服务承诺函。</w:t>
      </w:r>
    </w:p>
    <w:p w14:paraId="41E249EF">
      <w:pPr>
        <w:spacing w:before="120" w:beforeLines="50" w:line="300" w:lineRule="auto"/>
        <w:ind w:firstLine="480" w:firstLineChars="200"/>
        <w:rPr>
          <w:rFonts w:hint="eastAsia"/>
          <w:sz w:val="24"/>
        </w:rPr>
      </w:pPr>
      <w:r>
        <w:rPr>
          <w:rFonts w:hint="eastAsia"/>
          <w:sz w:val="24"/>
        </w:rPr>
        <w:t>具体如下：</w:t>
      </w:r>
    </w:p>
    <w:p w14:paraId="15BAB891">
      <w:pPr>
        <w:spacing w:before="120" w:beforeLines="50" w:line="300" w:lineRule="auto"/>
        <w:ind w:firstLine="480" w:firstLineChars="200"/>
        <w:rPr>
          <w:rFonts w:hint="eastAsia"/>
          <w:sz w:val="24"/>
        </w:rPr>
      </w:pPr>
      <w:r>
        <w:rPr>
          <w:sz w:val="24"/>
        </w:rPr>
        <w:t>1)网站云防护</w:t>
      </w:r>
    </w:p>
    <w:p w14:paraId="0A02BDCA">
      <w:pPr>
        <w:spacing w:before="120" w:beforeLines="50" w:line="360" w:lineRule="auto"/>
        <w:ind w:firstLine="480" w:firstLineChars="200"/>
        <w:rPr>
          <w:rFonts w:hint="eastAsia"/>
          <w:sz w:val="24"/>
        </w:rPr>
      </w:pPr>
      <w:r>
        <w:rPr>
          <w:rFonts w:hint="eastAsia"/>
          <w:sz w:val="24"/>
        </w:rPr>
        <w:t>网站云防护服务，要求提供云端防护账号交付，以</w:t>
      </w:r>
      <w:r>
        <w:rPr>
          <w:sz w:val="24"/>
        </w:rPr>
        <w:t xml:space="preserve"> SaaS 服务的方式为</w:t>
      </w:r>
      <w:r>
        <w:rPr>
          <w:rFonts w:hint="eastAsia"/>
          <w:sz w:val="24"/>
        </w:rPr>
        <w:t>采购人</w:t>
      </w:r>
      <w:r>
        <w:rPr>
          <w:sz w:val="24"/>
        </w:rPr>
        <w:t>提供网站安全防护服务；</w:t>
      </w:r>
    </w:p>
    <w:p w14:paraId="04615CD5">
      <w:pPr>
        <w:spacing w:before="120" w:beforeLines="50" w:line="360" w:lineRule="auto"/>
        <w:ind w:firstLine="480" w:firstLineChars="200"/>
        <w:rPr>
          <w:rFonts w:hint="eastAsia"/>
          <w:sz w:val="24"/>
        </w:rPr>
      </w:pPr>
      <w:r>
        <w:rPr>
          <w:sz w:val="24"/>
        </w:rPr>
        <w:t>2)终端安全防护</w:t>
      </w:r>
    </w:p>
    <w:p w14:paraId="1A325581">
      <w:pPr>
        <w:spacing w:before="120" w:beforeLines="50" w:line="360" w:lineRule="auto"/>
        <w:ind w:firstLine="480" w:firstLineChars="200"/>
        <w:rPr>
          <w:rFonts w:hint="eastAsia"/>
          <w:sz w:val="24"/>
        </w:rPr>
      </w:pPr>
      <w:r>
        <w:rPr>
          <w:rFonts w:hint="eastAsia"/>
          <w:sz w:val="24"/>
        </w:rPr>
        <w:t>采购人当前使用的奇安信天擎终端安全管理系统</w:t>
      </w:r>
      <w:r>
        <w:rPr>
          <w:sz w:val="24"/>
        </w:rPr>
        <w:t>V10.0：控制中心采用B/S架构管理，具备设备分组管理、策略制定下发、统一杀毒、统一漏洞修复、统一管控以及各种报表和查询等功能，支持在虚拟机上安装控制中心。本次采购病毒库升级服务，至少包含1630点windows pc客户端授权</w:t>
      </w:r>
      <w:r>
        <w:rPr>
          <w:rFonts w:hint="eastAsia"/>
          <w:sz w:val="24"/>
        </w:rPr>
        <w:t>，</w:t>
      </w:r>
      <w:r>
        <w:rPr>
          <w:sz w:val="24"/>
        </w:rPr>
        <w:t>包括防病毒、补丁管理、运维管控、移动存储、停服加固、终端安全审计、终端准入七项功能授权。</w:t>
      </w:r>
    </w:p>
    <w:p w14:paraId="6585132A">
      <w:pPr>
        <w:spacing w:before="120" w:beforeLines="50" w:line="360" w:lineRule="auto"/>
        <w:ind w:firstLine="480" w:firstLineChars="200"/>
        <w:rPr>
          <w:rFonts w:hint="eastAsia"/>
          <w:sz w:val="24"/>
        </w:rPr>
      </w:pPr>
      <w:r>
        <w:rPr>
          <w:rFonts w:hint="eastAsia"/>
          <w:sz w:val="24"/>
        </w:rPr>
        <w:t>支持</w:t>
      </w:r>
      <w:r>
        <w:rPr>
          <w:sz w:val="24"/>
        </w:rPr>
        <w:t>Windows Server 2008/Windows Server 2012/Windows Server 2016/Windows Server 2019版本的杀毒防护与漏洞管理，含病毒库升级服务。至少包含80点windows server防病毒及补丁管理授权。</w:t>
      </w:r>
    </w:p>
    <w:p w14:paraId="242083A1">
      <w:pPr>
        <w:spacing w:before="120" w:beforeLines="50" w:line="360" w:lineRule="auto"/>
        <w:ind w:firstLine="480" w:firstLineChars="200"/>
        <w:rPr>
          <w:rFonts w:hint="eastAsia"/>
          <w:sz w:val="24"/>
        </w:rPr>
      </w:pPr>
      <w:r>
        <w:rPr>
          <w:sz w:val="24"/>
        </w:rPr>
        <w:t>3)虚拟化安全防护</w:t>
      </w:r>
    </w:p>
    <w:p w14:paraId="1E50AE53">
      <w:pPr>
        <w:spacing w:before="120" w:beforeLines="50" w:line="360" w:lineRule="auto"/>
        <w:ind w:firstLine="480" w:firstLineChars="200"/>
        <w:rPr>
          <w:rFonts w:hint="eastAsia"/>
          <w:sz w:val="24"/>
        </w:rPr>
      </w:pPr>
      <w:r>
        <w:rPr>
          <w:rFonts w:hint="eastAsia"/>
          <w:sz w:val="24"/>
        </w:rPr>
        <w:t>采购人当前使用的奇安信网神统一服务器安全管理系统</w:t>
      </w:r>
      <w:r>
        <w:rPr>
          <w:sz w:val="24"/>
        </w:rPr>
        <w:t>V8.0，支持国内外主流虚拟化平台，包括VMware、Citrix XenServer、华为FusionSphere、H3C、OpenStack、CloudManager云管理平台、浪潮 InCloud Sphere、QingCloud青云、曙光云等主流虚拟化厂商平台，需要提供18颗CPU虚拟化防病毒、入侵防御、防火墙、webshell检测四项功能授权。支持高可用部署，保障管理节点无单点故障。</w:t>
      </w:r>
    </w:p>
    <w:p w14:paraId="5F398788">
      <w:pPr>
        <w:spacing w:before="120" w:beforeLines="50" w:line="360" w:lineRule="auto"/>
        <w:ind w:firstLine="480" w:firstLineChars="200"/>
        <w:rPr>
          <w:rFonts w:hint="eastAsia"/>
          <w:sz w:val="24"/>
        </w:rPr>
      </w:pPr>
      <w:r>
        <w:rPr>
          <w:rFonts w:hint="eastAsia"/>
          <w:sz w:val="24"/>
        </w:rPr>
        <w:t>平台自带升级、查询、代理功能，无需额外部署升级服务器、代理服务器等节点。</w:t>
      </w:r>
    </w:p>
    <w:p w14:paraId="7C642029">
      <w:pPr>
        <w:spacing w:before="120" w:beforeLines="50" w:line="300" w:lineRule="auto"/>
        <w:ind w:firstLine="480" w:firstLineChars="200"/>
        <w:rPr>
          <w:rFonts w:hint="eastAsia"/>
          <w:sz w:val="24"/>
        </w:rPr>
      </w:pPr>
      <w:r>
        <w:rPr>
          <w:rFonts w:hint="eastAsia"/>
          <w:sz w:val="24"/>
        </w:rPr>
        <w:t>5</w:t>
      </w:r>
      <w:r>
        <w:rPr>
          <w:sz w:val="24"/>
        </w:rPr>
        <w:t>.2技术参数</w:t>
      </w:r>
    </w:p>
    <w:p w14:paraId="4CC2EF4C">
      <w:pPr>
        <w:spacing w:before="120" w:beforeLines="50" w:line="300" w:lineRule="auto"/>
        <w:ind w:firstLine="480" w:firstLineChars="200"/>
        <w:rPr>
          <w:rFonts w:hint="eastAsia"/>
          <w:sz w:val="24"/>
        </w:rPr>
      </w:pPr>
      <w:r>
        <w:rPr>
          <w:rFonts w:hint="eastAsia"/>
          <w:sz w:val="24"/>
        </w:rPr>
        <w:t>（1）网站云防护</w:t>
      </w:r>
    </w:p>
    <w:tbl>
      <w:tblPr>
        <w:tblStyle w:val="7"/>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776"/>
        <w:gridCol w:w="7449"/>
      </w:tblGrid>
      <w:tr w14:paraId="4E7A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shd w:val="clear" w:color="FFFFFF" w:fill="FFFFFF"/>
            <w:vAlign w:val="center"/>
          </w:tcPr>
          <w:p w14:paraId="79955382">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序号</w:t>
            </w:r>
          </w:p>
        </w:tc>
        <w:tc>
          <w:tcPr>
            <w:tcW w:w="1776" w:type="dxa"/>
            <w:shd w:val="clear" w:color="FFFFFF" w:fill="FFFFFF"/>
            <w:vAlign w:val="center"/>
          </w:tcPr>
          <w:p w14:paraId="74C6C925">
            <w:pPr>
              <w:widowControl/>
              <w:spacing w:before="120" w:beforeLines="50" w:line="300" w:lineRule="auto"/>
              <w:jc w:val="center"/>
              <w:rPr>
                <w:rFonts w:hint="eastAsia"/>
                <w:color w:val="000000"/>
                <w:sz w:val="24"/>
                <w:szCs w:val="24"/>
              </w:rPr>
            </w:pPr>
            <w:r>
              <w:rPr>
                <w:rFonts w:hint="eastAsia"/>
                <w:color w:val="000000"/>
                <w:sz w:val="24"/>
                <w:szCs w:val="24"/>
              </w:rPr>
              <w:t>技能指标分类</w:t>
            </w:r>
          </w:p>
        </w:tc>
        <w:tc>
          <w:tcPr>
            <w:tcW w:w="7449" w:type="dxa"/>
            <w:shd w:val="clear" w:color="FFFFFF" w:fill="FFFFFF"/>
          </w:tcPr>
          <w:p w14:paraId="3B1F86C2">
            <w:pPr>
              <w:widowControl/>
              <w:spacing w:before="120" w:beforeLines="50" w:line="300" w:lineRule="auto"/>
              <w:jc w:val="center"/>
              <w:rPr>
                <w:rFonts w:hint="eastAsia"/>
                <w:color w:val="000000"/>
                <w:sz w:val="24"/>
                <w:szCs w:val="24"/>
              </w:rPr>
            </w:pPr>
            <w:r>
              <w:rPr>
                <w:rFonts w:hint="eastAsia"/>
                <w:color w:val="000000"/>
                <w:sz w:val="24"/>
                <w:szCs w:val="24"/>
              </w:rPr>
              <w:t>主要技术指标及功能要求</w:t>
            </w:r>
          </w:p>
        </w:tc>
      </w:tr>
      <w:tr w14:paraId="60B4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4B403638">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1</w:t>
            </w:r>
          </w:p>
        </w:tc>
        <w:tc>
          <w:tcPr>
            <w:tcW w:w="1776" w:type="dxa"/>
            <w:vAlign w:val="center"/>
          </w:tcPr>
          <w:p w14:paraId="7E51FA6B">
            <w:pPr>
              <w:widowControl/>
              <w:spacing w:before="120" w:beforeLines="50" w:line="300" w:lineRule="auto"/>
              <w:jc w:val="center"/>
              <w:rPr>
                <w:rFonts w:hint="eastAsia"/>
                <w:color w:val="000000"/>
                <w:sz w:val="24"/>
                <w:szCs w:val="24"/>
              </w:rPr>
            </w:pPr>
            <w:r>
              <w:rPr>
                <w:rFonts w:hint="eastAsia"/>
                <w:color w:val="000000"/>
                <w:sz w:val="24"/>
                <w:szCs w:val="24"/>
              </w:rPr>
              <w:t>产品形态</w:t>
            </w:r>
          </w:p>
        </w:tc>
        <w:tc>
          <w:tcPr>
            <w:tcW w:w="7449" w:type="dxa"/>
          </w:tcPr>
          <w:p w14:paraId="57138EF4">
            <w:pPr>
              <w:widowControl/>
              <w:spacing w:before="120" w:beforeLines="50" w:line="300" w:lineRule="auto"/>
              <w:rPr>
                <w:rFonts w:hint="eastAsia"/>
                <w:color w:val="000000"/>
                <w:sz w:val="24"/>
                <w:szCs w:val="24"/>
              </w:rPr>
            </w:pPr>
            <w:r>
              <w:rPr>
                <w:rFonts w:hint="eastAsia"/>
                <w:color w:val="000000"/>
                <w:sz w:val="24"/>
                <w:szCs w:val="24"/>
              </w:rPr>
              <w:t>提供云端防护账号交付，以 SaaS 服务的方式为用户提供网站安全防护服务；（非硬件盒式WAF、非盒式抗DDoS攻击产品、非集成WAF及抗D功能的防火墙类产品，非虚拟机化WAF。）</w:t>
            </w:r>
          </w:p>
        </w:tc>
      </w:tr>
      <w:tr w14:paraId="7FF6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5144428C">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2</w:t>
            </w:r>
          </w:p>
        </w:tc>
        <w:tc>
          <w:tcPr>
            <w:tcW w:w="1776" w:type="dxa"/>
            <w:vAlign w:val="center"/>
          </w:tcPr>
          <w:p w14:paraId="7A9FADB9">
            <w:pPr>
              <w:widowControl/>
              <w:spacing w:before="120" w:beforeLines="50" w:line="300" w:lineRule="auto"/>
              <w:jc w:val="center"/>
              <w:rPr>
                <w:rFonts w:hint="eastAsia"/>
                <w:color w:val="000000"/>
                <w:sz w:val="24"/>
                <w:szCs w:val="24"/>
              </w:rPr>
            </w:pPr>
            <w:r>
              <w:rPr>
                <w:rFonts w:hint="eastAsia"/>
                <w:color w:val="000000"/>
                <w:sz w:val="24"/>
                <w:szCs w:val="24"/>
              </w:rPr>
              <w:t>防护性能</w:t>
            </w:r>
          </w:p>
        </w:tc>
        <w:tc>
          <w:tcPr>
            <w:tcW w:w="7449" w:type="dxa"/>
          </w:tcPr>
          <w:p w14:paraId="41340ECF">
            <w:pPr>
              <w:widowControl/>
              <w:spacing w:before="120" w:beforeLines="50" w:line="300" w:lineRule="auto"/>
              <w:rPr>
                <w:rFonts w:hint="eastAsia"/>
                <w:color w:val="000000"/>
                <w:sz w:val="24"/>
                <w:szCs w:val="24"/>
              </w:rPr>
            </w:pPr>
            <w:r>
              <w:rPr>
                <w:rFonts w:hint="eastAsia"/>
                <w:color w:val="000000"/>
                <w:sz w:val="24"/>
                <w:szCs w:val="24"/>
              </w:rPr>
              <w:t>提供≥10个域名网站安全云防护服务，正常业务请求并发≥6000QPS，CC攻击频率≥8万QPS，正常业务流清洗能力≥10TB,高防</w:t>
            </w:r>
            <w:r>
              <w:rPr>
                <w:color w:val="000000"/>
                <w:sz w:val="24"/>
                <w:szCs w:val="24"/>
              </w:rPr>
              <w:t>DNS流量</w:t>
            </w:r>
            <w:r>
              <w:rPr>
                <w:rFonts w:hint="eastAsia"/>
                <w:color w:val="000000"/>
                <w:sz w:val="24"/>
                <w:szCs w:val="24"/>
              </w:rPr>
              <w:t>≥40Gbps。</w:t>
            </w:r>
          </w:p>
        </w:tc>
      </w:tr>
      <w:tr w14:paraId="186A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53AE825F">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3</w:t>
            </w:r>
          </w:p>
        </w:tc>
        <w:tc>
          <w:tcPr>
            <w:tcW w:w="1776" w:type="dxa"/>
            <w:vAlign w:val="center"/>
          </w:tcPr>
          <w:p w14:paraId="56FE419E">
            <w:pPr>
              <w:widowControl/>
              <w:spacing w:before="120" w:beforeLines="50" w:line="300" w:lineRule="auto"/>
              <w:jc w:val="center"/>
              <w:rPr>
                <w:rFonts w:hint="eastAsia"/>
                <w:color w:val="000000"/>
                <w:sz w:val="24"/>
                <w:szCs w:val="24"/>
              </w:rPr>
            </w:pPr>
            <w:r>
              <w:rPr>
                <w:rFonts w:hint="eastAsia"/>
                <w:b/>
                <w:bCs/>
                <w:color w:val="000000"/>
                <w:sz w:val="24"/>
                <w:szCs w:val="24"/>
              </w:rPr>
              <w:t>#</w:t>
            </w:r>
            <w:r>
              <w:rPr>
                <w:rFonts w:hint="eastAsia"/>
                <w:color w:val="000000"/>
                <w:sz w:val="24"/>
                <w:szCs w:val="24"/>
              </w:rPr>
              <w:t>移动运维</w:t>
            </w:r>
          </w:p>
        </w:tc>
        <w:tc>
          <w:tcPr>
            <w:tcW w:w="7449" w:type="dxa"/>
          </w:tcPr>
          <w:p w14:paraId="46CDB775">
            <w:pPr>
              <w:widowControl/>
              <w:spacing w:before="120" w:beforeLines="50" w:line="300" w:lineRule="auto"/>
              <w:rPr>
                <w:rFonts w:hint="eastAsia"/>
                <w:color w:val="000000"/>
                <w:sz w:val="24"/>
                <w:szCs w:val="24"/>
              </w:rPr>
            </w:pPr>
            <w:r>
              <w:rPr>
                <w:rFonts w:hint="eastAsia"/>
                <w:color w:val="000000"/>
                <w:sz w:val="24"/>
                <w:szCs w:val="24"/>
              </w:rPr>
              <w:t>支持安卓</w:t>
            </w:r>
            <w:r>
              <w:rPr>
                <w:color w:val="000000"/>
                <w:sz w:val="24"/>
                <w:szCs w:val="24"/>
              </w:rPr>
              <w:t>/IOS版手机APP运维客户端，可支持手机接入防护、一键关站（一键处置）、一键回源、WEB防火墙开启/关闭、缓存开关设置、账号管理等功能。</w:t>
            </w:r>
            <w:r>
              <w:rPr>
                <w:rFonts w:hint="eastAsia"/>
                <w:color w:val="000000"/>
                <w:sz w:val="24"/>
                <w:szCs w:val="24"/>
              </w:rPr>
              <w:t>（提供截图证明）</w:t>
            </w:r>
          </w:p>
        </w:tc>
      </w:tr>
      <w:tr w14:paraId="6E75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05DBC8B0">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4</w:t>
            </w:r>
          </w:p>
        </w:tc>
        <w:tc>
          <w:tcPr>
            <w:tcW w:w="1776" w:type="dxa"/>
            <w:vAlign w:val="center"/>
          </w:tcPr>
          <w:p w14:paraId="29459E72">
            <w:pPr>
              <w:widowControl/>
              <w:spacing w:before="120" w:beforeLines="50" w:line="300" w:lineRule="auto"/>
              <w:jc w:val="center"/>
              <w:rPr>
                <w:rFonts w:hint="eastAsia"/>
                <w:color w:val="000000"/>
                <w:sz w:val="24"/>
                <w:szCs w:val="24"/>
              </w:rPr>
            </w:pPr>
            <w:r>
              <w:rPr>
                <w:rFonts w:hint="eastAsia"/>
                <w:color w:val="000000"/>
                <w:sz w:val="24"/>
                <w:szCs w:val="24"/>
              </w:rPr>
              <w:t>登录安全</w:t>
            </w:r>
          </w:p>
        </w:tc>
        <w:tc>
          <w:tcPr>
            <w:tcW w:w="7449" w:type="dxa"/>
          </w:tcPr>
          <w:p w14:paraId="11E6F374">
            <w:pPr>
              <w:widowControl/>
              <w:spacing w:before="120" w:beforeLines="50" w:line="300" w:lineRule="auto"/>
              <w:rPr>
                <w:rFonts w:hint="eastAsia"/>
                <w:color w:val="000000"/>
                <w:sz w:val="24"/>
                <w:szCs w:val="24"/>
              </w:rPr>
            </w:pPr>
            <w:r>
              <w:rPr>
                <w:rFonts w:hint="eastAsia"/>
                <w:color w:val="000000"/>
                <w:sz w:val="24"/>
                <w:szCs w:val="24"/>
              </w:rPr>
              <w:t>支持登录账号的多因素认证，包含：密码、验证码、短信验证方式，确保登录安全。</w:t>
            </w:r>
          </w:p>
        </w:tc>
      </w:tr>
      <w:tr w14:paraId="167C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13694458">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5</w:t>
            </w:r>
          </w:p>
        </w:tc>
        <w:tc>
          <w:tcPr>
            <w:tcW w:w="1776" w:type="dxa"/>
            <w:vMerge w:val="restart"/>
            <w:vAlign w:val="center"/>
          </w:tcPr>
          <w:p w14:paraId="23B98D63">
            <w:pPr>
              <w:widowControl/>
              <w:spacing w:before="120" w:beforeLines="50" w:line="300" w:lineRule="auto"/>
              <w:jc w:val="center"/>
              <w:rPr>
                <w:rFonts w:hint="eastAsia"/>
                <w:color w:val="000000"/>
                <w:sz w:val="24"/>
                <w:szCs w:val="24"/>
              </w:rPr>
            </w:pPr>
            <w:r>
              <w:rPr>
                <w:rFonts w:hint="eastAsia"/>
                <w:color w:val="000000"/>
                <w:sz w:val="24"/>
                <w:szCs w:val="24"/>
              </w:rPr>
              <w:t>WEB攻击防护</w:t>
            </w:r>
          </w:p>
        </w:tc>
        <w:tc>
          <w:tcPr>
            <w:tcW w:w="7449" w:type="dxa"/>
          </w:tcPr>
          <w:p w14:paraId="0FC97F82">
            <w:pPr>
              <w:widowControl/>
              <w:spacing w:before="120" w:beforeLines="50" w:line="300" w:lineRule="auto"/>
              <w:rPr>
                <w:rFonts w:hint="eastAsia"/>
                <w:color w:val="000000"/>
                <w:sz w:val="24"/>
                <w:szCs w:val="24"/>
              </w:rPr>
            </w:pPr>
            <w:r>
              <w:rPr>
                <w:rFonts w:hint="eastAsia"/>
                <w:color w:val="000000"/>
                <w:sz w:val="24"/>
                <w:szCs w:val="24"/>
                <w:lang w:val="en-US" w:eastAsia="zh-CN"/>
              </w:rPr>
              <w:t>1</w:t>
            </w:r>
            <w:r>
              <w:rPr>
                <w:rFonts w:hint="eastAsia" w:cs="等线"/>
                <w:sz w:val="24"/>
                <w:szCs w:val="24"/>
                <w:lang w:val="en-US" w:eastAsia="zh-CN"/>
              </w:rPr>
              <w:t>）</w:t>
            </w:r>
            <w:r>
              <w:rPr>
                <w:rFonts w:hint="eastAsia"/>
                <w:color w:val="000000"/>
                <w:sz w:val="24"/>
                <w:szCs w:val="24"/>
              </w:rPr>
              <w:t>应能识别和阻断SQL注入攻击、Cookie 注入攻击、命令注入、跨站脚本攻击、文件包含攻击、LDAP注入、XPATH注入、爬虫攻击、Struts2命令执行攻击等常见的WEB攻击，防止网站敏感信息泄露或网站内容被恶意篡改。</w:t>
            </w:r>
          </w:p>
        </w:tc>
      </w:tr>
      <w:tr w14:paraId="2123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0C8A2C5C">
            <w:pPr>
              <w:widowControl/>
              <w:spacing w:before="120" w:beforeLines="50" w:line="300" w:lineRule="auto"/>
              <w:jc w:val="center"/>
              <w:rPr>
                <w:rFonts w:hint="eastAsia"/>
                <w:color w:val="000000"/>
                <w:sz w:val="24"/>
                <w:szCs w:val="24"/>
              </w:rPr>
            </w:pPr>
          </w:p>
        </w:tc>
        <w:tc>
          <w:tcPr>
            <w:tcW w:w="1776" w:type="dxa"/>
            <w:vMerge w:val="continue"/>
            <w:vAlign w:val="center"/>
          </w:tcPr>
          <w:p w14:paraId="0FB0E76B">
            <w:pPr>
              <w:widowControl/>
              <w:spacing w:before="120" w:beforeLines="50" w:line="300" w:lineRule="auto"/>
              <w:jc w:val="center"/>
              <w:rPr>
                <w:rFonts w:hint="eastAsia"/>
                <w:color w:val="000000"/>
                <w:sz w:val="24"/>
                <w:szCs w:val="24"/>
              </w:rPr>
            </w:pPr>
          </w:p>
        </w:tc>
        <w:tc>
          <w:tcPr>
            <w:tcW w:w="7449" w:type="dxa"/>
          </w:tcPr>
          <w:p w14:paraId="0254675D">
            <w:pPr>
              <w:widowControl/>
              <w:spacing w:before="120" w:beforeLines="50" w:line="300" w:lineRule="auto"/>
              <w:rPr>
                <w:rFonts w:hint="eastAsia"/>
                <w:color w:val="000000"/>
                <w:sz w:val="24"/>
                <w:szCs w:val="24"/>
              </w:rPr>
            </w:pPr>
            <w:r>
              <w:rPr>
                <w:rFonts w:hint="eastAsia"/>
                <w:color w:val="000000"/>
                <w:sz w:val="24"/>
                <w:szCs w:val="24"/>
                <w:lang w:val="en-US" w:eastAsia="zh-CN"/>
              </w:rPr>
              <w:t>2</w:t>
            </w:r>
            <w:r>
              <w:rPr>
                <w:rFonts w:hint="eastAsia" w:cs="等线"/>
                <w:sz w:val="24"/>
                <w:szCs w:val="24"/>
                <w:lang w:val="en-US" w:eastAsia="zh-CN"/>
              </w:rPr>
              <w:t>）</w:t>
            </w:r>
            <w:r>
              <w:rPr>
                <w:rFonts w:hint="eastAsia"/>
                <w:color w:val="000000"/>
                <w:sz w:val="24"/>
                <w:szCs w:val="24"/>
              </w:rPr>
              <w:t>支持对</w:t>
            </w:r>
            <w:r>
              <w:rPr>
                <w:color w:val="000000"/>
                <w:sz w:val="24"/>
                <w:szCs w:val="24"/>
              </w:rPr>
              <w:t>Appscan、Awvs、Pangolin、Burpsuite、啊D、明小子、Nikto等扫描器的扫描防护</w:t>
            </w:r>
            <w:r>
              <w:rPr>
                <w:rFonts w:hint="eastAsia"/>
                <w:color w:val="000000"/>
                <w:sz w:val="24"/>
                <w:szCs w:val="24"/>
              </w:rPr>
              <w:t>；支持HTTP参数污染、00截断、URL编码绕过、Unicode编码绕过、 ASCII码绕过、字符串拼接绕过、hex编码绕过、大小写混杂字符绕过、多空格绕过、注释串绕过等多种绕过攻击防护。</w:t>
            </w:r>
          </w:p>
        </w:tc>
      </w:tr>
      <w:tr w14:paraId="206E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5CDACDA6">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6</w:t>
            </w:r>
          </w:p>
        </w:tc>
        <w:tc>
          <w:tcPr>
            <w:tcW w:w="1776" w:type="dxa"/>
            <w:vAlign w:val="center"/>
          </w:tcPr>
          <w:p w14:paraId="25683755">
            <w:pPr>
              <w:widowControl/>
              <w:spacing w:before="120" w:beforeLines="50" w:line="300" w:lineRule="auto"/>
              <w:jc w:val="center"/>
              <w:rPr>
                <w:rFonts w:hint="eastAsia"/>
                <w:color w:val="000000"/>
                <w:sz w:val="24"/>
                <w:szCs w:val="24"/>
              </w:rPr>
            </w:pPr>
            <w:r>
              <w:rPr>
                <w:rFonts w:hint="eastAsia"/>
                <w:color w:val="000000"/>
                <w:sz w:val="24"/>
                <w:szCs w:val="24"/>
              </w:rPr>
              <w:t>DDOS攻击防护</w:t>
            </w:r>
          </w:p>
        </w:tc>
        <w:tc>
          <w:tcPr>
            <w:tcW w:w="7449" w:type="dxa"/>
          </w:tcPr>
          <w:p w14:paraId="2B0ED072">
            <w:pPr>
              <w:widowControl/>
              <w:spacing w:before="120" w:beforeLines="50" w:line="300" w:lineRule="auto"/>
              <w:rPr>
                <w:rFonts w:hint="eastAsia"/>
                <w:color w:val="000000"/>
                <w:sz w:val="24"/>
                <w:szCs w:val="24"/>
              </w:rPr>
            </w:pPr>
            <w:r>
              <w:rPr>
                <w:rFonts w:hint="eastAsia"/>
                <w:color w:val="000000"/>
                <w:sz w:val="24"/>
                <w:szCs w:val="24"/>
              </w:rPr>
              <w:t>支持对</w:t>
            </w:r>
            <w:r>
              <w:rPr>
                <w:color w:val="000000"/>
                <w:sz w:val="24"/>
                <w:szCs w:val="24"/>
              </w:rPr>
              <w:t>SYN Flood攻击、Frag Flood攻击、ACK Flood攻击、UDP Flood攻击、ICMP Flood攻击等常见的流量型DDOS攻击进行清洗。</w:t>
            </w:r>
          </w:p>
        </w:tc>
      </w:tr>
      <w:tr w14:paraId="1B98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5DED50DF">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7</w:t>
            </w:r>
          </w:p>
        </w:tc>
        <w:tc>
          <w:tcPr>
            <w:tcW w:w="1776" w:type="dxa"/>
            <w:vAlign w:val="center"/>
          </w:tcPr>
          <w:p w14:paraId="5F2A7223">
            <w:pPr>
              <w:widowControl/>
              <w:spacing w:before="120" w:beforeLines="50" w:line="300" w:lineRule="auto"/>
              <w:jc w:val="center"/>
              <w:rPr>
                <w:rFonts w:hint="eastAsia"/>
                <w:color w:val="000000"/>
                <w:sz w:val="24"/>
                <w:szCs w:val="24"/>
              </w:rPr>
            </w:pPr>
            <w:r>
              <w:rPr>
                <w:rFonts w:hint="eastAsia"/>
                <w:color w:val="000000"/>
                <w:sz w:val="24"/>
                <w:szCs w:val="24"/>
              </w:rPr>
              <w:t>高防DNS</w:t>
            </w:r>
          </w:p>
        </w:tc>
        <w:tc>
          <w:tcPr>
            <w:tcW w:w="7449" w:type="dxa"/>
          </w:tcPr>
          <w:p w14:paraId="421B2A3D">
            <w:pPr>
              <w:widowControl/>
              <w:spacing w:before="120" w:beforeLines="50" w:line="300" w:lineRule="auto"/>
              <w:rPr>
                <w:rFonts w:hint="eastAsia"/>
                <w:color w:val="000000"/>
                <w:sz w:val="24"/>
                <w:szCs w:val="24"/>
              </w:rPr>
            </w:pPr>
            <w:r>
              <w:rPr>
                <w:rFonts w:hint="eastAsia"/>
                <w:color w:val="000000"/>
                <w:sz w:val="24"/>
                <w:szCs w:val="24"/>
              </w:rPr>
              <w:t>支持智能 DNS 解析，支持网站NS方式接入，即由防护平台提供DNS域名解析，至少提供A记录解析、AAAA记录解析、CNAME记录解析等DNS解析方式。</w:t>
            </w:r>
          </w:p>
        </w:tc>
      </w:tr>
      <w:tr w14:paraId="7C75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01431A25">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8</w:t>
            </w:r>
          </w:p>
        </w:tc>
        <w:tc>
          <w:tcPr>
            <w:tcW w:w="1776" w:type="dxa"/>
            <w:vAlign w:val="center"/>
          </w:tcPr>
          <w:p w14:paraId="760D0D37">
            <w:pPr>
              <w:widowControl/>
              <w:spacing w:before="120" w:beforeLines="50" w:line="300" w:lineRule="auto"/>
              <w:jc w:val="center"/>
              <w:rPr>
                <w:rFonts w:hint="eastAsia"/>
                <w:color w:val="000000"/>
                <w:sz w:val="24"/>
                <w:szCs w:val="24"/>
              </w:rPr>
            </w:pPr>
            <w:r>
              <w:rPr>
                <w:rFonts w:hint="eastAsia"/>
                <w:color w:val="000000"/>
                <w:sz w:val="24"/>
                <w:szCs w:val="24"/>
              </w:rPr>
              <w:t>CC攻击防护</w:t>
            </w:r>
          </w:p>
        </w:tc>
        <w:tc>
          <w:tcPr>
            <w:tcW w:w="7449" w:type="dxa"/>
          </w:tcPr>
          <w:p w14:paraId="76CAC184">
            <w:pPr>
              <w:widowControl/>
              <w:spacing w:before="120" w:beforeLines="50" w:line="300" w:lineRule="auto"/>
              <w:rPr>
                <w:rFonts w:hint="eastAsia"/>
                <w:color w:val="000000"/>
                <w:sz w:val="24"/>
                <w:szCs w:val="24"/>
              </w:rPr>
            </w:pPr>
            <w:r>
              <w:rPr>
                <w:rFonts w:hint="eastAsia"/>
                <w:color w:val="000000"/>
                <w:sz w:val="24"/>
                <w:szCs w:val="24"/>
              </w:rPr>
              <w:t>支持根据进入云平台流量大小来对攻击进行CC攻击判断，即攻击流量超出管理员配置流量阈值后，对攻击源进行HTTP协议验证、JS防御或图片验证防御。</w:t>
            </w:r>
          </w:p>
        </w:tc>
      </w:tr>
      <w:tr w14:paraId="733C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4A124823">
            <w:pPr>
              <w:widowControl/>
              <w:spacing w:before="120" w:beforeLines="50" w:line="300" w:lineRule="auto"/>
              <w:jc w:val="center"/>
              <w:rPr>
                <w:rFonts w:hint="eastAsia" w:eastAsia="宋体"/>
                <w:color w:val="000000"/>
                <w:sz w:val="24"/>
                <w:szCs w:val="24"/>
                <w:lang w:val="en-US" w:eastAsia="zh-CN"/>
              </w:rPr>
            </w:pPr>
            <w:r>
              <w:rPr>
                <w:rFonts w:hint="eastAsia"/>
                <w:color w:val="000000"/>
                <w:sz w:val="24"/>
                <w:szCs w:val="24"/>
                <w:lang w:val="en-US" w:eastAsia="zh-CN"/>
              </w:rPr>
              <w:t>9</w:t>
            </w:r>
          </w:p>
        </w:tc>
        <w:tc>
          <w:tcPr>
            <w:tcW w:w="1776" w:type="dxa"/>
            <w:vAlign w:val="center"/>
          </w:tcPr>
          <w:p w14:paraId="13267A90">
            <w:pPr>
              <w:widowControl/>
              <w:spacing w:before="120" w:beforeLines="50" w:line="300" w:lineRule="auto"/>
              <w:jc w:val="center"/>
              <w:rPr>
                <w:rFonts w:hint="eastAsia"/>
                <w:color w:val="000000"/>
                <w:sz w:val="24"/>
                <w:szCs w:val="24"/>
              </w:rPr>
            </w:pPr>
            <w:r>
              <w:rPr>
                <w:rFonts w:hint="eastAsia"/>
                <w:color w:val="000000"/>
                <w:sz w:val="24"/>
                <w:szCs w:val="24"/>
              </w:rPr>
              <w:t>爬虫攻击防护</w:t>
            </w:r>
          </w:p>
        </w:tc>
        <w:tc>
          <w:tcPr>
            <w:tcW w:w="7449" w:type="dxa"/>
          </w:tcPr>
          <w:p w14:paraId="65B61006">
            <w:pPr>
              <w:widowControl/>
              <w:spacing w:before="120" w:beforeLines="50" w:line="300" w:lineRule="auto"/>
              <w:rPr>
                <w:rFonts w:hint="eastAsia"/>
                <w:color w:val="000000"/>
                <w:sz w:val="24"/>
                <w:szCs w:val="24"/>
              </w:rPr>
            </w:pPr>
            <w:r>
              <w:rPr>
                <w:rFonts w:hint="eastAsia"/>
                <w:color w:val="000000"/>
                <w:sz w:val="24"/>
                <w:szCs w:val="24"/>
              </w:rPr>
              <w:t>搜索引擎（百度、谷歌、必应、360、搜狗、神马搜索）及恶意爬虫识别及防护，开启后即有默认防护配置（宽松/中等/严格）。支持针对URL做单独的爬虫防护配置。可使用来自于奇安信威胁情报中心的威胁情报信息。</w:t>
            </w:r>
          </w:p>
        </w:tc>
      </w:tr>
      <w:tr w14:paraId="32D1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2332151C">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10</w:t>
            </w:r>
          </w:p>
        </w:tc>
        <w:tc>
          <w:tcPr>
            <w:tcW w:w="1776" w:type="dxa"/>
            <w:vAlign w:val="center"/>
          </w:tcPr>
          <w:p w14:paraId="2FE05745">
            <w:pPr>
              <w:widowControl/>
              <w:spacing w:before="120" w:beforeLines="50" w:line="300" w:lineRule="auto"/>
              <w:jc w:val="center"/>
              <w:rPr>
                <w:rFonts w:hint="eastAsia"/>
                <w:color w:val="000000"/>
                <w:sz w:val="24"/>
                <w:szCs w:val="24"/>
              </w:rPr>
            </w:pPr>
            <w:r>
              <w:rPr>
                <w:rFonts w:hint="eastAsia"/>
                <w:color w:val="000000"/>
                <w:sz w:val="24"/>
                <w:szCs w:val="24"/>
              </w:rPr>
              <w:t>一键关站</w:t>
            </w:r>
          </w:p>
        </w:tc>
        <w:tc>
          <w:tcPr>
            <w:tcW w:w="7449" w:type="dxa"/>
          </w:tcPr>
          <w:p w14:paraId="6C7230B4">
            <w:pPr>
              <w:widowControl/>
              <w:spacing w:before="120" w:beforeLines="50" w:line="300" w:lineRule="auto"/>
              <w:rPr>
                <w:rFonts w:hint="eastAsia"/>
                <w:color w:val="000000"/>
                <w:sz w:val="24"/>
                <w:szCs w:val="24"/>
              </w:rPr>
            </w:pPr>
            <w:r>
              <w:rPr>
                <w:rFonts w:hint="eastAsia"/>
                <w:color w:val="000000"/>
                <w:sz w:val="24"/>
                <w:szCs w:val="24"/>
              </w:rPr>
              <w:t>支持特殊情况下一键关闭外部对源站的访问，达到一键关站的效果，并可以指定关站响应码（301,302时可以指定跳转URL）或者制定响应页面，默认响应403。</w:t>
            </w:r>
          </w:p>
        </w:tc>
      </w:tr>
      <w:tr w14:paraId="6B64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restart"/>
            <w:vAlign w:val="center"/>
          </w:tcPr>
          <w:p w14:paraId="13BF63B6">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11</w:t>
            </w:r>
          </w:p>
        </w:tc>
        <w:tc>
          <w:tcPr>
            <w:tcW w:w="1776" w:type="dxa"/>
            <w:vMerge w:val="restart"/>
            <w:vAlign w:val="center"/>
          </w:tcPr>
          <w:p w14:paraId="36B092F8">
            <w:pPr>
              <w:widowControl/>
              <w:spacing w:before="120" w:beforeLines="50" w:line="300" w:lineRule="auto"/>
              <w:jc w:val="center"/>
              <w:rPr>
                <w:rFonts w:hint="eastAsia"/>
                <w:color w:val="000000"/>
                <w:sz w:val="24"/>
                <w:szCs w:val="24"/>
              </w:rPr>
            </w:pPr>
            <w:r>
              <w:rPr>
                <w:rFonts w:hint="eastAsia"/>
                <w:color w:val="000000"/>
                <w:sz w:val="24"/>
                <w:szCs w:val="24"/>
              </w:rPr>
              <w:t>重保只读</w:t>
            </w:r>
          </w:p>
        </w:tc>
        <w:tc>
          <w:tcPr>
            <w:tcW w:w="7449" w:type="dxa"/>
          </w:tcPr>
          <w:p w14:paraId="205AFB76">
            <w:pPr>
              <w:widowControl/>
              <w:spacing w:before="120" w:beforeLines="50" w:line="300" w:lineRule="auto"/>
              <w:rPr>
                <w:rFonts w:hint="eastAsia"/>
                <w:color w:val="000000"/>
                <w:sz w:val="24"/>
                <w:szCs w:val="24"/>
              </w:rPr>
            </w:pPr>
            <w:r>
              <w:rPr>
                <w:rFonts w:hint="eastAsia"/>
                <w:color w:val="000000"/>
                <w:sz w:val="24"/>
                <w:szCs w:val="24"/>
                <w:lang w:val="en-US" w:eastAsia="zh-CN"/>
              </w:rPr>
              <w:t>1</w:t>
            </w:r>
            <w:r>
              <w:rPr>
                <w:rFonts w:hint="eastAsia" w:cs="等线"/>
                <w:sz w:val="24"/>
                <w:szCs w:val="24"/>
                <w:lang w:val="en-US" w:eastAsia="zh-CN"/>
              </w:rPr>
              <w:t>）</w:t>
            </w:r>
            <w:r>
              <w:rPr>
                <w:rFonts w:hint="eastAsia"/>
                <w:color w:val="000000"/>
                <w:sz w:val="24"/>
                <w:szCs w:val="24"/>
              </w:rPr>
              <w:t>可以提前通过爬虫缓存用户网站页面文件，在重保期间即使源站服务器出现WEB攻击、网页被篡改、服务器宕机、网络线路故障、网站服务异常等问题，依然可以通过缓存页面强制对外提供完整的静态缓存页面访问服务。</w:t>
            </w:r>
          </w:p>
        </w:tc>
      </w:tr>
      <w:tr w14:paraId="7C5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Merge w:val="continue"/>
            <w:vAlign w:val="center"/>
          </w:tcPr>
          <w:p w14:paraId="4D3C1782">
            <w:pPr>
              <w:widowControl/>
              <w:spacing w:before="120" w:beforeLines="50" w:line="300" w:lineRule="auto"/>
              <w:jc w:val="center"/>
              <w:rPr>
                <w:rFonts w:hint="eastAsia"/>
                <w:color w:val="000000"/>
                <w:sz w:val="24"/>
                <w:szCs w:val="24"/>
              </w:rPr>
            </w:pPr>
          </w:p>
        </w:tc>
        <w:tc>
          <w:tcPr>
            <w:tcW w:w="1776" w:type="dxa"/>
            <w:vMerge w:val="continue"/>
            <w:vAlign w:val="center"/>
          </w:tcPr>
          <w:p w14:paraId="7C392758">
            <w:pPr>
              <w:widowControl/>
              <w:spacing w:before="120" w:beforeLines="50" w:line="300" w:lineRule="auto"/>
              <w:jc w:val="center"/>
              <w:rPr>
                <w:rFonts w:hint="eastAsia"/>
                <w:color w:val="000000"/>
                <w:sz w:val="24"/>
                <w:szCs w:val="24"/>
              </w:rPr>
            </w:pPr>
          </w:p>
        </w:tc>
        <w:tc>
          <w:tcPr>
            <w:tcW w:w="7449" w:type="dxa"/>
          </w:tcPr>
          <w:p w14:paraId="5615FBD0">
            <w:pPr>
              <w:widowControl/>
              <w:spacing w:before="120" w:beforeLines="50" w:line="300" w:lineRule="auto"/>
              <w:rPr>
                <w:rFonts w:hint="eastAsia"/>
                <w:color w:val="000000"/>
                <w:sz w:val="24"/>
                <w:szCs w:val="24"/>
              </w:rPr>
            </w:pPr>
            <w:r>
              <w:rPr>
                <w:rFonts w:hint="eastAsia"/>
                <w:color w:val="000000"/>
                <w:sz w:val="24"/>
                <w:szCs w:val="24"/>
                <w:lang w:val="en-US" w:eastAsia="zh-CN"/>
              </w:rPr>
              <w:t>2</w:t>
            </w:r>
            <w:r>
              <w:rPr>
                <w:rFonts w:hint="eastAsia" w:cs="等线"/>
                <w:sz w:val="24"/>
                <w:szCs w:val="24"/>
                <w:lang w:val="en-US" w:eastAsia="zh-CN"/>
              </w:rPr>
              <w:t>）</w:t>
            </w:r>
            <w:r>
              <w:rPr>
                <w:rFonts w:hint="eastAsia"/>
                <w:color w:val="000000"/>
                <w:sz w:val="24"/>
                <w:szCs w:val="24"/>
              </w:rPr>
              <w:t>用户可以自定义镜像URL、非镜像URL、开始镜像时间、重保时间段等参数，同时可以格式化镜像数据。</w:t>
            </w:r>
          </w:p>
        </w:tc>
      </w:tr>
      <w:tr w14:paraId="418E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0CDDD5D0">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12</w:t>
            </w:r>
          </w:p>
        </w:tc>
        <w:tc>
          <w:tcPr>
            <w:tcW w:w="1776" w:type="dxa"/>
            <w:vAlign w:val="center"/>
          </w:tcPr>
          <w:p w14:paraId="464A05A9">
            <w:pPr>
              <w:widowControl/>
              <w:spacing w:before="120" w:beforeLines="50" w:line="300" w:lineRule="auto"/>
              <w:jc w:val="center"/>
              <w:rPr>
                <w:rFonts w:hint="eastAsia"/>
                <w:color w:val="000000"/>
                <w:sz w:val="24"/>
                <w:szCs w:val="24"/>
              </w:rPr>
            </w:pPr>
            <w:r>
              <w:rPr>
                <w:rFonts w:hint="eastAsia"/>
                <w:color w:val="000000"/>
                <w:sz w:val="24"/>
                <w:szCs w:val="24"/>
              </w:rPr>
              <w:t>日志报表</w:t>
            </w:r>
          </w:p>
        </w:tc>
        <w:tc>
          <w:tcPr>
            <w:tcW w:w="7449" w:type="dxa"/>
          </w:tcPr>
          <w:p w14:paraId="0A686875">
            <w:pPr>
              <w:widowControl/>
              <w:spacing w:before="120" w:beforeLines="50" w:line="300" w:lineRule="auto"/>
              <w:rPr>
                <w:rFonts w:hint="eastAsia"/>
                <w:color w:val="000000"/>
                <w:sz w:val="24"/>
                <w:szCs w:val="24"/>
              </w:rPr>
            </w:pPr>
            <w:r>
              <w:rPr>
                <w:rFonts w:hint="eastAsia"/>
                <w:color w:val="000000"/>
                <w:sz w:val="24"/>
                <w:szCs w:val="24"/>
              </w:rPr>
              <w:t>支持网站访问次数统计，访问IP数统计，PV数统计，漏洞攻击数统计、CC攻击数统计等攻击访问统计；</w:t>
            </w:r>
            <w:r>
              <w:rPr>
                <w:color w:val="000000"/>
                <w:sz w:val="24"/>
                <w:szCs w:val="24"/>
              </w:rPr>
              <w:t>支持</w:t>
            </w:r>
            <w:r>
              <w:rPr>
                <w:rFonts w:hint="eastAsia"/>
                <w:color w:val="000000"/>
                <w:sz w:val="24"/>
                <w:szCs w:val="24"/>
              </w:rPr>
              <w:t>WEB攻击统计报表，CC攻击统计报表，CC攻击URL TopN报表等。</w:t>
            </w:r>
          </w:p>
        </w:tc>
      </w:tr>
      <w:tr w14:paraId="0E4E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10083AFF">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13</w:t>
            </w:r>
          </w:p>
        </w:tc>
        <w:tc>
          <w:tcPr>
            <w:tcW w:w="1776" w:type="dxa"/>
            <w:vAlign w:val="center"/>
          </w:tcPr>
          <w:p w14:paraId="5D4BB1BD">
            <w:pPr>
              <w:widowControl/>
              <w:spacing w:before="120" w:beforeLines="50" w:line="300" w:lineRule="auto"/>
              <w:jc w:val="center"/>
              <w:rPr>
                <w:rFonts w:hint="eastAsia"/>
                <w:color w:val="000000"/>
                <w:sz w:val="24"/>
                <w:szCs w:val="24"/>
              </w:rPr>
            </w:pPr>
            <w:r>
              <w:rPr>
                <w:rFonts w:hint="eastAsia"/>
                <w:color w:val="000000"/>
                <w:sz w:val="24"/>
                <w:szCs w:val="24"/>
              </w:rPr>
              <w:t>安全报表</w:t>
            </w:r>
          </w:p>
        </w:tc>
        <w:tc>
          <w:tcPr>
            <w:tcW w:w="7449" w:type="dxa"/>
          </w:tcPr>
          <w:p w14:paraId="548121FC">
            <w:pPr>
              <w:widowControl/>
              <w:spacing w:before="120" w:beforeLines="50" w:line="300" w:lineRule="auto"/>
              <w:rPr>
                <w:rFonts w:hint="eastAsia"/>
                <w:color w:val="000000"/>
                <w:sz w:val="24"/>
                <w:szCs w:val="24"/>
              </w:rPr>
            </w:pPr>
            <w:r>
              <w:rPr>
                <w:rFonts w:hint="eastAsia"/>
                <w:color w:val="000000"/>
                <w:sz w:val="24"/>
                <w:szCs w:val="24"/>
              </w:rPr>
              <w:t>支持月度简报功能，能每月定时向指定邮箱发送月度简报，展示网站安全防护情况。内容包括拦截漏洞数、本周遭受的</w:t>
            </w:r>
            <w:r>
              <w:rPr>
                <w:color w:val="000000"/>
                <w:sz w:val="24"/>
                <w:szCs w:val="24"/>
              </w:rPr>
              <w:t>CC攻击数、攻击次数最多的IP、受攻击最多的域名，WEB攻击的趋势报表、遭受的CC攻击的趋势报表，WEB攻击方式TopN、遭受CC攻击的URL TopN，WEB攻击源IP全国分布位置，CC攻击源全国分布位置等内容，安全支持PDF、CSV格式导出下载。</w:t>
            </w:r>
          </w:p>
        </w:tc>
      </w:tr>
      <w:tr w14:paraId="7F3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6691661A">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14</w:t>
            </w:r>
          </w:p>
        </w:tc>
        <w:tc>
          <w:tcPr>
            <w:tcW w:w="1776" w:type="dxa"/>
            <w:vAlign w:val="center"/>
          </w:tcPr>
          <w:p w14:paraId="3E481CD4">
            <w:pPr>
              <w:widowControl/>
              <w:spacing w:before="120" w:beforeLines="50" w:line="300" w:lineRule="auto"/>
              <w:jc w:val="center"/>
              <w:rPr>
                <w:rFonts w:hint="eastAsia"/>
                <w:color w:val="000000"/>
                <w:sz w:val="24"/>
                <w:szCs w:val="24"/>
              </w:rPr>
            </w:pPr>
            <w:r>
              <w:rPr>
                <w:rFonts w:hint="eastAsia"/>
                <w:color w:val="000000"/>
                <w:sz w:val="24"/>
                <w:szCs w:val="24"/>
              </w:rPr>
              <w:t>攻击告警</w:t>
            </w:r>
          </w:p>
        </w:tc>
        <w:tc>
          <w:tcPr>
            <w:tcW w:w="7449" w:type="dxa"/>
          </w:tcPr>
          <w:p w14:paraId="023CC962">
            <w:pPr>
              <w:widowControl/>
              <w:spacing w:before="120" w:beforeLines="50" w:line="300" w:lineRule="auto"/>
              <w:rPr>
                <w:rFonts w:hint="eastAsia"/>
                <w:color w:val="000000"/>
                <w:sz w:val="24"/>
                <w:szCs w:val="24"/>
              </w:rPr>
            </w:pPr>
            <w:r>
              <w:rPr>
                <w:rFonts w:hint="eastAsia"/>
                <w:color w:val="000000"/>
                <w:sz w:val="24"/>
                <w:szCs w:val="24"/>
              </w:rPr>
              <w:t>支持对Web攻击、CC攻击、爬虫攻击进行自定义攻击阈值告警。同时支持自定义统计周期、告警方式（邮件、短信）、告警接收人、告警接收组信息。支持将多个告警人添加为一个告警组，支持对同一告警组下所有告警人做相同告警配置。</w:t>
            </w:r>
          </w:p>
        </w:tc>
      </w:tr>
      <w:tr w14:paraId="2C6B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05" w:type="dxa"/>
            <w:vAlign w:val="center"/>
          </w:tcPr>
          <w:p w14:paraId="14CAFFF4">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15</w:t>
            </w:r>
          </w:p>
        </w:tc>
        <w:tc>
          <w:tcPr>
            <w:tcW w:w="1776" w:type="dxa"/>
            <w:vAlign w:val="center"/>
          </w:tcPr>
          <w:p w14:paraId="4073C247">
            <w:pPr>
              <w:widowControl/>
              <w:spacing w:before="120" w:beforeLines="50" w:line="300" w:lineRule="auto"/>
              <w:jc w:val="center"/>
              <w:rPr>
                <w:rFonts w:hint="eastAsia"/>
                <w:color w:val="000000"/>
                <w:sz w:val="24"/>
                <w:szCs w:val="24"/>
              </w:rPr>
            </w:pPr>
            <w:r>
              <w:rPr>
                <w:rFonts w:hint="eastAsia"/>
                <w:color w:val="000000"/>
                <w:sz w:val="24"/>
                <w:szCs w:val="24"/>
              </w:rPr>
              <w:t>三元用户管理</w:t>
            </w:r>
          </w:p>
        </w:tc>
        <w:tc>
          <w:tcPr>
            <w:tcW w:w="7449" w:type="dxa"/>
          </w:tcPr>
          <w:p w14:paraId="123AD889">
            <w:pPr>
              <w:widowControl/>
              <w:spacing w:before="120" w:beforeLines="50" w:line="300" w:lineRule="auto"/>
              <w:rPr>
                <w:rFonts w:hint="eastAsia"/>
                <w:color w:val="000000"/>
                <w:sz w:val="24"/>
                <w:szCs w:val="24"/>
              </w:rPr>
            </w:pPr>
            <w:r>
              <w:rPr>
                <w:rFonts w:hint="eastAsia"/>
                <w:color w:val="000000"/>
                <w:sz w:val="24"/>
                <w:szCs w:val="24"/>
              </w:rPr>
              <w:t>支持超级管理员、普通管理员、审计管理员等管理员角色。超级管理员可以创建其他所有管理员并拥有系统最高权限；普通注册管理员只可以查看并配置自己域名的权限；审计管理员智能审计配置及日志报表。</w:t>
            </w:r>
          </w:p>
        </w:tc>
      </w:tr>
      <w:tr w14:paraId="4B79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41CD1BCB">
            <w:pPr>
              <w:widowControl/>
              <w:spacing w:before="120" w:beforeLines="50" w:line="300" w:lineRule="auto"/>
              <w:jc w:val="center"/>
              <w:rPr>
                <w:rFonts w:hint="default" w:eastAsia="宋体"/>
                <w:color w:val="000000"/>
                <w:sz w:val="24"/>
                <w:szCs w:val="24"/>
                <w:lang w:val="en-US" w:eastAsia="zh-CN"/>
              </w:rPr>
            </w:pPr>
            <w:r>
              <w:rPr>
                <w:rFonts w:hint="eastAsia"/>
                <w:color w:val="000000"/>
                <w:sz w:val="24"/>
                <w:szCs w:val="24"/>
                <w:lang w:val="en-US" w:eastAsia="zh-CN"/>
              </w:rPr>
              <w:t>16</w:t>
            </w:r>
          </w:p>
        </w:tc>
        <w:tc>
          <w:tcPr>
            <w:tcW w:w="1776" w:type="dxa"/>
            <w:vAlign w:val="center"/>
          </w:tcPr>
          <w:p w14:paraId="465B8E51">
            <w:pPr>
              <w:widowControl/>
              <w:spacing w:before="120" w:beforeLines="50" w:line="300" w:lineRule="auto"/>
              <w:jc w:val="center"/>
              <w:rPr>
                <w:rFonts w:hint="eastAsia"/>
                <w:color w:val="000000"/>
                <w:sz w:val="24"/>
                <w:szCs w:val="24"/>
              </w:rPr>
            </w:pPr>
            <w:r>
              <w:rPr>
                <w:rFonts w:hint="eastAsia"/>
                <w:color w:val="000000"/>
                <w:sz w:val="24"/>
                <w:szCs w:val="24"/>
              </w:rPr>
              <w:t>攻击展示</w:t>
            </w:r>
          </w:p>
        </w:tc>
        <w:tc>
          <w:tcPr>
            <w:tcW w:w="7449" w:type="dxa"/>
          </w:tcPr>
          <w:p w14:paraId="4BAE3FDC">
            <w:pPr>
              <w:widowControl/>
              <w:spacing w:before="120" w:beforeLines="50" w:line="300" w:lineRule="auto"/>
              <w:rPr>
                <w:rFonts w:hint="eastAsia"/>
                <w:color w:val="000000"/>
                <w:sz w:val="24"/>
                <w:szCs w:val="24"/>
              </w:rPr>
            </w:pPr>
            <w:r>
              <w:rPr>
                <w:rFonts w:hint="eastAsia"/>
                <w:color w:val="000000"/>
                <w:sz w:val="24"/>
                <w:szCs w:val="24"/>
              </w:rPr>
              <w:t>提供网站攻击数据可视化展示，为用户提供网站攻击态势感知能力，包含：攻击类型占比、网站服务状态码占比、网站流量情况、防护TOP10排名、攻击记录、WEB攻击/CC攻击分析、攻击源国家等维度的展示。</w:t>
            </w:r>
          </w:p>
        </w:tc>
      </w:tr>
    </w:tbl>
    <w:p w14:paraId="7479EDDB">
      <w:pPr>
        <w:spacing w:before="120" w:beforeLines="50" w:line="300" w:lineRule="auto"/>
        <w:rPr>
          <w:rFonts w:hint="eastAsia"/>
          <w:sz w:val="24"/>
        </w:rPr>
      </w:pPr>
      <w:r>
        <w:rPr>
          <w:rFonts w:hint="eastAsia"/>
          <w:sz w:val="24"/>
        </w:rPr>
        <w:t>（2）终端安全防护（windows终端+服务器）</w:t>
      </w:r>
    </w:p>
    <w:tbl>
      <w:tblPr>
        <w:tblStyle w:val="7"/>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663"/>
        <w:gridCol w:w="1371"/>
        <w:gridCol w:w="7764"/>
      </w:tblGrid>
      <w:tr w14:paraId="6AD7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jc w:val="center"/>
        </w:trPr>
        <w:tc>
          <w:tcPr>
            <w:tcW w:w="663" w:type="dxa"/>
            <w:shd w:val="clear" w:color="auto" w:fill="FFFFFF"/>
            <w:vAlign w:val="center"/>
          </w:tcPr>
          <w:p w14:paraId="62AEE75A">
            <w:pPr>
              <w:spacing w:before="120" w:beforeLines="50" w:line="300" w:lineRule="auto"/>
              <w:jc w:val="center"/>
              <w:rPr>
                <w:rFonts w:hint="eastAsia" w:eastAsia="宋体" w:cs="等线"/>
                <w:sz w:val="24"/>
                <w:szCs w:val="24"/>
                <w:lang w:val="en-US" w:eastAsia="zh-CN"/>
              </w:rPr>
            </w:pPr>
            <w:r>
              <w:rPr>
                <w:rFonts w:hint="eastAsia" w:eastAsia="宋体" w:cs="等线"/>
                <w:sz w:val="24"/>
                <w:szCs w:val="24"/>
                <w:lang w:val="en-US" w:eastAsia="zh-CN"/>
              </w:rPr>
              <w:t>序号</w:t>
            </w:r>
          </w:p>
        </w:tc>
        <w:tc>
          <w:tcPr>
            <w:tcW w:w="1371" w:type="dxa"/>
            <w:shd w:val="clear" w:color="auto" w:fill="FFFFFF"/>
            <w:vAlign w:val="center"/>
          </w:tcPr>
          <w:p w14:paraId="5B179D6F">
            <w:pPr>
              <w:spacing w:before="120" w:beforeLines="50" w:line="300" w:lineRule="auto"/>
              <w:jc w:val="center"/>
              <w:rPr>
                <w:rFonts w:eastAsia="Times New Roman" w:cs="等线"/>
                <w:sz w:val="24"/>
                <w:szCs w:val="24"/>
              </w:rPr>
            </w:pPr>
            <w:r>
              <w:rPr>
                <w:rFonts w:hint="eastAsia" w:eastAsia="Times New Roman" w:cs="等线"/>
                <w:sz w:val="24"/>
                <w:szCs w:val="24"/>
              </w:rPr>
              <w:t>技能指标分类</w:t>
            </w:r>
          </w:p>
        </w:tc>
        <w:tc>
          <w:tcPr>
            <w:tcW w:w="7764" w:type="dxa"/>
            <w:shd w:val="clear" w:color="auto" w:fill="FFFFFF"/>
            <w:vAlign w:val="center"/>
          </w:tcPr>
          <w:p w14:paraId="40901189">
            <w:pPr>
              <w:spacing w:before="120" w:beforeLines="50" w:line="300" w:lineRule="auto"/>
              <w:jc w:val="center"/>
              <w:rPr>
                <w:rFonts w:eastAsia="Times New Roman" w:cs="等线"/>
                <w:sz w:val="24"/>
                <w:szCs w:val="24"/>
              </w:rPr>
            </w:pPr>
            <w:r>
              <w:rPr>
                <w:rFonts w:hint="eastAsia" w:eastAsia="Times New Roman" w:cs="等线"/>
                <w:sz w:val="24"/>
                <w:szCs w:val="24"/>
              </w:rPr>
              <w:t>主要技术指标及功能要求</w:t>
            </w:r>
          </w:p>
        </w:tc>
      </w:tr>
      <w:tr w14:paraId="0C0D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jc w:val="center"/>
        </w:trPr>
        <w:tc>
          <w:tcPr>
            <w:tcW w:w="663" w:type="dxa"/>
            <w:vMerge w:val="restart"/>
            <w:shd w:val="clear" w:color="auto" w:fill="FFFFFF"/>
            <w:vAlign w:val="center"/>
          </w:tcPr>
          <w:p w14:paraId="7A528972">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1</w:t>
            </w:r>
          </w:p>
        </w:tc>
        <w:tc>
          <w:tcPr>
            <w:tcW w:w="1371" w:type="dxa"/>
            <w:vMerge w:val="restart"/>
            <w:shd w:val="clear" w:color="auto" w:fill="FFFFFF"/>
            <w:vAlign w:val="center"/>
          </w:tcPr>
          <w:p w14:paraId="39262F28">
            <w:pPr>
              <w:spacing w:before="120" w:beforeLines="50" w:line="300" w:lineRule="auto"/>
              <w:jc w:val="center"/>
              <w:rPr>
                <w:rFonts w:hint="eastAsia" w:cs="等线"/>
                <w:sz w:val="24"/>
                <w:szCs w:val="24"/>
              </w:rPr>
            </w:pPr>
            <w:r>
              <w:rPr>
                <w:rFonts w:hint="eastAsia" w:cs="等线"/>
                <w:sz w:val="24"/>
                <w:szCs w:val="24"/>
              </w:rPr>
              <w:t>部署要求</w:t>
            </w:r>
          </w:p>
        </w:tc>
        <w:tc>
          <w:tcPr>
            <w:tcW w:w="7764" w:type="dxa"/>
            <w:shd w:val="clear" w:color="auto" w:fill="FFFFFF"/>
            <w:vAlign w:val="center"/>
          </w:tcPr>
          <w:p w14:paraId="65416A86">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控制中心安装支持操作系统类型：</w:t>
            </w:r>
            <w:r>
              <w:rPr>
                <w:rFonts w:cs="等线"/>
                <w:sz w:val="24"/>
                <w:szCs w:val="24"/>
              </w:rPr>
              <w:t>Windows Server 2012 R2/2016/2019/2022的64位版本（简体中文版）</w:t>
            </w:r>
            <w:r>
              <w:rPr>
                <w:rFonts w:hint="eastAsia" w:cs="等线"/>
                <w:sz w:val="24"/>
                <w:szCs w:val="24"/>
              </w:rPr>
              <w:t>，支持在虚拟机上安装控制中心。</w:t>
            </w:r>
          </w:p>
        </w:tc>
      </w:tr>
      <w:tr w14:paraId="6631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094D1DF9">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72139F97">
            <w:pPr>
              <w:spacing w:before="120" w:beforeLines="50" w:line="300" w:lineRule="auto"/>
              <w:jc w:val="center"/>
              <w:rPr>
                <w:rFonts w:hint="eastAsia" w:cs="等线"/>
                <w:sz w:val="24"/>
                <w:szCs w:val="24"/>
              </w:rPr>
            </w:pPr>
          </w:p>
        </w:tc>
        <w:tc>
          <w:tcPr>
            <w:tcW w:w="7764" w:type="dxa"/>
            <w:shd w:val="clear" w:color="auto" w:fill="FFFFFF"/>
            <w:vAlign w:val="center"/>
          </w:tcPr>
          <w:p w14:paraId="4018A7E1">
            <w:pPr>
              <w:spacing w:before="120" w:beforeLines="50" w:line="300" w:lineRule="auto"/>
              <w:rPr>
                <w:rFonts w:hint="eastAsia" w:cs="等线"/>
                <w:sz w:val="24"/>
                <w:szCs w:val="24"/>
              </w:rPr>
            </w:pPr>
            <w:r>
              <w:rPr>
                <w:rFonts w:hint="eastAsia" w:cs="等线"/>
                <w:sz w:val="24"/>
                <w:szCs w:val="24"/>
                <w:lang w:val="en-US" w:eastAsia="zh-CN"/>
              </w:rPr>
              <w:t>2）</w:t>
            </w:r>
            <w:r>
              <w:rPr>
                <w:rFonts w:cs="等线"/>
                <w:sz w:val="24"/>
                <w:szCs w:val="24"/>
              </w:rPr>
              <w:t>W</w:t>
            </w:r>
            <w:r>
              <w:rPr>
                <w:rFonts w:hint="eastAsia" w:cs="等线"/>
                <w:sz w:val="24"/>
                <w:szCs w:val="24"/>
              </w:rPr>
              <w:t>indows</w:t>
            </w:r>
            <w:r>
              <w:rPr>
                <w:rFonts w:cs="等线"/>
                <w:sz w:val="24"/>
                <w:szCs w:val="24"/>
              </w:rPr>
              <w:t xml:space="preserve"> pc客户端</w:t>
            </w:r>
            <w:r>
              <w:rPr>
                <w:rFonts w:hint="eastAsia" w:cs="等线"/>
                <w:sz w:val="24"/>
                <w:szCs w:val="24"/>
              </w:rPr>
              <w:t>操作系统：应支持Windows XP_SP3及以上/Windows Vista/Windows 7/Windows 8/Windows 10/Windows 11，</w:t>
            </w:r>
            <w:r>
              <w:rPr>
                <w:rFonts w:cs="等线"/>
                <w:sz w:val="24"/>
                <w:szCs w:val="24"/>
              </w:rPr>
              <w:t>提供至少一年</w:t>
            </w:r>
            <w:r>
              <w:rPr>
                <w:rFonts w:hint="eastAsia" w:cs="等线"/>
                <w:sz w:val="24"/>
                <w:szCs w:val="24"/>
              </w:rPr>
              <w:t>病毒库升级服务。提供至少</w:t>
            </w:r>
            <w:r>
              <w:rPr>
                <w:rFonts w:cs="等线"/>
                <w:sz w:val="24"/>
                <w:szCs w:val="24"/>
              </w:rPr>
              <w:t>1630点PC端防病毒、补丁管理、运维管控、移动存储、停服</w:t>
            </w:r>
            <w:r>
              <w:rPr>
                <w:rFonts w:hint="eastAsia" w:cs="等线"/>
                <w:sz w:val="24"/>
                <w:szCs w:val="24"/>
              </w:rPr>
              <w:t>系统</w:t>
            </w:r>
            <w:r>
              <w:rPr>
                <w:rFonts w:cs="等线"/>
                <w:sz w:val="24"/>
                <w:szCs w:val="24"/>
              </w:rPr>
              <w:t>加固、终端安全审计、终端准入的</w:t>
            </w:r>
            <w:r>
              <w:rPr>
                <w:rFonts w:hint="eastAsia" w:cs="等线"/>
                <w:sz w:val="24"/>
                <w:szCs w:val="24"/>
              </w:rPr>
              <w:t>授权</w:t>
            </w:r>
          </w:p>
        </w:tc>
      </w:tr>
      <w:tr w14:paraId="3813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572A5442">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27023341">
            <w:pPr>
              <w:spacing w:before="120" w:beforeLines="50" w:line="300" w:lineRule="auto"/>
              <w:jc w:val="center"/>
              <w:rPr>
                <w:rFonts w:hint="eastAsia" w:cs="等线"/>
                <w:sz w:val="24"/>
                <w:szCs w:val="24"/>
              </w:rPr>
            </w:pPr>
          </w:p>
        </w:tc>
        <w:tc>
          <w:tcPr>
            <w:tcW w:w="7764" w:type="dxa"/>
            <w:shd w:val="clear" w:color="auto" w:fill="FFFFFF"/>
            <w:vAlign w:val="center"/>
          </w:tcPr>
          <w:p w14:paraId="21885903">
            <w:pPr>
              <w:spacing w:before="120" w:beforeLines="50" w:line="300" w:lineRule="auto"/>
              <w:rPr>
                <w:rFonts w:hint="eastAsia" w:cs="等线"/>
                <w:sz w:val="24"/>
                <w:szCs w:val="24"/>
              </w:rPr>
            </w:pPr>
            <w:r>
              <w:rPr>
                <w:rFonts w:hint="eastAsia" w:cs="等线"/>
                <w:sz w:val="24"/>
                <w:szCs w:val="24"/>
                <w:lang w:val="en-US" w:eastAsia="zh-CN"/>
              </w:rPr>
              <w:t>3）</w:t>
            </w:r>
            <w:r>
              <w:rPr>
                <w:rFonts w:cs="等线"/>
                <w:sz w:val="24"/>
                <w:szCs w:val="24"/>
              </w:rPr>
              <w:t>W</w:t>
            </w:r>
            <w:r>
              <w:rPr>
                <w:rFonts w:hint="eastAsia" w:cs="等线"/>
                <w:sz w:val="24"/>
                <w:szCs w:val="24"/>
              </w:rPr>
              <w:t>indows server客户端操作系统：应支持</w:t>
            </w:r>
            <w:r>
              <w:rPr>
                <w:rFonts w:cs="等线"/>
                <w:sz w:val="24"/>
                <w:szCs w:val="24"/>
              </w:rPr>
              <w:t>Windows Server 2008/Windows Server 2012/Windows Server 2016/Windows Server 2019</w:t>
            </w:r>
            <w:r>
              <w:rPr>
                <w:rFonts w:hint="eastAsia" w:cs="等线"/>
                <w:sz w:val="24"/>
                <w:szCs w:val="24"/>
              </w:rPr>
              <w:t>版本的杀毒防护与漏洞管理，</w:t>
            </w:r>
            <w:r>
              <w:rPr>
                <w:rFonts w:cs="等线"/>
                <w:sz w:val="24"/>
                <w:szCs w:val="24"/>
              </w:rPr>
              <w:t>提供至少一年</w:t>
            </w:r>
            <w:r>
              <w:rPr>
                <w:rFonts w:hint="eastAsia" w:cs="等线"/>
                <w:sz w:val="24"/>
                <w:szCs w:val="24"/>
              </w:rPr>
              <w:t>病毒库升级服务。至少包含</w:t>
            </w:r>
            <w:r>
              <w:rPr>
                <w:rFonts w:cs="等线"/>
                <w:sz w:val="24"/>
                <w:szCs w:val="24"/>
              </w:rPr>
              <w:t>80</w:t>
            </w:r>
            <w:r>
              <w:rPr>
                <w:rFonts w:hint="eastAsia" w:cs="等线"/>
                <w:sz w:val="24"/>
                <w:szCs w:val="24"/>
              </w:rPr>
              <w:t>点windows server防病毒及补丁管理授权。</w:t>
            </w:r>
          </w:p>
        </w:tc>
      </w:tr>
      <w:tr w14:paraId="6045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5D7B653C">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7164BE72">
            <w:pPr>
              <w:spacing w:before="120" w:beforeLines="50" w:line="300" w:lineRule="auto"/>
              <w:jc w:val="center"/>
              <w:rPr>
                <w:rFonts w:hint="eastAsia" w:cs="等线"/>
                <w:sz w:val="24"/>
                <w:szCs w:val="24"/>
              </w:rPr>
            </w:pPr>
          </w:p>
        </w:tc>
        <w:tc>
          <w:tcPr>
            <w:tcW w:w="7764" w:type="dxa"/>
            <w:shd w:val="clear" w:color="auto" w:fill="FFFFFF"/>
            <w:vAlign w:val="center"/>
          </w:tcPr>
          <w:p w14:paraId="30F81888">
            <w:pPr>
              <w:spacing w:before="120" w:beforeLines="50" w:line="300" w:lineRule="auto"/>
              <w:rPr>
                <w:rFonts w:hint="eastAsia" w:cs="等线"/>
                <w:sz w:val="24"/>
                <w:szCs w:val="24"/>
              </w:rPr>
            </w:pPr>
            <w:r>
              <w:rPr>
                <w:rFonts w:cs="等线"/>
                <w:b/>
                <w:bCs/>
                <w:sz w:val="24"/>
                <w:szCs w:val="24"/>
              </w:rPr>
              <w:t>#</w:t>
            </w:r>
            <w:r>
              <w:rPr>
                <w:rFonts w:hint="eastAsia" w:cs="等线"/>
                <w:sz w:val="24"/>
                <w:szCs w:val="24"/>
                <w:lang w:val="en-US" w:eastAsia="zh-CN"/>
              </w:rPr>
              <w:t>4）</w:t>
            </w:r>
            <w:r>
              <w:rPr>
                <w:rFonts w:hint="eastAsia" w:cs="等线"/>
                <w:sz w:val="24"/>
                <w:szCs w:val="24"/>
              </w:rPr>
              <w:t>必须与现有终端安全软件无缝对接，不影响使用</w:t>
            </w:r>
            <w:r>
              <w:rPr>
                <w:rFonts w:hint="eastAsia"/>
                <w:color w:val="000000"/>
                <w:sz w:val="24"/>
                <w:szCs w:val="24"/>
              </w:rPr>
              <w:t>（提供证明，格式自拟）</w:t>
            </w:r>
          </w:p>
        </w:tc>
      </w:tr>
      <w:tr w14:paraId="7C13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52FB8A42">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36EEA55F">
            <w:pPr>
              <w:spacing w:before="120" w:beforeLines="50" w:line="300" w:lineRule="auto"/>
              <w:jc w:val="center"/>
              <w:rPr>
                <w:rFonts w:hint="eastAsia" w:cs="等线"/>
                <w:sz w:val="24"/>
                <w:szCs w:val="24"/>
              </w:rPr>
            </w:pPr>
          </w:p>
        </w:tc>
        <w:tc>
          <w:tcPr>
            <w:tcW w:w="7764" w:type="dxa"/>
            <w:shd w:val="clear" w:color="auto" w:fill="FFFFFF"/>
            <w:vAlign w:val="center"/>
          </w:tcPr>
          <w:p w14:paraId="450A4E9F">
            <w:pPr>
              <w:spacing w:before="120" w:beforeLines="50" w:line="300" w:lineRule="auto"/>
              <w:rPr>
                <w:rFonts w:hint="eastAsia" w:cs="等线"/>
                <w:sz w:val="24"/>
                <w:szCs w:val="24"/>
              </w:rPr>
            </w:pPr>
            <w:r>
              <w:rPr>
                <w:rFonts w:hint="eastAsia" w:cs="等线"/>
                <w:sz w:val="24"/>
                <w:szCs w:val="24"/>
                <w:lang w:val="en-US" w:eastAsia="zh-CN"/>
              </w:rPr>
              <w:t>5）</w:t>
            </w:r>
            <w:r>
              <w:rPr>
                <w:rFonts w:hint="eastAsia" w:cs="等线"/>
                <w:sz w:val="24"/>
                <w:szCs w:val="24"/>
              </w:rPr>
              <w:t>支持终端密码保护功能，支持终端“防退出”密码保护、“防卸载”密码保护、防安装密码保护。支持设置自我保护功能，可有效防止客户端进程被恶意终止、注入、提高客户端进程、数据、配置的安全性。</w:t>
            </w:r>
          </w:p>
        </w:tc>
      </w:tr>
      <w:tr w14:paraId="0724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785E6DF8">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7F10A5F2">
            <w:pPr>
              <w:spacing w:before="120" w:beforeLines="50" w:line="300" w:lineRule="auto"/>
              <w:jc w:val="center"/>
              <w:rPr>
                <w:rFonts w:hint="eastAsia" w:cs="等线"/>
                <w:sz w:val="24"/>
                <w:szCs w:val="24"/>
              </w:rPr>
            </w:pPr>
          </w:p>
        </w:tc>
        <w:tc>
          <w:tcPr>
            <w:tcW w:w="7764" w:type="dxa"/>
            <w:shd w:val="clear" w:color="auto" w:fill="FFFFFF"/>
            <w:vAlign w:val="center"/>
          </w:tcPr>
          <w:p w14:paraId="4A6231B4">
            <w:pPr>
              <w:spacing w:before="120" w:beforeLines="50" w:line="300" w:lineRule="auto"/>
              <w:rPr>
                <w:rFonts w:hint="eastAsia" w:cs="等线"/>
                <w:sz w:val="24"/>
                <w:szCs w:val="24"/>
              </w:rPr>
            </w:pPr>
            <w:r>
              <w:rPr>
                <w:rFonts w:hint="eastAsia" w:cs="等线"/>
                <w:sz w:val="24"/>
                <w:szCs w:val="24"/>
                <w:lang w:val="en-US" w:eastAsia="zh-CN"/>
              </w:rPr>
              <w:t>6）</w:t>
            </w:r>
            <w:r>
              <w:rPr>
                <w:rFonts w:hint="eastAsia" w:cs="等线"/>
                <w:sz w:val="24"/>
                <w:szCs w:val="24"/>
              </w:rPr>
              <w:t>支持根据分组、计算机名称、</w:t>
            </w:r>
            <w:r>
              <w:rPr>
                <w:rFonts w:cs="等线"/>
                <w:sz w:val="24"/>
                <w:szCs w:val="24"/>
              </w:rPr>
              <w:t>IP地址、MAC地址、通信IP地址、接入点、客户端类型、操作系统类型、操作系统版本等条件的组合筛选出符合条件的终端进行管理，自由对终端进行转移分组、删除终端、重启系统和终端跃迁。</w:t>
            </w:r>
          </w:p>
        </w:tc>
      </w:tr>
      <w:tr w14:paraId="5DED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restart"/>
            <w:shd w:val="clear" w:color="auto" w:fill="FFFFFF"/>
            <w:vAlign w:val="center"/>
          </w:tcPr>
          <w:p w14:paraId="5AA0D88A">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2</w:t>
            </w:r>
          </w:p>
        </w:tc>
        <w:tc>
          <w:tcPr>
            <w:tcW w:w="1371" w:type="dxa"/>
            <w:vMerge w:val="restart"/>
            <w:shd w:val="clear" w:color="auto" w:fill="FFFFFF"/>
            <w:vAlign w:val="center"/>
          </w:tcPr>
          <w:p w14:paraId="19E8E3FF">
            <w:pPr>
              <w:spacing w:before="120" w:beforeLines="50" w:line="300" w:lineRule="auto"/>
              <w:jc w:val="center"/>
              <w:rPr>
                <w:rFonts w:hint="eastAsia" w:cs="等线"/>
                <w:sz w:val="24"/>
                <w:szCs w:val="24"/>
              </w:rPr>
            </w:pPr>
            <w:r>
              <w:rPr>
                <w:rFonts w:hint="eastAsia" w:cs="等线"/>
                <w:sz w:val="24"/>
                <w:szCs w:val="24"/>
              </w:rPr>
              <w:t>管理要求</w:t>
            </w:r>
          </w:p>
        </w:tc>
        <w:tc>
          <w:tcPr>
            <w:tcW w:w="7764" w:type="dxa"/>
            <w:shd w:val="clear" w:color="auto" w:fill="FFFFFF"/>
            <w:vAlign w:val="center"/>
          </w:tcPr>
          <w:p w14:paraId="482E972A">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支持对单个客户端进行维护，终端视角查看终端基本信息，包括计算机名、型号、</w:t>
            </w:r>
            <w:r>
              <w:rPr>
                <w:rFonts w:cs="等线"/>
                <w:sz w:val="24"/>
                <w:szCs w:val="24"/>
              </w:rPr>
              <w:t>IP、MAC地址、工作组、域信息、本次开机时间、上次关机时间、应用功能、在线状态、资产品牌、设备出厂日期</w:t>
            </w:r>
          </w:p>
        </w:tc>
      </w:tr>
      <w:tr w14:paraId="02A0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5FD10A1E">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2337466A">
            <w:pPr>
              <w:spacing w:before="120" w:beforeLines="50" w:line="300" w:lineRule="auto"/>
              <w:jc w:val="center"/>
              <w:rPr>
                <w:rFonts w:hint="eastAsia" w:cs="等线"/>
                <w:sz w:val="24"/>
                <w:szCs w:val="24"/>
              </w:rPr>
            </w:pPr>
          </w:p>
        </w:tc>
        <w:tc>
          <w:tcPr>
            <w:tcW w:w="7764" w:type="dxa"/>
            <w:shd w:val="clear" w:color="auto" w:fill="FFFFFF"/>
            <w:vAlign w:val="center"/>
          </w:tcPr>
          <w:p w14:paraId="5F90CAB7">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硬件信息展示，包括</w:t>
            </w:r>
            <w:r>
              <w:rPr>
                <w:rFonts w:cs="等线"/>
                <w:sz w:val="24"/>
                <w:szCs w:val="24"/>
              </w:rPr>
              <w:t>CPU、主板、内存、磁盘存储、显卡、显示器、声卡、网卡等信息</w:t>
            </w:r>
          </w:p>
        </w:tc>
      </w:tr>
      <w:tr w14:paraId="6E66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4F3DC8BE">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695FD0E2">
            <w:pPr>
              <w:spacing w:before="120" w:beforeLines="50" w:line="300" w:lineRule="auto"/>
              <w:jc w:val="center"/>
              <w:rPr>
                <w:rFonts w:hint="eastAsia" w:cs="等线"/>
                <w:sz w:val="24"/>
                <w:szCs w:val="24"/>
              </w:rPr>
            </w:pPr>
          </w:p>
        </w:tc>
        <w:tc>
          <w:tcPr>
            <w:tcW w:w="7764" w:type="dxa"/>
            <w:shd w:val="clear" w:color="auto" w:fill="FFFFFF"/>
            <w:vAlign w:val="center"/>
          </w:tcPr>
          <w:p w14:paraId="4A016D4D">
            <w:pPr>
              <w:spacing w:before="120" w:beforeLines="50" w:line="300" w:lineRule="auto"/>
              <w:rPr>
                <w:rFonts w:hint="eastAsia" w:cs="等线"/>
                <w:sz w:val="24"/>
                <w:szCs w:val="24"/>
              </w:rPr>
            </w:pPr>
            <w:r>
              <w:rPr>
                <w:rFonts w:hint="eastAsia" w:cs="等线"/>
                <w:sz w:val="24"/>
                <w:szCs w:val="24"/>
                <w:lang w:val="en-US" w:eastAsia="zh-CN"/>
              </w:rPr>
              <w:t>3）</w:t>
            </w:r>
            <w:r>
              <w:rPr>
                <w:rFonts w:hint="eastAsia" w:cs="等线"/>
                <w:sz w:val="24"/>
                <w:szCs w:val="24"/>
              </w:rPr>
              <w:t>实时进程信息展示，包括进程名称、</w:t>
            </w:r>
            <w:r>
              <w:rPr>
                <w:rFonts w:cs="等线"/>
                <w:sz w:val="24"/>
                <w:szCs w:val="24"/>
              </w:rPr>
              <w:t>PID、进程用户名、命令行、占用内存、CPU占用、MD5等信息</w:t>
            </w:r>
          </w:p>
        </w:tc>
      </w:tr>
      <w:tr w14:paraId="68AB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0C6F5AC6">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2A373EF5">
            <w:pPr>
              <w:spacing w:before="120" w:beforeLines="50" w:line="300" w:lineRule="auto"/>
              <w:jc w:val="center"/>
              <w:rPr>
                <w:rFonts w:hint="eastAsia" w:cs="等线"/>
                <w:sz w:val="24"/>
                <w:szCs w:val="24"/>
              </w:rPr>
            </w:pPr>
          </w:p>
        </w:tc>
        <w:tc>
          <w:tcPr>
            <w:tcW w:w="7764" w:type="dxa"/>
            <w:shd w:val="clear" w:color="auto" w:fill="FFFFFF"/>
            <w:vAlign w:val="center"/>
          </w:tcPr>
          <w:p w14:paraId="53FDAB9E">
            <w:pPr>
              <w:spacing w:before="120" w:beforeLines="50" w:line="300" w:lineRule="auto"/>
              <w:rPr>
                <w:rFonts w:hint="eastAsia" w:cs="等线"/>
                <w:sz w:val="24"/>
                <w:szCs w:val="24"/>
              </w:rPr>
            </w:pPr>
            <w:r>
              <w:rPr>
                <w:rFonts w:hint="eastAsia" w:cs="等线"/>
                <w:sz w:val="24"/>
                <w:szCs w:val="24"/>
                <w:lang w:val="en-US" w:eastAsia="zh-CN"/>
              </w:rPr>
              <w:t>4）</w:t>
            </w:r>
            <w:r>
              <w:rPr>
                <w:rFonts w:hint="eastAsia" w:cs="等线"/>
                <w:sz w:val="24"/>
                <w:szCs w:val="24"/>
              </w:rPr>
              <w:t>支持不同分组，客户端轻量化模式一键切换功能</w:t>
            </w:r>
          </w:p>
        </w:tc>
      </w:tr>
      <w:tr w14:paraId="28A9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restart"/>
            <w:shd w:val="clear" w:color="auto" w:fill="FFFFFF"/>
            <w:vAlign w:val="center"/>
          </w:tcPr>
          <w:p w14:paraId="307394EA">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3</w:t>
            </w:r>
          </w:p>
        </w:tc>
        <w:tc>
          <w:tcPr>
            <w:tcW w:w="1371" w:type="dxa"/>
            <w:vMerge w:val="restart"/>
            <w:shd w:val="clear" w:color="auto" w:fill="FFFFFF"/>
            <w:vAlign w:val="center"/>
          </w:tcPr>
          <w:p w14:paraId="49289B23">
            <w:pPr>
              <w:spacing w:before="120" w:beforeLines="50" w:line="300" w:lineRule="auto"/>
              <w:jc w:val="center"/>
              <w:rPr>
                <w:rFonts w:hint="eastAsia" w:cs="等线"/>
                <w:sz w:val="24"/>
                <w:szCs w:val="24"/>
              </w:rPr>
            </w:pPr>
            <w:r>
              <w:rPr>
                <w:rFonts w:hint="eastAsia" w:cs="等线"/>
                <w:sz w:val="24"/>
                <w:szCs w:val="24"/>
              </w:rPr>
              <w:t>防病毒</w:t>
            </w:r>
          </w:p>
        </w:tc>
        <w:tc>
          <w:tcPr>
            <w:tcW w:w="7764" w:type="dxa"/>
            <w:shd w:val="clear" w:color="auto" w:fill="FFFFFF"/>
            <w:vAlign w:val="center"/>
          </w:tcPr>
          <w:p w14:paraId="4EE64845">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病毒防护概况：终端基础信息、病毒库版本、发现病毒数、未处理病毒数、最后查杀时间、文件防护状态、引擎使用状态、扩展病毒库版本</w:t>
            </w:r>
          </w:p>
        </w:tc>
      </w:tr>
      <w:tr w14:paraId="4E57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78AE9BFB">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0446F442">
            <w:pPr>
              <w:spacing w:before="120" w:beforeLines="50" w:line="300" w:lineRule="auto"/>
              <w:jc w:val="center"/>
              <w:rPr>
                <w:rFonts w:hint="eastAsia" w:cs="等线"/>
                <w:sz w:val="24"/>
                <w:szCs w:val="24"/>
              </w:rPr>
            </w:pPr>
          </w:p>
        </w:tc>
        <w:tc>
          <w:tcPr>
            <w:tcW w:w="7764" w:type="dxa"/>
            <w:shd w:val="clear" w:color="auto" w:fill="FFFFFF"/>
            <w:vAlign w:val="center"/>
          </w:tcPr>
          <w:p w14:paraId="00B3C72A">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支持对进程防护、注册表防护、驱动防护、</w:t>
            </w:r>
            <w:r>
              <w:rPr>
                <w:rFonts w:cs="等线"/>
                <w:sz w:val="24"/>
                <w:szCs w:val="24"/>
              </w:rPr>
              <w:t>U盘安全防护、邮件防护、下载防护、IM防护、局域网文件防护、网页安全防护、勒索软件防护</w:t>
            </w:r>
          </w:p>
        </w:tc>
      </w:tr>
      <w:tr w14:paraId="3C21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3E64D724">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1F87DC21">
            <w:pPr>
              <w:spacing w:before="120" w:beforeLines="50" w:line="300" w:lineRule="auto"/>
              <w:jc w:val="center"/>
              <w:rPr>
                <w:rFonts w:hint="eastAsia" w:cs="等线"/>
                <w:sz w:val="24"/>
                <w:szCs w:val="24"/>
              </w:rPr>
            </w:pPr>
          </w:p>
        </w:tc>
        <w:tc>
          <w:tcPr>
            <w:tcW w:w="7764" w:type="dxa"/>
            <w:shd w:val="clear" w:color="auto" w:fill="FFFFFF"/>
            <w:vAlign w:val="center"/>
          </w:tcPr>
          <w:p w14:paraId="4903D0A9">
            <w:pPr>
              <w:spacing w:before="120" w:beforeLines="50" w:line="300" w:lineRule="auto"/>
              <w:rPr>
                <w:rFonts w:hint="eastAsia" w:cs="等线"/>
                <w:sz w:val="24"/>
                <w:szCs w:val="24"/>
              </w:rPr>
            </w:pPr>
            <w:r>
              <w:rPr>
                <w:rFonts w:hint="eastAsia" w:cs="等线"/>
                <w:sz w:val="24"/>
                <w:szCs w:val="24"/>
                <w:lang w:val="en-US" w:eastAsia="zh-CN"/>
              </w:rPr>
              <w:t>3）</w:t>
            </w:r>
            <w:r>
              <w:rPr>
                <w:rFonts w:hint="eastAsia" w:cs="等线"/>
                <w:sz w:val="24"/>
                <w:szCs w:val="24"/>
              </w:rPr>
              <w:t>支持通过文件数字签名添加黑白名单管理</w:t>
            </w:r>
          </w:p>
        </w:tc>
      </w:tr>
      <w:tr w14:paraId="4A9A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7BF22C36">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6355E693">
            <w:pPr>
              <w:spacing w:before="120" w:beforeLines="50" w:line="300" w:lineRule="auto"/>
              <w:jc w:val="center"/>
              <w:rPr>
                <w:rFonts w:hint="eastAsia" w:cs="等线"/>
                <w:sz w:val="24"/>
                <w:szCs w:val="24"/>
              </w:rPr>
            </w:pPr>
          </w:p>
        </w:tc>
        <w:tc>
          <w:tcPr>
            <w:tcW w:w="7764" w:type="dxa"/>
            <w:shd w:val="clear" w:color="auto" w:fill="FFFFFF"/>
            <w:vAlign w:val="center"/>
          </w:tcPr>
          <w:p w14:paraId="5BE193D1">
            <w:pPr>
              <w:spacing w:before="120" w:beforeLines="50" w:line="300" w:lineRule="auto"/>
              <w:rPr>
                <w:rFonts w:hint="eastAsia" w:cs="等线"/>
                <w:sz w:val="24"/>
                <w:szCs w:val="24"/>
              </w:rPr>
            </w:pPr>
            <w:r>
              <w:rPr>
                <w:rFonts w:hint="eastAsia" w:cs="等线"/>
                <w:sz w:val="24"/>
                <w:szCs w:val="24"/>
                <w:lang w:val="en-US" w:eastAsia="zh-CN"/>
              </w:rPr>
              <w:t>4）</w:t>
            </w:r>
            <w:r>
              <w:rPr>
                <w:rFonts w:hint="eastAsia" w:cs="等线"/>
                <w:sz w:val="24"/>
                <w:szCs w:val="24"/>
              </w:rPr>
              <w:t>支持对终端当扫描到感染型病毒、顽固木马时，自动进入深度查模式，可设置禁止终端用户管理路径或文件白名单、禁止终端用户管理扩展名白名单、扫描时不允许终端用户暂停或停止扫描任务。</w:t>
            </w:r>
          </w:p>
        </w:tc>
      </w:tr>
      <w:tr w14:paraId="2597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7A859DCB">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15250341">
            <w:pPr>
              <w:spacing w:before="120" w:beforeLines="50" w:line="300" w:lineRule="auto"/>
              <w:jc w:val="center"/>
              <w:rPr>
                <w:rFonts w:hint="eastAsia" w:cs="等线"/>
                <w:sz w:val="24"/>
                <w:szCs w:val="24"/>
              </w:rPr>
            </w:pPr>
          </w:p>
        </w:tc>
        <w:tc>
          <w:tcPr>
            <w:tcW w:w="7764" w:type="dxa"/>
            <w:shd w:val="clear" w:color="auto" w:fill="FFFFFF"/>
            <w:vAlign w:val="center"/>
          </w:tcPr>
          <w:p w14:paraId="24948DEA">
            <w:pPr>
              <w:spacing w:before="120" w:beforeLines="50" w:line="300" w:lineRule="auto"/>
              <w:rPr>
                <w:rFonts w:hint="eastAsia" w:cs="等线"/>
                <w:sz w:val="24"/>
                <w:szCs w:val="24"/>
              </w:rPr>
            </w:pPr>
            <w:r>
              <w:rPr>
                <w:rFonts w:hint="eastAsia" w:cs="等线"/>
                <w:sz w:val="24"/>
                <w:szCs w:val="24"/>
                <w:lang w:val="en-US" w:eastAsia="zh-CN"/>
              </w:rPr>
              <w:t>5）</w:t>
            </w:r>
            <w:r>
              <w:rPr>
                <w:rFonts w:hint="eastAsia" w:cs="等线"/>
                <w:sz w:val="24"/>
                <w:szCs w:val="24"/>
              </w:rPr>
              <w:t>支持对压缩包内的病毒扫描，支持多层压缩包的扫描，可自定义配置压缩包的扫描层数，至少大约</w:t>
            </w:r>
            <w:r>
              <w:rPr>
                <w:rFonts w:cs="等线"/>
                <w:sz w:val="24"/>
                <w:szCs w:val="24"/>
              </w:rPr>
              <w:t>10层模式下的扫描</w:t>
            </w:r>
          </w:p>
        </w:tc>
      </w:tr>
      <w:tr w14:paraId="1175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11BCB333">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4FBA68F9">
            <w:pPr>
              <w:spacing w:before="120" w:beforeLines="50" w:line="300" w:lineRule="auto"/>
              <w:jc w:val="center"/>
              <w:rPr>
                <w:rFonts w:hint="eastAsia" w:cs="等线"/>
                <w:sz w:val="24"/>
                <w:szCs w:val="24"/>
              </w:rPr>
            </w:pPr>
          </w:p>
        </w:tc>
        <w:tc>
          <w:tcPr>
            <w:tcW w:w="7764" w:type="dxa"/>
            <w:shd w:val="clear" w:color="auto" w:fill="FFFFFF"/>
            <w:vAlign w:val="center"/>
          </w:tcPr>
          <w:p w14:paraId="67AAD7DC">
            <w:pPr>
              <w:spacing w:before="120" w:beforeLines="50" w:line="300" w:lineRule="auto"/>
              <w:rPr>
                <w:rFonts w:hint="eastAsia" w:cs="等线"/>
                <w:sz w:val="24"/>
                <w:szCs w:val="24"/>
              </w:rPr>
            </w:pPr>
            <w:r>
              <w:rPr>
                <w:rFonts w:hint="eastAsia" w:cs="等线"/>
                <w:sz w:val="24"/>
                <w:szCs w:val="24"/>
                <w:lang w:val="en-US" w:eastAsia="zh-CN"/>
              </w:rPr>
              <w:t>6）</w:t>
            </w:r>
            <w:r>
              <w:rPr>
                <w:rFonts w:hint="eastAsia" w:cs="等线"/>
                <w:sz w:val="24"/>
                <w:szCs w:val="24"/>
              </w:rPr>
              <w:t>支持扫描资源占用设置，可设置不限制、均衡型、低资源三种模式</w:t>
            </w:r>
          </w:p>
        </w:tc>
      </w:tr>
      <w:tr w14:paraId="4754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3AC7B9E5">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1C937BB1">
            <w:pPr>
              <w:spacing w:before="120" w:beforeLines="50" w:line="300" w:lineRule="auto"/>
              <w:jc w:val="center"/>
              <w:rPr>
                <w:rFonts w:hint="eastAsia" w:cs="等线"/>
                <w:sz w:val="24"/>
                <w:szCs w:val="24"/>
              </w:rPr>
            </w:pPr>
          </w:p>
        </w:tc>
        <w:tc>
          <w:tcPr>
            <w:tcW w:w="7764" w:type="dxa"/>
            <w:shd w:val="clear" w:color="auto" w:fill="FFFFFF"/>
            <w:vAlign w:val="center"/>
          </w:tcPr>
          <w:p w14:paraId="146092A8">
            <w:pPr>
              <w:spacing w:before="120" w:beforeLines="50" w:line="300" w:lineRule="auto"/>
              <w:rPr>
                <w:rFonts w:hint="eastAsia" w:cs="等线"/>
                <w:sz w:val="24"/>
                <w:szCs w:val="24"/>
              </w:rPr>
            </w:pPr>
            <w:r>
              <w:rPr>
                <w:rFonts w:hint="eastAsia" w:cs="等线"/>
                <w:sz w:val="24"/>
                <w:szCs w:val="24"/>
                <w:lang w:val="en-US" w:eastAsia="zh-CN"/>
              </w:rPr>
              <w:t>7）</w:t>
            </w:r>
            <w:r>
              <w:rPr>
                <w:rFonts w:hint="eastAsia" w:cs="等线"/>
                <w:sz w:val="24"/>
                <w:szCs w:val="24"/>
              </w:rPr>
              <w:t>支持不少于三个杀毒引擎混合使用，提高病毒检出率</w:t>
            </w:r>
          </w:p>
        </w:tc>
      </w:tr>
      <w:tr w14:paraId="76DC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restart"/>
            <w:shd w:val="clear" w:color="auto" w:fill="FFFFFF"/>
            <w:vAlign w:val="center"/>
          </w:tcPr>
          <w:p w14:paraId="3F4B4A80">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4</w:t>
            </w:r>
          </w:p>
        </w:tc>
        <w:tc>
          <w:tcPr>
            <w:tcW w:w="1371" w:type="dxa"/>
            <w:vMerge w:val="restart"/>
            <w:shd w:val="clear" w:color="auto" w:fill="FFFFFF"/>
            <w:vAlign w:val="center"/>
          </w:tcPr>
          <w:p w14:paraId="695EA775">
            <w:pPr>
              <w:spacing w:before="120" w:beforeLines="50" w:line="300" w:lineRule="auto"/>
              <w:jc w:val="center"/>
              <w:rPr>
                <w:rFonts w:hint="eastAsia" w:cs="等线"/>
                <w:sz w:val="24"/>
                <w:szCs w:val="24"/>
              </w:rPr>
            </w:pPr>
            <w:r>
              <w:rPr>
                <w:rFonts w:hint="eastAsia" w:cs="等线"/>
                <w:sz w:val="24"/>
                <w:szCs w:val="24"/>
              </w:rPr>
              <w:t>补丁管理</w:t>
            </w:r>
          </w:p>
        </w:tc>
        <w:tc>
          <w:tcPr>
            <w:tcW w:w="7764" w:type="dxa"/>
            <w:shd w:val="clear" w:color="auto" w:fill="FFFFFF"/>
            <w:vAlign w:val="center"/>
          </w:tcPr>
          <w:p w14:paraId="4289630C">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支持对</w:t>
            </w:r>
            <w:r>
              <w:rPr>
                <w:rFonts w:cs="等线"/>
                <w:sz w:val="24"/>
                <w:szCs w:val="24"/>
              </w:rPr>
              <w:t>Windows操作系统、IE、.NET Framework、Office、Adobe Flash Player、Adobe Acrobat和Adobe Acrobat Reader DC、硬件驱动更新等软件进行补丁修复</w:t>
            </w:r>
          </w:p>
        </w:tc>
      </w:tr>
      <w:tr w14:paraId="2B1A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3B1A9B37">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3F1EB17B">
            <w:pPr>
              <w:spacing w:before="120" w:beforeLines="50" w:line="300" w:lineRule="auto"/>
              <w:jc w:val="center"/>
              <w:rPr>
                <w:rFonts w:hint="eastAsia" w:cs="等线"/>
                <w:sz w:val="24"/>
                <w:szCs w:val="24"/>
              </w:rPr>
            </w:pPr>
          </w:p>
        </w:tc>
        <w:tc>
          <w:tcPr>
            <w:tcW w:w="7764" w:type="dxa"/>
            <w:shd w:val="clear" w:color="auto" w:fill="FFFFFF"/>
            <w:vAlign w:val="center"/>
          </w:tcPr>
          <w:p w14:paraId="0C257D27">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支持开启自动修复漏洞，包括开机时修复，并支持随机延迟执行、间隔修复和按时间段修复，可设置延迟时间、间隔修复时间和修复时间段</w:t>
            </w:r>
          </w:p>
        </w:tc>
      </w:tr>
      <w:tr w14:paraId="346F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1314E7EE">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5FD54D7F">
            <w:pPr>
              <w:spacing w:before="120" w:beforeLines="50" w:line="300" w:lineRule="auto"/>
              <w:jc w:val="center"/>
              <w:rPr>
                <w:rFonts w:hint="eastAsia" w:cs="等线"/>
                <w:sz w:val="24"/>
                <w:szCs w:val="24"/>
              </w:rPr>
            </w:pPr>
          </w:p>
        </w:tc>
        <w:tc>
          <w:tcPr>
            <w:tcW w:w="7764" w:type="dxa"/>
            <w:shd w:val="clear" w:color="auto" w:fill="FFFFFF"/>
            <w:vAlign w:val="center"/>
          </w:tcPr>
          <w:p w14:paraId="67663EB6">
            <w:pPr>
              <w:spacing w:before="120" w:beforeLines="50" w:line="300" w:lineRule="auto"/>
              <w:rPr>
                <w:rFonts w:hint="eastAsia" w:cs="等线"/>
                <w:sz w:val="24"/>
                <w:szCs w:val="24"/>
              </w:rPr>
            </w:pPr>
            <w:r>
              <w:rPr>
                <w:rFonts w:hint="eastAsia" w:cs="等线"/>
                <w:sz w:val="24"/>
                <w:szCs w:val="24"/>
                <w:lang w:val="en-US" w:eastAsia="zh-CN"/>
              </w:rPr>
              <w:t>3）</w:t>
            </w:r>
            <w:r>
              <w:rPr>
                <w:rFonts w:hint="eastAsia" w:cs="等线"/>
                <w:sz w:val="24"/>
                <w:szCs w:val="24"/>
              </w:rPr>
              <w:t>支持按补丁类型和级别修复，补丁级别需包括：安全更新、重要补丁、功能补丁、可选补丁。支持仅安装指定补丁设置</w:t>
            </w:r>
          </w:p>
        </w:tc>
      </w:tr>
      <w:tr w14:paraId="5F6A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551F3A35">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3FA418C6">
            <w:pPr>
              <w:spacing w:before="120" w:beforeLines="50" w:line="300" w:lineRule="auto"/>
              <w:jc w:val="center"/>
              <w:rPr>
                <w:rFonts w:hint="eastAsia" w:cs="等线"/>
                <w:sz w:val="24"/>
                <w:szCs w:val="24"/>
              </w:rPr>
            </w:pPr>
          </w:p>
        </w:tc>
        <w:tc>
          <w:tcPr>
            <w:tcW w:w="7764" w:type="dxa"/>
            <w:shd w:val="clear" w:color="auto" w:fill="FFFFFF"/>
            <w:vAlign w:val="center"/>
          </w:tcPr>
          <w:p w14:paraId="41D9DCD4">
            <w:pPr>
              <w:spacing w:before="120" w:beforeLines="50" w:line="300" w:lineRule="auto"/>
              <w:rPr>
                <w:rFonts w:hint="eastAsia" w:cs="等线"/>
                <w:sz w:val="24"/>
                <w:szCs w:val="24"/>
              </w:rPr>
            </w:pPr>
            <w:r>
              <w:rPr>
                <w:rFonts w:hint="eastAsia" w:cs="等线"/>
                <w:sz w:val="24"/>
                <w:szCs w:val="24"/>
                <w:lang w:val="en-US" w:eastAsia="zh-CN"/>
              </w:rPr>
              <w:t>4）</w:t>
            </w:r>
            <w:r>
              <w:rPr>
                <w:rFonts w:hint="eastAsia" w:cs="等线"/>
                <w:sz w:val="24"/>
                <w:szCs w:val="24"/>
              </w:rPr>
              <w:t>支持管理员预先设置好灰度发布批次和漏洞修复策略（分时间段、按级别、排除有兼容性问题的补丁等），每当控制台更新补丁库，自动化编排完成漏洞修复。将全网终端划分为由小到大的多个批次，根据企业环境，自动先推送给第一个小批次分组，如无问题自动推送给下一个批次，直到推送给全网。如有问题，只需将有问题的补丁添加到排除列表和卸载已安装的终端即可。整个推送安装过程自动化编排，无需管理员过多参与，只需在有问题时添加排除列表和下发卸载补丁任务。</w:t>
            </w:r>
          </w:p>
        </w:tc>
      </w:tr>
      <w:tr w14:paraId="4802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0AFC6737">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6B89C1F2">
            <w:pPr>
              <w:spacing w:before="120" w:beforeLines="50" w:line="300" w:lineRule="auto"/>
              <w:jc w:val="center"/>
              <w:rPr>
                <w:rFonts w:hint="eastAsia" w:cs="等线"/>
                <w:sz w:val="24"/>
                <w:szCs w:val="24"/>
              </w:rPr>
            </w:pPr>
          </w:p>
        </w:tc>
        <w:tc>
          <w:tcPr>
            <w:tcW w:w="7764" w:type="dxa"/>
            <w:shd w:val="clear" w:color="auto" w:fill="FFFFFF"/>
            <w:vAlign w:val="center"/>
          </w:tcPr>
          <w:p w14:paraId="32DD6804">
            <w:pPr>
              <w:spacing w:before="120" w:beforeLines="50" w:line="300" w:lineRule="auto"/>
              <w:rPr>
                <w:rFonts w:hint="eastAsia" w:cs="等线"/>
                <w:sz w:val="24"/>
                <w:szCs w:val="24"/>
              </w:rPr>
            </w:pPr>
            <w:r>
              <w:rPr>
                <w:rFonts w:hint="eastAsia" w:cs="等线"/>
                <w:sz w:val="24"/>
                <w:szCs w:val="24"/>
                <w:lang w:val="en-US" w:eastAsia="zh-CN"/>
              </w:rPr>
              <w:t>5）</w:t>
            </w:r>
            <w:r>
              <w:rPr>
                <w:rFonts w:hint="eastAsia" w:cs="等线"/>
                <w:sz w:val="24"/>
                <w:szCs w:val="24"/>
              </w:rPr>
              <w:t>支持对停服系统补丁管理，支持统计即将停服的操作系统，显示操作系统、版本类型、系统位数、停服日期、终端数和升级建议，可直接下发策略进行升级</w:t>
            </w:r>
          </w:p>
        </w:tc>
      </w:tr>
      <w:tr w14:paraId="6E02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restart"/>
            <w:shd w:val="clear" w:color="auto" w:fill="FFFFFF"/>
            <w:vAlign w:val="center"/>
          </w:tcPr>
          <w:p w14:paraId="4365D5E2">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5</w:t>
            </w:r>
          </w:p>
        </w:tc>
        <w:tc>
          <w:tcPr>
            <w:tcW w:w="1371" w:type="dxa"/>
            <w:vMerge w:val="restart"/>
            <w:shd w:val="clear" w:color="auto" w:fill="FFFFFF"/>
            <w:vAlign w:val="center"/>
          </w:tcPr>
          <w:p w14:paraId="73D76A8A">
            <w:pPr>
              <w:spacing w:before="120" w:beforeLines="50" w:line="300" w:lineRule="auto"/>
              <w:jc w:val="center"/>
              <w:rPr>
                <w:rFonts w:hint="eastAsia" w:cs="等线"/>
                <w:sz w:val="24"/>
                <w:szCs w:val="24"/>
              </w:rPr>
            </w:pPr>
            <w:r>
              <w:rPr>
                <w:rFonts w:hint="eastAsia" w:cs="等线"/>
                <w:sz w:val="24"/>
                <w:szCs w:val="24"/>
              </w:rPr>
              <w:t>运维管控</w:t>
            </w:r>
          </w:p>
        </w:tc>
        <w:tc>
          <w:tcPr>
            <w:tcW w:w="7764" w:type="dxa"/>
            <w:shd w:val="clear" w:color="auto" w:fill="FFFFFF"/>
            <w:vAlign w:val="center"/>
          </w:tcPr>
          <w:p w14:paraId="1B5F9C2E">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支持对终端各种外设（</w:t>
            </w:r>
            <w:r>
              <w:rPr>
                <w:rFonts w:cs="等线"/>
                <w:sz w:val="24"/>
                <w:szCs w:val="24"/>
              </w:rPr>
              <w:t>USB存储、硬盘、存储卡、光驱、打印机、扫描仪、摄像头、手机、平板等）、接口（USB口、串口、并口、1394、PCMIA）设置使用权限，并支持生效时间设置</w:t>
            </w:r>
          </w:p>
        </w:tc>
      </w:tr>
      <w:tr w14:paraId="790E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02A180E7">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3014F036">
            <w:pPr>
              <w:spacing w:before="120" w:beforeLines="50" w:line="300" w:lineRule="auto"/>
              <w:jc w:val="center"/>
              <w:rPr>
                <w:rFonts w:hint="eastAsia" w:cs="等线"/>
                <w:sz w:val="24"/>
                <w:szCs w:val="24"/>
              </w:rPr>
            </w:pPr>
          </w:p>
        </w:tc>
        <w:tc>
          <w:tcPr>
            <w:tcW w:w="7764" w:type="dxa"/>
            <w:shd w:val="clear" w:color="auto" w:fill="FFFFFF"/>
            <w:vAlign w:val="center"/>
          </w:tcPr>
          <w:p w14:paraId="140E6E97">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支持对互联网出口地址探测，支持对违规的互联网出口进行发现、断开网络、终端锁屏、断网</w:t>
            </w:r>
            <w:r>
              <w:rPr>
                <w:rFonts w:cs="等线"/>
                <w:sz w:val="24"/>
                <w:szCs w:val="24"/>
              </w:rPr>
              <w:t>+锁屏处理。支持例外白名单添加</w:t>
            </w:r>
          </w:p>
        </w:tc>
      </w:tr>
      <w:tr w14:paraId="682A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148F966A">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630C2C3A">
            <w:pPr>
              <w:spacing w:before="120" w:beforeLines="50" w:line="300" w:lineRule="auto"/>
              <w:jc w:val="center"/>
              <w:rPr>
                <w:rFonts w:hint="eastAsia" w:cs="等线"/>
                <w:sz w:val="24"/>
                <w:szCs w:val="24"/>
              </w:rPr>
            </w:pPr>
          </w:p>
        </w:tc>
        <w:tc>
          <w:tcPr>
            <w:tcW w:w="7764" w:type="dxa"/>
            <w:shd w:val="clear" w:color="auto" w:fill="FFFFFF"/>
            <w:vAlign w:val="center"/>
          </w:tcPr>
          <w:p w14:paraId="5D3EC02C">
            <w:pPr>
              <w:spacing w:before="120" w:beforeLines="50" w:line="300" w:lineRule="auto"/>
              <w:rPr>
                <w:rFonts w:hint="eastAsia" w:cs="等线"/>
                <w:sz w:val="24"/>
                <w:szCs w:val="24"/>
              </w:rPr>
            </w:pPr>
            <w:r>
              <w:rPr>
                <w:rFonts w:cs="等线"/>
                <w:b/>
                <w:bCs/>
                <w:sz w:val="24"/>
                <w:szCs w:val="24"/>
              </w:rPr>
              <w:t>#</w:t>
            </w:r>
            <w:r>
              <w:rPr>
                <w:rFonts w:hint="eastAsia" w:cs="等线"/>
                <w:sz w:val="24"/>
                <w:szCs w:val="24"/>
                <w:lang w:val="en-US" w:eastAsia="zh-CN"/>
              </w:rPr>
              <w:t>3）</w:t>
            </w:r>
            <w:r>
              <w:rPr>
                <w:rFonts w:hint="eastAsia" w:cs="等线"/>
                <w:sz w:val="24"/>
                <w:szCs w:val="24"/>
              </w:rPr>
              <w:t>支持对外设进行多维度的放行，包括设备名称、</w:t>
            </w:r>
            <w:r>
              <w:rPr>
                <w:rFonts w:cs="等线"/>
                <w:sz w:val="24"/>
                <w:szCs w:val="24"/>
              </w:rPr>
              <w:t>PID/VID、实例路径，通过添加实现例外或加黑</w:t>
            </w:r>
            <w:r>
              <w:rPr>
                <w:rFonts w:hint="eastAsia" w:cs="等线"/>
                <w:sz w:val="24"/>
                <w:szCs w:val="24"/>
              </w:rPr>
              <w:t>（提供截图证明）</w:t>
            </w:r>
          </w:p>
        </w:tc>
      </w:tr>
      <w:tr w14:paraId="769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6953A108">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21097374">
            <w:pPr>
              <w:spacing w:before="120" w:beforeLines="50" w:line="300" w:lineRule="auto"/>
              <w:jc w:val="center"/>
              <w:rPr>
                <w:rFonts w:hint="eastAsia" w:cs="等线"/>
                <w:sz w:val="24"/>
                <w:szCs w:val="24"/>
              </w:rPr>
            </w:pPr>
          </w:p>
        </w:tc>
        <w:tc>
          <w:tcPr>
            <w:tcW w:w="7764" w:type="dxa"/>
            <w:shd w:val="clear" w:color="auto" w:fill="FFFFFF"/>
            <w:vAlign w:val="center"/>
          </w:tcPr>
          <w:p w14:paraId="12720567">
            <w:pPr>
              <w:spacing w:before="120" w:beforeLines="50" w:line="300" w:lineRule="auto"/>
              <w:rPr>
                <w:rFonts w:hint="eastAsia" w:cs="等线"/>
                <w:sz w:val="24"/>
                <w:szCs w:val="24"/>
              </w:rPr>
            </w:pPr>
            <w:r>
              <w:rPr>
                <w:rFonts w:hint="eastAsia" w:cs="等线"/>
                <w:sz w:val="24"/>
                <w:szCs w:val="24"/>
                <w:lang w:val="en-US" w:eastAsia="zh-CN"/>
              </w:rPr>
              <w:t>4）</w:t>
            </w:r>
            <w:r>
              <w:rPr>
                <w:rFonts w:hint="eastAsia" w:cs="等线"/>
                <w:sz w:val="24"/>
                <w:szCs w:val="24"/>
              </w:rPr>
              <w:t>支持对单点维护功能，可远程查看终端实时运行的进程，需要包含进程名称，进程用户、命令行（执行路径</w:t>
            </w:r>
            <w:r>
              <w:rPr>
                <w:rFonts w:cs="等线"/>
                <w:sz w:val="24"/>
                <w:szCs w:val="24"/>
              </w:rPr>
              <w:t>+执行参数）、内存占用、支持远程结束进程。支持远程查看计算机各个网卡配置信息</w:t>
            </w:r>
          </w:p>
        </w:tc>
      </w:tr>
      <w:tr w14:paraId="7521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0BD135C3">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6401D090">
            <w:pPr>
              <w:spacing w:before="120" w:beforeLines="50" w:line="300" w:lineRule="auto"/>
              <w:jc w:val="center"/>
              <w:rPr>
                <w:rFonts w:hint="eastAsia" w:cs="等线"/>
                <w:sz w:val="24"/>
                <w:szCs w:val="24"/>
              </w:rPr>
            </w:pPr>
          </w:p>
        </w:tc>
        <w:tc>
          <w:tcPr>
            <w:tcW w:w="7764" w:type="dxa"/>
            <w:shd w:val="clear" w:color="auto" w:fill="FFFFFF"/>
            <w:vAlign w:val="center"/>
          </w:tcPr>
          <w:p w14:paraId="3E0D468F">
            <w:pPr>
              <w:spacing w:before="120" w:beforeLines="50" w:line="300" w:lineRule="auto"/>
              <w:rPr>
                <w:rFonts w:hint="eastAsia" w:cs="等线"/>
                <w:sz w:val="24"/>
                <w:szCs w:val="24"/>
              </w:rPr>
            </w:pPr>
            <w:r>
              <w:rPr>
                <w:rFonts w:cs="等线"/>
                <w:b/>
                <w:bCs/>
                <w:sz w:val="24"/>
                <w:szCs w:val="24"/>
              </w:rPr>
              <w:t>#</w:t>
            </w:r>
            <w:r>
              <w:rPr>
                <w:rFonts w:hint="eastAsia" w:cs="等线"/>
                <w:sz w:val="24"/>
                <w:szCs w:val="24"/>
                <w:lang w:val="en-US" w:eastAsia="zh-CN"/>
              </w:rPr>
              <w:t>5）</w:t>
            </w:r>
            <w:r>
              <w:rPr>
                <w:rFonts w:hint="eastAsia" w:cs="等线"/>
                <w:sz w:val="24"/>
                <w:szCs w:val="24"/>
              </w:rPr>
              <w:t>支持对终端节能管理，支持对长时间运行、定时关机、空闲节能、工作时间外开机等节能类型设定策略，支持仅提示、关机、注销、锁定、关闭显示器、锁定</w:t>
            </w:r>
            <w:r>
              <w:rPr>
                <w:rFonts w:cs="等线"/>
                <w:sz w:val="24"/>
                <w:szCs w:val="24"/>
              </w:rPr>
              <w:t>+关闭显示器、休眠和睡眠处理。并支持提示倒计时弹窗，可设置在终端取消后下一次提醒时间</w:t>
            </w:r>
            <w:r>
              <w:rPr>
                <w:rFonts w:hint="eastAsia" w:cs="等线"/>
                <w:sz w:val="24"/>
                <w:szCs w:val="24"/>
              </w:rPr>
              <w:t>（提供截图证明）</w:t>
            </w:r>
          </w:p>
        </w:tc>
      </w:tr>
      <w:tr w14:paraId="08A3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restart"/>
            <w:shd w:val="clear" w:color="auto" w:fill="FFFFFF"/>
            <w:vAlign w:val="center"/>
          </w:tcPr>
          <w:p w14:paraId="4D71EB2A">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6</w:t>
            </w:r>
          </w:p>
        </w:tc>
        <w:tc>
          <w:tcPr>
            <w:tcW w:w="1371" w:type="dxa"/>
            <w:vMerge w:val="restart"/>
            <w:shd w:val="clear" w:color="auto" w:fill="FFFFFF"/>
            <w:vAlign w:val="center"/>
          </w:tcPr>
          <w:p w14:paraId="4AE3DACF">
            <w:pPr>
              <w:spacing w:before="120" w:beforeLines="50" w:line="300" w:lineRule="auto"/>
              <w:jc w:val="center"/>
              <w:rPr>
                <w:rFonts w:hint="eastAsia" w:cs="等线"/>
                <w:sz w:val="24"/>
                <w:szCs w:val="24"/>
              </w:rPr>
            </w:pPr>
            <w:r>
              <w:rPr>
                <w:rFonts w:hint="eastAsia" w:cs="等线"/>
                <w:sz w:val="24"/>
                <w:szCs w:val="24"/>
              </w:rPr>
              <w:t>移动存储</w:t>
            </w:r>
          </w:p>
        </w:tc>
        <w:tc>
          <w:tcPr>
            <w:tcW w:w="7764" w:type="dxa"/>
            <w:shd w:val="clear" w:color="auto" w:fill="FFFFFF"/>
            <w:vAlign w:val="center"/>
          </w:tcPr>
          <w:p w14:paraId="229BC88C">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支持管理员对入网的移动存储介质进行注册，可以对已注册的移动介质进行管理，包括授权、启用、停用、删除、取消注册、导出注册列表等</w:t>
            </w:r>
          </w:p>
        </w:tc>
      </w:tr>
      <w:tr w14:paraId="7D46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7D3CE2A9">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640FC0F8">
            <w:pPr>
              <w:spacing w:before="120" w:beforeLines="50" w:line="300" w:lineRule="auto"/>
              <w:jc w:val="center"/>
              <w:rPr>
                <w:rFonts w:hint="eastAsia" w:cs="等线"/>
                <w:sz w:val="24"/>
                <w:szCs w:val="24"/>
              </w:rPr>
            </w:pPr>
          </w:p>
        </w:tc>
        <w:tc>
          <w:tcPr>
            <w:tcW w:w="7764" w:type="dxa"/>
            <w:shd w:val="clear" w:color="auto" w:fill="FFFFFF"/>
            <w:vAlign w:val="center"/>
          </w:tcPr>
          <w:p w14:paraId="41F9C41A">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支持管理员设置自动审批客户端注册请求；不同分组可设置不同审批规则</w:t>
            </w:r>
          </w:p>
        </w:tc>
      </w:tr>
      <w:tr w14:paraId="7D7C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409BC0C0">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7A746B40">
            <w:pPr>
              <w:spacing w:before="120" w:beforeLines="50" w:line="300" w:lineRule="auto"/>
              <w:jc w:val="center"/>
              <w:rPr>
                <w:rFonts w:hint="eastAsia" w:cs="等线"/>
                <w:sz w:val="24"/>
                <w:szCs w:val="24"/>
              </w:rPr>
            </w:pPr>
          </w:p>
        </w:tc>
        <w:tc>
          <w:tcPr>
            <w:tcW w:w="7764" w:type="dxa"/>
            <w:shd w:val="clear" w:color="auto" w:fill="FFFFFF"/>
            <w:vAlign w:val="center"/>
          </w:tcPr>
          <w:p w14:paraId="0C9C82A4">
            <w:pPr>
              <w:spacing w:before="120" w:beforeLines="50" w:line="300" w:lineRule="auto"/>
              <w:rPr>
                <w:rFonts w:hint="eastAsia" w:cs="等线"/>
                <w:sz w:val="24"/>
                <w:szCs w:val="24"/>
              </w:rPr>
            </w:pPr>
            <w:r>
              <w:rPr>
                <w:rFonts w:hint="eastAsia" w:cs="等线"/>
                <w:sz w:val="24"/>
                <w:szCs w:val="24"/>
                <w:lang w:val="en-US" w:eastAsia="zh-CN"/>
              </w:rPr>
              <w:t>3）</w:t>
            </w:r>
            <w:r>
              <w:rPr>
                <w:rFonts w:hint="eastAsia" w:cs="等线"/>
                <w:sz w:val="24"/>
                <w:szCs w:val="24"/>
              </w:rPr>
              <w:t>支持移动存储介质外出管理，并可以设置外出使用权限与有效时间；</w:t>
            </w:r>
          </w:p>
        </w:tc>
      </w:tr>
      <w:tr w14:paraId="3A4E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vMerge w:val="continue"/>
            <w:shd w:val="clear" w:color="auto" w:fill="FFFFFF"/>
            <w:vAlign w:val="center"/>
          </w:tcPr>
          <w:p w14:paraId="45F3FE66">
            <w:pPr>
              <w:spacing w:before="120" w:beforeLines="50" w:line="300" w:lineRule="auto"/>
              <w:jc w:val="center"/>
              <w:rPr>
                <w:rFonts w:hint="eastAsia" w:cs="等线"/>
                <w:sz w:val="24"/>
                <w:szCs w:val="24"/>
              </w:rPr>
            </w:pPr>
          </w:p>
        </w:tc>
        <w:tc>
          <w:tcPr>
            <w:tcW w:w="1371" w:type="dxa"/>
            <w:vMerge w:val="continue"/>
            <w:shd w:val="clear" w:color="auto" w:fill="FFFFFF"/>
            <w:vAlign w:val="center"/>
          </w:tcPr>
          <w:p w14:paraId="16407DA4">
            <w:pPr>
              <w:spacing w:before="120" w:beforeLines="50" w:line="300" w:lineRule="auto"/>
              <w:jc w:val="center"/>
              <w:rPr>
                <w:rFonts w:hint="eastAsia" w:cs="等线"/>
                <w:sz w:val="24"/>
                <w:szCs w:val="24"/>
              </w:rPr>
            </w:pPr>
          </w:p>
        </w:tc>
        <w:tc>
          <w:tcPr>
            <w:tcW w:w="7764" w:type="dxa"/>
            <w:shd w:val="clear" w:color="auto" w:fill="FFFFFF"/>
            <w:vAlign w:val="center"/>
          </w:tcPr>
          <w:p w14:paraId="2B23BCA9">
            <w:pPr>
              <w:spacing w:before="120" w:beforeLines="50" w:line="300" w:lineRule="auto"/>
              <w:rPr>
                <w:rFonts w:hint="eastAsia" w:cs="等线"/>
                <w:sz w:val="24"/>
                <w:szCs w:val="24"/>
              </w:rPr>
            </w:pPr>
            <w:r>
              <w:rPr>
                <w:rFonts w:hint="eastAsia" w:cs="等线"/>
                <w:sz w:val="24"/>
                <w:szCs w:val="24"/>
                <w:lang w:val="en-US" w:eastAsia="zh-CN"/>
              </w:rPr>
              <w:t>4）</w:t>
            </w:r>
            <w:r>
              <w:rPr>
                <w:rFonts w:hint="eastAsia" w:cs="等线"/>
                <w:sz w:val="24"/>
                <w:szCs w:val="24"/>
              </w:rPr>
              <w:t>支持</w:t>
            </w:r>
            <w:r>
              <w:rPr>
                <w:rFonts w:cs="等线"/>
                <w:sz w:val="24"/>
                <w:szCs w:val="24"/>
              </w:rPr>
              <w:t>U盘与终端进行点对点的授权，可以灵活控制单个U盘在不同终端上拥有不同的使用权限</w:t>
            </w:r>
          </w:p>
        </w:tc>
      </w:tr>
      <w:tr w14:paraId="466C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shd w:val="clear" w:color="auto" w:fill="FFFFFF"/>
            <w:vAlign w:val="center"/>
          </w:tcPr>
          <w:p w14:paraId="06AC4A84">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7</w:t>
            </w:r>
          </w:p>
        </w:tc>
        <w:tc>
          <w:tcPr>
            <w:tcW w:w="1371" w:type="dxa"/>
            <w:shd w:val="clear" w:color="auto" w:fill="FFFFFF"/>
            <w:vAlign w:val="center"/>
          </w:tcPr>
          <w:p w14:paraId="75F2902A">
            <w:pPr>
              <w:spacing w:before="120" w:beforeLines="50" w:line="300" w:lineRule="auto"/>
              <w:jc w:val="center"/>
              <w:rPr>
                <w:rFonts w:hint="eastAsia" w:cs="等线"/>
                <w:sz w:val="24"/>
                <w:szCs w:val="24"/>
              </w:rPr>
            </w:pPr>
            <w:r>
              <w:rPr>
                <w:rFonts w:cs="等线"/>
                <w:sz w:val="24"/>
                <w:szCs w:val="24"/>
              </w:rPr>
              <w:t>停服系统</w:t>
            </w:r>
            <w:r>
              <w:rPr>
                <w:rFonts w:hint="eastAsia" w:cs="等线"/>
                <w:sz w:val="24"/>
                <w:szCs w:val="24"/>
              </w:rPr>
              <w:t>加固</w:t>
            </w:r>
          </w:p>
        </w:tc>
        <w:tc>
          <w:tcPr>
            <w:tcW w:w="7764" w:type="dxa"/>
            <w:shd w:val="clear" w:color="auto" w:fill="FFFFFF"/>
            <w:vAlign w:val="center"/>
          </w:tcPr>
          <w:p w14:paraId="697E36EB">
            <w:pPr>
              <w:spacing w:before="120" w:beforeLines="50" w:line="300" w:lineRule="auto"/>
              <w:rPr>
                <w:rFonts w:hint="eastAsia" w:cs="等线"/>
                <w:sz w:val="24"/>
                <w:szCs w:val="24"/>
              </w:rPr>
            </w:pPr>
            <w:r>
              <w:rPr>
                <w:rFonts w:hint="eastAsia" w:cs="等线"/>
                <w:sz w:val="24"/>
                <w:szCs w:val="24"/>
              </w:rPr>
              <w:t>支持针对</w:t>
            </w:r>
            <w:r>
              <w:rPr>
                <w:rFonts w:cs="等线"/>
                <w:sz w:val="24"/>
                <w:szCs w:val="24"/>
              </w:rPr>
              <w:t>Windows XP</w:t>
            </w:r>
            <w:r>
              <w:rPr>
                <w:rFonts w:hint="eastAsia" w:cs="等线"/>
                <w:sz w:val="24"/>
                <w:szCs w:val="24"/>
              </w:rPr>
              <w:t>、Windows 7</w:t>
            </w:r>
            <w:r>
              <w:rPr>
                <w:rFonts w:cs="等线"/>
                <w:sz w:val="24"/>
                <w:szCs w:val="24"/>
              </w:rPr>
              <w:t>系统可带来安全隐患的设计机制进行加固性修复，支持远程漏洞攻击防护、本地钓鱼攻击防护和浏览器漏洞攻击防护</w:t>
            </w:r>
          </w:p>
        </w:tc>
      </w:tr>
      <w:tr w14:paraId="1C0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jc w:val="center"/>
        </w:trPr>
        <w:tc>
          <w:tcPr>
            <w:tcW w:w="663" w:type="dxa"/>
            <w:shd w:val="clear" w:color="auto" w:fill="FFFFFF"/>
            <w:vAlign w:val="center"/>
          </w:tcPr>
          <w:p w14:paraId="44591613">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8</w:t>
            </w:r>
          </w:p>
        </w:tc>
        <w:tc>
          <w:tcPr>
            <w:tcW w:w="1371" w:type="dxa"/>
            <w:shd w:val="clear" w:color="auto" w:fill="FFFFFF"/>
            <w:vAlign w:val="center"/>
          </w:tcPr>
          <w:p w14:paraId="2205BAF5">
            <w:pPr>
              <w:spacing w:before="120" w:beforeLines="50" w:line="300" w:lineRule="auto"/>
              <w:jc w:val="center"/>
              <w:rPr>
                <w:rFonts w:hint="eastAsia" w:cs="等线"/>
                <w:sz w:val="24"/>
                <w:szCs w:val="24"/>
              </w:rPr>
            </w:pPr>
            <w:r>
              <w:rPr>
                <w:rFonts w:hint="eastAsia" w:cs="等线"/>
                <w:sz w:val="24"/>
                <w:szCs w:val="24"/>
              </w:rPr>
              <w:t>终端准入</w:t>
            </w:r>
          </w:p>
        </w:tc>
        <w:tc>
          <w:tcPr>
            <w:tcW w:w="7764" w:type="dxa"/>
            <w:shd w:val="clear" w:color="auto" w:fill="FFFFFF"/>
            <w:vAlign w:val="center"/>
          </w:tcPr>
          <w:p w14:paraId="2DB401C6">
            <w:pPr>
              <w:spacing w:before="120" w:beforeLines="50" w:line="300" w:lineRule="auto"/>
              <w:rPr>
                <w:rFonts w:hint="eastAsia" w:cs="等线"/>
                <w:sz w:val="24"/>
                <w:szCs w:val="24"/>
              </w:rPr>
            </w:pPr>
            <w:r>
              <w:rPr>
                <w:rFonts w:hint="eastAsia" w:cs="等线"/>
                <w:sz w:val="24"/>
                <w:szCs w:val="24"/>
              </w:rPr>
              <w:t>支持集中管理，与现有控制中心无缝对接</w:t>
            </w:r>
          </w:p>
          <w:p w14:paraId="4ED4F144">
            <w:pPr>
              <w:spacing w:before="120" w:beforeLines="50" w:line="300" w:lineRule="auto"/>
              <w:rPr>
                <w:rFonts w:hint="eastAsia" w:cs="等线"/>
                <w:sz w:val="24"/>
                <w:szCs w:val="24"/>
              </w:rPr>
            </w:pPr>
            <w:r>
              <w:rPr>
                <w:rFonts w:hint="eastAsia" w:cs="等线"/>
                <w:sz w:val="24"/>
                <w:szCs w:val="24"/>
              </w:rPr>
              <w:t>支持健康合规检查策略，采用动态检测技术，需支持多种检查机制，至少支持入网检查、定时检查、周期检查机制，针对接入内部网络的计算机终端实行多种安全检查策略，支持分组策略下发控制，拦截不安全终端接入网络</w:t>
            </w:r>
          </w:p>
        </w:tc>
      </w:tr>
    </w:tbl>
    <w:p w14:paraId="66A614F8">
      <w:pPr>
        <w:spacing w:before="120" w:beforeLines="50" w:line="300" w:lineRule="auto"/>
        <w:rPr>
          <w:rFonts w:hint="eastAsia"/>
          <w:sz w:val="24"/>
        </w:rPr>
      </w:pPr>
      <w:r>
        <w:rPr>
          <w:rFonts w:hint="eastAsia"/>
          <w:sz w:val="24"/>
        </w:rPr>
        <w:t>（3）虚拟化安全防护</w:t>
      </w:r>
    </w:p>
    <w:tbl>
      <w:tblPr>
        <w:tblStyle w:val="7"/>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05"/>
        <w:gridCol w:w="1342"/>
        <w:gridCol w:w="7406"/>
      </w:tblGrid>
      <w:tr w14:paraId="29CE9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Align w:val="center"/>
          </w:tcPr>
          <w:p w14:paraId="2D4DC756">
            <w:pPr>
              <w:spacing w:before="120" w:beforeLines="50" w:line="300" w:lineRule="auto"/>
              <w:jc w:val="center"/>
              <w:rPr>
                <w:rFonts w:hint="default" w:eastAsia="宋体" w:cs="等线"/>
                <w:sz w:val="24"/>
                <w:szCs w:val="24"/>
                <w:lang w:val="en-US" w:eastAsia="zh-CN"/>
              </w:rPr>
            </w:pPr>
            <w:r>
              <w:rPr>
                <w:rFonts w:hint="eastAsia" w:cs="等线"/>
                <w:sz w:val="24"/>
                <w:szCs w:val="24"/>
                <w:lang w:val="en-US" w:eastAsia="zh-CN"/>
              </w:rPr>
              <w:t>序号</w:t>
            </w:r>
          </w:p>
        </w:tc>
        <w:tc>
          <w:tcPr>
            <w:tcW w:w="1342" w:type="dxa"/>
            <w:vAlign w:val="center"/>
          </w:tcPr>
          <w:p w14:paraId="5E14507F">
            <w:pPr>
              <w:spacing w:before="120" w:beforeLines="50" w:line="300" w:lineRule="auto"/>
              <w:jc w:val="center"/>
              <w:rPr>
                <w:rFonts w:hint="eastAsia" w:cs="等线"/>
                <w:sz w:val="24"/>
                <w:szCs w:val="24"/>
              </w:rPr>
            </w:pPr>
            <w:r>
              <w:rPr>
                <w:rFonts w:hint="eastAsia" w:cs="等线"/>
                <w:sz w:val="24"/>
                <w:szCs w:val="24"/>
              </w:rPr>
              <w:t>指标项</w:t>
            </w:r>
          </w:p>
        </w:tc>
        <w:tc>
          <w:tcPr>
            <w:tcW w:w="7406" w:type="dxa"/>
            <w:vAlign w:val="center"/>
          </w:tcPr>
          <w:p w14:paraId="697D37FC">
            <w:pPr>
              <w:spacing w:before="120" w:beforeLines="50" w:line="300" w:lineRule="auto"/>
              <w:jc w:val="center"/>
              <w:rPr>
                <w:rFonts w:hint="eastAsia" w:cs="等线"/>
                <w:sz w:val="24"/>
                <w:szCs w:val="24"/>
              </w:rPr>
            </w:pPr>
            <w:r>
              <w:rPr>
                <w:rFonts w:hint="eastAsia" w:cs="等线"/>
                <w:sz w:val="24"/>
                <w:szCs w:val="24"/>
              </w:rPr>
              <w:t>指标要求</w:t>
            </w:r>
          </w:p>
        </w:tc>
      </w:tr>
      <w:tr w14:paraId="56D78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restart"/>
            <w:vAlign w:val="center"/>
          </w:tcPr>
          <w:p w14:paraId="309130D1">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1</w:t>
            </w:r>
          </w:p>
        </w:tc>
        <w:tc>
          <w:tcPr>
            <w:tcW w:w="1342" w:type="dxa"/>
            <w:vMerge w:val="restart"/>
            <w:vAlign w:val="center"/>
          </w:tcPr>
          <w:p w14:paraId="6C8CEF68">
            <w:pPr>
              <w:spacing w:before="120" w:beforeLines="50" w:line="300" w:lineRule="auto"/>
              <w:jc w:val="center"/>
              <w:rPr>
                <w:rFonts w:hint="eastAsia" w:cs="等线"/>
                <w:sz w:val="24"/>
                <w:szCs w:val="24"/>
              </w:rPr>
            </w:pPr>
            <w:r>
              <w:rPr>
                <w:rFonts w:hint="eastAsia" w:cs="等线"/>
                <w:sz w:val="24"/>
                <w:szCs w:val="24"/>
              </w:rPr>
              <w:t>部署要求</w:t>
            </w:r>
          </w:p>
        </w:tc>
        <w:tc>
          <w:tcPr>
            <w:tcW w:w="7406" w:type="dxa"/>
            <w:vAlign w:val="center"/>
          </w:tcPr>
          <w:p w14:paraId="060D8981">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支持主流虚拟化平台支持和管理。至少支持</w:t>
            </w:r>
            <w:r>
              <w:rPr>
                <w:rFonts w:cs="等线"/>
                <w:sz w:val="24"/>
                <w:szCs w:val="24"/>
              </w:rPr>
              <w:t>VMware、Citrix XenServer、华为FusionSphere、H3C、OpenStack、CloudManager云管理平台、浪潮 InCloud Sphere、QingCloud青云、曙光云等云平台</w:t>
            </w:r>
            <w:r>
              <w:rPr>
                <w:rFonts w:hint="eastAsia" w:cs="等线"/>
                <w:sz w:val="24"/>
                <w:szCs w:val="24"/>
              </w:rPr>
              <w:t>等虚拟化厂商平台，提供至少1</w:t>
            </w:r>
            <w:r>
              <w:rPr>
                <w:rFonts w:cs="等线"/>
                <w:sz w:val="24"/>
                <w:szCs w:val="24"/>
              </w:rPr>
              <w:t>8</w:t>
            </w:r>
            <w:r>
              <w:rPr>
                <w:rFonts w:hint="eastAsia" w:cs="等线"/>
                <w:sz w:val="24"/>
                <w:szCs w:val="24"/>
              </w:rPr>
              <w:t>颗CPU使用授权。</w:t>
            </w:r>
          </w:p>
        </w:tc>
      </w:tr>
      <w:tr w14:paraId="7705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713E6728">
            <w:pPr>
              <w:spacing w:before="120" w:beforeLines="50" w:line="300" w:lineRule="auto"/>
              <w:jc w:val="center"/>
              <w:rPr>
                <w:rFonts w:hint="eastAsia" w:eastAsia="宋体" w:cs="等线"/>
                <w:sz w:val="24"/>
                <w:szCs w:val="24"/>
                <w:lang w:val="en-US" w:eastAsia="zh-CN"/>
              </w:rPr>
            </w:pPr>
          </w:p>
        </w:tc>
        <w:tc>
          <w:tcPr>
            <w:tcW w:w="1342" w:type="dxa"/>
            <w:vMerge w:val="continue"/>
            <w:vAlign w:val="center"/>
          </w:tcPr>
          <w:p w14:paraId="28E7208A">
            <w:pPr>
              <w:spacing w:before="120" w:beforeLines="50" w:line="300" w:lineRule="auto"/>
              <w:jc w:val="center"/>
              <w:rPr>
                <w:rFonts w:hint="eastAsia" w:cs="等线"/>
                <w:sz w:val="24"/>
                <w:szCs w:val="24"/>
              </w:rPr>
            </w:pPr>
          </w:p>
        </w:tc>
        <w:tc>
          <w:tcPr>
            <w:tcW w:w="7406" w:type="dxa"/>
            <w:vAlign w:val="center"/>
          </w:tcPr>
          <w:p w14:paraId="0BC7C5A1">
            <w:pPr>
              <w:spacing w:before="120" w:beforeLines="50" w:line="300" w:lineRule="auto"/>
              <w:rPr>
                <w:rFonts w:hint="eastAsia" w:cs="等线"/>
                <w:sz w:val="24"/>
                <w:szCs w:val="24"/>
              </w:rPr>
            </w:pPr>
            <w:r>
              <w:rPr>
                <w:rFonts w:cs="等线"/>
                <w:b/>
                <w:bCs/>
                <w:sz w:val="24"/>
                <w:szCs w:val="24"/>
              </w:rPr>
              <w:t>#</w:t>
            </w:r>
            <w:r>
              <w:rPr>
                <w:rFonts w:hint="eastAsia" w:cs="等线"/>
                <w:sz w:val="24"/>
                <w:szCs w:val="24"/>
                <w:lang w:val="en-US" w:eastAsia="zh-CN"/>
              </w:rPr>
              <w:t>2）</w:t>
            </w:r>
            <w:r>
              <w:rPr>
                <w:rFonts w:hint="eastAsia" w:cs="等线"/>
                <w:sz w:val="24"/>
                <w:szCs w:val="24"/>
              </w:rPr>
              <w:t>支持与医院现有虚拟化安全软件无缝对接。支持一套管控中心统一管理，包括有代理、无代理部署模式统一管理；物理服务器、虚拟服务器统一管理；</w:t>
            </w:r>
            <w:r>
              <w:rPr>
                <w:rFonts w:cs="等线"/>
                <w:sz w:val="24"/>
                <w:szCs w:val="24"/>
              </w:rPr>
              <w:t>Windows、Linux、信创操作系统统一管理；私有云、公有云、容器环境统一管理</w:t>
            </w:r>
            <w:r>
              <w:rPr>
                <w:rFonts w:hint="eastAsia" w:cs="等线"/>
                <w:sz w:val="24"/>
                <w:szCs w:val="24"/>
              </w:rPr>
              <w:t>。（提供截图证明）</w:t>
            </w:r>
          </w:p>
        </w:tc>
      </w:tr>
      <w:tr w14:paraId="590D0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restart"/>
            <w:vAlign w:val="center"/>
          </w:tcPr>
          <w:p w14:paraId="012F9CB8">
            <w:pPr>
              <w:spacing w:before="120" w:beforeLines="50" w:line="300" w:lineRule="auto"/>
              <w:jc w:val="center"/>
              <w:rPr>
                <w:rFonts w:hint="default" w:eastAsia="宋体" w:cs="等线"/>
                <w:sz w:val="24"/>
                <w:szCs w:val="24"/>
                <w:lang w:val="en-US" w:eastAsia="zh-CN"/>
              </w:rPr>
            </w:pPr>
            <w:r>
              <w:rPr>
                <w:rFonts w:hint="eastAsia" w:cs="等线"/>
                <w:sz w:val="24"/>
                <w:szCs w:val="24"/>
                <w:lang w:val="en-US" w:eastAsia="zh-CN"/>
              </w:rPr>
              <w:t>2</w:t>
            </w:r>
          </w:p>
        </w:tc>
        <w:tc>
          <w:tcPr>
            <w:tcW w:w="1342" w:type="dxa"/>
            <w:vMerge w:val="restart"/>
            <w:vAlign w:val="center"/>
          </w:tcPr>
          <w:p w14:paraId="462AD310">
            <w:pPr>
              <w:spacing w:before="120" w:beforeLines="50" w:line="300" w:lineRule="auto"/>
              <w:jc w:val="center"/>
              <w:rPr>
                <w:rFonts w:hint="eastAsia" w:cs="等线"/>
                <w:sz w:val="24"/>
                <w:szCs w:val="24"/>
              </w:rPr>
            </w:pPr>
            <w:r>
              <w:rPr>
                <w:rFonts w:hint="eastAsia" w:cs="等线"/>
                <w:sz w:val="24"/>
                <w:szCs w:val="24"/>
              </w:rPr>
              <w:t>病毒查杀</w:t>
            </w:r>
          </w:p>
        </w:tc>
        <w:tc>
          <w:tcPr>
            <w:tcW w:w="7406" w:type="dxa"/>
            <w:vAlign w:val="center"/>
          </w:tcPr>
          <w:p w14:paraId="27CDBF63">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采用主动的方式进行自动化病毒查杀，支持多引擎联动防护</w:t>
            </w:r>
            <w:r>
              <w:rPr>
                <w:rFonts w:cs="等线"/>
                <w:sz w:val="24"/>
                <w:szCs w:val="24"/>
              </w:rPr>
              <w:t>Bitdefender、QOWL、云查杀、支持灵活开启或停用引擎；支持病毒文件自动隔离、自动删除、修复、监控多种处理方式。支持病毒查杀的结果生成报告。提供防护策略控制可避免启动风暴和查杀风暴</w:t>
            </w:r>
          </w:p>
        </w:tc>
      </w:tr>
      <w:tr w14:paraId="031F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0E989C82">
            <w:pPr>
              <w:spacing w:before="120" w:beforeLines="50" w:line="300" w:lineRule="auto"/>
              <w:jc w:val="center"/>
              <w:rPr>
                <w:rFonts w:hint="eastAsia" w:eastAsia="宋体" w:cs="等线"/>
                <w:sz w:val="24"/>
                <w:szCs w:val="24"/>
                <w:lang w:val="en-US" w:eastAsia="zh-CN"/>
              </w:rPr>
            </w:pPr>
          </w:p>
        </w:tc>
        <w:tc>
          <w:tcPr>
            <w:tcW w:w="1342" w:type="dxa"/>
            <w:vMerge w:val="continue"/>
            <w:vAlign w:val="center"/>
          </w:tcPr>
          <w:p w14:paraId="18583CDA">
            <w:pPr>
              <w:spacing w:before="120" w:beforeLines="50" w:line="300" w:lineRule="auto"/>
              <w:jc w:val="center"/>
              <w:rPr>
                <w:rFonts w:hint="eastAsia" w:cs="等线"/>
                <w:sz w:val="24"/>
                <w:szCs w:val="24"/>
              </w:rPr>
            </w:pPr>
          </w:p>
        </w:tc>
        <w:tc>
          <w:tcPr>
            <w:tcW w:w="7406" w:type="dxa"/>
            <w:vAlign w:val="center"/>
          </w:tcPr>
          <w:p w14:paraId="2EB107F7">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支持快速扫描、全盘扫描；支持个性化扫描，可以提供不同路径、不同文件类型、时间等进行自定义病毒扫描查杀。针对压缩文件处理，支持压缩文件数量、压缩层级、压缩包大小进行精确扫描，系统除文件、文件夹例外，还需支持单独的病毒黑白名单的管理运维</w:t>
            </w:r>
          </w:p>
        </w:tc>
      </w:tr>
      <w:tr w14:paraId="7DC78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1C7542CC">
            <w:pPr>
              <w:spacing w:before="120" w:beforeLines="50" w:line="300" w:lineRule="auto"/>
              <w:jc w:val="center"/>
              <w:rPr>
                <w:rFonts w:hint="eastAsia" w:cs="等线"/>
                <w:sz w:val="24"/>
                <w:szCs w:val="24"/>
              </w:rPr>
            </w:pPr>
          </w:p>
        </w:tc>
        <w:tc>
          <w:tcPr>
            <w:tcW w:w="1342" w:type="dxa"/>
            <w:vMerge w:val="continue"/>
            <w:vAlign w:val="center"/>
          </w:tcPr>
          <w:p w14:paraId="4C27CA69">
            <w:pPr>
              <w:spacing w:before="120" w:beforeLines="50" w:line="300" w:lineRule="auto"/>
              <w:jc w:val="center"/>
              <w:rPr>
                <w:rFonts w:hint="eastAsia" w:cs="等线"/>
                <w:sz w:val="24"/>
                <w:szCs w:val="24"/>
              </w:rPr>
            </w:pPr>
          </w:p>
        </w:tc>
        <w:tc>
          <w:tcPr>
            <w:tcW w:w="7406" w:type="dxa"/>
            <w:vAlign w:val="center"/>
          </w:tcPr>
          <w:p w14:paraId="50565F3D">
            <w:pPr>
              <w:spacing w:before="120" w:beforeLines="50" w:line="300" w:lineRule="auto"/>
              <w:rPr>
                <w:rFonts w:hint="eastAsia" w:cs="等线"/>
                <w:sz w:val="24"/>
                <w:szCs w:val="24"/>
              </w:rPr>
            </w:pPr>
            <w:r>
              <w:rPr>
                <w:rFonts w:hint="eastAsia" w:cs="等线"/>
                <w:sz w:val="24"/>
                <w:szCs w:val="24"/>
                <w:lang w:val="en-US" w:eastAsia="zh-CN"/>
              </w:rPr>
              <w:t>3）</w:t>
            </w:r>
            <w:r>
              <w:rPr>
                <w:rFonts w:hint="eastAsia" w:cs="等线"/>
                <w:sz w:val="24"/>
                <w:szCs w:val="24"/>
              </w:rPr>
              <w:t>支持人工智能引擎</w:t>
            </w:r>
          </w:p>
        </w:tc>
      </w:tr>
      <w:tr w14:paraId="1330E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Align w:val="center"/>
          </w:tcPr>
          <w:p w14:paraId="719296DB">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3</w:t>
            </w:r>
          </w:p>
        </w:tc>
        <w:tc>
          <w:tcPr>
            <w:tcW w:w="1342" w:type="dxa"/>
            <w:vAlign w:val="center"/>
          </w:tcPr>
          <w:p w14:paraId="32EA0156">
            <w:pPr>
              <w:spacing w:before="120" w:beforeLines="50" w:line="300" w:lineRule="auto"/>
              <w:jc w:val="center"/>
              <w:rPr>
                <w:rFonts w:hint="eastAsia" w:cs="等线"/>
                <w:sz w:val="24"/>
                <w:szCs w:val="24"/>
              </w:rPr>
            </w:pPr>
            <w:r>
              <w:rPr>
                <w:rFonts w:hint="eastAsia" w:cs="等线"/>
                <w:sz w:val="24"/>
                <w:szCs w:val="24"/>
              </w:rPr>
              <w:t>主机防火墙</w:t>
            </w:r>
          </w:p>
        </w:tc>
        <w:tc>
          <w:tcPr>
            <w:tcW w:w="7406" w:type="dxa"/>
            <w:vAlign w:val="center"/>
          </w:tcPr>
          <w:p w14:paraId="36D4BB9C">
            <w:pPr>
              <w:spacing w:before="120" w:beforeLines="50" w:line="300" w:lineRule="auto"/>
              <w:rPr>
                <w:rFonts w:hint="eastAsia" w:cs="等线"/>
                <w:sz w:val="24"/>
                <w:szCs w:val="24"/>
              </w:rPr>
            </w:pPr>
            <w:r>
              <w:rPr>
                <w:rFonts w:hint="eastAsia" w:cs="等线"/>
                <w:sz w:val="24"/>
                <w:szCs w:val="24"/>
              </w:rPr>
              <w:t>产品支持虚拟机/终端系统的双向状态防火墙,可以针对源目的IP、源目的端口、协议、进出站方向配置访问控制策略</w:t>
            </w:r>
          </w:p>
        </w:tc>
      </w:tr>
      <w:tr w14:paraId="41B37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Align w:val="center"/>
          </w:tcPr>
          <w:p w14:paraId="00DD3D17">
            <w:pPr>
              <w:spacing w:before="120" w:beforeLines="50" w:line="300" w:lineRule="auto"/>
              <w:jc w:val="center"/>
              <w:rPr>
                <w:rFonts w:hint="eastAsia" w:eastAsia="宋体"/>
                <w:sz w:val="24"/>
                <w:lang w:val="en-US" w:eastAsia="zh-CN"/>
              </w:rPr>
            </w:pPr>
            <w:r>
              <w:rPr>
                <w:rFonts w:hint="eastAsia"/>
                <w:sz w:val="24"/>
                <w:lang w:val="en-US" w:eastAsia="zh-CN"/>
              </w:rPr>
              <w:t>4</w:t>
            </w:r>
          </w:p>
        </w:tc>
        <w:tc>
          <w:tcPr>
            <w:tcW w:w="1342" w:type="dxa"/>
            <w:vAlign w:val="center"/>
          </w:tcPr>
          <w:p w14:paraId="1FA74965">
            <w:pPr>
              <w:spacing w:before="120" w:beforeLines="50" w:line="300" w:lineRule="auto"/>
              <w:jc w:val="center"/>
              <w:rPr>
                <w:rFonts w:hint="eastAsia" w:cs="等线"/>
                <w:sz w:val="24"/>
                <w:szCs w:val="24"/>
              </w:rPr>
            </w:pPr>
            <w:r>
              <w:rPr>
                <w:sz w:val="24"/>
              </w:rPr>
              <w:t>webshell检测</w:t>
            </w:r>
          </w:p>
        </w:tc>
        <w:tc>
          <w:tcPr>
            <w:tcW w:w="7406" w:type="dxa"/>
            <w:vAlign w:val="center"/>
          </w:tcPr>
          <w:p w14:paraId="73A0752B">
            <w:pPr>
              <w:spacing w:before="120" w:beforeLines="50" w:line="300" w:lineRule="auto"/>
              <w:rPr>
                <w:rFonts w:hint="eastAsia" w:cs="等线"/>
                <w:sz w:val="24"/>
                <w:szCs w:val="24"/>
              </w:rPr>
            </w:pPr>
            <w:r>
              <w:rPr>
                <w:rFonts w:hint="eastAsia" w:cs="等线"/>
                <w:sz w:val="24"/>
                <w:szCs w:val="24"/>
              </w:rPr>
              <w:t>支持</w:t>
            </w:r>
            <w:r>
              <w:rPr>
                <w:rFonts w:cs="等线"/>
                <w:sz w:val="24"/>
                <w:szCs w:val="24"/>
              </w:rPr>
              <w:t>webshell实时防护</w:t>
            </w:r>
            <w:r>
              <w:rPr>
                <w:rFonts w:hint="eastAsia" w:cs="等线"/>
                <w:sz w:val="24"/>
                <w:szCs w:val="24"/>
              </w:rPr>
              <w:t>。</w:t>
            </w:r>
            <w:r>
              <w:rPr>
                <w:rFonts w:cs="等线"/>
                <w:sz w:val="24"/>
                <w:szCs w:val="24"/>
              </w:rPr>
              <w:t>产品应具备webshell扫描引擎功能，支持PHP、JSP、ASP、ASPX等文件的恶意webshell检测，支持对webshell文件设定白名单，支持对文件进行下载、隔离、恢复加白操作，避免对网站核心系统文件造成影响。</w:t>
            </w:r>
          </w:p>
        </w:tc>
      </w:tr>
      <w:tr w14:paraId="2769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restart"/>
            <w:vAlign w:val="center"/>
          </w:tcPr>
          <w:p w14:paraId="4A4019E0">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5</w:t>
            </w:r>
          </w:p>
        </w:tc>
        <w:tc>
          <w:tcPr>
            <w:tcW w:w="1342" w:type="dxa"/>
            <w:vMerge w:val="restart"/>
            <w:vAlign w:val="center"/>
          </w:tcPr>
          <w:p w14:paraId="714097FB">
            <w:pPr>
              <w:spacing w:before="120" w:beforeLines="50" w:line="300" w:lineRule="auto"/>
              <w:jc w:val="center"/>
              <w:rPr>
                <w:rFonts w:hint="eastAsia" w:cs="等线"/>
                <w:sz w:val="24"/>
                <w:szCs w:val="24"/>
              </w:rPr>
            </w:pPr>
            <w:r>
              <w:rPr>
                <w:rFonts w:hint="eastAsia" w:cs="等线"/>
                <w:sz w:val="24"/>
                <w:szCs w:val="24"/>
              </w:rPr>
              <w:t>入侵防御</w:t>
            </w:r>
          </w:p>
        </w:tc>
        <w:tc>
          <w:tcPr>
            <w:tcW w:w="7406" w:type="dxa"/>
            <w:vAlign w:val="center"/>
          </w:tcPr>
          <w:p w14:paraId="02A41CB5">
            <w:pPr>
              <w:spacing w:before="120" w:beforeLines="50" w:line="300" w:lineRule="auto"/>
              <w:rPr>
                <w:rFonts w:hint="eastAsia" w:cs="等线"/>
                <w:sz w:val="24"/>
                <w:szCs w:val="24"/>
              </w:rPr>
            </w:pPr>
            <w:r>
              <w:rPr>
                <w:rFonts w:hint="eastAsia" w:cs="等线"/>
                <w:sz w:val="24"/>
                <w:szCs w:val="24"/>
                <w:lang w:val="en-US" w:eastAsia="zh-CN"/>
              </w:rPr>
              <w:t>1）</w:t>
            </w:r>
            <w:r>
              <w:rPr>
                <w:rFonts w:hint="eastAsia" w:cs="等线"/>
                <w:sz w:val="24"/>
                <w:szCs w:val="24"/>
              </w:rPr>
              <w:t>支持入侵防御功能，可针对出入虚拟机的流量进行检测识别，防御网络攻击及入侵行为，通过真实漏洞利用流量的特征来检测或阻止漏洞利用</w:t>
            </w:r>
            <w:r>
              <w:rPr>
                <w:rFonts w:cs="等线"/>
                <w:sz w:val="24"/>
                <w:szCs w:val="24"/>
              </w:rPr>
              <w:t>(虚拟补丁防护能力)</w:t>
            </w:r>
          </w:p>
        </w:tc>
      </w:tr>
      <w:tr w14:paraId="463D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6C4153F6">
            <w:pPr>
              <w:spacing w:before="120" w:beforeLines="50" w:line="300" w:lineRule="auto"/>
              <w:jc w:val="center"/>
              <w:rPr>
                <w:rFonts w:hint="eastAsia" w:cs="等线"/>
                <w:sz w:val="24"/>
                <w:szCs w:val="24"/>
              </w:rPr>
            </w:pPr>
          </w:p>
        </w:tc>
        <w:tc>
          <w:tcPr>
            <w:tcW w:w="1342" w:type="dxa"/>
            <w:vMerge w:val="continue"/>
            <w:vAlign w:val="center"/>
          </w:tcPr>
          <w:p w14:paraId="16923E40">
            <w:pPr>
              <w:spacing w:before="120" w:beforeLines="50" w:line="300" w:lineRule="auto"/>
              <w:jc w:val="center"/>
              <w:rPr>
                <w:rFonts w:hint="eastAsia" w:cs="等线"/>
                <w:sz w:val="24"/>
                <w:szCs w:val="24"/>
              </w:rPr>
            </w:pPr>
          </w:p>
        </w:tc>
        <w:tc>
          <w:tcPr>
            <w:tcW w:w="7406" w:type="dxa"/>
            <w:vAlign w:val="center"/>
          </w:tcPr>
          <w:p w14:paraId="1EF4D59A">
            <w:pPr>
              <w:spacing w:before="120" w:beforeLines="50" w:line="300" w:lineRule="auto"/>
              <w:rPr>
                <w:rFonts w:hint="eastAsia" w:cs="等线"/>
                <w:sz w:val="24"/>
                <w:szCs w:val="24"/>
              </w:rPr>
            </w:pPr>
            <w:r>
              <w:rPr>
                <w:rFonts w:hint="eastAsia" w:cs="等线"/>
                <w:sz w:val="24"/>
                <w:szCs w:val="24"/>
                <w:lang w:val="en-US" w:eastAsia="zh-CN"/>
              </w:rPr>
              <w:t>2）</w:t>
            </w:r>
            <w:r>
              <w:rPr>
                <w:rFonts w:hint="eastAsia" w:cs="等线"/>
                <w:sz w:val="24"/>
                <w:szCs w:val="24"/>
              </w:rPr>
              <w:t>产品预置入侵防御规则应不少于</w:t>
            </w:r>
            <w:r>
              <w:rPr>
                <w:rFonts w:cs="等线"/>
                <w:sz w:val="24"/>
                <w:szCs w:val="24"/>
              </w:rPr>
              <w:t>8000条次（不包含自定义规则），需覆盖系统、数据库、应用漏洞、防勒索、防挖矿等多种类型防御规则，防御规则支持严格、高、中三种预定义级别，针入侵威胁，提供检测和阻止模式，可以自动捕获违反规则的网络包，供验证和分析使用</w:t>
            </w:r>
          </w:p>
        </w:tc>
      </w:tr>
      <w:tr w14:paraId="7F1B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342ADD31">
            <w:pPr>
              <w:spacing w:before="120" w:beforeLines="50" w:line="300" w:lineRule="auto"/>
              <w:jc w:val="center"/>
              <w:rPr>
                <w:rFonts w:hint="eastAsia" w:cs="等线"/>
                <w:sz w:val="24"/>
                <w:szCs w:val="24"/>
              </w:rPr>
            </w:pPr>
          </w:p>
        </w:tc>
        <w:tc>
          <w:tcPr>
            <w:tcW w:w="1342" w:type="dxa"/>
            <w:vMerge w:val="continue"/>
            <w:vAlign w:val="center"/>
          </w:tcPr>
          <w:p w14:paraId="34292F1A">
            <w:pPr>
              <w:spacing w:before="120" w:beforeLines="50" w:line="300" w:lineRule="auto"/>
              <w:jc w:val="center"/>
              <w:rPr>
                <w:rFonts w:hint="eastAsia" w:cs="等线"/>
                <w:sz w:val="24"/>
                <w:szCs w:val="24"/>
              </w:rPr>
            </w:pPr>
          </w:p>
        </w:tc>
        <w:tc>
          <w:tcPr>
            <w:tcW w:w="7406" w:type="dxa"/>
            <w:vAlign w:val="center"/>
          </w:tcPr>
          <w:p w14:paraId="5FF73FCD">
            <w:pPr>
              <w:spacing w:before="120" w:beforeLines="50" w:line="300" w:lineRule="auto"/>
              <w:rPr>
                <w:rFonts w:hint="eastAsia" w:cs="等线"/>
                <w:sz w:val="24"/>
                <w:szCs w:val="24"/>
              </w:rPr>
            </w:pPr>
            <w:r>
              <w:rPr>
                <w:rFonts w:hint="eastAsia" w:cs="等线"/>
                <w:sz w:val="24"/>
                <w:szCs w:val="24"/>
                <w:lang w:val="en-US" w:eastAsia="zh-CN"/>
              </w:rPr>
              <w:t>3）</w:t>
            </w:r>
            <w:r>
              <w:rPr>
                <w:rFonts w:hint="eastAsia" w:cs="等线"/>
                <w:sz w:val="24"/>
                <w:szCs w:val="24"/>
              </w:rPr>
              <w:t>支持虚拟补丁功能，可以在针对windows、linux、数据库、应用等已知漏洞修复之前，提供针对此补丁攻击的防护能力，以免遭受威胁入侵</w:t>
            </w:r>
          </w:p>
        </w:tc>
      </w:tr>
      <w:tr w14:paraId="4C604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restart"/>
            <w:vAlign w:val="center"/>
          </w:tcPr>
          <w:p w14:paraId="62B0ECD8">
            <w:pPr>
              <w:spacing w:before="120" w:beforeLines="50" w:line="300" w:lineRule="auto"/>
              <w:jc w:val="center"/>
              <w:rPr>
                <w:rFonts w:hint="eastAsia" w:eastAsia="宋体" w:cs="等线"/>
                <w:sz w:val="24"/>
                <w:szCs w:val="24"/>
                <w:lang w:val="en-US" w:eastAsia="zh-CN"/>
              </w:rPr>
            </w:pPr>
            <w:r>
              <w:rPr>
                <w:rFonts w:hint="eastAsia" w:cs="等线"/>
                <w:sz w:val="24"/>
                <w:szCs w:val="24"/>
                <w:lang w:val="en-US" w:eastAsia="zh-CN"/>
              </w:rPr>
              <w:t>6</w:t>
            </w:r>
          </w:p>
        </w:tc>
        <w:tc>
          <w:tcPr>
            <w:tcW w:w="1342" w:type="dxa"/>
            <w:vMerge w:val="restart"/>
            <w:vAlign w:val="center"/>
          </w:tcPr>
          <w:p w14:paraId="56F0195E">
            <w:pPr>
              <w:spacing w:before="120" w:beforeLines="50" w:line="300" w:lineRule="auto"/>
              <w:jc w:val="center"/>
              <w:rPr>
                <w:rFonts w:hint="eastAsia" w:cs="等线"/>
                <w:sz w:val="24"/>
                <w:szCs w:val="24"/>
              </w:rPr>
            </w:pPr>
            <w:r>
              <w:rPr>
                <w:rFonts w:cs="等线"/>
                <w:sz w:val="24"/>
                <w:szCs w:val="24"/>
              </w:rPr>
              <w:t>分析</w:t>
            </w:r>
            <w:r>
              <w:rPr>
                <w:rFonts w:hint="eastAsia" w:cs="等线"/>
                <w:sz w:val="24"/>
                <w:szCs w:val="24"/>
              </w:rPr>
              <w:t>展示</w:t>
            </w:r>
          </w:p>
        </w:tc>
        <w:tc>
          <w:tcPr>
            <w:tcW w:w="7406" w:type="dxa"/>
            <w:vAlign w:val="center"/>
          </w:tcPr>
          <w:p w14:paraId="4C3795A0">
            <w:pPr>
              <w:spacing w:before="120" w:beforeLines="50" w:line="300" w:lineRule="auto"/>
              <w:rPr>
                <w:rFonts w:hint="eastAsia" w:cs="等线"/>
                <w:sz w:val="24"/>
                <w:szCs w:val="24"/>
              </w:rPr>
            </w:pPr>
            <w:r>
              <w:rPr>
                <w:rFonts w:hint="eastAsia" w:cs="等线"/>
                <w:sz w:val="24"/>
                <w:szCs w:val="24"/>
                <w:lang w:val="en-US" w:eastAsia="zh-CN"/>
              </w:rPr>
              <w:t>1）</w:t>
            </w:r>
            <w:r>
              <w:rPr>
                <w:rFonts w:cs="等线"/>
                <w:sz w:val="24"/>
                <w:szCs w:val="24"/>
              </w:rPr>
              <w:t>提供数据中心威胁态势感知，大屏动态展示安全运维状况，结合地理位置信息全面呈现威胁攻击详情</w:t>
            </w:r>
          </w:p>
        </w:tc>
      </w:tr>
      <w:tr w14:paraId="5E13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1E7CE043">
            <w:pPr>
              <w:spacing w:before="120" w:beforeLines="50" w:line="300" w:lineRule="auto"/>
              <w:jc w:val="center"/>
              <w:rPr>
                <w:rFonts w:hint="eastAsia" w:cs="等线"/>
                <w:sz w:val="24"/>
                <w:szCs w:val="24"/>
              </w:rPr>
            </w:pPr>
          </w:p>
        </w:tc>
        <w:tc>
          <w:tcPr>
            <w:tcW w:w="1342" w:type="dxa"/>
            <w:vMerge w:val="continue"/>
            <w:vAlign w:val="center"/>
          </w:tcPr>
          <w:p w14:paraId="62C2542D">
            <w:pPr>
              <w:spacing w:before="120" w:beforeLines="50" w:line="300" w:lineRule="auto"/>
              <w:jc w:val="center"/>
              <w:rPr>
                <w:rFonts w:hint="eastAsia" w:cs="等线"/>
                <w:sz w:val="24"/>
                <w:szCs w:val="24"/>
              </w:rPr>
            </w:pPr>
          </w:p>
        </w:tc>
        <w:tc>
          <w:tcPr>
            <w:tcW w:w="7406" w:type="dxa"/>
            <w:vAlign w:val="center"/>
          </w:tcPr>
          <w:p w14:paraId="0B7D0D93">
            <w:pPr>
              <w:spacing w:before="120" w:beforeLines="50" w:line="300" w:lineRule="auto"/>
              <w:rPr>
                <w:rFonts w:hint="eastAsia" w:cs="等线"/>
                <w:sz w:val="24"/>
                <w:szCs w:val="24"/>
              </w:rPr>
            </w:pPr>
            <w:r>
              <w:rPr>
                <w:rFonts w:hint="eastAsia" w:cs="等线"/>
                <w:sz w:val="24"/>
                <w:szCs w:val="24"/>
                <w:lang w:val="en-US" w:eastAsia="zh-CN"/>
              </w:rPr>
              <w:t>2）</w:t>
            </w:r>
            <w:r>
              <w:rPr>
                <w:rFonts w:cs="等线"/>
                <w:sz w:val="24"/>
                <w:szCs w:val="24"/>
              </w:rPr>
              <w:t>支持按总流量、恶意流量、新建连接对流量进行统计和展示</w:t>
            </w:r>
          </w:p>
        </w:tc>
      </w:tr>
      <w:tr w14:paraId="5DBB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5FDA581B">
            <w:pPr>
              <w:spacing w:before="120" w:beforeLines="50" w:line="300" w:lineRule="auto"/>
              <w:jc w:val="center"/>
              <w:rPr>
                <w:rFonts w:hint="eastAsia" w:cs="等线"/>
                <w:sz w:val="24"/>
                <w:szCs w:val="24"/>
              </w:rPr>
            </w:pPr>
          </w:p>
        </w:tc>
        <w:tc>
          <w:tcPr>
            <w:tcW w:w="1342" w:type="dxa"/>
            <w:vMerge w:val="continue"/>
            <w:vAlign w:val="center"/>
          </w:tcPr>
          <w:p w14:paraId="26647F9C">
            <w:pPr>
              <w:spacing w:before="120" w:beforeLines="50" w:line="300" w:lineRule="auto"/>
              <w:jc w:val="center"/>
              <w:rPr>
                <w:rFonts w:hint="eastAsia" w:cs="等线"/>
                <w:sz w:val="24"/>
                <w:szCs w:val="24"/>
              </w:rPr>
            </w:pPr>
          </w:p>
        </w:tc>
        <w:tc>
          <w:tcPr>
            <w:tcW w:w="7406" w:type="dxa"/>
            <w:vAlign w:val="center"/>
          </w:tcPr>
          <w:p w14:paraId="06C4800C">
            <w:pPr>
              <w:spacing w:before="120" w:beforeLines="50" w:line="300" w:lineRule="auto"/>
              <w:rPr>
                <w:rFonts w:hint="eastAsia" w:cs="等线"/>
                <w:sz w:val="24"/>
                <w:szCs w:val="24"/>
              </w:rPr>
            </w:pPr>
            <w:r>
              <w:rPr>
                <w:rFonts w:hint="eastAsia" w:cs="等线"/>
                <w:sz w:val="24"/>
                <w:szCs w:val="24"/>
                <w:lang w:val="en-US" w:eastAsia="zh-CN"/>
              </w:rPr>
              <w:t>3）</w:t>
            </w:r>
            <w:r>
              <w:rPr>
                <w:rFonts w:cs="等线"/>
                <w:sz w:val="24"/>
                <w:szCs w:val="24"/>
              </w:rPr>
              <w:t>支持按照不同分组、虚拟机/终端、网络协议、网络协议组、国家/地区、城市，分不同威胁类别以柱状图、折线图（曲线图）、饼图、原始日志等形式进行展示，支持手动或者定时定期生成报表</w:t>
            </w:r>
          </w:p>
        </w:tc>
      </w:tr>
      <w:tr w14:paraId="4E0B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36F3C159">
            <w:pPr>
              <w:spacing w:before="120" w:beforeLines="50" w:line="300" w:lineRule="auto"/>
              <w:jc w:val="center"/>
              <w:rPr>
                <w:rFonts w:hint="eastAsia" w:cs="等线"/>
                <w:sz w:val="24"/>
                <w:szCs w:val="24"/>
              </w:rPr>
            </w:pPr>
          </w:p>
        </w:tc>
        <w:tc>
          <w:tcPr>
            <w:tcW w:w="1342" w:type="dxa"/>
            <w:vMerge w:val="continue"/>
            <w:vAlign w:val="center"/>
          </w:tcPr>
          <w:p w14:paraId="6C56AAA2">
            <w:pPr>
              <w:spacing w:before="120" w:beforeLines="50" w:line="300" w:lineRule="auto"/>
              <w:jc w:val="center"/>
              <w:rPr>
                <w:rFonts w:hint="eastAsia" w:cs="等线"/>
                <w:sz w:val="24"/>
                <w:szCs w:val="24"/>
              </w:rPr>
            </w:pPr>
          </w:p>
        </w:tc>
        <w:tc>
          <w:tcPr>
            <w:tcW w:w="7406" w:type="dxa"/>
            <w:vAlign w:val="center"/>
          </w:tcPr>
          <w:p w14:paraId="565E8367">
            <w:pPr>
              <w:spacing w:before="120" w:beforeLines="50" w:line="300" w:lineRule="auto"/>
              <w:rPr>
                <w:rFonts w:hint="eastAsia" w:cs="等线"/>
                <w:sz w:val="24"/>
                <w:szCs w:val="24"/>
              </w:rPr>
            </w:pPr>
            <w:r>
              <w:rPr>
                <w:rFonts w:hint="eastAsia" w:cs="等线"/>
                <w:sz w:val="24"/>
                <w:szCs w:val="24"/>
                <w:lang w:val="en-US" w:eastAsia="zh-CN"/>
              </w:rPr>
              <w:t>4）</w:t>
            </w:r>
            <w:r>
              <w:rPr>
                <w:rFonts w:cs="等线"/>
                <w:sz w:val="24"/>
                <w:szCs w:val="24"/>
              </w:rPr>
              <w:t>支持日志查询与操作员日志审计功能</w:t>
            </w:r>
          </w:p>
        </w:tc>
      </w:tr>
      <w:tr w14:paraId="158A8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 w:hRule="atLeast"/>
          <w:jc w:val="center"/>
        </w:trPr>
        <w:tc>
          <w:tcPr>
            <w:tcW w:w="705" w:type="dxa"/>
            <w:vMerge w:val="continue"/>
            <w:vAlign w:val="center"/>
          </w:tcPr>
          <w:p w14:paraId="63C32B3D">
            <w:pPr>
              <w:spacing w:before="120" w:beforeLines="50" w:line="300" w:lineRule="auto"/>
              <w:jc w:val="center"/>
              <w:rPr>
                <w:rFonts w:hint="eastAsia" w:cs="等线"/>
                <w:sz w:val="24"/>
                <w:szCs w:val="24"/>
              </w:rPr>
            </w:pPr>
          </w:p>
        </w:tc>
        <w:tc>
          <w:tcPr>
            <w:tcW w:w="1342" w:type="dxa"/>
            <w:vMerge w:val="continue"/>
            <w:vAlign w:val="center"/>
          </w:tcPr>
          <w:p w14:paraId="593E89EA">
            <w:pPr>
              <w:spacing w:before="120" w:beforeLines="50" w:line="300" w:lineRule="auto"/>
              <w:jc w:val="center"/>
              <w:rPr>
                <w:rFonts w:hint="eastAsia" w:cs="等线"/>
                <w:sz w:val="24"/>
                <w:szCs w:val="24"/>
              </w:rPr>
            </w:pPr>
          </w:p>
        </w:tc>
        <w:tc>
          <w:tcPr>
            <w:tcW w:w="7406" w:type="dxa"/>
            <w:vAlign w:val="center"/>
          </w:tcPr>
          <w:p w14:paraId="71F6F9D4">
            <w:pPr>
              <w:spacing w:before="120" w:beforeLines="50" w:line="300" w:lineRule="auto"/>
              <w:rPr>
                <w:rFonts w:hint="eastAsia" w:cs="等线"/>
                <w:sz w:val="24"/>
                <w:szCs w:val="24"/>
              </w:rPr>
            </w:pPr>
            <w:r>
              <w:rPr>
                <w:rFonts w:hint="eastAsia" w:cs="等线"/>
                <w:sz w:val="24"/>
                <w:szCs w:val="24"/>
                <w:lang w:val="en-US" w:eastAsia="zh-CN"/>
              </w:rPr>
              <w:t>5）</w:t>
            </w:r>
            <w:r>
              <w:rPr>
                <w:rFonts w:cs="等线"/>
                <w:sz w:val="24"/>
                <w:szCs w:val="24"/>
              </w:rPr>
              <w:t>网络流量日志，支持端口识别与显示，支持关联进程</w:t>
            </w:r>
          </w:p>
        </w:tc>
      </w:tr>
    </w:tbl>
    <w:p w14:paraId="2201AF03">
      <w:pPr>
        <w:pStyle w:val="2"/>
        <w:rPr>
          <w:rFonts w:hint="eastAsia"/>
        </w:rPr>
      </w:pPr>
    </w:p>
    <w:p w14:paraId="6B2CD055">
      <w:pPr>
        <w:pStyle w:val="4"/>
        <w:spacing w:before="120" w:beforeLines="50" w:line="300" w:lineRule="auto"/>
        <w:jc w:val="left"/>
        <w:rPr>
          <w:rFonts w:hint="eastAsia"/>
          <w:b/>
          <w:sz w:val="24"/>
        </w:rPr>
      </w:pPr>
      <w:r>
        <w:rPr>
          <w:rFonts w:hint="eastAsia"/>
          <w:b/>
          <w:sz w:val="24"/>
        </w:rPr>
        <w:t>（三）</w:t>
      </w:r>
      <w:r>
        <w:rPr>
          <w:b/>
          <w:sz w:val="24"/>
        </w:rPr>
        <w:t>驻场运维服务</w:t>
      </w:r>
    </w:p>
    <w:p w14:paraId="57679316">
      <w:pPr>
        <w:pStyle w:val="5"/>
        <w:spacing w:before="120" w:beforeLines="50" w:line="300" w:lineRule="auto"/>
        <w:jc w:val="left"/>
        <w:rPr>
          <w:rFonts w:hint="eastAsia"/>
          <w:sz w:val="24"/>
        </w:rPr>
      </w:pPr>
      <w:r>
        <w:rPr>
          <w:sz w:val="24"/>
        </w:rPr>
        <w:t>1.采购需求</w:t>
      </w:r>
    </w:p>
    <w:p w14:paraId="1A545BDF">
      <w:pPr>
        <w:spacing w:before="120" w:beforeLines="50" w:line="360" w:lineRule="auto"/>
        <w:ind w:firstLine="480" w:firstLineChars="200"/>
        <w:rPr>
          <w:rFonts w:hint="eastAsia"/>
          <w:sz w:val="24"/>
        </w:rPr>
      </w:pPr>
      <w:r>
        <w:rPr>
          <w:rFonts w:hint="eastAsia"/>
          <w:sz w:val="24"/>
        </w:rPr>
        <w:t>本次采购的驻场运维服务包括：服务器技术工程师</w:t>
      </w:r>
      <w:r>
        <w:rPr>
          <w:sz w:val="24"/>
        </w:rPr>
        <w:t>1名（负责服务器驻场运维服务），网络技术工程师1名（负责网络驻场运维服务），桌面运维技术工程师</w:t>
      </w:r>
      <w:r>
        <w:rPr>
          <w:rFonts w:hint="eastAsia"/>
          <w:sz w:val="24"/>
        </w:rPr>
        <w:t>2</w:t>
      </w:r>
      <w:r>
        <w:rPr>
          <w:sz w:val="24"/>
        </w:rPr>
        <w:t>名（负责桌面运维驻场运维服务）。服务方式：提供每周5天×8小时驻场服务。服务内容包括日常维护、日常巡检、系统维护、技术支持、应急响应及其它技术支持服务</w:t>
      </w:r>
      <w:r>
        <w:rPr>
          <w:rFonts w:hint="eastAsia"/>
          <w:sz w:val="24"/>
        </w:rPr>
        <w:t>，具体如下：</w:t>
      </w:r>
    </w:p>
    <w:tbl>
      <w:tblPr>
        <w:tblStyle w:val="7"/>
        <w:tblW w:w="94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8"/>
        <w:gridCol w:w="3533"/>
        <w:gridCol w:w="1557"/>
        <w:gridCol w:w="3194"/>
      </w:tblGrid>
      <w:tr w14:paraId="06AA6E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128" w:type="dxa"/>
            <w:vAlign w:val="center"/>
          </w:tcPr>
          <w:p w14:paraId="5AA3423D">
            <w:pPr>
              <w:widowControl/>
              <w:autoSpaceDE/>
              <w:autoSpaceDN/>
              <w:spacing w:before="120" w:beforeLines="50" w:line="300" w:lineRule="auto"/>
              <w:jc w:val="center"/>
              <w:rPr>
                <w:rFonts w:hint="eastAsia"/>
                <w:color w:val="000000"/>
                <w:sz w:val="24"/>
                <w:szCs w:val="24"/>
              </w:rPr>
            </w:pPr>
            <w:r>
              <w:rPr>
                <w:rFonts w:hint="eastAsia"/>
                <w:color w:val="000000"/>
                <w:sz w:val="24"/>
                <w:szCs w:val="24"/>
              </w:rPr>
              <w:t>序号</w:t>
            </w:r>
          </w:p>
        </w:tc>
        <w:tc>
          <w:tcPr>
            <w:tcW w:w="3533" w:type="dxa"/>
            <w:vAlign w:val="center"/>
          </w:tcPr>
          <w:p w14:paraId="0E1716C7">
            <w:pPr>
              <w:widowControl/>
              <w:autoSpaceDE/>
              <w:autoSpaceDN/>
              <w:spacing w:before="120" w:beforeLines="50" w:line="300" w:lineRule="auto"/>
              <w:jc w:val="center"/>
              <w:rPr>
                <w:rFonts w:hint="eastAsia"/>
                <w:color w:val="000000"/>
                <w:sz w:val="24"/>
                <w:szCs w:val="24"/>
              </w:rPr>
            </w:pPr>
            <w:r>
              <w:rPr>
                <w:rFonts w:hint="eastAsia"/>
                <w:color w:val="000000"/>
                <w:sz w:val="24"/>
                <w:szCs w:val="24"/>
              </w:rPr>
              <w:t>项目名称</w:t>
            </w:r>
          </w:p>
        </w:tc>
        <w:tc>
          <w:tcPr>
            <w:tcW w:w="1557" w:type="dxa"/>
            <w:vAlign w:val="center"/>
          </w:tcPr>
          <w:p w14:paraId="5C025B41">
            <w:pPr>
              <w:widowControl/>
              <w:autoSpaceDE/>
              <w:autoSpaceDN/>
              <w:spacing w:before="120" w:beforeLines="50" w:line="300" w:lineRule="auto"/>
              <w:jc w:val="center"/>
              <w:rPr>
                <w:rFonts w:hint="eastAsia"/>
                <w:color w:val="000000"/>
                <w:sz w:val="24"/>
                <w:szCs w:val="24"/>
              </w:rPr>
            </w:pPr>
            <w:r>
              <w:rPr>
                <w:rFonts w:hint="eastAsia"/>
                <w:color w:val="000000"/>
                <w:sz w:val="24"/>
                <w:szCs w:val="24"/>
              </w:rPr>
              <w:t>数量</w:t>
            </w:r>
          </w:p>
        </w:tc>
        <w:tc>
          <w:tcPr>
            <w:tcW w:w="3194" w:type="dxa"/>
            <w:vAlign w:val="center"/>
          </w:tcPr>
          <w:p w14:paraId="7701BF20">
            <w:pPr>
              <w:widowControl/>
              <w:autoSpaceDE/>
              <w:autoSpaceDN/>
              <w:spacing w:before="120" w:beforeLines="50" w:line="300" w:lineRule="auto"/>
              <w:jc w:val="center"/>
              <w:rPr>
                <w:rFonts w:hint="eastAsia"/>
                <w:color w:val="000000"/>
                <w:sz w:val="24"/>
                <w:szCs w:val="24"/>
              </w:rPr>
            </w:pPr>
            <w:r>
              <w:rPr>
                <w:rFonts w:hint="eastAsia"/>
                <w:color w:val="000000"/>
                <w:sz w:val="24"/>
                <w:szCs w:val="24"/>
              </w:rPr>
              <w:t>采购服务期限</w:t>
            </w:r>
          </w:p>
        </w:tc>
      </w:tr>
      <w:tr w14:paraId="3CB1A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128" w:type="dxa"/>
            <w:vAlign w:val="center"/>
          </w:tcPr>
          <w:p w14:paraId="26470514">
            <w:pPr>
              <w:widowControl/>
              <w:autoSpaceDE/>
              <w:autoSpaceDN/>
              <w:spacing w:before="120" w:beforeLines="50" w:line="300" w:lineRule="auto"/>
              <w:jc w:val="center"/>
              <w:rPr>
                <w:rFonts w:hint="eastAsia"/>
                <w:color w:val="000000"/>
                <w:sz w:val="24"/>
                <w:szCs w:val="24"/>
              </w:rPr>
            </w:pPr>
            <w:r>
              <w:rPr>
                <w:rFonts w:hint="eastAsia"/>
                <w:color w:val="000000"/>
                <w:sz w:val="24"/>
                <w:szCs w:val="24"/>
              </w:rPr>
              <w:t>1</w:t>
            </w:r>
          </w:p>
        </w:tc>
        <w:tc>
          <w:tcPr>
            <w:tcW w:w="3533" w:type="dxa"/>
            <w:vAlign w:val="center"/>
          </w:tcPr>
          <w:p w14:paraId="61B82C36">
            <w:pPr>
              <w:widowControl/>
              <w:autoSpaceDE/>
              <w:autoSpaceDN/>
              <w:spacing w:before="120" w:beforeLines="50" w:line="300" w:lineRule="auto"/>
              <w:jc w:val="center"/>
              <w:rPr>
                <w:rFonts w:hint="eastAsia"/>
                <w:color w:val="000000"/>
                <w:sz w:val="24"/>
                <w:szCs w:val="24"/>
              </w:rPr>
            </w:pPr>
            <w:r>
              <w:rPr>
                <w:rFonts w:hint="eastAsia"/>
                <w:color w:val="000000"/>
                <w:sz w:val="24"/>
                <w:szCs w:val="24"/>
              </w:rPr>
              <w:t>服务器驻场运维</w:t>
            </w:r>
          </w:p>
        </w:tc>
        <w:tc>
          <w:tcPr>
            <w:tcW w:w="1557" w:type="dxa"/>
            <w:vAlign w:val="center"/>
          </w:tcPr>
          <w:p w14:paraId="2C1E9550">
            <w:pPr>
              <w:widowControl/>
              <w:autoSpaceDE/>
              <w:autoSpaceDN/>
              <w:spacing w:before="120" w:beforeLines="50" w:line="300" w:lineRule="auto"/>
              <w:jc w:val="center"/>
              <w:rPr>
                <w:rFonts w:hint="eastAsia"/>
                <w:color w:val="000000"/>
                <w:sz w:val="24"/>
                <w:szCs w:val="24"/>
              </w:rPr>
            </w:pPr>
            <w:r>
              <w:rPr>
                <w:rFonts w:hint="eastAsia"/>
                <w:color w:val="000000"/>
                <w:sz w:val="24"/>
                <w:szCs w:val="24"/>
              </w:rPr>
              <w:t>1人</w:t>
            </w:r>
          </w:p>
        </w:tc>
        <w:tc>
          <w:tcPr>
            <w:tcW w:w="3194" w:type="dxa"/>
            <w:vAlign w:val="center"/>
          </w:tcPr>
          <w:p w14:paraId="118A4F37">
            <w:pPr>
              <w:widowControl/>
              <w:autoSpaceDE/>
              <w:autoSpaceDN/>
              <w:spacing w:before="120" w:beforeLines="50" w:line="300" w:lineRule="auto"/>
              <w:jc w:val="center"/>
              <w:rPr>
                <w:rFonts w:hint="eastAsia"/>
                <w:color w:val="000000"/>
                <w:sz w:val="24"/>
                <w:szCs w:val="24"/>
              </w:rPr>
            </w:pPr>
            <w:r>
              <w:rPr>
                <w:rFonts w:hint="eastAsia"/>
                <w:color w:val="000000"/>
                <w:sz w:val="24"/>
                <w:szCs w:val="24"/>
              </w:rPr>
              <w:t>12月</w:t>
            </w:r>
          </w:p>
        </w:tc>
      </w:tr>
      <w:tr w14:paraId="73A62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128" w:type="dxa"/>
            <w:vAlign w:val="center"/>
          </w:tcPr>
          <w:p w14:paraId="31FB7047">
            <w:pPr>
              <w:widowControl/>
              <w:autoSpaceDE/>
              <w:autoSpaceDN/>
              <w:spacing w:before="120" w:beforeLines="50" w:line="300" w:lineRule="auto"/>
              <w:jc w:val="center"/>
              <w:rPr>
                <w:rFonts w:hint="eastAsia"/>
                <w:color w:val="000000"/>
                <w:sz w:val="24"/>
                <w:szCs w:val="24"/>
              </w:rPr>
            </w:pPr>
            <w:r>
              <w:rPr>
                <w:rFonts w:hint="eastAsia"/>
                <w:color w:val="000000"/>
                <w:sz w:val="24"/>
                <w:szCs w:val="24"/>
              </w:rPr>
              <w:t>2</w:t>
            </w:r>
          </w:p>
        </w:tc>
        <w:tc>
          <w:tcPr>
            <w:tcW w:w="3533" w:type="dxa"/>
            <w:vAlign w:val="center"/>
          </w:tcPr>
          <w:p w14:paraId="4B765975">
            <w:pPr>
              <w:widowControl/>
              <w:autoSpaceDE/>
              <w:autoSpaceDN/>
              <w:spacing w:before="120" w:beforeLines="50" w:line="300" w:lineRule="auto"/>
              <w:jc w:val="center"/>
              <w:rPr>
                <w:rFonts w:hint="eastAsia"/>
                <w:color w:val="000000"/>
                <w:sz w:val="24"/>
                <w:szCs w:val="24"/>
              </w:rPr>
            </w:pPr>
            <w:r>
              <w:rPr>
                <w:rFonts w:hint="eastAsia"/>
                <w:color w:val="000000"/>
                <w:sz w:val="24"/>
                <w:szCs w:val="24"/>
              </w:rPr>
              <w:t>网络驻场运维</w:t>
            </w:r>
          </w:p>
        </w:tc>
        <w:tc>
          <w:tcPr>
            <w:tcW w:w="1557" w:type="dxa"/>
            <w:vAlign w:val="center"/>
          </w:tcPr>
          <w:p w14:paraId="5D4A6E7D">
            <w:pPr>
              <w:widowControl/>
              <w:autoSpaceDE/>
              <w:autoSpaceDN/>
              <w:spacing w:before="120" w:beforeLines="50" w:line="300" w:lineRule="auto"/>
              <w:jc w:val="center"/>
              <w:rPr>
                <w:rFonts w:hint="eastAsia"/>
                <w:color w:val="000000"/>
                <w:sz w:val="24"/>
                <w:szCs w:val="24"/>
              </w:rPr>
            </w:pPr>
            <w:r>
              <w:rPr>
                <w:rFonts w:hint="eastAsia"/>
                <w:color w:val="000000"/>
                <w:sz w:val="24"/>
                <w:szCs w:val="24"/>
              </w:rPr>
              <w:t>1人</w:t>
            </w:r>
          </w:p>
        </w:tc>
        <w:tc>
          <w:tcPr>
            <w:tcW w:w="3194" w:type="dxa"/>
            <w:vAlign w:val="center"/>
          </w:tcPr>
          <w:p w14:paraId="2F4641FB">
            <w:pPr>
              <w:widowControl/>
              <w:autoSpaceDE/>
              <w:autoSpaceDN/>
              <w:spacing w:before="120" w:beforeLines="50" w:line="300" w:lineRule="auto"/>
              <w:jc w:val="center"/>
              <w:rPr>
                <w:rFonts w:hint="eastAsia"/>
                <w:color w:val="000000"/>
                <w:sz w:val="24"/>
                <w:szCs w:val="24"/>
              </w:rPr>
            </w:pPr>
            <w:r>
              <w:rPr>
                <w:rFonts w:hint="eastAsia"/>
                <w:color w:val="000000"/>
                <w:sz w:val="24"/>
                <w:szCs w:val="24"/>
              </w:rPr>
              <w:t>12月</w:t>
            </w:r>
          </w:p>
        </w:tc>
      </w:tr>
      <w:tr w14:paraId="24B45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128" w:type="dxa"/>
            <w:vAlign w:val="center"/>
          </w:tcPr>
          <w:p w14:paraId="2EAA27C5">
            <w:pPr>
              <w:widowControl/>
              <w:autoSpaceDE/>
              <w:autoSpaceDN/>
              <w:spacing w:before="120" w:beforeLines="50" w:line="300" w:lineRule="auto"/>
              <w:jc w:val="center"/>
              <w:rPr>
                <w:rFonts w:hint="eastAsia"/>
                <w:color w:val="000000"/>
                <w:sz w:val="24"/>
                <w:szCs w:val="24"/>
              </w:rPr>
            </w:pPr>
            <w:r>
              <w:rPr>
                <w:rFonts w:hint="eastAsia"/>
                <w:color w:val="000000"/>
                <w:sz w:val="24"/>
                <w:szCs w:val="24"/>
              </w:rPr>
              <w:t>3</w:t>
            </w:r>
          </w:p>
        </w:tc>
        <w:tc>
          <w:tcPr>
            <w:tcW w:w="3533" w:type="dxa"/>
            <w:vAlign w:val="center"/>
          </w:tcPr>
          <w:p w14:paraId="31BC052F">
            <w:pPr>
              <w:widowControl/>
              <w:autoSpaceDE/>
              <w:autoSpaceDN/>
              <w:spacing w:before="120" w:beforeLines="50" w:line="300" w:lineRule="auto"/>
              <w:jc w:val="center"/>
              <w:rPr>
                <w:rFonts w:hint="eastAsia"/>
                <w:color w:val="000000"/>
                <w:sz w:val="24"/>
                <w:szCs w:val="24"/>
              </w:rPr>
            </w:pPr>
            <w:r>
              <w:rPr>
                <w:rFonts w:hint="eastAsia"/>
                <w:color w:val="000000"/>
                <w:sz w:val="24"/>
                <w:szCs w:val="24"/>
              </w:rPr>
              <w:t>桌面运维驻场</w:t>
            </w:r>
          </w:p>
        </w:tc>
        <w:tc>
          <w:tcPr>
            <w:tcW w:w="1557" w:type="dxa"/>
            <w:vAlign w:val="center"/>
          </w:tcPr>
          <w:p w14:paraId="324450C3">
            <w:pPr>
              <w:widowControl/>
              <w:autoSpaceDE/>
              <w:autoSpaceDN/>
              <w:spacing w:before="120" w:beforeLines="50" w:line="300" w:lineRule="auto"/>
              <w:jc w:val="center"/>
              <w:rPr>
                <w:rFonts w:hint="eastAsia"/>
                <w:color w:val="000000"/>
                <w:sz w:val="24"/>
                <w:szCs w:val="24"/>
              </w:rPr>
            </w:pPr>
            <w:r>
              <w:rPr>
                <w:rFonts w:hint="eastAsia"/>
                <w:color w:val="000000"/>
                <w:sz w:val="24"/>
                <w:szCs w:val="24"/>
              </w:rPr>
              <w:t>2人</w:t>
            </w:r>
          </w:p>
        </w:tc>
        <w:tc>
          <w:tcPr>
            <w:tcW w:w="3194" w:type="dxa"/>
            <w:vAlign w:val="center"/>
          </w:tcPr>
          <w:p w14:paraId="0419A602">
            <w:pPr>
              <w:widowControl/>
              <w:autoSpaceDE/>
              <w:autoSpaceDN/>
              <w:spacing w:before="120" w:beforeLines="50" w:line="300" w:lineRule="auto"/>
              <w:jc w:val="center"/>
              <w:rPr>
                <w:rFonts w:hint="eastAsia"/>
                <w:color w:val="000000"/>
                <w:sz w:val="24"/>
                <w:szCs w:val="24"/>
              </w:rPr>
            </w:pPr>
            <w:r>
              <w:rPr>
                <w:rFonts w:hint="eastAsia"/>
                <w:color w:val="000000"/>
                <w:sz w:val="24"/>
                <w:szCs w:val="24"/>
              </w:rPr>
              <w:t>12月</w:t>
            </w:r>
          </w:p>
        </w:tc>
      </w:tr>
    </w:tbl>
    <w:p w14:paraId="4F9A7D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sz w:val="24"/>
        </w:rPr>
        <w:t>为保证投标方充分了解采购方运维服务要求实际情况，投标方在投标前可自行联系采购方进行现场勘查。投标方根据现场勘查情况，自行设计和计算需求，由于设计遗漏或缺陷引起的任何工作量增加，所产生的费用由投标方完全承担。投标方投标时须提供采购方出具的现场勘查证明文件，否则视为未进行现场勘查。</w:t>
      </w:r>
    </w:p>
    <w:p w14:paraId="1E78CC8A">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sz w:val="24"/>
        </w:rPr>
        <w:t>2.管理要求</w:t>
      </w:r>
    </w:p>
    <w:p w14:paraId="62DFBD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1）人员资质要求驻场人员需满足采购人技术要求，在项目执行过程驻场人员技术水平、工作态度等不满足工作要求，采购人需及时进行人员更换。</w:t>
      </w:r>
    </w:p>
    <w:p w14:paraId="4634D3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2）人员流动性要求</w:t>
      </w:r>
    </w:p>
    <w:p w14:paraId="5C07FE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投标人有责任保证团队服务人员的稳定性，未经采购人同意，不得更换驻场人员。</w:t>
      </w:r>
    </w:p>
    <w:p w14:paraId="700D66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3）工作职责要求</w:t>
      </w:r>
    </w:p>
    <w:p w14:paraId="3D5FA1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驻场人员严格遵守医院的各项规章制度，包括办公场所管理、考勤管理、着装规范、语言规范等。</w:t>
      </w:r>
    </w:p>
    <w:p w14:paraId="5F24CE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现场运维人员须接受采购人管理（包括任务分配、工作安排、日常考勤等，上下班施行打卡考勤），基本工作时间为每天</w:t>
      </w:r>
      <w:r>
        <w:rPr>
          <w:sz w:val="24"/>
        </w:rPr>
        <w:t>8小时，每周5天，在医院有重大活动时服从</w:t>
      </w:r>
      <w:r>
        <w:rPr>
          <w:rFonts w:hint="eastAsia"/>
          <w:sz w:val="24"/>
        </w:rPr>
        <w:t>采购人</w:t>
      </w:r>
      <w:r>
        <w:rPr>
          <w:sz w:val="24"/>
        </w:rPr>
        <w:t>安排。</w:t>
      </w:r>
    </w:p>
    <w:p w14:paraId="71DD33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国家法定节假日（元旦、春节、清明节、劳动节、端午节、中秋节和国庆节）公司需制定应急响应计划。现场运维人员所有费用（包括国家或有关部门规定应享有的福利、工伤费用、意外费用，因网络优化、调试、排除故障等产生的加班费用等）均由供应商提供。</w:t>
      </w:r>
    </w:p>
    <w:p w14:paraId="75B8E7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4）工作交接要求</w:t>
      </w:r>
    </w:p>
    <w:p w14:paraId="774958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投标人应为派驻现场服务的工程师配置</w:t>
      </w:r>
      <w:r>
        <w:rPr>
          <w:sz w:val="24"/>
        </w:rPr>
        <w:t>B角工程师，以便能够在A角因个人身体等原因无法到场服务时，由B角暂时提供现场服务。选派B角工程师应与A角的标准一致，经采购人认可后方能上岗。</w:t>
      </w:r>
    </w:p>
    <w:p w14:paraId="773DFD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派驻工程师离职，投标人应及时进行人员交接，交接工作应在采购人现场进行，原驻场人员必须到场交接，经过采购人确认交接工程师能够胜任驻场工作后，方可更换人员。由于未按要求进行交接工作所带来的责任和损失由投标人承担。</w:t>
      </w:r>
    </w:p>
    <w:p w14:paraId="76714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5）工作考核要求</w:t>
      </w:r>
    </w:p>
    <w:p w14:paraId="5DF523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采购人根据质保维护考核对现场维护人员进行考核，月度考核低于</w:t>
      </w:r>
      <w:r>
        <w:rPr>
          <w:sz w:val="24"/>
        </w:rPr>
        <w:t>60分，</w:t>
      </w:r>
      <w:r>
        <w:rPr>
          <w:rFonts w:hint="eastAsia"/>
          <w:sz w:val="24"/>
        </w:rPr>
        <w:t>采购人</w:t>
      </w:r>
      <w:r>
        <w:rPr>
          <w:sz w:val="24"/>
        </w:rPr>
        <w:t>有权要求</w:t>
      </w:r>
      <w:r>
        <w:rPr>
          <w:rFonts w:hint="eastAsia"/>
          <w:sz w:val="24"/>
        </w:rPr>
        <w:t>投标人</w:t>
      </w:r>
      <w:r>
        <w:rPr>
          <w:sz w:val="24"/>
        </w:rPr>
        <w:t>新选派人员，新的派驻人员上岗要求见上一条。从</w:t>
      </w:r>
      <w:r>
        <w:rPr>
          <w:rFonts w:hint="eastAsia"/>
          <w:sz w:val="24"/>
        </w:rPr>
        <w:t>采购人</w:t>
      </w:r>
      <w:r>
        <w:rPr>
          <w:sz w:val="24"/>
        </w:rPr>
        <w:t>发出要求重新选派人员的通知之日起到新派驻人员上岗前，不得超过5个工作日。月度考核两次（含）低于60分，或因</w:t>
      </w:r>
      <w:r>
        <w:rPr>
          <w:rFonts w:hint="eastAsia"/>
          <w:sz w:val="24"/>
        </w:rPr>
        <w:t>投标人</w:t>
      </w:r>
      <w:r>
        <w:rPr>
          <w:sz w:val="24"/>
        </w:rPr>
        <w:t>原因造成</w:t>
      </w:r>
      <w:r>
        <w:rPr>
          <w:rFonts w:hint="eastAsia"/>
          <w:sz w:val="24"/>
        </w:rPr>
        <w:t>采购人</w:t>
      </w:r>
      <w:r>
        <w:rPr>
          <w:sz w:val="24"/>
        </w:rPr>
        <w:t>声誉、网络安全、经济等方面无法挽回的重大损失的，</w:t>
      </w:r>
      <w:r>
        <w:rPr>
          <w:rFonts w:hint="eastAsia"/>
          <w:sz w:val="24"/>
        </w:rPr>
        <w:t>采购人</w:t>
      </w:r>
      <w:r>
        <w:rPr>
          <w:sz w:val="24"/>
        </w:rPr>
        <w:t>保留向</w:t>
      </w:r>
      <w:r>
        <w:rPr>
          <w:rFonts w:hint="eastAsia"/>
          <w:sz w:val="24"/>
        </w:rPr>
        <w:t>投标人</w:t>
      </w:r>
      <w:r>
        <w:rPr>
          <w:sz w:val="24"/>
        </w:rPr>
        <w:t>追究经济损失的权利。</w:t>
      </w:r>
    </w:p>
    <w:p w14:paraId="1B1C7176">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sz w:val="24"/>
        </w:rPr>
        <w:t>3.服务器驻场运维服务</w:t>
      </w:r>
    </w:p>
    <w:p w14:paraId="5B043F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1）</w:t>
      </w:r>
      <w:r>
        <w:rPr>
          <w:sz w:val="24"/>
        </w:rPr>
        <w:t>服务要求</w:t>
      </w:r>
    </w:p>
    <w:p w14:paraId="4797A37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要求投标人派驻服务器技术工程师</w:t>
      </w:r>
      <w:r>
        <w:rPr>
          <w:sz w:val="24"/>
        </w:rPr>
        <w:t>1名，负责采购人全院服务器、存储设备的系统维护服务，并为</w:t>
      </w:r>
      <w:r>
        <w:rPr>
          <w:rFonts w:hint="eastAsia"/>
          <w:sz w:val="24"/>
        </w:rPr>
        <w:t>采购人</w:t>
      </w:r>
      <w:r>
        <w:rPr>
          <w:sz w:val="24"/>
        </w:rPr>
        <w:t>战备病区信息系统的服务器、存储设备提供运维保障服务。</w:t>
      </w:r>
    </w:p>
    <w:p w14:paraId="3D4390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w:t>
      </w:r>
      <w:r>
        <w:rPr>
          <w:sz w:val="24"/>
        </w:rPr>
        <w:t>服务内容</w:t>
      </w:r>
    </w:p>
    <w:p w14:paraId="7A69EF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例行维护服务：配合采购人按维护计划对基础软硬件进行运行监控、配置备份、日志清理等例行维护。并协助进行性能和容量分析，提供优化建议。</w:t>
      </w:r>
    </w:p>
    <w:p w14:paraId="12CC2E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系统建设工作：配合采购人进行基础架构设计和评审，参与系统建设过程中的安装、部署、初始配置及上线工作。</w:t>
      </w:r>
    </w:p>
    <w:p w14:paraId="2300FF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变更协助：协助采购人进行变更方案设计和评审，对变更操作步骤进行评估，对操作命令进行核实，对变更实施过程中的操作现场复核，对变更后的运行状态进行确认。</w:t>
      </w:r>
    </w:p>
    <w:p w14:paraId="599783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应急故障处置：协助采购人突发事件的现场应急处置，配合制定解决方案，并进行持续跟进。发生突发事件时要求驻场工程师</w:t>
      </w:r>
      <w:r>
        <w:rPr>
          <w:sz w:val="24"/>
        </w:rPr>
        <w:t>10分钟内响应，30分钟内赶到现场，1小时内制定初步解决方案。</w:t>
      </w:r>
    </w:p>
    <w:p w14:paraId="026D10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缺陷管理：参与基础软硬缺陷评估和缺陷处置方案制定，并协助进行实施。</w:t>
      </w:r>
    </w:p>
    <w:p w14:paraId="4F982D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应急演练：参与采购人应急演练，对演练方案、演练步骤、操作命令进行复核，协助处理演练问题，完善演练计划。</w:t>
      </w:r>
    </w:p>
    <w:p w14:paraId="7804D6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技术文档：协助对各类基础设备操作手册进行核对和修订，梳理并完善基础设施应急预案和应急操作手册。</w:t>
      </w:r>
    </w:p>
    <w:p w14:paraId="12DAA3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3）</w:t>
      </w:r>
      <w:r>
        <w:rPr>
          <w:sz w:val="24"/>
        </w:rPr>
        <w:t>人员要求</w:t>
      </w:r>
    </w:p>
    <w:p w14:paraId="5283B1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熟悉</w:t>
      </w:r>
      <w:r>
        <w:rPr>
          <w:sz w:val="24"/>
        </w:rPr>
        <w:t>服务器设备的安装和调试；</w:t>
      </w:r>
    </w:p>
    <w:p w14:paraId="1979E9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熟悉</w:t>
      </w:r>
      <w:r>
        <w:rPr>
          <w:sz w:val="24"/>
        </w:rPr>
        <w:t>Linux、windows</w:t>
      </w:r>
      <w:r>
        <w:rPr>
          <w:rFonts w:hint="eastAsia"/>
          <w:sz w:val="24"/>
        </w:rPr>
        <w:t>等</w:t>
      </w:r>
      <w:r>
        <w:rPr>
          <w:sz w:val="24"/>
        </w:rPr>
        <w:t>操作系统的安装、安全加固、补丁修复、系统备份和恢复及参数调优技术；</w:t>
      </w:r>
    </w:p>
    <w:p w14:paraId="371EDC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了解</w:t>
      </w:r>
      <w:r>
        <w:rPr>
          <w:sz w:val="24"/>
        </w:rPr>
        <w:t>VMWare虚拟化和PowerVM的配置管理，故障处理和调优；</w:t>
      </w:r>
    </w:p>
    <w:p w14:paraId="6686D8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了解</w:t>
      </w:r>
      <w:r>
        <w:rPr>
          <w:sz w:val="24"/>
        </w:rPr>
        <w:t>Oracle、DB2、MYSQL数据库基本操作，能够进行日常巡检，监控及基本维护；</w:t>
      </w:r>
    </w:p>
    <w:p w14:paraId="06F292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了解</w:t>
      </w:r>
      <w:r>
        <w:rPr>
          <w:sz w:val="24"/>
        </w:rPr>
        <w:t>Linux下weblogic、MQ和tuxedo基本操作，能够进行安装、日常巡检和补丁升级；</w:t>
      </w:r>
    </w:p>
    <w:p w14:paraId="6E47D7D5">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sz w:val="24"/>
        </w:rPr>
        <w:t>4.网络驻场运维服务</w:t>
      </w:r>
    </w:p>
    <w:p w14:paraId="2332497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1）</w:t>
      </w:r>
      <w:r>
        <w:rPr>
          <w:sz w:val="24"/>
        </w:rPr>
        <w:t>服务要求</w:t>
      </w:r>
    </w:p>
    <w:p w14:paraId="4A2EF4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要求投标人派驻网络技术工程师</w:t>
      </w:r>
      <w:r>
        <w:rPr>
          <w:sz w:val="24"/>
        </w:rPr>
        <w:t>1名，负责采购人全院的网络设备运行维护服务，并为</w:t>
      </w:r>
      <w:r>
        <w:rPr>
          <w:rFonts w:hint="eastAsia"/>
          <w:sz w:val="24"/>
        </w:rPr>
        <w:t>采购人</w:t>
      </w:r>
      <w:r>
        <w:rPr>
          <w:sz w:val="24"/>
        </w:rPr>
        <w:t>战备病区信息系统的网络设备提供运维保障服务。网络设备包括全院的网络核心设备、汇聚设备、接入设备、无线设备等，服务内容包含相关设备及系统的巡检服务、系统升级、故障诊断、故障处理、设备维保等专业服务。</w:t>
      </w:r>
    </w:p>
    <w:p w14:paraId="6471FD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w:t>
      </w:r>
      <w:r>
        <w:rPr>
          <w:sz w:val="24"/>
        </w:rPr>
        <w:t>服务内容</w:t>
      </w:r>
    </w:p>
    <w:p w14:paraId="15AA4A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完成全院所有网络设备和机房组件设备的日常检查、维保、保养、维修工作。</w:t>
      </w:r>
    </w:p>
    <w:p w14:paraId="4CA5468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协助完成网络设备及机房组件设备使用维护、调试、操作、维修等工作，服从管理人员的安排。</w:t>
      </w:r>
    </w:p>
    <w:p w14:paraId="35B4D6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提供即时的技术咨询服务，为用户提供正确使用系统设备的操作要求和注意事项。</w:t>
      </w:r>
    </w:p>
    <w:p w14:paraId="657537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定期巡检（每月不低于一次），对系统软硬件设备的整体运行状态进行评估分析，填写设备运行状态评估报告。</w:t>
      </w:r>
    </w:p>
    <w:p w14:paraId="03AD2C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故障排查，运维技术人员接到故障通知或发现故障后，根据故障现象，分析故障原因，作出初步判断后记录并排除故障。一般故障排除时间不超过</w:t>
      </w:r>
      <w:r>
        <w:rPr>
          <w:sz w:val="24"/>
        </w:rPr>
        <w:t>0.5小时，重大故障排除时间不超过4小时，故障处理完毕两个工作日内提交故障分析报告和故障处理报告。故障处理完毕两个工作日内提交故障分析报告和故障处理报告。</w:t>
      </w:r>
    </w:p>
    <w:p w14:paraId="2976B0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供应商需安排专业技术人员现场维护。现场技术人员需严格执行医院战时工作时间安排，其他时段内的重要事件需服从我院管理人员的安排。</w:t>
      </w:r>
    </w:p>
    <w:p w14:paraId="515CBB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专业技术人员现场技术保障，除了平时的现场值班外，院重大活动期间，成交单位根据需要须委派多名丰富经验的工程师，携带专业工具到达现场，确保医院计算机网络系统运转正常。</w:t>
      </w:r>
    </w:p>
    <w:p w14:paraId="014C04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对系统的使用环境（环境温度、湿度和电源状况等）进行检查并提出改进措施，以保证系统设备持续正常运行。</w:t>
      </w:r>
    </w:p>
    <w:p w14:paraId="525CBB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为突发事件提供必要的备用设备。</w:t>
      </w:r>
    </w:p>
    <w:p w14:paraId="4D0A66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在项目运维期内，当用户系统遇到严重故障时，供应商需提供能够满足业务运行要求的各种设备进行临时替换。由于核心设备及管理系统等设备故障导致整个数据库系统瘫痪的，供应商必须提供全面的故障解决方案，在</w:t>
      </w:r>
      <w:r>
        <w:rPr>
          <w:sz w:val="24"/>
        </w:rPr>
        <w:t>48小时内负责整个系统与数据恢复正常。计算机网络系统设备发生故障后，供应商在规定时间内无法解决技术问题和更新故障软硬件，直接影响用户正常开展业务工作的，用户有权选择第三方公司提供服务，所需费用由供应商无条件承担。</w:t>
      </w:r>
    </w:p>
    <w:p w14:paraId="710AD6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本项目维保期内，所有更换的备件应为原厂生产，可在原厂官网查询。</w:t>
      </w:r>
    </w:p>
    <w:p w14:paraId="60F000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3）</w:t>
      </w:r>
      <w:r>
        <w:rPr>
          <w:sz w:val="24"/>
        </w:rPr>
        <w:t>人员要求</w:t>
      </w:r>
    </w:p>
    <w:p w14:paraId="3F94B4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现场运维人员应具有</w:t>
      </w:r>
      <w:r>
        <w:rPr>
          <w:sz w:val="24"/>
        </w:rPr>
        <w:t>1年以上维保工作经验</w:t>
      </w:r>
      <w:r>
        <w:rPr>
          <w:rFonts w:hint="eastAsia"/>
          <w:sz w:val="24"/>
        </w:rPr>
        <w:t>（须提供经验证明文件，格式自拟）</w:t>
      </w:r>
      <w:r>
        <w:rPr>
          <w:sz w:val="24"/>
        </w:rPr>
        <w:t>。</w:t>
      </w:r>
    </w:p>
    <w:p w14:paraId="0DACCC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熟悉计算机网络系统的工作原理，精通网络设备的工作原理及设备的连接、调试、运用；</w:t>
      </w:r>
    </w:p>
    <w:p w14:paraId="12B48A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能够对系统故障进行准确有效的诊断修复并排除；</w:t>
      </w:r>
    </w:p>
    <w:p w14:paraId="134E44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具备</w:t>
      </w:r>
      <w:r>
        <w:rPr>
          <w:sz w:val="24"/>
        </w:rPr>
        <w:t>CCIP或HCIP网络工程师认证证书。</w:t>
      </w:r>
    </w:p>
    <w:p w14:paraId="290B56F5">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sz w:val="24"/>
        </w:rPr>
        <w:t>5.桌面运维驻场运维服务</w:t>
      </w:r>
    </w:p>
    <w:p w14:paraId="19D930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sz w:val="24"/>
        </w:rPr>
        <w:t>5.1服务要求</w:t>
      </w:r>
    </w:p>
    <w:p w14:paraId="707931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端桌面系统是用户与应用系统主要交互系统，是信息化办公环境的重要支撑，终端桌面系统的运行状态好坏将直接决定用户的办公效率，终端桌面系统涉及的硬件设备容易出现故障的信息化设备，特别是当前各类业务或安全软件越来越多，终端的维护和保养也显得犹为重要。</w:t>
      </w:r>
    </w:p>
    <w:p w14:paraId="77C19F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本次项目要求投标人派驻桌面运维技术工程师</w:t>
      </w:r>
      <w:r>
        <w:rPr>
          <w:sz w:val="24"/>
        </w:rPr>
        <w:t>3名，提供5*8驻场服务，负责</w:t>
      </w:r>
      <w:r>
        <w:rPr>
          <w:rFonts w:hint="eastAsia"/>
          <w:sz w:val="24"/>
        </w:rPr>
        <w:t>采购人</w:t>
      </w:r>
      <w:r>
        <w:rPr>
          <w:sz w:val="24"/>
        </w:rPr>
        <w:t>信息化终端设备的维护工作，包括终端设备的清洁、维护、保养、检测以及弱电间的清洁除尘等，具体工作内容如下：</w:t>
      </w:r>
    </w:p>
    <w:p w14:paraId="6D9EB0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投标人按采购人要求对所有设备的清点整理工作；</w:t>
      </w:r>
    </w:p>
    <w:p w14:paraId="5DECAF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投标人对新购设备的登记、软件安装维护等；</w:t>
      </w:r>
    </w:p>
    <w:p w14:paraId="32CEEE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投标人应及时对故障设备进行检查、报修及维修处理；</w:t>
      </w:r>
    </w:p>
    <w:p w14:paraId="01210E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终端跟踪，做好设备的变更登记，为信息化设备的维修维护情况、使用人变更情况及时跟踪登记；</w:t>
      </w:r>
    </w:p>
    <w:p w14:paraId="1B647F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终端设备的清洁除尘工作；</w:t>
      </w:r>
    </w:p>
    <w:p w14:paraId="65A246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弱电间的清洁除尘工作；</w:t>
      </w:r>
    </w:p>
    <w:p w14:paraId="71BC16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驻场工程师必须至少有</w:t>
      </w:r>
      <w:r>
        <w:rPr>
          <w:sz w:val="24"/>
        </w:rPr>
        <w:t>1年以上桌面运维相关工作经验，熟练掌握桌面运维的常用技能，并具有初步的网络基础知识技能；</w:t>
      </w:r>
      <w:r>
        <w:rPr>
          <w:rFonts w:hint="eastAsia"/>
          <w:sz w:val="24"/>
        </w:rPr>
        <w:t>（须提供经验证明文件，格式自拟）</w:t>
      </w:r>
    </w:p>
    <w:p w14:paraId="1C8349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驻场工程师需配合完成采购人安排的其他临时性工作。</w:t>
      </w:r>
    </w:p>
    <w:p w14:paraId="22E113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sz w:val="24"/>
        </w:rPr>
        <w:t>5.2服务内容</w:t>
      </w:r>
    </w:p>
    <w:p w14:paraId="66BA1F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硬件维护</w:t>
      </w:r>
    </w:p>
    <w:p w14:paraId="0642DD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负责提供计算机桌面硬件设备（包括</w:t>
      </w:r>
      <w:r>
        <w:rPr>
          <w:sz w:val="24"/>
        </w:rPr>
        <w:t>PC机、打印机、多功能一体机、复印机等）各类硬件设备的日常维护。</w:t>
      </w:r>
    </w:p>
    <w:p w14:paraId="39F8F0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计算机桌面硬件设备及其外设的安装、配置、迁移和故障维修（不涉及备件服务）等；</w:t>
      </w:r>
    </w:p>
    <w:p w14:paraId="4271A47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联络、协调和辅助第三方厂商进行外部硬件设备故障处理，并监督处理过程；</w:t>
      </w:r>
    </w:p>
    <w:p w14:paraId="68E149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计算机桌面网络信息端口的维护，包括网络信息端口的安装、测试和维修更换等；</w:t>
      </w:r>
    </w:p>
    <w:p w14:paraId="34BB28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每年两次对所有办公区设备计算机桌面硬件设备巡检、清查；</w:t>
      </w:r>
    </w:p>
    <w:p w14:paraId="076D3B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定期对设备内部物理除尘工作，避免设备在工作时间因静电尘埃而导致的设备故障发生。</w:t>
      </w:r>
    </w:p>
    <w:p w14:paraId="43F121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定期对设备附件做清洁消毒工作，避免因附件长期使用而成为细菌繁殖源。</w:t>
      </w:r>
    </w:p>
    <w:p w14:paraId="3D6579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定期对设备使用的电源插座、弱电线路等进行巡检，对破、损、污的电源插座及时上报，更换，保证设备用电安全。</w:t>
      </w:r>
    </w:p>
    <w:p w14:paraId="087987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定期对机房及弱电间进行理线、除尘和清洁工作，保证机房及弱电间的环境整洁干净。</w:t>
      </w:r>
    </w:p>
    <w:p w14:paraId="77050B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对相关故障设备进行最初诊断、处理及维修，或协助完成用户报修及后续处理维护任务。</w:t>
      </w:r>
    </w:p>
    <w:p w14:paraId="4692AD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2）软件维护</w:t>
      </w:r>
    </w:p>
    <w:p w14:paraId="056AACA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日常客户端计算机上微软</w:t>
      </w:r>
      <w:r>
        <w:rPr>
          <w:sz w:val="24"/>
        </w:rPr>
        <w:t>Windows系统的日常运行问题维护；</w:t>
      </w:r>
    </w:p>
    <w:p w14:paraId="6536F9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常见故障的排除，如死机，程序配置不当，系统配置错误等；</w:t>
      </w:r>
    </w:p>
    <w:p w14:paraId="210380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由于计算机硬件设备故障导致的网络访问故障；</w:t>
      </w:r>
    </w:p>
    <w:p w14:paraId="748726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提供统一的安装条件及配置参数要求进行计算机桌面操作系统的标准安装、配置；</w:t>
      </w:r>
    </w:p>
    <w:p w14:paraId="0ED7A8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微软</w:t>
      </w:r>
      <w:r>
        <w:rPr>
          <w:sz w:val="24"/>
        </w:rPr>
        <w:t>Office系列软件的安装、配置，常见问题的技术支持；</w:t>
      </w:r>
    </w:p>
    <w:p w14:paraId="1D8FD0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其他办公软件客户端日常安装配置，常见问题的技术支持；</w:t>
      </w:r>
    </w:p>
    <w:p w14:paraId="09338B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常见邮件客户端软件安装配置；</w:t>
      </w:r>
    </w:p>
    <w:p w14:paraId="567E66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网络打印机的安装配置，网络打印机日常配置故障、故障处理（如卡纸等）；</w:t>
      </w:r>
    </w:p>
    <w:p w14:paraId="418F6F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业务应用系统客户端的安装、配置、调试及应用恢复等；</w:t>
      </w:r>
    </w:p>
    <w:p w14:paraId="2CC0E4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各操作系统、办公软件、应用系统客户端、专业软件客户端软件升级服务；</w:t>
      </w:r>
    </w:p>
    <w:p w14:paraId="46F031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计算机病毒的提醒及查杀工作，其中重大病毒爆发日，及时提醒用户做好预防工作，尽可能避免电脑病毒带来的损失；所用杀毒软件由用户提供。</w:t>
      </w:r>
    </w:p>
    <w:p w14:paraId="0F48B4A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3）</w:t>
      </w:r>
      <w:r>
        <w:rPr>
          <w:sz w:val="24"/>
        </w:rPr>
        <w:t>人员要求</w:t>
      </w:r>
    </w:p>
    <w:p w14:paraId="5B5E8C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驻场工程师（包括更替人员）政治素质过硬，并具有相关专业技术资质，有</w:t>
      </w:r>
      <w:r>
        <w:rPr>
          <w:sz w:val="24"/>
        </w:rPr>
        <w:t>1年以上桌面运维工作经验。</w:t>
      </w:r>
    </w:p>
    <w:p w14:paraId="321A97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熟悉计算机桌面硬件设备（包括</w:t>
      </w:r>
      <w:r>
        <w:rPr>
          <w:sz w:val="24"/>
        </w:rPr>
        <w:t>PC机、打印机、多功能一体机、复印机等）各类硬件设备的日常维护工作。</w:t>
      </w:r>
    </w:p>
    <w:p w14:paraId="5C8F45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面对故障，能够对故障进行准确有效的诊断修复并排除；</w:t>
      </w:r>
    </w:p>
    <w:p w14:paraId="21EF80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品行端正，工作认真负责，服务态度良好，遵守采购人各项规章制度。</w:t>
      </w:r>
    </w:p>
    <w:p w14:paraId="0960ADC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注：投标人需提供所有驻场工程师的劳动合同证明。</w:t>
      </w:r>
    </w:p>
    <w:p w14:paraId="6F11807A">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sz w:val="24"/>
        </w:rPr>
      </w:pPr>
      <w:r>
        <w:rPr>
          <w:rFonts w:hint="eastAsia"/>
          <w:b/>
          <w:sz w:val="24"/>
        </w:rPr>
        <w:t>（四）等保测评服务</w:t>
      </w:r>
    </w:p>
    <w:bookmarkEnd w:id="6"/>
    <w:bookmarkEnd w:id="7"/>
    <w:p w14:paraId="7C04357F">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rFonts w:hint="eastAsia"/>
          <w:sz w:val="24"/>
        </w:rPr>
        <w:t>1.采购需求</w:t>
      </w:r>
    </w:p>
    <w:p w14:paraId="2D7C44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根据公安部发布</w:t>
      </w:r>
      <w:r>
        <w:rPr>
          <w:sz w:val="24"/>
        </w:rPr>
        <w:t>的《</w:t>
      </w:r>
      <w:r>
        <w:rPr>
          <w:rFonts w:hint="eastAsia"/>
          <w:sz w:val="24"/>
        </w:rPr>
        <w:t>网络</w:t>
      </w:r>
      <w:r>
        <w:rPr>
          <w:sz w:val="24"/>
        </w:rPr>
        <w:t>安全等级保护条例》的要求，</w:t>
      </w:r>
      <w:r>
        <w:rPr>
          <w:rFonts w:hint="eastAsia"/>
          <w:sz w:val="24"/>
        </w:rPr>
        <w:t>在</w:t>
      </w:r>
      <w:r>
        <w:rPr>
          <w:sz w:val="24"/>
        </w:rPr>
        <w:t>境内建设、运营、维护、使用</w:t>
      </w:r>
      <w:r>
        <w:rPr>
          <w:rFonts w:hint="eastAsia"/>
          <w:sz w:val="24"/>
        </w:rPr>
        <w:t>的信息</w:t>
      </w:r>
      <w:r>
        <w:rPr>
          <w:sz w:val="24"/>
        </w:rPr>
        <w:t>系统，</w:t>
      </w:r>
      <w:r>
        <w:rPr>
          <w:rFonts w:hint="eastAsia"/>
          <w:sz w:val="24"/>
        </w:rPr>
        <w:t>均须</w:t>
      </w:r>
      <w:r>
        <w:rPr>
          <w:sz w:val="24"/>
        </w:rPr>
        <w:t>开展网络安全等级保护工作以及监督管理</w:t>
      </w:r>
      <w:r>
        <w:rPr>
          <w:rFonts w:hint="eastAsia"/>
          <w:sz w:val="24"/>
        </w:rPr>
        <w:t>。</w:t>
      </w:r>
    </w:p>
    <w:p w14:paraId="5B9458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本项目为医院医疗业务应用系统提供</w:t>
      </w:r>
      <w:r>
        <w:rPr>
          <w:sz w:val="24"/>
        </w:rPr>
        <w:t>测评</w:t>
      </w:r>
      <w:r>
        <w:rPr>
          <w:rFonts w:hint="eastAsia"/>
          <w:sz w:val="24"/>
        </w:rPr>
        <w:t>服务，</w:t>
      </w:r>
      <w:r>
        <w:rPr>
          <w:sz w:val="24"/>
        </w:rPr>
        <w:t>对</w:t>
      </w:r>
      <w:r>
        <w:rPr>
          <w:rFonts w:hint="eastAsia"/>
          <w:sz w:val="24"/>
        </w:rPr>
        <w:t>医院医疗业务应用系统进行安全性评估，并委托第三方测评机构进行等级</w:t>
      </w:r>
      <w:r>
        <w:rPr>
          <w:sz w:val="24"/>
        </w:rPr>
        <w:t>保护测评，以便</w:t>
      </w:r>
      <w:r>
        <w:rPr>
          <w:rFonts w:hint="eastAsia"/>
          <w:sz w:val="24"/>
        </w:rPr>
        <w:t>发现</w:t>
      </w:r>
      <w:r>
        <w:rPr>
          <w:sz w:val="24"/>
        </w:rPr>
        <w:t>系统的漏洞并做</w:t>
      </w:r>
      <w:r>
        <w:rPr>
          <w:rFonts w:hint="eastAsia"/>
          <w:sz w:val="24"/>
        </w:rPr>
        <w:t>相应处理。</w:t>
      </w:r>
    </w:p>
    <w:p w14:paraId="35DFF11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本项目将通过等级保护测评等专业服务，完成采购人医疗业务应用系统所涉及的各种网络设备、安全设备、操作系统、系统软件、数据库、应用系统、中间件等资产的风险识别工作，分析采购人医疗业务应用系统安全现状与等级保护测评之间的合规差异性，识别潜在的安全风险项，提出对应的风险控制与整改措施，并协助医院完成安全风险整改，确保采购人医疗业务应用系统顺利通过等级保护测评。</w:t>
      </w:r>
    </w:p>
    <w:p w14:paraId="52CA828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在项目过程中，中标人应以现场及远程服务形式，完成所有服务项目。</w:t>
      </w:r>
    </w:p>
    <w:p w14:paraId="712739ED">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rFonts w:hint="eastAsia"/>
          <w:sz w:val="24"/>
        </w:rPr>
        <w:t>2. 服务内容</w:t>
      </w:r>
    </w:p>
    <w:p w14:paraId="1D1681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2.1 服务目标</w:t>
      </w:r>
    </w:p>
    <w:p w14:paraId="1A7306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完成采购人医疗业务应用系统的等级保护测评工作，出具符合信息系统等级保护测评要求的测评报告。</w:t>
      </w:r>
    </w:p>
    <w:p w14:paraId="5BE83B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2.2 服务内容</w:t>
      </w:r>
    </w:p>
    <w:p w14:paraId="1E86CE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基于</w:t>
      </w:r>
      <w:r>
        <w:rPr>
          <w:sz w:val="24"/>
        </w:rPr>
        <w:t>GB/T22239-2019《信息安全技术</w:t>
      </w:r>
      <w:r>
        <w:rPr>
          <w:rFonts w:hint="eastAsia"/>
          <w:sz w:val="24"/>
        </w:rPr>
        <w:t>网络安全等级保护基本要求》、</w:t>
      </w:r>
      <w:r>
        <w:rPr>
          <w:sz w:val="24"/>
        </w:rPr>
        <w:t>GA/T1390.3—2017《信息安全技术</w:t>
      </w:r>
      <w:r>
        <w:rPr>
          <w:rFonts w:hint="eastAsia"/>
          <w:sz w:val="24"/>
        </w:rPr>
        <w:t>网络安全等级保护基本要求第</w:t>
      </w:r>
      <w:r>
        <w:rPr>
          <w:sz w:val="24"/>
        </w:rPr>
        <w:t>3部分：移动互联安全拓展要求》、GB/T 28448-2019《信息安全技术</w:t>
      </w:r>
      <w:r>
        <w:rPr>
          <w:rFonts w:hint="eastAsia"/>
          <w:sz w:val="24"/>
        </w:rPr>
        <w:t>网络安全等级保护测评要求》等国家标准，完成安全技术和安全管理测评。</w:t>
      </w:r>
    </w:p>
    <w:p w14:paraId="4EA7DB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2.2.1 安全技术测评</w:t>
      </w:r>
    </w:p>
    <w:p w14:paraId="46AD89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完成包括安全物理环境、安全通信网络、安全区域边界、安全计算环境、安全管理中心五个方面的安全测评。</w:t>
      </w:r>
    </w:p>
    <w:p w14:paraId="2390CD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2.2.2 安全管理测评</w:t>
      </w:r>
    </w:p>
    <w:p w14:paraId="34C6982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完成包括安全管理制度、安全管理机构、安全管理人员、安全建设管理、安全运维管理五个方面的安全控制测评。</w:t>
      </w:r>
    </w:p>
    <w:p w14:paraId="1395CE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在等级保护测评过程中，中标人应配合医院完成相关等保测评工作，并确保医院医疗业务应用系统通过等保相关等级测评。</w:t>
      </w:r>
    </w:p>
    <w:p w14:paraId="0DE0B9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 xml:space="preserve">2.2.3 </w:t>
      </w:r>
      <w:r>
        <w:rPr>
          <w:sz w:val="24"/>
        </w:rPr>
        <w:t>安全测试服务</w:t>
      </w:r>
    </w:p>
    <w:p w14:paraId="4EFB0C7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针对采购人医疗业务应用系统所包含的重要模块，从输入验证、授权、配置管理、敏感数据、会话管理、加密、参数操作、异常管理、审核和日志记录等几个方面，在本项目服务周期内完成安全测试服务，形成安全测试报告，并基于测试报告提供整改咨询服务。</w:t>
      </w:r>
    </w:p>
    <w:p w14:paraId="34773356">
      <w:pPr>
        <w:pStyle w:val="5"/>
        <w:keepNext w:val="0"/>
        <w:keepLines w:val="0"/>
        <w:pageBreakBefore w:val="0"/>
        <w:widowControl w:val="0"/>
        <w:kinsoku/>
        <w:wordWrap/>
        <w:overflowPunct/>
        <w:topLinePunct w:val="0"/>
        <w:autoSpaceDE w:val="0"/>
        <w:autoSpaceDN w:val="0"/>
        <w:bidi w:val="0"/>
        <w:adjustRightInd/>
        <w:snapToGrid/>
        <w:spacing w:before="0" w:line="360" w:lineRule="auto"/>
        <w:jc w:val="left"/>
        <w:textAlignment w:val="auto"/>
        <w:rPr>
          <w:rFonts w:hint="eastAsia"/>
          <w:sz w:val="24"/>
        </w:rPr>
      </w:pPr>
      <w:r>
        <w:rPr>
          <w:rFonts w:hint="eastAsia"/>
          <w:sz w:val="24"/>
        </w:rPr>
        <w:t>3.项目交付</w:t>
      </w:r>
    </w:p>
    <w:p w14:paraId="726933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rPr>
      </w:pPr>
      <w:r>
        <w:rPr>
          <w:rFonts w:hint="eastAsia"/>
          <w:sz w:val="24"/>
        </w:rPr>
        <w:t>中标人出具《医疗业务应用系统等级保护三级系统测评报告》。</w:t>
      </w:r>
    </w:p>
    <w:p w14:paraId="2528DE87">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67B04"/>
    <w:rsid w:val="0F26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5"/>
      <w:jc w:val="center"/>
      <w:outlineLvl w:val="2"/>
    </w:pPr>
    <w:rPr>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6">
    <w:name w:val="Title"/>
    <w:basedOn w:val="1"/>
    <w:qFormat/>
    <w:uiPriority w:val="0"/>
    <w:pPr>
      <w:jc w:val="center"/>
      <w:outlineLvl w:val="0"/>
    </w:pPr>
    <w:rPr>
      <w:b/>
      <w:sz w:val="32"/>
      <w:szCs w:val="20"/>
    </w:rPr>
  </w:style>
  <w:style w:type="paragraph" w:customStyle="1" w:styleId="9">
    <w:name w:val="列表段落1"/>
    <w:basedOn w:val="1"/>
    <w:qFormat/>
    <w:uiPriority w:val="1"/>
    <w:pPr>
      <w:spacing w:before="134"/>
      <w:ind w:left="1196" w:hanging="720"/>
    </w:pPr>
    <w:rPr>
      <w:sz w:val="20"/>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2025-11-07T02:02:00Z</dcterms:created>
  <dc:creator>王崴</dc:creator>
  <cp:lastModifiedBy>王崴</cp:lastModifiedBy>
  <dcterms:modified xsi:type="dcterms:W3CDTF">2025-11-07T02:02:59Z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05578149D26A42E2B75DDAD1DF10ABC0_11</vt:lpwstr>
  </property>
  <property fmtid="{D5CDD505-2E9C-101B-9397-08002B2CF9AE}" pid="4" name="KSOTemplateDocerSaveRecord">
    <vt:lpwstr>eyJoZGlkIjoiNTU3MWFmY2JmYjBmNTA2M2Q0ZWY5MzgxYzE5YjliMzUiLCJ1c2VySWQiOiI4NDYxOTIwMTUifQ==</vt:lpwstr>
  </property>
</Properties>
</file>