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018A">
      <w:pPr>
        <w:pageBreakBefore w:val="0"/>
        <w:topLinePunct w:val="0"/>
        <w:bidi w:val="0"/>
        <w:snapToGrid w:val="0"/>
        <w:spacing w:line="360" w:lineRule="auto"/>
        <w:jc w:val="center"/>
        <w:outlineLvl w:val="0"/>
        <w:rPr>
          <w:rFonts w:hint="eastAsia" w:eastAsiaTheme="minorEastAsia"/>
          <w:b/>
          <w:bCs/>
          <w:sz w:val="24"/>
        </w:rPr>
      </w:pPr>
      <w:bookmarkStart w:id="0" w:name="_Toc28359002"/>
      <w:bookmarkStart w:id="1" w:name="_Toc35393621"/>
      <w:bookmarkStart w:id="2" w:name="_Toc35393790"/>
      <w:bookmarkStart w:id="3" w:name="_Hlk24379207"/>
      <w:bookmarkStart w:id="4" w:name="_Toc28359079"/>
      <w:r>
        <w:rPr>
          <w:rFonts w:hint="eastAsia" w:eastAsiaTheme="minorEastAsia"/>
          <w:b/>
          <w:bCs/>
          <w:sz w:val="24"/>
        </w:rPr>
        <w:t>2025年政务服务信息系统运维服务项目</w:t>
      </w:r>
    </w:p>
    <w:p w14:paraId="27EBC662">
      <w:pPr>
        <w:pageBreakBefore w:val="0"/>
        <w:topLinePunct w:val="0"/>
        <w:bidi w:val="0"/>
        <w:snapToGrid w:val="0"/>
        <w:spacing w:line="360" w:lineRule="auto"/>
        <w:jc w:val="center"/>
        <w:outlineLvl w:val="0"/>
        <w:rPr>
          <w:rFonts w:hint="eastAsia" w:eastAsiaTheme="minorEastAsia"/>
          <w:b/>
          <w:bCs/>
          <w:sz w:val="24"/>
          <w:lang w:val="en-US" w:eastAsia="zh-CN"/>
        </w:rPr>
      </w:pPr>
      <w:r>
        <w:rPr>
          <w:rFonts w:hint="eastAsia" w:eastAsiaTheme="minorEastAsia"/>
          <w:b/>
          <w:bCs/>
          <w:sz w:val="24"/>
          <w:lang w:val="en-US" w:eastAsia="zh-CN"/>
        </w:rPr>
        <w:t>招标公告</w:t>
      </w:r>
    </w:p>
    <w:bookmarkEnd w:id="0"/>
    <w:bookmarkEnd w:id="1"/>
    <w:bookmarkEnd w:id="2"/>
    <w:bookmarkEnd w:id="3"/>
    <w:bookmarkEnd w:id="4"/>
    <w:p w14:paraId="59C6B3D7">
      <w:pPr>
        <w:snapToGrid w:val="0"/>
        <w:spacing w:line="360" w:lineRule="auto"/>
        <w:jc w:val="left"/>
        <w:outlineLvl w:val="1"/>
        <w:rPr>
          <w:b/>
          <w:bCs/>
          <w:sz w:val="24"/>
        </w:rPr>
      </w:pPr>
      <w:r>
        <w:rPr>
          <w:b/>
          <w:bCs/>
          <w:sz w:val="24"/>
        </w:rPr>
        <w:t>一、项目基本情况</w:t>
      </w:r>
    </w:p>
    <w:p w14:paraId="5EAB15D8">
      <w:pPr>
        <w:snapToGrid w:val="0"/>
        <w:spacing w:line="360" w:lineRule="auto"/>
        <w:ind w:firstLine="480" w:firstLineChars="200"/>
        <w:rPr>
          <w:sz w:val="24"/>
        </w:rPr>
      </w:pPr>
      <w:r>
        <w:rPr>
          <w:sz w:val="24"/>
        </w:rPr>
        <w:t>1.项目编号：</w:t>
      </w:r>
      <w:r>
        <w:rPr>
          <w:rFonts w:hint="eastAsia"/>
          <w:sz w:val="24"/>
        </w:rPr>
        <w:t>BJJQ-2025-1114</w:t>
      </w:r>
    </w:p>
    <w:p w14:paraId="5F513D86">
      <w:pPr>
        <w:snapToGrid w:val="0"/>
        <w:spacing w:line="360" w:lineRule="auto"/>
        <w:ind w:firstLine="480" w:firstLineChars="200"/>
        <w:rPr>
          <w:sz w:val="24"/>
        </w:rPr>
      </w:pPr>
      <w:r>
        <w:rPr>
          <w:sz w:val="24"/>
        </w:rPr>
        <w:t>2.项目名称：</w:t>
      </w:r>
      <w:r>
        <w:rPr>
          <w:rFonts w:hint="eastAsia"/>
          <w:sz w:val="24"/>
        </w:rPr>
        <w:t>2025年政务服务信息系统运维服务项目</w:t>
      </w:r>
    </w:p>
    <w:p w14:paraId="2D98392C">
      <w:pPr>
        <w:snapToGrid w:val="0"/>
        <w:spacing w:line="360" w:lineRule="auto"/>
        <w:ind w:firstLine="480" w:firstLineChars="200"/>
        <w:rPr>
          <w:sz w:val="24"/>
        </w:rPr>
      </w:pPr>
      <w:r>
        <w:rPr>
          <w:sz w:val="24"/>
        </w:rPr>
        <w:t>3.项目预算金额：</w:t>
      </w:r>
      <w:r>
        <w:rPr>
          <w:rFonts w:hint="eastAsia"/>
          <w:sz w:val="24"/>
        </w:rPr>
        <w:t>896.4274</w:t>
      </w:r>
      <w:r>
        <w:rPr>
          <w:sz w:val="24"/>
        </w:rPr>
        <w:t>万元、项目最高限价（如有）：</w:t>
      </w:r>
      <w:r>
        <w:rPr>
          <w:rFonts w:hint="eastAsia"/>
          <w:sz w:val="24"/>
          <w:u w:val="single"/>
        </w:rPr>
        <w:t xml:space="preserve"> / </w:t>
      </w:r>
      <w:r>
        <w:rPr>
          <w:sz w:val="24"/>
        </w:rPr>
        <w:t>万元</w:t>
      </w:r>
    </w:p>
    <w:p w14:paraId="4C66F89C">
      <w:pPr>
        <w:snapToGrid w:val="0"/>
        <w:spacing w:line="360" w:lineRule="auto"/>
        <w:ind w:firstLine="480" w:firstLineChars="200"/>
        <w:rPr>
          <w:sz w:val="24"/>
        </w:rPr>
      </w:pPr>
      <w:r>
        <w:rPr>
          <w:sz w:val="24"/>
        </w:rPr>
        <w:t>4.采购需求：</w:t>
      </w:r>
      <w:r>
        <w:rPr>
          <w:rFonts w:hint="eastAsia"/>
          <w:sz w:val="24"/>
        </w:rPr>
        <w:t>根据《国务院关于加快推进全国</w:t>
      </w:r>
      <w:r>
        <w:rPr>
          <w:sz w:val="24"/>
        </w:rPr>
        <w:t>一体化在线政务服务平台建设</w:t>
      </w:r>
      <w:r>
        <w:rPr>
          <w:rFonts w:hint="eastAsia"/>
          <w:sz w:val="24"/>
        </w:rPr>
        <w:t>的指导意见》（国发〔2018〕27号）的目标要求，为保障我市一体化在线政务服务平台部分信息系统、北京市政务服务中心相关信息化设备和系统平稳高效安全运行，强化</w:t>
      </w:r>
      <w:r>
        <w:rPr>
          <w:sz w:val="24"/>
        </w:rPr>
        <w:t>安全保障的风险防控能力，</w:t>
      </w:r>
      <w:r>
        <w:rPr>
          <w:rFonts w:hint="eastAsia"/>
          <w:sz w:val="24"/>
        </w:rPr>
        <w:t>提升政务服务数据的汇、治、用、供能力，项目内容包括基础运维、系统运维、安全运维、数据运维等。</w:t>
      </w:r>
    </w:p>
    <w:p w14:paraId="1A472451">
      <w:pPr>
        <w:snapToGrid w:val="0"/>
        <w:spacing w:line="360" w:lineRule="auto"/>
        <w:ind w:firstLine="480" w:firstLineChars="200"/>
        <w:rPr>
          <w:sz w:val="24"/>
          <w:u w:val="single"/>
        </w:rPr>
      </w:pPr>
      <w:r>
        <w:rPr>
          <w:sz w:val="24"/>
        </w:rPr>
        <w:t>5.合同履行期限：</w:t>
      </w:r>
      <w:r>
        <w:rPr>
          <w:rFonts w:hint="eastAsia"/>
          <w:sz w:val="24"/>
        </w:rPr>
        <w:t>自合同签订之日起12个月。</w:t>
      </w:r>
    </w:p>
    <w:p w14:paraId="290C3B89">
      <w:pPr>
        <w:snapToGrid w:val="0"/>
        <w:spacing w:line="360" w:lineRule="auto"/>
        <w:ind w:firstLine="480" w:firstLineChars="200"/>
        <w:rPr>
          <w:sz w:val="24"/>
        </w:rPr>
      </w:pPr>
      <w:r>
        <w:rPr>
          <w:sz w:val="24"/>
        </w:rPr>
        <w:t>6.本项目是否接受联合体投标：</w:t>
      </w:r>
      <w:r>
        <w:rPr>
          <w:b/>
          <w:sz w:val="24"/>
        </w:rPr>
        <w:t>■</w:t>
      </w:r>
      <w:r>
        <w:rPr>
          <w:sz w:val="24"/>
        </w:rPr>
        <w:t>是  □否。</w:t>
      </w:r>
    </w:p>
    <w:p w14:paraId="297DDCB1">
      <w:pPr>
        <w:snapToGrid w:val="0"/>
        <w:spacing w:line="360" w:lineRule="auto"/>
        <w:ind w:firstLine="480" w:firstLineChars="200"/>
        <w:rPr>
          <w:sz w:val="24"/>
        </w:rPr>
      </w:pPr>
    </w:p>
    <w:p w14:paraId="5AC6B893">
      <w:pPr>
        <w:snapToGrid w:val="0"/>
        <w:spacing w:line="360" w:lineRule="auto"/>
        <w:jc w:val="left"/>
        <w:outlineLvl w:val="1"/>
        <w:rPr>
          <w:b/>
          <w:bCs/>
          <w:sz w:val="24"/>
        </w:rPr>
      </w:pPr>
      <w:bookmarkStart w:id="5" w:name="_Toc35393622"/>
      <w:bookmarkStart w:id="6" w:name="_Toc28359080"/>
      <w:bookmarkStart w:id="7" w:name="_Toc28359003"/>
      <w:bookmarkStart w:id="8" w:name="_Toc35393791"/>
      <w:r>
        <w:rPr>
          <w:b/>
          <w:bCs/>
          <w:sz w:val="24"/>
        </w:rPr>
        <w:t>二、申请人的资格要求（须同时满足）</w:t>
      </w:r>
      <w:bookmarkEnd w:id="5"/>
      <w:bookmarkEnd w:id="6"/>
      <w:bookmarkEnd w:id="7"/>
      <w:bookmarkEnd w:id="8"/>
    </w:p>
    <w:p w14:paraId="04590D35">
      <w:pPr>
        <w:snapToGrid w:val="0"/>
        <w:spacing w:line="360" w:lineRule="auto"/>
        <w:ind w:firstLine="480" w:firstLineChars="200"/>
        <w:rPr>
          <w:sz w:val="24"/>
        </w:rPr>
      </w:pPr>
      <w:r>
        <w:rPr>
          <w:sz w:val="24"/>
        </w:rPr>
        <w:t>1.满足《中华人民共和国政府采购法》第二十二条规定；</w:t>
      </w:r>
    </w:p>
    <w:p w14:paraId="0E9CA621">
      <w:pPr>
        <w:snapToGrid w:val="0"/>
        <w:spacing w:line="360" w:lineRule="auto"/>
        <w:ind w:firstLine="480" w:firstLineChars="200"/>
        <w:rPr>
          <w:sz w:val="24"/>
        </w:rPr>
      </w:pPr>
      <w:bookmarkStart w:id="9" w:name="_Toc28359004"/>
      <w:bookmarkStart w:id="10" w:name="_Toc28359081"/>
      <w:r>
        <w:rPr>
          <w:sz w:val="24"/>
        </w:rPr>
        <w:t>2.落实政府采购政策需满足的资格要求：</w:t>
      </w:r>
    </w:p>
    <w:p w14:paraId="07122561">
      <w:pPr>
        <w:snapToGrid w:val="0"/>
        <w:spacing w:line="360" w:lineRule="auto"/>
        <w:ind w:firstLine="480" w:firstLineChars="200"/>
        <w:rPr>
          <w:sz w:val="24"/>
        </w:rPr>
      </w:pPr>
      <w:r>
        <w:rPr>
          <w:sz w:val="24"/>
        </w:rPr>
        <w:t>2.1中小企业政策</w:t>
      </w:r>
    </w:p>
    <w:p w14:paraId="3B347C23">
      <w:pPr>
        <w:snapToGrid w:val="0"/>
        <w:spacing w:line="360" w:lineRule="auto"/>
        <w:ind w:firstLine="482" w:firstLineChars="200"/>
        <w:rPr>
          <w:sz w:val="24"/>
        </w:rPr>
      </w:pPr>
      <w:r>
        <w:rPr>
          <w:b/>
          <w:sz w:val="24"/>
        </w:rPr>
        <w:t>■</w:t>
      </w:r>
      <w:r>
        <w:rPr>
          <w:sz w:val="24"/>
        </w:rPr>
        <w:t>本项目不专门面向中小企业预留采购份额。</w:t>
      </w:r>
    </w:p>
    <w:p w14:paraId="542360A7">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98F4ECD">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086CC4BA">
      <w:pPr>
        <w:snapToGrid w:val="0"/>
        <w:spacing w:line="360" w:lineRule="auto"/>
        <w:ind w:firstLine="480" w:firstLineChars="200"/>
        <w:rPr>
          <w:sz w:val="24"/>
        </w:rPr>
      </w:pPr>
      <w:r>
        <w:rPr>
          <w:sz w:val="24"/>
        </w:rPr>
        <w:t>2.2其它落实政府采购政策的资格要求（如有）：</w:t>
      </w:r>
      <w:r>
        <w:rPr>
          <w:rFonts w:hint="eastAsia"/>
          <w:sz w:val="24"/>
          <w:u w:val="single"/>
        </w:rPr>
        <w:t xml:space="preserve"> / </w:t>
      </w:r>
      <w:r>
        <w:rPr>
          <w:sz w:val="24"/>
        </w:rPr>
        <w:t>。</w:t>
      </w:r>
    </w:p>
    <w:p w14:paraId="10167C39">
      <w:pPr>
        <w:snapToGrid w:val="0"/>
        <w:spacing w:line="360" w:lineRule="auto"/>
        <w:ind w:firstLine="480" w:firstLineChars="200"/>
        <w:rPr>
          <w:i/>
          <w:iCs/>
          <w:sz w:val="24"/>
          <w:u w:val="single"/>
        </w:rPr>
      </w:pPr>
      <w:r>
        <w:rPr>
          <w:sz w:val="24"/>
        </w:rPr>
        <w:t>3.本项目的特定资格要求：</w:t>
      </w:r>
    </w:p>
    <w:p w14:paraId="4655619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7AEA150">
      <w:pPr>
        <w:tabs>
          <w:tab w:val="left" w:pos="900"/>
          <w:tab w:val="left" w:pos="1134"/>
          <w:tab w:val="left" w:pos="1589"/>
          <w:tab w:val="left" w:pos="5521"/>
        </w:tabs>
        <w:snapToGrid w:val="0"/>
        <w:spacing w:line="360" w:lineRule="auto"/>
        <w:ind w:firstLine="482" w:firstLineChars="200"/>
        <w:rPr>
          <w:sz w:val="24"/>
        </w:rPr>
      </w:pPr>
      <w:r>
        <w:rPr>
          <w:b/>
          <w:sz w:val="24"/>
        </w:rPr>
        <w:t>■</w:t>
      </w:r>
      <w:r>
        <w:rPr>
          <w:sz w:val="24"/>
        </w:rPr>
        <w:t>否</w:t>
      </w:r>
    </w:p>
    <w:p w14:paraId="0C3D5312">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7299387C">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投标人</w:t>
      </w:r>
      <w:r>
        <w:rPr>
          <w:rFonts w:hint="eastAsia"/>
          <w:sz w:val="24"/>
          <w:u w:val="single"/>
        </w:rPr>
        <w:t>须具有有效的网络安全服务认证证书等级保护测评服务认证</w:t>
      </w:r>
      <w:r>
        <w:rPr>
          <w:sz w:val="24"/>
        </w:rPr>
        <w:t>。</w:t>
      </w:r>
    </w:p>
    <w:p w14:paraId="0F9BE1BD">
      <w:pPr>
        <w:snapToGrid w:val="0"/>
        <w:spacing w:line="360" w:lineRule="auto"/>
        <w:ind w:firstLine="480" w:firstLineChars="200"/>
        <w:rPr>
          <w:i/>
          <w:iCs/>
          <w:sz w:val="24"/>
          <w:u w:val="single"/>
        </w:rPr>
      </w:pPr>
    </w:p>
    <w:bookmarkEnd w:id="9"/>
    <w:bookmarkEnd w:id="10"/>
    <w:p w14:paraId="43FBD129">
      <w:pPr>
        <w:snapToGrid w:val="0"/>
        <w:spacing w:line="360" w:lineRule="auto"/>
        <w:jc w:val="left"/>
        <w:outlineLvl w:val="1"/>
        <w:rPr>
          <w:b/>
          <w:bCs/>
          <w:sz w:val="24"/>
        </w:rPr>
      </w:pPr>
      <w:bookmarkStart w:id="11" w:name="_Toc35393792"/>
      <w:bookmarkStart w:id="12" w:name="_Toc35393623"/>
      <w:r>
        <w:rPr>
          <w:b/>
          <w:bCs/>
          <w:sz w:val="24"/>
        </w:rPr>
        <w:t>三、获取招标文件</w:t>
      </w:r>
      <w:bookmarkEnd w:id="11"/>
      <w:bookmarkEnd w:id="12"/>
    </w:p>
    <w:p w14:paraId="66F63361">
      <w:pPr>
        <w:adjustRightInd w:val="0"/>
        <w:snapToGrid w:val="0"/>
        <w:spacing w:line="360" w:lineRule="auto"/>
        <w:ind w:firstLine="480" w:firstLineChars="200"/>
        <w:rPr>
          <w:sz w:val="24"/>
          <w:lang w:bidi="ar"/>
        </w:rPr>
      </w:pPr>
      <w:r>
        <w:rPr>
          <w:sz w:val="24"/>
          <w:lang w:bidi="ar"/>
        </w:rPr>
        <w:t>1.时</w:t>
      </w:r>
      <w:r>
        <w:rPr>
          <w:sz w:val="24"/>
          <w:highlight w:val="none"/>
          <w:lang w:bidi="ar"/>
        </w:rPr>
        <w:t>间：</w:t>
      </w:r>
      <w:r>
        <w:rPr>
          <w:rFonts w:hint="eastAsia"/>
          <w:sz w:val="24"/>
          <w:highlight w:val="none"/>
          <w:lang w:bidi="ar"/>
        </w:rPr>
        <w:t>2025</w:t>
      </w:r>
      <w:r>
        <w:rPr>
          <w:sz w:val="24"/>
          <w:highlight w:val="none"/>
          <w:lang w:bidi="ar"/>
        </w:rPr>
        <w:t>年</w:t>
      </w:r>
      <w:r>
        <w:rPr>
          <w:rFonts w:hint="eastAsia"/>
          <w:sz w:val="24"/>
          <w:highlight w:val="none"/>
          <w:lang w:bidi="ar"/>
        </w:rPr>
        <w:t>11</w:t>
      </w:r>
      <w:r>
        <w:rPr>
          <w:sz w:val="24"/>
          <w:highlight w:val="none"/>
          <w:lang w:bidi="ar"/>
        </w:rPr>
        <w:t>月</w:t>
      </w:r>
      <w:r>
        <w:rPr>
          <w:rFonts w:hint="eastAsia"/>
          <w:sz w:val="24"/>
          <w:highlight w:val="none"/>
          <w:lang w:val="en-US" w:eastAsia="zh-CN" w:bidi="ar"/>
        </w:rPr>
        <w:t>04</w:t>
      </w:r>
      <w:r>
        <w:rPr>
          <w:sz w:val="24"/>
          <w:highlight w:val="none"/>
          <w:lang w:bidi="ar"/>
        </w:rPr>
        <w:t>日至</w:t>
      </w:r>
      <w:r>
        <w:rPr>
          <w:rFonts w:hint="eastAsia"/>
          <w:sz w:val="24"/>
          <w:highlight w:val="none"/>
          <w:lang w:bidi="ar"/>
        </w:rPr>
        <w:t>2025</w:t>
      </w:r>
      <w:r>
        <w:rPr>
          <w:sz w:val="24"/>
          <w:highlight w:val="none"/>
          <w:lang w:bidi="ar"/>
        </w:rPr>
        <w:t>年</w:t>
      </w:r>
      <w:r>
        <w:rPr>
          <w:rFonts w:hint="eastAsia"/>
          <w:sz w:val="24"/>
          <w:highlight w:val="none"/>
          <w:lang w:bidi="ar"/>
        </w:rPr>
        <w:t>11</w:t>
      </w:r>
      <w:r>
        <w:rPr>
          <w:sz w:val="24"/>
          <w:highlight w:val="none"/>
          <w:lang w:bidi="ar"/>
        </w:rPr>
        <w:t>月</w:t>
      </w:r>
      <w:r>
        <w:rPr>
          <w:rFonts w:hint="eastAsia"/>
          <w:sz w:val="24"/>
          <w:highlight w:val="none"/>
          <w:lang w:val="en-US" w:eastAsia="zh-CN" w:bidi="ar"/>
        </w:rPr>
        <w:t>11</w:t>
      </w:r>
      <w:r>
        <w:rPr>
          <w:sz w:val="24"/>
          <w:highlight w:val="none"/>
          <w:lang w:bidi="ar"/>
        </w:rPr>
        <w:t>日，每</w:t>
      </w:r>
      <w:r>
        <w:rPr>
          <w:sz w:val="24"/>
          <w:lang w:bidi="ar"/>
        </w:rPr>
        <w:t>天上午09:00至12:00，下午12:00至17:00（北京时间，法定节假日除外）。</w:t>
      </w:r>
    </w:p>
    <w:p w14:paraId="7B3591FC">
      <w:pPr>
        <w:adjustRightInd w:val="0"/>
        <w:snapToGrid w:val="0"/>
        <w:spacing w:line="360" w:lineRule="auto"/>
        <w:ind w:firstLine="480" w:firstLineChars="200"/>
        <w:rPr>
          <w:sz w:val="24"/>
        </w:rPr>
      </w:pPr>
      <w:r>
        <w:rPr>
          <w:sz w:val="24"/>
          <w:lang w:bidi="ar"/>
        </w:rPr>
        <w:t>2.地点：北京市政府采购电子交易平台</w:t>
      </w:r>
    </w:p>
    <w:p w14:paraId="06966984">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6630697">
      <w:pPr>
        <w:widowControl/>
        <w:adjustRightInd w:val="0"/>
        <w:snapToGrid w:val="0"/>
        <w:spacing w:line="360" w:lineRule="auto"/>
        <w:ind w:firstLine="480" w:firstLineChars="200"/>
        <w:jc w:val="left"/>
        <w:rPr>
          <w:sz w:val="24"/>
        </w:rPr>
      </w:pPr>
      <w:r>
        <w:rPr>
          <w:sz w:val="24"/>
          <w:lang w:bidi="ar"/>
        </w:rPr>
        <w:t>4.售价：0元。</w:t>
      </w:r>
    </w:p>
    <w:p w14:paraId="77A1DB97">
      <w:pPr>
        <w:tabs>
          <w:tab w:val="left" w:pos="900"/>
          <w:tab w:val="left" w:pos="1980"/>
        </w:tabs>
        <w:snapToGrid w:val="0"/>
        <w:spacing w:line="360" w:lineRule="auto"/>
        <w:ind w:left="840"/>
        <w:rPr>
          <w:sz w:val="24"/>
        </w:rPr>
      </w:pPr>
    </w:p>
    <w:p w14:paraId="6F7C5823">
      <w:pPr>
        <w:snapToGrid w:val="0"/>
        <w:spacing w:line="360" w:lineRule="auto"/>
        <w:jc w:val="left"/>
        <w:outlineLvl w:val="1"/>
        <w:rPr>
          <w:b/>
          <w:bCs/>
          <w:sz w:val="24"/>
        </w:rPr>
      </w:pPr>
      <w:bookmarkStart w:id="13" w:name="_Toc28359082"/>
      <w:bookmarkStart w:id="14" w:name="_Toc28359005"/>
      <w:bookmarkStart w:id="15" w:name="_Toc35393793"/>
      <w:bookmarkStart w:id="16" w:name="_Toc35393624"/>
      <w:r>
        <w:rPr>
          <w:b/>
          <w:bCs/>
          <w:sz w:val="24"/>
        </w:rPr>
        <w:t>四、提交投标文件</w:t>
      </w:r>
      <w:bookmarkEnd w:id="13"/>
      <w:bookmarkEnd w:id="14"/>
      <w:r>
        <w:rPr>
          <w:b/>
          <w:bCs/>
          <w:sz w:val="24"/>
        </w:rPr>
        <w:t>截止时间、开标时间和地点</w:t>
      </w:r>
      <w:bookmarkEnd w:id="15"/>
      <w:bookmarkEnd w:id="16"/>
    </w:p>
    <w:p w14:paraId="079F97BA">
      <w:pPr>
        <w:snapToGrid w:val="0"/>
        <w:spacing w:line="360" w:lineRule="auto"/>
        <w:ind w:firstLine="480" w:firstLineChars="200"/>
        <w:rPr>
          <w:bCs/>
          <w:sz w:val="24"/>
          <w:u w:val="single"/>
        </w:rPr>
      </w:pPr>
      <w:r>
        <w:rPr>
          <w:sz w:val="24"/>
          <w:lang w:bidi="ar"/>
        </w:rPr>
        <w:t>投标截止时间、开</w:t>
      </w:r>
      <w:r>
        <w:rPr>
          <w:sz w:val="24"/>
          <w:highlight w:val="none"/>
          <w:lang w:bidi="ar"/>
        </w:rPr>
        <w:t>标时间：</w:t>
      </w:r>
      <w:r>
        <w:rPr>
          <w:rFonts w:hint="eastAsia"/>
          <w:sz w:val="24"/>
          <w:highlight w:val="none"/>
          <w:lang w:bidi="ar"/>
        </w:rPr>
        <w:t>2025</w:t>
      </w:r>
      <w:r>
        <w:rPr>
          <w:sz w:val="24"/>
          <w:highlight w:val="none"/>
          <w:lang w:bidi="ar"/>
        </w:rPr>
        <w:t>年</w:t>
      </w:r>
      <w:r>
        <w:rPr>
          <w:rFonts w:hint="eastAsia"/>
          <w:sz w:val="24"/>
          <w:highlight w:val="none"/>
          <w:lang w:bidi="ar"/>
        </w:rPr>
        <w:t>1</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25</w:t>
      </w:r>
      <w:r>
        <w:rPr>
          <w:sz w:val="24"/>
          <w:highlight w:val="none"/>
          <w:lang w:bidi="ar"/>
        </w:rPr>
        <w:t>日</w:t>
      </w:r>
      <w:r>
        <w:rPr>
          <w:rFonts w:hint="eastAsia"/>
          <w:sz w:val="24"/>
          <w:highlight w:val="none"/>
          <w:lang w:bidi="ar"/>
        </w:rPr>
        <w:t>10</w:t>
      </w:r>
      <w:r>
        <w:rPr>
          <w:sz w:val="24"/>
          <w:highlight w:val="none"/>
          <w:lang w:bidi="ar"/>
        </w:rPr>
        <w:t>点</w:t>
      </w:r>
      <w:r>
        <w:rPr>
          <w:rFonts w:hint="eastAsia"/>
          <w:sz w:val="24"/>
          <w:highlight w:val="non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3EEAEF62">
      <w:pPr>
        <w:snapToGrid w:val="0"/>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0573DAB7">
      <w:pPr>
        <w:snapToGrid w:val="0"/>
        <w:spacing w:line="360" w:lineRule="auto"/>
        <w:ind w:firstLine="480" w:firstLineChars="200"/>
        <w:rPr>
          <w:bCs/>
          <w:sz w:val="24"/>
          <w:u w:val="single"/>
        </w:rPr>
      </w:pPr>
    </w:p>
    <w:p w14:paraId="7A00A3C4">
      <w:pPr>
        <w:snapToGrid w:val="0"/>
        <w:spacing w:line="360" w:lineRule="auto"/>
        <w:jc w:val="left"/>
        <w:outlineLvl w:val="1"/>
        <w:rPr>
          <w:b/>
          <w:bCs/>
          <w:sz w:val="24"/>
        </w:rPr>
      </w:pPr>
      <w:bookmarkStart w:id="17" w:name="_Toc28359007"/>
      <w:bookmarkStart w:id="18" w:name="_Toc35393625"/>
      <w:bookmarkStart w:id="19" w:name="_Toc35393794"/>
      <w:bookmarkStart w:id="20" w:name="_Toc28359084"/>
      <w:r>
        <w:rPr>
          <w:b/>
          <w:bCs/>
          <w:sz w:val="24"/>
        </w:rPr>
        <w:t>五、公告期限</w:t>
      </w:r>
      <w:bookmarkEnd w:id="17"/>
      <w:bookmarkEnd w:id="18"/>
      <w:bookmarkEnd w:id="19"/>
      <w:bookmarkEnd w:id="20"/>
    </w:p>
    <w:p w14:paraId="7FE9CA60">
      <w:pPr>
        <w:snapToGrid w:val="0"/>
        <w:spacing w:line="360" w:lineRule="auto"/>
        <w:ind w:firstLine="480" w:firstLineChars="200"/>
        <w:rPr>
          <w:kern w:val="0"/>
          <w:sz w:val="24"/>
        </w:rPr>
      </w:pPr>
      <w:r>
        <w:rPr>
          <w:kern w:val="0"/>
          <w:sz w:val="24"/>
        </w:rPr>
        <w:t>自本公告发布之日起5个工作日。</w:t>
      </w:r>
    </w:p>
    <w:p w14:paraId="3989C4B9">
      <w:pPr>
        <w:snapToGrid w:val="0"/>
        <w:spacing w:line="360" w:lineRule="auto"/>
        <w:ind w:firstLine="480" w:firstLineChars="200"/>
        <w:rPr>
          <w:kern w:val="0"/>
          <w:sz w:val="24"/>
        </w:rPr>
      </w:pPr>
    </w:p>
    <w:p w14:paraId="04A8242D">
      <w:pPr>
        <w:snapToGrid w:val="0"/>
        <w:spacing w:line="360" w:lineRule="auto"/>
        <w:jc w:val="left"/>
        <w:outlineLvl w:val="1"/>
        <w:rPr>
          <w:b/>
          <w:bCs/>
          <w:sz w:val="24"/>
        </w:rPr>
      </w:pPr>
      <w:bookmarkStart w:id="21" w:name="_Toc35393795"/>
      <w:bookmarkStart w:id="22" w:name="_Toc35393626"/>
      <w:r>
        <w:rPr>
          <w:b/>
          <w:bCs/>
          <w:sz w:val="24"/>
        </w:rPr>
        <w:t>六、其他补充事宜</w:t>
      </w:r>
      <w:bookmarkEnd w:id="21"/>
      <w:bookmarkEnd w:id="22"/>
    </w:p>
    <w:p w14:paraId="0E9CD95F">
      <w:pPr>
        <w:snapToGrid w:val="0"/>
        <w:spacing w:line="360" w:lineRule="auto"/>
        <w:ind w:firstLine="480" w:firstLineChars="200"/>
        <w:rPr>
          <w:sz w:val="24"/>
          <w:lang w:bidi="ar"/>
        </w:rPr>
      </w:pPr>
      <w:r>
        <w:rPr>
          <w:sz w:val="24"/>
        </w:rPr>
        <w:t>1.本项目需要落实的政府采购政策：</w:t>
      </w:r>
    </w:p>
    <w:p w14:paraId="0C71FF4E">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6DC64E69">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0592BE1C">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1EAF48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FAA459B">
      <w:pPr>
        <w:adjustRightInd w:val="0"/>
        <w:snapToGrid w:val="0"/>
        <w:spacing w:line="360" w:lineRule="auto"/>
        <w:ind w:firstLine="480" w:firstLineChars="200"/>
        <w:rPr>
          <w:sz w:val="24"/>
          <w:lang w:bidi="ar"/>
        </w:rPr>
      </w:pPr>
      <w:r>
        <w:rPr>
          <w:sz w:val="24"/>
          <w:lang w:bidi="ar"/>
        </w:rPr>
        <w:t>CA数字证书服务热线 010-58511086</w:t>
      </w:r>
    </w:p>
    <w:p w14:paraId="1E073205">
      <w:pPr>
        <w:adjustRightInd w:val="0"/>
        <w:snapToGrid w:val="0"/>
        <w:spacing w:line="360" w:lineRule="auto"/>
        <w:ind w:firstLine="480" w:firstLineChars="200"/>
        <w:rPr>
          <w:sz w:val="24"/>
        </w:rPr>
      </w:pPr>
      <w:r>
        <w:rPr>
          <w:sz w:val="24"/>
          <w:lang w:bidi="ar"/>
        </w:rPr>
        <w:t>电子营业执照服务热线 400-699-7000</w:t>
      </w:r>
    </w:p>
    <w:p w14:paraId="45BC7387">
      <w:pPr>
        <w:adjustRightInd w:val="0"/>
        <w:snapToGrid w:val="0"/>
        <w:spacing w:line="360" w:lineRule="auto"/>
        <w:ind w:firstLine="480" w:firstLineChars="200"/>
        <w:rPr>
          <w:sz w:val="24"/>
        </w:rPr>
      </w:pPr>
      <w:r>
        <w:rPr>
          <w:sz w:val="24"/>
          <w:lang w:bidi="ar"/>
        </w:rPr>
        <w:t>技术支持服务热线    010-86483801</w:t>
      </w:r>
    </w:p>
    <w:p w14:paraId="0F641F4E">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10A5A50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BAE49FC">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EFA73C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A4787E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FE6085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E6CCB5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6957480">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5016DF8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4EDA07C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49A1859">
      <w:pPr>
        <w:adjustRightInd w:val="0"/>
        <w:snapToGrid w:val="0"/>
        <w:spacing w:line="360" w:lineRule="auto"/>
        <w:ind w:firstLine="480" w:firstLineChars="200"/>
        <w:rPr>
          <w:sz w:val="24"/>
          <w:lang w:bidi="ar"/>
        </w:rPr>
      </w:pPr>
      <w:r>
        <w:rPr>
          <w:sz w:val="24"/>
          <w:lang w:bidi="ar"/>
        </w:rPr>
        <w:t>供应商在北京市政府采购电子交易平台成功下载招标文件后，请扫描以下二维码，录入详细信息。</w:t>
      </w:r>
    </w:p>
    <w:p w14:paraId="5A03DE4C">
      <w:pPr>
        <w:adjustRightInd w:val="0"/>
        <w:snapToGrid w:val="0"/>
        <w:spacing w:line="360" w:lineRule="auto"/>
        <w:jc w:val="center"/>
        <w:rPr>
          <w:rFonts w:hint="eastAsia" w:eastAsia="宋体"/>
          <w:sz w:val="32"/>
          <w:szCs w:val="32"/>
          <w:highlight w:val="none"/>
          <w:lang w:eastAsia="zh-CN" w:bidi="ar"/>
        </w:rPr>
      </w:pPr>
      <w:r>
        <w:rPr>
          <w:rFonts w:hint="eastAsia" w:eastAsia="宋体"/>
          <w:sz w:val="32"/>
          <w:szCs w:val="32"/>
          <w:highlight w:val="none"/>
          <w:lang w:eastAsia="zh-CN" w:bidi="ar"/>
        </w:rPr>
        <w:drawing>
          <wp:inline distT="0" distB="0" distL="114300" distR="114300">
            <wp:extent cx="1224280" cy="1705610"/>
            <wp:effectExtent l="0" t="0" r="13970" b="8890"/>
            <wp:docPr id="1" name="图片 1" descr="c8c5a518-499d-459d-82e2-bec6d567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c5a518-499d-459d-82e2-bec6d5678117"/>
                    <pic:cNvPicPr>
                      <a:picLocks noChangeAspect="1"/>
                    </pic:cNvPicPr>
                  </pic:nvPicPr>
                  <pic:blipFill>
                    <a:blip r:embed="rId4"/>
                    <a:stretch>
                      <a:fillRect/>
                    </a:stretch>
                  </pic:blipFill>
                  <pic:spPr>
                    <a:xfrm>
                      <a:off x="0" y="0"/>
                      <a:ext cx="1224280" cy="1705610"/>
                    </a:xfrm>
                    <a:prstGeom prst="rect">
                      <a:avLst/>
                    </a:prstGeom>
                  </pic:spPr>
                </pic:pic>
              </a:graphicData>
            </a:graphic>
          </wp:inline>
        </w:drawing>
      </w:r>
    </w:p>
    <w:p w14:paraId="2CDA3E56">
      <w:pPr>
        <w:snapToGrid w:val="0"/>
        <w:spacing w:line="360" w:lineRule="auto"/>
        <w:ind w:firstLine="480" w:firstLineChars="200"/>
        <w:rPr>
          <w:sz w:val="24"/>
          <w:lang w:bidi="ar"/>
        </w:rPr>
      </w:pPr>
      <w:bookmarkStart w:id="31" w:name="_GoBack"/>
      <w:bookmarkEnd w:id="31"/>
      <w:r>
        <w:rPr>
          <w:rFonts w:hint="eastAsia"/>
          <w:sz w:val="24"/>
          <w:lang w:bidi="ar"/>
        </w:rPr>
        <w:t>3</w:t>
      </w:r>
      <w:r>
        <w:rPr>
          <w:sz w:val="24"/>
          <w:lang w:bidi="ar"/>
        </w:rPr>
        <w:t>.采购代理机构项目编号：</w:t>
      </w:r>
      <w:r>
        <w:rPr>
          <w:rFonts w:hint="eastAsia"/>
          <w:sz w:val="24"/>
          <w:lang w:bidi="ar"/>
        </w:rPr>
        <w:t>BJJQ-2025-1114</w:t>
      </w:r>
    </w:p>
    <w:p w14:paraId="6CC84C34">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3</w:t>
      </w:r>
      <w:r>
        <w:rPr>
          <w:sz w:val="24"/>
          <w:lang w:bidi="ar"/>
        </w:rPr>
        <w:t>@hcjq.net</w:t>
      </w:r>
    </w:p>
    <w:p w14:paraId="137886EF">
      <w:pPr>
        <w:snapToGrid w:val="0"/>
        <w:spacing w:line="360" w:lineRule="auto"/>
        <w:ind w:firstLine="480" w:firstLineChars="200"/>
        <w:rPr>
          <w:sz w:val="24"/>
          <w:lang w:bidi="ar"/>
        </w:rPr>
      </w:pPr>
      <w:r>
        <w:rPr>
          <w:rFonts w:hint="eastAsia"/>
          <w:sz w:val="24"/>
          <w:lang w:bidi="ar"/>
        </w:rPr>
        <w:t>5</w:t>
      </w:r>
      <w:r>
        <w:rPr>
          <w:sz w:val="24"/>
          <w:lang w:bidi="ar"/>
        </w:rPr>
        <w:t>.本公告同时在中国政府采购网（http://www.ccgp.gov.cn）、北京市政府采购网（http://www.ccgp-beijing.gov.cn/）以及北京汇诚金桥国际招标咨询有限公司网站（http://www.hcjq.net/）发布。</w:t>
      </w:r>
    </w:p>
    <w:p w14:paraId="32D25C29">
      <w:pPr>
        <w:snapToGrid w:val="0"/>
        <w:spacing w:line="360" w:lineRule="auto"/>
        <w:ind w:firstLine="480" w:firstLineChars="200"/>
        <w:rPr>
          <w:sz w:val="24"/>
        </w:rPr>
      </w:pPr>
    </w:p>
    <w:p w14:paraId="4B1E934F">
      <w:pPr>
        <w:snapToGrid w:val="0"/>
        <w:spacing w:line="360" w:lineRule="auto"/>
        <w:jc w:val="left"/>
        <w:outlineLvl w:val="1"/>
        <w:rPr>
          <w:b/>
          <w:bCs/>
          <w:sz w:val="24"/>
        </w:rPr>
      </w:pPr>
      <w:bookmarkStart w:id="23" w:name="_Toc28359008"/>
      <w:bookmarkStart w:id="24" w:name="_Toc35393627"/>
      <w:bookmarkStart w:id="25" w:name="_Toc28359085"/>
      <w:bookmarkStart w:id="26" w:name="_Toc35393796"/>
      <w:r>
        <w:rPr>
          <w:b/>
          <w:bCs/>
          <w:sz w:val="24"/>
        </w:rPr>
        <w:t>七、对本次招标提出询问，请按以下方式联系。</w:t>
      </w:r>
      <w:bookmarkEnd w:id="23"/>
      <w:bookmarkEnd w:id="24"/>
      <w:bookmarkEnd w:id="25"/>
      <w:bookmarkEnd w:id="26"/>
    </w:p>
    <w:p w14:paraId="34B93290">
      <w:pPr>
        <w:widowControl/>
        <w:snapToGrid w:val="0"/>
        <w:spacing w:line="360" w:lineRule="auto"/>
        <w:ind w:firstLine="482" w:firstLineChars="200"/>
        <w:jc w:val="left"/>
        <w:rPr>
          <w:b/>
          <w:sz w:val="24"/>
        </w:rPr>
      </w:pPr>
      <w:r>
        <w:rPr>
          <w:b/>
          <w:sz w:val="24"/>
        </w:rPr>
        <w:t>1.采购人信息</w:t>
      </w:r>
    </w:p>
    <w:p w14:paraId="470F3E4D">
      <w:pPr>
        <w:snapToGrid w:val="0"/>
        <w:spacing w:line="360" w:lineRule="auto"/>
        <w:ind w:firstLine="480" w:firstLineChars="200"/>
        <w:jc w:val="left"/>
        <w:rPr>
          <w:sz w:val="24"/>
        </w:rPr>
      </w:pPr>
      <w:bookmarkStart w:id="27" w:name="_Toc28359009"/>
      <w:bookmarkStart w:id="28" w:name="_Toc28359086"/>
      <w:r>
        <w:rPr>
          <w:sz w:val="24"/>
        </w:rPr>
        <w:t>名称：北京市政务服务中心</w:t>
      </w:r>
    </w:p>
    <w:p w14:paraId="3F0F34B7">
      <w:pPr>
        <w:snapToGrid w:val="0"/>
        <w:spacing w:line="360" w:lineRule="auto"/>
        <w:ind w:firstLine="480" w:firstLineChars="200"/>
        <w:jc w:val="left"/>
        <w:rPr>
          <w:sz w:val="24"/>
        </w:rPr>
      </w:pPr>
      <w:r>
        <w:rPr>
          <w:sz w:val="24"/>
        </w:rPr>
        <w:t>地址：北京市丰台区西三环南路1号</w:t>
      </w:r>
    </w:p>
    <w:p w14:paraId="04F23C9D">
      <w:pPr>
        <w:snapToGrid w:val="0"/>
        <w:spacing w:line="360" w:lineRule="auto"/>
        <w:ind w:firstLine="480" w:firstLineChars="200"/>
        <w:jc w:val="left"/>
        <w:rPr>
          <w:rFonts w:hint="default" w:eastAsia="宋体"/>
          <w:sz w:val="24"/>
          <w:u w:val="single"/>
          <w:lang w:val="en-US" w:eastAsia="zh-CN"/>
        </w:rPr>
      </w:pPr>
      <w:r>
        <w:rPr>
          <w:sz w:val="24"/>
        </w:rPr>
        <w:t>联系方式：</w:t>
      </w:r>
      <w:r>
        <w:rPr>
          <w:rFonts w:hint="eastAsia"/>
          <w:sz w:val="24"/>
        </w:rPr>
        <w:t>赵老师，</w:t>
      </w:r>
      <w:r>
        <w:rPr>
          <w:sz w:val="24"/>
        </w:rPr>
        <w:t>010-891532</w:t>
      </w:r>
      <w:r>
        <w:rPr>
          <w:rFonts w:hint="eastAsia"/>
          <w:sz w:val="24"/>
          <w:lang w:val="en-US" w:eastAsia="zh-CN"/>
        </w:rPr>
        <w:t>21</w:t>
      </w:r>
    </w:p>
    <w:p w14:paraId="76518A5D">
      <w:pPr>
        <w:snapToGrid w:val="0"/>
        <w:spacing w:line="360" w:lineRule="auto"/>
        <w:ind w:firstLine="482" w:firstLineChars="200"/>
        <w:jc w:val="left"/>
        <w:rPr>
          <w:b/>
          <w:sz w:val="24"/>
        </w:rPr>
      </w:pPr>
      <w:r>
        <w:rPr>
          <w:b/>
          <w:sz w:val="24"/>
        </w:rPr>
        <w:t>2.采购代理机构信息</w:t>
      </w:r>
      <w:bookmarkEnd w:id="27"/>
      <w:bookmarkEnd w:id="28"/>
    </w:p>
    <w:p w14:paraId="088EC4DA">
      <w:pPr>
        <w:snapToGrid w:val="0"/>
        <w:spacing w:line="360" w:lineRule="auto"/>
        <w:ind w:firstLine="480" w:firstLineChars="200"/>
        <w:jc w:val="left"/>
        <w:rPr>
          <w:sz w:val="24"/>
        </w:rPr>
      </w:pPr>
      <w:bookmarkStart w:id="29" w:name="_Toc28359087"/>
      <w:bookmarkStart w:id="30" w:name="_Toc28359010"/>
      <w:r>
        <w:rPr>
          <w:sz w:val="24"/>
        </w:rPr>
        <w:t>名称：北京汇诚金桥国际招标咨询有限公司</w:t>
      </w:r>
    </w:p>
    <w:p w14:paraId="7E7F1982">
      <w:pPr>
        <w:snapToGrid w:val="0"/>
        <w:spacing w:line="360" w:lineRule="auto"/>
        <w:ind w:firstLine="480" w:firstLineChars="200"/>
        <w:jc w:val="left"/>
        <w:rPr>
          <w:sz w:val="24"/>
        </w:rPr>
      </w:pPr>
      <w:r>
        <w:rPr>
          <w:sz w:val="24"/>
        </w:rPr>
        <w:t>地址：北京市东城区朝内大街南竹杆胡同6号北京INN3号楼9层</w:t>
      </w:r>
    </w:p>
    <w:p w14:paraId="6C845C5B">
      <w:pPr>
        <w:snapToGrid w:val="0"/>
        <w:spacing w:line="360" w:lineRule="auto"/>
        <w:ind w:firstLine="480" w:firstLineChars="200"/>
        <w:jc w:val="left"/>
        <w:rPr>
          <w:sz w:val="24"/>
          <w:u w:val="single"/>
        </w:rPr>
      </w:pPr>
      <w:r>
        <w:rPr>
          <w:sz w:val="24"/>
        </w:rPr>
        <w:t>联系方式：</w:t>
      </w:r>
      <w:r>
        <w:rPr>
          <w:rFonts w:hint="eastAsia"/>
          <w:sz w:val="24"/>
        </w:rPr>
        <w:t>赵一鸣、王秋凌</w:t>
      </w:r>
      <w:r>
        <w:rPr>
          <w:sz w:val="24"/>
        </w:rPr>
        <w:t>，010-65173825、65244483</w:t>
      </w:r>
    </w:p>
    <w:p w14:paraId="4D68015A">
      <w:pPr>
        <w:snapToGrid w:val="0"/>
        <w:spacing w:line="360" w:lineRule="auto"/>
        <w:ind w:firstLine="482" w:firstLineChars="200"/>
        <w:rPr>
          <w:b/>
          <w:sz w:val="24"/>
          <w:u w:val="single"/>
        </w:rPr>
      </w:pPr>
      <w:r>
        <w:rPr>
          <w:b/>
          <w:sz w:val="24"/>
        </w:rPr>
        <w:t>3.项目联系方式</w:t>
      </w:r>
      <w:bookmarkEnd w:id="29"/>
      <w:bookmarkEnd w:id="30"/>
    </w:p>
    <w:p w14:paraId="10D9483F">
      <w:pPr>
        <w:pStyle w:val="3"/>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w:t>
      </w:r>
      <w:r>
        <w:rPr>
          <w:sz w:val="24"/>
          <w:szCs w:val="24"/>
        </w:rPr>
        <w:t>赵一鸣、王秋凌</w:t>
      </w:r>
    </w:p>
    <w:p w14:paraId="26C865CC">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sz w:val="24"/>
          <w:szCs w:val="24"/>
        </w:rPr>
        <w:t>电话：010-65173825、65244483</w:t>
      </w:r>
    </w:p>
    <w:p w14:paraId="0A1031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73585"/>
    <w:rsid w:val="54FD4325"/>
    <w:rsid w:val="5FAB74BA"/>
    <w:rsid w:val="70B4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next w:val="1"/>
    <w:qFormat/>
    <w:uiPriority w:val="0"/>
    <w:rPr>
      <w:rFonts w:hint="eastAsia" w:ascii="宋体" w:hAnsi="Courier New"/>
      <w:szCs w:val="20"/>
    </w:rPr>
  </w:style>
  <w:style w:type="paragraph" w:customStyle="1" w:styleId="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2230</Characters>
  <Lines>0</Lines>
  <Paragraphs>0</Paragraphs>
  <TotalTime>0</TotalTime>
  <ScaleCrop>false</ScaleCrop>
  <LinksUpToDate>false</LinksUpToDate>
  <CharactersWithSpaces>2250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2025-03-21T01:55:00Z</dcterms:created>
  <dc:creator>Lenovo</dc:creator>
  <cp:lastModifiedBy>汇诚金桥</cp:lastModifiedBy>
  <dcterms:modified xsi:type="dcterms:W3CDTF">2025-11-04T05:54:25Z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453C4CCEEF2D4359AF5ED0BC704B734A_12</vt:lpwstr>
  </property>
</Properties>
</file>