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DEEB33">
      <w:pPr>
        <w:spacing w:line="360" w:lineRule="auto"/>
        <w:jc w:val="center"/>
        <w:outlineLvl w:val="0"/>
        <w:rPr>
          <w:b/>
          <w:sz w:val="36"/>
          <w:szCs w:val="36"/>
        </w:rPr>
      </w:pPr>
      <w:bookmarkStart w:id="0" w:name="_Toc99301424"/>
      <w:bookmarkStart w:id="1" w:name="_Toc265228393"/>
      <w:bookmarkStart w:id="2" w:name="_Toc305158897"/>
      <w:bookmarkStart w:id="3" w:name="_Toc226965828"/>
      <w:bookmarkStart w:id="4" w:name="_Toc142311057"/>
      <w:bookmarkStart w:id="5" w:name="_Toc150774760"/>
      <w:bookmarkStart w:id="6" w:name="_Toc353825545"/>
      <w:bookmarkStart w:id="7" w:name="_Toc150480793"/>
      <w:bookmarkStart w:id="8" w:name="_Toc353873665"/>
      <w:bookmarkStart w:id="9" w:name="_Toc226337251"/>
      <w:bookmarkStart w:id="10" w:name="_Toc195842920"/>
      <w:bookmarkStart w:id="11" w:name="_Toc264969245"/>
      <w:bookmarkStart w:id="12" w:name="_Toc353873935"/>
      <w:bookmarkStart w:id="13" w:name="_Toc305158823"/>
      <w:bookmarkStart w:id="14" w:name="_Toc127151555"/>
      <w:r>
        <w:rPr>
          <w:b/>
          <w:sz w:val="36"/>
          <w:szCs w:val="36"/>
        </w:rPr>
        <w:t xml:space="preserve">   采购需求</w:t>
      </w:r>
      <w:bookmarkEnd w:id="0"/>
    </w:p>
    <w:p w14:paraId="00FE9EDC">
      <w:pPr>
        <w:spacing w:line="360" w:lineRule="auto"/>
        <w:contextualSpacing/>
        <w:rPr>
          <w:sz w:val="24"/>
        </w:rPr>
      </w:pPr>
    </w:p>
    <w:p w14:paraId="2F801F77">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FEE9A93">
      <w:pPr>
        <w:spacing w:line="360" w:lineRule="auto"/>
        <w:contextualSpacing/>
        <w:rPr>
          <w:bCs/>
          <w:sz w:val="24"/>
        </w:rPr>
      </w:pPr>
      <w:r>
        <w:rPr>
          <w:bCs/>
          <w:sz w:val="24"/>
        </w:rPr>
        <w:t>1. 采购标的</w:t>
      </w:r>
    </w:p>
    <w:tbl>
      <w:tblPr>
        <w:tblStyle w:val="43"/>
        <w:tblpPr w:leftFromText="180" w:rightFromText="180" w:vertAnchor="text" w:tblpXSpec="center" w:tblpY="1"/>
        <w:tblOverlap w:val="never"/>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708"/>
        <w:gridCol w:w="709"/>
        <w:gridCol w:w="1134"/>
        <w:gridCol w:w="1670"/>
      </w:tblGrid>
      <w:tr w14:paraId="7AA0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6FC47AC1">
            <w:pPr>
              <w:spacing w:line="360" w:lineRule="auto"/>
              <w:contextualSpacing/>
              <w:jc w:val="center"/>
              <w:rPr>
                <w:b/>
                <w:bCs/>
                <w:sz w:val="24"/>
              </w:rPr>
            </w:pPr>
            <w:r>
              <w:rPr>
                <w:rFonts w:hint="eastAsia"/>
                <w:b/>
                <w:bCs/>
                <w:sz w:val="24"/>
              </w:rPr>
              <w:t>序号</w:t>
            </w:r>
          </w:p>
        </w:tc>
        <w:tc>
          <w:tcPr>
            <w:tcW w:w="3686" w:type="dxa"/>
            <w:tcBorders>
              <w:top w:val="single" w:color="auto" w:sz="4" w:space="0"/>
              <w:left w:val="single" w:color="auto" w:sz="4" w:space="0"/>
              <w:bottom w:val="single" w:color="auto" w:sz="4" w:space="0"/>
              <w:right w:val="single" w:color="auto" w:sz="4" w:space="0"/>
            </w:tcBorders>
            <w:vAlign w:val="center"/>
          </w:tcPr>
          <w:p w14:paraId="0F106C1B">
            <w:pPr>
              <w:spacing w:line="360" w:lineRule="auto"/>
              <w:contextualSpacing/>
              <w:jc w:val="center"/>
              <w:rPr>
                <w:b/>
                <w:bCs/>
                <w:sz w:val="24"/>
              </w:rPr>
            </w:pPr>
            <w:r>
              <w:rPr>
                <w:rFonts w:hint="eastAsia"/>
                <w:b/>
                <w:bCs/>
                <w:sz w:val="24"/>
              </w:rPr>
              <w:t>货物或服务名称</w:t>
            </w:r>
          </w:p>
        </w:tc>
        <w:tc>
          <w:tcPr>
            <w:tcW w:w="708" w:type="dxa"/>
            <w:tcBorders>
              <w:top w:val="single" w:color="auto" w:sz="4" w:space="0"/>
              <w:left w:val="single" w:color="auto" w:sz="4" w:space="0"/>
              <w:bottom w:val="single" w:color="auto" w:sz="4" w:space="0"/>
              <w:right w:val="single" w:color="auto" w:sz="4" w:space="0"/>
            </w:tcBorders>
            <w:vAlign w:val="center"/>
          </w:tcPr>
          <w:p w14:paraId="4086D879">
            <w:pPr>
              <w:spacing w:line="360" w:lineRule="auto"/>
              <w:contextualSpacing/>
              <w:jc w:val="center"/>
              <w:rPr>
                <w:b/>
                <w:bCs/>
                <w:sz w:val="24"/>
              </w:rPr>
            </w:pPr>
            <w:r>
              <w:rPr>
                <w:rFonts w:hint="eastAsia"/>
                <w:b/>
                <w:bCs/>
                <w:sz w:val="24"/>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45F15D81">
            <w:pPr>
              <w:spacing w:line="360" w:lineRule="auto"/>
              <w:contextualSpacing/>
              <w:jc w:val="center"/>
              <w:rPr>
                <w:b/>
                <w:bCs/>
                <w:sz w:val="24"/>
              </w:rPr>
            </w:pPr>
            <w:r>
              <w:rPr>
                <w:rFonts w:hint="eastAsia"/>
                <w:b/>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360F5FB">
            <w:pPr>
              <w:contextualSpacing/>
              <w:jc w:val="center"/>
              <w:rPr>
                <w:b/>
                <w:bCs/>
                <w:sz w:val="24"/>
              </w:rPr>
            </w:pPr>
            <w:r>
              <w:rPr>
                <w:rFonts w:hint="eastAsia"/>
                <w:b/>
                <w:bCs/>
                <w:sz w:val="24"/>
              </w:rPr>
              <w:t>是否接受进口产品</w:t>
            </w:r>
          </w:p>
        </w:tc>
        <w:tc>
          <w:tcPr>
            <w:tcW w:w="1670" w:type="dxa"/>
            <w:tcBorders>
              <w:top w:val="single" w:color="auto" w:sz="4" w:space="0"/>
              <w:left w:val="single" w:color="auto" w:sz="4" w:space="0"/>
              <w:bottom w:val="single" w:color="auto" w:sz="4" w:space="0"/>
              <w:right w:val="single" w:color="auto" w:sz="4" w:space="0"/>
            </w:tcBorders>
            <w:vAlign w:val="center"/>
          </w:tcPr>
          <w:p w14:paraId="65F6EA6F">
            <w:pPr>
              <w:spacing w:line="360" w:lineRule="auto"/>
              <w:contextualSpacing/>
              <w:jc w:val="center"/>
              <w:rPr>
                <w:b/>
                <w:bCs/>
                <w:sz w:val="24"/>
              </w:rPr>
            </w:pPr>
            <w:r>
              <w:rPr>
                <w:rFonts w:hint="eastAsia"/>
                <w:b/>
                <w:bCs/>
                <w:sz w:val="24"/>
              </w:rPr>
              <w:t>备注</w:t>
            </w:r>
          </w:p>
          <w:p w14:paraId="5F98B55C">
            <w:pPr>
              <w:spacing w:line="360" w:lineRule="auto"/>
              <w:contextualSpacing/>
              <w:jc w:val="center"/>
              <w:rPr>
                <w:b/>
                <w:bCs/>
                <w:sz w:val="24"/>
              </w:rPr>
            </w:pPr>
            <w:r>
              <w:rPr>
                <w:rFonts w:hint="eastAsia"/>
                <w:b/>
                <w:bCs/>
                <w:sz w:val="24"/>
              </w:rPr>
              <w:t>（核心产品）</w:t>
            </w:r>
          </w:p>
        </w:tc>
      </w:tr>
      <w:tr w14:paraId="0D2D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0048F8A8">
            <w:pPr>
              <w:spacing w:line="360" w:lineRule="auto"/>
              <w:contextualSpacing/>
              <w:jc w:val="center"/>
              <w:rPr>
                <w:bCs/>
                <w:sz w:val="24"/>
              </w:rPr>
            </w:pPr>
            <w:bookmarkStart w:id="15" w:name="_Hlk210919889"/>
            <w:bookmarkStart w:id="16" w:name="_Hlk199025006" w:colFirst="1" w:colLast="5"/>
            <w:r>
              <w:rPr>
                <w:rFonts w:hint="eastAsia"/>
                <w:bCs/>
                <w:sz w:val="24"/>
              </w:rPr>
              <w:t>1</w:t>
            </w:r>
          </w:p>
        </w:tc>
        <w:tc>
          <w:tcPr>
            <w:tcW w:w="3686" w:type="dxa"/>
            <w:tcBorders>
              <w:top w:val="single" w:color="auto" w:sz="4" w:space="0"/>
              <w:left w:val="single" w:color="auto" w:sz="4" w:space="0"/>
              <w:bottom w:val="single" w:color="auto" w:sz="4" w:space="0"/>
              <w:right w:val="single" w:color="auto" w:sz="4" w:space="0"/>
            </w:tcBorders>
          </w:tcPr>
          <w:p w14:paraId="1F8FA1EA">
            <w:pPr>
              <w:spacing w:line="360" w:lineRule="auto"/>
              <w:contextualSpacing/>
              <w:jc w:val="center"/>
              <w:rPr>
                <w:rFonts w:hint="eastAsia" w:ascii="宋体" w:hAnsi="宋体"/>
                <w:bCs/>
                <w:sz w:val="24"/>
                <w:szCs w:val="32"/>
              </w:rPr>
            </w:pPr>
            <w:r>
              <w:rPr>
                <w:rFonts w:hint="eastAsia" w:ascii="宋体" w:hAnsi="宋体"/>
                <w:sz w:val="24"/>
                <w:szCs w:val="32"/>
              </w:rPr>
              <w:t>网络管理控制设备（服务器1）</w:t>
            </w:r>
          </w:p>
        </w:tc>
        <w:tc>
          <w:tcPr>
            <w:tcW w:w="708" w:type="dxa"/>
            <w:tcBorders>
              <w:top w:val="single" w:color="auto" w:sz="4" w:space="0"/>
              <w:left w:val="single" w:color="auto" w:sz="4" w:space="0"/>
              <w:bottom w:val="single" w:color="auto" w:sz="4" w:space="0"/>
              <w:right w:val="single" w:color="auto" w:sz="4" w:space="0"/>
            </w:tcBorders>
            <w:vAlign w:val="center"/>
          </w:tcPr>
          <w:p w14:paraId="77060856">
            <w:pPr>
              <w:spacing w:line="360" w:lineRule="auto"/>
              <w:contextualSpacing/>
              <w:jc w:val="center"/>
              <w:rPr>
                <w:bCs/>
                <w:sz w:val="24"/>
              </w:rPr>
            </w:pPr>
            <w:r>
              <w:rPr>
                <w:rFonts w:hint="eastAsia"/>
                <w:bCs/>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03C5E1D6">
            <w:pPr>
              <w:spacing w:line="360" w:lineRule="auto"/>
              <w:contextualSpacing/>
              <w:jc w:val="center"/>
              <w:rPr>
                <w:bCs/>
                <w:sz w:val="24"/>
              </w:rPr>
            </w:pPr>
            <w:r>
              <w:rPr>
                <w:rFonts w:hint="eastAsia"/>
                <w:bCs/>
                <w:sz w:val="24"/>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1A7FFCF5">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3AD5B6B9">
            <w:pPr>
              <w:spacing w:line="360" w:lineRule="auto"/>
              <w:contextualSpacing/>
              <w:jc w:val="center"/>
              <w:rPr>
                <w:bCs/>
                <w:sz w:val="24"/>
              </w:rPr>
            </w:pPr>
          </w:p>
        </w:tc>
      </w:tr>
      <w:tr w14:paraId="52A6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636904B7">
            <w:pPr>
              <w:spacing w:line="360" w:lineRule="auto"/>
              <w:contextualSpacing/>
              <w:jc w:val="center"/>
              <w:rPr>
                <w:bCs/>
                <w:sz w:val="24"/>
              </w:rPr>
            </w:pPr>
            <w:r>
              <w:rPr>
                <w:rFonts w:hint="eastAsia"/>
                <w:bCs/>
                <w:sz w:val="24"/>
              </w:rPr>
              <w:t>2</w:t>
            </w:r>
          </w:p>
        </w:tc>
        <w:tc>
          <w:tcPr>
            <w:tcW w:w="3686" w:type="dxa"/>
            <w:tcBorders>
              <w:top w:val="single" w:color="auto" w:sz="4" w:space="0"/>
              <w:left w:val="single" w:color="auto" w:sz="4" w:space="0"/>
              <w:bottom w:val="single" w:color="auto" w:sz="4" w:space="0"/>
              <w:right w:val="single" w:color="auto" w:sz="4" w:space="0"/>
            </w:tcBorders>
          </w:tcPr>
          <w:p w14:paraId="7296C66F">
            <w:pPr>
              <w:spacing w:line="360" w:lineRule="auto"/>
              <w:contextualSpacing/>
              <w:jc w:val="center"/>
              <w:rPr>
                <w:rFonts w:hint="eastAsia" w:ascii="宋体" w:hAnsi="宋体"/>
                <w:bCs/>
                <w:sz w:val="24"/>
                <w:szCs w:val="32"/>
              </w:rPr>
            </w:pPr>
            <w:r>
              <w:rPr>
                <w:rFonts w:hint="eastAsia" w:ascii="宋体" w:hAnsi="宋体"/>
                <w:sz w:val="24"/>
                <w:szCs w:val="32"/>
              </w:rPr>
              <w:t>网络分析运维设备（服务器2）</w:t>
            </w:r>
          </w:p>
        </w:tc>
        <w:tc>
          <w:tcPr>
            <w:tcW w:w="708" w:type="dxa"/>
            <w:tcBorders>
              <w:top w:val="single" w:color="auto" w:sz="4" w:space="0"/>
              <w:left w:val="single" w:color="auto" w:sz="4" w:space="0"/>
              <w:bottom w:val="single" w:color="auto" w:sz="4" w:space="0"/>
              <w:right w:val="single" w:color="auto" w:sz="4" w:space="0"/>
            </w:tcBorders>
            <w:vAlign w:val="center"/>
          </w:tcPr>
          <w:p w14:paraId="3864C529">
            <w:pPr>
              <w:spacing w:line="360" w:lineRule="auto"/>
              <w:contextualSpacing/>
              <w:jc w:val="center"/>
              <w:rPr>
                <w:bCs/>
                <w:sz w:val="24"/>
              </w:rPr>
            </w:pPr>
            <w:r>
              <w:rPr>
                <w:rFonts w:hint="eastAsia"/>
                <w:bCs/>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04FE3AB6">
            <w:pPr>
              <w:spacing w:line="360" w:lineRule="auto"/>
              <w:contextualSpacing/>
              <w:jc w:val="center"/>
              <w:rPr>
                <w:bCs/>
                <w:sz w:val="24"/>
              </w:rPr>
            </w:pPr>
            <w:r>
              <w:rPr>
                <w:rFonts w:hint="eastAsia"/>
                <w:bCs/>
                <w:sz w:val="24"/>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7C2FB68D">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17ABF1CA">
            <w:pPr>
              <w:spacing w:line="360" w:lineRule="auto"/>
              <w:contextualSpacing/>
              <w:jc w:val="center"/>
              <w:rPr>
                <w:bCs/>
                <w:sz w:val="24"/>
              </w:rPr>
            </w:pPr>
          </w:p>
        </w:tc>
      </w:tr>
      <w:tr w14:paraId="56A8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50BA3F7B">
            <w:pPr>
              <w:spacing w:line="360" w:lineRule="auto"/>
              <w:contextualSpacing/>
              <w:jc w:val="center"/>
              <w:rPr>
                <w:bCs/>
                <w:sz w:val="24"/>
              </w:rPr>
            </w:pPr>
            <w:r>
              <w:rPr>
                <w:rFonts w:hint="eastAsia"/>
                <w:bCs/>
                <w:sz w:val="24"/>
              </w:rPr>
              <w:t>3</w:t>
            </w:r>
          </w:p>
        </w:tc>
        <w:tc>
          <w:tcPr>
            <w:tcW w:w="3686" w:type="dxa"/>
            <w:tcBorders>
              <w:top w:val="single" w:color="auto" w:sz="4" w:space="0"/>
              <w:left w:val="single" w:color="auto" w:sz="4" w:space="0"/>
              <w:bottom w:val="single" w:color="auto" w:sz="4" w:space="0"/>
              <w:right w:val="single" w:color="auto" w:sz="4" w:space="0"/>
            </w:tcBorders>
          </w:tcPr>
          <w:p w14:paraId="252DFAAC">
            <w:pPr>
              <w:spacing w:line="360" w:lineRule="auto"/>
              <w:contextualSpacing/>
              <w:jc w:val="center"/>
              <w:rPr>
                <w:rFonts w:hint="eastAsia" w:ascii="宋体" w:hAnsi="宋体"/>
                <w:bCs/>
                <w:sz w:val="24"/>
                <w:szCs w:val="32"/>
              </w:rPr>
            </w:pPr>
            <w:r>
              <w:rPr>
                <w:rFonts w:hint="eastAsia" w:ascii="宋体" w:hAnsi="宋体"/>
                <w:sz w:val="24"/>
                <w:szCs w:val="32"/>
              </w:rPr>
              <w:t>云平台节点（服务器3）</w:t>
            </w:r>
          </w:p>
        </w:tc>
        <w:tc>
          <w:tcPr>
            <w:tcW w:w="708" w:type="dxa"/>
            <w:tcBorders>
              <w:top w:val="single" w:color="auto" w:sz="4" w:space="0"/>
              <w:left w:val="single" w:color="auto" w:sz="4" w:space="0"/>
              <w:bottom w:val="single" w:color="auto" w:sz="4" w:space="0"/>
              <w:right w:val="single" w:color="auto" w:sz="4" w:space="0"/>
            </w:tcBorders>
            <w:vAlign w:val="center"/>
          </w:tcPr>
          <w:p w14:paraId="66F7E541">
            <w:pPr>
              <w:spacing w:line="360" w:lineRule="auto"/>
              <w:contextualSpacing/>
              <w:jc w:val="center"/>
              <w:rPr>
                <w:bCs/>
                <w:sz w:val="24"/>
              </w:rPr>
            </w:pPr>
            <w:r>
              <w:rPr>
                <w:rFonts w:hint="eastAsia"/>
                <w:bCs/>
                <w:sz w:val="24"/>
              </w:rPr>
              <w:t>2</w:t>
            </w:r>
          </w:p>
        </w:tc>
        <w:tc>
          <w:tcPr>
            <w:tcW w:w="709" w:type="dxa"/>
            <w:tcBorders>
              <w:top w:val="single" w:color="auto" w:sz="4" w:space="0"/>
              <w:left w:val="single" w:color="auto" w:sz="4" w:space="0"/>
              <w:bottom w:val="single" w:color="auto" w:sz="4" w:space="0"/>
              <w:right w:val="single" w:color="auto" w:sz="4" w:space="0"/>
            </w:tcBorders>
            <w:vAlign w:val="center"/>
          </w:tcPr>
          <w:p w14:paraId="137C1BE5">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673210BA">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6CF2FB3">
            <w:pPr>
              <w:spacing w:line="360" w:lineRule="auto"/>
              <w:contextualSpacing/>
              <w:jc w:val="center"/>
              <w:rPr>
                <w:bCs/>
                <w:sz w:val="24"/>
              </w:rPr>
            </w:pPr>
          </w:p>
        </w:tc>
      </w:tr>
      <w:tr w14:paraId="7C76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73BF2CCE">
            <w:pPr>
              <w:spacing w:line="360" w:lineRule="auto"/>
              <w:contextualSpacing/>
              <w:jc w:val="center"/>
              <w:rPr>
                <w:bCs/>
                <w:sz w:val="24"/>
              </w:rPr>
            </w:pPr>
            <w:r>
              <w:rPr>
                <w:rFonts w:hint="eastAsia"/>
                <w:bCs/>
                <w:sz w:val="24"/>
              </w:rPr>
              <w:t>4</w:t>
            </w:r>
          </w:p>
        </w:tc>
        <w:tc>
          <w:tcPr>
            <w:tcW w:w="3686" w:type="dxa"/>
            <w:tcBorders>
              <w:top w:val="single" w:color="auto" w:sz="4" w:space="0"/>
              <w:left w:val="single" w:color="auto" w:sz="4" w:space="0"/>
              <w:bottom w:val="single" w:color="auto" w:sz="4" w:space="0"/>
              <w:right w:val="single" w:color="auto" w:sz="4" w:space="0"/>
            </w:tcBorders>
          </w:tcPr>
          <w:p w14:paraId="35FE303C">
            <w:pPr>
              <w:spacing w:line="360" w:lineRule="auto"/>
              <w:contextualSpacing/>
              <w:jc w:val="center"/>
              <w:rPr>
                <w:rFonts w:hint="eastAsia" w:ascii="宋体" w:hAnsi="宋体"/>
                <w:bCs/>
                <w:sz w:val="24"/>
                <w:szCs w:val="32"/>
              </w:rPr>
            </w:pPr>
            <w:r>
              <w:rPr>
                <w:rFonts w:hint="eastAsia" w:ascii="宋体" w:hAnsi="宋体"/>
                <w:sz w:val="24"/>
                <w:szCs w:val="32"/>
              </w:rPr>
              <w:t>智算节点1-1</w:t>
            </w:r>
            <w:bookmarkStart w:id="17" w:name="OLE_LINK13"/>
            <w:r>
              <w:rPr>
                <w:rFonts w:hint="eastAsia" w:ascii="宋体" w:hAnsi="宋体"/>
                <w:sz w:val="24"/>
                <w:szCs w:val="32"/>
              </w:rPr>
              <w:t>（服务器4）</w:t>
            </w:r>
            <w:bookmarkEnd w:id="17"/>
          </w:p>
        </w:tc>
        <w:tc>
          <w:tcPr>
            <w:tcW w:w="708" w:type="dxa"/>
            <w:tcBorders>
              <w:top w:val="single" w:color="auto" w:sz="4" w:space="0"/>
              <w:left w:val="single" w:color="auto" w:sz="4" w:space="0"/>
              <w:bottom w:val="single" w:color="auto" w:sz="4" w:space="0"/>
              <w:right w:val="single" w:color="auto" w:sz="4" w:space="0"/>
            </w:tcBorders>
            <w:vAlign w:val="center"/>
          </w:tcPr>
          <w:p w14:paraId="1F4A1614">
            <w:pPr>
              <w:spacing w:line="360" w:lineRule="auto"/>
              <w:contextualSpacing/>
              <w:jc w:val="center"/>
              <w:rPr>
                <w:bCs/>
                <w:sz w:val="24"/>
              </w:rPr>
            </w:pPr>
            <w:r>
              <w:rPr>
                <w:rFonts w:hint="eastAsia"/>
                <w:bCs/>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2741872E">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1A137437">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767A9DEC">
            <w:pPr>
              <w:spacing w:line="360" w:lineRule="auto"/>
              <w:contextualSpacing/>
              <w:jc w:val="center"/>
              <w:rPr>
                <w:bCs/>
                <w:sz w:val="24"/>
              </w:rPr>
            </w:pPr>
          </w:p>
        </w:tc>
      </w:tr>
      <w:tr w14:paraId="25B9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215A80C9">
            <w:pPr>
              <w:spacing w:line="360" w:lineRule="auto"/>
              <w:contextualSpacing/>
              <w:jc w:val="center"/>
              <w:rPr>
                <w:bCs/>
                <w:sz w:val="24"/>
              </w:rPr>
            </w:pPr>
            <w:r>
              <w:rPr>
                <w:rFonts w:hint="eastAsia"/>
                <w:bCs/>
                <w:sz w:val="24"/>
              </w:rPr>
              <w:t>5</w:t>
            </w:r>
          </w:p>
        </w:tc>
        <w:tc>
          <w:tcPr>
            <w:tcW w:w="3686" w:type="dxa"/>
            <w:tcBorders>
              <w:top w:val="single" w:color="auto" w:sz="4" w:space="0"/>
              <w:left w:val="single" w:color="auto" w:sz="4" w:space="0"/>
              <w:bottom w:val="single" w:color="auto" w:sz="4" w:space="0"/>
              <w:right w:val="single" w:color="auto" w:sz="4" w:space="0"/>
            </w:tcBorders>
          </w:tcPr>
          <w:p w14:paraId="7F1A2B91">
            <w:pPr>
              <w:spacing w:line="360" w:lineRule="auto"/>
              <w:contextualSpacing/>
              <w:jc w:val="center"/>
              <w:rPr>
                <w:rFonts w:hint="eastAsia" w:ascii="宋体" w:hAnsi="宋体"/>
                <w:bCs/>
                <w:sz w:val="24"/>
                <w:szCs w:val="32"/>
              </w:rPr>
            </w:pPr>
            <w:r>
              <w:rPr>
                <w:rFonts w:hint="eastAsia" w:ascii="宋体" w:hAnsi="宋体"/>
                <w:sz w:val="24"/>
                <w:szCs w:val="32"/>
              </w:rPr>
              <w:t>智算节点1-2（服务器5）</w:t>
            </w:r>
          </w:p>
        </w:tc>
        <w:tc>
          <w:tcPr>
            <w:tcW w:w="708" w:type="dxa"/>
            <w:tcBorders>
              <w:top w:val="single" w:color="auto" w:sz="4" w:space="0"/>
              <w:left w:val="single" w:color="auto" w:sz="4" w:space="0"/>
              <w:bottom w:val="single" w:color="auto" w:sz="4" w:space="0"/>
              <w:right w:val="single" w:color="auto" w:sz="4" w:space="0"/>
            </w:tcBorders>
            <w:vAlign w:val="center"/>
          </w:tcPr>
          <w:p w14:paraId="3EF824B2">
            <w:pPr>
              <w:spacing w:line="360" w:lineRule="auto"/>
              <w:contextualSpacing/>
              <w:jc w:val="center"/>
              <w:rPr>
                <w:bCs/>
                <w:sz w:val="24"/>
              </w:rPr>
            </w:pPr>
            <w:r>
              <w:rPr>
                <w:rFonts w:hint="eastAsia"/>
                <w:bCs/>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3F99C011">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49934B55">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01F6F35C">
            <w:pPr>
              <w:spacing w:line="360" w:lineRule="auto"/>
              <w:contextualSpacing/>
              <w:jc w:val="center"/>
              <w:rPr>
                <w:bCs/>
                <w:sz w:val="24"/>
              </w:rPr>
            </w:pPr>
          </w:p>
        </w:tc>
      </w:tr>
      <w:tr w14:paraId="3E71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60DEBA85">
            <w:pPr>
              <w:spacing w:line="360" w:lineRule="auto"/>
              <w:contextualSpacing/>
              <w:jc w:val="center"/>
              <w:rPr>
                <w:bCs/>
                <w:sz w:val="24"/>
              </w:rPr>
            </w:pPr>
            <w:r>
              <w:rPr>
                <w:rFonts w:hint="eastAsia"/>
                <w:bCs/>
                <w:sz w:val="24"/>
              </w:rPr>
              <w:t>6</w:t>
            </w:r>
          </w:p>
        </w:tc>
        <w:tc>
          <w:tcPr>
            <w:tcW w:w="3686" w:type="dxa"/>
            <w:tcBorders>
              <w:top w:val="single" w:color="auto" w:sz="4" w:space="0"/>
              <w:left w:val="single" w:color="auto" w:sz="4" w:space="0"/>
              <w:bottom w:val="single" w:color="auto" w:sz="4" w:space="0"/>
              <w:right w:val="single" w:color="auto" w:sz="4" w:space="0"/>
            </w:tcBorders>
          </w:tcPr>
          <w:p w14:paraId="1A428BE6">
            <w:pPr>
              <w:spacing w:line="360" w:lineRule="auto"/>
              <w:contextualSpacing/>
              <w:jc w:val="center"/>
              <w:rPr>
                <w:rFonts w:hint="eastAsia" w:ascii="宋体" w:hAnsi="宋体"/>
                <w:bCs/>
                <w:sz w:val="24"/>
                <w:szCs w:val="32"/>
              </w:rPr>
            </w:pPr>
            <w:r>
              <w:rPr>
                <w:rFonts w:hint="eastAsia" w:ascii="宋体" w:hAnsi="宋体"/>
                <w:sz w:val="24"/>
                <w:szCs w:val="32"/>
              </w:rPr>
              <w:t>智算节点2-1（服务器6）</w:t>
            </w:r>
          </w:p>
        </w:tc>
        <w:tc>
          <w:tcPr>
            <w:tcW w:w="708" w:type="dxa"/>
            <w:tcBorders>
              <w:top w:val="single" w:color="auto" w:sz="4" w:space="0"/>
              <w:left w:val="single" w:color="auto" w:sz="4" w:space="0"/>
              <w:bottom w:val="single" w:color="auto" w:sz="4" w:space="0"/>
              <w:right w:val="single" w:color="auto" w:sz="4" w:space="0"/>
            </w:tcBorders>
            <w:vAlign w:val="center"/>
          </w:tcPr>
          <w:p w14:paraId="6E43E436">
            <w:pPr>
              <w:spacing w:line="360" w:lineRule="auto"/>
              <w:contextualSpacing/>
              <w:jc w:val="center"/>
              <w:rPr>
                <w:bCs/>
                <w:sz w:val="24"/>
              </w:rPr>
            </w:pPr>
            <w:r>
              <w:rPr>
                <w:rFonts w:hint="eastAsia"/>
                <w:bCs/>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30CCEE9F">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72FD85A6">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AFCDC70">
            <w:pPr>
              <w:spacing w:line="360" w:lineRule="auto"/>
              <w:contextualSpacing/>
              <w:jc w:val="center"/>
              <w:rPr>
                <w:bCs/>
                <w:sz w:val="24"/>
              </w:rPr>
            </w:pPr>
          </w:p>
        </w:tc>
      </w:tr>
      <w:tr w14:paraId="113B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27D73D93">
            <w:pPr>
              <w:spacing w:line="360" w:lineRule="auto"/>
              <w:contextualSpacing/>
              <w:jc w:val="center"/>
              <w:rPr>
                <w:bCs/>
                <w:sz w:val="24"/>
              </w:rPr>
            </w:pPr>
            <w:r>
              <w:rPr>
                <w:rFonts w:hint="eastAsia"/>
                <w:bCs/>
                <w:sz w:val="24"/>
              </w:rPr>
              <w:t>7</w:t>
            </w:r>
          </w:p>
        </w:tc>
        <w:tc>
          <w:tcPr>
            <w:tcW w:w="3686" w:type="dxa"/>
            <w:tcBorders>
              <w:top w:val="single" w:color="auto" w:sz="4" w:space="0"/>
              <w:left w:val="single" w:color="auto" w:sz="4" w:space="0"/>
              <w:bottom w:val="single" w:color="auto" w:sz="4" w:space="0"/>
              <w:right w:val="single" w:color="auto" w:sz="4" w:space="0"/>
            </w:tcBorders>
          </w:tcPr>
          <w:p w14:paraId="466B4296">
            <w:pPr>
              <w:spacing w:line="360" w:lineRule="auto"/>
              <w:contextualSpacing/>
              <w:jc w:val="center"/>
              <w:rPr>
                <w:rFonts w:hint="eastAsia" w:ascii="宋体" w:hAnsi="宋体"/>
                <w:bCs/>
                <w:sz w:val="24"/>
                <w:szCs w:val="32"/>
              </w:rPr>
            </w:pPr>
            <w:r>
              <w:rPr>
                <w:rFonts w:hint="eastAsia" w:ascii="宋体" w:hAnsi="宋体"/>
                <w:sz w:val="24"/>
                <w:szCs w:val="32"/>
              </w:rPr>
              <w:t>智算节点2-2（服务器7）</w:t>
            </w:r>
          </w:p>
        </w:tc>
        <w:tc>
          <w:tcPr>
            <w:tcW w:w="708" w:type="dxa"/>
            <w:tcBorders>
              <w:top w:val="single" w:color="auto" w:sz="4" w:space="0"/>
              <w:left w:val="single" w:color="auto" w:sz="4" w:space="0"/>
              <w:bottom w:val="single" w:color="auto" w:sz="4" w:space="0"/>
              <w:right w:val="single" w:color="auto" w:sz="4" w:space="0"/>
            </w:tcBorders>
            <w:vAlign w:val="center"/>
          </w:tcPr>
          <w:p w14:paraId="2AD09062">
            <w:pPr>
              <w:spacing w:line="360" w:lineRule="auto"/>
              <w:contextualSpacing/>
              <w:jc w:val="center"/>
              <w:rPr>
                <w:bCs/>
                <w:sz w:val="24"/>
              </w:rPr>
            </w:pPr>
            <w:r>
              <w:rPr>
                <w:rFonts w:hint="eastAsia"/>
                <w:bCs/>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06854FEF">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4F8DFF3C">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A6D794C">
            <w:pPr>
              <w:spacing w:line="360" w:lineRule="auto"/>
              <w:contextualSpacing/>
              <w:jc w:val="center"/>
              <w:rPr>
                <w:bCs/>
                <w:sz w:val="24"/>
              </w:rPr>
            </w:pPr>
          </w:p>
        </w:tc>
      </w:tr>
      <w:tr w14:paraId="4196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6E62F986">
            <w:pPr>
              <w:spacing w:line="360" w:lineRule="auto"/>
              <w:contextualSpacing/>
              <w:jc w:val="center"/>
              <w:rPr>
                <w:bCs/>
                <w:sz w:val="24"/>
              </w:rPr>
            </w:pPr>
            <w:r>
              <w:rPr>
                <w:rFonts w:hint="eastAsia"/>
                <w:bCs/>
                <w:sz w:val="24"/>
              </w:rPr>
              <w:t>8</w:t>
            </w:r>
          </w:p>
        </w:tc>
        <w:tc>
          <w:tcPr>
            <w:tcW w:w="3686" w:type="dxa"/>
            <w:tcBorders>
              <w:top w:val="single" w:color="auto" w:sz="4" w:space="0"/>
              <w:left w:val="single" w:color="auto" w:sz="4" w:space="0"/>
              <w:bottom w:val="single" w:color="auto" w:sz="4" w:space="0"/>
              <w:right w:val="single" w:color="auto" w:sz="4" w:space="0"/>
            </w:tcBorders>
          </w:tcPr>
          <w:p w14:paraId="669B821C">
            <w:pPr>
              <w:spacing w:line="360" w:lineRule="auto"/>
              <w:contextualSpacing/>
              <w:jc w:val="center"/>
              <w:rPr>
                <w:rFonts w:hint="eastAsia" w:ascii="宋体" w:hAnsi="宋体"/>
                <w:bCs/>
                <w:sz w:val="24"/>
                <w:szCs w:val="32"/>
              </w:rPr>
            </w:pPr>
            <w:r>
              <w:rPr>
                <w:rFonts w:hint="eastAsia" w:ascii="宋体" w:hAnsi="宋体"/>
                <w:sz w:val="24"/>
                <w:szCs w:val="32"/>
              </w:rPr>
              <w:t>分布式块存储节点（服务器8）</w:t>
            </w:r>
          </w:p>
        </w:tc>
        <w:tc>
          <w:tcPr>
            <w:tcW w:w="708" w:type="dxa"/>
            <w:tcBorders>
              <w:top w:val="single" w:color="auto" w:sz="4" w:space="0"/>
              <w:left w:val="single" w:color="auto" w:sz="4" w:space="0"/>
              <w:bottom w:val="single" w:color="auto" w:sz="4" w:space="0"/>
              <w:right w:val="single" w:color="auto" w:sz="4" w:space="0"/>
            </w:tcBorders>
            <w:vAlign w:val="center"/>
          </w:tcPr>
          <w:p w14:paraId="6DEEE871">
            <w:pPr>
              <w:spacing w:line="360" w:lineRule="auto"/>
              <w:contextualSpacing/>
              <w:jc w:val="center"/>
              <w:rPr>
                <w:bCs/>
                <w:sz w:val="24"/>
              </w:rPr>
            </w:pPr>
            <w:r>
              <w:rPr>
                <w:rFonts w:hint="eastAsia"/>
                <w:bCs/>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1B807916">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6B96A16C">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285B6FD">
            <w:pPr>
              <w:spacing w:line="360" w:lineRule="auto"/>
              <w:contextualSpacing/>
              <w:jc w:val="center"/>
              <w:rPr>
                <w:bCs/>
                <w:sz w:val="24"/>
              </w:rPr>
            </w:pPr>
          </w:p>
        </w:tc>
      </w:tr>
      <w:tr w14:paraId="3E60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70067F63">
            <w:pPr>
              <w:spacing w:line="360" w:lineRule="auto"/>
              <w:contextualSpacing/>
              <w:jc w:val="center"/>
              <w:rPr>
                <w:bCs/>
                <w:sz w:val="24"/>
              </w:rPr>
            </w:pPr>
            <w:r>
              <w:rPr>
                <w:rFonts w:hint="eastAsia"/>
                <w:bCs/>
                <w:sz w:val="24"/>
              </w:rPr>
              <w:t>9</w:t>
            </w:r>
          </w:p>
        </w:tc>
        <w:tc>
          <w:tcPr>
            <w:tcW w:w="3686" w:type="dxa"/>
            <w:tcBorders>
              <w:top w:val="single" w:color="auto" w:sz="4" w:space="0"/>
              <w:left w:val="single" w:color="auto" w:sz="4" w:space="0"/>
              <w:bottom w:val="single" w:color="auto" w:sz="4" w:space="0"/>
              <w:right w:val="single" w:color="auto" w:sz="4" w:space="0"/>
            </w:tcBorders>
          </w:tcPr>
          <w:p w14:paraId="1C7E317E">
            <w:pPr>
              <w:spacing w:line="360" w:lineRule="auto"/>
              <w:contextualSpacing/>
              <w:rPr>
                <w:rFonts w:hint="eastAsia" w:ascii="宋体" w:hAnsi="宋体"/>
                <w:bCs/>
                <w:sz w:val="24"/>
                <w:szCs w:val="32"/>
              </w:rPr>
            </w:pPr>
            <w:r>
              <w:rPr>
                <w:rFonts w:hint="eastAsia" w:ascii="宋体" w:hAnsi="宋体"/>
                <w:sz w:val="24"/>
                <w:szCs w:val="32"/>
              </w:rPr>
              <w:t>分布式对象存储节点（服务器9）</w:t>
            </w:r>
          </w:p>
        </w:tc>
        <w:tc>
          <w:tcPr>
            <w:tcW w:w="708" w:type="dxa"/>
            <w:tcBorders>
              <w:top w:val="single" w:color="auto" w:sz="4" w:space="0"/>
              <w:left w:val="single" w:color="auto" w:sz="4" w:space="0"/>
              <w:bottom w:val="single" w:color="auto" w:sz="4" w:space="0"/>
              <w:right w:val="single" w:color="auto" w:sz="4" w:space="0"/>
            </w:tcBorders>
            <w:vAlign w:val="center"/>
          </w:tcPr>
          <w:p w14:paraId="7BD0CFDA">
            <w:pPr>
              <w:spacing w:line="360" w:lineRule="auto"/>
              <w:contextualSpacing/>
              <w:jc w:val="center"/>
              <w:rPr>
                <w:bCs/>
                <w:sz w:val="24"/>
              </w:rPr>
            </w:pPr>
            <w:r>
              <w:rPr>
                <w:rFonts w:hint="eastAsia"/>
                <w:bCs/>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1A27E255">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6D42C2CA">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3900B901">
            <w:pPr>
              <w:spacing w:line="360" w:lineRule="auto"/>
              <w:contextualSpacing/>
              <w:jc w:val="center"/>
              <w:rPr>
                <w:bCs/>
                <w:sz w:val="24"/>
              </w:rPr>
            </w:pPr>
          </w:p>
        </w:tc>
      </w:tr>
      <w:tr w14:paraId="7B35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7205BF0C">
            <w:pPr>
              <w:spacing w:line="360" w:lineRule="auto"/>
              <w:contextualSpacing/>
              <w:jc w:val="center"/>
              <w:rPr>
                <w:bCs/>
                <w:sz w:val="24"/>
              </w:rPr>
            </w:pPr>
            <w:r>
              <w:rPr>
                <w:rFonts w:hint="eastAsia"/>
                <w:bCs/>
                <w:sz w:val="24"/>
              </w:rPr>
              <w:t>10</w:t>
            </w:r>
          </w:p>
        </w:tc>
        <w:tc>
          <w:tcPr>
            <w:tcW w:w="3686" w:type="dxa"/>
            <w:tcBorders>
              <w:top w:val="single" w:color="auto" w:sz="4" w:space="0"/>
              <w:left w:val="single" w:color="auto" w:sz="4" w:space="0"/>
              <w:bottom w:val="single" w:color="auto" w:sz="4" w:space="0"/>
              <w:right w:val="single" w:color="auto" w:sz="4" w:space="0"/>
            </w:tcBorders>
          </w:tcPr>
          <w:p w14:paraId="323A82CE">
            <w:pPr>
              <w:spacing w:line="360" w:lineRule="auto"/>
              <w:contextualSpacing/>
              <w:jc w:val="center"/>
              <w:rPr>
                <w:rFonts w:hint="eastAsia" w:ascii="宋体" w:hAnsi="宋体"/>
                <w:bCs/>
                <w:sz w:val="24"/>
                <w:szCs w:val="32"/>
              </w:rPr>
            </w:pPr>
            <w:r>
              <w:rPr>
                <w:rFonts w:hint="eastAsia" w:ascii="宋体" w:hAnsi="宋体"/>
                <w:sz w:val="24"/>
                <w:szCs w:val="32"/>
              </w:rPr>
              <w:t>并行文件存储节点</w:t>
            </w:r>
          </w:p>
        </w:tc>
        <w:tc>
          <w:tcPr>
            <w:tcW w:w="708" w:type="dxa"/>
            <w:tcBorders>
              <w:top w:val="single" w:color="auto" w:sz="4" w:space="0"/>
              <w:left w:val="single" w:color="auto" w:sz="4" w:space="0"/>
              <w:bottom w:val="single" w:color="auto" w:sz="4" w:space="0"/>
              <w:right w:val="single" w:color="auto" w:sz="4" w:space="0"/>
            </w:tcBorders>
            <w:vAlign w:val="center"/>
          </w:tcPr>
          <w:p w14:paraId="68CB330D">
            <w:pPr>
              <w:spacing w:line="360" w:lineRule="auto"/>
              <w:contextualSpacing/>
              <w:jc w:val="center"/>
              <w:rPr>
                <w:bCs/>
                <w:sz w:val="24"/>
              </w:rPr>
            </w:pPr>
            <w:r>
              <w:rPr>
                <w:rFonts w:hint="eastAsia"/>
                <w:bCs/>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543DFF19">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065AA9BB">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474E81C2">
            <w:pPr>
              <w:spacing w:line="360" w:lineRule="auto"/>
              <w:contextualSpacing/>
              <w:jc w:val="center"/>
              <w:rPr>
                <w:bCs/>
                <w:sz w:val="24"/>
              </w:rPr>
            </w:pPr>
          </w:p>
        </w:tc>
      </w:tr>
      <w:tr w14:paraId="6AA9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629DA648">
            <w:pPr>
              <w:spacing w:line="360" w:lineRule="auto"/>
              <w:contextualSpacing/>
              <w:jc w:val="center"/>
              <w:rPr>
                <w:bCs/>
                <w:sz w:val="24"/>
              </w:rPr>
            </w:pPr>
            <w:r>
              <w:rPr>
                <w:rFonts w:hint="eastAsia"/>
                <w:bCs/>
                <w:sz w:val="24"/>
              </w:rPr>
              <w:t>11</w:t>
            </w:r>
          </w:p>
        </w:tc>
        <w:tc>
          <w:tcPr>
            <w:tcW w:w="3686" w:type="dxa"/>
            <w:tcBorders>
              <w:top w:val="single" w:color="auto" w:sz="4" w:space="0"/>
              <w:left w:val="single" w:color="auto" w:sz="4" w:space="0"/>
              <w:bottom w:val="single" w:color="auto" w:sz="4" w:space="0"/>
              <w:right w:val="single" w:color="auto" w:sz="4" w:space="0"/>
            </w:tcBorders>
          </w:tcPr>
          <w:p w14:paraId="7B50ABE2">
            <w:pPr>
              <w:spacing w:line="360" w:lineRule="auto"/>
              <w:contextualSpacing/>
              <w:jc w:val="center"/>
              <w:rPr>
                <w:rFonts w:hint="eastAsia" w:ascii="宋体" w:hAnsi="宋体"/>
                <w:bCs/>
                <w:sz w:val="24"/>
                <w:szCs w:val="32"/>
              </w:rPr>
            </w:pPr>
            <w:r>
              <w:rPr>
                <w:rFonts w:hint="eastAsia" w:ascii="宋体" w:hAnsi="宋体"/>
                <w:sz w:val="24"/>
                <w:szCs w:val="32"/>
              </w:rPr>
              <w:t>管理服务器1（服务器10）</w:t>
            </w:r>
          </w:p>
        </w:tc>
        <w:tc>
          <w:tcPr>
            <w:tcW w:w="708" w:type="dxa"/>
            <w:tcBorders>
              <w:top w:val="single" w:color="auto" w:sz="4" w:space="0"/>
              <w:left w:val="single" w:color="auto" w:sz="4" w:space="0"/>
              <w:bottom w:val="single" w:color="auto" w:sz="4" w:space="0"/>
              <w:right w:val="single" w:color="auto" w:sz="4" w:space="0"/>
            </w:tcBorders>
            <w:vAlign w:val="center"/>
          </w:tcPr>
          <w:p w14:paraId="7C9D994B">
            <w:pPr>
              <w:spacing w:line="360" w:lineRule="auto"/>
              <w:contextualSpacing/>
              <w:jc w:val="center"/>
              <w:rPr>
                <w:bCs/>
                <w:sz w:val="24"/>
              </w:rPr>
            </w:pPr>
            <w:r>
              <w:rPr>
                <w:rFonts w:hint="eastAsia"/>
                <w:bCs/>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36187499">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2233AD0B">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7E375D96">
            <w:pPr>
              <w:spacing w:line="360" w:lineRule="auto"/>
              <w:contextualSpacing/>
              <w:jc w:val="center"/>
              <w:rPr>
                <w:bCs/>
                <w:sz w:val="24"/>
              </w:rPr>
            </w:pPr>
          </w:p>
        </w:tc>
      </w:tr>
      <w:tr w14:paraId="3A10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vAlign w:val="center"/>
          </w:tcPr>
          <w:p w14:paraId="7A83E5CE">
            <w:pPr>
              <w:spacing w:line="360" w:lineRule="auto"/>
              <w:contextualSpacing/>
              <w:jc w:val="center"/>
              <w:rPr>
                <w:bCs/>
                <w:sz w:val="24"/>
              </w:rPr>
            </w:pPr>
            <w:r>
              <w:rPr>
                <w:rFonts w:hint="eastAsia"/>
                <w:bCs/>
                <w:sz w:val="24"/>
              </w:rPr>
              <w:t>12</w:t>
            </w:r>
          </w:p>
        </w:tc>
        <w:tc>
          <w:tcPr>
            <w:tcW w:w="3686" w:type="dxa"/>
            <w:tcBorders>
              <w:top w:val="single" w:color="auto" w:sz="4" w:space="0"/>
              <w:left w:val="single" w:color="auto" w:sz="4" w:space="0"/>
              <w:bottom w:val="single" w:color="auto" w:sz="4" w:space="0"/>
              <w:right w:val="single" w:color="auto" w:sz="4" w:space="0"/>
            </w:tcBorders>
          </w:tcPr>
          <w:p w14:paraId="1136F0DD">
            <w:pPr>
              <w:spacing w:line="360" w:lineRule="auto"/>
              <w:contextualSpacing/>
              <w:jc w:val="center"/>
              <w:rPr>
                <w:rFonts w:hint="eastAsia" w:ascii="宋体" w:hAnsi="宋体"/>
                <w:bCs/>
                <w:sz w:val="24"/>
                <w:szCs w:val="32"/>
              </w:rPr>
            </w:pPr>
            <w:r>
              <w:rPr>
                <w:rFonts w:hint="eastAsia" w:ascii="宋体" w:hAnsi="宋体"/>
                <w:sz w:val="24"/>
                <w:szCs w:val="32"/>
              </w:rPr>
              <w:t>管理服务器2（服务器11）</w:t>
            </w:r>
          </w:p>
        </w:tc>
        <w:tc>
          <w:tcPr>
            <w:tcW w:w="708" w:type="dxa"/>
            <w:tcBorders>
              <w:top w:val="single" w:color="auto" w:sz="4" w:space="0"/>
              <w:left w:val="single" w:color="auto" w:sz="4" w:space="0"/>
              <w:bottom w:val="single" w:color="auto" w:sz="4" w:space="0"/>
              <w:right w:val="single" w:color="auto" w:sz="4" w:space="0"/>
            </w:tcBorders>
            <w:vAlign w:val="center"/>
          </w:tcPr>
          <w:p w14:paraId="7BDDFC57">
            <w:pPr>
              <w:spacing w:line="360" w:lineRule="auto"/>
              <w:contextualSpacing/>
              <w:jc w:val="center"/>
              <w:rPr>
                <w:bCs/>
                <w:sz w:val="24"/>
              </w:rPr>
            </w:pPr>
            <w:r>
              <w:rPr>
                <w:rFonts w:hint="eastAsia"/>
                <w:bCs/>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0C467151">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606DE40B">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6D41D0B3">
            <w:pPr>
              <w:spacing w:line="360" w:lineRule="auto"/>
              <w:contextualSpacing/>
              <w:jc w:val="center"/>
              <w:rPr>
                <w:bCs/>
                <w:sz w:val="24"/>
              </w:rPr>
            </w:pPr>
          </w:p>
        </w:tc>
      </w:tr>
      <w:tr w14:paraId="6750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3E099631">
            <w:pPr>
              <w:spacing w:line="360" w:lineRule="auto"/>
              <w:contextualSpacing/>
              <w:jc w:val="center"/>
              <w:rPr>
                <w:bCs/>
                <w:sz w:val="24"/>
              </w:rPr>
            </w:pPr>
            <w:r>
              <w:rPr>
                <w:rFonts w:hint="eastAsia"/>
                <w:bCs/>
                <w:sz w:val="24"/>
              </w:rPr>
              <w:t>13</w:t>
            </w:r>
          </w:p>
        </w:tc>
        <w:tc>
          <w:tcPr>
            <w:tcW w:w="3686" w:type="dxa"/>
            <w:tcBorders>
              <w:top w:val="single" w:color="auto" w:sz="4" w:space="0"/>
              <w:left w:val="single" w:color="auto" w:sz="4" w:space="0"/>
              <w:bottom w:val="single" w:color="auto" w:sz="4" w:space="0"/>
              <w:right w:val="single" w:color="auto" w:sz="4" w:space="0"/>
            </w:tcBorders>
            <w:vAlign w:val="center"/>
          </w:tcPr>
          <w:p w14:paraId="00E60CC9">
            <w:pPr>
              <w:spacing w:line="360" w:lineRule="auto"/>
              <w:contextualSpacing/>
              <w:jc w:val="center"/>
              <w:rPr>
                <w:rFonts w:hint="eastAsia" w:ascii="宋体" w:hAnsi="宋体"/>
                <w:bCs/>
                <w:sz w:val="24"/>
              </w:rPr>
            </w:pPr>
            <w:r>
              <w:rPr>
                <w:rFonts w:hint="eastAsia" w:ascii="宋体" w:hAnsi="宋体"/>
                <w:bCs/>
                <w:sz w:val="24"/>
              </w:rPr>
              <w:t>UPS电气柜</w:t>
            </w:r>
          </w:p>
        </w:tc>
        <w:tc>
          <w:tcPr>
            <w:tcW w:w="708" w:type="dxa"/>
            <w:tcBorders>
              <w:top w:val="single" w:color="auto" w:sz="4" w:space="0"/>
              <w:left w:val="single" w:color="auto" w:sz="4" w:space="0"/>
              <w:bottom w:val="single" w:color="auto" w:sz="4" w:space="0"/>
              <w:right w:val="single" w:color="auto" w:sz="4" w:space="0"/>
            </w:tcBorders>
            <w:vAlign w:val="center"/>
          </w:tcPr>
          <w:p w14:paraId="67448DF6">
            <w:pPr>
              <w:spacing w:line="360" w:lineRule="auto"/>
              <w:contextualSpacing/>
              <w:jc w:val="center"/>
              <w:rPr>
                <w:bCs/>
                <w:sz w:val="24"/>
              </w:rPr>
            </w:pPr>
            <w:r>
              <w:rPr>
                <w:rFonts w:hint="eastAsia"/>
                <w:bCs/>
                <w:sz w:val="24"/>
              </w:rPr>
              <w:t>2</w:t>
            </w:r>
          </w:p>
        </w:tc>
        <w:tc>
          <w:tcPr>
            <w:tcW w:w="709" w:type="dxa"/>
            <w:tcBorders>
              <w:top w:val="single" w:color="auto" w:sz="4" w:space="0"/>
              <w:left w:val="single" w:color="auto" w:sz="4" w:space="0"/>
              <w:bottom w:val="single" w:color="auto" w:sz="4" w:space="0"/>
              <w:right w:val="single" w:color="auto" w:sz="4" w:space="0"/>
            </w:tcBorders>
            <w:vAlign w:val="center"/>
          </w:tcPr>
          <w:p w14:paraId="78E037F6">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19F87A6B">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293805A0">
            <w:pPr>
              <w:spacing w:line="360" w:lineRule="auto"/>
              <w:contextualSpacing/>
              <w:jc w:val="center"/>
              <w:rPr>
                <w:bCs/>
                <w:sz w:val="24"/>
              </w:rPr>
            </w:pPr>
          </w:p>
        </w:tc>
      </w:tr>
      <w:tr w14:paraId="2B4A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7AEA007D">
            <w:pPr>
              <w:spacing w:line="360" w:lineRule="auto"/>
              <w:contextualSpacing/>
              <w:jc w:val="center"/>
              <w:rPr>
                <w:bCs/>
                <w:sz w:val="24"/>
              </w:rPr>
            </w:pPr>
            <w:r>
              <w:rPr>
                <w:rFonts w:hint="eastAsia"/>
                <w:bCs/>
                <w:sz w:val="24"/>
              </w:rPr>
              <w:t>14</w:t>
            </w:r>
          </w:p>
        </w:tc>
        <w:tc>
          <w:tcPr>
            <w:tcW w:w="3686" w:type="dxa"/>
            <w:tcBorders>
              <w:top w:val="single" w:color="auto" w:sz="4" w:space="0"/>
              <w:left w:val="single" w:color="auto" w:sz="4" w:space="0"/>
              <w:bottom w:val="single" w:color="auto" w:sz="4" w:space="0"/>
              <w:right w:val="single" w:color="auto" w:sz="4" w:space="0"/>
            </w:tcBorders>
            <w:vAlign w:val="center"/>
          </w:tcPr>
          <w:p w14:paraId="2B24E55E">
            <w:pPr>
              <w:spacing w:line="360" w:lineRule="auto"/>
              <w:contextualSpacing/>
              <w:jc w:val="center"/>
              <w:rPr>
                <w:rFonts w:hint="eastAsia" w:ascii="宋体" w:hAnsi="宋体"/>
                <w:bCs/>
                <w:sz w:val="24"/>
              </w:rPr>
            </w:pPr>
            <w:r>
              <w:rPr>
                <w:rFonts w:hint="eastAsia" w:ascii="宋体" w:hAnsi="宋体"/>
                <w:bCs/>
                <w:sz w:val="24"/>
              </w:rPr>
              <w:t>功率模块</w:t>
            </w:r>
          </w:p>
        </w:tc>
        <w:tc>
          <w:tcPr>
            <w:tcW w:w="708" w:type="dxa"/>
            <w:tcBorders>
              <w:top w:val="single" w:color="auto" w:sz="4" w:space="0"/>
              <w:left w:val="single" w:color="auto" w:sz="4" w:space="0"/>
              <w:bottom w:val="single" w:color="auto" w:sz="4" w:space="0"/>
              <w:right w:val="single" w:color="auto" w:sz="4" w:space="0"/>
            </w:tcBorders>
            <w:vAlign w:val="center"/>
          </w:tcPr>
          <w:p w14:paraId="3E93E368">
            <w:pPr>
              <w:spacing w:line="360" w:lineRule="auto"/>
              <w:contextualSpacing/>
              <w:jc w:val="center"/>
              <w:rPr>
                <w:bCs/>
                <w:sz w:val="24"/>
              </w:rPr>
            </w:pPr>
            <w:r>
              <w:rPr>
                <w:rFonts w:hint="eastAsia"/>
                <w:bCs/>
                <w:sz w:val="24"/>
              </w:rPr>
              <w:t>20</w:t>
            </w:r>
          </w:p>
        </w:tc>
        <w:tc>
          <w:tcPr>
            <w:tcW w:w="709" w:type="dxa"/>
            <w:tcBorders>
              <w:top w:val="single" w:color="auto" w:sz="4" w:space="0"/>
              <w:left w:val="single" w:color="auto" w:sz="4" w:space="0"/>
              <w:bottom w:val="single" w:color="auto" w:sz="4" w:space="0"/>
              <w:right w:val="single" w:color="auto" w:sz="4" w:space="0"/>
            </w:tcBorders>
            <w:vAlign w:val="center"/>
          </w:tcPr>
          <w:p w14:paraId="1EA0326F">
            <w:pPr>
              <w:spacing w:line="360" w:lineRule="auto"/>
              <w:contextualSpacing/>
              <w:jc w:val="center"/>
              <w:rPr>
                <w:bCs/>
                <w:sz w:val="24"/>
              </w:rPr>
            </w:pPr>
            <w:r>
              <w:rPr>
                <w:rFonts w:hint="eastAsia"/>
                <w:bCs/>
                <w:sz w:val="24"/>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5C27FBCC">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36A6192D">
            <w:pPr>
              <w:spacing w:line="360" w:lineRule="auto"/>
              <w:contextualSpacing/>
              <w:jc w:val="center"/>
              <w:rPr>
                <w:bCs/>
                <w:sz w:val="24"/>
              </w:rPr>
            </w:pPr>
          </w:p>
        </w:tc>
      </w:tr>
      <w:tr w14:paraId="732E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59D884C7">
            <w:pPr>
              <w:spacing w:line="360" w:lineRule="auto"/>
              <w:contextualSpacing/>
              <w:jc w:val="center"/>
              <w:rPr>
                <w:bCs/>
                <w:sz w:val="24"/>
              </w:rPr>
            </w:pPr>
            <w:r>
              <w:rPr>
                <w:rFonts w:hint="eastAsia"/>
                <w:bCs/>
                <w:sz w:val="24"/>
              </w:rPr>
              <w:t>15</w:t>
            </w:r>
          </w:p>
        </w:tc>
        <w:tc>
          <w:tcPr>
            <w:tcW w:w="3686" w:type="dxa"/>
            <w:tcBorders>
              <w:top w:val="single" w:color="auto" w:sz="4" w:space="0"/>
              <w:left w:val="single" w:color="auto" w:sz="4" w:space="0"/>
              <w:bottom w:val="single" w:color="auto" w:sz="4" w:space="0"/>
              <w:right w:val="single" w:color="auto" w:sz="4" w:space="0"/>
            </w:tcBorders>
            <w:vAlign w:val="center"/>
          </w:tcPr>
          <w:p w14:paraId="7308BB83">
            <w:pPr>
              <w:spacing w:line="360" w:lineRule="auto"/>
              <w:contextualSpacing/>
              <w:jc w:val="center"/>
              <w:rPr>
                <w:rFonts w:hint="eastAsia" w:ascii="宋体" w:hAnsi="宋体"/>
                <w:bCs/>
                <w:sz w:val="24"/>
              </w:rPr>
            </w:pPr>
            <w:r>
              <w:rPr>
                <w:rFonts w:hint="eastAsia" w:ascii="宋体" w:hAnsi="宋体"/>
                <w:bCs/>
                <w:sz w:val="24"/>
              </w:rPr>
              <w:t>电池开关箱</w:t>
            </w:r>
          </w:p>
        </w:tc>
        <w:tc>
          <w:tcPr>
            <w:tcW w:w="708" w:type="dxa"/>
            <w:tcBorders>
              <w:top w:val="single" w:color="auto" w:sz="4" w:space="0"/>
              <w:left w:val="single" w:color="auto" w:sz="4" w:space="0"/>
              <w:bottom w:val="single" w:color="auto" w:sz="4" w:space="0"/>
              <w:right w:val="single" w:color="auto" w:sz="4" w:space="0"/>
            </w:tcBorders>
            <w:vAlign w:val="center"/>
          </w:tcPr>
          <w:p w14:paraId="6F4B707E">
            <w:pPr>
              <w:spacing w:line="360" w:lineRule="auto"/>
              <w:contextualSpacing/>
              <w:jc w:val="center"/>
              <w:rPr>
                <w:bCs/>
                <w:sz w:val="24"/>
              </w:rPr>
            </w:pPr>
            <w:r>
              <w:rPr>
                <w:rFonts w:hint="eastAsia"/>
                <w:bCs/>
                <w:sz w:val="24"/>
              </w:rPr>
              <w:t>2</w:t>
            </w:r>
          </w:p>
        </w:tc>
        <w:tc>
          <w:tcPr>
            <w:tcW w:w="709" w:type="dxa"/>
            <w:tcBorders>
              <w:top w:val="single" w:color="auto" w:sz="4" w:space="0"/>
              <w:left w:val="single" w:color="auto" w:sz="4" w:space="0"/>
              <w:bottom w:val="single" w:color="auto" w:sz="4" w:space="0"/>
              <w:right w:val="single" w:color="auto" w:sz="4" w:space="0"/>
            </w:tcBorders>
            <w:vAlign w:val="center"/>
          </w:tcPr>
          <w:p w14:paraId="208BFED2">
            <w:pPr>
              <w:spacing w:line="360" w:lineRule="auto"/>
              <w:contextualSpacing/>
              <w:jc w:val="center"/>
              <w:rPr>
                <w:bCs/>
                <w:sz w:val="24"/>
              </w:rPr>
            </w:pPr>
            <w:r>
              <w:rPr>
                <w:rFonts w:hint="eastAsia"/>
                <w:bCs/>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1143E4EA">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439BB328">
            <w:pPr>
              <w:spacing w:line="360" w:lineRule="auto"/>
              <w:contextualSpacing/>
              <w:jc w:val="center"/>
              <w:rPr>
                <w:bCs/>
                <w:sz w:val="24"/>
              </w:rPr>
            </w:pPr>
          </w:p>
        </w:tc>
      </w:tr>
      <w:tr w14:paraId="523B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07DB8829">
            <w:pPr>
              <w:spacing w:line="360" w:lineRule="auto"/>
              <w:contextualSpacing/>
              <w:jc w:val="center"/>
              <w:rPr>
                <w:bCs/>
                <w:sz w:val="24"/>
              </w:rPr>
            </w:pPr>
            <w:r>
              <w:rPr>
                <w:rFonts w:hint="eastAsia"/>
                <w:bCs/>
                <w:sz w:val="24"/>
              </w:rPr>
              <w:t>16</w:t>
            </w:r>
          </w:p>
        </w:tc>
        <w:tc>
          <w:tcPr>
            <w:tcW w:w="3686" w:type="dxa"/>
            <w:tcBorders>
              <w:top w:val="single" w:color="auto" w:sz="4" w:space="0"/>
              <w:left w:val="single" w:color="auto" w:sz="4" w:space="0"/>
              <w:bottom w:val="single" w:color="auto" w:sz="4" w:space="0"/>
              <w:right w:val="single" w:color="auto" w:sz="4" w:space="0"/>
            </w:tcBorders>
            <w:vAlign w:val="center"/>
          </w:tcPr>
          <w:p w14:paraId="5CF50088">
            <w:pPr>
              <w:spacing w:line="360" w:lineRule="auto"/>
              <w:contextualSpacing/>
              <w:jc w:val="center"/>
              <w:rPr>
                <w:rFonts w:hint="eastAsia" w:ascii="宋体" w:hAnsi="宋体"/>
                <w:bCs/>
                <w:sz w:val="24"/>
              </w:rPr>
            </w:pPr>
            <w:r>
              <w:rPr>
                <w:rFonts w:hint="eastAsia" w:ascii="宋体" w:hAnsi="宋体"/>
                <w:bCs/>
                <w:sz w:val="24"/>
              </w:rPr>
              <w:t>蓄电池</w:t>
            </w:r>
          </w:p>
        </w:tc>
        <w:tc>
          <w:tcPr>
            <w:tcW w:w="708" w:type="dxa"/>
            <w:tcBorders>
              <w:top w:val="single" w:color="auto" w:sz="4" w:space="0"/>
              <w:left w:val="single" w:color="auto" w:sz="4" w:space="0"/>
              <w:bottom w:val="single" w:color="auto" w:sz="4" w:space="0"/>
              <w:right w:val="single" w:color="auto" w:sz="4" w:space="0"/>
            </w:tcBorders>
            <w:vAlign w:val="center"/>
          </w:tcPr>
          <w:p w14:paraId="08D8B530">
            <w:pPr>
              <w:spacing w:line="360" w:lineRule="auto"/>
              <w:contextualSpacing/>
              <w:jc w:val="center"/>
              <w:rPr>
                <w:bCs/>
                <w:sz w:val="24"/>
              </w:rPr>
            </w:pPr>
            <w:r>
              <w:rPr>
                <w:rFonts w:hint="eastAsia"/>
                <w:bCs/>
                <w:sz w:val="24"/>
              </w:rPr>
              <w:t>276</w:t>
            </w:r>
          </w:p>
        </w:tc>
        <w:tc>
          <w:tcPr>
            <w:tcW w:w="709" w:type="dxa"/>
            <w:tcBorders>
              <w:top w:val="single" w:color="auto" w:sz="4" w:space="0"/>
              <w:left w:val="single" w:color="auto" w:sz="4" w:space="0"/>
              <w:bottom w:val="single" w:color="auto" w:sz="4" w:space="0"/>
              <w:right w:val="single" w:color="auto" w:sz="4" w:space="0"/>
            </w:tcBorders>
            <w:vAlign w:val="center"/>
          </w:tcPr>
          <w:p w14:paraId="2F1202A5">
            <w:pPr>
              <w:spacing w:line="360" w:lineRule="auto"/>
              <w:contextualSpacing/>
              <w:jc w:val="center"/>
              <w:rPr>
                <w:bCs/>
                <w:sz w:val="24"/>
              </w:rPr>
            </w:pPr>
            <w:r>
              <w:rPr>
                <w:rFonts w:hint="eastAsia"/>
                <w:bCs/>
                <w:sz w:val="24"/>
              </w:rPr>
              <w:t>块</w:t>
            </w:r>
          </w:p>
        </w:tc>
        <w:tc>
          <w:tcPr>
            <w:tcW w:w="1134" w:type="dxa"/>
            <w:tcBorders>
              <w:top w:val="single" w:color="auto" w:sz="4" w:space="0"/>
              <w:left w:val="single" w:color="auto" w:sz="4" w:space="0"/>
              <w:bottom w:val="single" w:color="auto" w:sz="4" w:space="0"/>
              <w:right w:val="single" w:color="auto" w:sz="4" w:space="0"/>
            </w:tcBorders>
            <w:vAlign w:val="center"/>
          </w:tcPr>
          <w:p w14:paraId="67DDC3EE">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6210BD9F">
            <w:pPr>
              <w:spacing w:line="360" w:lineRule="auto"/>
              <w:contextualSpacing/>
              <w:jc w:val="center"/>
              <w:rPr>
                <w:bCs/>
                <w:sz w:val="24"/>
              </w:rPr>
            </w:pPr>
            <w:r>
              <w:rPr>
                <w:rFonts w:hint="eastAsia"/>
                <w:b/>
                <w:sz w:val="24"/>
              </w:rPr>
              <w:t>是</w:t>
            </w:r>
          </w:p>
        </w:tc>
      </w:tr>
      <w:tr w14:paraId="0B71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3A0C24DB">
            <w:pPr>
              <w:spacing w:line="360" w:lineRule="auto"/>
              <w:contextualSpacing/>
              <w:jc w:val="center"/>
              <w:rPr>
                <w:bCs/>
                <w:sz w:val="24"/>
              </w:rPr>
            </w:pPr>
            <w:bookmarkStart w:id="18" w:name="_Hlk204005711"/>
            <w:r>
              <w:rPr>
                <w:rFonts w:hint="eastAsia"/>
                <w:bCs/>
                <w:sz w:val="24"/>
              </w:rPr>
              <w:t>17</w:t>
            </w:r>
          </w:p>
        </w:tc>
        <w:tc>
          <w:tcPr>
            <w:tcW w:w="3686" w:type="dxa"/>
            <w:tcBorders>
              <w:top w:val="single" w:color="auto" w:sz="4" w:space="0"/>
              <w:left w:val="single" w:color="auto" w:sz="4" w:space="0"/>
              <w:bottom w:val="single" w:color="auto" w:sz="4" w:space="0"/>
              <w:right w:val="single" w:color="auto" w:sz="4" w:space="0"/>
            </w:tcBorders>
            <w:vAlign w:val="center"/>
          </w:tcPr>
          <w:p w14:paraId="5B5C45D7">
            <w:pPr>
              <w:spacing w:line="360" w:lineRule="auto"/>
              <w:contextualSpacing/>
              <w:jc w:val="center"/>
              <w:rPr>
                <w:rFonts w:hint="eastAsia" w:ascii="宋体" w:hAnsi="宋体"/>
                <w:bCs/>
                <w:sz w:val="24"/>
              </w:rPr>
            </w:pPr>
            <w:r>
              <w:rPr>
                <w:rFonts w:hint="eastAsia" w:ascii="宋体" w:hAnsi="宋体"/>
                <w:bCs/>
                <w:sz w:val="24"/>
              </w:rPr>
              <w:t>电池架</w:t>
            </w:r>
          </w:p>
        </w:tc>
        <w:tc>
          <w:tcPr>
            <w:tcW w:w="708" w:type="dxa"/>
            <w:tcBorders>
              <w:top w:val="single" w:color="auto" w:sz="4" w:space="0"/>
              <w:left w:val="single" w:color="auto" w:sz="4" w:space="0"/>
              <w:bottom w:val="single" w:color="auto" w:sz="4" w:space="0"/>
              <w:right w:val="single" w:color="auto" w:sz="4" w:space="0"/>
            </w:tcBorders>
            <w:vAlign w:val="center"/>
          </w:tcPr>
          <w:p w14:paraId="6D4BE62D">
            <w:pPr>
              <w:spacing w:line="360" w:lineRule="auto"/>
              <w:contextualSpacing/>
              <w:jc w:val="center"/>
              <w:rPr>
                <w:bCs/>
                <w:sz w:val="24"/>
              </w:rPr>
            </w:pPr>
            <w:r>
              <w:rPr>
                <w:rFonts w:hint="eastAsia"/>
                <w:bCs/>
                <w:sz w:val="24"/>
              </w:rPr>
              <w:t>6</w:t>
            </w:r>
          </w:p>
        </w:tc>
        <w:tc>
          <w:tcPr>
            <w:tcW w:w="709" w:type="dxa"/>
            <w:tcBorders>
              <w:top w:val="single" w:color="auto" w:sz="4" w:space="0"/>
              <w:left w:val="single" w:color="auto" w:sz="4" w:space="0"/>
              <w:bottom w:val="single" w:color="auto" w:sz="4" w:space="0"/>
              <w:right w:val="single" w:color="auto" w:sz="4" w:space="0"/>
            </w:tcBorders>
            <w:vAlign w:val="center"/>
          </w:tcPr>
          <w:p w14:paraId="51686433">
            <w:pPr>
              <w:spacing w:line="360" w:lineRule="auto"/>
              <w:contextualSpacing/>
              <w:jc w:val="center"/>
              <w:rPr>
                <w:bCs/>
                <w:sz w:val="24"/>
              </w:rPr>
            </w:pPr>
            <w:r>
              <w:rPr>
                <w:rFonts w:hint="eastAsia"/>
                <w:bCs/>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7C2B541B">
            <w:pPr>
              <w:spacing w:line="360" w:lineRule="auto"/>
              <w:contextualSpacing/>
              <w:jc w:val="center"/>
              <w:rPr>
                <w:bCs/>
                <w:sz w:val="24"/>
              </w:rPr>
            </w:pPr>
            <w:r>
              <w:rPr>
                <w:rFonts w:hint="eastAsia"/>
                <w:bCs/>
                <w:sz w:val="24"/>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154734CE">
            <w:pPr>
              <w:spacing w:line="360" w:lineRule="auto"/>
              <w:contextualSpacing/>
              <w:jc w:val="center"/>
              <w:rPr>
                <w:bCs/>
                <w:sz w:val="24"/>
              </w:rPr>
            </w:pPr>
          </w:p>
          <w:bookmarkEnd w:id="15"/>
          <w:bookmarkEnd w:id="18"/>
        </w:tc>
      </w:tr>
      <w:bookmarkEnd w:id="16"/>
    </w:tbl>
    <w:p w14:paraId="22E25C15">
      <w:pPr>
        <w:spacing w:line="360" w:lineRule="auto"/>
        <w:contextualSpacing/>
        <w:rPr>
          <w:bCs/>
          <w:sz w:val="24"/>
        </w:rPr>
      </w:pPr>
    </w:p>
    <w:p w14:paraId="7BF44020">
      <w:pPr>
        <w:spacing w:line="360" w:lineRule="auto"/>
        <w:contextualSpacing/>
        <w:rPr>
          <w:bCs/>
          <w:sz w:val="24"/>
        </w:rPr>
      </w:pPr>
      <w:r>
        <w:rPr>
          <w:bCs/>
          <w:sz w:val="24"/>
        </w:rPr>
        <w:t>2. 项目背景/项目概述</w:t>
      </w:r>
    </w:p>
    <w:p w14:paraId="4A0506A2">
      <w:pPr>
        <w:spacing w:line="360" w:lineRule="auto"/>
        <w:ind w:firstLine="480" w:firstLineChars="200"/>
        <w:rPr>
          <w:rFonts w:hint="eastAsia" w:ascii="宋体" w:hAnsi="宋体"/>
          <w:sz w:val="24"/>
        </w:rPr>
      </w:pPr>
      <w:r>
        <w:rPr>
          <w:rFonts w:hint="eastAsia" w:ascii="宋体" w:hAnsi="宋体"/>
          <w:sz w:val="24"/>
        </w:rPr>
        <w:t>北京服装学院是我国第一所公办服装高校，是“以艺为主、服装引领、艺工融合”的高水平特色型大学。学院以设计学为龙头，工学为支撑，艺术和商科为两翼，艺、工、经、管、文多学科协调发展，专业设置覆盖纺织服装全产业链，在服装服饰领域的学科和专业建设水平国内领先。</w:t>
      </w:r>
    </w:p>
    <w:p w14:paraId="1FDF0A6B">
      <w:pPr>
        <w:spacing w:line="360" w:lineRule="auto"/>
        <w:ind w:firstLine="480" w:firstLineChars="200"/>
        <w:rPr>
          <w:rFonts w:hint="eastAsia" w:ascii="宋体" w:hAnsi="宋体"/>
          <w:sz w:val="24"/>
        </w:rPr>
      </w:pPr>
      <w:r>
        <w:rPr>
          <w:rFonts w:hint="eastAsia" w:ascii="宋体" w:hAnsi="宋体"/>
          <w:sz w:val="24"/>
        </w:rPr>
        <w:t>北京服装学院（通州校区）选址城市副中心设计小镇，功能定位为时尚艺术赋能区，为城市副中心发展提供产业、科技、文化、人才等全方位支撑。计划承载学生约8200人，建设集教育、科研和社会服务于一体的开放式校园，总用地规模约423亩，校舍建筑面积约39.2万平方米。北京服装学院（通州校区）包括三个地块，分别为：1号地块时尚学苑(设计小镇创新中心)，2号地块设计公园(铜牛地块)，3号地块时尚广场(北泡轻钢建材公司及周边地块)。</w:t>
      </w:r>
    </w:p>
    <w:p w14:paraId="3CC75CB6">
      <w:pPr>
        <w:spacing w:line="360" w:lineRule="auto"/>
        <w:ind w:firstLine="480" w:firstLineChars="200"/>
        <w:rPr>
          <w:rFonts w:hint="eastAsia" w:ascii="宋体" w:hAnsi="宋体"/>
          <w:sz w:val="24"/>
        </w:rPr>
      </w:pPr>
      <w:r>
        <w:rPr>
          <w:rFonts w:hint="eastAsia" w:ascii="宋体" w:hAnsi="宋体"/>
          <w:sz w:val="24"/>
        </w:rPr>
        <w:t>按照市委、市政府指示要求分三批次搬迁入驻通州校区1号地块。第一批：2025年4月，配合毕业展需要，时尚管理学院服装表演专业师生首批入驻。第二批：2025年9月初，服装艺术与工程学院、时尚管理学院学生搬迁进驻。第三批：2026年，国际学院留学生及科研机构搬迁进驻。2025年9月通州校区1号地块已有教师、学生、后勤保障人员、安防保卫人员、物业管理人员等人群约3000人。</w:t>
      </w:r>
    </w:p>
    <w:p w14:paraId="59114EAC">
      <w:pPr>
        <w:spacing w:line="360" w:lineRule="auto"/>
        <w:ind w:firstLine="480" w:firstLineChars="200"/>
        <w:rPr>
          <w:rFonts w:hint="eastAsia" w:ascii="宋体" w:hAnsi="宋体"/>
          <w:sz w:val="24"/>
        </w:rPr>
      </w:pPr>
      <w:r>
        <w:rPr>
          <w:rFonts w:hint="eastAsia" w:ascii="宋体" w:hAnsi="宋体"/>
          <w:sz w:val="24"/>
        </w:rPr>
        <w:t>北京服装学院（通州校区）是一个全新校区，没有任何校园信息化基础设施。为保障通州校区正常开办学，满足师生开展正常的教学、科研、生活和管理的基本需求，落实市委、市政府对于北京服装学院2025年搬迁入驻的指示要求，已开展进行核心机房建设项目（主机房面积342平米，配电间90平米，电池间78平米，层高约为4.5米），为通州校区信息化建设提供稳定、安全、可靠的核心机房基础设施，核心机房尚未配置任何基础信息化设备。</w:t>
      </w:r>
    </w:p>
    <w:p w14:paraId="148D0114">
      <w:pPr>
        <w:spacing w:line="360" w:lineRule="auto"/>
        <w:ind w:firstLine="480" w:firstLineChars="200"/>
        <w:rPr>
          <w:rFonts w:hint="eastAsia" w:ascii="宋体" w:hAnsi="宋体"/>
          <w:sz w:val="24"/>
        </w:rPr>
      </w:pPr>
      <w:r>
        <w:rPr>
          <w:rFonts w:hint="eastAsia" w:ascii="宋体" w:hAnsi="宋体"/>
          <w:sz w:val="24"/>
        </w:rPr>
        <w:t>核心机房建设需配置基础信息化设备，将建设一个基础的数据中心智算与存储资源，实现数据的集中存储、统一管理和共享。该数据中心为了满足服装CAD应用、虚拟空间表现（虚拟漫游）、VR基础与创意来源、动态图像实验、影视特效表现等课程对于运算及计算环境的需求。</w:t>
      </w:r>
    </w:p>
    <w:p w14:paraId="0E432990">
      <w:pPr>
        <w:spacing w:line="360" w:lineRule="auto"/>
        <w:ind w:firstLine="480" w:firstLineChars="200"/>
        <w:rPr>
          <w:rFonts w:hint="eastAsia" w:ascii="宋体" w:hAnsi="宋体"/>
          <w:sz w:val="24"/>
        </w:rPr>
      </w:pPr>
      <w:r>
        <w:rPr>
          <w:rFonts w:hint="eastAsia" w:ascii="宋体" w:hAnsi="宋体"/>
          <w:sz w:val="24"/>
        </w:rPr>
        <w:t>本次主要采购数据中心网络管理控制设备</w:t>
      </w:r>
      <w:r>
        <w:rPr>
          <w:rFonts w:hint="eastAsia" w:ascii="宋体" w:hAnsi="宋体"/>
          <w:sz w:val="24"/>
          <w:szCs w:val="32"/>
        </w:rPr>
        <w:t>（服务器1）</w:t>
      </w:r>
      <w:r>
        <w:rPr>
          <w:rFonts w:hint="eastAsia" w:ascii="宋体" w:hAnsi="宋体"/>
          <w:sz w:val="24"/>
        </w:rPr>
        <w:t>1套，网络分析运维设备</w:t>
      </w:r>
      <w:r>
        <w:rPr>
          <w:rFonts w:hint="eastAsia" w:ascii="宋体" w:hAnsi="宋体"/>
          <w:sz w:val="24"/>
          <w:szCs w:val="32"/>
        </w:rPr>
        <w:t>（服务器2）</w:t>
      </w:r>
      <w:r>
        <w:rPr>
          <w:rFonts w:hint="eastAsia" w:ascii="宋体" w:hAnsi="宋体"/>
          <w:sz w:val="24"/>
        </w:rPr>
        <w:t>1套，云平台节点</w:t>
      </w:r>
      <w:r>
        <w:rPr>
          <w:rFonts w:hint="eastAsia" w:ascii="宋体" w:hAnsi="宋体"/>
          <w:sz w:val="24"/>
          <w:szCs w:val="32"/>
        </w:rPr>
        <w:t>（服务器3）</w:t>
      </w:r>
      <w:r>
        <w:rPr>
          <w:rFonts w:hint="eastAsia" w:ascii="宋体" w:hAnsi="宋体"/>
          <w:sz w:val="24"/>
        </w:rPr>
        <w:t>2台，智算节点</w:t>
      </w:r>
      <w:r>
        <w:rPr>
          <w:rFonts w:hint="eastAsia" w:ascii="宋体" w:hAnsi="宋体"/>
          <w:sz w:val="24"/>
          <w:szCs w:val="32"/>
        </w:rPr>
        <w:t>（服务器4、5、6、7）</w:t>
      </w:r>
      <w:r>
        <w:rPr>
          <w:rFonts w:hint="eastAsia" w:ascii="宋体" w:hAnsi="宋体"/>
          <w:sz w:val="24"/>
        </w:rPr>
        <w:t>6台，分布式块存储</w:t>
      </w:r>
      <w:bookmarkStart w:id="19" w:name="OLE_LINK9"/>
      <w:r>
        <w:rPr>
          <w:rFonts w:hint="eastAsia" w:ascii="宋体" w:hAnsi="宋体"/>
          <w:sz w:val="24"/>
        </w:rPr>
        <w:t>节点</w:t>
      </w:r>
      <w:bookmarkEnd w:id="19"/>
      <w:r>
        <w:rPr>
          <w:rFonts w:hint="eastAsia" w:ascii="宋体" w:hAnsi="宋体"/>
          <w:sz w:val="24"/>
          <w:szCs w:val="32"/>
        </w:rPr>
        <w:t>（服务器8）</w:t>
      </w:r>
      <w:r>
        <w:rPr>
          <w:rFonts w:hint="eastAsia" w:ascii="宋体" w:hAnsi="宋体"/>
          <w:sz w:val="24"/>
        </w:rPr>
        <w:t>3台，分布式对象存储节点</w:t>
      </w:r>
      <w:r>
        <w:rPr>
          <w:rFonts w:hint="eastAsia" w:ascii="宋体" w:hAnsi="宋体"/>
          <w:sz w:val="24"/>
          <w:szCs w:val="32"/>
        </w:rPr>
        <w:t>（服务器9）</w:t>
      </w:r>
      <w:r>
        <w:rPr>
          <w:rFonts w:hint="eastAsia" w:ascii="宋体" w:hAnsi="宋体"/>
          <w:sz w:val="24"/>
        </w:rPr>
        <w:t>3台，并行文件存储节点3台，管理服务器</w:t>
      </w:r>
      <w:r>
        <w:rPr>
          <w:rFonts w:hint="eastAsia" w:ascii="宋体" w:hAnsi="宋体"/>
          <w:sz w:val="24"/>
          <w:szCs w:val="32"/>
        </w:rPr>
        <w:t>（服务器10、1</w:t>
      </w:r>
      <w:r>
        <w:rPr>
          <w:rFonts w:ascii="宋体" w:hAnsi="宋体"/>
          <w:sz w:val="24"/>
          <w:szCs w:val="32"/>
        </w:rPr>
        <w:t>1</w:t>
      </w:r>
      <w:r>
        <w:rPr>
          <w:rFonts w:hint="eastAsia" w:ascii="宋体" w:hAnsi="宋体"/>
          <w:sz w:val="24"/>
          <w:szCs w:val="32"/>
        </w:rPr>
        <w:t>）</w:t>
      </w:r>
      <w:r>
        <w:rPr>
          <w:rFonts w:hint="eastAsia" w:ascii="宋体" w:hAnsi="宋体"/>
          <w:sz w:val="24"/>
        </w:rPr>
        <w:t>4台，UPS电气柜2台，功率模块20台，电池开关箱2个，蓄电池276块，电池架6个。</w:t>
      </w:r>
    </w:p>
    <w:p w14:paraId="1F28D542">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1DB6EC4A">
      <w:pPr>
        <w:spacing w:line="360" w:lineRule="auto"/>
        <w:contextualSpacing/>
        <w:rPr>
          <w:i/>
          <w:sz w:val="24"/>
        </w:rPr>
      </w:pPr>
      <w:r>
        <w:rPr>
          <w:sz w:val="24"/>
        </w:rPr>
        <w:t>1. 交付（实施）的时间（期限）和地点（范围）</w:t>
      </w:r>
    </w:p>
    <w:p w14:paraId="7244F48D">
      <w:pPr>
        <w:spacing w:line="360" w:lineRule="auto"/>
        <w:ind w:firstLine="240" w:firstLineChars="100"/>
        <w:rPr>
          <w:rFonts w:hint="eastAsia" w:ascii="宋体" w:hAnsi="宋体" w:cs="宋体"/>
          <w:sz w:val="24"/>
        </w:rPr>
      </w:pPr>
      <w:r>
        <w:rPr>
          <w:rFonts w:hint="eastAsia" w:ascii="宋体" w:hAnsi="宋体" w:cs="宋体"/>
          <w:sz w:val="24"/>
        </w:rPr>
        <w:t>交货期：合同签订后30天内完成所有设备交付、安装、调试并验收合格。</w:t>
      </w:r>
    </w:p>
    <w:p w14:paraId="2F5A4BB7">
      <w:pPr>
        <w:spacing w:line="360" w:lineRule="auto"/>
        <w:ind w:firstLine="240" w:firstLineChars="100"/>
        <w:rPr>
          <w:rFonts w:hint="eastAsia" w:ascii="宋体" w:hAnsi="宋体" w:cs="宋体"/>
          <w:sz w:val="24"/>
        </w:rPr>
      </w:pPr>
      <w:r>
        <w:rPr>
          <w:rFonts w:hint="eastAsia" w:ascii="宋体" w:hAnsi="宋体" w:cs="宋体"/>
          <w:sz w:val="24"/>
        </w:rPr>
        <w:t>交货地点：北京服装学院通州校区。</w:t>
      </w:r>
    </w:p>
    <w:p w14:paraId="428DB8C7">
      <w:pPr>
        <w:spacing w:line="360" w:lineRule="auto"/>
        <w:contextualSpacing/>
        <w:rPr>
          <w:i/>
          <w:sz w:val="24"/>
        </w:rPr>
      </w:pPr>
    </w:p>
    <w:p w14:paraId="78770CE5">
      <w:pPr>
        <w:spacing w:line="360" w:lineRule="auto"/>
        <w:contextualSpacing/>
        <w:rPr>
          <w:sz w:val="24"/>
        </w:rPr>
      </w:pPr>
      <w:r>
        <w:rPr>
          <w:sz w:val="24"/>
        </w:rPr>
        <w:t>2. 付款条件（进度和方式）</w:t>
      </w:r>
    </w:p>
    <w:p w14:paraId="3CDBFBC7">
      <w:pPr>
        <w:pStyle w:val="58"/>
        <w:adjustRightInd w:val="0"/>
        <w:snapToGrid w:val="0"/>
        <w:spacing w:line="360" w:lineRule="auto"/>
        <w:ind w:right="-120" w:firstLine="240" w:firstLineChars="100"/>
        <w:jc w:val="left"/>
        <w:rPr>
          <w:b/>
          <w:bCs/>
          <w:sz w:val="24"/>
          <w:szCs w:val="24"/>
        </w:rPr>
      </w:pPr>
      <w:r>
        <w:rPr>
          <w:rFonts w:hint="eastAsia"/>
          <w:sz w:val="24"/>
          <w:szCs w:val="24"/>
        </w:rPr>
        <w:t>合同签订后采购人向中标人支付合同总价款的70%，中标人在合同签订后的</w:t>
      </w:r>
      <w:r>
        <w:rPr>
          <w:sz w:val="24"/>
          <w:szCs w:val="24"/>
        </w:rPr>
        <w:t>10</w:t>
      </w:r>
      <w:r>
        <w:rPr>
          <w:rFonts w:hint="eastAsia"/>
          <w:sz w:val="24"/>
          <w:szCs w:val="24"/>
        </w:rPr>
        <w:t>日内，按采购人指定的方式向采购人缴纳合同总价</w:t>
      </w:r>
      <w:r>
        <w:rPr>
          <w:sz w:val="24"/>
          <w:szCs w:val="24"/>
        </w:rPr>
        <w:t>5</w:t>
      </w:r>
      <w:r>
        <w:rPr>
          <w:rFonts w:hint="eastAsia"/>
          <w:sz w:val="24"/>
          <w:szCs w:val="24"/>
        </w:rPr>
        <w:t>％的履约保证金。项目验收通过</w:t>
      </w:r>
      <w:r>
        <w:rPr>
          <w:sz w:val="24"/>
          <w:szCs w:val="24"/>
        </w:rPr>
        <w:t>12</w:t>
      </w:r>
      <w:r>
        <w:rPr>
          <w:rFonts w:hint="eastAsia"/>
          <w:sz w:val="24"/>
          <w:szCs w:val="24"/>
        </w:rPr>
        <w:t>个月后，若中标人履行了合同所规定的各项责任，质量保证条款得以实现，则采购人无息全额退还中标人履约保证金。如果中标人未能按合同规定履行其责任和义务，采购人有权从履约保证金中根据相应核算数额取得补偿。</w:t>
      </w:r>
    </w:p>
    <w:p w14:paraId="002B0EA6">
      <w:pPr>
        <w:adjustRightInd w:val="0"/>
        <w:snapToGrid w:val="0"/>
        <w:spacing w:line="360" w:lineRule="auto"/>
        <w:ind w:right="-120" w:firstLine="240" w:firstLineChars="100"/>
        <w:jc w:val="left"/>
        <w:rPr>
          <w:b/>
          <w:bCs/>
          <w:sz w:val="24"/>
        </w:rPr>
      </w:pPr>
      <w:r>
        <w:rPr>
          <w:rFonts w:hint="eastAsia"/>
          <w:sz w:val="24"/>
        </w:rPr>
        <w:t>在本合同规定的货物及相关服务交付并验收合格后，采购人向中标人支付本合同总价款的</w:t>
      </w:r>
      <w:r>
        <w:rPr>
          <w:sz w:val="24"/>
        </w:rPr>
        <w:t>30%</w:t>
      </w:r>
      <w:r>
        <w:rPr>
          <w:rFonts w:hint="eastAsia"/>
          <w:sz w:val="24"/>
        </w:rPr>
        <w:t>。</w:t>
      </w:r>
    </w:p>
    <w:p w14:paraId="1C005194">
      <w:pPr>
        <w:spacing w:line="360" w:lineRule="auto"/>
        <w:contextualSpacing/>
        <w:rPr>
          <w:sz w:val="24"/>
        </w:rPr>
      </w:pPr>
      <w:r>
        <w:rPr>
          <w:sz w:val="24"/>
        </w:rPr>
        <w:t>3. 包装和运输须满足《关于印发〈商品包装政府采购需求标准（试行）〉、〈快递包装政府采购需求标准（试行）〉的通知》（财办库﹝2020﹞123号））</w:t>
      </w:r>
    </w:p>
    <w:p w14:paraId="1F80DC19">
      <w:pPr>
        <w:pStyle w:val="19"/>
        <w:spacing w:before="1" w:line="360" w:lineRule="auto"/>
        <w:ind w:firstLine="480" w:firstLineChars="200"/>
        <w:rPr>
          <w:rFonts w:hint="eastAsia"/>
        </w:rPr>
      </w:pPr>
      <w:r>
        <w:rPr>
          <w:rFonts w:hint="eastAsia"/>
        </w:rPr>
        <w:t>中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供应商应负责货物的安全，确保按时、无损地送达指定地点——</w:t>
      </w:r>
      <w:r>
        <w:rPr>
          <w:rFonts w:hint="eastAsia" w:cs="宋体"/>
        </w:rPr>
        <w:t>北京服装学院通州校区</w:t>
      </w:r>
      <w:r>
        <w:rPr>
          <w:rFonts w:hint="eastAsia"/>
        </w:rPr>
        <w:t>指定位置。</w:t>
      </w:r>
    </w:p>
    <w:p w14:paraId="1A29CD1D">
      <w:pPr>
        <w:spacing w:line="360" w:lineRule="auto"/>
        <w:contextualSpacing/>
        <w:rPr>
          <w:sz w:val="24"/>
        </w:rPr>
      </w:pPr>
      <w:r>
        <w:rPr>
          <w:sz w:val="24"/>
        </w:rPr>
        <w:t>4. 售后服务（质保期）（如适用）</w:t>
      </w:r>
    </w:p>
    <w:p w14:paraId="5F13A7F4">
      <w:pPr>
        <w:spacing w:line="360" w:lineRule="auto"/>
        <w:ind w:firstLine="424" w:firstLineChars="177"/>
        <w:rPr>
          <w:rFonts w:hint="eastAsia" w:ascii="宋体" w:hAnsi="宋体"/>
          <w:bCs/>
          <w:sz w:val="24"/>
        </w:rPr>
      </w:pPr>
      <w:r>
        <w:rPr>
          <w:rFonts w:hint="eastAsia" w:ascii="宋体" w:hAnsi="宋体"/>
          <w:bCs/>
          <w:sz w:val="24"/>
        </w:rPr>
        <w:t>质量保证期：从验收合格之日起进入质量保证服务期，质量保证期不少于3年原厂质保（验收时提供可查询的证明材料）。</w:t>
      </w:r>
    </w:p>
    <w:p w14:paraId="06FE7681">
      <w:pPr>
        <w:spacing w:line="360" w:lineRule="auto"/>
        <w:ind w:firstLine="424" w:firstLineChars="177"/>
        <w:rPr>
          <w:rFonts w:hint="eastAsia" w:ascii="宋体" w:hAnsi="宋体"/>
          <w:bCs/>
          <w:sz w:val="24"/>
        </w:rPr>
      </w:pPr>
      <w:r>
        <w:rPr>
          <w:rFonts w:hint="eastAsia" w:ascii="宋体" w:hAnsi="宋体"/>
          <w:bCs/>
          <w:sz w:val="24"/>
        </w:rPr>
        <w:t>投标人应有能力做好售后服务工作和提供技术保障，有充足的零件储备和能力相当的技术服务人员，并保证投标产品停产后3年的备件供应。</w:t>
      </w:r>
    </w:p>
    <w:p w14:paraId="212C6F40">
      <w:pPr>
        <w:spacing w:line="360" w:lineRule="auto"/>
        <w:ind w:firstLine="424" w:firstLineChars="177"/>
        <w:rPr>
          <w:rFonts w:hint="eastAsia" w:ascii="宋体" w:hAnsi="宋体"/>
          <w:bCs/>
          <w:sz w:val="24"/>
        </w:rPr>
      </w:pPr>
      <w:r>
        <w:rPr>
          <w:rFonts w:hint="eastAsia" w:ascii="宋体" w:hAnsi="宋体"/>
          <w:bCs/>
          <w:sz w:val="24"/>
        </w:rPr>
        <w:t>中标人负责对采购人操作人员进行设备使用等方面的知识和方法培训，直至采购人的操作人员能独立熟练操作为止。</w:t>
      </w:r>
    </w:p>
    <w:p w14:paraId="2AF7082B">
      <w:pPr>
        <w:spacing w:line="360" w:lineRule="auto"/>
        <w:contextualSpacing/>
        <w:rPr>
          <w:b/>
          <w:i/>
          <w:sz w:val="24"/>
        </w:rPr>
      </w:pPr>
      <w:r>
        <w:rPr>
          <w:sz w:val="24"/>
        </w:rPr>
        <w:t>5. 保险（如适用）</w:t>
      </w:r>
    </w:p>
    <w:p w14:paraId="049DEB3F">
      <w:pPr>
        <w:spacing w:line="360" w:lineRule="auto"/>
        <w:contextualSpacing/>
        <w:rPr>
          <w:bCs/>
          <w:iCs/>
          <w:sz w:val="24"/>
        </w:rPr>
      </w:pPr>
      <w:r>
        <w:rPr>
          <w:rFonts w:hint="eastAsia"/>
          <w:bCs/>
          <w:iCs/>
          <w:sz w:val="24"/>
        </w:rPr>
        <w:t>不适用。</w:t>
      </w:r>
    </w:p>
    <w:p w14:paraId="3BD9DDD0">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AEDC33E">
      <w:pPr>
        <w:spacing w:line="360" w:lineRule="auto"/>
        <w:contextualSpacing/>
        <w:rPr>
          <w:sz w:val="24"/>
        </w:rPr>
      </w:pPr>
      <w:r>
        <w:rPr>
          <w:sz w:val="24"/>
        </w:rPr>
        <w:t>1. 基本要求</w:t>
      </w:r>
    </w:p>
    <w:p w14:paraId="479FF19F">
      <w:pPr>
        <w:spacing w:line="360" w:lineRule="auto"/>
        <w:ind w:firstLine="480" w:firstLineChars="200"/>
        <w:contextualSpacing/>
        <w:rPr>
          <w:sz w:val="24"/>
        </w:rPr>
      </w:pPr>
      <w:r>
        <w:rPr>
          <w:sz w:val="24"/>
        </w:rPr>
        <w:t>1.1 采购标的需实现的功能或者目标</w:t>
      </w:r>
    </w:p>
    <w:p w14:paraId="2F40E3D8">
      <w:pPr>
        <w:spacing w:line="360" w:lineRule="auto"/>
        <w:ind w:firstLine="480" w:firstLineChars="200"/>
        <w:rPr>
          <w:rFonts w:hint="eastAsia" w:ascii="宋体" w:hAnsi="宋体"/>
          <w:sz w:val="24"/>
        </w:rPr>
      </w:pPr>
      <w:bookmarkStart w:id="20" w:name="OLE_LINK3"/>
      <w:r>
        <w:rPr>
          <w:rFonts w:hint="eastAsia" w:ascii="宋体" w:hAnsi="宋体"/>
          <w:sz w:val="24"/>
        </w:rPr>
        <w:t>北京服装学院数据中心机房建设配置网络管理控制设备、网络分析运维设备，对新建网络提供管理运维支持，</w:t>
      </w:r>
      <w:r>
        <w:rPr>
          <w:rFonts w:ascii="宋体" w:hAnsi="宋体"/>
          <w:sz w:val="24"/>
        </w:rPr>
        <w:t>对校园内各类网络节点进行统一调度，</w:t>
      </w:r>
      <w:r>
        <w:rPr>
          <w:rFonts w:hint="eastAsia" w:ascii="宋体" w:hAnsi="宋体"/>
          <w:sz w:val="24"/>
        </w:rPr>
        <w:t>时流量监测、故障自动定位与性能趋势预测功能；建设一个基础的数据中心智算与存储资源，实现数据的集中存储、统一管理和共享，云平台节点、智算节点、分布式块存储节点、分布式对象存储节点、并行文件存储，满足课程建设以及智慧校园软件运行的计算以及存储资源，</w:t>
      </w:r>
      <w:r>
        <w:rPr>
          <w:rFonts w:ascii="宋体" w:hAnsi="宋体"/>
          <w:sz w:val="24"/>
        </w:rPr>
        <w:t>支持在线课程平台、虚拟仿真实验室等智慧校园软件的灵活部署与动态扩容</w:t>
      </w:r>
      <w:r>
        <w:rPr>
          <w:rFonts w:hint="eastAsia" w:ascii="宋体" w:hAnsi="宋体"/>
          <w:sz w:val="24"/>
        </w:rPr>
        <w:t>，满足服装版型数字化设计、面料性能模拟分析等专业场景的高性能计算需求，加速科研成果转化与教学模式创新；UPS电气柜、功率模块、电池开关箱、蓄电池、电池架等，为数据中心机房提供电力支持，</w:t>
      </w:r>
      <w:r>
        <w:rPr>
          <w:rFonts w:ascii="宋体" w:hAnsi="宋体"/>
          <w:sz w:val="24"/>
        </w:rPr>
        <w:t>避免断电致数据丢失、业务中断</w:t>
      </w:r>
      <w:r>
        <w:rPr>
          <w:rFonts w:hint="eastAsia" w:ascii="宋体" w:hAnsi="宋体"/>
          <w:sz w:val="24"/>
        </w:rPr>
        <w:t>；管理服务器为学校保卫处搭建安防系统平台，为安防系统平台提供计算支持，保障平台的运行。</w:t>
      </w:r>
    </w:p>
    <w:bookmarkEnd w:id="20"/>
    <w:p w14:paraId="44506001">
      <w:pPr>
        <w:pStyle w:val="58"/>
        <w:spacing w:line="360" w:lineRule="auto"/>
        <w:ind w:firstLine="480"/>
        <w:rPr>
          <w:rFonts w:hint="eastAsia" w:ascii="宋体" w:hAnsi="宋体"/>
          <w:sz w:val="24"/>
          <w:szCs w:val="24"/>
        </w:rPr>
      </w:pPr>
      <w:r>
        <w:rPr>
          <w:rFonts w:hint="eastAsia" w:ascii="宋体" w:hAnsi="宋体"/>
          <w:sz w:val="24"/>
          <w:szCs w:val="24"/>
        </w:rPr>
        <w:t>与前期项目关系：</w:t>
      </w:r>
    </w:p>
    <w:p w14:paraId="4ED4BDD7">
      <w:pPr>
        <w:pStyle w:val="58"/>
        <w:spacing w:line="360" w:lineRule="auto"/>
        <w:ind w:firstLine="480"/>
        <w:rPr>
          <w:rFonts w:hint="eastAsia" w:ascii="宋体" w:hAnsi="宋体"/>
          <w:sz w:val="24"/>
          <w:szCs w:val="24"/>
        </w:rPr>
      </w:pPr>
      <w:bookmarkStart w:id="21" w:name="OLE_LINK23"/>
      <w:bookmarkStart w:id="22" w:name="OLE_LINK19"/>
      <w:r>
        <w:rPr>
          <w:rFonts w:hint="eastAsia" w:ascii="宋体" w:hAnsi="宋体"/>
          <w:sz w:val="24"/>
          <w:szCs w:val="24"/>
        </w:rPr>
        <w:t>通州校区现有网络设备品牌为新华三，包括有线网设备、无线网设备、核心交换机和出口BRAS路由器等，本次所投网络管理控制设备、网络分析运维设备需支持与现有网络设备兼容，实现所有设备统一调度和集中管理、拓扑查看、性能调优、配置下发等功能，提升学校 IT 资产价值和运行维护效率。</w:t>
      </w:r>
    </w:p>
    <w:bookmarkEnd w:id="21"/>
    <w:p w14:paraId="3BA63F60">
      <w:pPr>
        <w:pStyle w:val="58"/>
        <w:spacing w:line="360" w:lineRule="auto"/>
        <w:ind w:firstLine="480"/>
        <w:rPr>
          <w:rFonts w:hint="eastAsia" w:ascii="宋体" w:hAnsi="宋体"/>
          <w:sz w:val="24"/>
          <w:szCs w:val="24"/>
        </w:rPr>
      </w:pPr>
      <w:bookmarkStart w:id="23" w:name="OLE_LINK2"/>
      <w:r>
        <w:rPr>
          <w:rFonts w:hint="eastAsia" w:ascii="宋体" w:hAnsi="宋体"/>
          <w:sz w:val="24"/>
          <w:szCs w:val="24"/>
        </w:rPr>
        <w:t>通州校区现有</w:t>
      </w:r>
      <w:bookmarkStart w:id="24" w:name="OLE_LINK28"/>
      <w:r>
        <w:rPr>
          <w:rFonts w:hint="eastAsia" w:ascii="宋体" w:hAnsi="宋体"/>
          <w:sz w:val="24"/>
          <w:szCs w:val="24"/>
        </w:rPr>
        <w:t>安防系统平台</w:t>
      </w:r>
      <w:bookmarkEnd w:id="24"/>
      <w:r>
        <w:rPr>
          <w:rFonts w:hint="eastAsia" w:ascii="宋体" w:hAnsi="宋体"/>
          <w:sz w:val="24"/>
          <w:szCs w:val="24"/>
        </w:rPr>
        <w:t>为海康“iSecure Center-Education”，本次所投管理服务器2需支持与学校原有服务器统一管理运行安防系统平台，实现授权自由扩展</w:t>
      </w:r>
      <w:bookmarkStart w:id="25" w:name="OLE_LINK29"/>
      <w:bookmarkStart w:id="26" w:name="OLE_LINK18"/>
      <w:r>
        <w:rPr>
          <w:rFonts w:hint="eastAsia" w:ascii="宋体" w:hAnsi="宋体"/>
          <w:sz w:val="24"/>
          <w:szCs w:val="24"/>
        </w:rPr>
        <w:t>；</w:t>
      </w:r>
      <w:bookmarkStart w:id="27" w:name="OLE_LINK41"/>
      <w:bookmarkStart w:id="28" w:name="OLE_LINK42"/>
      <w:r>
        <w:rPr>
          <w:rFonts w:hint="eastAsia" w:ascii="宋体" w:hAnsi="宋体"/>
          <w:sz w:val="24"/>
          <w:szCs w:val="24"/>
        </w:rPr>
        <w:t>本此采购管理服务器1需能通过前端海康摄像机使用AI算法实现人工智能行为识别，依文搜图等人工智能功能，需兼容原有前端海康摄像机。</w:t>
      </w:r>
      <w:bookmarkEnd w:id="25"/>
      <w:bookmarkEnd w:id="27"/>
      <w:bookmarkEnd w:id="28"/>
    </w:p>
    <w:bookmarkEnd w:id="23"/>
    <w:bookmarkEnd w:id="26"/>
    <w:p w14:paraId="5ABF0A2F">
      <w:pPr>
        <w:pStyle w:val="58"/>
        <w:spacing w:line="360" w:lineRule="auto"/>
        <w:ind w:firstLine="480"/>
        <w:rPr>
          <w:rFonts w:hint="eastAsia" w:ascii="宋体" w:hAnsi="宋体"/>
          <w:sz w:val="24"/>
          <w:szCs w:val="24"/>
        </w:rPr>
      </w:pPr>
      <w:r>
        <w:rPr>
          <w:rFonts w:hint="eastAsia" w:ascii="宋体" w:hAnsi="宋体"/>
          <w:sz w:val="24"/>
        </w:rPr>
        <w:t>朝阳校区现有动力环境监控系统管理平台为融智物联“物联IOE”，本次所投UPS电气柜、电池开关箱需支持接入该平台统一管理，并实现数据互联互通，可查看UPS、蓄电池状态监控等功能。</w:t>
      </w:r>
    </w:p>
    <w:p w14:paraId="01E8D7E3">
      <w:pPr>
        <w:pStyle w:val="58"/>
        <w:spacing w:line="360" w:lineRule="auto"/>
        <w:ind w:firstLine="480"/>
        <w:rPr>
          <w:rFonts w:hint="eastAsia" w:ascii="宋体" w:hAnsi="宋体"/>
          <w:sz w:val="24"/>
          <w:szCs w:val="24"/>
        </w:rPr>
      </w:pPr>
      <w:r>
        <w:rPr>
          <w:rFonts w:hint="eastAsia" w:ascii="宋体" w:hAnsi="宋体"/>
          <w:sz w:val="24"/>
          <w:szCs w:val="24"/>
        </w:rPr>
        <w:t>通州校区现有机房微模块动环为维谛，本次所投UPS电气柜、电池开关箱需支持接入该平台统一管理，并实现数据互联互通，可查看UPS、蓄电池状态监控等功能。</w:t>
      </w:r>
      <w:bookmarkEnd w:id="22"/>
    </w:p>
    <w:p w14:paraId="5259597F">
      <w:pPr>
        <w:spacing w:line="360" w:lineRule="auto"/>
        <w:ind w:firstLine="480" w:firstLineChars="200"/>
        <w:contextualSpacing/>
        <w:rPr>
          <w:sz w:val="24"/>
        </w:rPr>
      </w:pPr>
      <w:r>
        <w:rPr>
          <w:sz w:val="24"/>
        </w:rPr>
        <w:t>1.2 需执行的国家相关标准、行业标准、地方标准或者其他标准、规范</w:t>
      </w:r>
    </w:p>
    <w:p w14:paraId="07E1D272">
      <w:pPr>
        <w:spacing w:line="360" w:lineRule="auto"/>
        <w:ind w:firstLine="480" w:firstLineChars="200"/>
        <w:contextualSpacing/>
        <w:rPr>
          <w:sz w:val="24"/>
        </w:rPr>
      </w:pPr>
      <w:r>
        <w:rPr>
          <w:rFonts w:hint="eastAsia" w:ascii="宋体" w:hAnsi="宋体"/>
          <w:sz w:val="24"/>
        </w:rPr>
        <w:t>参照《国家信息化发展战略纲要》、《“十三五”国家信息化规划》和《国家标准化体系建设发展规划（2016—2020年）》中相关要求执行。</w:t>
      </w:r>
    </w:p>
    <w:p w14:paraId="572CE12A">
      <w:pPr>
        <w:spacing w:line="360" w:lineRule="auto"/>
        <w:contextualSpacing/>
        <w:rPr>
          <w:sz w:val="24"/>
        </w:rPr>
      </w:pPr>
      <w:r>
        <w:rPr>
          <w:sz w:val="24"/>
        </w:rPr>
        <w:t>2. 服务内容及要求/货物技术要求</w:t>
      </w:r>
    </w:p>
    <w:p w14:paraId="3C3EB35C">
      <w:pPr>
        <w:widowControl/>
        <w:spacing w:line="360" w:lineRule="auto"/>
        <w:ind w:firstLine="480" w:firstLineChars="200"/>
        <w:contextualSpacing/>
        <w:rPr>
          <w:sz w:val="24"/>
        </w:rPr>
      </w:pPr>
      <w:r>
        <w:rPr>
          <w:sz w:val="24"/>
        </w:rPr>
        <w:t>2.1采购标的需满足的性能、材料、结构、外观、质量、安全、技术规格、物理特性等要求</w:t>
      </w:r>
    </w:p>
    <w:p w14:paraId="3E524319">
      <w:pPr>
        <w:pStyle w:val="58"/>
        <w:spacing w:line="360" w:lineRule="auto"/>
        <w:ind w:firstLine="480"/>
        <w:rPr>
          <w:sz w:val="24"/>
          <w:szCs w:val="24"/>
        </w:rPr>
      </w:pPr>
      <w:r>
        <w:rPr>
          <w:rFonts w:hint="eastAsia"/>
          <w:sz w:val="24"/>
          <w:szCs w:val="24"/>
        </w:rPr>
        <w:t>技术指标按重要性分为 “★”、“#”两种标示方式。★代表关键指</w:t>
      </w:r>
      <w:r>
        <w:rPr>
          <w:rFonts w:hint="eastAsia"/>
          <w:sz w:val="24"/>
          <w:szCs w:val="24"/>
          <w:lang w:eastAsia="zh-CN"/>
        </w:rPr>
        <w:t>标</w:t>
      </w:r>
      <w:bookmarkStart w:id="49" w:name="_GoBack"/>
      <w:bookmarkEnd w:id="49"/>
      <w:r>
        <w:rPr>
          <w:rFonts w:hint="eastAsia"/>
          <w:sz w:val="24"/>
          <w:szCs w:val="24"/>
        </w:rPr>
        <w:t>，#代表重要指标。标示“★”的关键指标有1项不满足即按无效投标处理。</w:t>
      </w:r>
    </w:p>
    <w:p w14:paraId="18EFD734">
      <w:pPr>
        <w:spacing w:line="360" w:lineRule="auto"/>
        <w:ind w:firstLine="420"/>
        <w:rPr>
          <w:rFonts w:hint="eastAsia" w:ascii="宋体" w:hAnsi="宋体" w:cs="宋体"/>
          <w:b/>
          <w:bCs/>
          <w:sz w:val="24"/>
          <w:lang w:bidi="ar"/>
        </w:rPr>
      </w:pPr>
      <w:r>
        <w:rPr>
          <w:rFonts w:hint="eastAsia" w:ascii="宋体" w:hAnsi="宋体" w:cs="宋体"/>
          <w:b/>
          <w:bCs/>
          <w:sz w:val="24"/>
          <w:lang w:bidi="ar"/>
        </w:rPr>
        <w:t>指标要求中如有“投标人/供应商给出......”等表述要求的，请投标人明确提供响应具体内容</w:t>
      </w:r>
      <w:bookmarkStart w:id="29" w:name="_Hlk213787088"/>
    </w:p>
    <w:p w14:paraId="548256CC">
      <w:pPr>
        <w:pStyle w:val="5"/>
        <w:numPr>
          <w:ilvl w:val="0"/>
          <w:numId w:val="9"/>
        </w:numPr>
        <w:ind w:left="442" w:hanging="442"/>
        <w:jc w:val="left"/>
        <w:rPr>
          <w:rFonts w:hint="eastAsia" w:ascii="宋体" w:hAnsi="宋体" w:eastAsia="宋体"/>
          <w:b w:val="0"/>
          <w:sz w:val="21"/>
          <w:szCs w:val="21"/>
        </w:rPr>
      </w:pPr>
      <w:bookmarkStart w:id="30" w:name="OLE_LINK102"/>
      <w:r>
        <w:rPr>
          <w:rFonts w:hint="eastAsia" w:ascii="宋体" w:hAnsi="宋体" w:eastAsia="宋体"/>
          <w:sz w:val="21"/>
          <w:szCs w:val="21"/>
        </w:rPr>
        <w:t>网络管理控制设备（服务器1）</w:t>
      </w:r>
    </w:p>
    <w:bookmarkEnd w:id="30"/>
    <w:tbl>
      <w:tblPr>
        <w:tblStyle w:val="43"/>
        <w:tblW w:w="5303" w:type="pct"/>
        <w:tblInd w:w="0" w:type="dxa"/>
        <w:tblLayout w:type="fixed"/>
        <w:tblCellMar>
          <w:top w:w="0" w:type="dxa"/>
          <w:left w:w="108" w:type="dxa"/>
          <w:bottom w:w="0" w:type="dxa"/>
          <w:right w:w="108" w:type="dxa"/>
        </w:tblCellMar>
      </w:tblPr>
      <w:tblGrid>
        <w:gridCol w:w="736"/>
        <w:gridCol w:w="916"/>
        <w:gridCol w:w="1356"/>
        <w:gridCol w:w="1637"/>
        <w:gridCol w:w="5206"/>
      </w:tblGrid>
      <w:tr w14:paraId="1B4BED0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748B856">
            <w:pPr>
              <w:spacing w:line="276" w:lineRule="auto"/>
              <w:jc w:val="center"/>
              <w:rPr>
                <w:rFonts w:hint="eastAsia" w:ascii="宋体" w:hAnsi="宋体"/>
                <w:szCs w:val="21"/>
              </w:rPr>
            </w:pPr>
            <w:bookmarkStart w:id="31" w:name="_Hlk207635758"/>
            <w:r>
              <w:rPr>
                <w:rFonts w:hint="eastAsia" w:ascii="宋体" w:hAnsi="宋体"/>
                <w:szCs w:val="21"/>
              </w:rPr>
              <w:t>序号</w:t>
            </w:r>
          </w:p>
        </w:tc>
        <w:tc>
          <w:tcPr>
            <w:tcW w:w="465" w:type="pct"/>
            <w:tcBorders>
              <w:top w:val="single" w:color="000000" w:sz="4" w:space="0"/>
              <w:left w:val="single" w:color="000000" w:sz="4" w:space="0"/>
              <w:bottom w:val="single" w:color="000000" w:sz="4" w:space="0"/>
              <w:right w:val="single" w:color="000000" w:sz="4" w:space="0"/>
            </w:tcBorders>
            <w:vAlign w:val="center"/>
          </w:tcPr>
          <w:p w14:paraId="2BD4881F">
            <w:pPr>
              <w:spacing w:line="276" w:lineRule="auto"/>
              <w:jc w:val="center"/>
              <w:rPr>
                <w:rFonts w:hint="eastAsia" w:ascii="宋体" w:hAnsi="宋体"/>
                <w:szCs w:val="21"/>
              </w:rPr>
            </w:pPr>
            <w:r>
              <w:rPr>
                <w:rFonts w:hint="eastAsia" w:ascii="宋体" w:hAnsi="宋体"/>
                <w:szCs w:val="21"/>
              </w:rPr>
              <w:t>指标分类</w:t>
            </w:r>
          </w:p>
        </w:tc>
        <w:tc>
          <w:tcPr>
            <w:tcW w:w="688" w:type="pct"/>
            <w:tcBorders>
              <w:top w:val="single" w:color="000000" w:sz="4" w:space="0"/>
              <w:left w:val="single" w:color="000000" w:sz="4" w:space="0"/>
              <w:bottom w:val="single" w:color="000000" w:sz="4" w:space="0"/>
              <w:right w:val="single" w:color="000000" w:sz="4" w:space="0"/>
            </w:tcBorders>
            <w:vAlign w:val="center"/>
          </w:tcPr>
          <w:p w14:paraId="1376CEAD">
            <w:pPr>
              <w:spacing w:line="276" w:lineRule="auto"/>
              <w:jc w:val="center"/>
              <w:rPr>
                <w:rFonts w:hint="eastAsia" w:ascii="宋体" w:hAnsi="宋体"/>
                <w:szCs w:val="21"/>
              </w:rPr>
            </w:pPr>
            <w:r>
              <w:rPr>
                <w:rFonts w:hint="eastAsia" w:ascii="宋体" w:hAnsi="宋体"/>
                <w:szCs w:val="21"/>
              </w:rPr>
              <w:t>一级指标</w:t>
            </w:r>
          </w:p>
        </w:tc>
        <w:tc>
          <w:tcPr>
            <w:tcW w:w="831" w:type="pct"/>
            <w:tcBorders>
              <w:top w:val="single" w:color="000000" w:sz="4" w:space="0"/>
              <w:left w:val="single" w:color="000000" w:sz="4" w:space="0"/>
              <w:bottom w:val="single" w:color="000000" w:sz="4" w:space="0"/>
              <w:right w:val="single" w:color="000000" w:sz="4" w:space="0"/>
            </w:tcBorders>
            <w:vAlign w:val="center"/>
          </w:tcPr>
          <w:p w14:paraId="4FE38C47">
            <w:pPr>
              <w:spacing w:line="276" w:lineRule="auto"/>
              <w:jc w:val="center"/>
              <w:rPr>
                <w:rFonts w:hint="eastAsia" w:ascii="宋体" w:hAnsi="宋体"/>
                <w:szCs w:val="21"/>
              </w:rPr>
            </w:pPr>
            <w:r>
              <w:rPr>
                <w:rFonts w:hint="eastAsia" w:ascii="宋体" w:hAnsi="宋体"/>
                <w:szCs w:val="21"/>
              </w:rPr>
              <w:t>二级指标</w:t>
            </w:r>
          </w:p>
        </w:tc>
        <w:tc>
          <w:tcPr>
            <w:tcW w:w="2643" w:type="pct"/>
            <w:tcBorders>
              <w:top w:val="single" w:color="000000" w:sz="4" w:space="0"/>
              <w:left w:val="single" w:color="000000" w:sz="4" w:space="0"/>
              <w:bottom w:val="single" w:color="000000" w:sz="4" w:space="0"/>
              <w:right w:val="single" w:color="000000" w:sz="4" w:space="0"/>
            </w:tcBorders>
            <w:vAlign w:val="center"/>
          </w:tcPr>
          <w:p w14:paraId="678959EE">
            <w:pPr>
              <w:spacing w:line="276" w:lineRule="auto"/>
              <w:jc w:val="center"/>
              <w:rPr>
                <w:rFonts w:hint="eastAsia" w:ascii="宋体" w:hAnsi="宋体"/>
                <w:szCs w:val="21"/>
              </w:rPr>
            </w:pPr>
            <w:r>
              <w:rPr>
                <w:rFonts w:hint="eastAsia" w:ascii="宋体" w:hAnsi="宋体"/>
                <w:szCs w:val="21"/>
              </w:rPr>
              <w:t>指标要求</w:t>
            </w:r>
          </w:p>
        </w:tc>
      </w:tr>
      <w:tr w14:paraId="2F99CC94">
        <w:tblPrEx>
          <w:tblCellMar>
            <w:top w:w="0" w:type="dxa"/>
            <w:left w:w="108" w:type="dxa"/>
            <w:bottom w:w="0" w:type="dxa"/>
            <w:right w:w="108" w:type="dxa"/>
          </w:tblCellMar>
        </w:tblPrEx>
        <w:trPr>
          <w:trHeight w:val="30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4AD02EA2">
            <w:pPr>
              <w:spacing w:line="276" w:lineRule="auto"/>
              <w:jc w:val="center"/>
              <w:rPr>
                <w:rFonts w:hint="eastAsia" w:ascii="宋体" w:hAnsi="宋体"/>
                <w:szCs w:val="21"/>
              </w:rPr>
            </w:pPr>
            <w:r>
              <w:rPr>
                <w:rFonts w:hint="eastAsia" w:ascii="宋体" w:hAnsi="宋体"/>
                <w:szCs w:val="21"/>
              </w:rPr>
              <w:t>服务器3台</w:t>
            </w:r>
          </w:p>
        </w:tc>
      </w:tr>
      <w:bookmarkEnd w:id="31"/>
      <w:tr w14:paraId="7E4C7AA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A4A076F">
            <w:pPr>
              <w:spacing w:line="276" w:lineRule="auto"/>
              <w:jc w:val="center"/>
              <w:rPr>
                <w:rFonts w:hint="eastAsia" w:ascii="宋体" w:hAnsi="宋体"/>
                <w:szCs w:val="21"/>
              </w:rPr>
            </w:pPr>
            <w:r>
              <w:rPr>
                <w:rFonts w:hint="eastAsia" w:ascii="宋体" w:hAnsi="宋体"/>
                <w:color w:val="000000"/>
                <w:szCs w:val="21"/>
              </w:rPr>
              <w:t>1</w:t>
            </w:r>
          </w:p>
        </w:tc>
        <w:tc>
          <w:tcPr>
            <w:tcW w:w="465" w:type="pct"/>
            <w:tcBorders>
              <w:top w:val="single" w:color="000000" w:sz="4" w:space="0"/>
              <w:left w:val="single" w:color="000000" w:sz="4" w:space="0"/>
              <w:bottom w:val="single" w:color="000000" w:sz="4" w:space="0"/>
              <w:right w:val="single" w:color="000000" w:sz="4" w:space="0"/>
            </w:tcBorders>
            <w:vAlign w:val="center"/>
          </w:tcPr>
          <w:p w14:paraId="450BF39B">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768D69AE">
            <w:pPr>
              <w:spacing w:line="276" w:lineRule="auto"/>
              <w:rPr>
                <w:rFonts w:hint="eastAsia" w:ascii="宋体" w:hAnsi="宋体"/>
                <w:szCs w:val="21"/>
              </w:rPr>
            </w:pPr>
            <w:r>
              <w:rPr>
                <w:rFonts w:hint="eastAsia" w:ascii="宋体" w:hAnsi="宋体"/>
                <w:szCs w:val="21"/>
              </w:rPr>
              <w:t>CPU规格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2A1C3964">
            <w:pPr>
              <w:spacing w:line="276" w:lineRule="auto"/>
              <w:rPr>
                <w:rFonts w:hint="eastAsia" w:ascii="宋体" w:hAnsi="宋体"/>
                <w:szCs w:val="21"/>
              </w:rPr>
            </w:pPr>
            <w:r>
              <w:rPr>
                <w:rFonts w:hint="eastAsia" w:ascii="宋体" w:hAnsi="宋体"/>
                <w:szCs w:val="21"/>
              </w:rPr>
              <w:t>★CPU信息</w:t>
            </w:r>
          </w:p>
        </w:tc>
        <w:tc>
          <w:tcPr>
            <w:tcW w:w="2643" w:type="pct"/>
            <w:tcBorders>
              <w:top w:val="single" w:color="000000" w:sz="4" w:space="0"/>
              <w:left w:val="single" w:color="000000" w:sz="4" w:space="0"/>
              <w:bottom w:val="single" w:color="000000" w:sz="4" w:space="0"/>
              <w:right w:val="single" w:color="000000" w:sz="4" w:space="0"/>
            </w:tcBorders>
            <w:vAlign w:val="center"/>
          </w:tcPr>
          <w:p w14:paraId="17D26A80">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6F9648D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70B384E">
            <w:pPr>
              <w:spacing w:line="276" w:lineRule="auto"/>
              <w:jc w:val="center"/>
              <w:rPr>
                <w:rFonts w:hint="eastAsia" w:ascii="宋体" w:hAnsi="宋体"/>
                <w:szCs w:val="21"/>
              </w:rPr>
            </w:pPr>
            <w:r>
              <w:rPr>
                <w:rFonts w:hint="eastAsia" w:ascii="宋体" w:hAnsi="宋体"/>
                <w:color w:val="000000"/>
                <w:szCs w:val="21"/>
              </w:rPr>
              <w:t>2</w:t>
            </w:r>
          </w:p>
        </w:tc>
        <w:tc>
          <w:tcPr>
            <w:tcW w:w="465" w:type="pct"/>
            <w:tcBorders>
              <w:top w:val="single" w:color="000000" w:sz="4" w:space="0"/>
              <w:left w:val="single" w:color="000000" w:sz="4" w:space="0"/>
              <w:bottom w:val="single" w:color="000000" w:sz="4" w:space="0"/>
              <w:right w:val="single" w:color="000000" w:sz="4" w:space="0"/>
            </w:tcBorders>
            <w:vAlign w:val="center"/>
          </w:tcPr>
          <w:p w14:paraId="647BF31B">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22A4CCC">
            <w:pPr>
              <w:spacing w:line="276" w:lineRule="auto"/>
              <w:rPr>
                <w:rFonts w:hint="eastAsia" w:ascii="宋体" w:hAnsi="宋体"/>
                <w:szCs w:val="21"/>
              </w:rPr>
            </w:pPr>
            <w:r>
              <w:rPr>
                <w:rFonts w:hint="eastAsia" w:ascii="宋体" w:hAnsi="宋体"/>
                <w:szCs w:val="21"/>
              </w:rPr>
              <w:t>主板规格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2BD0D67F">
            <w:pPr>
              <w:spacing w:line="276" w:lineRule="auto"/>
              <w:rPr>
                <w:rFonts w:hint="eastAsia" w:ascii="宋体" w:hAnsi="宋体"/>
                <w:szCs w:val="21"/>
              </w:rPr>
            </w:pPr>
            <w:r>
              <w:rPr>
                <w:rFonts w:hint="eastAsia" w:ascii="宋体" w:hAnsi="宋体"/>
                <w:szCs w:val="21"/>
              </w:rPr>
              <w:t>★主板支持的CPU和内存情况</w:t>
            </w:r>
          </w:p>
        </w:tc>
        <w:tc>
          <w:tcPr>
            <w:tcW w:w="2643" w:type="pct"/>
            <w:tcBorders>
              <w:top w:val="single" w:color="000000" w:sz="4" w:space="0"/>
              <w:left w:val="single" w:color="000000" w:sz="4" w:space="0"/>
              <w:bottom w:val="single" w:color="000000" w:sz="4" w:space="0"/>
              <w:right w:val="single" w:color="000000" w:sz="4" w:space="0"/>
            </w:tcBorders>
            <w:vAlign w:val="center"/>
          </w:tcPr>
          <w:p w14:paraId="05C19C4F">
            <w:pPr>
              <w:spacing w:line="276" w:lineRule="auto"/>
              <w:rPr>
                <w:rFonts w:hint="eastAsia" w:ascii="宋体" w:hAnsi="宋体"/>
                <w:szCs w:val="21"/>
              </w:rPr>
            </w:pPr>
            <w:r>
              <w:rPr>
                <w:rFonts w:hint="eastAsia" w:ascii="宋体" w:hAnsi="宋体"/>
                <w:szCs w:val="21"/>
              </w:rPr>
              <w:t>供应商给出主板支持的CPU和内存的型号数量</w:t>
            </w:r>
          </w:p>
        </w:tc>
      </w:tr>
      <w:tr w14:paraId="5FFFF0A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374EDD1">
            <w:pPr>
              <w:spacing w:line="276" w:lineRule="auto"/>
              <w:jc w:val="center"/>
              <w:rPr>
                <w:rFonts w:hint="eastAsia" w:ascii="宋体" w:hAnsi="宋体"/>
                <w:szCs w:val="21"/>
              </w:rPr>
            </w:pPr>
            <w:r>
              <w:rPr>
                <w:rFonts w:hint="eastAsia" w:ascii="宋体" w:hAnsi="宋体"/>
                <w:color w:val="000000"/>
                <w:szCs w:val="21"/>
              </w:rPr>
              <w:t>3</w:t>
            </w:r>
          </w:p>
        </w:tc>
        <w:tc>
          <w:tcPr>
            <w:tcW w:w="465" w:type="pct"/>
            <w:tcBorders>
              <w:top w:val="single" w:color="000000" w:sz="4" w:space="0"/>
              <w:left w:val="single" w:color="000000" w:sz="4" w:space="0"/>
              <w:bottom w:val="single" w:color="000000" w:sz="4" w:space="0"/>
              <w:right w:val="single" w:color="000000" w:sz="4" w:space="0"/>
            </w:tcBorders>
            <w:vAlign w:val="center"/>
          </w:tcPr>
          <w:p w14:paraId="67D44E0E">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6C354E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E9D6914">
            <w:pPr>
              <w:spacing w:line="276" w:lineRule="auto"/>
              <w:rPr>
                <w:rFonts w:hint="eastAsia" w:ascii="宋体" w:hAnsi="宋体"/>
                <w:szCs w:val="21"/>
              </w:rPr>
            </w:pPr>
            <w:bookmarkStart w:id="32" w:name="OLE_LINK6"/>
            <w:r>
              <w:rPr>
                <w:rFonts w:hint="eastAsia" w:ascii="宋体" w:hAnsi="宋体"/>
                <w:szCs w:val="21"/>
              </w:rPr>
              <w:t>★</w:t>
            </w:r>
            <w:bookmarkEnd w:id="32"/>
            <w:r>
              <w:rPr>
                <w:rFonts w:hint="eastAsia" w:ascii="宋体" w:hAnsi="宋体"/>
                <w:szCs w:val="21"/>
              </w:rPr>
              <w:t>主板内存槽数量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17D4F677">
            <w:pPr>
              <w:spacing w:line="276" w:lineRule="auto"/>
              <w:rPr>
                <w:rFonts w:hint="eastAsia" w:ascii="宋体" w:hAnsi="宋体"/>
                <w:szCs w:val="21"/>
              </w:rPr>
            </w:pPr>
            <w:r>
              <w:rPr>
                <w:rFonts w:hint="eastAsia" w:ascii="宋体" w:hAnsi="宋体"/>
                <w:szCs w:val="21"/>
              </w:rPr>
              <w:t>支持≥16个DDR5内存插槽</w:t>
            </w:r>
          </w:p>
        </w:tc>
      </w:tr>
      <w:tr w14:paraId="07B2D49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8C0CE39">
            <w:pPr>
              <w:spacing w:line="276" w:lineRule="auto"/>
              <w:jc w:val="center"/>
              <w:rPr>
                <w:rFonts w:hint="eastAsia" w:ascii="宋体" w:hAnsi="宋体"/>
                <w:szCs w:val="21"/>
              </w:rPr>
            </w:pPr>
            <w:r>
              <w:rPr>
                <w:rFonts w:hint="eastAsia" w:ascii="宋体" w:hAnsi="宋体"/>
                <w:color w:val="000000"/>
                <w:szCs w:val="21"/>
              </w:rPr>
              <w:t>4</w:t>
            </w:r>
          </w:p>
        </w:tc>
        <w:tc>
          <w:tcPr>
            <w:tcW w:w="465" w:type="pct"/>
            <w:tcBorders>
              <w:top w:val="single" w:color="000000" w:sz="4" w:space="0"/>
              <w:left w:val="single" w:color="000000" w:sz="4" w:space="0"/>
              <w:bottom w:val="single" w:color="000000" w:sz="4" w:space="0"/>
              <w:right w:val="single" w:color="000000" w:sz="4" w:space="0"/>
            </w:tcBorders>
            <w:vAlign w:val="center"/>
          </w:tcPr>
          <w:p w14:paraId="17B45573">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C3ED04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0C81F4A">
            <w:pPr>
              <w:spacing w:line="276" w:lineRule="auto"/>
              <w:rPr>
                <w:rFonts w:hint="eastAsia" w:ascii="宋体" w:hAnsi="宋体"/>
                <w:szCs w:val="21"/>
              </w:rPr>
            </w:pPr>
            <w:r>
              <w:rPr>
                <w:rFonts w:hint="eastAsia" w:ascii="宋体" w:hAnsi="宋体"/>
                <w:szCs w:val="21"/>
              </w:rPr>
              <w:t>★主板存储接口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68650D0F">
            <w:pPr>
              <w:spacing w:line="276" w:lineRule="auto"/>
              <w:rPr>
                <w:rFonts w:hint="eastAsia" w:ascii="宋体" w:hAnsi="宋体"/>
                <w:szCs w:val="21"/>
              </w:rPr>
            </w:pPr>
            <w:r>
              <w:rPr>
                <w:rFonts w:hint="eastAsia" w:ascii="宋体" w:hAnsi="宋体"/>
                <w:szCs w:val="21"/>
              </w:rPr>
              <w:t>至少支持 SATA、SAS、M.2、U.2等存储接口中的1种</w:t>
            </w:r>
          </w:p>
        </w:tc>
      </w:tr>
      <w:tr w14:paraId="571AF64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2934E8B">
            <w:pPr>
              <w:spacing w:line="276" w:lineRule="auto"/>
              <w:jc w:val="center"/>
              <w:rPr>
                <w:rFonts w:hint="eastAsia" w:ascii="宋体" w:hAnsi="宋体"/>
                <w:szCs w:val="21"/>
              </w:rPr>
            </w:pPr>
            <w:r>
              <w:rPr>
                <w:rFonts w:hint="eastAsia" w:ascii="宋体" w:hAnsi="宋体"/>
                <w:color w:val="000000"/>
                <w:szCs w:val="21"/>
              </w:rPr>
              <w:t>5</w:t>
            </w:r>
          </w:p>
        </w:tc>
        <w:tc>
          <w:tcPr>
            <w:tcW w:w="465" w:type="pct"/>
            <w:tcBorders>
              <w:top w:val="single" w:color="000000" w:sz="4" w:space="0"/>
              <w:left w:val="single" w:color="000000" w:sz="4" w:space="0"/>
              <w:bottom w:val="single" w:color="000000" w:sz="4" w:space="0"/>
              <w:right w:val="single" w:color="000000" w:sz="4" w:space="0"/>
            </w:tcBorders>
            <w:vAlign w:val="center"/>
          </w:tcPr>
          <w:p w14:paraId="18391D97">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230DD5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7A7D78E">
            <w:pPr>
              <w:spacing w:line="276" w:lineRule="auto"/>
              <w:rPr>
                <w:rFonts w:hint="eastAsia" w:ascii="宋体" w:hAnsi="宋体"/>
                <w:szCs w:val="21"/>
              </w:rPr>
            </w:pPr>
            <w:bookmarkStart w:id="33" w:name="OLE_LINK11"/>
            <w:r>
              <w:rPr>
                <w:rFonts w:hint="eastAsia" w:ascii="宋体" w:hAnsi="宋体"/>
                <w:szCs w:val="21"/>
              </w:rPr>
              <w:t>★</w:t>
            </w:r>
            <w:bookmarkEnd w:id="33"/>
            <w:r>
              <w:rPr>
                <w:rFonts w:hint="eastAsia" w:ascii="宋体" w:hAnsi="宋体"/>
                <w:szCs w:val="21"/>
              </w:rPr>
              <w:t>PCIe插槽接口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4D05159D">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12CBDF2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0663418">
            <w:pPr>
              <w:spacing w:line="276" w:lineRule="auto"/>
              <w:jc w:val="center"/>
              <w:rPr>
                <w:rFonts w:hint="eastAsia" w:ascii="宋体" w:hAnsi="宋体"/>
                <w:szCs w:val="21"/>
              </w:rPr>
            </w:pPr>
            <w:r>
              <w:rPr>
                <w:rFonts w:hint="eastAsia" w:ascii="宋体" w:hAnsi="宋体"/>
                <w:color w:val="000000"/>
                <w:szCs w:val="21"/>
              </w:rPr>
              <w:t>6</w:t>
            </w:r>
          </w:p>
        </w:tc>
        <w:tc>
          <w:tcPr>
            <w:tcW w:w="465" w:type="pct"/>
            <w:tcBorders>
              <w:top w:val="single" w:color="000000" w:sz="4" w:space="0"/>
              <w:left w:val="single" w:color="000000" w:sz="4" w:space="0"/>
              <w:bottom w:val="single" w:color="000000" w:sz="4" w:space="0"/>
              <w:right w:val="single" w:color="000000" w:sz="4" w:space="0"/>
            </w:tcBorders>
            <w:vAlign w:val="center"/>
          </w:tcPr>
          <w:p w14:paraId="2BE948B3">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F96B58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3BF9061">
            <w:pPr>
              <w:spacing w:line="276" w:lineRule="auto"/>
              <w:rPr>
                <w:rFonts w:hint="eastAsia" w:ascii="宋体" w:hAnsi="宋体"/>
                <w:szCs w:val="21"/>
              </w:rPr>
            </w:pPr>
            <w:r>
              <w:rPr>
                <w:rFonts w:hint="eastAsia" w:ascii="宋体" w:hAnsi="宋体"/>
                <w:szCs w:val="21"/>
              </w:rPr>
              <w:t>#主板PCIe插槽数量及规格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2712AEE2">
            <w:pPr>
              <w:spacing w:line="276" w:lineRule="auto"/>
              <w:rPr>
                <w:rFonts w:hint="eastAsia" w:ascii="宋体" w:hAnsi="宋体"/>
                <w:szCs w:val="21"/>
              </w:rPr>
            </w:pPr>
            <w:r>
              <w:rPr>
                <w:rFonts w:hint="eastAsia" w:ascii="宋体" w:hAnsi="宋体"/>
                <w:szCs w:val="21"/>
              </w:rPr>
              <w:t>最大支持≥3张双宽GPU卡或≥8张单宽GPU卡，需提供产品彩页。</w:t>
            </w:r>
          </w:p>
        </w:tc>
      </w:tr>
      <w:tr w14:paraId="264E365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23DC1B3">
            <w:pPr>
              <w:spacing w:line="276" w:lineRule="auto"/>
              <w:jc w:val="center"/>
              <w:rPr>
                <w:rFonts w:hint="eastAsia" w:ascii="宋体" w:hAnsi="宋体"/>
                <w:szCs w:val="21"/>
              </w:rPr>
            </w:pPr>
            <w:r>
              <w:rPr>
                <w:rFonts w:hint="eastAsia" w:ascii="宋体" w:hAnsi="宋体"/>
                <w:color w:val="000000"/>
                <w:szCs w:val="21"/>
              </w:rPr>
              <w:t>7</w:t>
            </w:r>
          </w:p>
        </w:tc>
        <w:tc>
          <w:tcPr>
            <w:tcW w:w="465" w:type="pct"/>
            <w:tcBorders>
              <w:top w:val="single" w:color="000000" w:sz="4" w:space="0"/>
              <w:left w:val="single" w:color="000000" w:sz="4" w:space="0"/>
              <w:bottom w:val="single" w:color="000000" w:sz="4" w:space="0"/>
              <w:right w:val="single" w:color="000000" w:sz="4" w:space="0"/>
            </w:tcBorders>
            <w:vAlign w:val="center"/>
          </w:tcPr>
          <w:p w14:paraId="063CCFA4">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5F6715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A67CBC3">
            <w:pPr>
              <w:spacing w:line="276" w:lineRule="auto"/>
              <w:rPr>
                <w:rFonts w:hint="eastAsia" w:ascii="宋体" w:hAnsi="宋体"/>
                <w:szCs w:val="21"/>
              </w:rPr>
            </w:pPr>
            <w:r>
              <w:rPr>
                <w:rFonts w:hint="eastAsia" w:ascii="宋体" w:hAnsi="宋体"/>
                <w:szCs w:val="21"/>
              </w:rPr>
              <w:t>特殊孔位及接口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3B00BC8D">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65B8004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187FF54">
            <w:pPr>
              <w:spacing w:line="276" w:lineRule="auto"/>
              <w:jc w:val="center"/>
              <w:rPr>
                <w:rFonts w:hint="eastAsia" w:ascii="宋体" w:hAnsi="宋体"/>
                <w:szCs w:val="21"/>
              </w:rPr>
            </w:pPr>
            <w:r>
              <w:rPr>
                <w:rFonts w:hint="eastAsia" w:ascii="宋体" w:hAnsi="宋体"/>
                <w:color w:val="000000"/>
                <w:szCs w:val="21"/>
              </w:rPr>
              <w:t>8</w:t>
            </w:r>
          </w:p>
        </w:tc>
        <w:tc>
          <w:tcPr>
            <w:tcW w:w="465" w:type="pct"/>
            <w:tcBorders>
              <w:top w:val="single" w:color="000000" w:sz="4" w:space="0"/>
              <w:left w:val="single" w:color="000000" w:sz="4" w:space="0"/>
              <w:bottom w:val="single" w:color="000000" w:sz="4" w:space="0"/>
              <w:right w:val="single" w:color="000000" w:sz="4" w:space="0"/>
            </w:tcBorders>
            <w:vAlign w:val="center"/>
          </w:tcPr>
          <w:p w14:paraId="795AEAD1">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FEF41B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8B8278E">
            <w:pPr>
              <w:spacing w:line="276" w:lineRule="auto"/>
              <w:rPr>
                <w:rFonts w:hint="eastAsia" w:ascii="宋体" w:hAnsi="宋体"/>
                <w:szCs w:val="21"/>
              </w:rPr>
            </w:pPr>
            <w:r>
              <w:rPr>
                <w:rFonts w:hint="eastAsia" w:ascii="宋体" w:hAnsi="宋体"/>
                <w:szCs w:val="21"/>
              </w:rPr>
              <w:t>板载网络接口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1BD2168E">
            <w:pPr>
              <w:spacing w:line="276" w:lineRule="auto"/>
              <w:rPr>
                <w:rFonts w:hint="eastAsia" w:ascii="宋体" w:hAnsi="宋体"/>
                <w:szCs w:val="21"/>
              </w:rPr>
            </w:pPr>
            <w:r>
              <w:rPr>
                <w:rFonts w:hint="eastAsia" w:ascii="宋体" w:hAnsi="宋体"/>
                <w:szCs w:val="21"/>
              </w:rPr>
              <w:t>若支持板载网络接口应不少于1个1GE网口</w:t>
            </w:r>
          </w:p>
        </w:tc>
      </w:tr>
      <w:tr w14:paraId="623F69A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EEEA011">
            <w:pPr>
              <w:spacing w:line="276" w:lineRule="auto"/>
              <w:jc w:val="center"/>
              <w:rPr>
                <w:rFonts w:hint="eastAsia" w:ascii="宋体" w:hAnsi="宋体"/>
                <w:szCs w:val="21"/>
              </w:rPr>
            </w:pPr>
            <w:r>
              <w:rPr>
                <w:rFonts w:hint="eastAsia" w:ascii="宋体" w:hAnsi="宋体"/>
                <w:color w:val="000000"/>
                <w:szCs w:val="21"/>
              </w:rPr>
              <w:t>9</w:t>
            </w:r>
          </w:p>
        </w:tc>
        <w:tc>
          <w:tcPr>
            <w:tcW w:w="465" w:type="pct"/>
            <w:tcBorders>
              <w:top w:val="single" w:color="000000" w:sz="4" w:space="0"/>
              <w:left w:val="single" w:color="000000" w:sz="4" w:space="0"/>
              <w:bottom w:val="single" w:color="000000" w:sz="4" w:space="0"/>
              <w:right w:val="single" w:color="000000" w:sz="4" w:space="0"/>
            </w:tcBorders>
            <w:vAlign w:val="center"/>
          </w:tcPr>
          <w:p w14:paraId="037F9FF2">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227AC6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70CD82F">
            <w:pPr>
              <w:spacing w:line="276" w:lineRule="auto"/>
              <w:rPr>
                <w:rFonts w:hint="eastAsia" w:ascii="宋体" w:hAnsi="宋体"/>
                <w:szCs w:val="21"/>
              </w:rPr>
            </w:pPr>
            <w:r>
              <w:rPr>
                <w:rFonts w:hint="eastAsia" w:ascii="宋体" w:hAnsi="宋体"/>
                <w:szCs w:val="21"/>
              </w:rPr>
              <w:t>主板OCP插槽数量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22CE5FD6">
            <w:pPr>
              <w:spacing w:line="276" w:lineRule="auto"/>
              <w:rPr>
                <w:rFonts w:hint="eastAsia" w:ascii="宋体" w:hAnsi="宋体"/>
                <w:szCs w:val="21"/>
              </w:rPr>
            </w:pPr>
            <w:r>
              <w:rPr>
                <w:rFonts w:hint="eastAsia" w:ascii="宋体" w:hAnsi="宋体"/>
                <w:szCs w:val="21"/>
              </w:rPr>
              <w:t>支持OCP3.0及以上插槽的数量不少于2个</w:t>
            </w:r>
          </w:p>
        </w:tc>
      </w:tr>
      <w:tr w14:paraId="41ED5A9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5C46456">
            <w:pPr>
              <w:spacing w:line="276" w:lineRule="auto"/>
              <w:jc w:val="center"/>
              <w:rPr>
                <w:rFonts w:hint="eastAsia" w:ascii="宋体" w:hAnsi="宋体"/>
                <w:szCs w:val="21"/>
              </w:rPr>
            </w:pPr>
            <w:r>
              <w:rPr>
                <w:rFonts w:hint="eastAsia" w:ascii="宋体" w:hAnsi="宋体"/>
                <w:color w:val="000000"/>
                <w:szCs w:val="21"/>
              </w:rPr>
              <w:t>10</w:t>
            </w:r>
          </w:p>
        </w:tc>
        <w:tc>
          <w:tcPr>
            <w:tcW w:w="465" w:type="pct"/>
            <w:tcBorders>
              <w:top w:val="single" w:color="000000" w:sz="4" w:space="0"/>
              <w:left w:val="single" w:color="000000" w:sz="4" w:space="0"/>
              <w:bottom w:val="single" w:color="000000" w:sz="4" w:space="0"/>
              <w:right w:val="single" w:color="000000" w:sz="4" w:space="0"/>
            </w:tcBorders>
            <w:vAlign w:val="center"/>
          </w:tcPr>
          <w:p w14:paraId="4A4A1414">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16F11F21">
            <w:pPr>
              <w:spacing w:line="276" w:lineRule="auto"/>
              <w:rPr>
                <w:rFonts w:hint="eastAsia" w:ascii="宋体" w:hAnsi="宋体"/>
                <w:szCs w:val="21"/>
              </w:rPr>
            </w:pPr>
            <w:r>
              <w:rPr>
                <w:rFonts w:hint="eastAsia" w:ascii="宋体" w:hAnsi="宋体"/>
                <w:szCs w:val="21"/>
              </w:rPr>
              <w:t>内存规格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3B4402FD">
            <w:pPr>
              <w:spacing w:line="276" w:lineRule="auto"/>
              <w:rPr>
                <w:rFonts w:hint="eastAsia" w:ascii="宋体" w:hAnsi="宋体"/>
                <w:szCs w:val="21"/>
              </w:rPr>
            </w:pPr>
            <w:r>
              <w:rPr>
                <w:rFonts w:hint="eastAsia" w:ascii="宋体" w:hAnsi="宋体"/>
                <w:szCs w:val="21"/>
              </w:rPr>
              <w:t>★内存数量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3B33811F">
            <w:pPr>
              <w:spacing w:line="276" w:lineRule="auto"/>
              <w:rPr>
                <w:rFonts w:hint="eastAsia" w:ascii="宋体" w:hAnsi="宋体"/>
                <w:szCs w:val="21"/>
              </w:rPr>
            </w:pPr>
            <w:r>
              <w:rPr>
                <w:rFonts w:hint="eastAsia" w:ascii="宋体" w:hAnsi="宋体"/>
                <w:szCs w:val="21"/>
              </w:rPr>
              <w:t>≥8</w:t>
            </w:r>
          </w:p>
        </w:tc>
      </w:tr>
      <w:tr w14:paraId="6ABC03A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9B9A5B4">
            <w:pPr>
              <w:spacing w:line="276" w:lineRule="auto"/>
              <w:jc w:val="center"/>
              <w:rPr>
                <w:rFonts w:hint="eastAsia" w:ascii="宋体" w:hAnsi="宋体"/>
                <w:szCs w:val="21"/>
              </w:rPr>
            </w:pPr>
            <w:r>
              <w:rPr>
                <w:rFonts w:hint="eastAsia" w:ascii="宋体" w:hAnsi="宋体"/>
                <w:color w:val="000000"/>
                <w:szCs w:val="21"/>
              </w:rPr>
              <w:t>11</w:t>
            </w:r>
          </w:p>
        </w:tc>
        <w:tc>
          <w:tcPr>
            <w:tcW w:w="465" w:type="pct"/>
            <w:tcBorders>
              <w:top w:val="single" w:color="000000" w:sz="4" w:space="0"/>
              <w:left w:val="single" w:color="000000" w:sz="4" w:space="0"/>
              <w:bottom w:val="single" w:color="000000" w:sz="4" w:space="0"/>
              <w:right w:val="single" w:color="000000" w:sz="4" w:space="0"/>
            </w:tcBorders>
            <w:vAlign w:val="center"/>
          </w:tcPr>
          <w:p w14:paraId="7216C979">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F3C140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EDA228B">
            <w:pPr>
              <w:spacing w:line="276" w:lineRule="auto"/>
              <w:rPr>
                <w:rFonts w:hint="eastAsia" w:ascii="宋体" w:hAnsi="宋体"/>
                <w:szCs w:val="21"/>
              </w:rPr>
            </w:pPr>
            <w:r>
              <w:rPr>
                <w:rFonts w:hint="eastAsia" w:ascii="宋体" w:hAnsi="宋体"/>
                <w:szCs w:val="21"/>
              </w:rPr>
              <w:t>★内存规格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416C1705">
            <w:pPr>
              <w:spacing w:line="276" w:lineRule="auto"/>
              <w:rPr>
                <w:rFonts w:hint="eastAsia" w:ascii="宋体" w:hAnsi="宋体"/>
                <w:szCs w:val="21"/>
              </w:rPr>
            </w:pPr>
            <w:r>
              <w:rPr>
                <w:rFonts w:hint="eastAsia" w:ascii="宋体" w:hAnsi="宋体"/>
                <w:szCs w:val="21"/>
              </w:rPr>
              <w:t>≥DDR5</w:t>
            </w:r>
          </w:p>
        </w:tc>
      </w:tr>
      <w:tr w14:paraId="72748B8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9E488D6">
            <w:pPr>
              <w:spacing w:line="276" w:lineRule="auto"/>
              <w:jc w:val="center"/>
              <w:rPr>
                <w:rFonts w:hint="eastAsia" w:ascii="宋体" w:hAnsi="宋体"/>
                <w:szCs w:val="21"/>
              </w:rPr>
            </w:pPr>
            <w:r>
              <w:rPr>
                <w:rFonts w:hint="eastAsia" w:ascii="宋体" w:hAnsi="宋体"/>
                <w:color w:val="000000"/>
                <w:szCs w:val="21"/>
              </w:rPr>
              <w:t>12</w:t>
            </w:r>
          </w:p>
        </w:tc>
        <w:tc>
          <w:tcPr>
            <w:tcW w:w="465" w:type="pct"/>
            <w:tcBorders>
              <w:top w:val="single" w:color="000000" w:sz="4" w:space="0"/>
              <w:left w:val="single" w:color="000000" w:sz="4" w:space="0"/>
              <w:bottom w:val="single" w:color="000000" w:sz="4" w:space="0"/>
              <w:right w:val="single" w:color="000000" w:sz="4" w:space="0"/>
            </w:tcBorders>
            <w:vAlign w:val="center"/>
          </w:tcPr>
          <w:p w14:paraId="5F6266E9">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D12EB6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9DEE5A7">
            <w:pPr>
              <w:spacing w:line="276" w:lineRule="auto"/>
              <w:rPr>
                <w:rFonts w:hint="eastAsia" w:ascii="宋体" w:hAnsi="宋体"/>
                <w:szCs w:val="21"/>
              </w:rPr>
            </w:pPr>
            <w:r>
              <w:rPr>
                <w:rFonts w:hint="eastAsia" w:ascii="宋体" w:hAnsi="宋体"/>
                <w:szCs w:val="21"/>
              </w:rPr>
              <w:t>★内存通道</w:t>
            </w:r>
          </w:p>
        </w:tc>
        <w:tc>
          <w:tcPr>
            <w:tcW w:w="2643" w:type="pct"/>
            <w:tcBorders>
              <w:top w:val="single" w:color="000000" w:sz="4" w:space="0"/>
              <w:left w:val="single" w:color="000000" w:sz="4" w:space="0"/>
              <w:bottom w:val="single" w:color="000000" w:sz="4" w:space="0"/>
              <w:right w:val="single" w:color="000000" w:sz="4" w:space="0"/>
            </w:tcBorders>
            <w:vAlign w:val="center"/>
          </w:tcPr>
          <w:p w14:paraId="371D19D3">
            <w:pPr>
              <w:spacing w:line="276" w:lineRule="auto"/>
              <w:rPr>
                <w:rFonts w:hint="eastAsia" w:ascii="宋体" w:hAnsi="宋体"/>
                <w:szCs w:val="21"/>
              </w:rPr>
            </w:pPr>
            <w:r>
              <w:rPr>
                <w:rFonts w:hint="eastAsia" w:ascii="宋体" w:hAnsi="宋体"/>
                <w:szCs w:val="21"/>
              </w:rPr>
              <w:t>每个CPU内存通道≥4，最大支持8个DDR5内存插槽</w:t>
            </w:r>
          </w:p>
        </w:tc>
      </w:tr>
      <w:tr w14:paraId="79D205B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C1A2FCE">
            <w:pPr>
              <w:spacing w:line="276" w:lineRule="auto"/>
              <w:jc w:val="center"/>
              <w:rPr>
                <w:rFonts w:hint="eastAsia" w:ascii="宋体" w:hAnsi="宋体"/>
                <w:szCs w:val="21"/>
              </w:rPr>
            </w:pPr>
            <w:r>
              <w:rPr>
                <w:rFonts w:hint="eastAsia" w:ascii="宋体" w:hAnsi="宋体"/>
                <w:color w:val="000000"/>
                <w:szCs w:val="21"/>
              </w:rPr>
              <w:t>13</w:t>
            </w:r>
          </w:p>
        </w:tc>
        <w:tc>
          <w:tcPr>
            <w:tcW w:w="465" w:type="pct"/>
            <w:tcBorders>
              <w:top w:val="single" w:color="000000" w:sz="4" w:space="0"/>
              <w:left w:val="single" w:color="000000" w:sz="4" w:space="0"/>
              <w:bottom w:val="single" w:color="000000" w:sz="4" w:space="0"/>
              <w:right w:val="single" w:color="000000" w:sz="4" w:space="0"/>
            </w:tcBorders>
            <w:vAlign w:val="center"/>
          </w:tcPr>
          <w:p w14:paraId="13A8E9A6">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521849DD">
            <w:pPr>
              <w:spacing w:line="276" w:lineRule="auto"/>
              <w:rPr>
                <w:rFonts w:hint="eastAsia" w:ascii="宋体" w:hAnsi="宋体"/>
                <w:szCs w:val="21"/>
              </w:rPr>
            </w:pPr>
            <w:r>
              <w:rPr>
                <w:rFonts w:hint="eastAsia" w:ascii="宋体" w:hAnsi="宋体"/>
                <w:szCs w:val="21"/>
              </w:rPr>
              <w:t>存储规格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08D684D8">
            <w:pPr>
              <w:spacing w:line="276" w:lineRule="auto"/>
              <w:rPr>
                <w:rFonts w:hint="eastAsia" w:ascii="宋体" w:hAnsi="宋体"/>
                <w:szCs w:val="21"/>
              </w:rPr>
            </w:pPr>
            <w:r>
              <w:rPr>
                <w:rFonts w:hint="eastAsia" w:ascii="宋体" w:hAnsi="宋体"/>
                <w:szCs w:val="21"/>
              </w:rPr>
              <w:t>硬盘类型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28B318FA">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2E163A6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932F21D">
            <w:pPr>
              <w:spacing w:line="276" w:lineRule="auto"/>
              <w:jc w:val="center"/>
              <w:rPr>
                <w:rFonts w:hint="eastAsia" w:ascii="宋体" w:hAnsi="宋体"/>
                <w:szCs w:val="21"/>
              </w:rPr>
            </w:pPr>
            <w:r>
              <w:rPr>
                <w:rFonts w:hint="eastAsia" w:ascii="宋体" w:hAnsi="宋体"/>
                <w:color w:val="000000"/>
                <w:szCs w:val="21"/>
              </w:rPr>
              <w:t>14</w:t>
            </w:r>
          </w:p>
        </w:tc>
        <w:tc>
          <w:tcPr>
            <w:tcW w:w="465" w:type="pct"/>
            <w:tcBorders>
              <w:top w:val="single" w:color="000000" w:sz="4" w:space="0"/>
              <w:left w:val="single" w:color="000000" w:sz="4" w:space="0"/>
              <w:bottom w:val="single" w:color="000000" w:sz="4" w:space="0"/>
              <w:right w:val="single" w:color="000000" w:sz="4" w:space="0"/>
            </w:tcBorders>
            <w:vAlign w:val="center"/>
          </w:tcPr>
          <w:p w14:paraId="027EFCE9">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CB916D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3AEFA2C">
            <w:pPr>
              <w:spacing w:line="276" w:lineRule="auto"/>
              <w:rPr>
                <w:rFonts w:hint="eastAsia" w:ascii="宋体" w:hAnsi="宋体"/>
                <w:szCs w:val="21"/>
              </w:rPr>
            </w:pPr>
            <w:r>
              <w:rPr>
                <w:rFonts w:hint="eastAsia" w:ascii="宋体" w:hAnsi="宋体"/>
                <w:szCs w:val="21"/>
              </w:rPr>
              <w:t>★硬磁盘实配容量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2AC04B51">
            <w:pPr>
              <w:spacing w:line="276" w:lineRule="auto"/>
              <w:rPr>
                <w:rFonts w:hint="eastAsia" w:ascii="宋体" w:hAnsi="宋体"/>
                <w:szCs w:val="21"/>
              </w:rPr>
            </w:pPr>
            <w:r>
              <w:rPr>
                <w:rFonts w:hint="eastAsia" w:ascii="宋体" w:hAnsi="宋体"/>
                <w:szCs w:val="21"/>
              </w:rPr>
              <w:t>单块SSD硬盘容量≥960GB</w:t>
            </w:r>
          </w:p>
        </w:tc>
      </w:tr>
      <w:tr w14:paraId="2589D0E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5CAF19C">
            <w:pPr>
              <w:spacing w:line="276" w:lineRule="auto"/>
              <w:jc w:val="center"/>
              <w:rPr>
                <w:rFonts w:hint="eastAsia" w:ascii="宋体" w:hAnsi="宋体"/>
                <w:szCs w:val="21"/>
              </w:rPr>
            </w:pPr>
            <w:r>
              <w:rPr>
                <w:rFonts w:hint="eastAsia" w:ascii="宋体" w:hAnsi="宋体"/>
                <w:color w:val="000000"/>
                <w:szCs w:val="21"/>
              </w:rPr>
              <w:t>15</w:t>
            </w:r>
          </w:p>
        </w:tc>
        <w:tc>
          <w:tcPr>
            <w:tcW w:w="465" w:type="pct"/>
            <w:tcBorders>
              <w:top w:val="single" w:color="000000" w:sz="4" w:space="0"/>
              <w:left w:val="single" w:color="000000" w:sz="4" w:space="0"/>
              <w:bottom w:val="single" w:color="000000" w:sz="4" w:space="0"/>
              <w:right w:val="single" w:color="000000" w:sz="4" w:space="0"/>
            </w:tcBorders>
            <w:vAlign w:val="center"/>
          </w:tcPr>
          <w:p w14:paraId="75A3BAF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549B3D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785D611">
            <w:pPr>
              <w:spacing w:line="276" w:lineRule="auto"/>
              <w:rPr>
                <w:rFonts w:hint="eastAsia" w:ascii="宋体" w:hAnsi="宋体"/>
                <w:szCs w:val="21"/>
              </w:rPr>
            </w:pPr>
            <w:r>
              <w:rPr>
                <w:rFonts w:hint="eastAsia" w:ascii="宋体" w:hAnsi="宋体"/>
                <w:szCs w:val="21"/>
              </w:rPr>
              <w:t>硬盘接口类型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0472072C">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3749C6A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320881C">
            <w:pPr>
              <w:spacing w:line="276" w:lineRule="auto"/>
              <w:jc w:val="center"/>
              <w:rPr>
                <w:rFonts w:hint="eastAsia" w:ascii="宋体" w:hAnsi="宋体"/>
                <w:szCs w:val="21"/>
              </w:rPr>
            </w:pPr>
            <w:r>
              <w:rPr>
                <w:rFonts w:hint="eastAsia" w:ascii="宋体" w:hAnsi="宋体"/>
                <w:color w:val="000000"/>
                <w:szCs w:val="21"/>
              </w:rPr>
              <w:t>16</w:t>
            </w:r>
          </w:p>
        </w:tc>
        <w:tc>
          <w:tcPr>
            <w:tcW w:w="465" w:type="pct"/>
            <w:tcBorders>
              <w:top w:val="single" w:color="000000" w:sz="4" w:space="0"/>
              <w:left w:val="single" w:color="000000" w:sz="4" w:space="0"/>
              <w:bottom w:val="single" w:color="000000" w:sz="4" w:space="0"/>
              <w:right w:val="single" w:color="000000" w:sz="4" w:space="0"/>
            </w:tcBorders>
            <w:vAlign w:val="center"/>
          </w:tcPr>
          <w:p w14:paraId="0212719E">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89D6CE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A679DBA">
            <w:pPr>
              <w:spacing w:line="276" w:lineRule="auto"/>
              <w:rPr>
                <w:rFonts w:hint="eastAsia" w:ascii="宋体" w:hAnsi="宋体"/>
                <w:szCs w:val="21"/>
              </w:rPr>
            </w:pPr>
            <w:r>
              <w:rPr>
                <w:rFonts w:hint="eastAsia" w:ascii="宋体" w:hAnsi="宋体"/>
                <w:szCs w:val="21"/>
              </w:rPr>
              <w:t>★硬盘实配数量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241AE82D">
            <w:pPr>
              <w:spacing w:line="276" w:lineRule="auto"/>
              <w:rPr>
                <w:rFonts w:hint="eastAsia" w:ascii="宋体" w:hAnsi="宋体"/>
                <w:szCs w:val="21"/>
              </w:rPr>
            </w:pPr>
            <w:r>
              <w:rPr>
                <w:rFonts w:hint="eastAsia" w:ascii="宋体" w:hAnsi="宋体"/>
                <w:szCs w:val="21"/>
              </w:rPr>
              <w:t>≥2块</w:t>
            </w:r>
          </w:p>
        </w:tc>
      </w:tr>
      <w:tr w14:paraId="5E7CF84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4562F36">
            <w:pPr>
              <w:spacing w:line="276" w:lineRule="auto"/>
              <w:jc w:val="center"/>
              <w:rPr>
                <w:rFonts w:hint="eastAsia" w:ascii="宋体" w:hAnsi="宋体"/>
                <w:szCs w:val="21"/>
              </w:rPr>
            </w:pPr>
            <w:r>
              <w:rPr>
                <w:rFonts w:hint="eastAsia" w:ascii="宋体" w:hAnsi="宋体"/>
                <w:color w:val="000000"/>
                <w:szCs w:val="21"/>
              </w:rPr>
              <w:t>17</w:t>
            </w:r>
          </w:p>
        </w:tc>
        <w:tc>
          <w:tcPr>
            <w:tcW w:w="465" w:type="pct"/>
            <w:tcBorders>
              <w:top w:val="single" w:color="000000" w:sz="4" w:space="0"/>
              <w:left w:val="single" w:color="000000" w:sz="4" w:space="0"/>
              <w:bottom w:val="single" w:color="000000" w:sz="4" w:space="0"/>
              <w:right w:val="single" w:color="000000" w:sz="4" w:space="0"/>
            </w:tcBorders>
            <w:vAlign w:val="center"/>
          </w:tcPr>
          <w:p w14:paraId="195DF5D9">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4AD476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698C50F">
            <w:pPr>
              <w:spacing w:line="276" w:lineRule="auto"/>
              <w:rPr>
                <w:rFonts w:hint="eastAsia" w:ascii="宋体" w:hAnsi="宋体"/>
                <w:szCs w:val="21"/>
              </w:rPr>
            </w:pPr>
            <w:r>
              <w:rPr>
                <w:rFonts w:hint="eastAsia" w:ascii="宋体" w:hAnsi="宋体"/>
                <w:szCs w:val="21"/>
              </w:rPr>
              <w:t>★硬盘插槽数量及规格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6DCCA258">
            <w:pPr>
              <w:spacing w:line="276" w:lineRule="auto"/>
              <w:rPr>
                <w:rFonts w:hint="eastAsia" w:ascii="宋体" w:hAnsi="宋体"/>
                <w:szCs w:val="21"/>
              </w:rPr>
            </w:pPr>
            <w:r>
              <w:rPr>
                <w:rFonts w:hint="eastAsia" w:ascii="宋体" w:hAnsi="宋体"/>
                <w:szCs w:val="21"/>
              </w:rPr>
              <w:t>a)供应商应给出配置的硬盘尺寸，如2.5英寸、3.5英寸硬磁盘；</w:t>
            </w:r>
            <w:r>
              <w:rPr>
                <w:rFonts w:hint="eastAsia" w:ascii="宋体" w:hAnsi="宋体"/>
                <w:szCs w:val="21"/>
              </w:rPr>
              <w:br w:type="textWrapping"/>
            </w:r>
            <w:r>
              <w:rPr>
                <w:rFonts w:hint="eastAsia" w:ascii="宋体" w:hAnsi="宋体"/>
                <w:szCs w:val="21"/>
              </w:rPr>
              <w:t>b)服务器可支持的硬盘数量应不少于16块。</w:t>
            </w:r>
          </w:p>
        </w:tc>
      </w:tr>
      <w:tr w14:paraId="7562020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B4D0A90">
            <w:pPr>
              <w:spacing w:line="276" w:lineRule="auto"/>
              <w:jc w:val="center"/>
              <w:rPr>
                <w:rFonts w:hint="eastAsia" w:ascii="宋体" w:hAnsi="宋体"/>
                <w:szCs w:val="21"/>
              </w:rPr>
            </w:pPr>
            <w:r>
              <w:rPr>
                <w:rFonts w:hint="eastAsia" w:ascii="宋体" w:hAnsi="宋体"/>
                <w:color w:val="000000"/>
                <w:szCs w:val="21"/>
              </w:rPr>
              <w:t>18</w:t>
            </w:r>
          </w:p>
        </w:tc>
        <w:tc>
          <w:tcPr>
            <w:tcW w:w="465" w:type="pct"/>
            <w:tcBorders>
              <w:top w:val="single" w:color="000000" w:sz="4" w:space="0"/>
              <w:left w:val="single" w:color="000000" w:sz="4" w:space="0"/>
              <w:bottom w:val="single" w:color="000000" w:sz="4" w:space="0"/>
              <w:right w:val="single" w:color="000000" w:sz="4" w:space="0"/>
            </w:tcBorders>
            <w:vAlign w:val="center"/>
          </w:tcPr>
          <w:p w14:paraId="559B298D">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C95EE2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EDDFF2B">
            <w:pPr>
              <w:spacing w:line="276" w:lineRule="auto"/>
              <w:rPr>
                <w:rFonts w:hint="eastAsia" w:ascii="宋体" w:hAnsi="宋体"/>
                <w:szCs w:val="21"/>
              </w:rPr>
            </w:pPr>
            <w:r>
              <w:rPr>
                <w:rFonts w:hint="eastAsia" w:ascii="宋体" w:hAnsi="宋体"/>
                <w:szCs w:val="21"/>
              </w:rPr>
              <w:t>硬盘其他参数要求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05930CE3">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59113D3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BF4D522">
            <w:pPr>
              <w:spacing w:line="276" w:lineRule="auto"/>
              <w:jc w:val="center"/>
              <w:rPr>
                <w:rFonts w:hint="eastAsia" w:ascii="宋体" w:hAnsi="宋体"/>
                <w:szCs w:val="21"/>
              </w:rPr>
            </w:pPr>
            <w:r>
              <w:rPr>
                <w:rFonts w:hint="eastAsia" w:ascii="宋体" w:hAnsi="宋体"/>
                <w:color w:val="000000"/>
                <w:szCs w:val="21"/>
              </w:rPr>
              <w:t>19</w:t>
            </w:r>
          </w:p>
        </w:tc>
        <w:tc>
          <w:tcPr>
            <w:tcW w:w="465" w:type="pct"/>
            <w:tcBorders>
              <w:top w:val="single" w:color="000000" w:sz="4" w:space="0"/>
              <w:left w:val="single" w:color="000000" w:sz="4" w:space="0"/>
              <w:bottom w:val="single" w:color="000000" w:sz="4" w:space="0"/>
              <w:right w:val="single" w:color="000000" w:sz="4" w:space="0"/>
            </w:tcBorders>
            <w:vAlign w:val="center"/>
          </w:tcPr>
          <w:p w14:paraId="0AA1464E">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6812E6B7">
            <w:pPr>
              <w:spacing w:line="276" w:lineRule="auto"/>
              <w:rPr>
                <w:rFonts w:hint="eastAsia" w:ascii="宋体" w:hAnsi="宋体"/>
                <w:szCs w:val="21"/>
              </w:rPr>
            </w:pPr>
            <w:r>
              <w:rPr>
                <w:rFonts w:hint="eastAsia" w:ascii="宋体" w:hAnsi="宋体"/>
                <w:szCs w:val="21"/>
              </w:rPr>
              <w:t>RAID卡规格（若支持RAID卡）</w:t>
            </w:r>
          </w:p>
        </w:tc>
        <w:tc>
          <w:tcPr>
            <w:tcW w:w="831" w:type="pct"/>
            <w:tcBorders>
              <w:top w:val="single" w:color="000000" w:sz="4" w:space="0"/>
              <w:left w:val="single" w:color="000000" w:sz="4" w:space="0"/>
              <w:bottom w:val="single" w:color="000000" w:sz="4" w:space="0"/>
              <w:right w:val="single" w:color="000000" w:sz="4" w:space="0"/>
            </w:tcBorders>
            <w:vAlign w:val="center"/>
          </w:tcPr>
          <w:p w14:paraId="3829E627">
            <w:pPr>
              <w:spacing w:line="276" w:lineRule="auto"/>
              <w:rPr>
                <w:rFonts w:hint="eastAsia" w:ascii="宋体" w:hAnsi="宋体"/>
                <w:szCs w:val="21"/>
              </w:rPr>
            </w:pPr>
            <w:r>
              <w:rPr>
                <w:rFonts w:hint="eastAsia" w:ascii="宋体" w:hAnsi="宋体"/>
                <w:szCs w:val="21"/>
              </w:rPr>
              <w:t>RAID卡支持的SAS接口数</w:t>
            </w:r>
          </w:p>
        </w:tc>
        <w:tc>
          <w:tcPr>
            <w:tcW w:w="2643" w:type="pct"/>
            <w:tcBorders>
              <w:top w:val="single" w:color="000000" w:sz="4" w:space="0"/>
              <w:left w:val="single" w:color="000000" w:sz="4" w:space="0"/>
              <w:bottom w:val="single" w:color="000000" w:sz="4" w:space="0"/>
              <w:right w:val="single" w:color="000000" w:sz="4" w:space="0"/>
            </w:tcBorders>
            <w:vAlign w:val="center"/>
          </w:tcPr>
          <w:p w14:paraId="3A6F40AF">
            <w:pPr>
              <w:spacing w:line="276" w:lineRule="auto"/>
              <w:rPr>
                <w:rFonts w:hint="eastAsia" w:ascii="宋体" w:hAnsi="宋体"/>
                <w:szCs w:val="21"/>
              </w:rPr>
            </w:pPr>
            <w:r>
              <w:rPr>
                <w:rFonts w:hint="eastAsia" w:ascii="宋体" w:hAnsi="宋体"/>
                <w:szCs w:val="21"/>
              </w:rPr>
              <w:t>≥8</w:t>
            </w:r>
          </w:p>
        </w:tc>
      </w:tr>
      <w:tr w14:paraId="705E1FE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5670177">
            <w:pPr>
              <w:spacing w:line="276" w:lineRule="auto"/>
              <w:jc w:val="center"/>
              <w:rPr>
                <w:rFonts w:hint="eastAsia" w:ascii="宋体" w:hAnsi="宋体"/>
                <w:szCs w:val="21"/>
              </w:rPr>
            </w:pPr>
            <w:r>
              <w:rPr>
                <w:rFonts w:hint="eastAsia" w:ascii="宋体" w:hAnsi="宋体"/>
                <w:color w:val="000000"/>
                <w:szCs w:val="21"/>
              </w:rPr>
              <w:t>20</w:t>
            </w:r>
          </w:p>
        </w:tc>
        <w:tc>
          <w:tcPr>
            <w:tcW w:w="465" w:type="pct"/>
            <w:tcBorders>
              <w:top w:val="single" w:color="000000" w:sz="4" w:space="0"/>
              <w:left w:val="single" w:color="000000" w:sz="4" w:space="0"/>
              <w:bottom w:val="single" w:color="000000" w:sz="4" w:space="0"/>
              <w:right w:val="single" w:color="000000" w:sz="4" w:space="0"/>
            </w:tcBorders>
            <w:vAlign w:val="center"/>
          </w:tcPr>
          <w:p w14:paraId="5BAFDD76">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04CFF0A8">
            <w:pPr>
              <w:spacing w:line="276" w:lineRule="auto"/>
              <w:rPr>
                <w:rFonts w:hint="eastAsia" w:ascii="宋体" w:hAnsi="宋体"/>
                <w:szCs w:val="21"/>
              </w:rPr>
            </w:pPr>
            <w:r>
              <w:rPr>
                <w:rFonts w:hint="eastAsia" w:ascii="宋体" w:hAnsi="宋体"/>
                <w:szCs w:val="21"/>
              </w:rPr>
              <w:t>SAS直通卡规格（若支持SAS直通卡）</w:t>
            </w:r>
          </w:p>
        </w:tc>
        <w:tc>
          <w:tcPr>
            <w:tcW w:w="831" w:type="pct"/>
            <w:tcBorders>
              <w:top w:val="single" w:color="000000" w:sz="4" w:space="0"/>
              <w:left w:val="single" w:color="000000" w:sz="4" w:space="0"/>
              <w:bottom w:val="single" w:color="000000" w:sz="4" w:space="0"/>
              <w:right w:val="single" w:color="000000" w:sz="4" w:space="0"/>
            </w:tcBorders>
            <w:vAlign w:val="center"/>
          </w:tcPr>
          <w:p w14:paraId="38500904">
            <w:pPr>
              <w:spacing w:line="276" w:lineRule="auto"/>
              <w:rPr>
                <w:rFonts w:hint="eastAsia" w:ascii="宋体" w:hAnsi="宋体"/>
                <w:szCs w:val="21"/>
              </w:rPr>
            </w:pPr>
            <w:r>
              <w:rPr>
                <w:rFonts w:hint="eastAsia" w:ascii="宋体" w:hAnsi="宋体"/>
                <w:szCs w:val="21"/>
              </w:rPr>
              <w:t>SAS直通卡SAS接口数量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7176A9D4">
            <w:pPr>
              <w:spacing w:line="276" w:lineRule="auto"/>
              <w:rPr>
                <w:rFonts w:hint="eastAsia" w:ascii="宋体" w:hAnsi="宋体"/>
                <w:szCs w:val="21"/>
              </w:rPr>
            </w:pPr>
            <w:r>
              <w:rPr>
                <w:rFonts w:hint="eastAsia" w:ascii="宋体" w:hAnsi="宋体"/>
                <w:szCs w:val="21"/>
              </w:rPr>
              <w:t>≥8</w:t>
            </w:r>
          </w:p>
        </w:tc>
      </w:tr>
      <w:tr w14:paraId="2C422CA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5F9C9EF">
            <w:pPr>
              <w:spacing w:line="276" w:lineRule="auto"/>
              <w:jc w:val="center"/>
              <w:rPr>
                <w:rFonts w:hint="eastAsia" w:ascii="宋体" w:hAnsi="宋体"/>
                <w:szCs w:val="21"/>
              </w:rPr>
            </w:pPr>
            <w:r>
              <w:rPr>
                <w:rFonts w:hint="eastAsia" w:ascii="宋体" w:hAnsi="宋体"/>
                <w:color w:val="000000"/>
                <w:szCs w:val="21"/>
              </w:rPr>
              <w:t>21</w:t>
            </w:r>
          </w:p>
        </w:tc>
        <w:tc>
          <w:tcPr>
            <w:tcW w:w="465" w:type="pct"/>
            <w:tcBorders>
              <w:top w:val="single" w:color="000000" w:sz="4" w:space="0"/>
              <w:left w:val="single" w:color="000000" w:sz="4" w:space="0"/>
              <w:bottom w:val="single" w:color="000000" w:sz="4" w:space="0"/>
              <w:right w:val="single" w:color="000000" w:sz="4" w:space="0"/>
            </w:tcBorders>
            <w:vAlign w:val="center"/>
          </w:tcPr>
          <w:p w14:paraId="3AC4D5E1">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2C4DDC7A">
            <w:pPr>
              <w:spacing w:line="276" w:lineRule="auto"/>
              <w:rPr>
                <w:rFonts w:hint="eastAsia" w:ascii="宋体" w:hAnsi="宋体"/>
                <w:szCs w:val="21"/>
              </w:rPr>
            </w:pPr>
            <w:r>
              <w:rPr>
                <w:rFonts w:hint="eastAsia" w:ascii="宋体" w:hAnsi="宋体"/>
                <w:szCs w:val="21"/>
              </w:rPr>
              <w:t>HBA卡规格（若支持HBA直通卡）</w:t>
            </w:r>
          </w:p>
        </w:tc>
        <w:tc>
          <w:tcPr>
            <w:tcW w:w="831" w:type="pct"/>
            <w:tcBorders>
              <w:top w:val="single" w:color="000000" w:sz="4" w:space="0"/>
              <w:left w:val="single" w:color="000000" w:sz="4" w:space="0"/>
              <w:bottom w:val="single" w:color="000000" w:sz="4" w:space="0"/>
              <w:right w:val="single" w:color="000000" w:sz="4" w:space="0"/>
            </w:tcBorders>
            <w:vAlign w:val="center"/>
          </w:tcPr>
          <w:p w14:paraId="420FEF97">
            <w:pPr>
              <w:spacing w:line="276" w:lineRule="auto"/>
              <w:rPr>
                <w:rFonts w:hint="eastAsia" w:ascii="宋体" w:hAnsi="宋体"/>
                <w:szCs w:val="21"/>
              </w:rPr>
            </w:pPr>
            <w:r>
              <w:rPr>
                <w:rFonts w:hint="eastAsia" w:ascii="宋体" w:hAnsi="宋体"/>
                <w:szCs w:val="21"/>
              </w:rPr>
              <w:t>HBA卡端口数量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78674154">
            <w:pPr>
              <w:spacing w:line="276" w:lineRule="auto"/>
              <w:rPr>
                <w:rFonts w:hint="eastAsia" w:ascii="宋体" w:hAnsi="宋体"/>
                <w:szCs w:val="21"/>
              </w:rPr>
            </w:pPr>
            <w:r>
              <w:rPr>
                <w:rFonts w:hint="eastAsia" w:ascii="宋体" w:hAnsi="宋体"/>
                <w:szCs w:val="21"/>
              </w:rPr>
              <w:t>≥0</w:t>
            </w:r>
          </w:p>
        </w:tc>
      </w:tr>
      <w:tr w14:paraId="1C20460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1B8B7C0">
            <w:pPr>
              <w:spacing w:line="276" w:lineRule="auto"/>
              <w:jc w:val="center"/>
              <w:rPr>
                <w:rFonts w:hint="eastAsia" w:ascii="宋体" w:hAnsi="宋体"/>
                <w:szCs w:val="21"/>
              </w:rPr>
            </w:pPr>
            <w:r>
              <w:rPr>
                <w:rFonts w:hint="eastAsia" w:ascii="宋体" w:hAnsi="宋体"/>
                <w:color w:val="000000"/>
                <w:szCs w:val="21"/>
              </w:rPr>
              <w:t>22</w:t>
            </w:r>
          </w:p>
        </w:tc>
        <w:tc>
          <w:tcPr>
            <w:tcW w:w="465" w:type="pct"/>
            <w:tcBorders>
              <w:top w:val="single" w:color="000000" w:sz="4" w:space="0"/>
              <w:left w:val="single" w:color="000000" w:sz="4" w:space="0"/>
              <w:bottom w:val="single" w:color="000000" w:sz="4" w:space="0"/>
              <w:right w:val="single" w:color="000000" w:sz="4" w:space="0"/>
            </w:tcBorders>
            <w:vAlign w:val="center"/>
          </w:tcPr>
          <w:p w14:paraId="266DFE7E">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4C8F506">
            <w:pPr>
              <w:spacing w:line="276" w:lineRule="auto"/>
              <w:rPr>
                <w:rFonts w:hint="eastAsia" w:ascii="宋体" w:hAnsi="宋体"/>
                <w:szCs w:val="21"/>
              </w:rPr>
            </w:pPr>
            <w:r>
              <w:rPr>
                <w:rFonts w:hint="eastAsia" w:ascii="宋体" w:hAnsi="宋体"/>
                <w:szCs w:val="21"/>
              </w:rPr>
              <w:t>网络规格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0C6CE271">
            <w:pPr>
              <w:spacing w:line="276" w:lineRule="auto"/>
              <w:rPr>
                <w:rFonts w:hint="eastAsia" w:ascii="宋体" w:hAnsi="宋体"/>
                <w:szCs w:val="21"/>
              </w:rPr>
            </w:pPr>
            <w:r>
              <w:rPr>
                <w:rFonts w:hint="eastAsia" w:ascii="宋体" w:hAnsi="宋体"/>
                <w:szCs w:val="21"/>
              </w:rPr>
              <w:t>★网口速率和数量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4837B4CF">
            <w:pPr>
              <w:spacing w:line="276" w:lineRule="auto"/>
              <w:rPr>
                <w:rFonts w:hint="eastAsia" w:ascii="宋体" w:hAnsi="宋体"/>
                <w:szCs w:val="21"/>
              </w:rPr>
            </w:pPr>
            <w:r>
              <w:rPr>
                <w:rFonts w:hint="eastAsia" w:ascii="宋体" w:hAnsi="宋体"/>
                <w:szCs w:val="21"/>
              </w:rPr>
              <w:t>配置10GE光口不少于4个，1GE网口不少于4个</w:t>
            </w:r>
          </w:p>
        </w:tc>
      </w:tr>
      <w:tr w14:paraId="28E1BA8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D2BA322">
            <w:pPr>
              <w:spacing w:line="276" w:lineRule="auto"/>
              <w:jc w:val="center"/>
              <w:rPr>
                <w:rFonts w:hint="eastAsia" w:ascii="宋体" w:hAnsi="宋体"/>
                <w:szCs w:val="21"/>
              </w:rPr>
            </w:pPr>
            <w:r>
              <w:rPr>
                <w:rFonts w:hint="eastAsia" w:ascii="宋体" w:hAnsi="宋体"/>
                <w:color w:val="000000"/>
                <w:szCs w:val="21"/>
              </w:rPr>
              <w:t>23</w:t>
            </w:r>
          </w:p>
        </w:tc>
        <w:tc>
          <w:tcPr>
            <w:tcW w:w="465" w:type="pct"/>
            <w:tcBorders>
              <w:top w:val="single" w:color="000000" w:sz="4" w:space="0"/>
              <w:left w:val="single" w:color="000000" w:sz="4" w:space="0"/>
              <w:bottom w:val="single" w:color="000000" w:sz="4" w:space="0"/>
              <w:right w:val="single" w:color="000000" w:sz="4" w:space="0"/>
            </w:tcBorders>
            <w:vAlign w:val="center"/>
          </w:tcPr>
          <w:p w14:paraId="2E1E1D5A">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458E2E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105B69E">
            <w:pPr>
              <w:spacing w:line="276" w:lineRule="auto"/>
              <w:rPr>
                <w:rFonts w:hint="eastAsia" w:ascii="宋体" w:hAnsi="宋体"/>
                <w:szCs w:val="21"/>
              </w:rPr>
            </w:pPr>
            <w:r>
              <w:rPr>
                <w:rFonts w:hint="eastAsia" w:ascii="宋体" w:hAnsi="宋体"/>
                <w:szCs w:val="21"/>
              </w:rPr>
              <w:t>存储型服务器网口速率和数量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033BD186">
            <w:pPr>
              <w:spacing w:line="276" w:lineRule="auto"/>
              <w:rPr>
                <w:rFonts w:hint="eastAsia" w:ascii="宋体" w:hAnsi="宋体"/>
                <w:szCs w:val="21"/>
              </w:rPr>
            </w:pPr>
            <w:r>
              <w:rPr>
                <w:rFonts w:hint="eastAsia" w:ascii="宋体" w:hAnsi="宋体"/>
                <w:szCs w:val="21"/>
              </w:rPr>
              <w:t>存储型服务器1GE网口数量不少于4个，10GE以上网口数量不少于4个</w:t>
            </w:r>
          </w:p>
        </w:tc>
      </w:tr>
      <w:tr w14:paraId="1B8E8A8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6BE87E4">
            <w:pPr>
              <w:spacing w:line="276" w:lineRule="auto"/>
              <w:jc w:val="center"/>
              <w:rPr>
                <w:rFonts w:hint="eastAsia" w:ascii="宋体" w:hAnsi="宋体"/>
                <w:szCs w:val="21"/>
              </w:rPr>
            </w:pPr>
            <w:r>
              <w:rPr>
                <w:rFonts w:hint="eastAsia" w:ascii="宋体" w:hAnsi="宋体"/>
                <w:color w:val="000000"/>
                <w:szCs w:val="21"/>
              </w:rPr>
              <w:t>24</w:t>
            </w:r>
          </w:p>
        </w:tc>
        <w:tc>
          <w:tcPr>
            <w:tcW w:w="465" w:type="pct"/>
            <w:tcBorders>
              <w:top w:val="single" w:color="000000" w:sz="4" w:space="0"/>
              <w:left w:val="single" w:color="000000" w:sz="4" w:space="0"/>
              <w:bottom w:val="single" w:color="000000" w:sz="4" w:space="0"/>
              <w:right w:val="single" w:color="000000" w:sz="4" w:space="0"/>
            </w:tcBorders>
            <w:vAlign w:val="center"/>
          </w:tcPr>
          <w:p w14:paraId="0670306A">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8FE0C4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529DB5A">
            <w:pPr>
              <w:spacing w:line="276" w:lineRule="auto"/>
              <w:rPr>
                <w:rFonts w:hint="eastAsia" w:ascii="宋体" w:hAnsi="宋体"/>
                <w:szCs w:val="21"/>
              </w:rPr>
            </w:pPr>
            <w:r>
              <w:rPr>
                <w:rFonts w:hint="eastAsia" w:ascii="宋体" w:hAnsi="宋体"/>
                <w:szCs w:val="21"/>
              </w:rPr>
              <w:t>独立网卡网口数量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11D10A8D">
            <w:pPr>
              <w:spacing w:line="276" w:lineRule="auto"/>
              <w:rPr>
                <w:rFonts w:hint="eastAsia" w:ascii="宋体" w:hAnsi="宋体"/>
                <w:szCs w:val="21"/>
              </w:rPr>
            </w:pPr>
            <w:r>
              <w:rPr>
                <w:rFonts w:hint="eastAsia" w:ascii="宋体" w:hAnsi="宋体"/>
                <w:szCs w:val="21"/>
              </w:rPr>
              <w:t>配备独立网卡，独立网卡网口数量≥2</w:t>
            </w:r>
          </w:p>
        </w:tc>
      </w:tr>
      <w:tr w14:paraId="54A7F8A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666406E">
            <w:pPr>
              <w:spacing w:line="276" w:lineRule="auto"/>
              <w:jc w:val="center"/>
              <w:rPr>
                <w:rFonts w:hint="eastAsia" w:ascii="宋体" w:hAnsi="宋体"/>
                <w:szCs w:val="21"/>
              </w:rPr>
            </w:pPr>
            <w:r>
              <w:rPr>
                <w:rFonts w:hint="eastAsia" w:ascii="宋体" w:hAnsi="宋体"/>
                <w:color w:val="000000"/>
                <w:szCs w:val="21"/>
              </w:rPr>
              <w:t>25</w:t>
            </w:r>
          </w:p>
        </w:tc>
        <w:tc>
          <w:tcPr>
            <w:tcW w:w="465" w:type="pct"/>
            <w:tcBorders>
              <w:top w:val="single" w:color="000000" w:sz="4" w:space="0"/>
              <w:left w:val="single" w:color="000000" w:sz="4" w:space="0"/>
              <w:bottom w:val="single" w:color="000000" w:sz="4" w:space="0"/>
              <w:right w:val="single" w:color="000000" w:sz="4" w:space="0"/>
            </w:tcBorders>
            <w:vAlign w:val="center"/>
          </w:tcPr>
          <w:p w14:paraId="5BC28371">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0396AD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5C42C9E">
            <w:pPr>
              <w:spacing w:line="276" w:lineRule="auto"/>
              <w:rPr>
                <w:rFonts w:hint="eastAsia" w:ascii="宋体" w:hAnsi="宋体"/>
                <w:szCs w:val="21"/>
              </w:rPr>
            </w:pPr>
            <w:r>
              <w:rPr>
                <w:rFonts w:hint="eastAsia" w:ascii="宋体" w:hAnsi="宋体"/>
                <w:szCs w:val="21"/>
              </w:rPr>
              <w:t>独立网卡接口类型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11F08EEE">
            <w:pPr>
              <w:spacing w:line="276" w:lineRule="auto"/>
              <w:rPr>
                <w:rFonts w:hint="eastAsia" w:ascii="宋体" w:hAnsi="宋体"/>
                <w:szCs w:val="21"/>
              </w:rPr>
            </w:pPr>
            <w:r>
              <w:rPr>
                <w:rFonts w:hint="eastAsia" w:ascii="宋体" w:hAnsi="宋体"/>
                <w:szCs w:val="21"/>
              </w:rPr>
              <w:t>支持RJ45/QSFP/SFP等</w:t>
            </w:r>
          </w:p>
        </w:tc>
      </w:tr>
      <w:tr w14:paraId="2C38246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AFB27B6">
            <w:pPr>
              <w:spacing w:line="276" w:lineRule="auto"/>
              <w:jc w:val="center"/>
              <w:rPr>
                <w:rFonts w:hint="eastAsia" w:ascii="宋体" w:hAnsi="宋体"/>
                <w:szCs w:val="21"/>
              </w:rPr>
            </w:pPr>
            <w:r>
              <w:rPr>
                <w:rFonts w:hint="eastAsia" w:ascii="宋体" w:hAnsi="宋体"/>
                <w:color w:val="000000"/>
                <w:szCs w:val="21"/>
              </w:rPr>
              <w:t>26</w:t>
            </w:r>
          </w:p>
        </w:tc>
        <w:tc>
          <w:tcPr>
            <w:tcW w:w="465" w:type="pct"/>
            <w:tcBorders>
              <w:top w:val="single" w:color="000000" w:sz="4" w:space="0"/>
              <w:left w:val="single" w:color="000000" w:sz="4" w:space="0"/>
              <w:bottom w:val="single" w:color="000000" w:sz="4" w:space="0"/>
              <w:right w:val="single" w:color="000000" w:sz="4" w:space="0"/>
            </w:tcBorders>
            <w:vAlign w:val="center"/>
          </w:tcPr>
          <w:p w14:paraId="202F536D">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2A03C1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82D05E1">
            <w:pPr>
              <w:spacing w:line="276" w:lineRule="auto"/>
              <w:rPr>
                <w:rFonts w:hint="eastAsia" w:ascii="宋体" w:hAnsi="宋体"/>
                <w:szCs w:val="21"/>
              </w:rPr>
            </w:pPr>
            <w:r>
              <w:rPr>
                <w:rFonts w:hint="eastAsia" w:ascii="宋体" w:hAnsi="宋体"/>
                <w:szCs w:val="21"/>
              </w:rPr>
              <w:t>板载网卡接口类型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2247814D">
            <w:pPr>
              <w:spacing w:line="276" w:lineRule="auto"/>
              <w:rPr>
                <w:rFonts w:hint="eastAsia" w:ascii="宋体" w:hAnsi="宋体"/>
                <w:szCs w:val="21"/>
              </w:rPr>
            </w:pPr>
            <w:r>
              <w:rPr>
                <w:rFonts w:hint="eastAsia" w:ascii="宋体" w:hAnsi="宋体"/>
                <w:szCs w:val="21"/>
              </w:rPr>
              <w:t>支持RJ45/QSFP/SFP等</w:t>
            </w:r>
          </w:p>
        </w:tc>
      </w:tr>
      <w:tr w14:paraId="4E6A0B2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0D9CE41">
            <w:pPr>
              <w:spacing w:line="276" w:lineRule="auto"/>
              <w:jc w:val="center"/>
              <w:rPr>
                <w:rFonts w:hint="eastAsia" w:ascii="宋体" w:hAnsi="宋体"/>
                <w:szCs w:val="21"/>
              </w:rPr>
            </w:pPr>
            <w:r>
              <w:rPr>
                <w:rFonts w:hint="eastAsia" w:ascii="宋体" w:hAnsi="宋体"/>
                <w:color w:val="000000"/>
                <w:szCs w:val="21"/>
              </w:rPr>
              <w:t>27</w:t>
            </w:r>
          </w:p>
        </w:tc>
        <w:tc>
          <w:tcPr>
            <w:tcW w:w="465" w:type="pct"/>
            <w:tcBorders>
              <w:top w:val="single" w:color="000000" w:sz="4" w:space="0"/>
              <w:left w:val="single" w:color="000000" w:sz="4" w:space="0"/>
              <w:bottom w:val="single" w:color="000000" w:sz="4" w:space="0"/>
              <w:right w:val="single" w:color="000000" w:sz="4" w:space="0"/>
            </w:tcBorders>
            <w:vAlign w:val="center"/>
          </w:tcPr>
          <w:p w14:paraId="3ECA3BA0">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F5E42D0">
            <w:pPr>
              <w:spacing w:line="276" w:lineRule="auto"/>
              <w:rPr>
                <w:rFonts w:hint="eastAsia" w:ascii="宋体" w:hAnsi="宋体"/>
                <w:szCs w:val="21"/>
              </w:rPr>
            </w:pPr>
            <w:r>
              <w:rPr>
                <w:rFonts w:hint="eastAsia" w:ascii="宋体" w:hAnsi="宋体"/>
                <w:szCs w:val="21"/>
              </w:rPr>
              <w:t>外部接口规格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0E361B21">
            <w:pPr>
              <w:spacing w:line="276" w:lineRule="auto"/>
              <w:rPr>
                <w:rFonts w:hint="eastAsia" w:ascii="宋体" w:hAnsi="宋体"/>
                <w:szCs w:val="21"/>
              </w:rPr>
            </w:pPr>
            <w:r>
              <w:rPr>
                <w:rFonts w:hint="eastAsia" w:ascii="宋体" w:hAnsi="宋体"/>
                <w:szCs w:val="21"/>
              </w:rPr>
              <w:t>★显示接口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4CBB7450">
            <w:pPr>
              <w:spacing w:line="276" w:lineRule="auto"/>
              <w:rPr>
                <w:rFonts w:hint="eastAsia" w:ascii="宋体" w:hAnsi="宋体"/>
                <w:szCs w:val="21"/>
              </w:rPr>
            </w:pPr>
            <w:r>
              <w:rPr>
                <w:rFonts w:hint="eastAsia" w:ascii="宋体" w:hAnsi="宋体"/>
                <w:szCs w:val="21"/>
              </w:rPr>
              <w:t>显示接口类型应不少于1种，如：VGA、DP、HDMI等</w:t>
            </w:r>
          </w:p>
        </w:tc>
      </w:tr>
      <w:tr w14:paraId="32A21A5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53B0586">
            <w:pPr>
              <w:spacing w:line="276" w:lineRule="auto"/>
              <w:jc w:val="center"/>
              <w:rPr>
                <w:rFonts w:hint="eastAsia" w:ascii="宋体" w:hAnsi="宋体"/>
                <w:szCs w:val="21"/>
              </w:rPr>
            </w:pPr>
            <w:r>
              <w:rPr>
                <w:rFonts w:hint="eastAsia" w:ascii="宋体" w:hAnsi="宋体"/>
                <w:color w:val="000000"/>
                <w:szCs w:val="21"/>
              </w:rPr>
              <w:t>28</w:t>
            </w:r>
          </w:p>
        </w:tc>
        <w:tc>
          <w:tcPr>
            <w:tcW w:w="465" w:type="pct"/>
            <w:tcBorders>
              <w:top w:val="single" w:color="000000" w:sz="4" w:space="0"/>
              <w:left w:val="single" w:color="000000" w:sz="4" w:space="0"/>
              <w:bottom w:val="single" w:color="000000" w:sz="4" w:space="0"/>
              <w:right w:val="single" w:color="000000" w:sz="4" w:space="0"/>
            </w:tcBorders>
            <w:vAlign w:val="center"/>
          </w:tcPr>
          <w:p w14:paraId="544FD985">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658961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F83A55C">
            <w:pPr>
              <w:spacing w:line="276" w:lineRule="auto"/>
              <w:rPr>
                <w:rFonts w:hint="eastAsia" w:ascii="宋体" w:hAnsi="宋体"/>
                <w:szCs w:val="21"/>
              </w:rPr>
            </w:pPr>
            <w:r>
              <w:rPr>
                <w:rFonts w:hint="eastAsia" w:ascii="宋体" w:hAnsi="宋体"/>
                <w:szCs w:val="21"/>
              </w:rPr>
              <w:t>★USB接口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586B978E">
            <w:pPr>
              <w:spacing w:line="276" w:lineRule="auto"/>
              <w:rPr>
                <w:rFonts w:hint="eastAsia" w:ascii="宋体" w:hAnsi="宋体"/>
                <w:szCs w:val="21"/>
              </w:rPr>
            </w:pPr>
            <w:r>
              <w:rPr>
                <w:rFonts w:hint="eastAsia" w:ascii="宋体" w:hAnsi="宋体"/>
                <w:szCs w:val="21"/>
              </w:rPr>
              <w:t>配备USB接口，如USB2.0、USB3.0等</w:t>
            </w:r>
          </w:p>
        </w:tc>
      </w:tr>
      <w:tr w14:paraId="10B5BC9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FD89FAC">
            <w:pPr>
              <w:spacing w:line="276" w:lineRule="auto"/>
              <w:jc w:val="center"/>
              <w:rPr>
                <w:rFonts w:hint="eastAsia" w:ascii="宋体" w:hAnsi="宋体"/>
                <w:szCs w:val="21"/>
              </w:rPr>
            </w:pPr>
            <w:r>
              <w:rPr>
                <w:rFonts w:hint="eastAsia" w:ascii="宋体" w:hAnsi="宋体"/>
                <w:color w:val="000000"/>
                <w:szCs w:val="21"/>
              </w:rPr>
              <w:t>29</w:t>
            </w:r>
          </w:p>
        </w:tc>
        <w:tc>
          <w:tcPr>
            <w:tcW w:w="465" w:type="pct"/>
            <w:tcBorders>
              <w:top w:val="single" w:color="000000" w:sz="4" w:space="0"/>
              <w:left w:val="single" w:color="000000" w:sz="4" w:space="0"/>
              <w:bottom w:val="single" w:color="000000" w:sz="4" w:space="0"/>
              <w:right w:val="single" w:color="000000" w:sz="4" w:space="0"/>
            </w:tcBorders>
            <w:vAlign w:val="center"/>
          </w:tcPr>
          <w:p w14:paraId="047241D6">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E5452A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3F2EAEA">
            <w:pPr>
              <w:spacing w:line="276" w:lineRule="auto"/>
              <w:rPr>
                <w:rFonts w:hint="eastAsia" w:ascii="宋体" w:hAnsi="宋体"/>
                <w:szCs w:val="21"/>
              </w:rPr>
            </w:pPr>
            <w:r>
              <w:rPr>
                <w:rFonts w:hint="eastAsia" w:ascii="宋体" w:hAnsi="宋体"/>
                <w:szCs w:val="21"/>
              </w:rPr>
              <w:t>特殊接口及孔位</w:t>
            </w:r>
          </w:p>
        </w:tc>
        <w:tc>
          <w:tcPr>
            <w:tcW w:w="2643" w:type="pct"/>
            <w:tcBorders>
              <w:top w:val="single" w:color="000000" w:sz="4" w:space="0"/>
              <w:left w:val="single" w:color="000000" w:sz="4" w:space="0"/>
              <w:bottom w:val="single" w:color="000000" w:sz="4" w:space="0"/>
              <w:right w:val="single" w:color="000000" w:sz="4" w:space="0"/>
            </w:tcBorders>
            <w:vAlign w:val="center"/>
          </w:tcPr>
          <w:p w14:paraId="492AF996">
            <w:pPr>
              <w:spacing w:line="276" w:lineRule="auto"/>
              <w:rPr>
                <w:rFonts w:hint="eastAsia" w:ascii="宋体" w:hAnsi="宋体"/>
                <w:szCs w:val="21"/>
              </w:rPr>
            </w:pPr>
            <w:r>
              <w:rPr>
                <w:rFonts w:hint="eastAsia" w:ascii="宋体" w:hAnsi="宋体"/>
                <w:szCs w:val="21"/>
              </w:rPr>
              <w:t>前面板预留1个专用USB母座接口孔位</w:t>
            </w:r>
          </w:p>
        </w:tc>
      </w:tr>
      <w:tr w14:paraId="1A8D072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710E98A">
            <w:pPr>
              <w:spacing w:line="276" w:lineRule="auto"/>
              <w:jc w:val="center"/>
              <w:rPr>
                <w:rFonts w:hint="eastAsia" w:ascii="宋体" w:hAnsi="宋体"/>
                <w:szCs w:val="21"/>
              </w:rPr>
            </w:pPr>
            <w:r>
              <w:rPr>
                <w:rFonts w:hint="eastAsia" w:ascii="宋体" w:hAnsi="宋体"/>
                <w:color w:val="000000"/>
                <w:szCs w:val="21"/>
              </w:rPr>
              <w:t>30</w:t>
            </w:r>
          </w:p>
        </w:tc>
        <w:tc>
          <w:tcPr>
            <w:tcW w:w="465" w:type="pct"/>
            <w:tcBorders>
              <w:top w:val="single" w:color="000000" w:sz="4" w:space="0"/>
              <w:left w:val="single" w:color="000000" w:sz="4" w:space="0"/>
              <w:bottom w:val="single" w:color="000000" w:sz="4" w:space="0"/>
              <w:right w:val="single" w:color="000000" w:sz="4" w:space="0"/>
            </w:tcBorders>
            <w:vAlign w:val="center"/>
          </w:tcPr>
          <w:p w14:paraId="4EDC1033">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B664FC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F0FDB5D">
            <w:pPr>
              <w:spacing w:line="276" w:lineRule="auto"/>
              <w:rPr>
                <w:rFonts w:hint="eastAsia" w:ascii="宋体" w:hAnsi="宋体"/>
                <w:szCs w:val="21"/>
              </w:rPr>
            </w:pPr>
            <w:r>
              <w:rPr>
                <w:rFonts w:hint="eastAsia" w:ascii="宋体" w:hAnsi="宋体"/>
                <w:szCs w:val="21"/>
              </w:rPr>
              <w:t>其他接口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2E5F56AD">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52CAAC6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F588158">
            <w:pPr>
              <w:spacing w:line="276" w:lineRule="auto"/>
              <w:jc w:val="center"/>
              <w:rPr>
                <w:rFonts w:hint="eastAsia" w:ascii="宋体" w:hAnsi="宋体"/>
                <w:szCs w:val="21"/>
              </w:rPr>
            </w:pPr>
            <w:r>
              <w:rPr>
                <w:rFonts w:hint="eastAsia" w:ascii="宋体" w:hAnsi="宋体"/>
                <w:color w:val="000000"/>
                <w:szCs w:val="21"/>
              </w:rPr>
              <w:t>31</w:t>
            </w:r>
          </w:p>
        </w:tc>
        <w:tc>
          <w:tcPr>
            <w:tcW w:w="465" w:type="pct"/>
            <w:tcBorders>
              <w:top w:val="single" w:color="000000" w:sz="4" w:space="0"/>
              <w:left w:val="single" w:color="000000" w:sz="4" w:space="0"/>
              <w:bottom w:val="single" w:color="000000" w:sz="4" w:space="0"/>
              <w:right w:val="single" w:color="000000" w:sz="4" w:space="0"/>
            </w:tcBorders>
            <w:vAlign w:val="center"/>
          </w:tcPr>
          <w:p w14:paraId="7166D173">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107E29BB">
            <w:pPr>
              <w:spacing w:line="276" w:lineRule="auto"/>
              <w:rPr>
                <w:rFonts w:hint="eastAsia" w:ascii="宋体" w:hAnsi="宋体"/>
                <w:szCs w:val="21"/>
              </w:rPr>
            </w:pPr>
            <w:r>
              <w:rPr>
                <w:rFonts w:hint="eastAsia" w:ascii="宋体" w:hAnsi="宋体"/>
                <w:szCs w:val="21"/>
              </w:rPr>
              <w:t>电源规格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5313B5A3">
            <w:pPr>
              <w:spacing w:line="276" w:lineRule="auto"/>
              <w:rPr>
                <w:rFonts w:hint="eastAsia" w:ascii="宋体" w:hAnsi="宋体"/>
                <w:szCs w:val="21"/>
              </w:rPr>
            </w:pPr>
            <w:r>
              <w:rPr>
                <w:rFonts w:hint="eastAsia" w:ascii="宋体" w:hAnsi="宋体"/>
                <w:szCs w:val="21"/>
              </w:rPr>
              <w:t>电源冗余模式</w:t>
            </w:r>
          </w:p>
        </w:tc>
        <w:tc>
          <w:tcPr>
            <w:tcW w:w="2643" w:type="pct"/>
            <w:tcBorders>
              <w:top w:val="single" w:color="000000" w:sz="4" w:space="0"/>
              <w:left w:val="single" w:color="000000" w:sz="4" w:space="0"/>
              <w:bottom w:val="single" w:color="000000" w:sz="4" w:space="0"/>
              <w:right w:val="single" w:color="000000" w:sz="4" w:space="0"/>
            </w:tcBorders>
            <w:vAlign w:val="center"/>
          </w:tcPr>
          <w:p w14:paraId="362C0BBA">
            <w:pPr>
              <w:spacing w:line="276" w:lineRule="auto"/>
              <w:rPr>
                <w:rFonts w:hint="eastAsia" w:ascii="宋体" w:hAnsi="宋体"/>
                <w:szCs w:val="21"/>
              </w:rPr>
            </w:pPr>
            <w:r>
              <w:rPr>
                <w:rFonts w:hint="eastAsia" w:ascii="宋体" w:hAnsi="宋体"/>
                <w:szCs w:val="21"/>
              </w:rPr>
              <w:t>整机电源模块按1+1冗余或N+1冗余配置</w:t>
            </w:r>
          </w:p>
        </w:tc>
      </w:tr>
      <w:tr w14:paraId="050941C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4457A82">
            <w:pPr>
              <w:spacing w:line="276" w:lineRule="auto"/>
              <w:jc w:val="center"/>
              <w:rPr>
                <w:rFonts w:hint="eastAsia" w:ascii="宋体" w:hAnsi="宋体"/>
                <w:szCs w:val="21"/>
              </w:rPr>
            </w:pPr>
            <w:r>
              <w:rPr>
                <w:rFonts w:hint="eastAsia" w:ascii="宋体" w:hAnsi="宋体"/>
                <w:color w:val="000000"/>
                <w:szCs w:val="21"/>
              </w:rPr>
              <w:t>32</w:t>
            </w:r>
          </w:p>
        </w:tc>
        <w:tc>
          <w:tcPr>
            <w:tcW w:w="465" w:type="pct"/>
            <w:tcBorders>
              <w:top w:val="single" w:color="000000" w:sz="4" w:space="0"/>
              <w:left w:val="single" w:color="000000" w:sz="4" w:space="0"/>
              <w:bottom w:val="single" w:color="000000" w:sz="4" w:space="0"/>
              <w:right w:val="single" w:color="000000" w:sz="4" w:space="0"/>
            </w:tcBorders>
            <w:vAlign w:val="center"/>
          </w:tcPr>
          <w:p w14:paraId="3879ADC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F0DBD3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D208062">
            <w:pPr>
              <w:spacing w:line="276" w:lineRule="auto"/>
              <w:rPr>
                <w:rFonts w:hint="eastAsia" w:ascii="宋体" w:hAnsi="宋体"/>
                <w:szCs w:val="21"/>
              </w:rPr>
            </w:pPr>
            <w:r>
              <w:rPr>
                <w:rFonts w:hint="eastAsia" w:ascii="宋体" w:hAnsi="宋体"/>
                <w:szCs w:val="21"/>
              </w:rPr>
              <w:t>★电源模块数量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22E9F92F">
            <w:pPr>
              <w:spacing w:line="276" w:lineRule="auto"/>
              <w:rPr>
                <w:rFonts w:hint="eastAsia" w:ascii="宋体" w:hAnsi="宋体"/>
                <w:szCs w:val="21"/>
              </w:rPr>
            </w:pPr>
            <w:r>
              <w:rPr>
                <w:rFonts w:hint="eastAsia" w:ascii="宋体" w:hAnsi="宋体"/>
                <w:szCs w:val="21"/>
              </w:rPr>
              <w:t>≥2</w:t>
            </w:r>
          </w:p>
        </w:tc>
      </w:tr>
      <w:tr w14:paraId="21433E5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F2DA152">
            <w:pPr>
              <w:spacing w:line="276" w:lineRule="auto"/>
              <w:jc w:val="center"/>
              <w:rPr>
                <w:rFonts w:hint="eastAsia" w:ascii="宋体" w:hAnsi="宋体"/>
                <w:szCs w:val="21"/>
              </w:rPr>
            </w:pPr>
            <w:r>
              <w:rPr>
                <w:rFonts w:hint="eastAsia" w:ascii="宋体" w:hAnsi="宋体"/>
                <w:color w:val="000000"/>
                <w:szCs w:val="21"/>
              </w:rPr>
              <w:t>33</w:t>
            </w:r>
          </w:p>
        </w:tc>
        <w:tc>
          <w:tcPr>
            <w:tcW w:w="465" w:type="pct"/>
            <w:tcBorders>
              <w:top w:val="single" w:color="000000" w:sz="4" w:space="0"/>
              <w:left w:val="single" w:color="000000" w:sz="4" w:space="0"/>
              <w:bottom w:val="single" w:color="000000" w:sz="4" w:space="0"/>
              <w:right w:val="single" w:color="000000" w:sz="4" w:space="0"/>
            </w:tcBorders>
            <w:vAlign w:val="center"/>
          </w:tcPr>
          <w:p w14:paraId="2492B6C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B7BEBE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C14F7EB">
            <w:pPr>
              <w:spacing w:line="276" w:lineRule="auto"/>
              <w:rPr>
                <w:rFonts w:hint="eastAsia" w:ascii="宋体" w:hAnsi="宋体"/>
                <w:szCs w:val="21"/>
              </w:rPr>
            </w:pPr>
            <w:r>
              <w:rPr>
                <w:rFonts w:hint="eastAsia" w:ascii="宋体" w:hAnsi="宋体"/>
                <w:szCs w:val="21"/>
              </w:rPr>
              <w:t>★电源功率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5B77E2C3">
            <w:pPr>
              <w:spacing w:line="276" w:lineRule="auto"/>
              <w:rPr>
                <w:rFonts w:hint="eastAsia" w:ascii="宋体" w:hAnsi="宋体"/>
                <w:szCs w:val="21"/>
              </w:rPr>
            </w:pPr>
            <w:r>
              <w:rPr>
                <w:rFonts w:hint="eastAsia" w:ascii="宋体" w:hAnsi="宋体"/>
                <w:szCs w:val="21"/>
              </w:rPr>
              <w:t>电源模块功率≥1300W</w:t>
            </w:r>
          </w:p>
        </w:tc>
      </w:tr>
      <w:tr w14:paraId="5539C98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BBC425D">
            <w:pPr>
              <w:spacing w:line="276" w:lineRule="auto"/>
              <w:jc w:val="center"/>
              <w:rPr>
                <w:rFonts w:hint="eastAsia" w:ascii="宋体" w:hAnsi="宋体"/>
                <w:szCs w:val="21"/>
              </w:rPr>
            </w:pPr>
            <w:r>
              <w:rPr>
                <w:rFonts w:hint="eastAsia" w:ascii="宋体" w:hAnsi="宋体"/>
                <w:color w:val="000000"/>
                <w:szCs w:val="21"/>
              </w:rPr>
              <w:t>34</w:t>
            </w:r>
          </w:p>
        </w:tc>
        <w:tc>
          <w:tcPr>
            <w:tcW w:w="465" w:type="pct"/>
            <w:tcBorders>
              <w:top w:val="single" w:color="000000" w:sz="4" w:space="0"/>
              <w:left w:val="single" w:color="000000" w:sz="4" w:space="0"/>
              <w:bottom w:val="single" w:color="000000" w:sz="4" w:space="0"/>
              <w:right w:val="single" w:color="000000" w:sz="4" w:space="0"/>
            </w:tcBorders>
            <w:vAlign w:val="center"/>
          </w:tcPr>
          <w:p w14:paraId="704AB5A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D28FAD9">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82C55D6">
            <w:pPr>
              <w:spacing w:line="276" w:lineRule="auto"/>
              <w:rPr>
                <w:rFonts w:hint="eastAsia" w:ascii="宋体" w:hAnsi="宋体"/>
                <w:szCs w:val="21"/>
              </w:rPr>
            </w:pPr>
            <w:r>
              <w:rPr>
                <w:rFonts w:hint="eastAsia" w:ascii="宋体" w:hAnsi="宋体"/>
                <w:szCs w:val="21"/>
              </w:rPr>
              <w:t>电源指示灯</w:t>
            </w:r>
          </w:p>
        </w:tc>
        <w:tc>
          <w:tcPr>
            <w:tcW w:w="2643" w:type="pct"/>
            <w:tcBorders>
              <w:top w:val="single" w:color="000000" w:sz="4" w:space="0"/>
              <w:left w:val="single" w:color="000000" w:sz="4" w:space="0"/>
              <w:bottom w:val="single" w:color="000000" w:sz="4" w:space="0"/>
              <w:right w:val="single" w:color="000000" w:sz="4" w:space="0"/>
            </w:tcBorders>
            <w:vAlign w:val="center"/>
          </w:tcPr>
          <w:p w14:paraId="47E5C816">
            <w:pPr>
              <w:spacing w:line="276" w:lineRule="auto"/>
              <w:rPr>
                <w:rFonts w:hint="eastAsia" w:ascii="宋体" w:hAnsi="宋体"/>
                <w:szCs w:val="21"/>
              </w:rPr>
            </w:pPr>
            <w:r>
              <w:rPr>
                <w:rFonts w:hint="eastAsia" w:ascii="宋体" w:hAnsi="宋体"/>
                <w:szCs w:val="21"/>
              </w:rPr>
              <w:t>配备电源指示灯，指示待机、工作异常等状态</w:t>
            </w:r>
          </w:p>
        </w:tc>
      </w:tr>
      <w:tr w14:paraId="39BF693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4F65D6D">
            <w:pPr>
              <w:spacing w:line="276" w:lineRule="auto"/>
              <w:jc w:val="center"/>
              <w:rPr>
                <w:rFonts w:hint="eastAsia" w:ascii="宋体" w:hAnsi="宋体"/>
                <w:szCs w:val="21"/>
              </w:rPr>
            </w:pPr>
            <w:r>
              <w:rPr>
                <w:rFonts w:hint="eastAsia" w:ascii="宋体" w:hAnsi="宋体"/>
                <w:color w:val="000000"/>
                <w:szCs w:val="21"/>
              </w:rPr>
              <w:t>35</w:t>
            </w:r>
          </w:p>
        </w:tc>
        <w:tc>
          <w:tcPr>
            <w:tcW w:w="465" w:type="pct"/>
            <w:tcBorders>
              <w:top w:val="single" w:color="000000" w:sz="4" w:space="0"/>
              <w:left w:val="single" w:color="000000" w:sz="4" w:space="0"/>
              <w:bottom w:val="single" w:color="000000" w:sz="4" w:space="0"/>
              <w:right w:val="single" w:color="000000" w:sz="4" w:space="0"/>
            </w:tcBorders>
            <w:vAlign w:val="center"/>
          </w:tcPr>
          <w:p w14:paraId="1A6AD659">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0FADCD35">
            <w:pPr>
              <w:spacing w:line="276" w:lineRule="auto"/>
              <w:rPr>
                <w:rFonts w:hint="eastAsia" w:ascii="宋体" w:hAnsi="宋体"/>
                <w:szCs w:val="21"/>
              </w:rPr>
            </w:pPr>
            <w:r>
              <w:rPr>
                <w:rFonts w:hint="eastAsia" w:ascii="宋体" w:hAnsi="宋体"/>
                <w:szCs w:val="21"/>
              </w:rPr>
              <w:t>整机规格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19A61890">
            <w:pPr>
              <w:spacing w:line="276" w:lineRule="auto"/>
              <w:rPr>
                <w:rFonts w:hint="eastAsia" w:ascii="宋体" w:hAnsi="宋体"/>
                <w:szCs w:val="21"/>
              </w:rPr>
            </w:pPr>
            <w:r>
              <w:rPr>
                <w:rFonts w:hint="eastAsia" w:ascii="宋体" w:hAnsi="宋体"/>
                <w:szCs w:val="21"/>
              </w:rPr>
              <w:t>★外观和结构</w:t>
            </w:r>
          </w:p>
        </w:tc>
        <w:tc>
          <w:tcPr>
            <w:tcW w:w="2643" w:type="pct"/>
            <w:tcBorders>
              <w:top w:val="single" w:color="000000" w:sz="4" w:space="0"/>
              <w:left w:val="single" w:color="000000" w:sz="4" w:space="0"/>
              <w:bottom w:val="single" w:color="000000" w:sz="4" w:space="0"/>
              <w:right w:val="single" w:color="000000" w:sz="4" w:space="0"/>
            </w:tcBorders>
            <w:vAlign w:val="center"/>
          </w:tcPr>
          <w:p w14:paraId="14090988">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r>
              <w:rPr>
                <w:rFonts w:hint="eastAsia" w:ascii="宋体" w:hAnsi="宋体"/>
                <w:szCs w:val="21"/>
              </w:rPr>
              <w:br w:type="textWrapping"/>
            </w:r>
            <w:r>
              <w:rPr>
                <w:rFonts w:hint="eastAsia" w:ascii="宋体" w:hAnsi="宋体"/>
                <w:szCs w:val="21"/>
              </w:rPr>
              <w:t>b)产品表面不应有明显的凹痕、划伤、裂缝、变形和污染等。表面涂层均匀，不应起泡、龟裂、脱落和磨损，金属零部件无锈蚀及其它机械损伤；</w:t>
            </w:r>
            <w:r>
              <w:rPr>
                <w:rFonts w:hint="eastAsia" w:ascii="宋体" w:hAnsi="宋体"/>
                <w:szCs w:val="21"/>
              </w:rPr>
              <w:br w:type="textWrapping"/>
            </w:r>
            <w:r>
              <w:rPr>
                <w:rFonts w:hint="eastAsia" w:ascii="宋体" w:hAnsi="宋体"/>
                <w:szCs w:val="21"/>
              </w:rPr>
              <w:t>c)产品表面说明功能的文字、符号和标志应清晰、端正且牢固；</w:t>
            </w:r>
            <w:r>
              <w:rPr>
                <w:rFonts w:hint="eastAsia" w:ascii="宋体" w:hAnsi="宋体"/>
                <w:szCs w:val="21"/>
              </w:rPr>
              <w:br w:type="textWrapping"/>
            </w:r>
            <w:r>
              <w:rPr>
                <w:rFonts w:hint="eastAsia" w:ascii="宋体" w:hAnsi="宋体"/>
                <w:szCs w:val="21"/>
              </w:rPr>
              <w:t>d)应在服务器的显著位置提供运行状态的指示功能，并在随机文件中明确具体含义；</w:t>
            </w:r>
            <w:r>
              <w:rPr>
                <w:rFonts w:hint="eastAsia" w:ascii="宋体" w:hAnsi="宋体"/>
                <w:szCs w:val="21"/>
              </w:rPr>
              <w:br w:type="textWrapping"/>
            </w: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rPr>
              <w:br w:type="textWrapping"/>
            </w:r>
            <w:r>
              <w:rPr>
                <w:rFonts w:hint="eastAsia" w:ascii="宋体" w:hAnsi="宋体"/>
                <w:szCs w:val="21"/>
              </w:rPr>
              <w:t>f)服务器尺寸具体要求在随机文件中明确</w:t>
            </w:r>
          </w:p>
        </w:tc>
      </w:tr>
      <w:tr w14:paraId="292AEF7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F354A42">
            <w:pPr>
              <w:spacing w:line="276" w:lineRule="auto"/>
              <w:jc w:val="center"/>
              <w:rPr>
                <w:rFonts w:hint="eastAsia" w:ascii="宋体" w:hAnsi="宋体"/>
                <w:szCs w:val="21"/>
              </w:rPr>
            </w:pPr>
            <w:r>
              <w:rPr>
                <w:rFonts w:hint="eastAsia" w:ascii="宋体" w:hAnsi="宋体"/>
                <w:color w:val="000000"/>
                <w:szCs w:val="21"/>
              </w:rPr>
              <w:t>36</w:t>
            </w:r>
          </w:p>
        </w:tc>
        <w:tc>
          <w:tcPr>
            <w:tcW w:w="465" w:type="pct"/>
            <w:tcBorders>
              <w:top w:val="single" w:color="000000" w:sz="4" w:space="0"/>
              <w:left w:val="single" w:color="000000" w:sz="4" w:space="0"/>
              <w:bottom w:val="single" w:color="000000" w:sz="4" w:space="0"/>
              <w:right w:val="single" w:color="000000" w:sz="4" w:space="0"/>
            </w:tcBorders>
            <w:vAlign w:val="center"/>
          </w:tcPr>
          <w:p w14:paraId="3A6EC4E8">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4684C6BB">
            <w:pPr>
              <w:spacing w:line="276" w:lineRule="auto"/>
              <w:rPr>
                <w:rFonts w:hint="eastAsia" w:ascii="宋体" w:hAnsi="宋体"/>
                <w:szCs w:val="21"/>
              </w:rPr>
            </w:pPr>
            <w:r>
              <w:rPr>
                <w:rFonts w:hint="eastAsia" w:ascii="宋体" w:hAnsi="宋体"/>
                <w:szCs w:val="21"/>
              </w:rPr>
              <w:t>整机规格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6EC8D497">
            <w:pPr>
              <w:spacing w:line="276" w:lineRule="auto"/>
              <w:rPr>
                <w:rFonts w:hint="eastAsia" w:ascii="宋体" w:hAnsi="宋体"/>
                <w:szCs w:val="21"/>
              </w:rPr>
            </w:pPr>
            <w:r>
              <w:rPr>
                <w:rFonts w:hint="eastAsia" w:ascii="宋体" w:hAnsi="宋体"/>
                <w:szCs w:val="21"/>
              </w:rPr>
              <w:t>★尺寸（高×宽×深）</w:t>
            </w:r>
          </w:p>
        </w:tc>
        <w:tc>
          <w:tcPr>
            <w:tcW w:w="2643" w:type="pct"/>
            <w:tcBorders>
              <w:top w:val="single" w:color="000000" w:sz="4" w:space="0"/>
              <w:left w:val="single" w:color="000000" w:sz="4" w:space="0"/>
              <w:bottom w:val="single" w:color="000000" w:sz="4" w:space="0"/>
              <w:right w:val="single" w:color="000000" w:sz="4" w:space="0"/>
            </w:tcBorders>
            <w:vAlign w:val="center"/>
          </w:tcPr>
          <w:p w14:paraId="29908AD6">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332FFDE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F3152CA">
            <w:pPr>
              <w:spacing w:line="276" w:lineRule="auto"/>
              <w:jc w:val="center"/>
              <w:rPr>
                <w:rFonts w:hint="eastAsia" w:ascii="宋体" w:hAnsi="宋体"/>
                <w:szCs w:val="21"/>
              </w:rPr>
            </w:pPr>
            <w:r>
              <w:rPr>
                <w:rFonts w:hint="eastAsia" w:ascii="宋体" w:hAnsi="宋体"/>
                <w:color w:val="000000"/>
                <w:szCs w:val="21"/>
              </w:rPr>
              <w:t>37</w:t>
            </w:r>
          </w:p>
        </w:tc>
        <w:tc>
          <w:tcPr>
            <w:tcW w:w="465" w:type="pct"/>
            <w:tcBorders>
              <w:top w:val="single" w:color="000000" w:sz="4" w:space="0"/>
              <w:left w:val="single" w:color="000000" w:sz="4" w:space="0"/>
              <w:bottom w:val="single" w:color="000000" w:sz="4" w:space="0"/>
              <w:right w:val="single" w:color="000000" w:sz="4" w:space="0"/>
            </w:tcBorders>
            <w:vAlign w:val="center"/>
          </w:tcPr>
          <w:p w14:paraId="5241EFD1">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699F613">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B8205E1">
            <w:pPr>
              <w:spacing w:line="276" w:lineRule="auto"/>
              <w:rPr>
                <w:rFonts w:hint="eastAsia" w:ascii="宋体" w:hAnsi="宋体"/>
                <w:szCs w:val="21"/>
              </w:rPr>
            </w:pPr>
            <w:r>
              <w:rPr>
                <w:rFonts w:hint="eastAsia" w:ascii="宋体" w:hAnsi="宋体"/>
                <w:szCs w:val="21"/>
              </w:rPr>
              <w:t>服务器导轨</w:t>
            </w:r>
          </w:p>
        </w:tc>
        <w:tc>
          <w:tcPr>
            <w:tcW w:w="2643" w:type="pct"/>
            <w:tcBorders>
              <w:top w:val="single" w:color="000000" w:sz="4" w:space="0"/>
              <w:left w:val="single" w:color="000000" w:sz="4" w:space="0"/>
              <w:bottom w:val="single" w:color="000000" w:sz="4" w:space="0"/>
              <w:right w:val="single" w:color="000000" w:sz="4" w:space="0"/>
            </w:tcBorders>
            <w:vAlign w:val="center"/>
          </w:tcPr>
          <w:p w14:paraId="66284D72">
            <w:pPr>
              <w:spacing w:line="276" w:lineRule="auto"/>
              <w:rPr>
                <w:rFonts w:hint="eastAsia" w:ascii="宋体" w:hAnsi="宋体"/>
                <w:szCs w:val="21"/>
              </w:rPr>
            </w:pPr>
            <w:r>
              <w:rPr>
                <w:rFonts w:hint="eastAsia" w:ascii="宋体" w:hAnsi="宋体"/>
                <w:szCs w:val="21"/>
              </w:rPr>
              <w:t>供应商给出导轨尺寸、安装方式等信息</w:t>
            </w:r>
          </w:p>
        </w:tc>
      </w:tr>
      <w:tr w14:paraId="6EB0BD1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32C91E9">
            <w:pPr>
              <w:spacing w:line="276" w:lineRule="auto"/>
              <w:jc w:val="center"/>
              <w:rPr>
                <w:rFonts w:hint="eastAsia" w:ascii="宋体" w:hAnsi="宋体"/>
                <w:szCs w:val="21"/>
              </w:rPr>
            </w:pPr>
            <w:r>
              <w:rPr>
                <w:rFonts w:hint="eastAsia" w:ascii="宋体" w:hAnsi="宋体"/>
                <w:color w:val="000000"/>
                <w:szCs w:val="21"/>
              </w:rPr>
              <w:t>38</w:t>
            </w:r>
          </w:p>
        </w:tc>
        <w:tc>
          <w:tcPr>
            <w:tcW w:w="465" w:type="pct"/>
            <w:tcBorders>
              <w:top w:val="single" w:color="000000" w:sz="4" w:space="0"/>
              <w:left w:val="single" w:color="000000" w:sz="4" w:space="0"/>
              <w:bottom w:val="single" w:color="000000" w:sz="4" w:space="0"/>
              <w:right w:val="single" w:color="000000" w:sz="4" w:space="0"/>
            </w:tcBorders>
            <w:vAlign w:val="center"/>
          </w:tcPr>
          <w:p w14:paraId="6FE66F4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649177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D16347A">
            <w:pPr>
              <w:spacing w:line="276" w:lineRule="auto"/>
              <w:rPr>
                <w:rFonts w:hint="eastAsia" w:ascii="宋体" w:hAnsi="宋体"/>
                <w:szCs w:val="21"/>
              </w:rPr>
            </w:pPr>
            <w:r>
              <w:rPr>
                <w:rFonts w:hint="eastAsia" w:ascii="宋体" w:hAnsi="宋体"/>
                <w:szCs w:val="21"/>
              </w:rPr>
              <w:t>与机柜高度单位（U）比CPU个数</w:t>
            </w:r>
          </w:p>
        </w:tc>
        <w:tc>
          <w:tcPr>
            <w:tcW w:w="2643" w:type="pct"/>
            <w:tcBorders>
              <w:top w:val="single" w:color="000000" w:sz="4" w:space="0"/>
              <w:left w:val="single" w:color="000000" w:sz="4" w:space="0"/>
              <w:bottom w:val="single" w:color="000000" w:sz="4" w:space="0"/>
              <w:right w:val="single" w:color="000000" w:sz="4" w:space="0"/>
            </w:tcBorders>
            <w:vAlign w:val="center"/>
          </w:tcPr>
          <w:p w14:paraId="07E81D17">
            <w:pPr>
              <w:spacing w:line="276" w:lineRule="auto"/>
              <w:rPr>
                <w:rFonts w:hint="eastAsia" w:ascii="宋体" w:hAnsi="宋体"/>
                <w:szCs w:val="21"/>
              </w:rPr>
            </w:pPr>
            <w:r>
              <w:rPr>
                <w:rFonts w:hint="eastAsia" w:ascii="宋体" w:hAnsi="宋体"/>
                <w:szCs w:val="21"/>
              </w:rPr>
              <w:t>供应商给出CPU个数与机柜高度</w:t>
            </w:r>
          </w:p>
        </w:tc>
      </w:tr>
      <w:tr w14:paraId="7330C86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D521A7B">
            <w:pPr>
              <w:spacing w:line="276" w:lineRule="auto"/>
              <w:jc w:val="center"/>
              <w:rPr>
                <w:rFonts w:hint="eastAsia" w:ascii="宋体" w:hAnsi="宋体"/>
                <w:szCs w:val="21"/>
              </w:rPr>
            </w:pPr>
            <w:r>
              <w:rPr>
                <w:rFonts w:hint="eastAsia" w:ascii="宋体" w:hAnsi="宋体"/>
                <w:color w:val="000000"/>
                <w:szCs w:val="21"/>
              </w:rPr>
              <w:t>39</w:t>
            </w:r>
          </w:p>
        </w:tc>
        <w:tc>
          <w:tcPr>
            <w:tcW w:w="465" w:type="pct"/>
            <w:tcBorders>
              <w:top w:val="single" w:color="000000" w:sz="4" w:space="0"/>
              <w:left w:val="single" w:color="000000" w:sz="4" w:space="0"/>
              <w:bottom w:val="single" w:color="000000" w:sz="4" w:space="0"/>
              <w:right w:val="single" w:color="000000" w:sz="4" w:space="0"/>
            </w:tcBorders>
            <w:vAlign w:val="center"/>
          </w:tcPr>
          <w:p w14:paraId="21CEAA57">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069944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D6A95B4">
            <w:pPr>
              <w:spacing w:line="276" w:lineRule="auto"/>
              <w:rPr>
                <w:rFonts w:hint="eastAsia" w:ascii="宋体" w:hAnsi="宋体"/>
                <w:szCs w:val="21"/>
              </w:rPr>
            </w:pPr>
            <w:r>
              <w:rPr>
                <w:rFonts w:hint="eastAsia" w:ascii="宋体" w:hAnsi="宋体"/>
                <w:szCs w:val="21"/>
              </w:rPr>
              <w:t>★环境适应性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3CFDE46C">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78F9933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1849745">
            <w:pPr>
              <w:spacing w:line="276" w:lineRule="auto"/>
              <w:jc w:val="center"/>
              <w:rPr>
                <w:rFonts w:hint="eastAsia" w:ascii="宋体" w:hAnsi="宋体"/>
                <w:szCs w:val="21"/>
              </w:rPr>
            </w:pPr>
            <w:r>
              <w:rPr>
                <w:rFonts w:hint="eastAsia" w:ascii="宋体" w:hAnsi="宋体"/>
                <w:color w:val="000000"/>
                <w:szCs w:val="21"/>
              </w:rPr>
              <w:t>40</w:t>
            </w:r>
          </w:p>
        </w:tc>
        <w:tc>
          <w:tcPr>
            <w:tcW w:w="465" w:type="pct"/>
            <w:tcBorders>
              <w:top w:val="single" w:color="000000" w:sz="4" w:space="0"/>
              <w:left w:val="single" w:color="000000" w:sz="4" w:space="0"/>
              <w:bottom w:val="single" w:color="000000" w:sz="4" w:space="0"/>
              <w:right w:val="single" w:color="000000" w:sz="4" w:space="0"/>
            </w:tcBorders>
            <w:vAlign w:val="center"/>
          </w:tcPr>
          <w:p w14:paraId="46ABFE1E">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F40ACC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F301225">
            <w:pPr>
              <w:spacing w:line="276" w:lineRule="auto"/>
              <w:rPr>
                <w:rFonts w:hint="eastAsia" w:ascii="宋体" w:hAnsi="宋体"/>
                <w:szCs w:val="21"/>
              </w:rPr>
            </w:pPr>
            <w:r>
              <w:rPr>
                <w:rFonts w:hint="eastAsia" w:ascii="宋体" w:hAnsi="宋体"/>
                <w:szCs w:val="21"/>
              </w:rPr>
              <w:t>特殊机型环境适应性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723511D2">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10ED59E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9914414">
            <w:pPr>
              <w:spacing w:line="276" w:lineRule="auto"/>
              <w:jc w:val="center"/>
              <w:rPr>
                <w:rFonts w:hint="eastAsia" w:ascii="宋体" w:hAnsi="宋体"/>
                <w:szCs w:val="21"/>
              </w:rPr>
            </w:pPr>
            <w:r>
              <w:rPr>
                <w:rFonts w:hint="eastAsia" w:ascii="宋体" w:hAnsi="宋体"/>
                <w:color w:val="000000"/>
                <w:szCs w:val="21"/>
              </w:rPr>
              <w:t>41</w:t>
            </w:r>
          </w:p>
        </w:tc>
        <w:tc>
          <w:tcPr>
            <w:tcW w:w="465" w:type="pct"/>
            <w:tcBorders>
              <w:top w:val="single" w:color="000000" w:sz="4" w:space="0"/>
              <w:left w:val="single" w:color="000000" w:sz="4" w:space="0"/>
              <w:bottom w:val="single" w:color="000000" w:sz="4" w:space="0"/>
              <w:right w:val="single" w:color="000000" w:sz="4" w:space="0"/>
            </w:tcBorders>
            <w:vAlign w:val="center"/>
          </w:tcPr>
          <w:p w14:paraId="74ED756D">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4BEBF59">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4BF90C6">
            <w:pPr>
              <w:spacing w:line="276" w:lineRule="auto"/>
              <w:rPr>
                <w:rFonts w:hint="eastAsia" w:ascii="宋体" w:hAnsi="宋体"/>
                <w:szCs w:val="21"/>
              </w:rPr>
            </w:pPr>
            <w:r>
              <w:rPr>
                <w:rFonts w:hint="eastAsia" w:ascii="宋体" w:hAnsi="宋体"/>
                <w:szCs w:val="21"/>
              </w:rPr>
              <w:t>★机械环境适应性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3421D4CC">
            <w:pPr>
              <w:spacing w:line="276" w:lineRule="auto"/>
              <w:rPr>
                <w:rFonts w:hint="eastAsia" w:ascii="宋体" w:hAnsi="宋体"/>
                <w:szCs w:val="21"/>
              </w:rPr>
            </w:pPr>
            <w:r>
              <w:rPr>
                <w:rFonts w:hint="eastAsia" w:ascii="宋体" w:hAnsi="宋体"/>
                <w:szCs w:val="21"/>
              </w:rPr>
              <w:t>机械环境适应性应符合GB/T9813.3的有关规定</w:t>
            </w:r>
          </w:p>
        </w:tc>
      </w:tr>
      <w:tr w14:paraId="34AF09C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C9F74F8">
            <w:pPr>
              <w:spacing w:line="276" w:lineRule="auto"/>
              <w:jc w:val="center"/>
              <w:rPr>
                <w:rFonts w:hint="eastAsia" w:ascii="宋体" w:hAnsi="宋体"/>
                <w:szCs w:val="21"/>
              </w:rPr>
            </w:pPr>
            <w:r>
              <w:rPr>
                <w:rFonts w:hint="eastAsia" w:ascii="宋体" w:hAnsi="宋体"/>
                <w:color w:val="000000"/>
                <w:szCs w:val="21"/>
              </w:rPr>
              <w:t>42</w:t>
            </w:r>
          </w:p>
        </w:tc>
        <w:tc>
          <w:tcPr>
            <w:tcW w:w="465" w:type="pct"/>
            <w:tcBorders>
              <w:top w:val="single" w:color="000000" w:sz="4" w:space="0"/>
              <w:left w:val="single" w:color="000000" w:sz="4" w:space="0"/>
              <w:bottom w:val="single" w:color="000000" w:sz="4" w:space="0"/>
              <w:right w:val="single" w:color="000000" w:sz="4" w:space="0"/>
            </w:tcBorders>
            <w:vAlign w:val="center"/>
          </w:tcPr>
          <w:p w14:paraId="0C573DD1">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9EB27D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D630279">
            <w:pPr>
              <w:spacing w:line="276" w:lineRule="auto"/>
              <w:rPr>
                <w:rFonts w:hint="eastAsia" w:ascii="宋体" w:hAnsi="宋体"/>
                <w:szCs w:val="21"/>
              </w:rPr>
            </w:pPr>
            <w:r>
              <w:rPr>
                <w:rFonts w:hint="eastAsia" w:ascii="宋体" w:hAnsi="宋体"/>
                <w:szCs w:val="21"/>
              </w:rPr>
              <w:t>★噪声</w:t>
            </w:r>
          </w:p>
        </w:tc>
        <w:tc>
          <w:tcPr>
            <w:tcW w:w="2643" w:type="pct"/>
            <w:tcBorders>
              <w:top w:val="single" w:color="000000" w:sz="4" w:space="0"/>
              <w:left w:val="single" w:color="000000" w:sz="4" w:space="0"/>
              <w:bottom w:val="single" w:color="000000" w:sz="4" w:space="0"/>
              <w:right w:val="single" w:color="000000" w:sz="4" w:space="0"/>
            </w:tcBorders>
            <w:vAlign w:val="center"/>
          </w:tcPr>
          <w:p w14:paraId="7A62A05D">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109FDB2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A169951">
            <w:pPr>
              <w:spacing w:line="276" w:lineRule="auto"/>
              <w:jc w:val="center"/>
              <w:rPr>
                <w:rFonts w:hint="eastAsia" w:ascii="宋体" w:hAnsi="宋体"/>
                <w:szCs w:val="21"/>
              </w:rPr>
            </w:pPr>
            <w:r>
              <w:rPr>
                <w:rFonts w:hint="eastAsia" w:ascii="宋体" w:hAnsi="宋体"/>
                <w:color w:val="000000"/>
                <w:szCs w:val="21"/>
              </w:rPr>
              <w:t>43</w:t>
            </w:r>
          </w:p>
        </w:tc>
        <w:tc>
          <w:tcPr>
            <w:tcW w:w="465" w:type="pct"/>
            <w:tcBorders>
              <w:top w:val="single" w:color="000000" w:sz="4" w:space="0"/>
              <w:left w:val="single" w:color="000000" w:sz="4" w:space="0"/>
              <w:bottom w:val="single" w:color="000000" w:sz="4" w:space="0"/>
              <w:right w:val="single" w:color="000000" w:sz="4" w:space="0"/>
            </w:tcBorders>
            <w:vAlign w:val="center"/>
          </w:tcPr>
          <w:p w14:paraId="10048E99">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19DF32B7">
            <w:pPr>
              <w:spacing w:line="276" w:lineRule="auto"/>
              <w:rPr>
                <w:rFonts w:hint="eastAsia" w:ascii="宋体" w:hAnsi="宋体"/>
                <w:szCs w:val="21"/>
              </w:rPr>
            </w:pPr>
            <w:r>
              <w:rPr>
                <w:rFonts w:hint="eastAsia" w:ascii="宋体" w:hAnsi="宋体"/>
                <w:szCs w:val="21"/>
              </w:rPr>
              <w:t>AI计算单元规格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22A953A0">
            <w:pPr>
              <w:spacing w:line="276" w:lineRule="auto"/>
              <w:rPr>
                <w:rFonts w:hint="eastAsia" w:ascii="宋体" w:hAnsi="宋体"/>
                <w:szCs w:val="21"/>
              </w:rPr>
            </w:pPr>
            <w:r>
              <w:rPr>
                <w:rFonts w:hint="eastAsia" w:ascii="宋体" w:hAnsi="宋体"/>
                <w:szCs w:val="21"/>
              </w:rPr>
              <w:t>AI计算单元</w:t>
            </w:r>
          </w:p>
        </w:tc>
        <w:tc>
          <w:tcPr>
            <w:tcW w:w="2643" w:type="pct"/>
            <w:tcBorders>
              <w:top w:val="single" w:color="000000" w:sz="4" w:space="0"/>
              <w:left w:val="single" w:color="000000" w:sz="4" w:space="0"/>
              <w:bottom w:val="single" w:color="000000" w:sz="4" w:space="0"/>
              <w:right w:val="single" w:color="000000" w:sz="4" w:space="0"/>
            </w:tcBorders>
            <w:vAlign w:val="center"/>
          </w:tcPr>
          <w:p w14:paraId="54F9DCFE">
            <w:pPr>
              <w:spacing w:line="276" w:lineRule="auto"/>
              <w:rPr>
                <w:rFonts w:hint="eastAsia" w:ascii="宋体" w:hAnsi="宋体"/>
                <w:szCs w:val="21"/>
              </w:rPr>
            </w:pPr>
            <w:r>
              <w:rPr>
                <w:rFonts w:hint="eastAsia" w:ascii="宋体" w:hAnsi="宋体"/>
                <w:szCs w:val="21"/>
              </w:rPr>
              <w:t>若配备AI计算单元应符合如下要求：</w:t>
            </w:r>
            <w:r>
              <w:rPr>
                <w:rFonts w:hint="eastAsia" w:ascii="宋体" w:hAnsi="宋体"/>
                <w:szCs w:val="21"/>
              </w:rPr>
              <w:br w:type="textWrapping"/>
            </w:r>
            <w:r>
              <w:rPr>
                <w:rFonts w:hint="eastAsia" w:ascii="宋体" w:hAnsi="宋体"/>
                <w:szCs w:val="21"/>
              </w:rPr>
              <w:t>a)具备人工智能加速处理器，计算精度至少支持FP16、BF16、FP32、FP64、INT8和INT16等中的1种；</w:t>
            </w:r>
            <w:r>
              <w:rPr>
                <w:rFonts w:hint="eastAsia" w:ascii="宋体" w:hAnsi="宋体"/>
                <w:szCs w:val="21"/>
              </w:rPr>
              <w:br w:type="textWrapping"/>
            </w:r>
            <w:r>
              <w:rPr>
                <w:rFonts w:hint="eastAsia" w:ascii="宋体" w:hAnsi="宋体"/>
                <w:szCs w:val="21"/>
              </w:rPr>
              <w:t>b)单推理卡或模块，具备视频解析、文本识别、语音分析等推理能力；在视觉场景下配备可直接调用的接口实现视觉计算加速，路数不小于64（1080P30FPS）</w:t>
            </w:r>
          </w:p>
        </w:tc>
      </w:tr>
      <w:tr w14:paraId="38E5CB6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FA67F8A">
            <w:pPr>
              <w:spacing w:line="276" w:lineRule="auto"/>
              <w:jc w:val="center"/>
              <w:rPr>
                <w:rFonts w:hint="eastAsia" w:ascii="宋体" w:hAnsi="宋体"/>
                <w:szCs w:val="21"/>
              </w:rPr>
            </w:pPr>
            <w:r>
              <w:rPr>
                <w:rFonts w:hint="eastAsia" w:ascii="宋体" w:hAnsi="宋体"/>
                <w:color w:val="000000"/>
                <w:szCs w:val="21"/>
              </w:rPr>
              <w:t>44</w:t>
            </w:r>
          </w:p>
        </w:tc>
        <w:tc>
          <w:tcPr>
            <w:tcW w:w="465" w:type="pct"/>
            <w:tcBorders>
              <w:top w:val="single" w:color="000000" w:sz="4" w:space="0"/>
              <w:left w:val="single" w:color="000000" w:sz="4" w:space="0"/>
              <w:bottom w:val="single" w:color="000000" w:sz="4" w:space="0"/>
              <w:right w:val="single" w:color="000000" w:sz="4" w:space="0"/>
            </w:tcBorders>
            <w:vAlign w:val="center"/>
          </w:tcPr>
          <w:p w14:paraId="1177C952">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B730FC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8302519">
            <w:pPr>
              <w:spacing w:line="276" w:lineRule="auto"/>
              <w:rPr>
                <w:rFonts w:hint="eastAsia" w:ascii="宋体" w:hAnsi="宋体"/>
                <w:szCs w:val="21"/>
              </w:rPr>
            </w:pPr>
            <w:r>
              <w:rPr>
                <w:rFonts w:hint="eastAsia" w:ascii="宋体" w:hAnsi="宋体"/>
                <w:szCs w:val="21"/>
              </w:rPr>
              <w:t>一键式迁移</w:t>
            </w:r>
          </w:p>
        </w:tc>
        <w:tc>
          <w:tcPr>
            <w:tcW w:w="2643" w:type="pct"/>
            <w:tcBorders>
              <w:top w:val="single" w:color="000000" w:sz="4" w:space="0"/>
              <w:left w:val="single" w:color="000000" w:sz="4" w:space="0"/>
              <w:bottom w:val="single" w:color="000000" w:sz="4" w:space="0"/>
              <w:right w:val="single" w:color="000000" w:sz="4" w:space="0"/>
            </w:tcBorders>
            <w:vAlign w:val="center"/>
          </w:tcPr>
          <w:p w14:paraId="7A0BFC95">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2516957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2B9F2A2">
            <w:pPr>
              <w:spacing w:line="276" w:lineRule="auto"/>
              <w:jc w:val="center"/>
              <w:rPr>
                <w:rFonts w:hint="eastAsia" w:ascii="宋体" w:hAnsi="宋体"/>
                <w:szCs w:val="21"/>
              </w:rPr>
            </w:pPr>
            <w:r>
              <w:rPr>
                <w:rFonts w:hint="eastAsia" w:ascii="宋体" w:hAnsi="宋体"/>
                <w:color w:val="000000"/>
                <w:szCs w:val="21"/>
              </w:rPr>
              <w:t>45</w:t>
            </w:r>
          </w:p>
        </w:tc>
        <w:tc>
          <w:tcPr>
            <w:tcW w:w="465" w:type="pct"/>
            <w:tcBorders>
              <w:top w:val="single" w:color="000000" w:sz="4" w:space="0"/>
              <w:left w:val="single" w:color="000000" w:sz="4" w:space="0"/>
              <w:bottom w:val="single" w:color="000000" w:sz="4" w:space="0"/>
              <w:right w:val="single" w:color="000000" w:sz="4" w:space="0"/>
            </w:tcBorders>
            <w:vAlign w:val="center"/>
          </w:tcPr>
          <w:p w14:paraId="129E091F">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53D09CB0">
            <w:pPr>
              <w:spacing w:line="276" w:lineRule="auto"/>
              <w:rPr>
                <w:rFonts w:hint="eastAsia" w:ascii="宋体" w:hAnsi="宋体"/>
                <w:szCs w:val="21"/>
              </w:rPr>
            </w:pPr>
            <w:r>
              <w:rPr>
                <w:rFonts w:hint="eastAsia" w:ascii="宋体" w:hAnsi="宋体"/>
                <w:szCs w:val="21"/>
              </w:rPr>
              <w:t>机柜规格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0517EF25">
            <w:pPr>
              <w:spacing w:line="276" w:lineRule="auto"/>
              <w:rPr>
                <w:rFonts w:hint="eastAsia" w:ascii="宋体" w:hAnsi="宋体"/>
                <w:szCs w:val="21"/>
              </w:rPr>
            </w:pPr>
            <w:r>
              <w:rPr>
                <w:rFonts w:hint="eastAsia" w:ascii="宋体" w:hAnsi="宋体"/>
                <w:szCs w:val="21"/>
              </w:rPr>
              <w:t>★机柜尺寸</w:t>
            </w:r>
          </w:p>
        </w:tc>
        <w:tc>
          <w:tcPr>
            <w:tcW w:w="2643" w:type="pct"/>
            <w:tcBorders>
              <w:top w:val="single" w:color="000000" w:sz="4" w:space="0"/>
              <w:left w:val="single" w:color="000000" w:sz="4" w:space="0"/>
              <w:bottom w:val="single" w:color="000000" w:sz="4" w:space="0"/>
              <w:right w:val="single" w:color="000000" w:sz="4" w:space="0"/>
            </w:tcBorders>
            <w:vAlign w:val="center"/>
          </w:tcPr>
          <w:p w14:paraId="023E24CE">
            <w:pPr>
              <w:spacing w:line="276" w:lineRule="auto"/>
              <w:rPr>
                <w:rFonts w:hint="eastAsia" w:ascii="宋体" w:hAnsi="宋体"/>
                <w:szCs w:val="21"/>
              </w:rPr>
            </w:pPr>
            <w:r>
              <w:rPr>
                <w:rFonts w:hint="eastAsia" w:ascii="宋体" w:hAnsi="宋体"/>
                <w:szCs w:val="21"/>
              </w:rPr>
              <w:t>供应商给出长度、高度和深度</w:t>
            </w:r>
          </w:p>
        </w:tc>
      </w:tr>
      <w:tr w14:paraId="22ABF9C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E7059D5">
            <w:pPr>
              <w:spacing w:line="276" w:lineRule="auto"/>
              <w:jc w:val="center"/>
              <w:rPr>
                <w:rFonts w:hint="eastAsia" w:ascii="宋体" w:hAnsi="宋体"/>
                <w:szCs w:val="21"/>
              </w:rPr>
            </w:pPr>
            <w:r>
              <w:rPr>
                <w:rFonts w:hint="eastAsia" w:ascii="宋体" w:hAnsi="宋体"/>
                <w:color w:val="000000"/>
                <w:szCs w:val="21"/>
              </w:rPr>
              <w:t>46</w:t>
            </w:r>
          </w:p>
        </w:tc>
        <w:tc>
          <w:tcPr>
            <w:tcW w:w="465" w:type="pct"/>
            <w:tcBorders>
              <w:top w:val="single" w:color="000000" w:sz="4" w:space="0"/>
              <w:left w:val="single" w:color="000000" w:sz="4" w:space="0"/>
              <w:bottom w:val="single" w:color="000000" w:sz="4" w:space="0"/>
              <w:right w:val="single" w:color="000000" w:sz="4" w:space="0"/>
            </w:tcBorders>
            <w:vAlign w:val="center"/>
          </w:tcPr>
          <w:p w14:paraId="6733374A">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2DCF5E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1D2D84A">
            <w:pPr>
              <w:spacing w:line="276" w:lineRule="auto"/>
              <w:rPr>
                <w:rFonts w:hint="eastAsia" w:ascii="宋体" w:hAnsi="宋体"/>
                <w:szCs w:val="21"/>
              </w:rPr>
            </w:pPr>
            <w:r>
              <w:rPr>
                <w:rFonts w:hint="eastAsia" w:ascii="宋体" w:hAnsi="宋体"/>
                <w:szCs w:val="21"/>
              </w:rPr>
              <w:t>机柜管理板</w:t>
            </w:r>
          </w:p>
        </w:tc>
        <w:tc>
          <w:tcPr>
            <w:tcW w:w="2643" w:type="pct"/>
            <w:tcBorders>
              <w:top w:val="single" w:color="000000" w:sz="4" w:space="0"/>
              <w:left w:val="single" w:color="000000" w:sz="4" w:space="0"/>
              <w:bottom w:val="single" w:color="000000" w:sz="4" w:space="0"/>
              <w:right w:val="single" w:color="000000" w:sz="4" w:space="0"/>
            </w:tcBorders>
            <w:vAlign w:val="center"/>
          </w:tcPr>
          <w:p w14:paraId="70C07741">
            <w:pPr>
              <w:spacing w:line="276" w:lineRule="auto"/>
              <w:rPr>
                <w:rFonts w:hint="eastAsia" w:ascii="宋体" w:hAnsi="宋体"/>
                <w:szCs w:val="21"/>
              </w:rPr>
            </w:pPr>
            <w:r>
              <w:rPr>
                <w:rFonts w:hint="eastAsia" w:ascii="宋体" w:hAnsi="宋体"/>
                <w:szCs w:val="21"/>
              </w:rPr>
              <w:t>配备机柜管理板</w:t>
            </w:r>
          </w:p>
        </w:tc>
      </w:tr>
      <w:tr w14:paraId="596AE6A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A9A99EB">
            <w:pPr>
              <w:spacing w:line="276" w:lineRule="auto"/>
              <w:jc w:val="center"/>
              <w:rPr>
                <w:rFonts w:hint="eastAsia" w:ascii="宋体" w:hAnsi="宋体"/>
                <w:szCs w:val="21"/>
              </w:rPr>
            </w:pPr>
            <w:r>
              <w:rPr>
                <w:rFonts w:hint="eastAsia" w:ascii="宋体" w:hAnsi="宋体"/>
                <w:color w:val="000000"/>
                <w:szCs w:val="21"/>
              </w:rPr>
              <w:t>47</w:t>
            </w:r>
          </w:p>
        </w:tc>
        <w:tc>
          <w:tcPr>
            <w:tcW w:w="465" w:type="pct"/>
            <w:tcBorders>
              <w:top w:val="single" w:color="000000" w:sz="4" w:space="0"/>
              <w:left w:val="single" w:color="000000" w:sz="4" w:space="0"/>
              <w:bottom w:val="single" w:color="000000" w:sz="4" w:space="0"/>
              <w:right w:val="single" w:color="000000" w:sz="4" w:space="0"/>
            </w:tcBorders>
            <w:vAlign w:val="center"/>
          </w:tcPr>
          <w:p w14:paraId="580F968D">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90F725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0A17820">
            <w:pPr>
              <w:spacing w:line="276" w:lineRule="auto"/>
              <w:rPr>
                <w:rFonts w:hint="eastAsia" w:ascii="宋体" w:hAnsi="宋体"/>
                <w:szCs w:val="21"/>
              </w:rPr>
            </w:pPr>
            <w:r>
              <w:rPr>
                <w:rFonts w:hint="eastAsia" w:ascii="宋体" w:hAnsi="宋体"/>
                <w:szCs w:val="21"/>
              </w:rPr>
              <w:t>机柜电源规格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1D8A3047">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1EF80EC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51FDD8C">
            <w:pPr>
              <w:spacing w:line="276" w:lineRule="auto"/>
              <w:jc w:val="center"/>
              <w:rPr>
                <w:rFonts w:hint="eastAsia" w:ascii="宋体" w:hAnsi="宋体"/>
                <w:szCs w:val="21"/>
              </w:rPr>
            </w:pPr>
            <w:r>
              <w:rPr>
                <w:rFonts w:hint="eastAsia" w:ascii="宋体" w:hAnsi="宋体"/>
                <w:color w:val="000000"/>
                <w:szCs w:val="21"/>
              </w:rPr>
              <w:t>48</w:t>
            </w:r>
          </w:p>
        </w:tc>
        <w:tc>
          <w:tcPr>
            <w:tcW w:w="465" w:type="pct"/>
            <w:tcBorders>
              <w:top w:val="single" w:color="000000" w:sz="4" w:space="0"/>
              <w:left w:val="single" w:color="000000" w:sz="4" w:space="0"/>
              <w:bottom w:val="single" w:color="000000" w:sz="4" w:space="0"/>
              <w:right w:val="single" w:color="000000" w:sz="4" w:space="0"/>
            </w:tcBorders>
            <w:vAlign w:val="center"/>
          </w:tcPr>
          <w:p w14:paraId="6283433C">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0B74CE8">
            <w:pPr>
              <w:spacing w:line="276" w:lineRule="auto"/>
              <w:rPr>
                <w:rFonts w:hint="eastAsia" w:ascii="宋体" w:hAnsi="宋体"/>
                <w:szCs w:val="21"/>
              </w:rPr>
            </w:pPr>
            <w:r>
              <w:rPr>
                <w:rFonts w:hint="eastAsia" w:ascii="宋体" w:hAnsi="宋体"/>
                <w:szCs w:val="21"/>
              </w:rPr>
              <w:t>主板功能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730E40A3">
            <w:pPr>
              <w:spacing w:line="276" w:lineRule="auto"/>
              <w:rPr>
                <w:rFonts w:hint="eastAsia" w:ascii="宋体" w:hAnsi="宋体"/>
                <w:szCs w:val="21"/>
              </w:rPr>
            </w:pPr>
            <w:r>
              <w:rPr>
                <w:rFonts w:hint="eastAsia" w:ascii="宋体" w:hAnsi="宋体"/>
                <w:szCs w:val="21"/>
              </w:rPr>
              <w:t>★主板外部接口种类</w:t>
            </w:r>
          </w:p>
        </w:tc>
        <w:tc>
          <w:tcPr>
            <w:tcW w:w="2643" w:type="pct"/>
            <w:tcBorders>
              <w:top w:val="single" w:color="000000" w:sz="4" w:space="0"/>
              <w:left w:val="single" w:color="000000" w:sz="4" w:space="0"/>
              <w:bottom w:val="single" w:color="000000" w:sz="4" w:space="0"/>
              <w:right w:val="single" w:color="000000" w:sz="4" w:space="0"/>
            </w:tcBorders>
            <w:vAlign w:val="center"/>
          </w:tcPr>
          <w:p w14:paraId="04D29DB0">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0375527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D5BB7B8">
            <w:pPr>
              <w:spacing w:line="276" w:lineRule="auto"/>
              <w:jc w:val="center"/>
              <w:rPr>
                <w:rFonts w:hint="eastAsia" w:ascii="宋体" w:hAnsi="宋体"/>
                <w:szCs w:val="21"/>
              </w:rPr>
            </w:pPr>
            <w:r>
              <w:rPr>
                <w:rFonts w:hint="eastAsia" w:ascii="宋体" w:hAnsi="宋体"/>
                <w:color w:val="000000"/>
                <w:szCs w:val="21"/>
              </w:rPr>
              <w:t>49</w:t>
            </w:r>
          </w:p>
        </w:tc>
        <w:tc>
          <w:tcPr>
            <w:tcW w:w="465" w:type="pct"/>
            <w:tcBorders>
              <w:top w:val="single" w:color="000000" w:sz="4" w:space="0"/>
              <w:left w:val="single" w:color="000000" w:sz="4" w:space="0"/>
              <w:bottom w:val="single" w:color="000000" w:sz="4" w:space="0"/>
              <w:right w:val="single" w:color="000000" w:sz="4" w:space="0"/>
            </w:tcBorders>
            <w:vAlign w:val="center"/>
          </w:tcPr>
          <w:p w14:paraId="32A3D600">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25594C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8390A15">
            <w:pPr>
              <w:spacing w:line="276" w:lineRule="auto"/>
              <w:rPr>
                <w:rFonts w:hint="eastAsia" w:ascii="宋体" w:hAnsi="宋体"/>
                <w:szCs w:val="21"/>
              </w:rPr>
            </w:pPr>
            <w:r>
              <w:rPr>
                <w:rFonts w:hint="eastAsia" w:ascii="宋体" w:hAnsi="宋体"/>
                <w:szCs w:val="21"/>
              </w:rPr>
              <w:t>主板防烧板设计</w:t>
            </w:r>
          </w:p>
        </w:tc>
        <w:tc>
          <w:tcPr>
            <w:tcW w:w="2643" w:type="pct"/>
            <w:tcBorders>
              <w:top w:val="single" w:color="000000" w:sz="4" w:space="0"/>
              <w:left w:val="single" w:color="000000" w:sz="4" w:space="0"/>
              <w:bottom w:val="single" w:color="000000" w:sz="4" w:space="0"/>
              <w:right w:val="single" w:color="000000" w:sz="4" w:space="0"/>
            </w:tcBorders>
            <w:vAlign w:val="center"/>
          </w:tcPr>
          <w:p w14:paraId="7F448A29">
            <w:pPr>
              <w:spacing w:line="276" w:lineRule="auto"/>
              <w:rPr>
                <w:rFonts w:hint="eastAsia" w:ascii="宋体" w:hAnsi="宋体"/>
                <w:szCs w:val="21"/>
              </w:rPr>
            </w:pPr>
            <w:r>
              <w:rPr>
                <w:rFonts w:hint="eastAsia" w:ascii="宋体" w:hAnsi="宋体"/>
                <w:szCs w:val="21"/>
              </w:rPr>
              <w:t>支持主板防烧板设计，保证电源故障后不扩散</w:t>
            </w:r>
          </w:p>
        </w:tc>
      </w:tr>
      <w:tr w14:paraId="04C0A41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6EA482C">
            <w:pPr>
              <w:spacing w:line="276" w:lineRule="auto"/>
              <w:jc w:val="center"/>
              <w:rPr>
                <w:rFonts w:hint="eastAsia" w:ascii="宋体" w:hAnsi="宋体"/>
                <w:szCs w:val="21"/>
              </w:rPr>
            </w:pPr>
            <w:r>
              <w:rPr>
                <w:rFonts w:hint="eastAsia" w:ascii="宋体" w:hAnsi="宋体"/>
                <w:color w:val="000000"/>
                <w:szCs w:val="21"/>
              </w:rPr>
              <w:t>50</w:t>
            </w:r>
          </w:p>
        </w:tc>
        <w:tc>
          <w:tcPr>
            <w:tcW w:w="465" w:type="pct"/>
            <w:tcBorders>
              <w:top w:val="single" w:color="000000" w:sz="4" w:space="0"/>
              <w:left w:val="single" w:color="000000" w:sz="4" w:space="0"/>
              <w:bottom w:val="single" w:color="000000" w:sz="4" w:space="0"/>
              <w:right w:val="single" w:color="000000" w:sz="4" w:space="0"/>
            </w:tcBorders>
            <w:vAlign w:val="center"/>
          </w:tcPr>
          <w:p w14:paraId="24DF93C2">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0342FC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D1A9966">
            <w:pPr>
              <w:spacing w:line="276" w:lineRule="auto"/>
              <w:rPr>
                <w:rFonts w:hint="eastAsia" w:ascii="宋体" w:hAnsi="宋体"/>
                <w:szCs w:val="21"/>
              </w:rPr>
            </w:pPr>
            <w:r>
              <w:rPr>
                <w:rFonts w:hint="eastAsia" w:ascii="宋体" w:hAnsi="宋体"/>
                <w:szCs w:val="21"/>
              </w:rPr>
              <w:t>扩展功能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607BB44C">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7E6581E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D6325EC">
            <w:pPr>
              <w:spacing w:line="276" w:lineRule="auto"/>
              <w:jc w:val="center"/>
              <w:rPr>
                <w:rFonts w:hint="eastAsia" w:ascii="宋体" w:hAnsi="宋体"/>
                <w:szCs w:val="21"/>
              </w:rPr>
            </w:pPr>
            <w:r>
              <w:rPr>
                <w:rFonts w:hint="eastAsia" w:ascii="宋体" w:hAnsi="宋体"/>
                <w:color w:val="000000"/>
                <w:szCs w:val="21"/>
              </w:rPr>
              <w:t>51</w:t>
            </w:r>
          </w:p>
        </w:tc>
        <w:tc>
          <w:tcPr>
            <w:tcW w:w="465" w:type="pct"/>
            <w:tcBorders>
              <w:top w:val="single" w:color="000000" w:sz="4" w:space="0"/>
              <w:left w:val="single" w:color="000000" w:sz="4" w:space="0"/>
              <w:bottom w:val="single" w:color="000000" w:sz="4" w:space="0"/>
              <w:right w:val="single" w:color="000000" w:sz="4" w:space="0"/>
            </w:tcBorders>
            <w:vAlign w:val="center"/>
          </w:tcPr>
          <w:p w14:paraId="0FB2B158">
            <w:pPr>
              <w:spacing w:line="276" w:lineRule="auto"/>
              <w:rPr>
                <w:rFonts w:hint="eastAsia" w:ascii="宋体" w:hAnsi="宋体"/>
                <w:szCs w:val="21"/>
              </w:rPr>
            </w:pPr>
            <w:r>
              <w:rPr>
                <w:rFonts w:hint="eastAsia" w:ascii="宋体" w:hAnsi="宋体"/>
                <w:szCs w:val="21"/>
              </w:rPr>
              <w:t>功能要求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554A31F1">
            <w:pPr>
              <w:spacing w:line="276" w:lineRule="auto"/>
              <w:rPr>
                <w:rFonts w:hint="eastAsia" w:ascii="宋体" w:hAnsi="宋体"/>
                <w:szCs w:val="21"/>
              </w:rPr>
            </w:pPr>
            <w:r>
              <w:rPr>
                <w:rFonts w:hint="eastAsia" w:ascii="宋体" w:hAnsi="宋体"/>
                <w:szCs w:val="21"/>
              </w:rPr>
              <w:t>网络功能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1A6AD481">
            <w:pPr>
              <w:spacing w:line="276" w:lineRule="auto"/>
              <w:rPr>
                <w:rFonts w:hint="eastAsia" w:ascii="宋体" w:hAnsi="宋体"/>
                <w:szCs w:val="21"/>
              </w:rPr>
            </w:pPr>
            <w:r>
              <w:rPr>
                <w:rFonts w:hint="eastAsia" w:ascii="宋体" w:hAnsi="宋体"/>
                <w:szCs w:val="21"/>
              </w:rPr>
              <w:t>★网络功能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0F670633">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004E7D3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7348D27">
            <w:pPr>
              <w:spacing w:line="276" w:lineRule="auto"/>
              <w:jc w:val="center"/>
              <w:rPr>
                <w:rFonts w:hint="eastAsia" w:ascii="宋体" w:hAnsi="宋体"/>
                <w:szCs w:val="21"/>
              </w:rPr>
            </w:pPr>
            <w:r>
              <w:rPr>
                <w:rFonts w:hint="eastAsia" w:ascii="宋体" w:hAnsi="宋体"/>
                <w:color w:val="000000"/>
                <w:szCs w:val="21"/>
              </w:rPr>
              <w:t>52</w:t>
            </w:r>
          </w:p>
        </w:tc>
        <w:tc>
          <w:tcPr>
            <w:tcW w:w="465" w:type="pct"/>
            <w:tcBorders>
              <w:top w:val="single" w:color="000000" w:sz="4" w:space="0"/>
              <w:left w:val="single" w:color="000000" w:sz="4" w:space="0"/>
              <w:bottom w:val="single" w:color="000000" w:sz="4" w:space="0"/>
              <w:right w:val="single" w:color="000000" w:sz="4" w:space="0"/>
            </w:tcBorders>
            <w:vAlign w:val="center"/>
          </w:tcPr>
          <w:p w14:paraId="5617C0BF">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84A4656">
            <w:pPr>
              <w:spacing w:line="276" w:lineRule="auto"/>
              <w:rPr>
                <w:rFonts w:hint="eastAsia" w:ascii="宋体" w:hAnsi="宋体"/>
                <w:szCs w:val="21"/>
              </w:rPr>
            </w:pPr>
            <w:r>
              <w:rPr>
                <w:rFonts w:hint="eastAsia" w:ascii="宋体" w:hAnsi="宋体"/>
                <w:szCs w:val="21"/>
              </w:rPr>
              <w:t>CPU功能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0479411D">
            <w:pPr>
              <w:spacing w:line="276" w:lineRule="auto"/>
              <w:rPr>
                <w:rFonts w:hint="eastAsia" w:ascii="宋体" w:hAnsi="宋体"/>
                <w:szCs w:val="21"/>
              </w:rPr>
            </w:pPr>
            <w:r>
              <w:rPr>
                <w:rFonts w:hint="eastAsia" w:ascii="宋体" w:hAnsi="宋体"/>
                <w:szCs w:val="21"/>
              </w:rPr>
              <w:t>★计算处理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3AC3B048">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73D1A41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E26969F">
            <w:pPr>
              <w:spacing w:line="276" w:lineRule="auto"/>
              <w:jc w:val="center"/>
              <w:rPr>
                <w:rFonts w:hint="eastAsia" w:ascii="宋体" w:hAnsi="宋体"/>
                <w:szCs w:val="21"/>
              </w:rPr>
            </w:pPr>
            <w:r>
              <w:rPr>
                <w:rFonts w:hint="eastAsia" w:ascii="宋体" w:hAnsi="宋体"/>
                <w:color w:val="000000"/>
                <w:szCs w:val="21"/>
              </w:rPr>
              <w:t>53</w:t>
            </w:r>
          </w:p>
        </w:tc>
        <w:tc>
          <w:tcPr>
            <w:tcW w:w="465" w:type="pct"/>
            <w:tcBorders>
              <w:top w:val="single" w:color="000000" w:sz="4" w:space="0"/>
              <w:left w:val="single" w:color="000000" w:sz="4" w:space="0"/>
              <w:bottom w:val="single" w:color="000000" w:sz="4" w:space="0"/>
              <w:right w:val="single" w:color="000000" w:sz="4" w:space="0"/>
            </w:tcBorders>
            <w:vAlign w:val="center"/>
          </w:tcPr>
          <w:p w14:paraId="096D4455">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FE3285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88EE1E1">
            <w:pPr>
              <w:spacing w:line="276" w:lineRule="auto"/>
              <w:rPr>
                <w:rFonts w:hint="eastAsia" w:ascii="宋体" w:hAnsi="宋体"/>
                <w:szCs w:val="21"/>
              </w:rPr>
            </w:pPr>
            <w:r>
              <w:rPr>
                <w:rFonts w:hint="eastAsia" w:ascii="宋体" w:hAnsi="宋体"/>
                <w:szCs w:val="21"/>
              </w:rPr>
              <w:t>★密码算法实现</w:t>
            </w:r>
          </w:p>
        </w:tc>
        <w:tc>
          <w:tcPr>
            <w:tcW w:w="2643" w:type="pct"/>
            <w:tcBorders>
              <w:top w:val="single" w:color="000000" w:sz="4" w:space="0"/>
              <w:left w:val="single" w:color="000000" w:sz="4" w:space="0"/>
              <w:bottom w:val="single" w:color="000000" w:sz="4" w:space="0"/>
              <w:right w:val="single" w:color="000000" w:sz="4" w:space="0"/>
            </w:tcBorders>
            <w:vAlign w:val="center"/>
          </w:tcPr>
          <w:p w14:paraId="6C7C3387">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104E8CB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C92309F">
            <w:pPr>
              <w:spacing w:line="276" w:lineRule="auto"/>
              <w:jc w:val="center"/>
              <w:rPr>
                <w:rFonts w:hint="eastAsia" w:ascii="宋体" w:hAnsi="宋体"/>
                <w:szCs w:val="21"/>
              </w:rPr>
            </w:pPr>
            <w:r>
              <w:rPr>
                <w:rFonts w:hint="eastAsia" w:ascii="宋体" w:hAnsi="宋体"/>
                <w:color w:val="000000"/>
                <w:szCs w:val="21"/>
              </w:rPr>
              <w:t>54</w:t>
            </w:r>
          </w:p>
        </w:tc>
        <w:tc>
          <w:tcPr>
            <w:tcW w:w="465" w:type="pct"/>
            <w:tcBorders>
              <w:top w:val="single" w:color="000000" w:sz="4" w:space="0"/>
              <w:left w:val="single" w:color="000000" w:sz="4" w:space="0"/>
              <w:bottom w:val="single" w:color="000000" w:sz="4" w:space="0"/>
              <w:right w:val="single" w:color="000000" w:sz="4" w:space="0"/>
            </w:tcBorders>
            <w:vAlign w:val="center"/>
          </w:tcPr>
          <w:p w14:paraId="1F602B3D">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47679714">
            <w:pPr>
              <w:spacing w:line="276" w:lineRule="auto"/>
              <w:rPr>
                <w:rFonts w:hint="eastAsia" w:ascii="宋体" w:hAnsi="宋体"/>
                <w:szCs w:val="21"/>
              </w:rPr>
            </w:pPr>
            <w:r>
              <w:rPr>
                <w:rFonts w:hint="eastAsia" w:ascii="宋体" w:hAnsi="宋体"/>
                <w:szCs w:val="21"/>
              </w:rPr>
              <w:t>存储功能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6C1BC4E3">
            <w:pPr>
              <w:spacing w:line="276" w:lineRule="auto"/>
              <w:rPr>
                <w:rFonts w:hint="eastAsia" w:ascii="宋体" w:hAnsi="宋体"/>
                <w:szCs w:val="21"/>
              </w:rPr>
            </w:pPr>
            <w:r>
              <w:rPr>
                <w:rFonts w:hint="eastAsia" w:ascii="宋体" w:hAnsi="宋体"/>
                <w:szCs w:val="21"/>
              </w:rPr>
              <w:t>内存校验</w:t>
            </w:r>
          </w:p>
        </w:tc>
        <w:tc>
          <w:tcPr>
            <w:tcW w:w="2643" w:type="pct"/>
            <w:tcBorders>
              <w:top w:val="single" w:color="000000" w:sz="4" w:space="0"/>
              <w:left w:val="single" w:color="000000" w:sz="4" w:space="0"/>
              <w:bottom w:val="single" w:color="000000" w:sz="4" w:space="0"/>
              <w:right w:val="single" w:color="000000" w:sz="4" w:space="0"/>
            </w:tcBorders>
            <w:vAlign w:val="center"/>
          </w:tcPr>
          <w:p w14:paraId="005D2484">
            <w:pPr>
              <w:spacing w:line="276" w:lineRule="auto"/>
              <w:rPr>
                <w:rFonts w:hint="eastAsia" w:ascii="宋体" w:hAnsi="宋体"/>
                <w:szCs w:val="21"/>
              </w:rPr>
            </w:pPr>
            <w:r>
              <w:rPr>
                <w:rFonts w:hint="eastAsia" w:ascii="宋体" w:hAnsi="宋体"/>
                <w:szCs w:val="21"/>
              </w:rPr>
              <w:t>支持内存校验或内存增强型纠错功能</w:t>
            </w:r>
          </w:p>
        </w:tc>
      </w:tr>
      <w:tr w14:paraId="4D0FC97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079C54B">
            <w:pPr>
              <w:spacing w:line="276" w:lineRule="auto"/>
              <w:jc w:val="center"/>
              <w:rPr>
                <w:rFonts w:hint="eastAsia" w:ascii="宋体" w:hAnsi="宋体"/>
                <w:szCs w:val="21"/>
              </w:rPr>
            </w:pPr>
            <w:r>
              <w:rPr>
                <w:rFonts w:hint="eastAsia" w:ascii="宋体" w:hAnsi="宋体"/>
                <w:color w:val="000000"/>
                <w:szCs w:val="21"/>
              </w:rPr>
              <w:t>55</w:t>
            </w:r>
          </w:p>
        </w:tc>
        <w:tc>
          <w:tcPr>
            <w:tcW w:w="465" w:type="pct"/>
            <w:tcBorders>
              <w:top w:val="single" w:color="000000" w:sz="4" w:space="0"/>
              <w:left w:val="single" w:color="000000" w:sz="4" w:space="0"/>
              <w:bottom w:val="single" w:color="000000" w:sz="4" w:space="0"/>
              <w:right w:val="single" w:color="000000" w:sz="4" w:space="0"/>
            </w:tcBorders>
            <w:vAlign w:val="center"/>
          </w:tcPr>
          <w:p w14:paraId="4A928A8B">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2D9E0A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B8CE8B9">
            <w:pPr>
              <w:spacing w:line="276" w:lineRule="auto"/>
              <w:rPr>
                <w:rFonts w:hint="eastAsia" w:ascii="宋体" w:hAnsi="宋体"/>
                <w:szCs w:val="21"/>
              </w:rPr>
            </w:pPr>
            <w:r>
              <w:rPr>
                <w:rFonts w:hint="eastAsia" w:ascii="宋体" w:hAnsi="宋体"/>
                <w:szCs w:val="21"/>
              </w:rPr>
              <w:t>SATA SSD NAND健康状态上报</w:t>
            </w:r>
          </w:p>
        </w:tc>
        <w:tc>
          <w:tcPr>
            <w:tcW w:w="2643" w:type="pct"/>
            <w:tcBorders>
              <w:top w:val="single" w:color="000000" w:sz="4" w:space="0"/>
              <w:left w:val="single" w:color="000000" w:sz="4" w:space="0"/>
              <w:bottom w:val="single" w:color="000000" w:sz="4" w:space="0"/>
              <w:right w:val="single" w:color="000000" w:sz="4" w:space="0"/>
            </w:tcBorders>
            <w:vAlign w:val="center"/>
          </w:tcPr>
          <w:p w14:paraId="57C8CA90">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798FFE0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1B16559">
            <w:pPr>
              <w:spacing w:line="276" w:lineRule="auto"/>
              <w:jc w:val="center"/>
              <w:rPr>
                <w:rFonts w:hint="eastAsia" w:ascii="宋体" w:hAnsi="宋体"/>
                <w:szCs w:val="21"/>
              </w:rPr>
            </w:pPr>
            <w:r>
              <w:rPr>
                <w:rFonts w:hint="eastAsia" w:ascii="宋体" w:hAnsi="宋体"/>
                <w:color w:val="000000"/>
                <w:szCs w:val="21"/>
              </w:rPr>
              <w:t>56</w:t>
            </w:r>
          </w:p>
        </w:tc>
        <w:tc>
          <w:tcPr>
            <w:tcW w:w="465" w:type="pct"/>
            <w:tcBorders>
              <w:top w:val="single" w:color="000000" w:sz="4" w:space="0"/>
              <w:left w:val="single" w:color="000000" w:sz="4" w:space="0"/>
              <w:bottom w:val="single" w:color="000000" w:sz="4" w:space="0"/>
              <w:right w:val="single" w:color="000000" w:sz="4" w:space="0"/>
            </w:tcBorders>
            <w:vAlign w:val="center"/>
          </w:tcPr>
          <w:p w14:paraId="3D89F63A">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0B7E25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9720FB2">
            <w:pPr>
              <w:spacing w:line="276" w:lineRule="auto"/>
              <w:rPr>
                <w:rFonts w:hint="eastAsia" w:ascii="宋体" w:hAnsi="宋体"/>
                <w:szCs w:val="21"/>
              </w:rPr>
            </w:pPr>
            <w:r>
              <w:rPr>
                <w:rFonts w:hint="eastAsia" w:ascii="宋体" w:hAnsi="宋体"/>
                <w:szCs w:val="21"/>
              </w:rPr>
              <w:t>SATA SSD单die故障隔离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07D10A97">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452A4DD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411FF3B">
            <w:pPr>
              <w:spacing w:line="276" w:lineRule="auto"/>
              <w:jc w:val="center"/>
              <w:rPr>
                <w:rFonts w:hint="eastAsia" w:ascii="宋体" w:hAnsi="宋体"/>
                <w:szCs w:val="21"/>
              </w:rPr>
            </w:pPr>
            <w:r>
              <w:rPr>
                <w:rFonts w:hint="eastAsia" w:ascii="宋体" w:hAnsi="宋体"/>
                <w:color w:val="000000"/>
                <w:szCs w:val="21"/>
              </w:rPr>
              <w:t>57</w:t>
            </w:r>
          </w:p>
        </w:tc>
        <w:tc>
          <w:tcPr>
            <w:tcW w:w="465" w:type="pct"/>
            <w:tcBorders>
              <w:top w:val="single" w:color="000000" w:sz="4" w:space="0"/>
              <w:left w:val="single" w:color="000000" w:sz="4" w:space="0"/>
              <w:bottom w:val="single" w:color="000000" w:sz="4" w:space="0"/>
              <w:right w:val="single" w:color="000000" w:sz="4" w:space="0"/>
            </w:tcBorders>
            <w:vAlign w:val="center"/>
          </w:tcPr>
          <w:p w14:paraId="6179516C">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6359805">
            <w:pPr>
              <w:spacing w:line="276" w:lineRule="auto"/>
              <w:rPr>
                <w:rFonts w:hint="eastAsia" w:ascii="宋体" w:hAnsi="宋体"/>
                <w:szCs w:val="21"/>
              </w:rPr>
            </w:pPr>
            <w:r>
              <w:rPr>
                <w:rFonts w:hint="eastAsia" w:ascii="宋体" w:hAnsi="宋体"/>
                <w:szCs w:val="21"/>
              </w:rPr>
              <w:t>RAID卡功能（若支持RAID卡）</w:t>
            </w:r>
          </w:p>
        </w:tc>
        <w:tc>
          <w:tcPr>
            <w:tcW w:w="831" w:type="pct"/>
            <w:tcBorders>
              <w:top w:val="single" w:color="000000" w:sz="4" w:space="0"/>
              <w:left w:val="single" w:color="000000" w:sz="4" w:space="0"/>
              <w:bottom w:val="single" w:color="000000" w:sz="4" w:space="0"/>
              <w:right w:val="single" w:color="000000" w:sz="4" w:space="0"/>
            </w:tcBorders>
            <w:vAlign w:val="center"/>
          </w:tcPr>
          <w:p w14:paraId="5115ADFD">
            <w:pPr>
              <w:spacing w:line="276" w:lineRule="auto"/>
              <w:rPr>
                <w:rFonts w:hint="eastAsia" w:ascii="宋体" w:hAnsi="宋体"/>
                <w:szCs w:val="21"/>
              </w:rPr>
            </w:pPr>
            <w:r>
              <w:rPr>
                <w:rFonts w:hint="eastAsia" w:ascii="宋体" w:hAnsi="宋体"/>
                <w:szCs w:val="21"/>
              </w:rPr>
              <w:t>RAID卡RAID级别支持</w:t>
            </w:r>
          </w:p>
        </w:tc>
        <w:tc>
          <w:tcPr>
            <w:tcW w:w="2643" w:type="pct"/>
            <w:tcBorders>
              <w:top w:val="single" w:color="000000" w:sz="4" w:space="0"/>
              <w:left w:val="single" w:color="000000" w:sz="4" w:space="0"/>
              <w:bottom w:val="single" w:color="000000" w:sz="4" w:space="0"/>
              <w:right w:val="single" w:color="000000" w:sz="4" w:space="0"/>
            </w:tcBorders>
            <w:vAlign w:val="center"/>
          </w:tcPr>
          <w:p w14:paraId="47C0A943">
            <w:pPr>
              <w:spacing w:line="276" w:lineRule="auto"/>
              <w:rPr>
                <w:rFonts w:hint="eastAsia" w:ascii="宋体" w:hAnsi="宋体"/>
                <w:szCs w:val="21"/>
              </w:rPr>
            </w:pPr>
            <w:r>
              <w:rPr>
                <w:rFonts w:hint="eastAsia" w:ascii="宋体" w:hAnsi="宋体"/>
                <w:szCs w:val="21"/>
              </w:rPr>
              <w:t>RAID模式支持RAID0/1/10/5，存储型支持RAID0/1/5/6/10/50/60</w:t>
            </w:r>
          </w:p>
        </w:tc>
      </w:tr>
      <w:tr w14:paraId="02C713C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2F8735E">
            <w:pPr>
              <w:spacing w:line="276" w:lineRule="auto"/>
              <w:jc w:val="center"/>
              <w:rPr>
                <w:rFonts w:hint="eastAsia" w:ascii="宋体" w:hAnsi="宋体"/>
                <w:szCs w:val="21"/>
              </w:rPr>
            </w:pPr>
            <w:r>
              <w:rPr>
                <w:rFonts w:hint="eastAsia" w:ascii="宋体" w:hAnsi="宋体"/>
                <w:color w:val="000000"/>
                <w:szCs w:val="21"/>
              </w:rPr>
              <w:t>58</w:t>
            </w:r>
          </w:p>
        </w:tc>
        <w:tc>
          <w:tcPr>
            <w:tcW w:w="465" w:type="pct"/>
            <w:tcBorders>
              <w:top w:val="single" w:color="000000" w:sz="4" w:space="0"/>
              <w:left w:val="single" w:color="000000" w:sz="4" w:space="0"/>
              <w:bottom w:val="single" w:color="000000" w:sz="4" w:space="0"/>
              <w:right w:val="single" w:color="000000" w:sz="4" w:space="0"/>
            </w:tcBorders>
            <w:vAlign w:val="center"/>
          </w:tcPr>
          <w:p w14:paraId="106E9D37">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E92061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2FFCF22">
            <w:pPr>
              <w:spacing w:line="276" w:lineRule="auto"/>
              <w:rPr>
                <w:rFonts w:hint="eastAsia" w:ascii="宋体" w:hAnsi="宋体"/>
                <w:szCs w:val="21"/>
              </w:rPr>
            </w:pPr>
            <w:r>
              <w:rPr>
                <w:rFonts w:hint="eastAsia" w:ascii="宋体" w:hAnsi="宋体"/>
                <w:szCs w:val="21"/>
              </w:rPr>
              <w:t>RAID卡BBU单元</w:t>
            </w:r>
          </w:p>
        </w:tc>
        <w:tc>
          <w:tcPr>
            <w:tcW w:w="2643" w:type="pct"/>
            <w:tcBorders>
              <w:top w:val="single" w:color="000000" w:sz="4" w:space="0"/>
              <w:left w:val="single" w:color="000000" w:sz="4" w:space="0"/>
              <w:bottom w:val="single" w:color="000000" w:sz="4" w:space="0"/>
              <w:right w:val="single" w:color="000000" w:sz="4" w:space="0"/>
            </w:tcBorders>
            <w:vAlign w:val="center"/>
          </w:tcPr>
          <w:p w14:paraId="6ABA2916">
            <w:pPr>
              <w:spacing w:line="276" w:lineRule="auto"/>
              <w:rPr>
                <w:rFonts w:hint="eastAsia" w:ascii="宋体" w:hAnsi="宋体"/>
                <w:szCs w:val="21"/>
              </w:rPr>
            </w:pPr>
            <w:r>
              <w:rPr>
                <w:rFonts w:hint="eastAsia" w:ascii="宋体" w:hAnsi="宋体"/>
                <w:szCs w:val="21"/>
              </w:rPr>
              <w:t>RAID卡支持电池或电容备份单元</w:t>
            </w:r>
          </w:p>
        </w:tc>
      </w:tr>
      <w:tr w14:paraId="0E6F7B7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A4D6FAA">
            <w:pPr>
              <w:spacing w:line="276" w:lineRule="auto"/>
              <w:jc w:val="center"/>
              <w:rPr>
                <w:rFonts w:hint="eastAsia" w:ascii="宋体" w:hAnsi="宋体"/>
                <w:szCs w:val="21"/>
              </w:rPr>
            </w:pPr>
            <w:r>
              <w:rPr>
                <w:rFonts w:hint="eastAsia" w:ascii="宋体" w:hAnsi="宋体"/>
                <w:color w:val="000000"/>
                <w:szCs w:val="21"/>
              </w:rPr>
              <w:t>59</w:t>
            </w:r>
          </w:p>
        </w:tc>
        <w:tc>
          <w:tcPr>
            <w:tcW w:w="465" w:type="pct"/>
            <w:tcBorders>
              <w:top w:val="single" w:color="000000" w:sz="4" w:space="0"/>
              <w:left w:val="single" w:color="000000" w:sz="4" w:space="0"/>
              <w:bottom w:val="single" w:color="000000" w:sz="4" w:space="0"/>
              <w:right w:val="single" w:color="000000" w:sz="4" w:space="0"/>
            </w:tcBorders>
            <w:vAlign w:val="center"/>
          </w:tcPr>
          <w:p w14:paraId="77C1881A">
            <w:pPr>
              <w:spacing w:line="276" w:lineRule="auto"/>
              <w:rPr>
                <w:rFonts w:hint="eastAsia" w:ascii="宋体" w:hAnsi="宋体"/>
                <w:szCs w:val="21"/>
              </w:rPr>
            </w:pPr>
            <w:r>
              <w:rPr>
                <w:rFonts w:hint="eastAsia" w:ascii="宋体" w:hAnsi="宋体"/>
                <w:szCs w:val="21"/>
              </w:rPr>
              <w:t>功能要求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568F38E4">
            <w:pPr>
              <w:spacing w:line="276" w:lineRule="auto"/>
              <w:rPr>
                <w:rFonts w:hint="eastAsia" w:ascii="宋体" w:hAnsi="宋体"/>
                <w:szCs w:val="21"/>
              </w:rPr>
            </w:pPr>
            <w:r>
              <w:rPr>
                <w:rFonts w:hint="eastAsia" w:ascii="宋体" w:hAnsi="宋体"/>
                <w:szCs w:val="21"/>
              </w:rPr>
              <w:t>光驱功能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4F866EF3">
            <w:pPr>
              <w:spacing w:line="276" w:lineRule="auto"/>
              <w:rPr>
                <w:rFonts w:hint="eastAsia" w:ascii="宋体" w:hAnsi="宋体"/>
                <w:szCs w:val="21"/>
              </w:rPr>
            </w:pPr>
            <w:r>
              <w:rPr>
                <w:rFonts w:hint="eastAsia" w:ascii="宋体" w:hAnsi="宋体"/>
                <w:szCs w:val="21"/>
              </w:rPr>
              <w:t>光驱类型（是否支持RW，以及光盘类型CD/DVD）</w:t>
            </w:r>
          </w:p>
        </w:tc>
        <w:tc>
          <w:tcPr>
            <w:tcW w:w="2643" w:type="pct"/>
            <w:tcBorders>
              <w:top w:val="single" w:color="000000" w:sz="4" w:space="0"/>
              <w:left w:val="single" w:color="000000" w:sz="4" w:space="0"/>
              <w:bottom w:val="single" w:color="000000" w:sz="4" w:space="0"/>
              <w:right w:val="single" w:color="000000" w:sz="4" w:space="0"/>
            </w:tcBorders>
            <w:vAlign w:val="center"/>
          </w:tcPr>
          <w:p w14:paraId="735B3E3C">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3D255D4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5E0147D">
            <w:pPr>
              <w:spacing w:line="276" w:lineRule="auto"/>
              <w:jc w:val="center"/>
              <w:rPr>
                <w:rFonts w:hint="eastAsia" w:ascii="宋体" w:hAnsi="宋体"/>
                <w:szCs w:val="21"/>
              </w:rPr>
            </w:pPr>
            <w:r>
              <w:rPr>
                <w:rFonts w:hint="eastAsia" w:ascii="宋体" w:hAnsi="宋体"/>
                <w:color w:val="000000"/>
                <w:szCs w:val="21"/>
              </w:rPr>
              <w:t>60</w:t>
            </w:r>
          </w:p>
        </w:tc>
        <w:tc>
          <w:tcPr>
            <w:tcW w:w="465" w:type="pct"/>
            <w:tcBorders>
              <w:top w:val="single" w:color="000000" w:sz="4" w:space="0"/>
              <w:left w:val="single" w:color="000000" w:sz="4" w:space="0"/>
              <w:bottom w:val="single" w:color="000000" w:sz="4" w:space="0"/>
              <w:right w:val="single" w:color="000000" w:sz="4" w:space="0"/>
            </w:tcBorders>
            <w:vAlign w:val="center"/>
          </w:tcPr>
          <w:p w14:paraId="607EE935">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nil"/>
              <w:right w:val="single" w:color="000000" w:sz="4" w:space="0"/>
            </w:tcBorders>
            <w:vAlign w:val="center"/>
          </w:tcPr>
          <w:p w14:paraId="7FC5825F">
            <w:pPr>
              <w:spacing w:line="276" w:lineRule="auto"/>
              <w:rPr>
                <w:rFonts w:hint="eastAsia" w:ascii="宋体" w:hAnsi="宋体"/>
                <w:szCs w:val="21"/>
              </w:rPr>
            </w:pPr>
            <w:r>
              <w:rPr>
                <w:rFonts w:hint="eastAsia" w:ascii="宋体" w:hAnsi="宋体"/>
                <w:szCs w:val="21"/>
              </w:rPr>
              <w:t>电源功能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57277AD6">
            <w:pPr>
              <w:spacing w:line="276" w:lineRule="auto"/>
              <w:rPr>
                <w:rFonts w:hint="eastAsia" w:ascii="宋体" w:hAnsi="宋体"/>
                <w:szCs w:val="21"/>
              </w:rPr>
            </w:pPr>
            <w:r>
              <w:rPr>
                <w:rFonts w:hint="eastAsia" w:ascii="宋体" w:hAnsi="宋体"/>
                <w:szCs w:val="21"/>
              </w:rPr>
              <w:t>★电源热插拔</w:t>
            </w:r>
          </w:p>
        </w:tc>
        <w:tc>
          <w:tcPr>
            <w:tcW w:w="2643" w:type="pct"/>
            <w:tcBorders>
              <w:top w:val="single" w:color="000000" w:sz="4" w:space="0"/>
              <w:left w:val="single" w:color="000000" w:sz="4" w:space="0"/>
              <w:bottom w:val="single" w:color="000000" w:sz="4" w:space="0"/>
              <w:right w:val="single" w:color="000000" w:sz="4" w:space="0"/>
            </w:tcBorders>
            <w:vAlign w:val="center"/>
          </w:tcPr>
          <w:p w14:paraId="20A03531">
            <w:pPr>
              <w:spacing w:line="276" w:lineRule="auto"/>
              <w:rPr>
                <w:rFonts w:hint="eastAsia" w:ascii="宋体" w:hAnsi="宋体"/>
                <w:szCs w:val="21"/>
              </w:rPr>
            </w:pPr>
            <w:r>
              <w:rPr>
                <w:rFonts w:hint="eastAsia" w:ascii="宋体" w:hAnsi="宋体"/>
                <w:szCs w:val="21"/>
              </w:rPr>
              <w:t>整机电源模块应具备热插拔功能</w:t>
            </w:r>
          </w:p>
        </w:tc>
      </w:tr>
      <w:tr w14:paraId="3900F82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auto" w:sz="4" w:space="0"/>
              <w:right w:val="single" w:color="000000" w:sz="4" w:space="0"/>
            </w:tcBorders>
            <w:vAlign w:val="center"/>
          </w:tcPr>
          <w:p w14:paraId="5D78941B">
            <w:pPr>
              <w:spacing w:line="276" w:lineRule="auto"/>
              <w:jc w:val="center"/>
              <w:rPr>
                <w:rFonts w:hint="eastAsia" w:ascii="宋体" w:hAnsi="宋体"/>
                <w:szCs w:val="21"/>
              </w:rPr>
            </w:pPr>
            <w:r>
              <w:rPr>
                <w:rFonts w:hint="eastAsia" w:ascii="宋体" w:hAnsi="宋体"/>
                <w:color w:val="000000"/>
                <w:szCs w:val="21"/>
              </w:rPr>
              <w:t>61</w:t>
            </w:r>
          </w:p>
        </w:tc>
        <w:tc>
          <w:tcPr>
            <w:tcW w:w="465" w:type="pct"/>
            <w:tcBorders>
              <w:top w:val="single" w:color="000000" w:sz="4" w:space="0"/>
              <w:left w:val="single" w:color="000000" w:sz="4" w:space="0"/>
              <w:bottom w:val="single" w:color="auto" w:sz="4" w:space="0"/>
              <w:right w:val="single" w:color="000000" w:sz="4" w:space="0"/>
            </w:tcBorders>
            <w:vAlign w:val="center"/>
          </w:tcPr>
          <w:p w14:paraId="75D6C0CC">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auto" w:sz="4" w:space="0"/>
              <w:right w:val="single" w:color="000000" w:sz="4" w:space="0"/>
            </w:tcBorders>
            <w:vAlign w:val="center"/>
          </w:tcPr>
          <w:p w14:paraId="4AAF4F04">
            <w:pPr>
              <w:spacing w:line="276" w:lineRule="auto"/>
              <w:rPr>
                <w:rFonts w:hint="eastAsia" w:ascii="宋体" w:hAnsi="宋体"/>
                <w:szCs w:val="21"/>
              </w:rPr>
            </w:pPr>
          </w:p>
        </w:tc>
        <w:tc>
          <w:tcPr>
            <w:tcW w:w="831" w:type="pct"/>
            <w:tcBorders>
              <w:top w:val="single" w:color="000000" w:sz="4" w:space="0"/>
              <w:left w:val="single" w:color="000000" w:sz="4" w:space="0"/>
              <w:bottom w:val="single" w:color="auto" w:sz="4" w:space="0"/>
              <w:right w:val="single" w:color="000000" w:sz="4" w:space="0"/>
            </w:tcBorders>
            <w:vAlign w:val="center"/>
          </w:tcPr>
          <w:p w14:paraId="42771E80">
            <w:pPr>
              <w:spacing w:line="276" w:lineRule="auto"/>
              <w:rPr>
                <w:rFonts w:hint="eastAsia" w:ascii="宋体" w:hAnsi="宋体"/>
                <w:szCs w:val="21"/>
              </w:rPr>
            </w:pPr>
            <w:r>
              <w:rPr>
                <w:rFonts w:hint="eastAsia" w:ascii="宋体" w:hAnsi="宋体"/>
                <w:szCs w:val="21"/>
              </w:rPr>
              <w:t>★电源过流保护</w:t>
            </w:r>
          </w:p>
        </w:tc>
        <w:tc>
          <w:tcPr>
            <w:tcW w:w="2643" w:type="pct"/>
            <w:tcBorders>
              <w:top w:val="single" w:color="000000" w:sz="4" w:space="0"/>
              <w:left w:val="single" w:color="000000" w:sz="4" w:space="0"/>
              <w:bottom w:val="single" w:color="000000" w:sz="4" w:space="0"/>
              <w:right w:val="single" w:color="000000" w:sz="4" w:space="0"/>
            </w:tcBorders>
            <w:vAlign w:val="center"/>
          </w:tcPr>
          <w:p w14:paraId="6ED9EA5E">
            <w:pPr>
              <w:spacing w:line="276" w:lineRule="auto"/>
              <w:rPr>
                <w:rFonts w:hint="eastAsia" w:ascii="宋体" w:hAnsi="宋体"/>
                <w:szCs w:val="21"/>
              </w:rPr>
            </w:pPr>
            <w:r>
              <w:rPr>
                <w:rFonts w:hint="eastAsia" w:ascii="宋体" w:hAnsi="宋体"/>
                <w:szCs w:val="21"/>
              </w:rPr>
              <w:t>支持过流及短路保护的功能</w:t>
            </w:r>
          </w:p>
        </w:tc>
      </w:tr>
      <w:tr w14:paraId="0B0AC945">
        <w:tblPrEx>
          <w:tblCellMar>
            <w:top w:w="0" w:type="dxa"/>
            <w:left w:w="108" w:type="dxa"/>
            <w:bottom w:w="0" w:type="dxa"/>
            <w:right w:w="108" w:type="dxa"/>
          </w:tblCellMar>
        </w:tblPrEx>
        <w:trPr>
          <w:trHeight w:val="300" w:hRule="atLeast"/>
        </w:trPr>
        <w:tc>
          <w:tcPr>
            <w:tcW w:w="373" w:type="pct"/>
            <w:tcBorders>
              <w:top w:val="single" w:color="auto" w:sz="4" w:space="0"/>
              <w:left w:val="single" w:color="auto" w:sz="4" w:space="0"/>
              <w:bottom w:val="single" w:color="auto" w:sz="4" w:space="0"/>
              <w:right w:val="single" w:color="auto" w:sz="4" w:space="0"/>
            </w:tcBorders>
            <w:vAlign w:val="center"/>
          </w:tcPr>
          <w:p w14:paraId="753BFE0D">
            <w:pPr>
              <w:spacing w:line="276" w:lineRule="auto"/>
              <w:jc w:val="center"/>
              <w:rPr>
                <w:rFonts w:hint="eastAsia" w:ascii="宋体" w:hAnsi="宋体"/>
                <w:szCs w:val="21"/>
              </w:rPr>
            </w:pPr>
            <w:r>
              <w:rPr>
                <w:rFonts w:hint="eastAsia" w:ascii="宋体" w:hAnsi="宋体"/>
                <w:color w:val="000000"/>
                <w:szCs w:val="21"/>
              </w:rPr>
              <w:t>62</w:t>
            </w:r>
          </w:p>
        </w:tc>
        <w:tc>
          <w:tcPr>
            <w:tcW w:w="465" w:type="pct"/>
            <w:tcBorders>
              <w:top w:val="single" w:color="auto" w:sz="4" w:space="0"/>
              <w:left w:val="single" w:color="auto" w:sz="4" w:space="0"/>
              <w:bottom w:val="single" w:color="auto" w:sz="4" w:space="0"/>
              <w:right w:val="single" w:color="auto" w:sz="4" w:space="0"/>
            </w:tcBorders>
            <w:vAlign w:val="center"/>
          </w:tcPr>
          <w:p w14:paraId="198E206D">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auto" w:sz="4" w:space="0"/>
              <w:left w:val="single" w:color="auto" w:sz="4" w:space="0"/>
              <w:bottom w:val="single" w:color="auto" w:sz="4" w:space="0"/>
              <w:right w:val="single" w:color="auto" w:sz="4" w:space="0"/>
            </w:tcBorders>
            <w:vAlign w:val="center"/>
          </w:tcPr>
          <w:p w14:paraId="7C7EB80E">
            <w:pPr>
              <w:spacing w:line="276" w:lineRule="auto"/>
              <w:rPr>
                <w:rFonts w:hint="eastAsia" w:ascii="宋体" w:hAnsi="宋体"/>
                <w:szCs w:val="21"/>
              </w:rPr>
            </w:pPr>
            <w:r>
              <w:rPr>
                <w:rFonts w:hint="eastAsia" w:ascii="宋体" w:hAnsi="宋体"/>
                <w:szCs w:val="21"/>
              </w:rPr>
              <w:t>整机功能</w:t>
            </w:r>
          </w:p>
        </w:tc>
        <w:tc>
          <w:tcPr>
            <w:tcW w:w="831" w:type="pct"/>
            <w:tcBorders>
              <w:top w:val="single" w:color="auto" w:sz="4" w:space="0"/>
              <w:left w:val="single" w:color="auto" w:sz="4" w:space="0"/>
              <w:bottom w:val="single" w:color="auto" w:sz="4" w:space="0"/>
              <w:right w:val="single" w:color="auto" w:sz="4" w:space="0"/>
            </w:tcBorders>
            <w:vAlign w:val="center"/>
          </w:tcPr>
          <w:p w14:paraId="2467F5B6">
            <w:pPr>
              <w:spacing w:line="276" w:lineRule="auto"/>
              <w:rPr>
                <w:rFonts w:hint="eastAsia" w:ascii="宋体" w:hAnsi="宋体"/>
                <w:szCs w:val="21"/>
              </w:rPr>
            </w:pPr>
            <w:r>
              <w:rPr>
                <w:rFonts w:hint="eastAsia" w:ascii="宋体" w:hAnsi="宋体"/>
                <w:szCs w:val="21"/>
              </w:rPr>
              <w:t>★散热方式</w:t>
            </w:r>
          </w:p>
        </w:tc>
        <w:tc>
          <w:tcPr>
            <w:tcW w:w="2643" w:type="pct"/>
            <w:tcBorders>
              <w:top w:val="single" w:color="000000" w:sz="4" w:space="0"/>
              <w:left w:val="single" w:color="auto" w:sz="4" w:space="0"/>
              <w:bottom w:val="single" w:color="000000" w:sz="4" w:space="0"/>
              <w:right w:val="single" w:color="000000" w:sz="4" w:space="0"/>
            </w:tcBorders>
            <w:vAlign w:val="center"/>
          </w:tcPr>
          <w:p w14:paraId="434A0E13">
            <w:pPr>
              <w:spacing w:line="276" w:lineRule="auto"/>
              <w:rPr>
                <w:rFonts w:hint="eastAsia" w:ascii="宋体" w:hAnsi="宋体"/>
                <w:szCs w:val="21"/>
              </w:rPr>
            </w:pPr>
            <w:r>
              <w:rPr>
                <w:rFonts w:hint="eastAsia" w:ascii="宋体" w:hAnsi="宋体"/>
                <w:szCs w:val="21"/>
              </w:rPr>
              <w:t>支持风冷或液冷等散热方式</w:t>
            </w:r>
          </w:p>
        </w:tc>
      </w:tr>
      <w:tr w14:paraId="018B8DB9">
        <w:tblPrEx>
          <w:tblCellMar>
            <w:top w:w="0" w:type="dxa"/>
            <w:left w:w="108" w:type="dxa"/>
            <w:bottom w:w="0" w:type="dxa"/>
            <w:right w:w="108" w:type="dxa"/>
          </w:tblCellMar>
        </w:tblPrEx>
        <w:trPr>
          <w:trHeight w:val="300" w:hRule="atLeast"/>
        </w:trPr>
        <w:tc>
          <w:tcPr>
            <w:tcW w:w="373" w:type="pct"/>
            <w:tcBorders>
              <w:top w:val="single" w:color="auto" w:sz="4" w:space="0"/>
              <w:left w:val="single" w:color="auto" w:sz="4" w:space="0"/>
              <w:bottom w:val="single" w:color="auto" w:sz="4" w:space="0"/>
              <w:right w:val="single" w:color="auto" w:sz="4" w:space="0"/>
            </w:tcBorders>
            <w:vAlign w:val="center"/>
          </w:tcPr>
          <w:p w14:paraId="37D811CA">
            <w:pPr>
              <w:spacing w:line="276" w:lineRule="auto"/>
              <w:jc w:val="center"/>
              <w:rPr>
                <w:rFonts w:hint="eastAsia" w:ascii="宋体" w:hAnsi="宋体"/>
                <w:szCs w:val="21"/>
              </w:rPr>
            </w:pPr>
            <w:r>
              <w:rPr>
                <w:rFonts w:hint="eastAsia" w:ascii="宋体" w:hAnsi="宋体"/>
                <w:color w:val="000000"/>
                <w:szCs w:val="21"/>
              </w:rPr>
              <w:t>63</w:t>
            </w:r>
          </w:p>
        </w:tc>
        <w:tc>
          <w:tcPr>
            <w:tcW w:w="465" w:type="pct"/>
            <w:tcBorders>
              <w:top w:val="single" w:color="auto" w:sz="4" w:space="0"/>
              <w:left w:val="single" w:color="auto" w:sz="4" w:space="0"/>
              <w:bottom w:val="single" w:color="auto" w:sz="4" w:space="0"/>
              <w:right w:val="single" w:color="auto" w:sz="4" w:space="0"/>
            </w:tcBorders>
            <w:vAlign w:val="center"/>
          </w:tcPr>
          <w:p w14:paraId="772F5549">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auto" w:sz="4" w:space="0"/>
              <w:left w:val="single" w:color="auto" w:sz="4" w:space="0"/>
              <w:bottom w:val="single" w:color="auto" w:sz="4" w:space="0"/>
              <w:right w:val="single" w:color="auto" w:sz="4" w:space="0"/>
            </w:tcBorders>
            <w:vAlign w:val="center"/>
          </w:tcPr>
          <w:p w14:paraId="6DE7C8BA">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vAlign w:val="center"/>
          </w:tcPr>
          <w:p w14:paraId="700C8778">
            <w:pPr>
              <w:spacing w:line="276" w:lineRule="auto"/>
              <w:rPr>
                <w:rFonts w:hint="eastAsia" w:ascii="宋体" w:hAnsi="宋体"/>
                <w:szCs w:val="21"/>
              </w:rPr>
            </w:pPr>
            <w:r>
              <w:rPr>
                <w:rFonts w:hint="eastAsia" w:ascii="宋体" w:hAnsi="宋体"/>
                <w:szCs w:val="21"/>
              </w:rPr>
              <w:t>其他功能</w:t>
            </w:r>
          </w:p>
        </w:tc>
        <w:tc>
          <w:tcPr>
            <w:tcW w:w="2643" w:type="pct"/>
            <w:tcBorders>
              <w:top w:val="single" w:color="000000" w:sz="4" w:space="0"/>
              <w:left w:val="single" w:color="auto" w:sz="4" w:space="0"/>
              <w:bottom w:val="single" w:color="000000" w:sz="4" w:space="0"/>
              <w:right w:val="single" w:color="000000" w:sz="4" w:space="0"/>
            </w:tcBorders>
            <w:vAlign w:val="center"/>
          </w:tcPr>
          <w:p w14:paraId="2BB60932">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039DFCDD">
        <w:tblPrEx>
          <w:tblCellMar>
            <w:top w:w="0" w:type="dxa"/>
            <w:left w:w="108" w:type="dxa"/>
            <w:bottom w:w="0" w:type="dxa"/>
            <w:right w:w="108" w:type="dxa"/>
          </w:tblCellMar>
        </w:tblPrEx>
        <w:trPr>
          <w:trHeight w:val="300" w:hRule="atLeast"/>
        </w:trPr>
        <w:tc>
          <w:tcPr>
            <w:tcW w:w="373" w:type="pct"/>
            <w:tcBorders>
              <w:top w:val="single" w:color="auto" w:sz="4" w:space="0"/>
              <w:left w:val="single" w:color="000000" w:sz="4" w:space="0"/>
              <w:bottom w:val="single" w:color="000000" w:sz="4" w:space="0"/>
              <w:right w:val="single" w:color="000000" w:sz="4" w:space="0"/>
            </w:tcBorders>
            <w:vAlign w:val="center"/>
          </w:tcPr>
          <w:p w14:paraId="61C89B6A">
            <w:pPr>
              <w:spacing w:line="276" w:lineRule="auto"/>
              <w:jc w:val="center"/>
              <w:rPr>
                <w:rFonts w:hint="eastAsia" w:ascii="宋体" w:hAnsi="宋体"/>
                <w:szCs w:val="21"/>
              </w:rPr>
            </w:pPr>
            <w:r>
              <w:rPr>
                <w:rFonts w:hint="eastAsia" w:ascii="宋体" w:hAnsi="宋体"/>
                <w:color w:val="000000"/>
                <w:szCs w:val="21"/>
              </w:rPr>
              <w:t>64</w:t>
            </w:r>
          </w:p>
        </w:tc>
        <w:tc>
          <w:tcPr>
            <w:tcW w:w="465" w:type="pct"/>
            <w:tcBorders>
              <w:top w:val="single" w:color="auto" w:sz="4" w:space="0"/>
              <w:left w:val="single" w:color="000000" w:sz="4" w:space="0"/>
              <w:bottom w:val="single" w:color="000000" w:sz="4" w:space="0"/>
              <w:right w:val="single" w:color="000000" w:sz="4" w:space="0"/>
            </w:tcBorders>
            <w:vAlign w:val="center"/>
          </w:tcPr>
          <w:p w14:paraId="67FF2DF6">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auto" w:sz="4" w:space="0"/>
              <w:left w:val="single" w:color="000000" w:sz="4" w:space="0"/>
              <w:bottom w:val="single" w:color="000000" w:sz="4" w:space="0"/>
              <w:right w:val="single" w:color="000000" w:sz="4" w:space="0"/>
            </w:tcBorders>
            <w:vAlign w:val="center"/>
          </w:tcPr>
          <w:p w14:paraId="439336B8">
            <w:pPr>
              <w:spacing w:line="276" w:lineRule="auto"/>
              <w:rPr>
                <w:rFonts w:hint="eastAsia" w:ascii="宋体" w:hAnsi="宋体"/>
                <w:szCs w:val="21"/>
              </w:rPr>
            </w:pPr>
            <w:r>
              <w:rPr>
                <w:rFonts w:hint="eastAsia" w:ascii="宋体" w:hAnsi="宋体"/>
                <w:szCs w:val="21"/>
              </w:rPr>
              <w:t>管理系统功能</w:t>
            </w:r>
          </w:p>
        </w:tc>
        <w:tc>
          <w:tcPr>
            <w:tcW w:w="831" w:type="pct"/>
            <w:tcBorders>
              <w:top w:val="single" w:color="auto" w:sz="4" w:space="0"/>
              <w:left w:val="single" w:color="000000" w:sz="4" w:space="0"/>
              <w:bottom w:val="single" w:color="000000" w:sz="4" w:space="0"/>
              <w:right w:val="single" w:color="000000" w:sz="4" w:space="0"/>
            </w:tcBorders>
            <w:vAlign w:val="center"/>
          </w:tcPr>
          <w:p w14:paraId="01A71075">
            <w:pPr>
              <w:spacing w:line="276" w:lineRule="auto"/>
              <w:rPr>
                <w:rFonts w:hint="eastAsia" w:ascii="宋体" w:hAnsi="宋体"/>
                <w:szCs w:val="21"/>
              </w:rPr>
            </w:pPr>
            <w:r>
              <w:rPr>
                <w:rFonts w:hint="eastAsia" w:ascii="宋体" w:hAnsi="宋体"/>
                <w:szCs w:val="21"/>
              </w:rPr>
              <w:t>★BMC固件基础功能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012F034B">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2BBDABA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EFA5421">
            <w:pPr>
              <w:spacing w:line="276" w:lineRule="auto"/>
              <w:jc w:val="center"/>
              <w:rPr>
                <w:rFonts w:hint="eastAsia" w:ascii="宋体" w:hAnsi="宋体"/>
                <w:szCs w:val="21"/>
              </w:rPr>
            </w:pPr>
            <w:r>
              <w:rPr>
                <w:rFonts w:hint="eastAsia" w:ascii="宋体" w:hAnsi="宋体"/>
                <w:color w:val="000000"/>
                <w:szCs w:val="21"/>
              </w:rPr>
              <w:t>65</w:t>
            </w:r>
          </w:p>
        </w:tc>
        <w:tc>
          <w:tcPr>
            <w:tcW w:w="465" w:type="pct"/>
            <w:tcBorders>
              <w:top w:val="single" w:color="000000" w:sz="4" w:space="0"/>
              <w:left w:val="single" w:color="000000" w:sz="4" w:space="0"/>
              <w:bottom w:val="single" w:color="000000" w:sz="4" w:space="0"/>
              <w:right w:val="single" w:color="000000" w:sz="4" w:space="0"/>
            </w:tcBorders>
            <w:vAlign w:val="center"/>
          </w:tcPr>
          <w:p w14:paraId="447A5D23">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553DEB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D939B2D">
            <w:pPr>
              <w:spacing w:line="276" w:lineRule="auto"/>
              <w:rPr>
                <w:rFonts w:hint="eastAsia" w:ascii="宋体" w:hAnsi="宋体"/>
                <w:szCs w:val="21"/>
              </w:rPr>
            </w:pPr>
            <w:r>
              <w:rPr>
                <w:rFonts w:hint="eastAsia" w:ascii="宋体" w:hAnsi="宋体"/>
                <w:szCs w:val="21"/>
              </w:rPr>
              <w:t>BMC固件增强功能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42B4C385">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5CF96CF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66F9D9C">
            <w:pPr>
              <w:spacing w:line="276" w:lineRule="auto"/>
              <w:jc w:val="center"/>
              <w:rPr>
                <w:rFonts w:hint="eastAsia" w:ascii="宋体" w:hAnsi="宋体"/>
                <w:szCs w:val="21"/>
              </w:rPr>
            </w:pPr>
            <w:r>
              <w:rPr>
                <w:rFonts w:hint="eastAsia" w:ascii="宋体" w:hAnsi="宋体"/>
                <w:color w:val="000000"/>
                <w:szCs w:val="21"/>
              </w:rPr>
              <w:t>66</w:t>
            </w:r>
          </w:p>
        </w:tc>
        <w:tc>
          <w:tcPr>
            <w:tcW w:w="465" w:type="pct"/>
            <w:tcBorders>
              <w:top w:val="single" w:color="000000" w:sz="4" w:space="0"/>
              <w:left w:val="single" w:color="000000" w:sz="4" w:space="0"/>
              <w:bottom w:val="single" w:color="000000" w:sz="4" w:space="0"/>
              <w:right w:val="single" w:color="000000" w:sz="4" w:space="0"/>
            </w:tcBorders>
            <w:vAlign w:val="center"/>
          </w:tcPr>
          <w:p w14:paraId="22FE1F06">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9F8E93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D18D4FA">
            <w:pPr>
              <w:spacing w:line="276" w:lineRule="auto"/>
              <w:rPr>
                <w:rFonts w:hint="eastAsia" w:ascii="宋体" w:hAnsi="宋体"/>
                <w:szCs w:val="21"/>
              </w:rPr>
            </w:pPr>
            <w:r>
              <w:rPr>
                <w:rFonts w:hint="eastAsia" w:ascii="宋体" w:hAnsi="宋体"/>
                <w:szCs w:val="21"/>
              </w:rPr>
              <w:t>★BIOS固件基础功能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2CAF526A">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3B272B1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7D561D8">
            <w:pPr>
              <w:spacing w:line="276" w:lineRule="auto"/>
              <w:jc w:val="center"/>
              <w:rPr>
                <w:rFonts w:hint="eastAsia" w:ascii="宋体" w:hAnsi="宋体"/>
                <w:szCs w:val="21"/>
              </w:rPr>
            </w:pPr>
            <w:r>
              <w:rPr>
                <w:rFonts w:hint="eastAsia" w:ascii="宋体" w:hAnsi="宋体"/>
                <w:color w:val="000000"/>
                <w:szCs w:val="21"/>
              </w:rPr>
              <w:t>67</w:t>
            </w:r>
          </w:p>
        </w:tc>
        <w:tc>
          <w:tcPr>
            <w:tcW w:w="465" w:type="pct"/>
            <w:tcBorders>
              <w:top w:val="single" w:color="000000" w:sz="4" w:space="0"/>
              <w:left w:val="single" w:color="000000" w:sz="4" w:space="0"/>
              <w:bottom w:val="single" w:color="000000" w:sz="4" w:space="0"/>
              <w:right w:val="single" w:color="000000" w:sz="4" w:space="0"/>
            </w:tcBorders>
            <w:vAlign w:val="center"/>
          </w:tcPr>
          <w:p w14:paraId="001784D2">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14F2E9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5BB9A44">
            <w:pPr>
              <w:spacing w:line="276" w:lineRule="auto"/>
              <w:rPr>
                <w:rFonts w:hint="eastAsia" w:ascii="宋体" w:hAnsi="宋体"/>
                <w:szCs w:val="21"/>
              </w:rPr>
            </w:pPr>
            <w:r>
              <w:rPr>
                <w:rFonts w:hint="eastAsia" w:ascii="宋体" w:hAnsi="宋体"/>
                <w:szCs w:val="21"/>
              </w:rPr>
              <w:t>★远程控制</w:t>
            </w:r>
          </w:p>
        </w:tc>
        <w:tc>
          <w:tcPr>
            <w:tcW w:w="2643" w:type="pct"/>
            <w:tcBorders>
              <w:top w:val="single" w:color="000000" w:sz="4" w:space="0"/>
              <w:left w:val="single" w:color="000000" w:sz="4" w:space="0"/>
              <w:bottom w:val="single" w:color="000000" w:sz="4" w:space="0"/>
              <w:right w:val="single" w:color="000000" w:sz="4" w:space="0"/>
            </w:tcBorders>
            <w:vAlign w:val="center"/>
          </w:tcPr>
          <w:p w14:paraId="391A25C1">
            <w:pPr>
              <w:spacing w:line="276" w:lineRule="auto"/>
              <w:rPr>
                <w:rFonts w:hint="eastAsia" w:ascii="宋体" w:hAnsi="宋体"/>
                <w:szCs w:val="21"/>
              </w:rPr>
            </w:pPr>
            <w:r>
              <w:rPr>
                <w:rFonts w:hint="eastAsia" w:ascii="宋体" w:hAnsi="宋体"/>
                <w:szCs w:val="21"/>
              </w:rPr>
              <w:t>支持远程关机和重新启动功能</w:t>
            </w:r>
          </w:p>
        </w:tc>
      </w:tr>
      <w:tr w14:paraId="31CFE17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8ADD4BE">
            <w:pPr>
              <w:spacing w:line="276" w:lineRule="auto"/>
              <w:jc w:val="center"/>
              <w:rPr>
                <w:rFonts w:hint="eastAsia" w:ascii="宋体" w:hAnsi="宋体"/>
                <w:szCs w:val="21"/>
              </w:rPr>
            </w:pPr>
            <w:r>
              <w:rPr>
                <w:rFonts w:hint="eastAsia" w:ascii="宋体" w:hAnsi="宋体"/>
                <w:color w:val="000000"/>
                <w:szCs w:val="21"/>
              </w:rPr>
              <w:t>68</w:t>
            </w:r>
          </w:p>
        </w:tc>
        <w:tc>
          <w:tcPr>
            <w:tcW w:w="465" w:type="pct"/>
            <w:tcBorders>
              <w:top w:val="single" w:color="000000" w:sz="4" w:space="0"/>
              <w:left w:val="single" w:color="000000" w:sz="4" w:space="0"/>
              <w:bottom w:val="single" w:color="000000" w:sz="4" w:space="0"/>
              <w:right w:val="single" w:color="000000" w:sz="4" w:space="0"/>
            </w:tcBorders>
            <w:vAlign w:val="center"/>
          </w:tcPr>
          <w:p w14:paraId="6FC77BB9">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52E26E54">
            <w:pPr>
              <w:spacing w:line="276" w:lineRule="auto"/>
              <w:rPr>
                <w:rFonts w:hint="eastAsia" w:ascii="宋体" w:hAnsi="宋体"/>
                <w:szCs w:val="21"/>
              </w:rPr>
            </w:pPr>
            <w:r>
              <w:rPr>
                <w:rFonts w:hint="eastAsia" w:ascii="宋体" w:hAnsi="宋体"/>
                <w:szCs w:val="21"/>
              </w:rPr>
              <w:t>操作系统及驱动功能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53AF6BC0">
            <w:pPr>
              <w:spacing w:line="276" w:lineRule="auto"/>
              <w:rPr>
                <w:rFonts w:hint="eastAsia" w:ascii="宋体" w:hAnsi="宋体"/>
                <w:szCs w:val="21"/>
              </w:rPr>
            </w:pPr>
            <w:r>
              <w:rPr>
                <w:rFonts w:hint="eastAsia" w:ascii="宋体" w:hAnsi="宋体"/>
                <w:szCs w:val="21"/>
              </w:rPr>
              <w:t>★操作系统及驱动的升级</w:t>
            </w:r>
          </w:p>
        </w:tc>
        <w:tc>
          <w:tcPr>
            <w:tcW w:w="2643" w:type="pct"/>
            <w:tcBorders>
              <w:top w:val="single" w:color="000000" w:sz="4" w:space="0"/>
              <w:left w:val="single" w:color="000000" w:sz="4" w:space="0"/>
              <w:bottom w:val="single" w:color="000000" w:sz="4" w:space="0"/>
              <w:right w:val="single" w:color="000000" w:sz="4" w:space="0"/>
            </w:tcBorders>
            <w:vAlign w:val="center"/>
          </w:tcPr>
          <w:p w14:paraId="0BC5796C">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027A8D1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F08E1FB">
            <w:pPr>
              <w:spacing w:line="276" w:lineRule="auto"/>
              <w:jc w:val="center"/>
              <w:rPr>
                <w:rFonts w:hint="eastAsia" w:ascii="宋体" w:hAnsi="宋体"/>
                <w:szCs w:val="21"/>
              </w:rPr>
            </w:pPr>
            <w:r>
              <w:rPr>
                <w:rFonts w:hint="eastAsia" w:ascii="宋体" w:hAnsi="宋体"/>
                <w:color w:val="000000"/>
                <w:szCs w:val="21"/>
              </w:rPr>
              <w:t>69</w:t>
            </w:r>
          </w:p>
        </w:tc>
        <w:tc>
          <w:tcPr>
            <w:tcW w:w="465" w:type="pct"/>
            <w:tcBorders>
              <w:top w:val="single" w:color="000000" w:sz="4" w:space="0"/>
              <w:left w:val="single" w:color="000000" w:sz="4" w:space="0"/>
              <w:bottom w:val="single" w:color="000000" w:sz="4" w:space="0"/>
              <w:right w:val="single" w:color="000000" w:sz="4" w:space="0"/>
            </w:tcBorders>
            <w:vAlign w:val="center"/>
          </w:tcPr>
          <w:p w14:paraId="62D20E8F">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F855C8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A3B0241">
            <w:pPr>
              <w:spacing w:line="276" w:lineRule="auto"/>
              <w:rPr>
                <w:rFonts w:hint="eastAsia" w:ascii="宋体" w:hAnsi="宋体"/>
                <w:szCs w:val="21"/>
              </w:rPr>
            </w:pPr>
            <w:r>
              <w:rPr>
                <w:rFonts w:hint="eastAsia" w:ascii="宋体" w:hAnsi="宋体"/>
                <w:szCs w:val="21"/>
              </w:rPr>
              <w:t>操作系统及驱动的备份还原</w:t>
            </w:r>
          </w:p>
        </w:tc>
        <w:tc>
          <w:tcPr>
            <w:tcW w:w="2643" w:type="pct"/>
            <w:tcBorders>
              <w:top w:val="single" w:color="000000" w:sz="4" w:space="0"/>
              <w:left w:val="single" w:color="000000" w:sz="4" w:space="0"/>
              <w:bottom w:val="single" w:color="000000" w:sz="4" w:space="0"/>
              <w:right w:val="single" w:color="000000" w:sz="4" w:space="0"/>
            </w:tcBorders>
            <w:vAlign w:val="center"/>
          </w:tcPr>
          <w:p w14:paraId="34D24A56">
            <w:pPr>
              <w:spacing w:line="276" w:lineRule="auto"/>
              <w:rPr>
                <w:rFonts w:hint="eastAsia" w:ascii="宋体" w:hAnsi="宋体"/>
                <w:szCs w:val="21"/>
              </w:rPr>
            </w:pPr>
            <w:r>
              <w:rPr>
                <w:rFonts w:hint="eastAsia" w:ascii="宋体" w:hAnsi="宋体"/>
                <w:szCs w:val="21"/>
              </w:rPr>
              <w:t>支持操作系统备份及还原功能</w:t>
            </w:r>
          </w:p>
        </w:tc>
      </w:tr>
      <w:tr w14:paraId="7E06AA7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283D957">
            <w:pPr>
              <w:spacing w:line="276" w:lineRule="auto"/>
              <w:jc w:val="center"/>
              <w:rPr>
                <w:rFonts w:hint="eastAsia" w:ascii="宋体" w:hAnsi="宋体"/>
                <w:szCs w:val="21"/>
              </w:rPr>
            </w:pPr>
            <w:r>
              <w:rPr>
                <w:rFonts w:hint="eastAsia" w:ascii="宋体" w:hAnsi="宋体"/>
                <w:color w:val="000000"/>
                <w:szCs w:val="21"/>
              </w:rPr>
              <w:t>70</w:t>
            </w:r>
          </w:p>
        </w:tc>
        <w:tc>
          <w:tcPr>
            <w:tcW w:w="465" w:type="pct"/>
            <w:tcBorders>
              <w:top w:val="single" w:color="000000" w:sz="4" w:space="0"/>
              <w:left w:val="single" w:color="000000" w:sz="4" w:space="0"/>
              <w:bottom w:val="single" w:color="000000" w:sz="4" w:space="0"/>
              <w:right w:val="single" w:color="000000" w:sz="4" w:space="0"/>
            </w:tcBorders>
            <w:vAlign w:val="center"/>
          </w:tcPr>
          <w:p w14:paraId="0735AF9C">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19EA55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E3A3195">
            <w:pPr>
              <w:spacing w:line="276" w:lineRule="auto"/>
              <w:rPr>
                <w:rFonts w:hint="eastAsia" w:ascii="宋体" w:hAnsi="宋体"/>
                <w:szCs w:val="21"/>
              </w:rPr>
            </w:pPr>
            <w:r>
              <w:rPr>
                <w:rFonts w:hint="eastAsia" w:ascii="宋体" w:hAnsi="宋体"/>
                <w:szCs w:val="21"/>
              </w:rPr>
              <w:t>★操作系统功能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098CEA56">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46FC39B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0C6DDDD">
            <w:pPr>
              <w:spacing w:line="276" w:lineRule="auto"/>
              <w:jc w:val="center"/>
              <w:rPr>
                <w:rFonts w:hint="eastAsia" w:ascii="宋体" w:hAnsi="宋体"/>
                <w:szCs w:val="21"/>
              </w:rPr>
            </w:pPr>
            <w:r>
              <w:rPr>
                <w:rFonts w:hint="eastAsia" w:ascii="宋体" w:hAnsi="宋体"/>
                <w:color w:val="000000"/>
                <w:szCs w:val="21"/>
              </w:rPr>
              <w:t>71</w:t>
            </w:r>
          </w:p>
        </w:tc>
        <w:tc>
          <w:tcPr>
            <w:tcW w:w="465" w:type="pct"/>
            <w:tcBorders>
              <w:top w:val="single" w:color="000000" w:sz="4" w:space="0"/>
              <w:left w:val="single" w:color="000000" w:sz="4" w:space="0"/>
              <w:bottom w:val="single" w:color="000000" w:sz="4" w:space="0"/>
              <w:right w:val="single" w:color="000000" w:sz="4" w:space="0"/>
            </w:tcBorders>
            <w:vAlign w:val="center"/>
          </w:tcPr>
          <w:p w14:paraId="483A5581">
            <w:pPr>
              <w:spacing w:line="276" w:lineRule="auto"/>
              <w:rPr>
                <w:rFonts w:hint="eastAsia" w:ascii="宋体" w:hAnsi="宋体"/>
                <w:szCs w:val="21"/>
              </w:rPr>
            </w:pPr>
            <w:r>
              <w:rPr>
                <w:rFonts w:hint="eastAsia" w:ascii="宋体" w:hAnsi="宋体"/>
                <w:szCs w:val="21"/>
              </w:rPr>
              <w:t>功能要求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00EF1720">
            <w:pPr>
              <w:spacing w:line="276" w:lineRule="auto"/>
              <w:rPr>
                <w:rFonts w:hint="eastAsia" w:ascii="宋体" w:hAnsi="宋体"/>
                <w:szCs w:val="21"/>
              </w:rPr>
            </w:pPr>
            <w:r>
              <w:rPr>
                <w:rFonts w:hint="eastAsia" w:ascii="宋体" w:hAnsi="宋体"/>
                <w:szCs w:val="21"/>
              </w:rPr>
              <w:t>中文信息处理功能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6F56D142">
            <w:pPr>
              <w:spacing w:line="276" w:lineRule="auto"/>
              <w:rPr>
                <w:rFonts w:hint="eastAsia" w:ascii="宋体" w:hAnsi="宋体"/>
                <w:szCs w:val="21"/>
              </w:rPr>
            </w:pPr>
            <w:r>
              <w:rPr>
                <w:rFonts w:hint="eastAsia" w:ascii="宋体" w:hAnsi="宋体"/>
                <w:szCs w:val="21"/>
              </w:rPr>
              <w:t>★中文信息处理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70A6B860">
            <w:pPr>
              <w:spacing w:line="276" w:lineRule="auto"/>
              <w:rPr>
                <w:rFonts w:hint="eastAsia" w:ascii="宋体" w:hAnsi="宋体"/>
                <w:szCs w:val="21"/>
              </w:rPr>
            </w:pPr>
            <w:r>
              <w:rPr>
                <w:rFonts w:hint="eastAsia" w:ascii="宋体" w:hAnsi="宋体"/>
                <w:szCs w:val="21"/>
              </w:rPr>
              <w:t>符合GB 18030的有关规定</w:t>
            </w:r>
          </w:p>
        </w:tc>
      </w:tr>
      <w:tr w14:paraId="4E83098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53F8257">
            <w:pPr>
              <w:spacing w:line="276" w:lineRule="auto"/>
              <w:jc w:val="center"/>
              <w:rPr>
                <w:rFonts w:hint="eastAsia" w:ascii="宋体" w:hAnsi="宋体"/>
                <w:szCs w:val="21"/>
              </w:rPr>
            </w:pPr>
            <w:r>
              <w:rPr>
                <w:rFonts w:hint="eastAsia" w:ascii="宋体" w:hAnsi="宋体"/>
                <w:color w:val="000000"/>
                <w:szCs w:val="21"/>
              </w:rPr>
              <w:t>72</w:t>
            </w:r>
          </w:p>
        </w:tc>
        <w:tc>
          <w:tcPr>
            <w:tcW w:w="465" w:type="pct"/>
            <w:tcBorders>
              <w:top w:val="single" w:color="000000" w:sz="4" w:space="0"/>
              <w:left w:val="single" w:color="000000" w:sz="4" w:space="0"/>
              <w:bottom w:val="single" w:color="000000" w:sz="4" w:space="0"/>
              <w:right w:val="single" w:color="000000" w:sz="4" w:space="0"/>
            </w:tcBorders>
            <w:vAlign w:val="center"/>
          </w:tcPr>
          <w:p w14:paraId="0078216B">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1BA6C93C">
            <w:pPr>
              <w:spacing w:line="276" w:lineRule="auto"/>
              <w:rPr>
                <w:rFonts w:hint="eastAsia" w:ascii="宋体" w:hAnsi="宋体"/>
                <w:szCs w:val="21"/>
              </w:rPr>
            </w:pPr>
            <w:r>
              <w:rPr>
                <w:rFonts w:hint="eastAsia" w:ascii="宋体" w:hAnsi="宋体"/>
                <w:szCs w:val="21"/>
              </w:rPr>
              <w:t>机柜功能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6882C196">
            <w:pPr>
              <w:spacing w:line="276" w:lineRule="auto"/>
              <w:rPr>
                <w:rFonts w:hint="eastAsia" w:ascii="宋体" w:hAnsi="宋体"/>
                <w:szCs w:val="21"/>
              </w:rPr>
            </w:pPr>
            <w:r>
              <w:rPr>
                <w:rFonts w:hint="eastAsia" w:ascii="宋体" w:hAnsi="宋体"/>
                <w:szCs w:val="21"/>
              </w:rPr>
              <w:t>机柜管理功能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7B498512">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289C91B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410B7BD">
            <w:pPr>
              <w:spacing w:line="276" w:lineRule="auto"/>
              <w:jc w:val="center"/>
              <w:rPr>
                <w:rFonts w:hint="eastAsia" w:ascii="宋体" w:hAnsi="宋体"/>
                <w:szCs w:val="21"/>
              </w:rPr>
            </w:pPr>
            <w:r>
              <w:rPr>
                <w:rFonts w:hint="eastAsia" w:ascii="宋体" w:hAnsi="宋体"/>
                <w:color w:val="000000"/>
                <w:szCs w:val="21"/>
              </w:rPr>
              <w:t>73</w:t>
            </w:r>
          </w:p>
        </w:tc>
        <w:tc>
          <w:tcPr>
            <w:tcW w:w="465" w:type="pct"/>
            <w:tcBorders>
              <w:top w:val="single" w:color="000000" w:sz="4" w:space="0"/>
              <w:left w:val="single" w:color="000000" w:sz="4" w:space="0"/>
              <w:bottom w:val="single" w:color="000000" w:sz="4" w:space="0"/>
              <w:right w:val="single" w:color="000000" w:sz="4" w:space="0"/>
            </w:tcBorders>
            <w:vAlign w:val="center"/>
          </w:tcPr>
          <w:p w14:paraId="60659CA2">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536DDE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4EC963B">
            <w:pPr>
              <w:spacing w:line="276" w:lineRule="auto"/>
              <w:rPr>
                <w:rFonts w:hint="eastAsia" w:ascii="宋体" w:hAnsi="宋体"/>
                <w:szCs w:val="21"/>
              </w:rPr>
            </w:pPr>
            <w:r>
              <w:rPr>
                <w:rFonts w:hint="eastAsia" w:ascii="宋体" w:hAnsi="宋体"/>
                <w:szCs w:val="21"/>
              </w:rPr>
              <w:t>机柜通信方式</w:t>
            </w:r>
          </w:p>
        </w:tc>
        <w:tc>
          <w:tcPr>
            <w:tcW w:w="2643" w:type="pct"/>
            <w:tcBorders>
              <w:top w:val="single" w:color="000000" w:sz="4" w:space="0"/>
              <w:left w:val="single" w:color="000000" w:sz="4" w:space="0"/>
              <w:bottom w:val="single" w:color="000000" w:sz="4" w:space="0"/>
              <w:right w:val="single" w:color="000000" w:sz="4" w:space="0"/>
            </w:tcBorders>
            <w:vAlign w:val="center"/>
          </w:tcPr>
          <w:p w14:paraId="534C13B3">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12847E5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98E2113">
            <w:pPr>
              <w:spacing w:line="276" w:lineRule="auto"/>
              <w:jc w:val="center"/>
              <w:rPr>
                <w:rFonts w:hint="eastAsia" w:ascii="宋体" w:hAnsi="宋体"/>
                <w:szCs w:val="21"/>
              </w:rPr>
            </w:pPr>
            <w:r>
              <w:rPr>
                <w:rFonts w:hint="eastAsia" w:ascii="宋体" w:hAnsi="宋体"/>
                <w:color w:val="000000"/>
                <w:szCs w:val="21"/>
              </w:rPr>
              <w:t>74</w:t>
            </w:r>
          </w:p>
        </w:tc>
        <w:tc>
          <w:tcPr>
            <w:tcW w:w="465" w:type="pct"/>
            <w:tcBorders>
              <w:top w:val="single" w:color="000000" w:sz="4" w:space="0"/>
              <w:left w:val="single" w:color="000000" w:sz="4" w:space="0"/>
              <w:bottom w:val="single" w:color="000000" w:sz="4" w:space="0"/>
              <w:right w:val="single" w:color="000000" w:sz="4" w:space="0"/>
            </w:tcBorders>
            <w:vAlign w:val="center"/>
          </w:tcPr>
          <w:p w14:paraId="7C978D59">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D16790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22EF350">
            <w:pPr>
              <w:spacing w:line="276" w:lineRule="auto"/>
              <w:rPr>
                <w:rFonts w:hint="eastAsia" w:ascii="宋体" w:hAnsi="宋体"/>
                <w:szCs w:val="21"/>
              </w:rPr>
            </w:pPr>
            <w:r>
              <w:rPr>
                <w:rFonts w:hint="eastAsia" w:ascii="宋体" w:hAnsi="宋体"/>
                <w:szCs w:val="21"/>
              </w:rPr>
              <w:t>多集群作业管理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1E392D1D">
            <w:pPr>
              <w:spacing w:line="276" w:lineRule="auto"/>
              <w:rPr>
                <w:rFonts w:hint="eastAsia" w:ascii="宋体" w:hAnsi="宋体"/>
                <w:szCs w:val="21"/>
              </w:rPr>
            </w:pPr>
            <w:r>
              <w:rPr>
                <w:rFonts w:hint="eastAsia" w:ascii="宋体" w:hAnsi="宋体"/>
                <w:szCs w:val="21"/>
              </w:rPr>
              <w:t>支持多集群作业管理功能</w:t>
            </w:r>
          </w:p>
        </w:tc>
      </w:tr>
      <w:tr w14:paraId="701459F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FEF8A0C">
            <w:pPr>
              <w:spacing w:line="276" w:lineRule="auto"/>
              <w:jc w:val="center"/>
              <w:rPr>
                <w:rFonts w:hint="eastAsia" w:ascii="宋体" w:hAnsi="宋体"/>
                <w:szCs w:val="21"/>
              </w:rPr>
            </w:pPr>
            <w:r>
              <w:rPr>
                <w:rFonts w:hint="eastAsia" w:ascii="宋体" w:hAnsi="宋体"/>
                <w:color w:val="000000"/>
                <w:szCs w:val="21"/>
              </w:rPr>
              <w:t>75</w:t>
            </w:r>
          </w:p>
        </w:tc>
        <w:tc>
          <w:tcPr>
            <w:tcW w:w="465" w:type="pct"/>
            <w:tcBorders>
              <w:top w:val="single" w:color="000000" w:sz="4" w:space="0"/>
              <w:left w:val="single" w:color="000000" w:sz="4" w:space="0"/>
              <w:bottom w:val="single" w:color="000000" w:sz="4" w:space="0"/>
              <w:right w:val="single" w:color="000000" w:sz="4" w:space="0"/>
            </w:tcBorders>
            <w:vAlign w:val="center"/>
          </w:tcPr>
          <w:p w14:paraId="238FE247">
            <w:pPr>
              <w:spacing w:line="276" w:lineRule="auto"/>
              <w:rPr>
                <w:rFonts w:hint="eastAsia" w:ascii="宋体" w:hAnsi="宋体"/>
                <w:szCs w:val="21"/>
              </w:rPr>
            </w:pPr>
            <w:r>
              <w:rPr>
                <w:rFonts w:hint="eastAsia" w:ascii="宋体" w:hAnsi="宋体"/>
                <w:szCs w:val="21"/>
              </w:rPr>
              <w:t>安全要求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61E87144">
            <w:pPr>
              <w:spacing w:line="276" w:lineRule="auto"/>
              <w:rPr>
                <w:rFonts w:hint="eastAsia" w:ascii="宋体" w:hAnsi="宋体"/>
                <w:szCs w:val="21"/>
              </w:rPr>
            </w:pPr>
            <w:r>
              <w:rPr>
                <w:rFonts w:hint="eastAsia" w:ascii="宋体" w:hAnsi="宋体"/>
                <w:szCs w:val="21"/>
              </w:rPr>
              <w:t>关键部件安全要求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2D4E35BD">
            <w:pPr>
              <w:spacing w:line="276" w:lineRule="auto"/>
              <w:rPr>
                <w:rFonts w:hint="eastAsia" w:ascii="宋体" w:hAnsi="宋体"/>
                <w:szCs w:val="21"/>
              </w:rPr>
            </w:pPr>
            <w:r>
              <w:rPr>
                <w:rFonts w:hint="eastAsia" w:ascii="宋体" w:hAnsi="宋体"/>
                <w:szCs w:val="21"/>
              </w:rPr>
              <w:t>★关键部件安全要求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2C706D0D">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3539529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7CB8B07">
            <w:pPr>
              <w:spacing w:line="276" w:lineRule="auto"/>
              <w:jc w:val="center"/>
              <w:rPr>
                <w:rFonts w:hint="eastAsia" w:ascii="宋体" w:hAnsi="宋体"/>
                <w:szCs w:val="21"/>
              </w:rPr>
            </w:pPr>
            <w:r>
              <w:rPr>
                <w:rFonts w:hint="eastAsia" w:ascii="宋体" w:hAnsi="宋体"/>
                <w:color w:val="000000"/>
                <w:szCs w:val="21"/>
              </w:rPr>
              <w:t>76</w:t>
            </w:r>
          </w:p>
        </w:tc>
        <w:tc>
          <w:tcPr>
            <w:tcW w:w="465" w:type="pct"/>
            <w:tcBorders>
              <w:top w:val="single" w:color="000000" w:sz="4" w:space="0"/>
              <w:left w:val="single" w:color="000000" w:sz="4" w:space="0"/>
              <w:bottom w:val="single" w:color="000000" w:sz="4" w:space="0"/>
              <w:right w:val="single" w:color="000000" w:sz="4" w:space="0"/>
            </w:tcBorders>
            <w:vAlign w:val="center"/>
          </w:tcPr>
          <w:p w14:paraId="36A17DF6">
            <w:pPr>
              <w:spacing w:line="276" w:lineRule="auto"/>
              <w:rPr>
                <w:rFonts w:hint="eastAsia" w:ascii="宋体" w:hAnsi="宋体"/>
                <w:szCs w:val="21"/>
              </w:rPr>
            </w:pPr>
            <w:r>
              <w:rPr>
                <w:rFonts w:hint="eastAsia" w:ascii="宋体" w:hAnsi="宋体"/>
                <w:szCs w:val="21"/>
              </w:rPr>
              <w:t>安全要求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C6A07DA">
            <w:pPr>
              <w:spacing w:line="276" w:lineRule="auto"/>
              <w:rPr>
                <w:rFonts w:hint="eastAsia" w:ascii="宋体" w:hAnsi="宋体"/>
                <w:szCs w:val="21"/>
              </w:rPr>
            </w:pPr>
            <w:r>
              <w:rPr>
                <w:rFonts w:hint="eastAsia" w:ascii="宋体" w:hAnsi="宋体"/>
                <w:szCs w:val="21"/>
              </w:rPr>
              <w:t>固件安全要求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3ABC2CF5">
            <w:pPr>
              <w:spacing w:line="276" w:lineRule="auto"/>
              <w:rPr>
                <w:rFonts w:hint="eastAsia" w:ascii="宋体" w:hAnsi="宋体"/>
                <w:szCs w:val="21"/>
              </w:rPr>
            </w:pPr>
            <w:r>
              <w:rPr>
                <w:rFonts w:hint="eastAsia" w:ascii="宋体" w:hAnsi="宋体"/>
                <w:szCs w:val="21"/>
              </w:rPr>
              <w:t>★故障检测</w:t>
            </w:r>
          </w:p>
        </w:tc>
        <w:tc>
          <w:tcPr>
            <w:tcW w:w="2643" w:type="pct"/>
            <w:tcBorders>
              <w:top w:val="single" w:color="000000" w:sz="4" w:space="0"/>
              <w:left w:val="single" w:color="000000" w:sz="4" w:space="0"/>
              <w:bottom w:val="single" w:color="000000" w:sz="4" w:space="0"/>
              <w:right w:val="single" w:color="000000" w:sz="4" w:space="0"/>
            </w:tcBorders>
            <w:vAlign w:val="center"/>
          </w:tcPr>
          <w:p w14:paraId="60158918">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43B43D6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322EBEE">
            <w:pPr>
              <w:spacing w:line="276" w:lineRule="auto"/>
              <w:jc w:val="center"/>
              <w:rPr>
                <w:rFonts w:hint="eastAsia" w:ascii="宋体" w:hAnsi="宋体"/>
                <w:szCs w:val="21"/>
              </w:rPr>
            </w:pPr>
            <w:r>
              <w:rPr>
                <w:rFonts w:hint="eastAsia" w:ascii="宋体" w:hAnsi="宋体"/>
                <w:color w:val="000000"/>
                <w:szCs w:val="21"/>
              </w:rPr>
              <w:t>77</w:t>
            </w:r>
          </w:p>
        </w:tc>
        <w:tc>
          <w:tcPr>
            <w:tcW w:w="465" w:type="pct"/>
            <w:tcBorders>
              <w:top w:val="single" w:color="000000" w:sz="4" w:space="0"/>
              <w:left w:val="single" w:color="000000" w:sz="4" w:space="0"/>
              <w:bottom w:val="single" w:color="000000" w:sz="4" w:space="0"/>
              <w:right w:val="single" w:color="000000" w:sz="4" w:space="0"/>
            </w:tcBorders>
            <w:vAlign w:val="center"/>
          </w:tcPr>
          <w:p w14:paraId="1DC211AF">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92D22B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39AA765">
            <w:pPr>
              <w:spacing w:line="276" w:lineRule="auto"/>
              <w:rPr>
                <w:rFonts w:hint="eastAsia" w:ascii="宋体" w:hAnsi="宋体"/>
                <w:szCs w:val="21"/>
              </w:rPr>
            </w:pPr>
            <w:r>
              <w:rPr>
                <w:rFonts w:hint="eastAsia" w:ascii="宋体" w:hAnsi="宋体"/>
                <w:szCs w:val="21"/>
              </w:rPr>
              <w:t>内存故障智能预测和自愈修复</w:t>
            </w:r>
          </w:p>
        </w:tc>
        <w:tc>
          <w:tcPr>
            <w:tcW w:w="2643" w:type="pct"/>
            <w:tcBorders>
              <w:top w:val="single" w:color="000000" w:sz="4" w:space="0"/>
              <w:left w:val="single" w:color="000000" w:sz="4" w:space="0"/>
              <w:bottom w:val="single" w:color="000000" w:sz="4" w:space="0"/>
              <w:right w:val="single" w:color="000000" w:sz="4" w:space="0"/>
            </w:tcBorders>
            <w:vAlign w:val="center"/>
          </w:tcPr>
          <w:p w14:paraId="2F149566">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341C0C9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4A3651D">
            <w:pPr>
              <w:spacing w:line="276" w:lineRule="auto"/>
              <w:jc w:val="center"/>
              <w:rPr>
                <w:rFonts w:hint="eastAsia" w:ascii="宋体" w:hAnsi="宋体"/>
                <w:szCs w:val="21"/>
              </w:rPr>
            </w:pPr>
            <w:r>
              <w:rPr>
                <w:rFonts w:hint="eastAsia" w:ascii="宋体" w:hAnsi="宋体"/>
                <w:color w:val="000000"/>
                <w:szCs w:val="21"/>
              </w:rPr>
              <w:t>78</w:t>
            </w:r>
          </w:p>
        </w:tc>
        <w:tc>
          <w:tcPr>
            <w:tcW w:w="465" w:type="pct"/>
            <w:tcBorders>
              <w:top w:val="single" w:color="000000" w:sz="4" w:space="0"/>
              <w:left w:val="single" w:color="000000" w:sz="4" w:space="0"/>
              <w:bottom w:val="single" w:color="000000" w:sz="4" w:space="0"/>
              <w:right w:val="single" w:color="000000" w:sz="4" w:space="0"/>
            </w:tcBorders>
            <w:vAlign w:val="center"/>
          </w:tcPr>
          <w:p w14:paraId="3B6AF030">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08D359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44D6E4C">
            <w:pPr>
              <w:spacing w:line="276" w:lineRule="auto"/>
              <w:rPr>
                <w:rFonts w:hint="eastAsia" w:ascii="宋体" w:hAnsi="宋体"/>
                <w:szCs w:val="21"/>
              </w:rPr>
            </w:pPr>
            <w:r>
              <w:rPr>
                <w:rFonts w:hint="eastAsia" w:ascii="宋体" w:hAnsi="宋体"/>
                <w:szCs w:val="21"/>
              </w:rPr>
              <w:t>硬盘故障智能预测</w:t>
            </w:r>
          </w:p>
        </w:tc>
        <w:tc>
          <w:tcPr>
            <w:tcW w:w="2643" w:type="pct"/>
            <w:tcBorders>
              <w:top w:val="single" w:color="000000" w:sz="4" w:space="0"/>
              <w:left w:val="single" w:color="000000" w:sz="4" w:space="0"/>
              <w:bottom w:val="single" w:color="000000" w:sz="4" w:space="0"/>
              <w:right w:val="single" w:color="000000" w:sz="4" w:space="0"/>
            </w:tcBorders>
            <w:vAlign w:val="center"/>
          </w:tcPr>
          <w:p w14:paraId="798D12ED">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4952BA3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31B549F">
            <w:pPr>
              <w:spacing w:line="276" w:lineRule="auto"/>
              <w:jc w:val="center"/>
              <w:rPr>
                <w:rFonts w:hint="eastAsia" w:ascii="宋体" w:hAnsi="宋体"/>
                <w:szCs w:val="21"/>
              </w:rPr>
            </w:pPr>
            <w:r>
              <w:rPr>
                <w:rFonts w:hint="eastAsia" w:ascii="宋体" w:hAnsi="宋体"/>
                <w:color w:val="000000"/>
                <w:szCs w:val="21"/>
              </w:rPr>
              <w:t>79</w:t>
            </w:r>
          </w:p>
        </w:tc>
        <w:tc>
          <w:tcPr>
            <w:tcW w:w="465" w:type="pct"/>
            <w:tcBorders>
              <w:top w:val="single" w:color="000000" w:sz="4" w:space="0"/>
              <w:left w:val="single" w:color="000000" w:sz="4" w:space="0"/>
              <w:bottom w:val="single" w:color="000000" w:sz="4" w:space="0"/>
              <w:right w:val="single" w:color="000000" w:sz="4" w:space="0"/>
            </w:tcBorders>
            <w:vAlign w:val="center"/>
          </w:tcPr>
          <w:p w14:paraId="3A8A1CD9">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F81767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4A99D14">
            <w:pPr>
              <w:spacing w:line="276" w:lineRule="auto"/>
              <w:rPr>
                <w:rFonts w:hint="eastAsia" w:ascii="宋体" w:hAnsi="宋体"/>
                <w:szCs w:val="21"/>
              </w:rPr>
            </w:pPr>
            <w:r>
              <w:rPr>
                <w:rFonts w:hint="eastAsia" w:ascii="宋体" w:hAnsi="宋体"/>
                <w:szCs w:val="21"/>
              </w:rPr>
              <w:t>PCIe链路故障智能诊断</w:t>
            </w:r>
          </w:p>
        </w:tc>
        <w:tc>
          <w:tcPr>
            <w:tcW w:w="2643" w:type="pct"/>
            <w:tcBorders>
              <w:top w:val="single" w:color="000000" w:sz="4" w:space="0"/>
              <w:left w:val="single" w:color="000000" w:sz="4" w:space="0"/>
              <w:bottom w:val="single" w:color="000000" w:sz="4" w:space="0"/>
              <w:right w:val="single" w:color="000000" w:sz="4" w:space="0"/>
            </w:tcBorders>
            <w:vAlign w:val="center"/>
          </w:tcPr>
          <w:p w14:paraId="79FBBB70">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2A5A720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5BE93A5">
            <w:pPr>
              <w:spacing w:line="276" w:lineRule="auto"/>
              <w:jc w:val="center"/>
              <w:rPr>
                <w:rFonts w:hint="eastAsia" w:ascii="宋体" w:hAnsi="宋体"/>
                <w:szCs w:val="21"/>
              </w:rPr>
            </w:pPr>
            <w:r>
              <w:rPr>
                <w:rFonts w:hint="eastAsia" w:ascii="宋体" w:hAnsi="宋体"/>
                <w:color w:val="000000"/>
                <w:szCs w:val="21"/>
              </w:rPr>
              <w:t>80</w:t>
            </w:r>
          </w:p>
        </w:tc>
        <w:tc>
          <w:tcPr>
            <w:tcW w:w="465" w:type="pct"/>
            <w:tcBorders>
              <w:top w:val="single" w:color="000000" w:sz="4" w:space="0"/>
              <w:left w:val="single" w:color="000000" w:sz="4" w:space="0"/>
              <w:bottom w:val="single" w:color="000000" w:sz="4" w:space="0"/>
              <w:right w:val="single" w:color="000000" w:sz="4" w:space="0"/>
            </w:tcBorders>
            <w:vAlign w:val="center"/>
          </w:tcPr>
          <w:p w14:paraId="7B32D53D">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82B7D1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76BE0C1">
            <w:pPr>
              <w:spacing w:line="276" w:lineRule="auto"/>
              <w:rPr>
                <w:rFonts w:hint="eastAsia" w:ascii="宋体" w:hAnsi="宋体"/>
                <w:szCs w:val="21"/>
              </w:rPr>
            </w:pPr>
            <w:r>
              <w:rPr>
                <w:rFonts w:hint="eastAsia" w:ascii="宋体" w:hAnsi="宋体"/>
                <w:szCs w:val="21"/>
              </w:rPr>
              <w:t>内存故障隔离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309A4BCB">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79CD4E8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AD4603C">
            <w:pPr>
              <w:spacing w:line="276" w:lineRule="auto"/>
              <w:jc w:val="center"/>
              <w:rPr>
                <w:rFonts w:hint="eastAsia" w:ascii="宋体" w:hAnsi="宋体"/>
                <w:szCs w:val="21"/>
              </w:rPr>
            </w:pPr>
            <w:r>
              <w:rPr>
                <w:rFonts w:hint="eastAsia" w:ascii="宋体" w:hAnsi="宋体"/>
                <w:color w:val="000000"/>
                <w:szCs w:val="21"/>
              </w:rPr>
              <w:t>81</w:t>
            </w:r>
          </w:p>
        </w:tc>
        <w:tc>
          <w:tcPr>
            <w:tcW w:w="465" w:type="pct"/>
            <w:tcBorders>
              <w:top w:val="single" w:color="000000" w:sz="4" w:space="0"/>
              <w:left w:val="single" w:color="000000" w:sz="4" w:space="0"/>
              <w:bottom w:val="single" w:color="000000" w:sz="4" w:space="0"/>
              <w:right w:val="single" w:color="000000" w:sz="4" w:space="0"/>
            </w:tcBorders>
            <w:vAlign w:val="center"/>
          </w:tcPr>
          <w:p w14:paraId="707CCFC3">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F3B505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1852398">
            <w:pPr>
              <w:spacing w:line="276" w:lineRule="auto"/>
              <w:rPr>
                <w:rFonts w:hint="eastAsia" w:ascii="宋体" w:hAnsi="宋体"/>
                <w:szCs w:val="21"/>
              </w:rPr>
            </w:pPr>
            <w:r>
              <w:rPr>
                <w:rFonts w:hint="eastAsia" w:ascii="宋体" w:hAnsi="宋体"/>
                <w:szCs w:val="21"/>
              </w:rPr>
              <w:t>内存、PCIe卡的故障精准告警功能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0BB354EA">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28EE540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44B643E">
            <w:pPr>
              <w:spacing w:line="276" w:lineRule="auto"/>
              <w:jc w:val="center"/>
              <w:rPr>
                <w:rFonts w:hint="eastAsia" w:ascii="宋体" w:hAnsi="宋体"/>
                <w:szCs w:val="21"/>
              </w:rPr>
            </w:pPr>
            <w:r>
              <w:rPr>
                <w:rFonts w:hint="eastAsia" w:ascii="宋体" w:hAnsi="宋体"/>
                <w:color w:val="000000"/>
                <w:szCs w:val="21"/>
              </w:rPr>
              <w:t>82</w:t>
            </w:r>
          </w:p>
        </w:tc>
        <w:tc>
          <w:tcPr>
            <w:tcW w:w="465" w:type="pct"/>
            <w:tcBorders>
              <w:top w:val="single" w:color="000000" w:sz="4" w:space="0"/>
              <w:left w:val="single" w:color="000000" w:sz="4" w:space="0"/>
              <w:bottom w:val="single" w:color="000000" w:sz="4" w:space="0"/>
              <w:right w:val="single" w:color="000000" w:sz="4" w:space="0"/>
            </w:tcBorders>
            <w:vAlign w:val="center"/>
          </w:tcPr>
          <w:p w14:paraId="6B518373">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12CC65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DC0EEDD">
            <w:pPr>
              <w:spacing w:line="276" w:lineRule="auto"/>
              <w:rPr>
                <w:rFonts w:hint="eastAsia" w:ascii="宋体" w:hAnsi="宋体"/>
                <w:szCs w:val="21"/>
              </w:rPr>
            </w:pPr>
            <w:r>
              <w:rPr>
                <w:rFonts w:hint="eastAsia" w:ascii="宋体" w:hAnsi="宋体"/>
                <w:szCs w:val="21"/>
              </w:rPr>
              <w:t>异常下电关键数据保护</w:t>
            </w:r>
          </w:p>
        </w:tc>
        <w:tc>
          <w:tcPr>
            <w:tcW w:w="2643" w:type="pct"/>
            <w:tcBorders>
              <w:top w:val="single" w:color="000000" w:sz="4" w:space="0"/>
              <w:left w:val="single" w:color="000000" w:sz="4" w:space="0"/>
              <w:bottom w:val="single" w:color="000000" w:sz="4" w:space="0"/>
              <w:right w:val="single" w:color="000000" w:sz="4" w:space="0"/>
            </w:tcBorders>
            <w:vAlign w:val="center"/>
          </w:tcPr>
          <w:p w14:paraId="0D985B2C">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02EF307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A19FDA9">
            <w:pPr>
              <w:spacing w:line="276" w:lineRule="auto"/>
              <w:jc w:val="center"/>
              <w:rPr>
                <w:rFonts w:hint="eastAsia" w:ascii="宋体" w:hAnsi="宋体"/>
                <w:szCs w:val="21"/>
              </w:rPr>
            </w:pPr>
            <w:r>
              <w:rPr>
                <w:rFonts w:hint="eastAsia" w:ascii="宋体" w:hAnsi="宋体"/>
                <w:color w:val="000000"/>
                <w:szCs w:val="21"/>
              </w:rPr>
              <w:t>83</w:t>
            </w:r>
          </w:p>
        </w:tc>
        <w:tc>
          <w:tcPr>
            <w:tcW w:w="465" w:type="pct"/>
            <w:tcBorders>
              <w:top w:val="single" w:color="000000" w:sz="4" w:space="0"/>
              <w:left w:val="single" w:color="000000" w:sz="4" w:space="0"/>
              <w:bottom w:val="single" w:color="000000" w:sz="4" w:space="0"/>
              <w:right w:val="single" w:color="000000" w:sz="4" w:space="0"/>
            </w:tcBorders>
            <w:vAlign w:val="center"/>
          </w:tcPr>
          <w:p w14:paraId="32251EED">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5203E7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109494D">
            <w:pPr>
              <w:spacing w:line="276" w:lineRule="auto"/>
              <w:rPr>
                <w:rFonts w:hint="eastAsia" w:ascii="宋体" w:hAnsi="宋体"/>
                <w:szCs w:val="21"/>
              </w:rPr>
            </w:pPr>
            <w:r>
              <w:rPr>
                <w:rFonts w:hint="eastAsia" w:ascii="宋体" w:hAnsi="宋体"/>
                <w:szCs w:val="21"/>
              </w:rPr>
              <w:t>BMC/BIOS固件双镜像保护</w:t>
            </w:r>
          </w:p>
        </w:tc>
        <w:tc>
          <w:tcPr>
            <w:tcW w:w="2643" w:type="pct"/>
            <w:tcBorders>
              <w:top w:val="single" w:color="000000" w:sz="4" w:space="0"/>
              <w:left w:val="single" w:color="000000" w:sz="4" w:space="0"/>
              <w:bottom w:val="single" w:color="000000" w:sz="4" w:space="0"/>
              <w:right w:val="single" w:color="000000" w:sz="4" w:space="0"/>
            </w:tcBorders>
            <w:vAlign w:val="center"/>
          </w:tcPr>
          <w:p w14:paraId="6C4DE24A">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39C3235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D23EBC6">
            <w:pPr>
              <w:spacing w:line="276" w:lineRule="auto"/>
              <w:jc w:val="center"/>
              <w:rPr>
                <w:rFonts w:hint="eastAsia" w:ascii="宋体" w:hAnsi="宋体"/>
                <w:szCs w:val="21"/>
              </w:rPr>
            </w:pPr>
            <w:r>
              <w:rPr>
                <w:rFonts w:hint="eastAsia" w:ascii="宋体" w:hAnsi="宋体"/>
                <w:color w:val="000000"/>
                <w:szCs w:val="21"/>
              </w:rPr>
              <w:t>84</w:t>
            </w:r>
          </w:p>
        </w:tc>
        <w:tc>
          <w:tcPr>
            <w:tcW w:w="465" w:type="pct"/>
            <w:tcBorders>
              <w:top w:val="single" w:color="000000" w:sz="4" w:space="0"/>
              <w:left w:val="single" w:color="000000" w:sz="4" w:space="0"/>
              <w:bottom w:val="single" w:color="000000" w:sz="4" w:space="0"/>
              <w:right w:val="single" w:color="000000" w:sz="4" w:space="0"/>
            </w:tcBorders>
            <w:vAlign w:val="center"/>
          </w:tcPr>
          <w:p w14:paraId="5618E5E5">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438604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1D34935">
            <w:pPr>
              <w:spacing w:line="276" w:lineRule="auto"/>
              <w:rPr>
                <w:rFonts w:hint="eastAsia" w:ascii="宋体" w:hAnsi="宋体"/>
                <w:szCs w:val="21"/>
              </w:rPr>
            </w:pPr>
            <w:r>
              <w:rPr>
                <w:rFonts w:hint="eastAsia" w:ascii="宋体" w:hAnsi="宋体"/>
                <w:szCs w:val="21"/>
              </w:rPr>
              <w:t>CPU核重启隔离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31AC4AED">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42908BA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E2E9D44">
            <w:pPr>
              <w:spacing w:line="276" w:lineRule="auto"/>
              <w:jc w:val="center"/>
              <w:rPr>
                <w:rFonts w:hint="eastAsia" w:ascii="宋体" w:hAnsi="宋体"/>
                <w:szCs w:val="21"/>
              </w:rPr>
            </w:pPr>
            <w:r>
              <w:rPr>
                <w:rFonts w:hint="eastAsia" w:ascii="宋体" w:hAnsi="宋体"/>
                <w:color w:val="000000"/>
                <w:szCs w:val="21"/>
              </w:rPr>
              <w:t>85</w:t>
            </w:r>
          </w:p>
        </w:tc>
        <w:tc>
          <w:tcPr>
            <w:tcW w:w="465" w:type="pct"/>
            <w:tcBorders>
              <w:top w:val="single" w:color="000000" w:sz="4" w:space="0"/>
              <w:left w:val="single" w:color="000000" w:sz="4" w:space="0"/>
              <w:bottom w:val="single" w:color="000000" w:sz="4" w:space="0"/>
              <w:right w:val="single" w:color="000000" w:sz="4" w:space="0"/>
            </w:tcBorders>
            <w:vAlign w:val="center"/>
          </w:tcPr>
          <w:p w14:paraId="2D53EE14">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7E14DD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973B2AD">
            <w:pPr>
              <w:spacing w:line="276" w:lineRule="auto"/>
              <w:rPr>
                <w:rFonts w:hint="eastAsia" w:ascii="宋体" w:hAnsi="宋体"/>
                <w:szCs w:val="21"/>
              </w:rPr>
            </w:pPr>
            <w:r>
              <w:rPr>
                <w:rFonts w:hint="eastAsia" w:ascii="宋体" w:hAnsi="宋体"/>
                <w:szCs w:val="21"/>
              </w:rPr>
              <w:t>内存地址隔离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169A8FEF">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29ED48B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E4B7378">
            <w:pPr>
              <w:spacing w:line="276" w:lineRule="auto"/>
              <w:jc w:val="center"/>
              <w:rPr>
                <w:rFonts w:hint="eastAsia" w:ascii="宋体" w:hAnsi="宋体"/>
                <w:szCs w:val="21"/>
              </w:rPr>
            </w:pPr>
            <w:r>
              <w:rPr>
                <w:rFonts w:hint="eastAsia" w:ascii="宋体" w:hAnsi="宋体"/>
                <w:color w:val="000000"/>
                <w:szCs w:val="21"/>
              </w:rPr>
              <w:t>86</w:t>
            </w:r>
          </w:p>
        </w:tc>
        <w:tc>
          <w:tcPr>
            <w:tcW w:w="465" w:type="pct"/>
            <w:tcBorders>
              <w:top w:val="single" w:color="000000" w:sz="4" w:space="0"/>
              <w:left w:val="single" w:color="000000" w:sz="4" w:space="0"/>
              <w:bottom w:val="single" w:color="000000" w:sz="4" w:space="0"/>
              <w:right w:val="single" w:color="000000" w:sz="4" w:space="0"/>
            </w:tcBorders>
            <w:vAlign w:val="center"/>
          </w:tcPr>
          <w:p w14:paraId="6F999397">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1BFEF4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B4A83ED">
            <w:pPr>
              <w:spacing w:line="276" w:lineRule="auto"/>
              <w:rPr>
                <w:rFonts w:hint="eastAsia" w:ascii="宋体" w:hAnsi="宋体"/>
                <w:szCs w:val="21"/>
              </w:rPr>
            </w:pPr>
            <w:r>
              <w:rPr>
                <w:rFonts w:hint="eastAsia" w:ascii="宋体" w:hAnsi="宋体"/>
                <w:szCs w:val="21"/>
              </w:rPr>
              <w:t>内存存储阵列替换</w:t>
            </w:r>
          </w:p>
        </w:tc>
        <w:tc>
          <w:tcPr>
            <w:tcW w:w="2643" w:type="pct"/>
            <w:tcBorders>
              <w:top w:val="single" w:color="000000" w:sz="4" w:space="0"/>
              <w:left w:val="single" w:color="000000" w:sz="4" w:space="0"/>
              <w:bottom w:val="single" w:color="000000" w:sz="4" w:space="0"/>
              <w:right w:val="single" w:color="000000" w:sz="4" w:space="0"/>
            </w:tcBorders>
            <w:vAlign w:val="center"/>
          </w:tcPr>
          <w:p w14:paraId="24B409EB">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618337B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F0BBE92">
            <w:pPr>
              <w:spacing w:line="276" w:lineRule="auto"/>
              <w:jc w:val="center"/>
              <w:rPr>
                <w:rFonts w:hint="eastAsia" w:ascii="宋体" w:hAnsi="宋体"/>
                <w:szCs w:val="21"/>
              </w:rPr>
            </w:pPr>
            <w:r>
              <w:rPr>
                <w:rFonts w:hint="eastAsia" w:ascii="宋体" w:hAnsi="宋体"/>
                <w:color w:val="000000"/>
                <w:szCs w:val="21"/>
              </w:rPr>
              <w:t>87</w:t>
            </w:r>
          </w:p>
        </w:tc>
        <w:tc>
          <w:tcPr>
            <w:tcW w:w="465" w:type="pct"/>
            <w:tcBorders>
              <w:top w:val="single" w:color="000000" w:sz="4" w:space="0"/>
              <w:left w:val="single" w:color="000000" w:sz="4" w:space="0"/>
              <w:bottom w:val="single" w:color="000000" w:sz="4" w:space="0"/>
              <w:right w:val="single" w:color="000000" w:sz="4" w:space="0"/>
            </w:tcBorders>
            <w:vAlign w:val="center"/>
          </w:tcPr>
          <w:p w14:paraId="509AA6F4">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803B62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16FFC5E">
            <w:pPr>
              <w:spacing w:line="276" w:lineRule="auto"/>
              <w:rPr>
                <w:rFonts w:hint="eastAsia" w:ascii="宋体" w:hAnsi="宋体"/>
                <w:szCs w:val="21"/>
              </w:rPr>
            </w:pPr>
            <w:r>
              <w:rPr>
                <w:rFonts w:hint="eastAsia" w:ascii="宋体" w:hAnsi="宋体"/>
                <w:szCs w:val="21"/>
              </w:rPr>
              <w:t>安全启动</w:t>
            </w:r>
          </w:p>
        </w:tc>
        <w:tc>
          <w:tcPr>
            <w:tcW w:w="2643" w:type="pct"/>
            <w:tcBorders>
              <w:top w:val="single" w:color="000000" w:sz="4" w:space="0"/>
              <w:left w:val="single" w:color="000000" w:sz="4" w:space="0"/>
              <w:bottom w:val="single" w:color="000000" w:sz="4" w:space="0"/>
              <w:right w:val="single" w:color="000000" w:sz="4" w:space="0"/>
            </w:tcBorders>
            <w:vAlign w:val="center"/>
          </w:tcPr>
          <w:p w14:paraId="603161D6">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5F1B145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1FD53AE">
            <w:pPr>
              <w:spacing w:line="276" w:lineRule="auto"/>
              <w:jc w:val="center"/>
              <w:rPr>
                <w:rFonts w:hint="eastAsia" w:ascii="宋体" w:hAnsi="宋体"/>
                <w:szCs w:val="21"/>
              </w:rPr>
            </w:pPr>
            <w:r>
              <w:rPr>
                <w:rFonts w:hint="eastAsia" w:ascii="宋体" w:hAnsi="宋体"/>
                <w:color w:val="000000"/>
                <w:szCs w:val="21"/>
              </w:rPr>
              <w:t>88</w:t>
            </w:r>
          </w:p>
        </w:tc>
        <w:tc>
          <w:tcPr>
            <w:tcW w:w="465" w:type="pct"/>
            <w:tcBorders>
              <w:top w:val="single" w:color="000000" w:sz="4" w:space="0"/>
              <w:left w:val="single" w:color="000000" w:sz="4" w:space="0"/>
              <w:bottom w:val="single" w:color="000000" w:sz="4" w:space="0"/>
              <w:right w:val="single" w:color="000000" w:sz="4" w:space="0"/>
            </w:tcBorders>
            <w:vAlign w:val="center"/>
          </w:tcPr>
          <w:p w14:paraId="6E7FF8C6">
            <w:pPr>
              <w:spacing w:line="276" w:lineRule="auto"/>
              <w:rPr>
                <w:rFonts w:hint="eastAsia" w:ascii="宋体" w:hAnsi="宋体"/>
                <w:szCs w:val="21"/>
              </w:rPr>
            </w:pPr>
            <w:r>
              <w:rPr>
                <w:rFonts w:hint="eastAsia" w:ascii="宋体" w:hAnsi="宋体"/>
                <w:szCs w:val="21"/>
              </w:rPr>
              <w:t>安全要求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E77B779">
            <w:pPr>
              <w:spacing w:line="276" w:lineRule="auto"/>
              <w:rPr>
                <w:rFonts w:hint="eastAsia" w:ascii="宋体" w:hAnsi="宋体"/>
                <w:szCs w:val="21"/>
              </w:rPr>
            </w:pPr>
            <w:r>
              <w:rPr>
                <w:rFonts w:hint="eastAsia" w:ascii="宋体" w:hAnsi="宋体"/>
                <w:szCs w:val="21"/>
              </w:rPr>
              <w:t>系统安全要求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11C66AF6">
            <w:pPr>
              <w:spacing w:line="276" w:lineRule="auto"/>
              <w:rPr>
                <w:rFonts w:hint="eastAsia" w:ascii="宋体" w:hAnsi="宋体"/>
                <w:szCs w:val="21"/>
              </w:rPr>
            </w:pPr>
            <w:r>
              <w:rPr>
                <w:rFonts w:hint="eastAsia" w:ascii="宋体" w:hAnsi="宋体"/>
                <w:szCs w:val="21"/>
              </w:rPr>
              <w:t>syslog双向鉴别</w:t>
            </w:r>
          </w:p>
        </w:tc>
        <w:tc>
          <w:tcPr>
            <w:tcW w:w="2643" w:type="pct"/>
            <w:tcBorders>
              <w:top w:val="single" w:color="000000" w:sz="4" w:space="0"/>
              <w:left w:val="single" w:color="000000" w:sz="4" w:space="0"/>
              <w:bottom w:val="single" w:color="000000" w:sz="4" w:space="0"/>
              <w:right w:val="single" w:color="000000" w:sz="4" w:space="0"/>
            </w:tcBorders>
            <w:vAlign w:val="center"/>
          </w:tcPr>
          <w:p w14:paraId="04021638">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07B0A69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CE76D8D">
            <w:pPr>
              <w:spacing w:line="276" w:lineRule="auto"/>
              <w:jc w:val="center"/>
              <w:rPr>
                <w:rFonts w:hint="eastAsia" w:ascii="宋体" w:hAnsi="宋体"/>
                <w:szCs w:val="21"/>
              </w:rPr>
            </w:pPr>
            <w:r>
              <w:rPr>
                <w:rFonts w:hint="eastAsia" w:ascii="宋体" w:hAnsi="宋体"/>
                <w:color w:val="000000"/>
                <w:szCs w:val="21"/>
              </w:rPr>
              <w:t>89</w:t>
            </w:r>
          </w:p>
        </w:tc>
        <w:tc>
          <w:tcPr>
            <w:tcW w:w="465" w:type="pct"/>
            <w:tcBorders>
              <w:top w:val="single" w:color="000000" w:sz="4" w:space="0"/>
              <w:left w:val="single" w:color="000000" w:sz="4" w:space="0"/>
              <w:bottom w:val="single" w:color="000000" w:sz="4" w:space="0"/>
              <w:right w:val="single" w:color="000000" w:sz="4" w:space="0"/>
            </w:tcBorders>
            <w:vAlign w:val="center"/>
          </w:tcPr>
          <w:p w14:paraId="456272F2">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CE074A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9E7C9C3">
            <w:pPr>
              <w:spacing w:line="276" w:lineRule="auto"/>
              <w:rPr>
                <w:rFonts w:hint="eastAsia" w:ascii="宋体" w:hAnsi="宋体"/>
                <w:szCs w:val="21"/>
              </w:rPr>
            </w:pPr>
            <w:r>
              <w:rPr>
                <w:rFonts w:hint="eastAsia" w:ascii="宋体" w:hAnsi="宋体"/>
                <w:szCs w:val="21"/>
              </w:rPr>
              <w:t>★弱口令字典检查</w:t>
            </w:r>
          </w:p>
        </w:tc>
        <w:tc>
          <w:tcPr>
            <w:tcW w:w="2643" w:type="pct"/>
            <w:tcBorders>
              <w:top w:val="single" w:color="000000" w:sz="4" w:space="0"/>
              <w:left w:val="single" w:color="000000" w:sz="4" w:space="0"/>
              <w:bottom w:val="single" w:color="000000" w:sz="4" w:space="0"/>
              <w:right w:val="single" w:color="000000" w:sz="4" w:space="0"/>
            </w:tcBorders>
            <w:vAlign w:val="center"/>
          </w:tcPr>
          <w:p w14:paraId="4C34265D">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559CD5A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EF48CEF">
            <w:pPr>
              <w:spacing w:line="276" w:lineRule="auto"/>
              <w:jc w:val="center"/>
              <w:rPr>
                <w:rFonts w:hint="eastAsia" w:ascii="宋体" w:hAnsi="宋体"/>
                <w:szCs w:val="21"/>
              </w:rPr>
            </w:pPr>
            <w:r>
              <w:rPr>
                <w:rFonts w:hint="eastAsia" w:ascii="宋体" w:hAnsi="宋体"/>
                <w:color w:val="000000"/>
                <w:szCs w:val="21"/>
              </w:rPr>
              <w:t>90</w:t>
            </w:r>
          </w:p>
        </w:tc>
        <w:tc>
          <w:tcPr>
            <w:tcW w:w="465" w:type="pct"/>
            <w:tcBorders>
              <w:top w:val="single" w:color="000000" w:sz="4" w:space="0"/>
              <w:left w:val="single" w:color="000000" w:sz="4" w:space="0"/>
              <w:bottom w:val="single" w:color="000000" w:sz="4" w:space="0"/>
              <w:right w:val="single" w:color="000000" w:sz="4" w:space="0"/>
            </w:tcBorders>
            <w:vAlign w:val="center"/>
          </w:tcPr>
          <w:p w14:paraId="26CF73A2">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F93DA4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629BA1F">
            <w:pPr>
              <w:spacing w:line="276" w:lineRule="auto"/>
              <w:rPr>
                <w:rFonts w:hint="eastAsia" w:ascii="宋体" w:hAnsi="宋体"/>
                <w:szCs w:val="21"/>
              </w:rPr>
            </w:pPr>
            <w:r>
              <w:rPr>
                <w:rFonts w:hint="eastAsia" w:ascii="宋体" w:hAnsi="宋体"/>
                <w:szCs w:val="21"/>
              </w:rPr>
              <w:t>★白名单访问控制</w:t>
            </w:r>
          </w:p>
        </w:tc>
        <w:tc>
          <w:tcPr>
            <w:tcW w:w="2643" w:type="pct"/>
            <w:tcBorders>
              <w:top w:val="single" w:color="000000" w:sz="4" w:space="0"/>
              <w:left w:val="single" w:color="000000" w:sz="4" w:space="0"/>
              <w:bottom w:val="single" w:color="000000" w:sz="4" w:space="0"/>
              <w:right w:val="single" w:color="000000" w:sz="4" w:space="0"/>
            </w:tcBorders>
            <w:vAlign w:val="center"/>
          </w:tcPr>
          <w:p w14:paraId="69D6197E">
            <w:pPr>
              <w:spacing w:line="276" w:lineRule="auto"/>
              <w:rPr>
                <w:rFonts w:hint="eastAsia" w:ascii="宋体" w:hAnsi="宋体"/>
                <w:szCs w:val="21"/>
              </w:rPr>
            </w:pPr>
            <w:r>
              <w:rPr>
                <w:rFonts w:hint="eastAsia" w:ascii="宋体" w:hAnsi="宋体"/>
                <w:szCs w:val="21"/>
              </w:rPr>
              <w:t>支持基于时间、IP或MAC白名单访问控制</w:t>
            </w:r>
          </w:p>
        </w:tc>
      </w:tr>
      <w:tr w14:paraId="25A2420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CBC800A">
            <w:pPr>
              <w:spacing w:line="276" w:lineRule="auto"/>
              <w:jc w:val="center"/>
              <w:rPr>
                <w:rFonts w:hint="eastAsia" w:ascii="宋体" w:hAnsi="宋体"/>
                <w:szCs w:val="21"/>
              </w:rPr>
            </w:pPr>
            <w:r>
              <w:rPr>
                <w:rFonts w:hint="eastAsia" w:ascii="宋体" w:hAnsi="宋体"/>
                <w:color w:val="000000"/>
                <w:szCs w:val="21"/>
              </w:rPr>
              <w:t>91</w:t>
            </w:r>
          </w:p>
        </w:tc>
        <w:tc>
          <w:tcPr>
            <w:tcW w:w="465" w:type="pct"/>
            <w:tcBorders>
              <w:top w:val="single" w:color="000000" w:sz="4" w:space="0"/>
              <w:left w:val="single" w:color="000000" w:sz="4" w:space="0"/>
              <w:bottom w:val="single" w:color="000000" w:sz="4" w:space="0"/>
              <w:right w:val="single" w:color="000000" w:sz="4" w:space="0"/>
            </w:tcBorders>
            <w:vAlign w:val="center"/>
          </w:tcPr>
          <w:p w14:paraId="6688F7D1">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F97F44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3822798">
            <w:pPr>
              <w:spacing w:line="276" w:lineRule="auto"/>
              <w:rPr>
                <w:rFonts w:hint="eastAsia" w:ascii="宋体" w:hAnsi="宋体"/>
                <w:szCs w:val="21"/>
              </w:rPr>
            </w:pPr>
            <w:r>
              <w:rPr>
                <w:rFonts w:hint="eastAsia" w:ascii="宋体" w:hAnsi="宋体"/>
                <w:szCs w:val="21"/>
              </w:rPr>
              <w:t>双因素鉴别</w:t>
            </w:r>
          </w:p>
        </w:tc>
        <w:tc>
          <w:tcPr>
            <w:tcW w:w="2643" w:type="pct"/>
            <w:tcBorders>
              <w:top w:val="single" w:color="000000" w:sz="4" w:space="0"/>
              <w:left w:val="single" w:color="000000" w:sz="4" w:space="0"/>
              <w:bottom w:val="single" w:color="000000" w:sz="4" w:space="0"/>
              <w:right w:val="single" w:color="000000" w:sz="4" w:space="0"/>
            </w:tcBorders>
            <w:vAlign w:val="center"/>
          </w:tcPr>
          <w:p w14:paraId="6335E515">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4BE7BBE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CCADF00">
            <w:pPr>
              <w:spacing w:line="276" w:lineRule="auto"/>
              <w:jc w:val="center"/>
              <w:rPr>
                <w:rFonts w:hint="eastAsia" w:ascii="宋体" w:hAnsi="宋体"/>
                <w:szCs w:val="21"/>
              </w:rPr>
            </w:pPr>
            <w:r>
              <w:rPr>
                <w:rFonts w:hint="eastAsia" w:ascii="宋体" w:hAnsi="宋体"/>
                <w:color w:val="000000"/>
                <w:szCs w:val="21"/>
              </w:rPr>
              <w:t>92</w:t>
            </w:r>
          </w:p>
        </w:tc>
        <w:tc>
          <w:tcPr>
            <w:tcW w:w="465" w:type="pct"/>
            <w:tcBorders>
              <w:top w:val="single" w:color="000000" w:sz="4" w:space="0"/>
              <w:left w:val="single" w:color="000000" w:sz="4" w:space="0"/>
              <w:bottom w:val="single" w:color="000000" w:sz="4" w:space="0"/>
              <w:right w:val="single" w:color="000000" w:sz="4" w:space="0"/>
            </w:tcBorders>
            <w:vAlign w:val="center"/>
          </w:tcPr>
          <w:p w14:paraId="6DD9FD81">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EDF3D6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543052A">
            <w:pPr>
              <w:spacing w:line="276" w:lineRule="auto"/>
              <w:rPr>
                <w:rFonts w:hint="eastAsia" w:ascii="宋体" w:hAnsi="宋体"/>
                <w:szCs w:val="21"/>
              </w:rPr>
            </w:pPr>
            <w:r>
              <w:rPr>
                <w:rFonts w:hint="eastAsia" w:ascii="宋体" w:hAnsi="宋体"/>
                <w:szCs w:val="21"/>
              </w:rPr>
              <w:t>★二次鉴别</w:t>
            </w:r>
          </w:p>
        </w:tc>
        <w:tc>
          <w:tcPr>
            <w:tcW w:w="2643" w:type="pct"/>
            <w:tcBorders>
              <w:top w:val="single" w:color="000000" w:sz="4" w:space="0"/>
              <w:left w:val="single" w:color="000000" w:sz="4" w:space="0"/>
              <w:bottom w:val="single" w:color="000000" w:sz="4" w:space="0"/>
              <w:right w:val="single" w:color="000000" w:sz="4" w:space="0"/>
            </w:tcBorders>
            <w:vAlign w:val="center"/>
          </w:tcPr>
          <w:p w14:paraId="6729DBF2">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7C74564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41FDFAA">
            <w:pPr>
              <w:spacing w:line="276" w:lineRule="auto"/>
              <w:jc w:val="center"/>
              <w:rPr>
                <w:rFonts w:hint="eastAsia" w:ascii="宋体" w:hAnsi="宋体"/>
                <w:szCs w:val="21"/>
              </w:rPr>
            </w:pPr>
            <w:r>
              <w:rPr>
                <w:rFonts w:hint="eastAsia" w:ascii="宋体" w:hAnsi="宋体"/>
                <w:color w:val="000000"/>
                <w:szCs w:val="21"/>
              </w:rPr>
              <w:t>93</w:t>
            </w:r>
          </w:p>
        </w:tc>
        <w:tc>
          <w:tcPr>
            <w:tcW w:w="465" w:type="pct"/>
            <w:tcBorders>
              <w:top w:val="single" w:color="000000" w:sz="4" w:space="0"/>
              <w:left w:val="single" w:color="000000" w:sz="4" w:space="0"/>
              <w:bottom w:val="single" w:color="000000" w:sz="4" w:space="0"/>
              <w:right w:val="single" w:color="000000" w:sz="4" w:space="0"/>
            </w:tcBorders>
            <w:vAlign w:val="center"/>
          </w:tcPr>
          <w:p w14:paraId="25D43B53">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9F4AC5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A83EFCE">
            <w:pPr>
              <w:spacing w:line="276" w:lineRule="auto"/>
              <w:rPr>
                <w:rFonts w:hint="eastAsia" w:ascii="宋体" w:hAnsi="宋体"/>
                <w:szCs w:val="21"/>
              </w:rPr>
            </w:pPr>
            <w:r>
              <w:rPr>
                <w:rFonts w:hint="eastAsia" w:ascii="宋体" w:hAnsi="宋体"/>
                <w:szCs w:val="21"/>
              </w:rPr>
              <w:t>匿名化用户告警接收邮箱</w:t>
            </w:r>
          </w:p>
        </w:tc>
        <w:tc>
          <w:tcPr>
            <w:tcW w:w="2643" w:type="pct"/>
            <w:tcBorders>
              <w:top w:val="single" w:color="000000" w:sz="4" w:space="0"/>
              <w:left w:val="single" w:color="000000" w:sz="4" w:space="0"/>
              <w:bottom w:val="single" w:color="000000" w:sz="4" w:space="0"/>
              <w:right w:val="single" w:color="000000" w:sz="4" w:space="0"/>
            </w:tcBorders>
            <w:vAlign w:val="center"/>
          </w:tcPr>
          <w:p w14:paraId="52936AC8">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09052B1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61F5AB5">
            <w:pPr>
              <w:spacing w:line="276" w:lineRule="auto"/>
              <w:jc w:val="center"/>
              <w:rPr>
                <w:rFonts w:hint="eastAsia" w:ascii="宋体" w:hAnsi="宋体"/>
                <w:szCs w:val="21"/>
              </w:rPr>
            </w:pPr>
            <w:r>
              <w:rPr>
                <w:rFonts w:hint="eastAsia" w:ascii="宋体" w:hAnsi="宋体"/>
                <w:color w:val="000000"/>
                <w:szCs w:val="21"/>
              </w:rPr>
              <w:t>94</w:t>
            </w:r>
          </w:p>
        </w:tc>
        <w:tc>
          <w:tcPr>
            <w:tcW w:w="465" w:type="pct"/>
            <w:tcBorders>
              <w:top w:val="single" w:color="000000" w:sz="4" w:space="0"/>
              <w:left w:val="single" w:color="000000" w:sz="4" w:space="0"/>
              <w:bottom w:val="single" w:color="000000" w:sz="4" w:space="0"/>
              <w:right w:val="single" w:color="000000" w:sz="4" w:space="0"/>
            </w:tcBorders>
            <w:vAlign w:val="center"/>
          </w:tcPr>
          <w:p w14:paraId="4BE7951D">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E505EB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C4D6805">
            <w:pPr>
              <w:spacing w:line="276" w:lineRule="auto"/>
              <w:rPr>
                <w:rFonts w:hint="eastAsia" w:ascii="宋体" w:hAnsi="宋体"/>
                <w:szCs w:val="21"/>
              </w:rPr>
            </w:pPr>
            <w:r>
              <w:rPr>
                <w:rFonts w:hint="eastAsia" w:ascii="宋体" w:hAnsi="宋体"/>
                <w:szCs w:val="21"/>
              </w:rPr>
              <w:t>★密码证书安全加密存储</w:t>
            </w:r>
          </w:p>
        </w:tc>
        <w:tc>
          <w:tcPr>
            <w:tcW w:w="2643" w:type="pct"/>
            <w:tcBorders>
              <w:top w:val="single" w:color="000000" w:sz="4" w:space="0"/>
              <w:left w:val="single" w:color="000000" w:sz="4" w:space="0"/>
              <w:bottom w:val="single" w:color="000000" w:sz="4" w:space="0"/>
              <w:right w:val="single" w:color="000000" w:sz="4" w:space="0"/>
            </w:tcBorders>
            <w:vAlign w:val="center"/>
          </w:tcPr>
          <w:p w14:paraId="009C58BE">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42EB948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65308CB">
            <w:pPr>
              <w:spacing w:line="276" w:lineRule="auto"/>
              <w:jc w:val="center"/>
              <w:rPr>
                <w:rFonts w:hint="eastAsia" w:ascii="宋体" w:hAnsi="宋体"/>
                <w:szCs w:val="21"/>
              </w:rPr>
            </w:pPr>
            <w:r>
              <w:rPr>
                <w:rFonts w:hint="eastAsia" w:ascii="宋体" w:hAnsi="宋体"/>
                <w:color w:val="000000"/>
                <w:szCs w:val="21"/>
              </w:rPr>
              <w:t>95</w:t>
            </w:r>
          </w:p>
        </w:tc>
        <w:tc>
          <w:tcPr>
            <w:tcW w:w="465" w:type="pct"/>
            <w:tcBorders>
              <w:top w:val="single" w:color="000000" w:sz="4" w:space="0"/>
              <w:left w:val="single" w:color="000000" w:sz="4" w:space="0"/>
              <w:bottom w:val="single" w:color="000000" w:sz="4" w:space="0"/>
              <w:right w:val="single" w:color="000000" w:sz="4" w:space="0"/>
            </w:tcBorders>
            <w:vAlign w:val="center"/>
          </w:tcPr>
          <w:p w14:paraId="5A852741">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13FC01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5B921D9">
            <w:pPr>
              <w:spacing w:line="276" w:lineRule="auto"/>
              <w:rPr>
                <w:rFonts w:hint="eastAsia" w:ascii="宋体" w:hAnsi="宋体"/>
                <w:szCs w:val="21"/>
              </w:rPr>
            </w:pPr>
            <w:r>
              <w:rPr>
                <w:rFonts w:hint="eastAsia" w:ascii="宋体" w:hAnsi="宋体"/>
                <w:szCs w:val="21"/>
              </w:rPr>
              <w:t>★敏感信息安全加密传输</w:t>
            </w:r>
          </w:p>
        </w:tc>
        <w:tc>
          <w:tcPr>
            <w:tcW w:w="2643" w:type="pct"/>
            <w:tcBorders>
              <w:top w:val="single" w:color="000000" w:sz="4" w:space="0"/>
              <w:left w:val="single" w:color="000000" w:sz="4" w:space="0"/>
              <w:bottom w:val="single" w:color="000000" w:sz="4" w:space="0"/>
              <w:right w:val="single" w:color="000000" w:sz="4" w:space="0"/>
            </w:tcBorders>
            <w:vAlign w:val="center"/>
          </w:tcPr>
          <w:p w14:paraId="6A546675">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35F70B8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2AE132D">
            <w:pPr>
              <w:spacing w:line="276" w:lineRule="auto"/>
              <w:jc w:val="center"/>
              <w:rPr>
                <w:rFonts w:hint="eastAsia" w:ascii="宋体" w:hAnsi="宋体"/>
                <w:szCs w:val="21"/>
              </w:rPr>
            </w:pPr>
            <w:r>
              <w:rPr>
                <w:rFonts w:hint="eastAsia" w:ascii="宋体" w:hAnsi="宋体"/>
                <w:color w:val="000000"/>
                <w:szCs w:val="21"/>
              </w:rPr>
              <w:t>96</w:t>
            </w:r>
          </w:p>
        </w:tc>
        <w:tc>
          <w:tcPr>
            <w:tcW w:w="465" w:type="pct"/>
            <w:tcBorders>
              <w:top w:val="single" w:color="000000" w:sz="4" w:space="0"/>
              <w:left w:val="single" w:color="000000" w:sz="4" w:space="0"/>
              <w:bottom w:val="single" w:color="000000" w:sz="4" w:space="0"/>
              <w:right w:val="single" w:color="000000" w:sz="4" w:space="0"/>
            </w:tcBorders>
            <w:vAlign w:val="center"/>
          </w:tcPr>
          <w:p w14:paraId="4B228328">
            <w:pPr>
              <w:spacing w:line="276" w:lineRule="auto"/>
              <w:rPr>
                <w:rFonts w:hint="eastAsia" w:ascii="宋体" w:hAnsi="宋体"/>
                <w:szCs w:val="21"/>
              </w:rPr>
            </w:pPr>
            <w:r>
              <w:rPr>
                <w:rFonts w:hint="eastAsia" w:ascii="宋体" w:hAnsi="宋体"/>
                <w:szCs w:val="21"/>
              </w:rPr>
              <w:t>安全要求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60E7F42">
            <w:pPr>
              <w:spacing w:line="276" w:lineRule="auto"/>
              <w:rPr>
                <w:rFonts w:hint="eastAsia" w:ascii="宋体" w:hAnsi="宋体"/>
                <w:szCs w:val="21"/>
              </w:rPr>
            </w:pPr>
            <w:r>
              <w:rPr>
                <w:rFonts w:hint="eastAsia" w:ascii="宋体" w:hAnsi="宋体"/>
                <w:szCs w:val="21"/>
              </w:rPr>
              <w:t>信息安全要求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7534C5C3">
            <w:pPr>
              <w:spacing w:line="276" w:lineRule="auto"/>
              <w:rPr>
                <w:rFonts w:hint="eastAsia" w:ascii="宋体" w:hAnsi="宋体"/>
                <w:szCs w:val="21"/>
              </w:rPr>
            </w:pPr>
            <w:r>
              <w:rPr>
                <w:rFonts w:hint="eastAsia" w:ascii="宋体" w:hAnsi="宋体"/>
                <w:szCs w:val="21"/>
              </w:rPr>
              <w:t>★研发过程安全</w:t>
            </w:r>
          </w:p>
        </w:tc>
        <w:tc>
          <w:tcPr>
            <w:tcW w:w="2643" w:type="pct"/>
            <w:tcBorders>
              <w:top w:val="single" w:color="000000" w:sz="4" w:space="0"/>
              <w:left w:val="single" w:color="000000" w:sz="4" w:space="0"/>
              <w:bottom w:val="single" w:color="000000" w:sz="4" w:space="0"/>
              <w:right w:val="single" w:color="000000" w:sz="4" w:space="0"/>
            </w:tcBorders>
            <w:vAlign w:val="center"/>
          </w:tcPr>
          <w:p w14:paraId="0493D24A">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59BD12E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181AE5A">
            <w:pPr>
              <w:spacing w:line="276" w:lineRule="auto"/>
              <w:jc w:val="center"/>
              <w:rPr>
                <w:rFonts w:hint="eastAsia" w:ascii="宋体" w:hAnsi="宋体"/>
                <w:szCs w:val="21"/>
              </w:rPr>
            </w:pPr>
            <w:r>
              <w:rPr>
                <w:rFonts w:hint="eastAsia" w:ascii="宋体" w:hAnsi="宋体"/>
                <w:color w:val="000000"/>
                <w:szCs w:val="21"/>
              </w:rPr>
              <w:t>97</w:t>
            </w:r>
          </w:p>
        </w:tc>
        <w:tc>
          <w:tcPr>
            <w:tcW w:w="465" w:type="pct"/>
            <w:tcBorders>
              <w:top w:val="single" w:color="000000" w:sz="4" w:space="0"/>
              <w:left w:val="single" w:color="000000" w:sz="4" w:space="0"/>
              <w:bottom w:val="single" w:color="000000" w:sz="4" w:space="0"/>
              <w:right w:val="single" w:color="000000" w:sz="4" w:space="0"/>
            </w:tcBorders>
            <w:vAlign w:val="center"/>
          </w:tcPr>
          <w:p w14:paraId="470AA603">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E8F897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399AC44">
            <w:pPr>
              <w:spacing w:line="276" w:lineRule="auto"/>
              <w:rPr>
                <w:rFonts w:hint="eastAsia" w:ascii="宋体" w:hAnsi="宋体"/>
                <w:szCs w:val="21"/>
              </w:rPr>
            </w:pPr>
            <w:r>
              <w:rPr>
                <w:rFonts w:hint="eastAsia" w:ascii="宋体" w:hAnsi="宋体"/>
                <w:szCs w:val="21"/>
              </w:rPr>
              <w:t>漏洞管理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1972874B">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3EF6DD0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589F1EB">
            <w:pPr>
              <w:spacing w:line="276" w:lineRule="auto"/>
              <w:jc w:val="center"/>
              <w:rPr>
                <w:rFonts w:hint="eastAsia" w:ascii="宋体" w:hAnsi="宋体"/>
                <w:szCs w:val="21"/>
              </w:rPr>
            </w:pPr>
            <w:r>
              <w:rPr>
                <w:rFonts w:hint="eastAsia" w:ascii="宋体" w:hAnsi="宋体"/>
                <w:color w:val="000000"/>
                <w:szCs w:val="21"/>
              </w:rPr>
              <w:t>98</w:t>
            </w:r>
          </w:p>
        </w:tc>
        <w:tc>
          <w:tcPr>
            <w:tcW w:w="465" w:type="pct"/>
            <w:tcBorders>
              <w:top w:val="single" w:color="000000" w:sz="4" w:space="0"/>
              <w:left w:val="single" w:color="000000" w:sz="4" w:space="0"/>
              <w:bottom w:val="single" w:color="000000" w:sz="4" w:space="0"/>
              <w:right w:val="single" w:color="000000" w:sz="4" w:space="0"/>
            </w:tcBorders>
            <w:vAlign w:val="center"/>
          </w:tcPr>
          <w:p w14:paraId="58129657">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C1E7CD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8A934C1">
            <w:pPr>
              <w:spacing w:line="276" w:lineRule="auto"/>
              <w:rPr>
                <w:rFonts w:hint="eastAsia" w:ascii="宋体" w:hAnsi="宋体"/>
                <w:szCs w:val="21"/>
              </w:rPr>
            </w:pPr>
            <w:r>
              <w:rPr>
                <w:rFonts w:hint="eastAsia" w:ascii="宋体" w:hAnsi="宋体"/>
                <w:szCs w:val="21"/>
              </w:rPr>
              <w:t>网络关键设备服务器要求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2E599D5E">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1E73EF5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F8AA3D3">
            <w:pPr>
              <w:spacing w:line="276" w:lineRule="auto"/>
              <w:jc w:val="center"/>
              <w:rPr>
                <w:rFonts w:hint="eastAsia" w:ascii="宋体" w:hAnsi="宋体"/>
                <w:szCs w:val="21"/>
              </w:rPr>
            </w:pPr>
            <w:r>
              <w:rPr>
                <w:rFonts w:hint="eastAsia" w:ascii="宋体" w:hAnsi="宋体"/>
                <w:color w:val="000000"/>
                <w:szCs w:val="21"/>
              </w:rPr>
              <w:t>99</w:t>
            </w:r>
          </w:p>
        </w:tc>
        <w:tc>
          <w:tcPr>
            <w:tcW w:w="465" w:type="pct"/>
            <w:tcBorders>
              <w:top w:val="single" w:color="000000" w:sz="4" w:space="0"/>
              <w:left w:val="single" w:color="000000" w:sz="4" w:space="0"/>
              <w:bottom w:val="single" w:color="000000" w:sz="4" w:space="0"/>
              <w:right w:val="single" w:color="000000" w:sz="4" w:space="0"/>
            </w:tcBorders>
            <w:vAlign w:val="center"/>
          </w:tcPr>
          <w:p w14:paraId="24BB8B4E">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9DBE4E9">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3E9939E">
            <w:pPr>
              <w:spacing w:line="276" w:lineRule="auto"/>
              <w:rPr>
                <w:rFonts w:hint="eastAsia" w:ascii="宋体" w:hAnsi="宋体"/>
                <w:szCs w:val="21"/>
              </w:rPr>
            </w:pPr>
            <w:r>
              <w:rPr>
                <w:rFonts w:hint="eastAsia" w:ascii="宋体" w:hAnsi="宋体"/>
                <w:szCs w:val="21"/>
              </w:rPr>
              <w:t>增强要求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02D0C721">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570437F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0B1B8D8">
            <w:pPr>
              <w:spacing w:line="276" w:lineRule="auto"/>
              <w:jc w:val="center"/>
              <w:rPr>
                <w:rFonts w:hint="eastAsia" w:ascii="宋体" w:hAnsi="宋体"/>
                <w:szCs w:val="21"/>
              </w:rPr>
            </w:pPr>
            <w:r>
              <w:rPr>
                <w:rFonts w:hint="eastAsia" w:ascii="宋体" w:hAnsi="宋体"/>
                <w:color w:val="000000"/>
                <w:szCs w:val="21"/>
              </w:rPr>
              <w:t>100</w:t>
            </w:r>
          </w:p>
        </w:tc>
        <w:tc>
          <w:tcPr>
            <w:tcW w:w="465" w:type="pct"/>
            <w:tcBorders>
              <w:top w:val="single" w:color="000000" w:sz="4" w:space="0"/>
              <w:left w:val="single" w:color="000000" w:sz="4" w:space="0"/>
              <w:bottom w:val="single" w:color="000000" w:sz="4" w:space="0"/>
              <w:right w:val="single" w:color="000000" w:sz="4" w:space="0"/>
            </w:tcBorders>
            <w:vAlign w:val="center"/>
          </w:tcPr>
          <w:p w14:paraId="1D0D17F4">
            <w:pPr>
              <w:spacing w:line="276" w:lineRule="auto"/>
              <w:rPr>
                <w:rFonts w:hint="eastAsia" w:ascii="宋体" w:hAnsi="宋体"/>
                <w:szCs w:val="21"/>
              </w:rPr>
            </w:pPr>
            <w:r>
              <w:rPr>
                <w:rFonts w:hint="eastAsia" w:ascii="宋体" w:hAnsi="宋体"/>
                <w:szCs w:val="21"/>
              </w:rPr>
              <w:t>安全要求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1A5CAB2F">
            <w:pPr>
              <w:spacing w:line="276" w:lineRule="auto"/>
              <w:rPr>
                <w:rFonts w:hint="eastAsia" w:ascii="宋体" w:hAnsi="宋体"/>
                <w:szCs w:val="21"/>
              </w:rPr>
            </w:pPr>
            <w:r>
              <w:rPr>
                <w:rFonts w:hint="eastAsia" w:ascii="宋体" w:hAnsi="宋体"/>
                <w:szCs w:val="21"/>
              </w:rPr>
              <w:t>物理安全</w:t>
            </w:r>
          </w:p>
        </w:tc>
        <w:tc>
          <w:tcPr>
            <w:tcW w:w="831" w:type="pct"/>
            <w:tcBorders>
              <w:top w:val="single" w:color="000000" w:sz="4" w:space="0"/>
              <w:left w:val="single" w:color="000000" w:sz="4" w:space="0"/>
              <w:bottom w:val="single" w:color="000000" w:sz="4" w:space="0"/>
              <w:right w:val="single" w:color="000000" w:sz="4" w:space="0"/>
            </w:tcBorders>
            <w:vAlign w:val="center"/>
          </w:tcPr>
          <w:p w14:paraId="701FDEBF">
            <w:pPr>
              <w:spacing w:line="276" w:lineRule="auto"/>
              <w:rPr>
                <w:rFonts w:hint="eastAsia" w:ascii="宋体" w:hAnsi="宋体"/>
                <w:szCs w:val="21"/>
              </w:rPr>
            </w:pPr>
            <w:r>
              <w:rPr>
                <w:rFonts w:hint="eastAsia" w:ascii="宋体" w:hAnsi="宋体"/>
                <w:szCs w:val="21"/>
              </w:rPr>
              <w:t>★物理安全</w:t>
            </w:r>
          </w:p>
        </w:tc>
        <w:tc>
          <w:tcPr>
            <w:tcW w:w="2643" w:type="pct"/>
            <w:tcBorders>
              <w:top w:val="single" w:color="000000" w:sz="4" w:space="0"/>
              <w:left w:val="single" w:color="000000" w:sz="4" w:space="0"/>
              <w:bottom w:val="single" w:color="000000" w:sz="4" w:space="0"/>
              <w:right w:val="single" w:color="000000" w:sz="4" w:space="0"/>
            </w:tcBorders>
            <w:vAlign w:val="center"/>
          </w:tcPr>
          <w:p w14:paraId="11B139D4">
            <w:pPr>
              <w:spacing w:line="276" w:lineRule="auto"/>
              <w:rPr>
                <w:rFonts w:hint="eastAsia" w:ascii="宋体" w:hAnsi="宋体"/>
                <w:szCs w:val="21"/>
              </w:rPr>
            </w:pPr>
            <w:r>
              <w:rPr>
                <w:rFonts w:hint="eastAsia" w:ascii="宋体" w:hAnsi="宋体"/>
                <w:szCs w:val="21"/>
              </w:rPr>
              <w:t>安全要求应符合GB 4943.1的规定</w:t>
            </w:r>
          </w:p>
        </w:tc>
      </w:tr>
      <w:tr w14:paraId="6A00FAA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7E47A57">
            <w:pPr>
              <w:spacing w:line="276" w:lineRule="auto"/>
              <w:jc w:val="center"/>
              <w:rPr>
                <w:rFonts w:hint="eastAsia" w:ascii="宋体" w:hAnsi="宋体"/>
                <w:szCs w:val="21"/>
              </w:rPr>
            </w:pPr>
            <w:r>
              <w:rPr>
                <w:rFonts w:hint="eastAsia" w:ascii="宋体" w:hAnsi="宋体"/>
                <w:color w:val="000000"/>
                <w:szCs w:val="21"/>
              </w:rPr>
              <w:t>101</w:t>
            </w:r>
          </w:p>
        </w:tc>
        <w:tc>
          <w:tcPr>
            <w:tcW w:w="465" w:type="pct"/>
            <w:tcBorders>
              <w:top w:val="single" w:color="000000" w:sz="4" w:space="0"/>
              <w:left w:val="single" w:color="000000" w:sz="4" w:space="0"/>
              <w:bottom w:val="single" w:color="000000" w:sz="4" w:space="0"/>
              <w:right w:val="single" w:color="000000" w:sz="4" w:space="0"/>
            </w:tcBorders>
            <w:vAlign w:val="center"/>
          </w:tcPr>
          <w:p w14:paraId="7336337E">
            <w:pPr>
              <w:spacing w:line="276" w:lineRule="auto"/>
              <w:rPr>
                <w:rFonts w:hint="eastAsia" w:ascii="宋体" w:hAnsi="宋体"/>
                <w:szCs w:val="21"/>
              </w:rPr>
            </w:pPr>
            <w:r>
              <w:rPr>
                <w:rFonts w:hint="eastAsia" w:ascii="宋体" w:hAnsi="宋体"/>
                <w:szCs w:val="21"/>
              </w:rPr>
              <w:t>安全要求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01626B74">
            <w:pPr>
              <w:spacing w:line="276" w:lineRule="auto"/>
              <w:rPr>
                <w:rFonts w:hint="eastAsia" w:ascii="宋体" w:hAnsi="宋体"/>
                <w:szCs w:val="21"/>
              </w:rPr>
            </w:pPr>
            <w:r>
              <w:rPr>
                <w:rFonts w:hint="eastAsia" w:ascii="宋体" w:hAnsi="宋体"/>
                <w:szCs w:val="21"/>
              </w:rPr>
              <w:t>限用物质的限量要求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37C0EC3A">
            <w:pPr>
              <w:spacing w:line="276" w:lineRule="auto"/>
              <w:rPr>
                <w:rFonts w:hint="eastAsia" w:ascii="宋体" w:hAnsi="宋体"/>
                <w:szCs w:val="21"/>
              </w:rPr>
            </w:pPr>
            <w:r>
              <w:rPr>
                <w:rFonts w:hint="eastAsia" w:ascii="宋体" w:hAnsi="宋体"/>
                <w:szCs w:val="21"/>
              </w:rPr>
              <w:t>★限用物质的限量要求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7F33318D">
            <w:pPr>
              <w:spacing w:line="276" w:lineRule="auto"/>
              <w:rPr>
                <w:rFonts w:hint="eastAsia" w:ascii="宋体" w:hAnsi="宋体"/>
                <w:szCs w:val="21"/>
              </w:rPr>
            </w:pPr>
            <w:r>
              <w:rPr>
                <w:rFonts w:hint="eastAsia" w:ascii="宋体" w:hAnsi="宋体"/>
                <w:szCs w:val="21"/>
              </w:rPr>
              <w:t>限用物质的限量应符合GB/T 26572的要求</w:t>
            </w:r>
          </w:p>
        </w:tc>
      </w:tr>
      <w:tr w14:paraId="5F8D29C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29C2857">
            <w:pPr>
              <w:spacing w:line="276" w:lineRule="auto"/>
              <w:jc w:val="center"/>
              <w:rPr>
                <w:rFonts w:hint="eastAsia" w:ascii="宋体" w:hAnsi="宋体"/>
                <w:szCs w:val="21"/>
              </w:rPr>
            </w:pPr>
            <w:r>
              <w:rPr>
                <w:rFonts w:hint="eastAsia" w:ascii="宋体" w:hAnsi="宋体"/>
                <w:color w:val="000000"/>
                <w:szCs w:val="21"/>
              </w:rPr>
              <w:t>102</w:t>
            </w:r>
          </w:p>
        </w:tc>
        <w:tc>
          <w:tcPr>
            <w:tcW w:w="465" w:type="pct"/>
            <w:tcBorders>
              <w:top w:val="single" w:color="000000" w:sz="4" w:space="0"/>
              <w:left w:val="single" w:color="000000" w:sz="4" w:space="0"/>
              <w:bottom w:val="single" w:color="000000" w:sz="4" w:space="0"/>
              <w:right w:val="single" w:color="000000" w:sz="4" w:space="0"/>
            </w:tcBorders>
            <w:vAlign w:val="center"/>
          </w:tcPr>
          <w:p w14:paraId="7BC4655F">
            <w:pPr>
              <w:spacing w:line="276" w:lineRule="auto"/>
              <w:rPr>
                <w:rFonts w:hint="eastAsia" w:ascii="宋体" w:hAnsi="宋体"/>
                <w:szCs w:val="21"/>
              </w:rPr>
            </w:pPr>
            <w:r>
              <w:rPr>
                <w:rFonts w:hint="eastAsia" w:ascii="宋体" w:hAnsi="宋体"/>
                <w:szCs w:val="21"/>
              </w:rPr>
              <w:t>性能要求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871F090">
            <w:pPr>
              <w:spacing w:line="276" w:lineRule="auto"/>
              <w:rPr>
                <w:rFonts w:hint="eastAsia" w:ascii="宋体" w:hAnsi="宋体"/>
                <w:szCs w:val="21"/>
              </w:rPr>
            </w:pPr>
            <w:r>
              <w:rPr>
                <w:rFonts w:hint="eastAsia" w:ascii="宋体" w:hAnsi="宋体"/>
                <w:szCs w:val="21"/>
              </w:rPr>
              <w:t>CPU性能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06269251">
            <w:pPr>
              <w:spacing w:line="276" w:lineRule="auto"/>
              <w:rPr>
                <w:rFonts w:hint="eastAsia" w:ascii="宋体" w:hAnsi="宋体"/>
                <w:szCs w:val="21"/>
              </w:rPr>
            </w:pPr>
            <w:r>
              <w:rPr>
                <w:rFonts w:hint="eastAsia" w:ascii="宋体" w:hAnsi="宋体"/>
                <w:szCs w:val="21"/>
              </w:rPr>
              <w:t>★CPU主频</w:t>
            </w:r>
          </w:p>
        </w:tc>
        <w:tc>
          <w:tcPr>
            <w:tcW w:w="2643" w:type="pct"/>
            <w:tcBorders>
              <w:top w:val="single" w:color="000000" w:sz="4" w:space="0"/>
              <w:left w:val="single" w:color="000000" w:sz="4" w:space="0"/>
              <w:bottom w:val="single" w:color="000000" w:sz="4" w:space="0"/>
              <w:right w:val="single" w:color="000000" w:sz="4" w:space="0"/>
            </w:tcBorders>
            <w:vAlign w:val="center"/>
          </w:tcPr>
          <w:p w14:paraId="10C7E447">
            <w:pPr>
              <w:spacing w:line="276" w:lineRule="auto"/>
              <w:rPr>
                <w:rFonts w:hint="eastAsia" w:ascii="宋体" w:hAnsi="宋体"/>
                <w:szCs w:val="21"/>
              </w:rPr>
            </w:pPr>
            <w:r>
              <w:rPr>
                <w:rFonts w:hint="eastAsia" w:ascii="宋体" w:hAnsi="宋体"/>
                <w:szCs w:val="21"/>
              </w:rPr>
              <w:t>≥2.4GHz</w:t>
            </w:r>
          </w:p>
        </w:tc>
      </w:tr>
      <w:tr w14:paraId="0CFE4F0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5884A53">
            <w:pPr>
              <w:spacing w:line="276" w:lineRule="auto"/>
              <w:jc w:val="center"/>
              <w:rPr>
                <w:rFonts w:hint="eastAsia" w:ascii="宋体" w:hAnsi="宋体"/>
                <w:szCs w:val="21"/>
              </w:rPr>
            </w:pPr>
            <w:r>
              <w:rPr>
                <w:rFonts w:hint="eastAsia" w:ascii="宋体" w:hAnsi="宋体"/>
                <w:color w:val="000000"/>
                <w:szCs w:val="21"/>
              </w:rPr>
              <w:t>103</w:t>
            </w:r>
          </w:p>
        </w:tc>
        <w:tc>
          <w:tcPr>
            <w:tcW w:w="465" w:type="pct"/>
            <w:tcBorders>
              <w:top w:val="single" w:color="000000" w:sz="4" w:space="0"/>
              <w:left w:val="single" w:color="000000" w:sz="4" w:space="0"/>
              <w:bottom w:val="single" w:color="000000" w:sz="4" w:space="0"/>
              <w:right w:val="single" w:color="000000" w:sz="4" w:space="0"/>
            </w:tcBorders>
            <w:vAlign w:val="center"/>
          </w:tcPr>
          <w:p w14:paraId="1898313D">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1A5B7E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D8C91A6">
            <w:pPr>
              <w:spacing w:line="276" w:lineRule="auto"/>
              <w:rPr>
                <w:rFonts w:hint="eastAsia" w:ascii="宋体" w:hAnsi="宋体"/>
                <w:szCs w:val="21"/>
              </w:rPr>
            </w:pPr>
            <w:r>
              <w:rPr>
                <w:rFonts w:hint="eastAsia" w:ascii="宋体" w:hAnsi="宋体"/>
                <w:szCs w:val="21"/>
              </w:rPr>
              <w:t>★单CPU核数</w:t>
            </w:r>
          </w:p>
        </w:tc>
        <w:tc>
          <w:tcPr>
            <w:tcW w:w="2643" w:type="pct"/>
            <w:tcBorders>
              <w:top w:val="single" w:color="000000" w:sz="4" w:space="0"/>
              <w:left w:val="single" w:color="000000" w:sz="4" w:space="0"/>
              <w:bottom w:val="single" w:color="000000" w:sz="4" w:space="0"/>
              <w:right w:val="single" w:color="000000" w:sz="4" w:space="0"/>
            </w:tcBorders>
            <w:vAlign w:val="center"/>
          </w:tcPr>
          <w:p w14:paraId="44BC75C1">
            <w:pPr>
              <w:spacing w:line="276" w:lineRule="auto"/>
              <w:rPr>
                <w:rFonts w:hint="eastAsia" w:ascii="宋体" w:hAnsi="宋体"/>
                <w:szCs w:val="21"/>
              </w:rPr>
            </w:pPr>
            <w:r>
              <w:rPr>
                <w:rFonts w:hint="eastAsia" w:ascii="宋体" w:hAnsi="宋体"/>
                <w:szCs w:val="21"/>
              </w:rPr>
              <w:t>≥24核，≥2颗</w:t>
            </w:r>
          </w:p>
        </w:tc>
      </w:tr>
      <w:tr w14:paraId="43D346C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32B4259">
            <w:pPr>
              <w:spacing w:line="276" w:lineRule="auto"/>
              <w:jc w:val="center"/>
              <w:rPr>
                <w:rFonts w:hint="eastAsia" w:ascii="宋体" w:hAnsi="宋体"/>
                <w:szCs w:val="21"/>
              </w:rPr>
            </w:pPr>
            <w:r>
              <w:rPr>
                <w:rFonts w:hint="eastAsia" w:ascii="宋体" w:hAnsi="宋体"/>
                <w:color w:val="000000"/>
                <w:szCs w:val="21"/>
              </w:rPr>
              <w:t>104</w:t>
            </w:r>
          </w:p>
        </w:tc>
        <w:tc>
          <w:tcPr>
            <w:tcW w:w="465" w:type="pct"/>
            <w:tcBorders>
              <w:top w:val="single" w:color="000000" w:sz="4" w:space="0"/>
              <w:left w:val="single" w:color="000000" w:sz="4" w:space="0"/>
              <w:bottom w:val="single" w:color="000000" w:sz="4" w:space="0"/>
              <w:right w:val="single" w:color="000000" w:sz="4" w:space="0"/>
            </w:tcBorders>
            <w:vAlign w:val="center"/>
          </w:tcPr>
          <w:p w14:paraId="7D9D12A4">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DE1144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ED343C1">
            <w:pPr>
              <w:spacing w:line="276" w:lineRule="auto"/>
              <w:rPr>
                <w:rFonts w:hint="eastAsia" w:ascii="宋体" w:hAnsi="宋体"/>
                <w:szCs w:val="21"/>
              </w:rPr>
            </w:pPr>
            <w:r>
              <w:rPr>
                <w:rFonts w:hint="eastAsia" w:ascii="宋体" w:hAnsi="宋体"/>
                <w:szCs w:val="21"/>
              </w:rPr>
              <w:t>★单CPU末级缓存容量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59DB0ECA">
            <w:pPr>
              <w:spacing w:line="276" w:lineRule="auto"/>
              <w:rPr>
                <w:rFonts w:hint="eastAsia" w:ascii="宋体" w:hAnsi="宋体"/>
                <w:szCs w:val="21"/>
              </w:rPr>
            </w:pPr>
            <w:r>
              <w:rPr>
                <w:rFonts w:hint="eastAsia" w:ascii="宋体" w:hAnsi="宋体"/>
                <w:szCs w:val="21"/>
              </w:rPr>
              <w:t>≥64MB</w:t>
            </w:r>
          </w:p>
        </w:tc>
      </w:tr>
      <w:tr w14:paraId="7A462EF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B4E3F1F">
            <w:pPr>
              <w:spacing w:line="276" w:lineRule="auto"/>
              <w:jc w:val="center"/>
              <w:rPr>
                <w:rFonts w:hint="eastAsia" w:ascii="宋体" w:hAnsi="宋体"/>
                <w:szCs w:val="21"/>
              </w:rPr>
            </w:pPr>
            <w:r>
              <w:rPr>
                <w:rFonts w:hint="eastAsia" w:ascii="宋体" w:hAnsi="宋体"/>
                <w:color w:val="000000"/>
                <w:szCs w:val="21"/>
              </w:rPr>
              <w:t>105</w:t>
            </w:r>
          </w:p>
        </w:tc>
        <w:tc>
          <w:tcPr>
            <w:tcW w:w="465" w:type="pct"/>
            <w:tcBorders>
              <w:top w:val="single" w:color="000000" w:sz="4" w:space="0"/>
              <w:left w:val="single" w:color="000000" w:sz="4" w:space="0"/>
              <w:bottom w:val="single" w:color="000000" w:sz="4" w:space="0"/>
              <w:right w:val="single" w:color="000000" w:sz="4" w:space="0"/>
            </w:tcBorders>
            <w:vAlign w:val="center"/>
          </w:tcPr>
          <w:p w14:paraId="23D8360C">
            <w:pPr>
              <w:spacing w:line="276" w:lineRule="auto"/>
              <w:rPr>
                <w:rFonts w:hint="eastAsia" w:ascii="宋体" w:hAnsi="宋体"/>
                <w:szCs w:val="21"/>
              </w:rPr>
            </w:pPr>
            <w:r>
              <w:rPr>
                <w:rFonts w:hint="eastAsia" w:ascii="宋体" w:hAnsi="宋体"/>
                <w:szCs w:val="21"/>
              </w:rPr>
              <w:t>性能要求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89E1D29">
            <w:pPr>
              <w:spacing w:line="276" w:lineRule="auto"/>
              <w:rPr>
                <w:rFonts w:hint="eastAsia" w:ascii="宋体" w:hAnsi="宋体"/>
                <w:szCs w:val="21"/>
              </w:rPr>
            </w:pPr>
            <w:r>
              <w:rPr>
                <w:rFonts w:hint="eastAsia" w:ascii="宋体" w:hAnsi="宋体"/>
                <w:szCs w:val="21"/>
              </w:rPr>
              <w:t>内存性能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24D18D94">
            <w:pPr>
              <w:spacing w:line="276" w:lineRule="auto"/>
              <w:rPr>
                <w:rFonts w:hint="eastAsia" w:ascii="宋体" w:hAnsi="宋体"/>
                <w:szCs w:val="21"/>
              </w:rPr>
            </w:pPr>
            <w:r>
              <w:rPr>
                <w:rFonts w:hint="eastAsia" w:ascii="宋体" w:hAnsi="宋体"/>
                <w:szCs w:val="21"/>
              </w:rPr>
              <w:t>单内存模块容量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16313EE2">
            <w:pPr>
              <w:spacing w:line="276" w:lineRule="auto"/>
              <w:rPr>
                <w:rFonts w:hint="eastAsia" w:ascii="宋体" w:hAnsi="宋体"/>
                <w:szCs w:val="21"/>
              </w:rPr>
            </w:pPr>
            <w:r>
              <w:rPr>
                <w:rFonts w:hint="eastAsia" w:ascii="宋体" w:hAnsi="宋体"/>
                <w:szCs w:val="21"/>
              </w:rPr>
              <w:t>≥32GB</w:t>
            </w:r>
          </w:p>
        </w:tc>
      </w:tr>
      <w:tr w14:paraId="3FD62EB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1843216">
            <w:pPr>
              <w:spacing w:line="276" w:lineRule="auto"/>
              <w:jc w:val="center"/>
              <w:rPr>
                <w:rFonts w:hint="eastAsia" w:ascii="宋体" w:hAnsi="宋体"/>
                <w:szCs w:val="21"/>
              </w:rPr>
            </w:pPr>
            <w:r>
              <w:rPr>
                <w:rFonts w:hint="eastAsia" w:ascii="宋体" w:hAnsi="宋体"/>
                <w:color w:val="000000"/>
                <w:szCs w:val="21"/>
              </w:rPr>
              <w:t>106</w:t>
            </w:r>
          </w:p>
        </w:tc>
        <w:tc>
          <w:tcPr>
            <w:tcW w:w="465" w:type="pct"/>
            <w:tcBorders>
              <w:top w:val="single" w:color="000000" w:sz="4" w:space="0"/>
              <w:left w:val="single" w:color="000000" w:sz="4" w:space="0"/>
              <w:bottom w:val="single" w:color="000000" w:sz="4" w:space="0"/>
              <w:right w:val="single" w:color="000000" w:sz="4" w:space="0"/>
            </w:tcBorders>
            <w:vAlign w:val="center"/>
          </w:tcPr>
          <w:p w14:paraId="7782621C">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FFAD09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4204961">
            <w:pPr>
              <w:spacing w:line="276" w:lineRule="auto"/>
              <w:rPr>
                <w:rFonts w:hint="eastAsia" w:ascii="宋体" w:hAnsi="宋体"/>
                <w:szCs w:val="21"/>
              </w:rPr>
            </w:pPr>
            <w:r>
              <w:rPr>
                <w:rFonts w:hint="eastAsia" w:ascii="宋体" w:hAnsi="宋体"/>
                <w:szCs w:val="21"/>
              </w:rPr>
              <w:t>★内存速率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55ABEDFF">
            <w:pPr>
              <w:spacing w:line="276" w:lineRule="auto"/>
              <w:rPr>
                <w:rFonts w:hint="eastAsia" w:ascii="宋体" w:hAnsi="宋体"/>
                <w:szCs w:val="21"/>
              </w:rPr>
            </w:pPr>
            <w:r>
              <w:rPr>
                <w:rFonts w:hint="eastAsia" w:ascii="宋体" w:hAnsi="宋体"/>
                <w:szCs w:val="21"/>
              </w:rPr>
              <w:t>≥5600MT/s</w:t>
            </w:r>
          </w:p>
        </w:tc>
      </w:tr>
      <w:tr w14:paraId="557EBFF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6CB35F1">
            <w:pPr>
              <w:spacing w:line="276" w:lineRule="auto"/>
              <w:jc w:val="center"/>
              <w:rPr>
                <w:rFonts w:hint="eastAsia" w:ascii="宋体" w:hAnsi="宋体"/>
                <w:szCs w:val="21"/>
              </w:rPr>
            </w:pPr>
            <w:r>
              <w:rPr>
                <w:rFonts w:hint="eastAsia" w:ascii="宋体" w:hAnsi="宋体"/>
                <w:color w:val="000000"/>
                <w:szCs w:val="21"/>
              </w:rPr>
              <w:t>107</w:t>
            </w:r>
          </w:p>
        </w:tc>
        <w:tc>
          <w:tcPr>
            <w:tcW w:w="465" w:type="pct"/>
            <w:tcBorders>
              <w:top w:val="single" w:color="000000" w:sz="4" w:space="0"/>
              <w:left w:val="single" w:color="000000" w:sz="4" w:space="0"/>
              <w:bottom w:val="single" w:color="000000" w:sz="4" w:space="0"/>
              <w:right w:val="single" w:color="000000" w:sz="4" w:space="0"/>
            </w:tcBorders>
            <w:vAlign w:val="center"/>
          </w:tcPr>
          <w:p w14:paraId="0CE12403">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342F492D">
            <w:pPr>
              <w:spacing w:line="276" w:lineRule="auto"/>
              <w:rPr>
                <w:rFonts w:hint="eastAsia" w:ascii="宋体" w:hAnsi="宋体"/>
                <w:szCs w:val="21"/>
              </w:rPr>
            </w:pPr>
            <w:r>
              <w:rPr>
                <w:rFonts w:hint="eastAsia" w:ascii="宋体" w:hAnsi="宋体"/>
                <w:szCs w:val="21"/>
              </w:rPr>
              <w:t>存储性能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15172522">
            <w:pPr>
              <w:spacing w:line="276" w:lineRule="auto"/>
              <w:rPr>
                <w:rFonts w:hint="eastAsia" w:ascii="宋体" w:hAnsi="宋体"/>
                <w:szCs w:val="21"/>
              </w:rPr>
            </w:pPr>
            <w:r>
              <w:rPr>
                <w:rFonts w:hint="eastAsia" w:ascii="宋体" w:hAnsi="宋体"/>
                <w:szCs w:val="21"/>
              </w:rPr>
              <w:t>硬盘转速</w:t>
            </w:r>
          </w:p>
        </w:tc>
        <w:tc>
          <w:tcPr>
            <w:tcW w:w="2643" w:type="pct"/>
            <w:tcBorders>
              <w:top w:val="single" w:color="000000" w:sz="4" w:space="0"/>
              <w:left w:val="single" w:color="000000" w:sz="4" w:space="0"/>
              <w:bottom w:val="single" w:color="000000" w:sz="4" w:space="0"/>
              <w:right w:val="single" w:color="000000" w:sz="4" w:space="0"/>
            </w:tcBorders>
            <w:vAlign w:val="center"/>
          </w:tcPr>
          <w:p w14:paraId="33F83E67">
            <w:pPr>
              <w:spacing w:line="276" w:lineRule="auto"/>
              <w:rPr>
                <w:rFonts w:hint="eastAsia" w:ascii="宋体" w:hAnsi="宋体"/>
                <w:szCs w:val="21"/>
              </w:rPr>
            </w:pPr>
            <w:r>
              <w:rPr>
                <w:rFonts w:hint="eastAsia" w:ascii="宋体" w:hAnsi="宋体"/>
                <w:szCs w:val="21"/>
              </w:rPr>
              <w:t>安装的硬磁盘转速不小于7200rpm</w:t>
            </w:r>
          </w:p>
        </w:tc>
      </w:tr>
      <w:tr w14:paraId="41A8166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A978307">
            <w:pPr>
              <w:spacing w:line="276" w:lineRule="auto"/>
              <w:jc w:val="center"/>
              <w:rPr>
                <w:rFonts w:hint="eastAsia" w:ascii="宋体" w:hAnsi="宋体"/>
                <w:szCs w:val="21"/>
              </w:rPr>
            </w:pPr>
            <w:r>
              <w:rPr>
                <w:rFonts w:hint="eastAsia" w:ascii="宋体" w:hAnsi="宋体"/>
                <w:color w:val="000000"/>
                <w:szCs w:val="21"/>
              </w:rPr>
              <w:t>108</w:t>
            </w:r>
          </w:p>
        </w:tc>
        <w:tc>
          <w:tcPr>
            <w:tcW w:w="465" w:type="pct"/>
            <w:tcBorders>
              <w:top w:val="single" w:color="000000" w:sz="4" w:space="0"/>
              <w:left w:val="single" w:color="000000" w:sz="4" w:space="0"/>
              <w:bottom w:val="single" w:color="000000" w:sz="4" w:space="0"/>
              <w:right w:val="single" w:color="000000" w:sz="4" w:space="0"/>
            </w:tcBorders>
            <w:vAlign w:val="center"/>
          </w:tcPr>
          <w:p w14:paraId="218AA000">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5E28EE99">
            <w:pPr>
              <w:spacing w:line="276" w:lineRule="auto"/>
              <w:rPr>
                <w:rFonts w:hint="eastAsia" w:ascii="宋体" w:hAnsi="宋体"/>
                <w:szCs w:val="21"/>
              </w:rPr>
            </w:pPr>
            <w:r>
              <w:rPr>
                <w:rFonts w:hint="eastAsia" w:ascii="宋体" w:hAnsi="宋体"/>
                <w:szCs w:val="21"/>
              </w:rPr>
              <w:t>RAID卡性能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6356522D">
            <w:pPr>
              <w:spacing w:line="276" w:lineRule="auto"/>
              <w:rPr>
                <w:rFonts w:hint="eastAsia" w:ascii="宋体" w:hAnsi="宋体"/>
                <w:szCs w:val="21"/>
              </w:rPr>
            </w:pPr>
            <w:r>
              <w:rPr>
                <w:rFonts w:hint="eastAsia" w:ascii="宋体" w:hAnsi="宋体"/>
                <w:szCs w:val="21"/>
              </w:rPr>
              <w:t>RAID卡缓存容量大小</w:t>
            </w:r>
          </w:p>
        </w:tc>
        <w:tc>
          <w:tcPr>
            <w:tcW w:w="2643" w:type="pct"/>
            <w:tcBorders>
              <w:top w:val="single" w:color="000000" w:sz="4" w:space="0"/>
              <w:left w:val="single" w:color="000000" w:sz="4" w:space="0"/>
              <w:bottom w:val="single" w:color="000000" w:sz="4" w:space="0"/>
              <w:right w:val="single" w:color="000000" w:sz="4" w:space="0"/>
            </w:tcBorders>
            <w:vAlign w:val="center"/>
          </w:tcPr>
          <w:p w14:paraId="019B6616">
            <w:pPr>
              <w:spacing w:line="276" w:lineRule="auto"/>
              <w:rPr>
                <w:rFonts w:hint="eastAsia" w:ascii="宋体" w:hAnsi="宋体"/>
                <w:szCs w:val="21"/>
              </w:rPr>
            </w:pPr>
            <w:r>
              <w:rPr>
                <w:rFonts w:hint="eastAsia" w:ascii="宋体" w:hAnsi="宋体"/>
                <w:szCs w:val="21"/>
              </w:rPr>
              <w:t>若配备RAID卡且RAID卡有缓存容量，容量不少于1GB</w:t>
            </w:r>
          </w:p>
        </w:tc>
      </w:tr>
      <w:tr w14:paraId="6C4BE2F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86F96E0">
            <w:pPr>
              <w:spacing w:line="276" w:lineRule="auto"/>
              <w:jc w:val="center"/>
              <w:rPr>
                <w:rFonts w:hint="eastAsia" w:ascii="宋体" w:hAnsi="宋体"/>
                <w:szCs w:val="21"/>
              </w:rPr>
            </w:pPr>
            <w:r>
              <w:rPr>
                <w:rFonts w:hint="eastAsia" w:ascii="宋体" w:hAnsi="宋体"/>
                <w:color w:val="000000"/>
                <w:szCs w:val="21"/>
              </w:rPr>
              <w:t>109</w:t>
            </w:r>
          </w:p>
        </w:tc>
        <w:tc>
          <w:tcPr>
            <w:tcW w:w="465" w:type="pct"/>
            <w:tcBorders>
              <w:top w:val="single" w:color="000000" w:sz="4" w:space="0"/>
              <w:left w:val="single" w:color="000000" w:sz="4" w:space="0"/>
              <w:bottom w:val="single" w:color="000000" w:sz="4" w:space="0"/>
              <w:right w:val="single" w:color="000000" w:sz="4" w:space="0"/>
            </w:tcBorders>
            <w:vAlign w:val="center"/>
          </w:tcPr>
          <w:p w14:paraId="1BFBFC8C">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2D14534A">
            <w:pPr>
              <w:spacing w:line="276" w:lineRule="auto"/>
              <w:rPr>
                <w:rFonts w:hint="eastAsia" w:ascii="宋体" w:hAnsi="宋体"/>
                <w:szCs w:val="21"/>
              </w:rPr>
            </w:pPr>
            <w:r>
              <w:rPr>
                <w:rFonts w:hint="eastAsia" w:ascii="宋体" w:hAnsi="宋体"/>
                <w:szCs w:val="21"/>
              </w:rPr>
              <w:t>FC HBA卡性能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7FCBFBD8">
            <w:pPr>
              <w:spacing w:line="276" w:lineRule="auto"/>
              <w:rPr>
                <w:rFonts w:hint="eastAsia" w:ascii="宋体" w:hAnsi="宋体"/>
                <w:szCs w:val="21"/>
              </w:rPr>
            </w:pPr>
            <w:r>
              <w:rPr>
                <w:rFonts w:hint="eastAsia" w:ascii="宋体" w:hAnsi="宋体"/>
                <w:szCs w:val="21"/>
              </w:rPr>
              <w:t>FC HBA卡速率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4F8995FD">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20B7BDA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64E6E87">
            <w:pPr>
              <w:spacing w:line="276" w:lineRule="auto"/>
              <w:jc w:val="center"/>
              <w:rPr>
                <w:rFonts w:hint="eastAsia" w:ascii="宋体" w:hAnsi="宋体"/>
                <w:szCs w:val="21"/>
              </w:rPr>
            </w:pPr>
            <w:r>
              <w:rPr>
                <w:rFonts w:hint="eastAsia" w:ascii="宋体" w:hAnsi="宋体"/>
                <w:color w:val="000000"/>
                <w:szCs w:val="21"/>
              </w:rPr>
              <w:t>110</w:t>
            </w:r>
          </w:p>
        </w:tc>
        <w:tc>
          <w:tcPr>
            <w:tcW w:w="465" w:type="pct"/>
            <w:tcBorders>
              <w:top w:val="single" w:color="000000" w:sz="4" w:space="0"/>
              <w:left w:val="single" w:color="000000" w:sz="4" w:space="0"/>
              <w:bottom w:val="single" w:color="000000" w:sz="4" w:space="0"/>
              <w:right w:val="single" w:color="000000" w:sz="4" w:space="0"/>
            </w:tcBorders>
            <w:vAlign w:val="center"/>
          </w:tcPr>
          <w:p w14:paraId="79F2FA65">
            <w:pPr>
              <w:spacing w:line="276" w:lineRule="auto"/>
              <w:rPr>
                <w:rFonts w:hint="eastAsia" w:ascii="宋体" w:hAnsi="宋体"/>
                <w:szCs w:val="21"/>
              </w:rPr>
            </w:pPr>
            <w:r>
              <w:rPr>
                <w:rFonts w:hint="eastAsia" w:ascii="宋体" w:hAnsi="宋体"/>
                <w:szCs w:val="21"/>
              </w:rPr>
              <w:t>性能要求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797CEE39">
            <w:pPr>
              <w:spacing w:line="276" w:lineRule="auto"/>
              <w:rPr>
                <w:rFonts w:hint="eastAsia" w:ascii="宋体" w:hAnsi="宋体"/>
                <w:szCs w:val="21"/>
              </w:rPr>
            </w:pPr>
            <w:r>
              <w:rPr>
                <w:rFonts w:hint="eastAsia" w:ascii="宋体" w:hAnsi="宋体"/>
                <w:szCs w:val="21"/>
              </w:rPr>
              <w:t>网络性能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48CBF286">
            <w:pPr>
              <w:spacing w:line="276" w:lineRule="auto"/>
              <w:rPr>
                <w:rFonts w:hint="eastAsia" w:ascii="宋体" w:hAnsi="宋体"/>
                <w:szCs w:val="21"/>
              </w:rPr>
            </w:pPr>
            <w:r>
              <w:rPr>
                <w:rFonts w:hint="eastAsia" w:ascii="宋体" w:hAnsi="宋体"/>
                <w:szCs w:val="21"/>
              </w:rPr>
              <w:t>独立网卡速率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5323D539">
            <w:pPr>
              <w:spacing w:line="276" w:lineRule="auto"/>
              <w:rPr>
                <w:rFonts w:hint="eastAsia" w:ascii="宋体" w:hAnsi="宋体"/>
                <w:szCs w:val="21"/>
              </w:rPr>
            </w:pPr>
            <w:r>
              <w:rPr>
                <w:rFonts w:hint="eastAsia" w:ascii="宋体" w:hAnsi="宋体"/>
                <w:szCs w:val="21"/>
              </w:rPr>
              <w:t>≥10GE</w:t>
            </w:r>
          </w:p>
        </w:tc>
      </w:tr>
      <w:tr w14:paraId="648042B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3F48B1C">
            <w:pPr>
              <w:spacing w:line="276" w:lineRule="auto"/>
              <w:jc w:val="center"/>
              <w:rPr>
                <w:rFonts w:hint="eastAsia" w:ascii="宋体" w:hAnsi="宋体"/>
                <w:szCs w:val="21"/>
              </w:rPr>
            </w:pPr>
            <w:r>
              <w:rPr>
                <w:rFonts w:hint="eastAsia" w:ascii="宋体" w:hAnsi="宋体"/>
                <w:color w:val="000000"/>
                <w:szCs w:val="21"/>
              </w:rPr>
              <w:t>111</w:t>
            </w:r>
          </w:p>
        </w:tc>
        <w:tc>
          <w:tcPr>
            <w:tcW w:w="465" w:type="pct"/>
            <w:tcBorders>
              <w:top w:val="single" w:color="000000" w:sz="4" w:space="0"/>
              <w:left w:val="single" w:color="000000" w:sz="4" w:space="0"/>
              <w:bottom w:val="single" w:color="000000" w:sz="4" w:space="0"/>
              <w:right w:val="single" w:color="000000" w:sz="4" w:space="0"/>
            </w:tcBorders>
            <w:vAlign w:val="center"/>
          </w:tcPr>
          <w:p w14:paraId="17899547">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430920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65F9441">
            <w:pPr>
              <w:spacing w:line="276" w:lineRule="auto"/>
              <w:rPr>
                <w:rFonts w:hint="eastAsia" w:ascii="宋体" w:hAnsi="宋体"/>
                <w:szCs w:val="21"/>
              </w:rPr>
            </w:pPr>
            <w:r>
              <w:rPr>
                <w:rFonts w:hint="eastAsia" w:ascii="宋体" w:hAnsi="宋体"/>
                <w:szCs w:val="21"/>
              </w:rPr>
              <w:t>板载网卡速率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3BC73670">
            <w:pPr>
              <w:spacing w:line="276" w:lineRule="auto"/>
              <w:rPr>
                <w:rFonts w:hint="eastAsia" w:ascii="宋体" w:hAnsi="宋体"/>
                <w:szCs w:val="21"/>
              </w:rPr>
            </w:pPr>
            <w:r>
              <w:rPr>
                <w:rFonts w:hint="eastAsia" w:ascii="宋体" w:hAnsi="宋体"/>
                <w:szCs w:val="21"/>
              </w:rPr>
              <w:t>≥1GE</w:t>
            </w:r>
          </w:p>
        </w:tc>
      </w:tr>
      <w:tr w14:paraId="3C43C9E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78BA8F7">
            <w:pPr>
              <w:spacing w:line="276" w:lineRule="auto"/>
              <w:jc w:val="center"/>
              <w:rPr>
                <w:rFonts w:hint="eastAsia" w:ascii="宋体" w:hAnsi="宋体"/>
                <w:szCs w:val="21"/>
              </w:rPr>
            </w:pPr>
            <w:r>
              <w:rPr>
                <w:rFonts w:hint="eastAsia" w:ascii="宋体" w:hAnsi="宋体"/>
                <w:color w:val="000000"/>
                <w:szCs w:val="21"/>
              </w:rPr>
              <w:t>112</w:t>
            </w:r>
          </w:p>
        </w:tc>
        <w:tc>
          <w:tcPr>
            <w:tcW w:w="465" w:type="pct"/>
            <w:tcBorders>
              <w:top w:val="single" w:color="000000" w:sz="4" w:space="0"/>
              <w:left w:val="single" w:color="000000" w:sz="4" w:space="0"/>
              <w:bottom w:val="single" w:color="000000" w:sz="4" w:space="0"/>
              <w:right w:val="single" w:color="000000" w:sz="4" w:space="0"/>
            </w:tcBorders>
            <w:vAlign w:val="center"/>
          </w:tcPr>
          <w:p w14:paraId="33DDE0B3">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62020C1E">
            <w:pPr>
              <w:spacing w:line="276" w:lineRule="auto"/>
              <w:rPr>
                <w:rFonts w:hint="eastAsia" w:ascii="宋体" w:hAnsi="宋体"/>
                <w:szCs w:val="21"/>
              </w:rPr>
            </w:pPr>
            <w:r>
              <w:rPr>
                <w:rFonts w:hint="eastAsia" w:ascii="宋体" w:hAnsi="宋体"/>
                <w:szCs w:val="21"/>
              </w:rPr>
              <w:t>电源能耗</w:t>
            </w:r>
          </w:p>
        </w:tc>
        <w:tc>
          <w:tcPr>
            <w:tcW w:w="831" w:type="pct"/>
            <w:tcBorders>
              <w:top w:val="single" w:color="000000" w:sz="4" w:space="0"/>
              <w:left w:val="single" w:color="000000" w:sz="4" w:space="0"/>
              <w:bottom w:val="single" w:color="000000" w:sz="4" w:space="0"/>
              <w:right w:val="single" w:color="000000" w:sz="4" w:space="0"/>
            </w:tcBorders>
            <w:vAlign w:val="center"/>
          </w:tcPr>
          <w:p w14:paraId="0397B39E">
            <w:pPr>
              <w:spacing w:line="276" w:lineRule="auto"/>
              <w:rPr>
                <w:rFonts w:hint="eastAsia" w:ascii="宋体" w:hAnsi="宋体"/>
                <w:szCs w:val="21"/>
              </w:rPr>
            </w:pPr>
            <w:r>
              <w:rPr>
                <w:rFonts w:hint="eastAsia" w:ascii="宋体" w:hAnsi="宋体"/>
                <w:szCs w:val="21"/>
              </w:rPr>
              <w:t>★电源能耗</w:t>
            </w:r>
          </w:p>
        </w:tc>
        <w:tc>
          <w:tcPr>
            <w:tcW w:w="2643" w:type="pct"/>
            <w:tcBorders>
              <w:top w:val="single" w:color="000000" w:sz="4" w:space="0"/>
              <w:left w:val="single" w:color="000000" w:sz="4" w:space="0"/>
              <w:bottom w:val="single" w:color="000000" w:sz="4" w:space="0"/>
              <w:right w:val="single" w:color="000000" w:sz="4" w:space="0"/>
            </w:tcBorders>
            <w:vAlign w:val="center"/>
          </w:tcPr>
          <w:p w14:paraId="6DD26A45">
            <w:pPr>
              <w:spacing w:line="276" w:lineRule="auto"/>
              <w:rPr>
                <w:rFonts w:hint="eastAsia" w:ascii="宋体" w:hAnsi="宋体"/>
                <w:szCs w:val="21"/>
              </w:rPr>
            </w:pPr>
            <w:r>
              <w:rPr>
                <w:rFonts w:hint="eastAsia" w:ascii="宋体" w:hAnsi="宋体"/>
                <w:szCs w:val="21"/>
              </w:rPr>
              <w:t>符合GB/T 9813.3的有关规定</w:t>
            </w:r>
          </w:p>
        </w:tc>
      </w:tr>
      <w:tr w14:paraId="0D02F62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FA5B867">
            <w:pPr>
              <w:spacing w:line="276" w:lineRule="auto"/>
              <w:jc w:val="center"/>
              <w:rPr>
                <w:rFonts w:hint="eastAsia" w:ascii="宋体" w:hAnsi="宋体"/>
                <w:szCs w:val="21"/>
              </w:rPr>
            </w:pPr>
            <w:r>
              <w:rPr>
                <w:rFonts w:hint="eastAsia" w:ascii="宋体" w:hAnsi="宋体"/>
                <w:color w:val="000000"/>
                <w:szCs w:val="21"/>
              </w:rPr>
              <w:t>113</w:t>
            </w:r>
          </w:p>
        </w:tc>
        <w:tc>
          <w:tcPr>
            <w:tcW w:w="465" w:type="pct"/>
            <w:tcBorders>
              <w:top w:val="single" w:color="000000" w:sz="4" w:space="0"/>
              <w:left w:val="single" w:color="000000" w:sz="4" w:space="0"/>
              <w:bottom w:val="single" w:color="000000" w:sz="4" w:space="0"/>
              <w:right w:val="single" w:color="000000" w:sz="4" w:space="0"/>
            </w:tcBorders>
            <w:vAlign w:val="center"/>
          </w:tcPr>
          <w:p w14:paraId="63A00934">
            <w:pPr>
              <w:spacing w:line="276" w:lineRule="auto"/>
              <w:rPr>
                <w:rFonts w:hint="eastAsia" w:ascii="宋体" w:hAnsi="宋体"/>
                <w:szCs w:val="21"/>
              </w:rPr>
            </w:pPr>
            <w:r>
              <w:rPr>
                <w:rFonts w:hint="eastAsia" w:ascii="宋体" w:hAnsi="宋体"/>
                <w:szCs w:val="21"/>
              </w:rPr>
              <w:t>兼容要求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D8DFC2A">
            <w:pPr>
              <w:spacing w:line="276" w:lineRule="auto"/>
              <w:rPr>
                <w:rFonts w:hint="eastAsia" w:ascii="宋体" w:hAnsi="宋体"/>
                <w:szCs w:val="21"/>
              </w:rPr>
            </w:pPr>
            <w:r>
              <w:rPr>
                <w:rFonts w:hint="eastAsia" w:ascii="宋体" w:hAnsi="宋体"/>
                <w:szCs w:val="21"/>
              </w:rPr>
              <w:t>部件兼容性要求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1B0F9CCB">
            <w:pPr>
              <w:spacing w:line="276" w:lineRule="auto"/>
              <w:rPr>
                <w:rFonts w:hint="eastAsia" w:ascii="宋体" w:hAnsi="宋体"/>
                <w:szCs w:val="21"/>
              </w:rPr>
            </w:pPr>
            <w:r>
              <w:rPr>
                <w:rFonts w:hint="eastAsia" w:ascii="宋体" w:hAnsi="宋体"/>
                <w:szCs w:val="21"/>
              </w:rPr>
              <w:t>★内存兼容性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40FEE0CD">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7EAFF9E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5A95224">
            <w:pPr>
              <w:spacing w:line="276" w:lineRule="auto"/>
              <w:jc w:val="center"/>
              <w:rPr>
                <w:rFonts w:hint="eastAsia" w:ascii="宋体" w:hAnsi="宋体"/>
                <w:szCs w:val="21"/>
              </w:rPr>
            </w:pPr>
            <w:r>
              <w:rPr>
                <w:rFonts w:hint="eastAsia" w:ascii="宋体" w:hAnsi="宋体"/>
                <w:color w:val="000000"/>
                <w:szCs w:val="21"/>
              </w:rPr>
              <w:t>114</w:t>
            </w:r>
          </w:p>
        </w:tc>
        <w:tc>
          <w:tcPr>
            <w:tcW w:w="465" w:type="pct"/>
            <w:tcBorders>
              <w:top w:val="single" w:color="000000" w:sz="4" w:space="0"/>
              <w:left w:val="single" w:color="000000" w:sz="4" w:space="0"/>
              <w:bottom w:val="single" w:color="000000" w:sz="4" w:space="0"/>
              <w:right w:val="single" w:color="000000" w:sz="4" w:space="0"/>
            </w:tcBorders>
            <w:vAlign w:val="center"/>
          </w:tcPr>
          <w:p w14:paraId="0BC0F61D">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4AE718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34539D5">
            <w:pPr>
              <w:spacing w:line="276" w:lineRule="auto"/>
              <w:rPr>
                <w:rFonts w:hint="eastAsia" w:ascii="宋体" w:hAnsi="宋体"/>
                <w:szCs w:val="21"/>
              </w:rPr>
            </w:pPr>
            <w:r>
              <w:rPr>
                <w:rFonts w:hint="eastAsia" w:ascii="宋体" w:hAnsi="宋体"/>
                <w:szCs w:val="21"/>
              </w:rPr>
              <w:t>★固态存储兼容性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01C85D4D">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365905F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014310D">
            <w:pPr>
              <w:spacing w:line="276" w:lineRule="auto"/>
              <w:jc w:val="center"/>
              <w:rPr>
                <w:rFonts w:hint="eastAsia" w:ascii="宋体" w:hAnsi="宋体"/>
                <w:szCs w:val="21"/>
              </w:rPr>
            </w:pPr>
            <w:r>
              <w:rPr>
                <w:rFonts w:hint="eastAsia" w:ascii="宋体" w:hAnsi="宋体"/>
                <w:color w:val="000000"/>
                <w:szCs w:val="21"/>
              </w:rPr>
              <w:t>115</w:t>
            </w:r>
          </w:p>
        </w:tc>
        <w:tc>
          <w:tcPr>
            <w:tcW w:w="465" w:type="pct"/>
            <w:tcBorders>
              <w:top w:val="single" w:color="000000" w:sz="4" w:space="0"/>
              <w:left w:val="single" w:color="000000" w:sz="4" w:space="0"/>
              <w:bottom w:val="single" w:color="000000" w:sz="4" w:space="0"/>
              <w:right w:val="single" w:color="000000" w:sz="4" w:space="0"/>
            </w:tcBorders>
            <w:vAlign w:val="center"/>
          </w:tcPr>
          <w:p w14:paraId="61AA876D">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61A5A4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C065566">
            <w:pPr>
              <w:spacing w:line="276" w:lineRule="auto"/>
              <w:rPr>
                <w:rFonts w:hint="eastAsia" w:ascii="宋体" w:hAnsi="宋体"/>
                <w:szCs w:val="21"/>
              </w:rPr>
            </w:pPr>
            <w:r>
              <w:rPr>
                <w:rFonts w:hint="eastAsia" w:ascii="宋体" w:hAnsi="宋体"/>
                <w:szCs w:val="21"/>
              </w:rPr>
              <w:t>FC HBA卡兼容性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3A06EA58">
            <w:pPr>
              <w:spacing w:line="276" w:lineRule="auto"/>
              <w:rPr>
                <w:rFonts w:hint="eastAsia" w:ascii="宋体" w:hAnsi="宋体"/>
                <w:szCs w:val="21"/>
              </w:rPr>
            </w:pPr>
            <w:r>
              <w:rPr>
                <w:rFonts w:hint="eastAsia" w:ascii="宋体" w:hAnsi="宋体"/>
                <w:szCs w:val="21"/>
              </w:rPr>
              <w:t>FC HBA应适配两种或以上厂商产品</w:t>
            </w:r>
          </w:p>
        </w:tc>
      </w:tr>
      <w:tr w14:paraId="6C0D9FA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0469FF6">
            <w:pPr>
              <w:spacing w:line="276" w:lineRule="auto"/>
              <w:jc w:val="center"/>
              <w:rPr>
                <w:rFonts w:hint="eastAsia" w:ascii="宋体" w:hAnsi="宋体"/>
                <w:szCs w:val="21"/>
              </w:rPr>
            </w:pPr>
            <w:r>
              <w:rPr>
                <w:rFonts w:hint="eastAsia" w:ascii="宋体" w:hAnsi="宋体"/>
                <w:color w:val="000000"/>
                <w:szCs w:val="21"/>
              </w:rPr>
              <w:t>116</w:t>
            </w:r>
          </w:p>
        </w:tc>
        <w:tc>
          <w:tcPr>
            <w:tcW w:w="465" w:type="pct"/>
            <w:tcBorders>
              <w:top w:val="single" w:color="000000" w:sz="4" w:space="0"/>
              <w:left w:val="single" w:color="000000" w:sz="4" w:space="0"/>
              <w:bottom w:val="single" w:color="000000" w:sz="4" w:space="0"/>
              <w:right w:val="single" w:color="000000" w:sz="4" w:space="0"/>
            </w:tcBorders>
            <w:vAlign w:val="center"/>
          </w:tcPr>
          <w:p w14:paraId="007361EF">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580BED3">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7259CEB">
            <w:pPr>
              <w:spacing w:line="276" w:lineRule="auto"/>
              <w:rPr>
                <w:rFonts w:hint="eastAsia" w:ascii="宋体" w:hAnsi="宋体"/>
                <w:szCs w:val="21"/>
              </w:rPr>
            </w:pPr>
            <w:r>
              <w:rPr>
                <w:rFonts w:hint="eastAsia" w:ascii="宋体" w:hAnsi="宋体"/>
                <w:szCs w:val="21"/>
              </w:rPr>
              <w:t>RAID卡兼容性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19019068">
            <w:pPr>
              <w:spacing w:line="276" w:lineRule="auto"/>
              <w:rPr>
                <w:rFonts w:hint="eastAsia" w:ascii="宋体" w:hAnsi="宋体"/>
                <w:szCs w:val="21"/>
              </w:rPr>
            </w:pPr>
            <w:r>
              <w:rPr>
                <w:rFonts w:hint="eastAsia" w:ascii="宋体" w:hAnsi="宋体"/>
                <w:szCs w:val="21"/>
              </w:rPr>
              <w:t>RAID卡应适配两种或以上厂商产品</w:t>
            </w:r>
          </w:p>
        </w:tc>
      </w:tr>
      <w:tr w14:paraId="3E08181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1B19FA7">
            <w:pPr>
              <w:spacing w:line="276" w:lineRule="auto"/>
              <w:jc w:val="center"/>
              <w:rPr>
                <w:rFonts w:hint="eastAsia" w:ascii="宋体" w:hAnsi="宋体"/>
                <w:szCs w:val="21"/>
              </w:rPr>
            </w:pPr>
            <w:r>
              <w:rPr>
                <w:rFonts w:hint="eastAsia" w:ascii="宋体" w:hAnsi="宋体"/>
                <w:color w:val="000000"/>
                <w:szCs w:val="21"/>
              </w:rPr>
              <w:t>117</w:t>
            </w:r>
          </w:p>
        </w:tc>
        <w:tc>
          <w:tcPr>
            <w:tcW w:w="465" w:type="pct"/>
            <w:tcBorders>
              <w:top w:val="single" w:color="000000" w:sz="4" w:space="0"/>
              <w:left w:val="single" w:color="000000" w:sz="4" w:space="0"/>
              <w:bottom w:val="single" w:color="000000" w:sz="4" w:space="0"/>
              <w:right w:val="single" w:color="000000" w:sz="4" w:space="0"/>
            </w:tcBorders>
            <w:vAlign w:val="center"/>
          </w:tcPr>
          <w:p w14:paraId="7646C479">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3EC4B0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B05E7FC">
            <w:pPr>
              <w:spacing w:line="276" w:lineRule="auto"/>
              <w:rPr>
                <w:rFonts w:hint="eastAsia" w:ascii="宋体" w:hAnsi="宋体"/>
                <w:szCs w:val="21"/>
              </w:rPr>
            </w:pPr>
            <w:r>
              <w:rPr>
                <w:rFonts w:hint="eastAsia" w:ascii="宋体" w:hAnsi="宋体"/>
                <w:szCs w:val="21"/>
              </w:rPr>
              <w:t>★网卡兼容性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5CA19619">
            <w:pPr>
              <w:spacing w:line="276" w:lineRule="auto"/>
              <w:rPr>
                <w:rFonts w:hint="eastAsia" w:ascii="宋体" w:hAnsi="宋体"/>
                <w:szCs w:val="21"/>
              </w:rPr>
            </w:pPr>
            <w:r>
              <w:rPr>
                <w:rFonts w:hint="eastAsia" w:ascii="宋体" w:hAnsi="宋体"/>
                <w:szCs w:val="21"/>
              </w:rPr>
              <w:t>网卡应适配两种或以上厂商产品</w:t>
            </w:r>
          </w:p>
        </w:tc>
      </w:tr>
      <w:tr w14:paraId="772507C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7922B56">
            <w:pPr>
              <w:spacing w:line="276" w:lineRule="auto"/>
              <w:jc w:val="center"/>
              <w:rPr>
                <w:rFonts w:hint="eastAsia" w:ascii="宋体" w:hAnsi="宋体"/>
                <w:szCs w:val="21"/>
              </w:rPr>
            </w:pPr>
            <w:r>
              <w:rPr>
                <w:rFonts w:hint="eastAsia" w:ascii="宋体" w:hAnsi="宋体"/>
                <w:color w:val="000000"/>
                <w:szCs w:val="21"/>
              </w:rPr>
              <w:t>118</w:t>
            </w:r>
          </w:p>
        </w:tc>
        <w:tc>
          <w:tcPr>
            <w:tcW w:w="465" w:type="pct"/>
            <w:tcBorders>
              <w:top w:val="single" w:color="000000" w:sz="4" w:space="0"/>
              <w:left w:val="single" w:color="000000" w:sz="4" w:space="0"/>
              <w:bottom w:val="single" w:color="000000" w:sz="4" w:space="0"/>
              <w:right w:val="single" w:color="000000" w:sz="4" w:space="0"/>
            </w:tcBorders>
            <w:vAlign w:val="center"/>
          </w:tcPr>
          <w:p w14:paraId="1D95666C">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787117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3B56F46">
            <w:pPr>
              <w:spacing w:line="276" w:lineRule="auto"/>
              <w:rPr>
                <w:rFonts w:hint="eastAsia" w:ascii="宋体" w:hAnsi="宋体"/>
                <w:szCs w:val="21"/>
              </w:rPr>
            </w:pPr>
            <w:r>
              <w:rPr>
                <w:rFonts w:hint="eastAsia" w:ascii="宋体" w:hAnsi="宋体"/>
                <w:szCs w:val="21"/>
              </w:rPr>
              <w:t>★功能卡兼容性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427AABFE">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1673F94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2A7B188">
            <w:pPr>
              <w:spacing w:line="276" w:lineRule="auto"/>
              <w:jc w:val="center"/>
              <w:rPr>
                <w:rFonts w:hint="eastAsia" w:ascii="宋体" w:hAnsi="宋体"/>
                <w:szCs w:val="21"/>
              </w:rPr>
            </w:pPr>
            <w:r>
              <w:rPr>
                <w:rFonts w:hint="eastAsia" w:ascii="宋体" w:hAnsi="宋体"/>
                <w:color w:val="000000"/>
                <w:szCs w:val="21"/>
              </w:rPr>
              <w:t>119</w:t>
            </w:r>
          </w:p>
        </w:tc>
        <w:tc>
          <w:tcPr>
            <w:tcW w:w="465" w:type="pct"/>
            <w:tcBorders>
              <w:top w:val="single" w:color="000000" w:sz="4" w:space="0"/>
              <w:left w:val="single" w:color="000000" w:sz="4" w:space="0"/>
              <w:bottom w:val="single" w:color="000000" w:sz="4" w:space="0"/>
              <w:right w:val="single" w:color="000000" w:sz="4" w:space="0"/>
            </w:tcBorders>
            <w:vAlign w:val="center"/>
          </w:tcPr>
          <w:p w14:paraId="5652AB9C">
            <w:pPr>
              <w:spacing w:line="276" w:lineRule="auto"/>
              <w:rPr>
                <w:rFonts w:hint="eastAsia" w:ascii="宋体" w:hAnsi="宋体"/>
                <w:szCs w:val="21"/>
              </w:rPr>
            </w:pPr>
            <w:r>
              <w:rPr>
                <w:rFonts w:hint="eastAsia" w:ascii="宋体" w:hAnsi="宋体"/>
                <w:szCs w:val="21"/>
              </w:rPr>
              <w:t>兼容要求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3C8E6D84">
            <w:pPr>
              <w:spacing w:line="276" w:lineRule="auto"/>
              <w:rPr>
                <w:rFonts w:hint="eastAsia" w:ascii="宋体" w:hAnsi="宋体"/>
                <w:szCs w:val="21"/>
              </w:rPr>
            </w:pPr>
            <w:r>
              <w:rPr>
                <w:rFonts w:hint="eastAsia" w:ascii="宋体" w:hAnsi="宋体"/>
                <w:szCs w:val="21"/>
              </w:rPr>
              <w:t>外设兼容性</w:t>
            </w:r>
          </w:p>
        </w:tc>
        <w:tc>
          <w:tcPr>
            <w:tcW w:w="831" w:type="pct"/>
            <w:tcBorders>
              <w:top w:val="single" w:color="000000" w:sz="4" w:space="0"/>
              <w:left w:val="single" w:color="000000" w:sz="4" w:space="0"/>
              <w:bottom w:val="single" w:color="000000" w:sz="4" w:space="0"/>
              <w:right w:val="single" w:color="000000" w:sz="4" w:space="0"/>
            </w:tcBorders>
            <w:vAlign w:val="center"/>
          </w:tcPr>
          <w:p w14:paraId="3F0C45BB">
            <w:pPr>
              <w:spacing w:line="276" w:lineRule="auto"/>
              <w:rPr>
                <w:rFonts w:hint="eastAsia" w:ascii="宋体" w:hAnsi="宋体"/>
                <w:szCs w:val="21"/>
              </w:rPr>
            </w:pPr>
            <w:r>
              <w:rPr>
                <w:rFonts w:hint="eastAsia" w:ascii="宋体" w:hAnsi="宋体"/>
                <w:szCs w:val="21"/>
              </w:rPr>
              <w:t>★外设兼容性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54DBFC89">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54317BC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A2FB72A">
            <w:pPr>
              <w:spacing w:line="276" w:lineRule="auto"/>
              <w:jc w:val="center"/>
              <w:rPr>
                <w:rFonts w:hint="eastAsia" w:ascii="宋体" w:hAnsi="宋体"/>
                <w:szCs w:val="21"/>
              </w:rPr>
            </w:pPr>
            <w:r>
              <w:rPr>
                <w:rFonts w:hint="eastAsia" w:ascii="宋体" w:hAnsi="宋体"/>
                <w:color w:val="000000"/>
                <w:szCs w:val="21"/>
              </w:rPr>
              <w:t>120</w:t>
            </w:r>
          </w:p>
        </w:tc>
        <w:tc>
          <w:tcPr>
            <w:tcW w:w="465" w:type="pct"/>
            <w:tcBorders>
              <w:top w:val="single" w:color="000000" w:sz="4" w:space="0"/>
              <w:left w:val="single" w:color="000000" w:sz="4" w:space="0"/>
              <w:bottom w:val="single" w:color="000000" w:sz="4" w:space="0"/>
              <w:right w:val="single" w:color="000000" w:sz="4" w:space="0"/>
            </w:tcBorders>
            <w:vAlign w:val="center"/>
          </w:tcPr>
          <w:p w14:paraId="1392CF4E">
            <w:pPr>
              <w:spacing w:line="276" w:lineRule="auto"/>
              <w:rPr>
                <w:rFonts w:hint="eastAsia" w:ascii="宋体" w:hAnsi="宋体"/>
                <w:szCs w:val="21"/>
              </w:rPr>
            </w:pPr>
            <w:r>
              <w:rPr>
                <w:rFonts w:hint="eastAsia" w:ascii="宋体" w:hAnsi="宋体"/>
                <w:szCs w:val="21"/>
              </w:rPr>
              <w:t>兼容要求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2279F5C">
            <w:pPr>
              <w:spacing w:line="276" w:lineRule="auto"/>
              <w:rPr>
                <w:rFonts w:hint="eastAsia" w:ascii="宋体" w:hAnsi="宋体"/>
                <w:szCs w:val="21"/>
              </w:rPr>
            </w:pPr>
            <w:r>
              <w:rPr>
                <w:rFonts w:hint="eastAsia" w:ascii="宋体" w:hAnsi="宋体"/>
                <w:szCs w:val="21"/>
              </w:rPr>
              <w:t>软件兼容性</w:t>
            </w:r>
          </w:p>
        </w:tc>
        <w:tc>
          <w:tcPr>
            <w:tcW w:w="831" w:type="pct"/>
            <w:tcBorders>
              <w:top w:val="single" w:color="000000" w:sz="4" w:space="0"/>
              <w:left w:val="single" w:color="000000" w:sz="4" w:space="0"/>
              <w:bottom w:val="single" w:color="000000" w:sz="4" w:space="0"/>
              <w:right w:val="single" w:color="000000" w:sz="4" w:space="0"/>
            </w:tcBorders>
            <w:vAlign w:val="center"/>
          </w:tcPr>
          <w:p w14:paraId="45192C7E">
            <w:pPr>
              <w:spacing w:line="276" w:lineRule="auto"/>
              <w:rPr>
                <w:rFonts w:hint="eastAsia" w:ascii="宋体" w:hAnsi="宋体"/>
                <w:szCs w:val="21"/>
              </w:rPr>
            </w:pPr>
            <w:r>
              <w:rPr>
                <w:rFonts w:hint="eastAsia" w:ascii="宋体" w:hAnsi="宋体"/>
                <w:szCs w:val="21"/>
              </w:rPr>
              <w:t>★数据库兼容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71CCADB9">
            <w:pPr>
              <w:spacing w:line="276" w:lineRule="auto"/>
              <w:rPr>
                <w:rFonts w:hint="eastAsia" w:ascii="宋体" w:hAnsi="宋体"/>
                <w:szCs w:val="21"/>
              </w:rPr>
            </w:pPr>
            <w:r>
              <w:rPr>
                <w:rFonts w:hint="eastAsia" w:ascii="宋体" w:hAnsi="宋体"/>
                <w:szCs w:val="21"/>
              </w:rPr>
              <w:t>兼容3个及以上厂商的数据库产品</w:t>
            </w:r>
          </w:p>
        </w:tc>
      </w:tr>
      <w:tr w14:paraId="7E1838C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9667EF4">
            <w:pPr>
              <w:spacing w:line="276" w:lineRule="auto"/>
              <w:jc w:val="center"/>
              <w:rPr>
                <w:rFonts w:hint="eastAsia" w:ascii="宋体" w:hAnsi="宋体"/>
                <w:szCs w:val="21"/>
              </w:rPr>
            </w:pPr>
            <w:r>
              <w:rPr>
                <w:rFonts w:hint="eastAsia" w:ascii="宋体" w:hAnsi="宋体"/>
                <w:color w:val="000000"/>
                <w:szCs w:val="21"/>
              </w:rPr>
              <w:t>121</w:t>
            </w:r>
          </w:p>
        </w:tc>
        <w:tc>
          <w:tcPr>
            <w:tcW w:w="465" w:type="pct"/>
            <w:tcBorders>
              <w:top w:val="single" w:color="000000" w:sz="4" w:space="0"/>
              <w:left w:val="single" w:color="000000" w:sz="4" w:space="0"/>
              <w:bottom w:val="single" w:color="000000" w:sz="4" w:space="0"/>
              <w:right w:val="single" w:color="000000" w:sz="4" w:space="0"/>
            </w:tcBorders>
            <w:vAlign w:val="center"/>
          </w:tcPr>
          <w:p w14:paraId="3C20FB35">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851EC4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9E3542F">
            <w:pPr>
              <w:spacing w:line="276" w:lineRule="auto"/>
              <w:rPr>
                <w:rFonts w:hint="eastAsia" w:ascii="宋体" w:hAnsi="宋体"/>
                <w:szCs w:val="21"/>
              </w:rPr>
            </w:pPr>
            <w:r>
              <w:rPr>
                <w:rFonts w:hint="eastAsia" w:ascii="宋体" w:hAnsi="宋体"/>
                <w:szCs w:val="21"/>
              </w:rPr>
              <w:t>★中间件兼容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012185D7">
            <w:pPr>
              <w:spacing w:line="276" w:lineRule="auto"/>
              <w:rPr>
                <w:rFonts w:hint="eastAsia" w:ascii="宋体" w:hAnsi="宋体"/>
                <w:szCs w:val="21"/>
              </w:rPr>
            </w:pPr>
            <w:r>
              <w:rPr>
                <w:rFonts w:hint="eastAsia" w:ascii="宋体" w:hAnsi="宋体"/>
                <w:szCs w:val="21"/>
              </w:rPr>
              <w:t>兼容3个及以上厂商的中间件产品</w:t>
            </w:r>
          </w:p>
        </w:tc>
      </w:tr>
      <w:tr w14:paraId="1F842BE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2465867">
            <w:pPr>
              <w:spacing w:line="276" w:lineRule="auto"/>
              <w:jc w:val="center"/>
              <w:rPr>
                <w:rFonts w:hint="eastAsia" w:ascii="宋体" w:hAnsi="宋体"/>
                <w:szCs w:val="21"/>
              </w:rPr>
            </w:pPr>
            <w:r>
              <w:rPr>
                <w:rFonts w:hint="eastAsia" w:ascii="宋体" w:hAnsi="宋体"/>
                <w:color w:val="000000"/>
                <w:szCs w:val="21"/>
              </w:rPr>
              <w:t>122</w:t>
            </w:r>
          </w:p>
        </w:tc>
        <w:tc>
          <w:tcPr>
            <w:tcW w:w="465" w:type="pct"/>
            <w:tcBorders>
              <w:top w:val="single" w:color="000000" w:sz="4" w:space="0"/>
              <w:left w:val="single" w:color="000000" w:sz="4" w:space="0"/>
              <w:bottom w:val="single" w:color="000000" w:sz="4" w:space="0"/>
              <w:right w:val="single" w:color="000000" w:sz="4" w:space="0"/>
            </w:tcBorders>
            <w:vAlign w:val="center"/>
          </w:tcPr>
          <w:p w14:paraId="5FBA120D">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053642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A350395">
            <w:pPr>
              <w:spacing w:line="276" w:lineRule="auto"/>
              <w:rPr>
                <w:rFonts w:hint="eastAsia" w:ascii="宋体" w:hAnsi="宋体"/>
                <w:szCs w:val="21"/>
              </w:rPr>
            </w:pPr>
            <w:r>
              <w:rPr>
                <w:rFonts w:hint="eastAsia" w:ascii="宋体" w:hAnsi="宋体"/>
                <w:szCs w:val="21"/>
              </w:rPr>
              <w:t>★平台软件兼容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7ED72A71">
            <w:pPr>
              <w:spacing w:line="276" w:lineRule="auto"/>
              <w:rPr>
                <w:rFonts w:hint="eastAsia" w:ascii="宋体" w:hAnsi="宋体"/>
                <w:szCs w:val="21"/>
              </w:rPr>
            </w:pPr>
            <w:r>
              <w:rPr>
                <w:rFonts w:hint="eastAsia" w:ascii="宋体" w:hAnsi="宋体"/>
                <w:szCs w:val="21"/>
              </w:rPr>
              <w:t>兼容3个及以上厂商的大数据平台</w:t>
            </w:r>
          </w:p>
        </w:tc>
      </w:tr>
      <w:tr w14:paraId="65A6E77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C958D98">
            <w:pPr>
              <w:spacing w:line="276" w:lineRule="auto"/>
              <w:jc w:val="center"/>
              <w:rPr>
                <w:rFonts w:hint="eastAsia" w:ascii="宋体" w:hAnsi="宋体"/>
                <w:szCs w:val="21"/>
              </w:rPr>
            </w:pPr>
            <w:r>
              <w:rPr>
                <w:rFonts w:hint="eastAsia" w:ascii="宋体" w:hAnsi="宋体"/>
                <w:color w:val="000000"/>
                <w:szCs w:val="21"/>
              </w:rPr>
              <w:t>123</w:t>
            </w:r>
          </w:p>
        </w:tc>
        <w:tc>
          <w:tcPr>
            <w:tcW w:w="465" w:type="pct"/>
            <w:tcBorders>
              <w:top w:val="single" w:color="000000" w:sz="4" w:space="0"/>
              <w:left w:val="single" w:color="000000" w:sz="4" w:space="0"/>
              <w:bottom w:val="single" w:color="000000" w:sz="4" w:space="0"/>
              <w:right w:val="single" w:color="000000" w:sz="4" w:space="0"/>
            </w:tcBorders>
            <w:vAlign w:val="center"/>
          </w:tcPr>
          <w:p w14:paraId="0065D50B">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DAAABC9">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78D1EFA">
            <w:pPr>
              <w:spacing w:line="276" w:lineRule="auto"/>
              <w:rPr>
                <w:rFonts w:hint="eastAsia" w:ascii="宋体" w:hAnsi="宋体"/>
                <w:szCs w:val="21"/>
              </w:rPr>
            </w:pPr>
            <w:r>
              <w:rPr>
                <w:rFonts w:hint="eastAsia" w:ascii="宋体" w:hAnsi="宋体"/>
                <w:szCs w:val="21"/>
              </w:rPr>
              <w:t>虚拟化软件兼容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7BEA46B1">
            <w:pPr>
              <w:spacing w:line="276" w:lineRule="auto"/>
              <w:rPr>
                <w:rFonts w:hint="eastAsia" w:ascii="宋体" w:hAnsi="宋体"/>
                <w:szCs w:val="21"/>
              </w:rPr>
            </w:pPr>
            <w:r>
              <w:rPr>
                <w:rFonts w:hint="eastAsia" w:ascii="宋体" w:hAnsi="宋体"/>
                <w:szCs w:val="21"/>
              </w:rPr>
              <w:t>兼容2款及以上虚拟化软件</w:t>
            </w:r>
          </w:p>
        </w:tc>
      </w:tr>
      <w:tr w14:paraId="331A60E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F0AA11D">
            <w:pPr>
              <w:spacing w:line="276" w:lineRule="auto"/>
              <w:jc w:val="center"/>
              <w:rPr>
                <w:rFonts w:hint="eastAsia" w:ascii="宋体" w:hAnsi="宋体"/>
                <w:szCs w:val="21"/>
              </w:rPr>
            </w:pPr>
            <w:r>
              <w:rPr>
                <w:rFonts w:hint="eastAsia" w:ascii="宋体" w:hAnsi="宋体"/>
                <w:color w:val="000000"/>
                <w:szCs w:val="21"/>
              </w:rPr>
              <w:t>124</w:t>
            </w:r>
          </w:p>
        </w:tc>
        <w:tc>
          <w:tcPr>
            <w:tcW w:w="465" w:type="pct"/>
            <w:tcBorders>
              <w:top w:val="single" w:color="000000" w:sz="4" w:space="0"/>
              <w:left w:val="single" w:color="000000" w:sz="4" w:space="0"/>
              <w:bottom w:val="single" w:color="000000" w:sz="4" w:space="0"/>
              <w:right w:val="single" w:color="000000" w:sz="4" w:space="0"/>
            </w:tcBorders>
            <w:vAlign w:val="center"/>
          </w:tcPr>
          <w:p w14:paraId="65D3AA0D">
            <w:pPr>
              <w:spacing w:line="276" w:lineRule="auto"/>
              <w:rPr>
                <w:rFonts w:hint="eastAsia" w:ascii="宋体" w:hAnsi="宋体"/>
                <w:szCs w:val="21"/>
              </w:rPr>
            </w:pPr>
            <w:r>
              <w:rPr>
                <w:rFonts w:hint="eastAsia" w:ascii="宋体" w:hAnsi="宋体"/>
                <w:szCs w:val="21"/>
              </w:rPr>
              <w:t>可靠性要求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042FB0BC">
            <w:pPr>
              <w:spacing w:line="276" w:lineRule="auto"/>
              <w:rPr>
                <w:rFonts w:hint="eastAsia" w:ascii="宋体" w:hAnsi="宋体"/>
                <w:szCs w:val="21"/>
              </w:rPr>
            </w:pPr>
            <w:r>
              <w:rPr>
                <w:rFonts w:hint="eastAsia" w:ascii="宋体" w:hAnsi="宋体"/>
                <w:szCs w:val="21"/>
              </w:rPr>
              <w:t>存储可靠性要求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349BC103">
            <w:pPr>
              <w:spacing w:line="276" w:lineRule="auto"/>
              <w:rPr>
                <w:rFonts w:hint="eastAsia" w:ascii="宋体" w:hAnsi="宋体"/>
                <w:szCs w:val="21"/>
              </w:rPr>
            </w:pPr>
            <w:r>
              <w:rPr>
                <w:rFonts w:hint="eastAsia" w:ascii="宋体" w:hAnsi="宋体"/>
                <w:szCs w:val="21"/>
              </w:rPr>
              <w:t>SATA SSD可靠性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56486A14">
            <w:pPr>
              <w:spacing w:line="276" w:lineRule="auto"/>
              <w:rPr>
                <w:rFonts w:hint="eastAsia" w:ascii="宋体" w:hAnsi="宋体"/>
                <w:szCs w:val="21"/>
              </w:rPr>
            </w:pPr>
            <w:r>
              <w:rPr>
                <w:rFonts w:hint="eastAsia" w:ascii="宋体" w:hAnsi="宋体"/>
                <w:szCs w:val="21"/>
              </w:rPr>
              <w:t>SSD的m1值（MTBF的不可接受值）不低于200000h</w:t>
            </w:r>
          </w:p>
        </w:tc>
      </w:tr>
      <w:tr w14:paraId="71B0A9C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6034286">
            <w:pPr>
              <w:spacing w:line="276" w:lineRule="auto"/>
              <w:jc w:val="center"/>
              <w:rPr>
                <w:rFonts w:hint="eastAsia" w:ascii="宋体" w:hAnsi="宋体"/>
                <w:szCs w:val="21"/>
              </w:rPr>
            </w:pPr>
            <w:r>
              <w:rPr>
                <w:rFonts w:hint="eastAsia" w:ascii="宋体" w:hAnsi="宋体"/>
                <w:color w:val="000000"/>
                <w:szCs w:val="21"/>
              </w:rPr>
              <w:t>125</w:t>
            </w:r>
          </w:p>
        </w:tc>
        <w:tc>
          <w:tcPr>
            <w:tcW w:w="465" w:type="pct"/>
            <w:tcBorders>
              <w:top w:val="single" w:color="000000" w:sz="4" w:space="0"/>
              <w:left w:val="single" w:color="000000" w:sz="4" w:space="0"/>
              <w:bottom w:val="single" w:color="000000" w:sz="4" w:space="0"/>
              <w:right w:val="single" w:color="000000" w:sz="4" w:space="0"/>
            </w:tcBorders>
            <w:vAlign w:val="center"/>
          </w:tcPr>
          <w:p w14:paraId="161BDDA8">
            <w:pPr>
              <w:spacing w:line="276" w:lineRule="auto"/>
              <w:rPr>
                <w:rFonts w:hint="eastAsia" w:ascii="宋体" w:hAnsi="宋体"/>
                <w:szCs w:val="21"/>
              </w:rPr>
            </w:pPr>
            <w:r>
              <w:rPr>
                <w:rFonts w:hint="eastAsia" w:ascii="宋体" w:hAnsi="宋体"/>
                <w:szCs w:val="21"/>
              </w:rPr>
              <w:t>可靠性要求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46133ABE">
            <w:pPr>
              <w:spacing w:line="276" w:lineRule="auto"/>
              <w:rPr>
                <w:rFonts w:hint="eastAsia" w:ascii="宋体" w:hAnsi="宋体"/>
                <w:szCs w:val="21"/>
              </w:rPr>
            </w:pPr>
            <w:r>
              <w:rPr>
                <w:rFonts w:hint="eastAsia" w:ascii="宋体" w:hAnsi="宋体"/>
                <w:szCs w:val="21"/>
              </w:rPr>
              <w:t>整机可靠性要求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6AC15427">
            <w:pPr>
              <w:spacing w:line="276" w:lineRule="auto"/>
              <w:rPr>
                <w:rFonts w:hint="eastAsia" w:ascii="宋体" w:hAnsi="宋体"/>
                <w:szCs w:val="21"/>
              </w:rPr>
            </w:pPr>
            <w:r>
              <w:rPr>
                <w:rFonts w:hint="eastAsia" w:ascii="宋体" w:hAnsi="宋体"/>
                <w:szCs w:val="21"/>
              </w:rPr>
              <w:t>★整机可靠性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15C640CD">
            <w:pPr>
              <w:spacing w:line="276" w:lineRule="auto"/>
              <w:rPr>
                <w:rFonts w:hint="eastAsia" w:ascii="宋体" w:hAnsi="宋体"/>
                <w:szCs w:val="21"/>
              </w:rPr>
            </w:pPr>
            <w:r>
              <w:rPr>
                <w:rFonts w:hint="eastAsia" w:ascii="宋体" w:hAnsi="宋体"/>
                <w:szCs w:val="21"/>
              </w:rPr>
              <w:t>m1值（MTBF的不可接受值）不得低于30000h</w:t>
            </w:r>
          </w:p>
        </w:tc>
      </w:tr>
      <w:tr w14:paraId="604F560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16DFEB4">
            <w:pPr>
              <w:spacing w:line="276" w:lineRule="auto"/>
              <w:jc w:val="center"/>
              <w:rPr>
                <w:rFonts w:hint="eastAsia" w:ascii="宋体" w:hAnsi="宋体"/>
                <w:szCs w:val="21"/>
              </w:rPr>
            </w:pPr>
            <w:r>
              <w:rPr>
                <w:rFonts w:hint="eastAsia" w:ascii="宋体" w:hAnsi="宋体"/>
                <w:color w:val="000000"/>
                <w:szCs w:val="21"/>
              </w:rPr>
              <w:t>126</w:t>
            </w:r>
          </w:p>
        </w:tc>
        <w:tc>
          <w:tcPr>
            <w:tcW w:w="465" w:type="pct"/>
            <w:tcBorders>
              <w:top w:val="single" w:color="000000" w:sz="4" w:space="0"/>
              <w:left w:val="single" w:color="000000" w:sz="4" w:space="0"/>
              <w:bottom w:val="single" w:color="000000" w:sz="4" w:space="0"/>
              <w:right w:val="single" w:color="000000" w:sz="4" w:space="0"/>
            </w:tcBorders>
            <w:vAlign w:val="center"/>
          </w:tcPr>
          <w:p w14:paraId="13D0F6EA">
            <w:pPr>
              <w:spacing w:line="276" w:lineRule="auto"/>
              <w:rPr>
                <w:rFonts w:hint="eastAsia" w:ascii="宋体" w:hAnsi="宋体"/>
                <w:szCs w:val="21"/>
              </w:rPr>
            </w:pPr>
            <w:r>
              <w:rPr>
                <w:rFonts w:hint="eastAsia" w:ascii="宋体" w:hAnsi="宋体"/>
                <w:szCs w:val="21"/>
              </w:rPr>
              <w:t>可靠性要求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29D395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4AD7945">
            <w:pPr>
              <w:spacing w:line="276" w:lineRule="auto"/>
              <w:rPr>
                <w:rFonts w:hint="eastAsia" w:ascii="宋体" w:hAnsi="宋体"/>
                <w:szCs w:val="21"/>
              </w:rPr>
            </w:pPr>
            <w:r>
              <w:rPr>
                <w:rFonts w:hint="eastAsia" w:ascii="宋体" w:hAnsi="宋体"/>
                <w:szCs w:val="21"/>
              </w:rPr>
              <w:t>★风扇可靠性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3E1254E3">
            <w:pPr>
              <w:spacing w:line="276" w:lineRule="auto"/>
              <w:rPr>
                <w:rFonts w:hint="eastAsia" w:ascii="宋体" w:hAnsi="宋体"/>
                <w:szCs w:val="21"/>
              </w:rPr>
            </w:pPr>
            <w:r>
              <w:rPr>
                <w:rFonts w:hint="eastAsia" w:ascii="宋体" w:hAnsi="宋体"/>
                <w:szCs w:val="21"/>
              </w:rPr>
              <w:t>风扇寿命应不低于40000h</w:t>
            </w:r>
          </w:p>
        </w:tc>
      </w:tr>
      <w:tr w14:paraId="74ADE88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EA3B137">
            <w:pPr>
              <w:spacing w:line="276" w:lineRule="auto"/>
              <w:jc w:val="center"/>
              <w:rPr>
                <w:rFonts w:hint="eastAsia" w:ascii="宋体" w:hAnsi="宋体"/>
                <w:szCs w:val="21"/>
              </w:rPr>
            </w:pPr>
            <w:r>
              <w:rPr>
                <w:rFonts w:hint="eastAsia" w:ascii="宋体" w:hAnsi="宋体"/>
                <w:color w:val="000000"/>
                <w:szCs w:val="21"/>
              </w:rPr>
              <w:t>127</w:t>
            </w:r>
          </w:p>
        </w:tc>
        <w:tc>
          <w:tcPr>
            <w:tcW w:w="465" w:type="pct"/>
            <w:tcBorders>
              <w:top w:val="single" w:color="000000" w:sz="4" w:space="0"/>
              <w:left w:val="single" w:color="000000" w:sz="4" w:space="0"/>
              <w:bottom w:val="single" w:color="000000" w:sz="4" w:space="0"/>
              <w:right w:val="single" w:color="000000" w:sz="4" w:space="0"/>
            </w:tcBorders>
            <w:vAlign w:val="center"/>
          </w:tcPr>
          <w:p w14:paraId="48D27C0C">
            <w:pPr>
              <w:spacing w:line="276" w:lineRule="auto"/>
              <w:rPr>
                <w:rFonts w:hint="eastAsia" w:ascii="宋体" w:hAnsi="宋体"/>
                <w:szCs w:val="21"/>
              </w:rPr>
            </w:pPr>
            <w:r>
              <w:rPr>
                <w:rFonts w:hint="eastAsia" w:ascii="宋体" w:hAnsi="宋体"/>
                <w:szCs w:val="21"/>
              </w:rPr>
              <w:t>可靠性要求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DEDB5D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366F9DD">
            <w:pPr>
              <w:spacing w:line="276" w:lineRule="auto"/>
              <w:rPr>
                <w:rFonts w:hint="eastAsia" w:ascii="宋体" w:hAnsi="宋体"/>
                <w:szCs w:val="21"/>
              </w:rPr>
            </w:pPr>
            <w:r>
              <w:rPr>
                <w:rFonts w:hint="eastAsia" w:ascii="宋体" w:hAnsi="宋体"/>
                <w:szCs w:val="21"/>
              </w:rPr>
              <w:t>★部件可靠性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108C6290">
            <w:pPr>
              <w:spacing w:line="276" w:lineRule="auto"/>
              <w:rPr>
                <w:rFonts w:hint="eastAsia" w:ascii="宋体" w:hAnsi="宋体"/>
                <w:szCs w:val="21"/>
              </w:rPr>
            </w:pPr>
            <w:r>
              <w:rPr>
                <w:rFonts w:hint="eastAsia" w:ascii="宋体" w:hAnsi="宋体"/>
                <w:szCs w:val="21"/>
              </w:rPr>
              <w:t>支持硬盘、电源、风扇热插拔（内置风扇除外）</w:t>
            </w:r>
          </w:p>
        </w:tc>
      </w:tr>
      <w:tr w14:paraId="400C96A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EBE886A">
            <w:pPr>
              <w:spacing w:line="276" w:lineRule="auto"/>
              <w:jc w:val="center"/>
              <w:rPr>
                <w:rFonts w:hint="eastAsia" w:ascii="宋体" w:hAnsi="宋体"/>
                <w:szCs w:val="21"/>
              </w:rPr>
            </w:pPr>
            <w:r>
              <w:rPr>
                <w:rFonts w:hint="eastAsia" w:ascii="宋体" w:hAnsi="宋体"/>
                <w:color w:val="000000"/>
                <w:szCs w:val="21"/>
              </w:rPr>
              <w:t>128</w:t>
            </w:r>
          </w:p>
        </w:tc>
        <w:tc>
          <w:tcPr>
            <w:tcW w:w="465" w:type="pct"/>
            <w:tcBorders>
              <w:top w:val="single" w:color="000000" w:sz="4" w:space="0"/>
              <w:left w:val="single" w:color="000000" w:sz="4" w:space="0"/>
              <w:bottom w:val="single" w:color="000000" w:sz="4" w:space="0"/>
              <w:right w:val="single" w:color="000000" w:sz="4" w:space="0"/>
            </w:tcBorders>
            <w:vAlign w:val="center"/>
          </w:tcPr>
          <w:p w14:paraId="7E8430A2">
            <w:pPr>
              <w:spacing w:line="276" w:lineRule="auto"/>
              <w:rPr>
                <w:rFonts w:hint="eastAsia" w:ascii="宋体" w:hAnsi="宋体"/>
                <w:szCs w:val="21"/>
              </w:rPr>
            </w:pPr>
            <w:r>
              <w:rPr>
                <w:rFonts w:hint="eastAsia" w:ascii="宋体" w:hAnsi="宋体"/>
                <w:szCs w:val="21"/>
              </w:rPr>
              <w:t>包装及运输要求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304AA6CC">
            <w:pPr>
              <w:spacing w:line="276" w:lineRule="auto"/>
              <w:rPr>
                <w:rFonts w:hint="eastAsia" w:ascii="宋体" w:hAnsi="宋体"/>
                <w:szCs w:val="21"/>
              </w:rPr>
            </w:pPr>
            <w:r>
              <w:rPr>
                <w:rFonts w:hint="eastAsia" w:ascii="宋体" w:hAnsi="宋体"/>
                <w:szCs w:val="21"/>
              </w:rPr>
              <w:t>包装及运输要求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3AEDA1F9">
            <w:pPr>
              <w:spacing w:line="276" w:lineRule="auto"/>
              <w:rPr>
                <w:rFonts w:hint="eastAsia" w:ascii="宋体" w:hAnsi="宋体"/>
                <w:szCs w:val="21"/>
              </w:rPr>
            </w:pPr>
            <w:r>
              <w:rPr>
                <w:rFonts w:hint="eastAsia" w:ascii="宋体" w:hAnsi="宋体"/>
                <w:szCs w:val="21"/>
              </w:rPr>
              <w:t>★标志、包装、运输和贮存</w:t>
            </w:r>
          </w:p>
        </w:tc>
        <w:tc>
          <w:tcPr>
            <w:tcW w:w="2643" w:type="pct"/>
            <w:tcBorders>
              <w:top w:val="single" w:color="000000" w:sz="4" w:space="0"/>
              <w:left w:val="single" w:color="000000" w:sz="4" w:space="0"/>
              <w:bottom w:val="single" w:color="000000" w:sz="4" w:space="0"/>
              <w:right w:val="single" w:color="000000" w:sz="4" w:space="0"/>
            </w:tcBorders>
            <w:vAlign w:val="center"/>
          </w:tcPr>
          <w:p w14:paraId="496B9A55">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30CD7EF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DFC7476">
            <w:pPr>
              <w:spacing w:line="276" w:lineRule="auto"/>
              <w:jc w:val="center"/>
              <w:rPr>
                <w:rFonts w:hint="eastAsia" w:ascii="宋体" w:hAnsi="宋体"/>
                <w:szCs w:val="21"/>
              </w:rPr>
            </w:pPr>
            <w:r>
              <w:rPr>
                <w:rFonts w:hint="eastAsia" w:ascii="宋体" w:hAnsi="宋体"/>
                <w:color w:val="000000"/>
                <w:szCs w:val="21"/>
              </w:rPr>
              <w:t>129</w:t>
            </w:r>
          </w:p>
        </w:tc>
        <w:tc>
          <w:tcPr>
            <w:tcW w:w="465" w:type="pct"/>
            <w:tcBorders>
              <w:top w:val="single" w:color="000000" w:sz="4" w:space="0"/>
              <w:left w:val="single" w:color="000000" w:sz="4" w:space="0"/>
              <w:bottom w:val="single" w:color="000000" w:sz="4" w:space="0"/>
              <w:right w:val="single" w:color="000000" w:sz="4" w:space="0"/>
            </w:tcBorders>
            <w:vAlign w:val="center"/>
          </w:tcPr>
          <w:p w14:paraId="190CAD02">
            <w:pPr>
              <w:spacing w:line="276" w:lineRule="auto"/>
              <w:rPr>
                <w:rFonts w:hint="eastAsia" w:ascii="宋体" w:hAnsi="宋体"/>
                <w:szCs w:val="21"/>
              </w:rPr>
            </w:pPr>
            <w:r>
              <w:rPr>
                <w:rFonts w:hint="eastAsia" w:ascii="宋体" w:hAnsi="宋体"/>
                <w:szCs w:val="21"/>
              </w:rPr>
              <w:t>服务要求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1655ECE9">
            <w:pPr>
              <w:spacing w:line="276" w:lineRule="auto"/>
              <w:rPr>
                <w:rFonts w:hint="eastAsia" w:ascii="宋体" w:hAnsi="宋体"/>
                <w:szCs w:val="21"/>
              </w:rPr>
            </w:pPr>
            <w:r>
              <w:rPr>
                <w:rFonts w:hint="eastAsia" w:ascii="宋体" w:hAnsi="宋体"/>
                <w:szCs w:val="21"/>
              </w:rPr>
              <w:t>服务响应</w:t>
            </w:r>
          </w:p>
        </w:tc>
        <w:tc>
          <w:tcPr>
            <w:tcW w:w="831" w:type="pct"/>
            <w:tcBorders>
              <w:top w:val="single" w:color="000000" w:sz="4" w:space="0"/>
              <w:left w:val="single" w:color="000000" w:sz="4" w:space="0"/>
              <w:bottom w:val="single" w:color="000000" w:sz="4" w:space="0"/>
              <w:right w:val="single" w:color="000000" w:sz="4" w:space="0"/>
            </w:tcBorders>
            <w:vAlign w:val="center"/>
          </w:tcPr>
          <w:p w14:paraId="796E6F8C">
            <w:pPr>
              <w:spacing w:line="276" w:lineRule="auto"/>
              <w:rPr>
                <w:rFonts w:hint="eastAsia" w:ascii="宋体" w:hAnsi="宋体"/>
                <w:szCs w:val="21"/>
              </w:rPr>
            </w:pPr>
            <w:r>
              <w:rPr>
                <w:rFonts w:hint="eastAsia" w:ascii="宋体" w:hAnsi="宋体"/>
                <w:szCs w:val="21"/>
              </w:rPr>
              <w:t>★服务响应</w:t>
            </w:r>
          </w:p>
        </w:tc>
        <w:tc>
          <w:tcPr>
            <w:tcW w:w="2643" w:type="pct"/>
            <w:tcBorders>
              <w:top w:val="single" w:color="000000" w:sz="4" w:space="0"/>
              <w:left w:val="single" w:color="000000" w:sz="4" w:space="0"/>
              <w:bottom w:val="single" w:color="000000" w:sz="4" w:space="0"/>
              <w:right w:val="single" w:color="000000" w:sz="4" w:space="0"/>
            </w:tcBorders>
            <w:vAlign w:val="center"/>
          </w:tcPr>
          <w:p w14:paraId="1CBA43F3">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360B541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68BD032">
            <w:pPr>
              <w:spacing w:line="276" w:lineRule="auto"/>
              <w:jc w:val="center"/>
              <w:rPr>
                <w:rFonts w:hint="eastAsia" w:ascii="宋体" w:hAnsi="宋体"/>
                <w:szCs w:val="21"/>
              </w:rPr>
            </w:pPr>
            <w:r>
              <w:rPr>
                <w:rFonts w:hint="eastAsia" w:ascii="宋体" w:hAnsi="宋体"/>
                <w:color w:val="000000"/>
                <w:szCs w:val="21"/>
              </w:rPr>
              <w:t>130</w:t>
            </w:r>
          </w:p>
        </w:tc>
        <w:tc>
          <w:tcPr>
            <w:tcW w:w="465" w:type="pct"/>
            <w:tcBorders>
              <w:top w:val="single" w:color="000000" w:sz="4" w:space="0"/>
              <w:left w:val="single" w:color="000000" w:sz="4" w:space="0"/>
              <w:bottom w:val="single" w:color="000000" w:sz="4" w:space="0"/>
              <w:right w:val="single" w:color="000000" w:sz="4" w:space="0"/>
            </w:tcBorders>
            <w:vAlign w:val="center"/>
          </w:tcPr>
          <w:p w14:paraId="4CBEF68A">
            <w:pPr>
              <w:spacing w:line="276" w:lineRule="auto"/>
              <w:rPr>
                <w:rFonts w:hint="eastAsia" w:ascii="宋体" w:hAnsi="宋体"/>
                <w:szCs w:val="21"/>
              </w:rPr>
            </w:pPr>
            <w:r>
              <w:rPr>
                <w:rFonts w:hint="eastAsia" w:ascii="宋体" w:hAnsi="宋体"/>
                <w:szCs w:val="21"/>
              </w:rPr>
              <w:t>服务要求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504E6F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81CB173">
            <w:pPr>
              <w:spacing w:line="276" w:lineRule="auto"/>
              <w:rPr>
                <w:rFonts w:hint="eastAsia" w:ascii="宋体" w:hAnsi="宋体"/>
                <w:szCs w:val="21"/>
              </w:rPr>
            </w:pPr>
            <w:r>
              <w:rPr>
                <w:rFonts w:hint="eastAsia" w:ascii="宋体" w:hAnsi="宋体"/>
                <w:szCs w:val="21"/>
              </w:rPr>
              <w:t>★培训服务</w:t>
            </w:r>
          </w:p>
        </w:tc>
        <w:tc>
          <w:tcPr>
            <w:tcW w:w="2643" w:type="pct"/>
            <w:tcBorders>
              <w:top w:val="single" w:color="000000" w:sz="4" w:space="0"/>
              <w:left w:val="single" w:color="000000" w:sz="4" w:space="0"/>
              <w:bottom w:val="single" w:color="000000" w:sz="4" w:space="0"/>
              <w:right w:val="single" w:color="000000" w:sz="4" w:space="0"/>
            </w:tcBorders>
            <w:vAlign w:val="center"/>
          </w:tcPr>
          <w:p w14:paraId="3FD052F5">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3CF729A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BA62DC7">
            <w:pPr>
              <w:spacing w:line="276" w:lineRule="auto"/>
              <w:jc w:val="center"/>
              <w:rPr>
                <w:rFonts w:hint="eastAsia" w:ascii="宋体" w:hAnsi="宋体"/>
                <w:szCs w:val="21"/>
              </w:rPr>
            </w:pPr>
            <w:r>
              <w:rPr>
                <w:rFonts w:hint="eastAsia" w:ascii="宋体" w:hAnsi="宋体"/>
                <w:color w:val="000000"/>
                <w:szCs w:val="21"/>
              </w:rPr>
              <w:t>131</w:t>
            </w:r>
          </w:p>
        </w:tc>
        <w:tc>
          <w:tcPr>
            <w:tcW w:w="465" w:type="pct"/>
            <w:tcBorders>
              <w:top w:val="single" w:color="000000" w:sz="4" w:space="0"/>
              <w:left w:val="single" w:color="000000" w:sz="4" w:space="0"/>
              <w:bottom w:val="single" w:color="000000" w:sz="4" w:space="0"/>
              <w:right w:val="single" w:color="000000" w:sz="4" w:space="0"/>
            </w:tcBorders>
            <w:vAlign w:val="center"/>
          </w:tcPr>
          <w:p w14:paraId="61371E4E">
            <w:pPr>
              <w:spacing w:line="276" w:lineRule="auto"/>
              <w:rPr>
                <w:rFonts w:hint="eastAsia" w:ascii="宋体" w:hAnsi="宋体"/>
                <w:szCs w:val="21"/>
              </w:rPr>
            </w:pPr>
            <w:r>
              <w:rPr>
                <w:rFonts w:hint="eastAsia" w:ascii="宋体" w:hAnsi="宋体"/>
                <w:szCs w:val="21"/>
              </w:rPr>
              <w:t>服务要求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1A928FA6">
            <w:pPr>
              <w:spacing w:line="276" w:lineRule="auto"/>
              <w:rPr>
                <w:rFonts w:hint="eastAsia" w:ascii="宋体" w:hAnsi="宋体"/>
                <w:szCs w:val="21"/>
              </w:rPr>
            </w:pPr>
            <w:r>
              <w:rPr>
                <w:rFonts w:hint="eastAsia" w:ascii="宋体" w:hAnsi="宋体"/>
                <w:szCs w:val="21"/>
              </w:rPr>
              <w:t>服务周期</w:t>
            </w:r>
          </w:p>
        </w:tc>
        <w:tc>
          <w:tcPr>
            <w:tcW w:w="831" w:type="pct"/>
            <w:tcBorders>
              <w:top w:val="single" w:color="000000" w:sz="4" w:space="0"/>
              <w:left w:val="single" w:color="000000" w:sz="4" w:space="0"/>
              <w:bottom w:val="single" w:color="000000" w:sz="4" w:space="0"/>
              <w:right w:val="single" w:color="000000" w:sz="4" w:space="0"/>
            </w:tcBorders>
            <w:vAlign w:val="center"/>
          </w:tcPr>
          <w:p w14:paraId="039D89B5">
            <w:pPr>
              <w:spacing w:line="276" w:lineRule="auto"/>
              <w:rPr>
                <w:rFonts w:hint="eastAsia" w:ascii="宋体" w:hAnsi="宋体"/>
                <w:szCs w:val="21"/>
              </w:rPr>
            </w:pPr>
            <w:r>
              <w:rPr>
                <w:rFonts w:hint="eastAsia" w:ascii="宋体" w:hAnsi="宋体"/>
                <w:szCs w:val="21"/>
              </w:rPr>
              <w:t>★服务周期</w:t>
            </w:r>
          </w:p>
        </w:tc>
        <w:tc>
          <w:tcPr>
            <w:tcW w:w="2643" w:type="pct"/>
            <w:tcBorders>
              <w:top w:val="single" w:color="000000" w:sz="4" w:space="0"/>
              <w:left w:val="single" w:color="000000" w:sz="4" w:space="0"/>
              <w:bottom w:val="single" w:color="000000" w:sz="4" w:space="0"/>
              <w:right w:val="single" w:color="000000" w:sz="4" w:space="0"/>
            </w:tcBorders>
            <w:vAlign w:val="center"/>
          </w:tcPr>
          <w:p w14:paraId="4DB89349">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5C63549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1055569">
            <w:pPr>
              <w:spacing w:line="276" w:lineRule="auto"/>
              <w:jc w:val="center"/>
              <w:rPr>
                <w:rFonts w:hint="eastAsia" w:ascii="宋体" w:hAnsi="宋体"/>
                <w:szCs w:val="21"/>
              </w:rPr>
            </w:pPr>
            <w:r>
              <w:rPr>
                <w:rFonts w:hint="eastAsia" w:ascii="宋体" w:hAnsi="宋体"/>
                <w:color w:val="000000"/>
                <w:szCs w:val="21"/>
              </w:rPr>
              <w:t>132</w:t>
            </w:r>
          </w:p>
        </w:tc>
        <w:tc>
          <w:tcPr>
            <w:tcW w:w="465" w:type="pct"/>
            <w:tcBorders>
              <w:top w:val="single" w:color="000000" w:sz="4" w:space="0"/>
              <w:left w:val="single" w:color="000000" w:sz="4" w:space="0"/>
              <w:bottom w:val="single" w:color="000000" w:sz="4" w:space="0"/>
              <w:right w:val="single" w:color="000000" w:sz="4" w:space="0"/>
            </w:tcBorders>
            <w:vAlign w:val="center"/>
          </w:tcPr>
          <w:p w14:paraId="74AA9F5E">
            <w:pPr>
              <w:spacing w:line="276" w:lineRule="auto"/>
              <w:rPr>
                <w:rFonts w:hint="eastAsia" w:ascii="宋体" w:hAnsi="宋体"/>
                <w:szCs w:val="21"/>
              </w:rPr>
            </w:pPr>
            <w:r>
              <w:rPr>
                <w:rFonts w:hint="eastAsia" w:ascii="宋体" w:hAnsi="宋体"/>
                <w:szCs w:val="21"/>
              </w:rPr>
              <w:t>服务要求</w:t>
            </w:r>
          </w:p>
        </w:tc>
        <w:tc>
          <w:tcPr>
            <w:tcW w:w="688" w:type="pct"/>
            <w:vMerge w:val="restart"/>
            <w:tcBorders>
              <w:top w:val="single" w:color="000000" w:sz="4" w:space="0"/>
              <w:left w:val="single" w:color="000000" w:sz="4" w:space="0"/>
              <w:right w:val="single" w:color="000000" w:sz="4" w:space="0"/>
            </w:tcBorders>
            <w:vAlign w:val="center"/>
          </w:tcPr>
          <w:p w14:paraId="50B0CDA9">
            <w:pPr>
              <w:spacing w:line="276" w:lineRule="auto"/>
              <w:rPr>
                <w:rFonts w:hint="eastAsia" w:ascii="宋体" w:hAnsi="宋体"/>
                <w:szCs w:val="21"/>
              </w:rPr>
            </w:pPr>
            <w:r>
              <w:rPr>
                <w:rFonts w:hint="eastAsia" w:ascii="宋体" w:hAnsi="宋体"/>
                <w:szCs w:val="21"/>
              </w:rPr>
              <w:t>服务工具要求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29CEB79E">
            <w:pPr>
              <w:spacing w:line="276" w:lineRule="auto"/>
              <w:rPr>
                <w:rFonts w:hint="eastAsia" w:ascii="宋体" w:hAnsi="宋体"/>
                <w:szCs w:val="21"/>
              </w:rPr>
            </w:pPr>
            <w:r>
              <w:rPr>
                <w:rFonts w:hint="eastAsia" w:ascii="宋体" w:hAnsi="宋体"/>
                <w:szCs w:val="21"/>
              </w:rPr>
              <w:t>★工具要求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7A66FF76">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6EFCDE0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9B209E3">
            <w:pPr>
              <w:spacing w:line="276" w:lineRule="auto"/>
              <w:jc w:val="center"/>
              <w:rPr>
                <w:rFonts w:hint="eastAsia" w:ascii="宋体" w:hAnsi="宋体"/>
                <w:szCs w:val="21"/>
              </w:rPr>
            </w:pPr>
            <w:r>
              <w:rPr>
                <w:rFonts w:hint="eastAsia" w:ascii="宋体" w:hAnsi="宋体"/>
                <w:color w:val="000000"/>
                <w:szCs w:val="21"/>
              </w:rPr>
              <w:t>133</w:t>
            </w:r>
          </w:p>
        </w:tc>
        <w:tc>
          <w:tcPr>
            <w:tcW w:w="465" w:type="pct"/>
            <w:tcBorders>
              <w:top w:val="single" w:color="000000" w:sz="4" w:space="0"/>
              <w:left w:val="single" w:color="000000" w:sz="4" w:space="0"/>
              <w:bottom w:val="single" w:color="000000" w:sz="4" w:space="0"/>
              <w:right w:val="single" w:color="000000" w:sz="4" w:space="0"/>
            </w:tcBorders>
            <w:vAlign w:val="center"/>
          </w:tcPr>
          <w:p w14:paraId="6E323728">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177AF6B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3587837">
            <w:pPr>
              <w:spacing w:line="276" w:lineRule="auto"/>
              <w:rPr>
                <w:rFonts w:hint="eastAsia" w:ascii="宋体" w:hAnsi="宋体"/>
                <w:szCs w:val="21"/>
              </w:rPr>
            </w:pPr>
            <w:r>
              <w:rPr>
                <w:rFonts w:hint="eastAsia" w:ascii="宋体" w:hAnsi="宋体"/>
                <w:szCs w:val="21"/>
              </w:rPr>
              <w:t>辅助工具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5408C1BA">
            <w:pPr>
              <w:spacing w:line="276" w:lineRule="auto"/>
              <w:rPr>
                <w:rFonts w:hint="eastAsia" w:ascii="宋体" w:hAnsi="宋体"/>
                <w:szCs w:val="21"/>
              </w:rPr>
            </w:pPr>
            <w:r>
              <w:rPr>
                <w:rFonts w:hint="eastAsia" w:ascii="宋体" w:hAnsi="宋体"/>
                <w:szCs w:val="21"/>
              </w:rPr>
              <w:t>支持如下功能</w:t>
            </w:r>
            <w:r>
              <w:rPr>
                <w:rFonts w:hint="eastAsia" w:ascii="宋体" w:hAnsi="宋体"/>
                <w:szCs w:val="21"/>
              </w:rPr>
              <w:br w:type="textWrapping"/>
            </w:r>
            <w:r>
              <w:rPr>
                <w:rFonts w:hint="eastAsia" w:ascii="宋体" w:hAnsi="宋体"/>
                <w:szCs w:val="21"/>
              </w:rPr>
              <w:t>a)本地的数据备份和还原功能；</w:t>
            </w:r>
            <w:r>
              <w:rPr>
                <w:rFonts w:hint="eastAsia" w:ascii="宋体" w:hAnsi="宋体"/>
                <w:szCs w:val="21"/>
              </w:rPr>
              <w:br w:type="textWrapping"/>
            </w:r>
            <w:r>
              <w:rPr>
                <w:rFonts w:hint="eastAsia" w:ascii="宋体" w:hAnsi="宋体"/>
                <w:szCs w:val="21"/>
              </w:rPr>
              <w:t>b)网络的数据备份和还原功能；</w:t>
            </w:r>
            <w:r>
              <w:rPr>
                <w:rFonts w:hint="eastAsia" w:ascii="宋体" w:hAnsi="宋体"/>
                <w:szCs w:val="21"/>
              </w:rPr>
              <w:br w:type="textWrapping"/>
            </w:r>
            <w:r>
              <w:rPr>
                <w:rFonts w:hint="eastAsia" w:ascii="宋体" w:hAnsi="宋体"/>
                <w:szCs w:val="21"/>
              </w:rPr>
              <w:t>c)服务器操作系统的自动安装功能；</w:t>
            </w:r>
            <w:r>
              <w:rPr>
                <w:rFonts w:hint="eastAsia" w:ascii="宋体" w:hAnsi="宋体"/>
                <w:szCs w:val="21"/>
              </w:rPr>
              <w:br w:type="textWrapping"/>
            </w:r>
            <w:r>
              <w:rPr>
                <w:rFonts w:hint="eastAsia" w:ascii="宋体" w:hAnsi="宋体"/>
                <w:szCs w:val="21"/>
              </w:rPr>
              <w:t>d)服务器所配硬件需要的驱动程序和系统补丁</w:t>
            </w:r>
          </w:p>
        </w:tc>
      </w:tr>
      <w:tr w14:paraId="0EDCE84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5DF7E9F">
            <w:pPr>
              <w:spacing w:line="276" w:lineRule="auto"/>
              <w:jc w:val="center"/>
              <w:rPr>
                <w:rFonts w:hint="eastAsia" w:ascii="宋体" w:hAnsi="宋体"/>
                <w:szCs w:val="21"/>
              </w:rPr>
            </w:pPr>
            <w:r>
              <w:rPr>
                <w:rFonts w:hint="eastAsia" w:ascii="宋体" w:hAnsi="宋体"/>
                <w:color w:val="000000"/>
                <w:szCs w:val="21"/>
              </w:rPr>
              <w:t>134</w:t>
            </w:r>
          </w:p>
        </w:tc>
        <w:tc>
          <w:tcPr>
            <w:tcW w:w="465" w:type="pct"/>
            <w:tcBorders>
              <w:top w:val="single" w:color="000000" w:sz="4" w:space="0"/>
              <w:left w:val="single" w:color="000000" w:sz="4" w:space="0"/>
              <w:bottom w:val="single" w:color="000000" w:sz="4" w:space="0"/>
              <w:right w:val="single" w:color="000000" w:sz="4" w:space="0"/>
            </w:tcBorders>
            <w:vAlign w:val="center"/>
          </w:tcPr>
          <w:p w14:paraId="1A099B2A">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7D92686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4BC48ED">
            <w:pPr>
              <w:spacing w:line="276" w:lineRule="auto"/>
              <w:rPr>
                <w:rFonts w:hint="eastAsia" w:ascii="宋体" w:hAnsi="宋体"/>
                <w:szCs w:val="21"/>
              </w:rPr>
            </w:pPr>
            <w:r>
              <w:rPr>
                <w:rFonts w:hint="eastAsia" w:ascii="宋体" w:hAnsi="宋体"/>
                <w:szCs w:val="21"/>
              </w:rPr>
              <w:t>★驱动安装升级指引</w:t>
            </w:r>
          </w:p>
        </w:tc>
        <w:tc>
          <w:tcPr>
            <w:tcW w:w="2643" w:type="pct"/>
            <w:tcBorders>
              <w:top w:val="single" w:color="000000" w:sz="4" w:space="0"/>
              <w:left w:val="single" w:color="000000" w:sz="4" w:space="0"/>
              <w:bottom w:val="single" w:color="000000" w:sz="4" w:space="0"/>
              <w:right w:val="single" w:color="000000" w:sz="4" w:space="0"/>
            </w:tcBorders>
            <w:vAlign w:val="center"/>
          </w:tcPr>
          <w:p w14:paraId="7646A2B5">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140C9FA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BC79C45">
            <w:pPr>
              <w:spacing w:line="276" w:lineRule="auto"/>
              <w:jc w:val="center"/>
              <w:rPr>
                <w:rFonts w:hint="eastAsia" w:ascii="宋体" w:hAnsi="宋体"/>
                <w:szCs w:val="21"/>
              </w:rPr>
            </w:pPr>
            <w:r>
              <w:rPr>
                <w:rFonts w:hint="eastAsia" w:ascii="宋体" w:hAnsi="宋体"/>
                <w:color w:val="000000"/>
                <w:szCs w:val="21"/>
              </w:rPr>
              <w:t>135</w:t>
            </w:r>
          </w:p>
        </w:tc>
        <w:tc>
          <w:tcPr>
            <w:tcW w:w="465" w:type="pct"/>
            <w:tcBorders>
              <w:top w:val="single" w:color="000000" w:sz="4" w:space="0"/>
              <w:left w:val="single" w:color="000000" w:sz="4" w:space="0"/>
              <w:bottom w:val="single" w:color="000000" w:sz="4" w:space="0"/>
              <w:right w:val="single" w:color="000000" w:sz="4" w:space="0"/>
            </w:tcBorders>
            <w:vAlign w:val="center"/>
          </w:tcPr>
          <w:p w14:paraId="43C2F0E9">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28A0FF6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373B7D6">
            <w:pPr>
              <w:spacing w:line="276" w:lineRule="auto"/>
              <w:rPr>
                <w:rFonts w:hint="eastAsia" w:ascii="宋体" w:hAnsi="宋体"/>
                <w:szCs w:val="21"/>
              </w:rPr>
            </w:pPr>
            <w:r>
              <w:rPr>
                <w:rFonts w:hint="eastAsia" w:ascii="宋体" w:hAnsi="宋体"/>
                <w:szCs w:val="21"/>
              </w:rPr>
              <w:t>随机附开盖工具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49607245">
            <w:pPr>
              <w:spacing w:line="276" w:lineRule="auto"/>
              <w:rPr>
                <w:rFonts w:hint="eastAsia" w:ascii="宋体" w:hAnsi="宋体"/>
                <w:szCs w:val="21"/>
              </w:rPr>
            </w:pPr>
            <w:r>
              <w:rPr>
                <w:rFonts w:hint="eastAsia" w:ascii="宋体" w:hAnsi="宋体"/>
                <w:szCs w:val="21"/>
              </w:rPr>
              <w:t>随服务器打包提供开机箱工具</w:t>
            </w:r>
          </w:p>
        </w:tc>
      </w:tr>
      <w:tr w14:paraId="0393B26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3549FCE">
            <w:pPr>
              <w:spacing w:line="276" w:lineRule="auto"/>
              <w:jc w:val="center"/>
              <w:rPr>
                <w:rFonts w:hint="eastAsia" w:ascii="宋体" w:hAnsi="宋体"/>
                <w:szCs w:val="21"/>
              </w:rPr>
            </w:pPr>
            <w:r>
              <w:rPr>
                <w:rFonts w:hint="eastAsia" w:ascii="宋体" w:hAnsi="宋体"/>
                <w:color w:val="000000"/>
                <w:szCs w:val="21"/>
              </w:rPr>
              <w:t>136</w:t>
            </w:r>
          </w:p>
        </w:tc>
        <w:tc>
          <w:tcPr>
            <w:tcW w:w="465" w:type="pct"/>
            <w:tcBorders>
              <w:top w:val="single" w:color="000000" w:sz="4" w:space="0"/>
              <w:left w:val="single" w:color="000000" w:sz="4" w:space="0"/>
              <w:bottom w:val="single" w:color="000000" w:sz="4" w:space="0"/>
              <w:right w:val="single" w:color="000000" w:sz="4" w:space="0"/>
            </w:tcBorders>
            <w:vAlign w:val="center"/>
          </w:tcPr>
          <w:p w14:paraId="20838425">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70713EE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3871E5A">
            <w:pPr>
              <w:spacing w:line="276" w:lineRule="auto"/>
              <w:rPr>
                <w:rFonts w:hint="eastAsia" w:ascii="宋体" w:hAnsi="宋体"/>
                <w:szCs w:val="21"/>
              </w:rPr>
            </w:pPr>
            <w:r>
              <w:rPr>
                <w:rFonts w:hint="eastAsia" w:ascii="宋体" w:hAnsi="宋体"/>
                <w:szCs w:val="21"/>
              </w:rPr>
              <w:t>代码迁移工具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31A4350B">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7E77DF5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42EDC5F">
            <w:pPr>
              <w:spacing w:line="276" w:lineRule="auto"/>
              <w:jc w:val="center"/>
              <w:rPr>
                <w:rFonts w:hint="eastAsia" w:ascii="宋体" w:hAnsi="宋体"/>
                <w:szCs w:val="21"/>
              </w:rPr>
            </w:pPr>
            <w:r>
              <w:rPr>
                <w:rFonts w:hint="eastAsia" w:ascii="宋体" w:hAnsi="宋体"/>
                <w:color w:val="000000"/>
                <w:szCs w:val="21"/>
              </w:rPr>
              <w:t>137</w:t>
            </w:r>
          </w:p>
        </w:tc>
        <w:tc>
          <w:tcPr>
            <w:tcW w:w="465" w:type="pct"/>
            <w:tcBorders>
              <w:top w:val="single" w:color="000000" w:sz="4" w:space="0"/>
              <w:left w:val="single" w:color="000000" w:sz="4" w:space="0"/>
              <w:bottom w:val="single" w:color="000000" w:sz="4" w:space="0"/>
              <w:right w:val="single" w:color="000000" w:sz="4" w:space="0"/>
            </w:tcBorders>
            <w:vAlign w:val="center"/>
          </w:tcPr>
          <w:p w14:paraId="24C91E00">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5290B8A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5087932">
            <w:pPr>
              <w:spacing w:line="276" w:lineRule="auto"/>
              <w:rPr>
                <w:rFonts w:hint="eastAsia" w:ascii="宋体" w:hAnsi="宋体"/>
                <w:szCs w:val="21"/>
              </w:rPr>
            </w:pPr>
            <w:r>
              <w:rPr>
                <w:rFonts w:hint="eastAsia" w:ascii="宋体" w:hAnsi="宋体"/>
                <w:szCs w:val="21"/>
              </w:rPr>
              <w:t>性能分析工具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011E322F">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0026613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7BFAACD">
            <w:pPr>
              <w:spacing w:line="276" w:lineRule="auto"/>
              <w:jc w:val="center"/>
              <w:rPr>
                <w:rFonts w:hint="eastAsia" w:ascii="宋体" w:hAnsi="宋体"/>
                <w:szCs w:val="21"/>
              </w:rPr>
            </w:pPr>
            <w:r>
              <w:rPr>
                <w:rFonts w:hint="eastAsia" w:ascii="宋体" w:hAnsi="宋体"/>
                <w:color w:val="000000"/>
                <w:szCs w:val="21"/>
              </w:rPr>
              <w:t>138</w:t>
            </w:r>
          </w:p>
        </w:tc>
        <w:tc>
          <w:tcPr>
            <w:tcW w:w="465" w:type="pct"/>
            <w:tcBorders>
              <w:top w:val="single" w:color="000000" w:sz="4" w:space="0"/>
              <w:left w:val="single" w:color="000000" w:sz="4" w:space="0"/>
              <w:bottom w:val="single" w:color="000000" w:sz="4" w:space="0"/>
              <w:right w:val="single" w:color="000000" w:sz="4" w:space="0"/>
            </w:tcBorders>
            <w:vAlign w:val="center"/>
          </w:tcPr>
          <w:p w14:paraId="6F0867A4">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307CF15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444877A">
            <w:pPr>
              <w:spacing w:line="276" w:lineRule="auto"/>
              <w:rPr>
                <w:rFonts w:hint="eastAsia" w:ascii="宋体" w:hAnsi="宋体"/>
                <w:szCs w:val="21"/>
              </w:rPr>
            </w:pPr>
            <w:r>
              <w:rPr>
                <w:rFonts w:hint="eastAsia" w:ascii="宋体" w:hAnsi="宋体"/>
                <w:szCs w:val="21"/>
              </w:rPr>
              <w:t>跨架构平台应用兼容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140E357B">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0991AA2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B6C30ED">
            <w:pPr>
              <w:spacing w:line="276" w:lineRule="auto"/>
              <w:jc w:val="center"/>
              <w:rPr>
                <w:rFonts w:hint="eastAsia" w:ascii="宋体" w:hAnsi="宋体"/>
                <w:szCs w:val="21"/>
              </w:rPr>
            </w:pPr>
            <w:r>
              <w:rPr>
                <w:rFonts w:hint="eastAsia" w:ascii="宋体" w:hAnsi="宋体"/>
                <w:color w:val="000000"/>
                <w:szCs w:val="21"/>
              </w:rPr>
              <w:t>139</w:t>
            </w:r>
          </w:p>
        </w:tc>
        <w:tc>
          <w:tcPr>
            <w:tcW w:w="465" w:type="pct"/>
            <w:tcBorders>
              <w:top w:val="single" w:color="000000" w:sz="4" w:space="0"/>
              <w:left w:val="single" w:color="000000" w:sz="4" w:space="0"/>
              <w:bottom w:val="single" w:color="000000" w:sz="4" w:space="0"/>
              <w:right w:val="single" w:color="000000" w:sz="4" w:space="0"/>
            </w:tcBorders>
            <w:vAlign w:val="center"/>
          </w:tcPr>
          <w:p w14:paraId="609DEBE8">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25701C8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902C9BF">
            <w:pPr>
              <w:spacing w:line="276" w:lineRule="auto"/>
              <w:rPr>
                <w:rFonts w:hint="eastAsia" w:ascii="宋体" w:hAnsi="宋体"/>
                <w:szCs w:val="21"/>
              </w:rPr>
            </w:pPr>
            <w:r>
              <w:rPr>
                <w:rFonts w:hint="eastAsia" w:ascii="宋体" w:hAnsi="宋体"/>
                <w:szCs w:val="21"/>
              </w:rPr>
              <w:t>★管理软件</w:t>
            </w:r>
          </w:p>
        </w:tc>
        <w:tc>
          <w:tcPr>
            <w:tcW w:w="2643" w:type="pct"/>
            <w:tcBorders>
              <w:top w:val="single" w:color="000000" w:sz="4" w:space="0"/>
              <w:left w:val="single" w:color="000000" w:sz="4" w:space="0"/>
              <w:bottom w:val="single" w:color="000000" w:sz="4" w:space="0"/>
              <w:right w:val="single" w:color="000000" w:sz="4" w:space="0"/>
            </w:tcBorders>
            <w:vAlign w:val="center"/>
          </w:tcPr>
          <w:p w14:paraId="5B027D66">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436EDFE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439ED9E">
            <w:pPr>
              <w:spacing w:line="276" w:lineRule="auto"/>
              <w:jc w:val="center"/>
              <w:rPr>
                <w:rFonts w:hint="eastAsia" w:ascii="宋体" w:hAnsi="宋体"/>
                <w:szCs w:val="21"/>
              </w:rPr>
            </w:pPr>
            <w:r>
              <w:rPr>
                <w:rFonts w:hint="eastAsia" w:ascii="宋体" w:hAnsi="宋体"/>
                <w:color w:val="000000"/>
                <w:szCs w:val="21"/>
              </w:rPr>
              <w:t>140</w:t>
            </w:r>
          </w:p>
        </w:tc>
        <w:tc>
          <w:tcPr>
            <w:tcW w:w="465" w:type="pct"/>
            <w:tcBorders>
              <w:top w:val="single" w:color="000000" w:sz="4" w:space="0"/>
              <w:left w:val="single" w:color="000000" w:sz="4" w:space="0"/>
              <w:bottom w:val="single" w:color="auto" w:sz="4" w:space="0"/>
              <w:right w:val="single" w:color="000000" w:sz="4" w:space="0"/>
            </w:tcBorders>
            <w:vAlign w:val="center"/>
          </w:tcPr>
          <w:p w14:paraId="2D5D9081">
            <w:pPr>
              <w:spacing w:line="276" w:lineRule="auto"/>
              <w:jc w:val="center"/>
              <w:rPr>
                <w:rFonts w:hint="eastAsia" w:ascii="宋体" w:hAnsi="宋体"/>
                <w:szCs w:val="21"/>
              </w:rPr>
            </w:pPr>
            <w:r>
              <w:rPr>
                <w:rFonts w:hint="eastAsia" w:ascii="宋体" w:hAnsi="宋体"/>
                <w:szCs w:val="21"/>
              </w:rPr>
              <w:t>服务要求</w:t>
            </w:r>
          </w:p>
        </w:tc>
        <w:tc>
          <w:tcPr>
            <w:tcW w:w="688" w:type="pct"/>
            <w:vMerge w:val="restart"/>
            <w:tcBorders>
              <w:top w:val="single" w:color="000000" w:sz="4" w:space="0"/>
              <w:left w:val="single" w:color="000000" w:sz="4" w:space="0"/>
              <w:bottom w:val="single" w:color="auto" w:sz="4" w:space="0"/>
              <w:right w:val="single" w:color="000000" w:sz="4" w:space="0"/>
            </w:tcBorders>
            <w:vAlign w:val="center"/>
          </w:tcPr>
          <w:p w14:paraId="797D70FD">
            <w:pPr>
              <w:spacing w:line="276" w:lineRule="auto"/>
              <w:rPr>
                <w:rFonts w:hint="eastAsia" w:ascii="宋体" w:hAnsi="宋体"/>
                <w:szCs w:val="21"/>
              </w:rPr>
            </w:pPr>
            <w:r>
              <w:rPr>
                <w:rFonts w:hint="eastAsia" w:ascii="宋体" w:hAnsi="宋体"/>
                <w:szCs w:val="21"/>
              </w:rPr>
              <w:t>增值服务</w:t>
            </w:r>
          </w:p>
        </w:tc>
        <w:tc>
          <w:tcPr>
            <w:tcW w:w="831" w:type="pct"/>
            <w:tcBorders>
              <w:top w:val="single" w:color="000000" w:sz="4" w:space="0"/>
              <w:left w:val="single" w:color="000000" w:sz="4" w:space="0"/>
              <w:bottom w:val="single" w:color="auto" w:sz="4" w:space="0"/>
              <w:right w:val="single" w:color="000000" w:sz="4" w:space="0"/>
            </w:tcBorders>
            <w:vAlign w:val="center"/>
          </w:tcPr>
          <w:p w14:paraId="5C6488BA">
            <w:pPr>
              <w:spacing w:line="276" w:lineRule="auto"/>
              <w:rPr>
                <w:rFonts w:hint="eastAsia" w:ascii="宋体" w:hAnsi="宋体"/>
                <w:szCs w:val="21"/>
              </w:rPr>
            </w:pPr>
            <w:r>
              <w:rPr>
                <w:rFonts w:hint="eastAsia" w:ascii="宋体" w:hAnsi="宋体"/>
                <w:szCs w:val="21"/>
              </w:rPr>
              <w:t>★厂家升级产品软件与扩容服务</w:t>
            </w:r>
          </w:p>
        </w:tc>
        <w:tc>
          <w:tcPr>
            <w:tcW w:w="2643" w:type="pct"/>
            <w:tcBorders>
              <w:top w:val="single" w:color="000000" w:sz="4" w:space="0"/>
              <w:left w:val="single" w:color="000000" w:sz="4" w:space="0"/>
              <w:bottom w:val="single" w:color="auto" w:sz="4" w:space="0"/>
              <w:right w:val="single" w:color="000000" w:sz="4" w:space="0"/>
            </w:tcBorders>
            <w:vAlign w:val="center"/>
          </w:tcPr>
          <w:p w14:paraId="17DE3A4A">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394C947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auto" w:sz="4" w:space="0"/>
            </w:tcBorders>
            <w:vAlign w:val="center"/>
          </w:tcPr>
          <w:p w14:paraId="0F8FA105">
            <w:pPr>
              <w:spacing w:line="276" w:lineRule="auto"/>
              <w:jc w:val="center"/>
              <w:rPr>
                <w:rFonts w:hint="eastAsia" w:ascii="宋体" w:hAnsi="宋体"/>
                <w:szCs w:val="21"/>
              </w:rPr>
            </w:pPr>
            <w:r>
              <w:rPr>
                <w:rFonts w:hint="eastAsia" w:ascii="宋体" w:hAnsi="宋体"/>
                <w:color w:val="000000"/>
                <w:szCs w:val="21"/>
              </w:rPr>
              <w:t>141</w:t>
            </w:r>
          </w:p>
        </w:tc>
        <w:tc>
          <w:tcPr>
            <w:tcW w:w="465" w:type="pct"/>
            <w:tcBorders>
              <w:top w:val="single" w:color="auto" w:sz="4" w:space="0"/>
              <w:left w:val="single" w:color="auto" w:sz="4" w:space="0"/>
              <w:bottom w:val="single" w:color="auto" w:sz="4" w:space="0"/>
              <w:right w:val="single" w:color="auto" w:sz="4" w:space="0"/>
            </w:tcBorders>
            <w:vAlign w:val="center"/>
          </w:tcPr>
          <w:p w14:paraId="1420EDF9">
            <w:pPr>
              <w:spacing w:line="276" w:lineRule="auto"/>
              <w:jc w:val="center"/>
              <w:rPr>
                <w:rFonts w:hint="eastAsia" w:ascii="宋体" w:hAnsi="宋体"/>
                <w:szCs w:val="21"/>
              </w:rPr>
            </w:pPr>
            <w:r>
              <w:rPr>
                <w:rFonts w:hint="eastAsia" w:ascii="宋体" w:hAnsi="宋体"/>
                <w:szCs w:val="21"/>
              </w:rPr>
              <w:t>服务要求</w:t>
            </w:r>
          </w:p>
        </w:tc>
        <w:tc>
          <w:tcPr>
            <w:tcW w:w="688" w:type="pct"/>
            <w:vMerge w:val="continue"/>
            <w:tcBorders>
              <w:top w:val="single" w:color="auto" w:sz="4" w:space="0"/>
              <w:left w:val="single" w:color="auto" w:sz="4" w:space="0"/>
              <w:bottom w:val="single" w:color="auto" w:sz="4" w:space="0"/>
              <w:right w:val="single" w:color="auto" w:sz="4" w:space="0"/>
            </w:tcBorders>
            <w:vAlign w:val="center"/>
          </w:tcPr>
          <w:p w14:paraId="4E5622ED">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vAlign w:val="center"/>
          </w:tcPr>
          <w:p w14:paraId="5986C426">
            <w:pPr>
              <w:spacing w:line="276" w:lineRule="auto"/>
              <w:rPr>
                <w:rFonts w:hint="eastAsia" w:ascii="宋体" w:hAnsi="宋体"/>
                <w:szCs w:val="21"/>
              </w:rPr>
            </w:pPr>
            <w:r>
              <w:rPr>
                <w:rFonts w:hint="eastAsia" w:ascii="宋体" w:hAnsi="宋体"/>
                <w:szCs w:val="21"/>
              </w:rPr>
              <w:t>服务保障升级</w:t>
            </w:r>
          </w:p>
        </w:tc>
        <w:tc>
          <w:tcPr>
            <w:tcW w:w="2643" w:type="pct"/>
            <w:tcBorders>
              <w:top w:val="single" w:color="auto" w:sz="4" w:space="0"/>
              <w:left w:val="single" w:color="auto" w:sz="4" w:space="0"/>
              <w:bottom w:val="single" w:color="auto" w:sz="4" w:space="0"/>
              <w:right w:val="single" w:color="auto" w:sz="4" w:space="0"/>
            </w:tcBorders>
            <w:vAlign w:val="center"/>
          </w:tcPr>
          <w:p w14:paraId="221FCEC8">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6C8D436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auto" w:sz="4" w:space="0"/>
            </w:tcBorders>
            <w:vAlign w:val="center"/>
          </w:tcPr>
          <w:p w14:paraId="49E96457">
            <w:pPr>
              <w:spacing w:line="276" w:lineRule="auto"/>
              <w:jc w:val="center"/>
              <w:rPr>
                <w:rFonts w:hint="eastAsia" w:ascii="宋体" w:hAnsi="宋体"/>
                <w:szCs w:val="21"/>
              </w:rPr>
            </w:pPr>
            <w:r>
              <w:rPr>
                <w:rFonts w:hint="eastAsia" w:ascii="宋体" w:hAnsi="宋体"/>
                <w:color w:val="000000"/>
                <w:szCs w:val="21"/>
              </w:rPr>
              <w:t>142</w:t>
            </w:r>
          </w:p>
        </w:tc>
        <w:tc>
          <w:tcPr>
            <w:tcW w:w="465" w:type="pct"/>
            <w:tcBorders>
              <w:top w:val="single" w:color="auto" w:sz="4" w:space="0"/>
              <w:left w:val="single" w:color="auto" w:sz="4" w:space="0"/>
              <w:bottom w:val="single" w:color="auto" w:sz="4" w:space="0"/>
              <w:right w:val="single" w:color="auto" w:sz="4" w:space="0"/>
            </w:tcBorders>
            <w:vAlign w:val="center"/>
          </w:tcPr>
          <w:p w14:paraId="19BB2AC9">
            <w:pPr>
              <w:spacing w:line="276" w:lineRule="auto"/>
              <w:jc w:val="center"/>
              <w:rPr>
                <w:rFonts w:hint="eastAsia" w:ascii="宋体" w:hAnsi="宋体"/>
                <w:szCs w:val="21"/>
              </w:rPr>
            </w:pPr>
            <w:r>
              <w:rPr>
                <w:rFonts w:hint="eastAsia" w:ascii="宋体" w:hAnsi="宋体"/>
                <w:szCs w:val="21"/>
              </w:rPr>
              <w:t>服务要求</w:t>
            </w:r>
          </w:p>
        </w:tc>
        <w:tc>
          <w:tcPr>
            <w:tcW w:w="688" w:type="pct"/>
            <w:vMerge w:val="continue"/>
            <w:tcBorders>
              <w:top w:val="single" w:color="auto" w:sz="4" w:space="0"/>
              <w:left w:val="single" w:color="auto" w:sz="4" w:space="0"/>
              <w:bottom w:val="single" w:color="auto" w:sz="4" w:space="0"/>
              <w:right w:val="single" w:color="auto" w:sz="4" w:space="0"/>
            </w:tcBorders>
            <w:vAlign w:val="center"/>
          </w:tcPr>
          <w:p w14:paraId="3C6517F1">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vAlign w:val="center"/>
          </w:tcPr>
          <w:p w14:paraId="0D5457DD">
            <w:pPr>
              <w:spacing w:line="276" w:lineRule="auto"/>
              <w:rPr>
                <w:rFonts w:hint="eastAsia" w:ascii="宋体" w:hAnsi="宋体"/>
                <w:szCs w:val="21"/>
              </w:rPr>
            </w:pPr>
            <w:r>
              <w:rPr>
                <w:rFonts w:hint="eastAsia" w:ascii="宋体" w:hAnsi="宋体"/>
                <w:szCs w:val="21"/>
              </w:rPr>
              <w:t>★提供上门服务</w:t>
            </w:r>
          </w:p>
        </w:tc>
        <w:tc>
          <w:tcPr>
            <w:tcW w:w="2643" w:type="pct"/>
            <w:tcBorders>
              <w:top w:val="single" w:color="auto" w:sz="4" w:space="0"/>
              <w:left w:val="single" w:color="auto" w:sz="4" w:space="0"/>
              <w:bottom w:val="single" w:color="auto" w:sz="4" w:space="0"/>
              <w:right w:val="single" w:color="auto" w:sz="4" w:space="0"/>
            </w:tcBorders>
            <w:vAlign w:val="center"/>
          </w:tcPr>
          <w:p w14:paraId="77BB6E8E">
            <w:pPr>
              <w:spacing w:line="276" w:lineRule="auto"/>
              <w:rPr>
                <w:rFonts w:hint="eastAsia" w:ascii="宋体" w:hAnsi="宋体"/>
                <w:szCs w:val="21"/>
              </w:rPr>
            </w:pPr>
            <w:r>
              <w:rPr>
                <w:rFonts w:hint="eastAsia" w:ascii="宋体" w:hAnsi="宋体"/>
                <w:szCs w:val="21"/>
              </w:rPr>
              <w:t>供应商具备提供上门服务的能力</w:t>
            </w:r>
          </w:p>
        </w:tc>
      </w:tr>
      <w:tr w14:paraId="7EB6D62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auto" w:sz="4" w:space="0"/>
            </w:tcBorders>
            <w:vAlign w:val="center"/>
          </w:tcPr>
          <w:p w14:paraId="025FD682">
            <w:pPr>
              <w:spacing w:line="276" w:lineRule="auto"/>
              <w:jc w:val="center"/>
              <w:rPr>
                <w:rFonts w:hint="eastAsia" w:ascii="宋体" w:hAnsi="宋体"/>
                <w:szCs w:val="21"/>
              </w:rPr>
            </w:pPr>
            <w:r>
              <w:rPr>
                <w:rFonts w:hint="eastAsia" w:ascii="宋体" w:hAnsi="宋体"/>
                <w:color w:val="000000"/>
                <w:szCs w:val="21"/>
              </w:rPr>
              <w:t>143</w:t>
            </w:r>
          </w:p>
        </w:tc>
        <w:tc>
          <w:tcPr>
            <w:tcW w:w="465" w:type="pct"/>
            <w:tcBorders>
              <w:top w:val="single" w:color="auto" w:sz="4" w:space="0"/>
              <w:left w:val="single" w:color="auto" w:sz="4" w:space="0"/>
              <w:bottom w:val="single" w:color="auto" w:sz="4" w:space="0"/>
              <w:right w:val="single" w:color="auto" w:sz="4" w:space="0"/>
            </w:tcBorders>
            <w:vAlign w:val="center"/>
          </w:tcPr>
          <w:p w14:paraId="31B4F818">
            <w:pPr>
              <w:spacing w:line="276" w:lineRule="auto"/>
              <w:jc w:val="center"/>
              <w:rPr>
                <w:rFonts w:hint="eastAsia" w:ascii="宋体" w:hAnsi="宋体"/>
                <w:szCs w:val="21"/>
              </w:rPr>
            </w:pPr>
            <w:r>
              <w:rPr>
                <w:rFonts w:hint="eastAsia" w:ascii="宋体" w:hAnsi="宋体"/>
                <w:szCs w:val="21"/>
              </w:rPr>
              <w:t>服务要求</w:t>
            </w:r>
          </w:p>
        </w:tc>
        <w:tc>
          <w:tcPr>
            <w:tcW w:w="688" w:type="pct"/>
            <w:vMerge w:val="continue"/>
            <w:tcBorders>
              <w:top w:val="single" w:color="auto" w:sz="4" w:space="0"/>
              <w:left w:val="single" w:color="auto" w:sz="4" w:space="0"/>
              <w:bottom w:val="single" w:color="auto" w:sz="4" w:space="0"/>
              <w:right w:val="single" w:color="auto" w:sz="4" w:space="0"/>
            </w:tcBorders>
            <w:vAlign w:val="center"/>
          </w:tcPr>
          <w:p w14:paraId="069E7369">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vAlign w:val="center"/>
          </w:tcPr>
          <w:p w14:paraId="07BE4097">
            <w:pPr>
              <w:spacing w:line="276" w:lineRule="auto"/>
              <w:rPr>
                <w:rFonts w:hint="eastAsia" w:ascii="宋体" w:hAnsi="宋体"/>
                <w:szCs w:val="21"/>
              </w:rPr>
            </w:pPr>
            <w:r>
              <w:rPr>
                <w:rFonts w:hint="eastAsia" w:ascii="宋体" w:hAnsi="宋体"/>
                <w:szCs w:val="21"/>
              </w:rPr>
              <w:t>业务场景性能优化服务及整体架构升级服务</w:t>
            </w:r>
          </w:p>
        </w:tc>
        <w:tc>
          <w:tcPr>
            <w:tcW w:w="2643" w:type="pct"/>
            <w:tcBorders>
              <w:top w:val="single" w:color="auto" w:sz="4" w:space="0"/>
              <w:left w:val="single" w:color="auto" w:sz="4" w:space="0"/>
              <w:bottom w:val="single" w:color="auto" w:sz="4" w:space="0"/>
              <w:right w:val="single" w:color="auto" w:sz="4" w:space="0"/>
            </w:tcBorders>
            <w:vAlign w:val="center"/>
          </w:tcPr>
          <w:p w14:paraId="28C0923C">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37EC810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auto" w:sz="4" w:space="0"/>
            </w:tcBorders>
            <w:vAlign w:val="center"/>
          </w:tcPr>
          <w:p w14:paraId="47432FAC">
            <w:pPr>
              <w:spacing w:line="276" w:lineRule="auto"/>
              <w:jc w:val="center"/>
              <w:rPr>
                <w:rFonts w:hint="eastAsia" w:ascii="宋体" w:hAnsi="宋体"/>
                <w:szCs w:val="21"/>
              </w:rPr>
            </w:pPr>
            <w:r>
              <w:rPr>
                <w:rFonts w:hint="eastAsia" w:ascii="宋体" w:hAnsi="宋体"/>
                <w:color w:val="000000"/>
                <w:szCs w:val="21"/>
              </w:rPr>
              <w:t>144</w:t>
            </w:r>
          </w:p>
        </w:tc>
        <w:tc>
          <w:tcPr>
            <w:tcW w:w="465" w:type="pct"/>
            <w:tcBorders>
              <w:top w:val="single" w:color="auto" w:sz="4" w:space="0"/>
              <w:left w:val="single" w:color="auto" w:sz="4" w:space="0"/>
              <w:bottom w:val="single" w:color="auto" w:sz="4" w:space="0"/>
              <w:right w:val="single" w:color="auto" w:sz="4" w:space="0"/>
            </w:tcBorders>
            <w:vAlign w:val="center"/>
          </w:tcPr>
          <w:p w14:paraId="7788C3A8">
            <w:pPr>
              <w:spacing w:line="276" w:lineRule="auto"/>
              <w:jc w:val="center"/>
              <w:rPr>
                <w:rFonts w:hint="eastAsia" w:ascii="宋体" w:hAnsi="宋体"/>
                <w:szCs w:val="21"/>
              </w:rPr>
            </w:pPr>
            <w:r>
              <w:rPr>
                <w:rFonts w:hint="eastAsia" w:ascii="宋体" w:hAnsi="宋体"/>
                <w:szCs w:val="21"/>
              </w:rPr>
              <w:t>供保要求</w:t>
            </w:r>
          </w:p>
        </w:tc>
        <w:tc>
          <w:tcPr>
            <w:tcW w:w="688" w:type="pct"/>
            <w:vMerge w:val="restart"/>
            <w:tcBorders>
              <w:top w:val="single" w:color="auto" w:sz="4" w:space="0"/>
              <w:left w:val="single" w:color="auto" w:sz="4" w:space="0"/>
              <w:bottom w:val="single" w:color="auto" w:sz="4" w:space="0"/>
              <w:right w:val="single" w:color="auto" w:sz="4" w:space="0"/>
            </w:tcBorders>
            <w:vAlign w:val="center"/>
          </w:tcPr>
          <w:p w14:paraId="54C6ECA1">
            <w:pPr>
              <w:spacing w:line="276" w:lineRule="auto"/>
              <w:rPr>
                <w:rFonts w:hint="eastAsia" w:ascii="宋体" w:hAnsi="宋体"/>
                <w:szCs w:val="21"/>
              </w:rPr>
            </w:pPr>
            <w:r>
              <w:rPr>
                <w:rFonts w:hint="eastAsia" w:ascii="宋体" w:hAnsi="宋体"/>
                <w:szCs w:val="21"/>
              </w:rPr>
              <w:t>供应链质量</w:t>
            </w:r>
          </w:p>
        </w:tc>
        <w:tc>
          <w:tcPr>
            <w:tcW w:w="831" w:type="pct"/>
            <w:tcBorders>
              <w:top w:val="single" w:color="auto" w:sz="4" w:space="0"/>
              <w:left w:val="single" w:color="auto" w:sz="4" w:space="0"/>
              <w:bottom w:val="single" w:color="auto" w:sz="4" w:space="0"/>
              <w:right w:val="single" w:color="auto" w:sz="4" w:space="0"/>
            </w:tcBorders>
            <w:vAlign w:val="center"/>
          </w:tcPr>
          <w:p w14:paraId="6E70CC34">
            <w:pPr>
              <w:spacing w:line="276" w:lineRule="auto"/>
              <w:rPr>
                <w:rFonts w:hint="eastAsia" w:ascii="宋体" w:hAnsi="宋体"/>
                <w:szCs w:val="21"/>
              </w:rPr>
            </w:pPr>
            <w:r>
              <w:rPr>
                <w:rFonts w:hint="eastAsia" w:ascii="宋体" w:hAnsi="宋体"/>
                <w:szCs w:val="21"/>
              </w:rPr>
              <w:t>★抗干扰性</w:t>
            </w:r>
          </w:p>
        </w:tc>
        <w:tc>
          <w:tcPr>
            <w:tcW w:w="2643" w:type="pct"/>
            <w:tcBorders>
              <w:top w:val="single" w:color="auto" w:sz="4" w:space="0"/>
              <w:left w:val="single" w:color="auto" w:sz="4" w:space="0"/>
              <w:bottom w:val="single" w:color="auto" w:sz="4" w:space="0"/>
              <w:right w:val="single" w:color="auto" w:sz="4" w:space="0"/>
            </w:tcBorders>
            <w:vAlign w:val="center"/>
          </w:tcPr>
          <w:p w14:paraId="7856E06C">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147E2F7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auto" w:sz="4" w:space="0"/>
            </w:tcBorders>
            <w:vAlign w:val="center"/>
          </w:tcPr>
          <w:p w14:paraId="071FA645">
            <w:pPr>
              <w:spacing w:line="276" w:lineRule="auto"/>
              <w:jc w:val="center"/>
              <w:rPr>
                <w:rFonts w:hint="eastAsia" w:ascii="宋体" w:hAnsi="宋体"/>
                <w:szCs w:val="21"/>
              </w:rPr>
            </w:pPr>
            <w:r>
              <w:rPr>
                <w:rFonts w:hint="eastAsia" w:ascii="宋体" w:hAnsi="宋体"/>
                <w:color w:val="000000"/>
                <w:szCs w:val="21"/>
              </w:rPr>
              <w:t>145</w:t>
            </w:r>
          </w:p>
        </w:tc>
        <w:tc>
          <w:tcPr>
            <w:tcW w:w="465" w:type="pct"/>
            <w:tcBorders>
              <w:top w:val="single" w:color="auto" w:sz="4" w:space="0"/>
              <w:left w:val="single" w:color="auto" w:sz="4" w:space="0"/>
              <w:bottom w:val="single" w:color="auto" w:sz="4" w:space="0"/>
              <w:right w:val="single" w:color="auto" w:sz="4" w:space="0"/>
            </w:tcBorders>
            <w:vAlign w:val="center"/>
          </w:tcPr>
          <w:p w14:paraId="643A50AC">
            <w:pPr>
              <w:spacing w:line="276" w:lineRule="auto"/>
              <w:jc w:val="center"/>
              <w:rPr>
                <w:rFonts w:hint="eastAsia" w:ascii="宋体" w:hAnsi="宋体"/>
                <w:szCs w:val="21"/>
              </w:rPr>
            </w:pPr>
            <w:r>
              <w:rPr>
                <w:rFonts w:hint="eastAsia" w:ascii="宋体" w:hAnsi="宋体"/>
                <w:szCs w:val="21"/>
              </w:rPr>
              <w:t>供保要求</w:t>
            </w:r>
          </w:p>
        </w:tc>
        <w:tc>
          <w:tcPr>
            <w:tcW w:w="688" w:type="pct"/>
            <w:vMerge w:val="continue"/>
            <w:tcBorders>
              <w:top w:val="single" w:color="auto" w:sz="4" w:space="0"/>
              <w:left w:val="single" w:color="auto" w:sz="4" w:space="0"/>
              <w:bottom w:val="single" w:color="auto" w:sz="4" w:space="0"/>
              <w:right w:val="single" w:color="auto" w:sz="4" w:space="0"/>
            </w:tcBorders>
            <w:vAlign w:val="center"/>
          </w:tcPr>
          <w:p w14:paraId="2C35CBC0">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vAlign w:val="center"/>
          </w:tcPr>
          <w:p w14:paraId="26D6427E">
            <w:pPr>
              <w:spacing w:line="276" w:lineRule="auto"/>
              <w:rPr>
                <w:rFonts w:hint="eastAsia" w:ascii="宋体" w:hAnsi="宋体"/>
                <w:szCs w:val="21"/>
              </w:rPr>
            </w:pPr>
            <w:r>
              <w:rPr>
                <w:rFonts w:hint="eastAsia" w:ascii="宋体" w:hAnsi="宋体"/>
                <w:szCs w:val="21"/>
              </w:rPr>
              <w:t>★供应能力证明</w:t>
            </w:r>
          </w:p>
        </w:tc>
        <w:tc>
          <w:tcPr>
            <w:tcW w:w="2643" w:type="pct"/>
            <w:tcBorders>
              <w:top w:val="single" w:color="auto" w:sz="4" w:space="0"/>
              <w:left w:val="single" w:color="auto" w:sz="4" w:space="0"/>
              <w:bottom w:val="single" w:color="auto" w:sz="4" w:space="0"/>
              <w:right w:val="single" w:color="auto" w:sz="4" w:space="0"/>
            </w:tcBorders>
            <w:vAlign w:val="center"/>
          </w:tcPr>
          <w:p w14:paraId="04C1A907">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r w14:paraId="36160B3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nil"/>
              <w:right w:val="single" w:color="auto" w:sz="4" w:space="0"/>
            </w:tcBorders>
            <w:shd w:val="clear" w:color="auto" w:fill="FFFFFF" w:themeFill="background1"/>
            <w:vAlign w:val="center"/>
          </w:tcPr>
          <w:p w14:paraId="47EE9083">
            <w:pPr>
              <w:spacing w:line="276" w:lineRule="auto"/>
              <w:jc w:val="center"/>
              <w:rPr>
                <w:rFonts w:hint="eastAsia" w:ascii="宋体" w:hAnsi="宋体"/>
                <w:szCs w:val="21"/>
              </w:rPr>
            </w:pPr>
            <w:r>
              <w:rPr>
                <w:rFonts w:hint="eastAsia" w:ascii="宋体" w:hAnsi="宋体"/>
                <w:color w:val="000000"/>
                <w:szCs w:val="21"/>
              </w:rPr>
              <w:t>146</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2ACD9B">
            <w:pPr>
              <w:spacing w:line="276" w:lineRule="auto"/>
              <w:jc w:val="center"/>
              <w:rPr>
                <w:rFonts w:hint="eastAsia" w:ascii="宋体" w:hAnsi="宋体"/>
                <w:szCs w:val="21"/>
              </w:rPr>
            </w:pPr>
            <w:r>
              <w:rPr>
                <w:rFonts w:hint="eastAsia" w:ascii="宋体" w:hAnsi="宋体"/>
                <w:szCs w:val="21"/>
              </w:rPr>
              <w:t>功能要求</w:t>
            </w:r>
          </w:p>
        </w:tc>
        <w:tc>
          <w:tcPr>
            <w:tcW w:w="6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1E68E2">
            <w:pPr>
              <w:spacing w:line="276" w:lineRule="auto"/>
              <w:rPr>
                <w:rFonts w:hint="eastAsia" w:ascii="宋体" w:hAnsi="宋体"/>
                <w:szCs w:val="21"/>
              </w:rPr>
            </w:pPr>
            <w:r>
              <w:rPr>
                <w:rFonts w:hint="eastAsia" w:ascii="宋体" w:hAnsi="宋体"/>
                <w:szCs w:val="21"/>
              </w:rPr>
              <w:t>国密算法</w:t>
            </w: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AA7B12">
            <w:pPr>
              <w:spacing w:line="276" w:lineRule="auto"/>
              <w:rPr>
                <w:rFonts w:hint="eastAsia" w:ascii="宋体" w:hAnsi="宋体"/>
                <w:szCs w:val="21"/>
              </w:rPr>
            </w:pPr>
            <w:r>
              <w:rPr>
                <w:rFonts w:hint="eastAsia" w:ascii="宋体" w:hAnsi="宋体"/>
                <w:szCs w:val="21"/>
              </w:rPr>
              <w:t>#国密算法实现</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403AA1">
            <w:pPr>
              <w:spacing w:line="276" w:lineRule="auto"/>
              <w:rPr>
                <w:rFonts w:hint="eastAsia" w:ascii="宋体" w:hAnsi="宋体"/>
                <w:szCs w:val="21"/>
              </w:rPr>
            </w:pPr>
            <w:r>
              <w:rPr>
                <w:rFonts w:hint="eastAsia" w:ascii="宋体" w:hAnsi="宋体"/>
                <w:szCs w:val="21"/>
              </w:rPr>
              <w:t>处理器内置密码模块或密码协处理器，可实现SM2、SM3和SM4国密算法的硬件加速，需提供密码技术特性说明函并加盖处理器制造厂商公章</w:t>
            </w:r>
          </w:p>
        </w:tc>
      </w:tr>
      <w:tr w14:paraId="6DB1A405">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06B8A622">
            <w:pPr>
              <w:spacing w:line="276" w:lineRule="auto"/>
              <w:jc w:val="center"/>
              <w:rPr>
                <w:rFonts w:hint="eastAsia" w:ascii="宋体" w:hAnsi="宋体"/>
                <w:szCs w:val="21"/>
              </w:rPr>
            </w:pPr>
            <w:bookmarkStart w:id="34" w:name="_Hlk213770129"/>
            <w:r>
              <w:rPr>
                <w:rFonts w:hint="eastAsia" w:ascii="宋体" w:hAnsi="宋体"/>
                <w:color w:val="000000"/>
                <w:szCs w:val="21"/>
              </w:rPr>
              <w:t>147</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CA0A77">
            <w:pPr>
              <w:spacing w:line="276" w:lineRule="auto"/>
              <w:jc w:val="center"/>
              <w:rPr>
                <w:rFonts w:hint="eastAsia" w:ascii="宋体" w:hAnsi="宋体"/>
                <w:szCs w:val="21"/>
              </w:rPr>
            </w:pPr>
            <w:r>
              <w:rPr>
                <w:rFonts w:hint="eastAsia" w:ascii="宋体" w:hAnsi="宋体"/>
                <w:szCs w:val="21"/>
              </w:rPr>
              <w:t>安全要求</w:t>
            </w:r>
          </w:p>
        </w:tc>
        <w:tc>
          <w:tcPr>
            <w:tcW w:w="688"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006634">
            <w:pPr>
              <w:spacing w:line="276" w:lineRule="auto"/>
              <w:rPr>
                <w:rFonts w:hint="eastAsia" w:ascii="宋体" w:hAnsi="宋体"/>
                <w:szCs w:val="21"/>
              </w:rPr>
            </w:pPr>
            <w:r>
              <w:rPr>
                <w:rFonts w:hint="eastAsia" w:ascii="宋体" w:hAnsi="宋体"/>
                <w:szCs w:val="21"/>
              </w:rPr>
              <w:t>BMC管理</w:t>
            </w: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5D8CD1">
            <w:pPr>
              <w:spacing w:line="276" w:lineRule="auto"/>
              <w:rPr>
                <w:rFonts w:hint="eastAsia" w:ascii="宋体" w:hAnsi="宋体"/>
                <w:szCs w:val="21"/>
              </w:rPr>
            </w:pPr>
            <w:r>
              <w:rPr>
                <w:rFonts w:hint="eastAsia" w:ascii="宋体" w:hAnsi="宋体"/>
                <w:szCs w:val="21"/>
              </w:rPr>
              <w:t>#BMC管理功能</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F0030C">
            <w:pPr>
              <w:spacing w:line="276" w:lineRule="auto"/>
              <w:rPr>
                <w:rFonts w:hint="eastAsia" w:ascii="宋体" w:hAnsi="宋体"/>
                <w:szCs w:val="21"/>
              </w:rPr>
            </w:pPr>
            <w:r>
              <w:rPr>
                <w:rFonts w:hint="eastAsia" w:ascii="宋体" w:hAnsi="宋体"/>
                <w:szCs w:val="21"/>
              </w:rPr>
              <w:t>支持通过BMC页面带外设置BIOS选项，不限于启动模式（Setup Mode）系统语言（System Language）、插槽配置（Socket Configuration）、可信计算（Trusted Computing）PCI参数设置（PCI Subsystem Settings）、FRB - 2 定时器(FRB-2 Timer)、FRB - 2 定时器超时（FRB-2 Timer timeout）、FRB - 2 定时器策略（FRB-2 Timer Policy）密码复杂度检查（Password Complexity Check）、密码历史检查（Password History Check），需提供功能截图</w:t>
            </w:r>
          </w:p>
        </w:tc>
      </w:tr>
      <w:tr w14:paraId="3D6C6D11">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52EE4AA7">
            <w:pPr>
              <w:spacing w:line="276" w:lineRule="auto"/>
              <w:jc w:val="center"/>
              <w:rPr>
                <w:rFonts w:hint="eastAsia" w:ascii="宋体" w:hAnsi="宋体"/>
                <w:szCs w:val="21"/>
              </w:rPr>
            </w:pPr>
            <w:r>
              <w:rPr>
                <w:rFonts w:hint="eastAsia" w:ascii="宋体" w:hAnsi="宋体"/>
                <w:color w:val="000000"/>
                <w:szCs w:val="21"/>
              </w:rPr>
              <w:t>148</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B2C5CE">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5B4135">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E17222">
            <w:pPr>
              <w:spacing w:line="276" w:lineRule="auto"/>
              <w:rPr>
                <w:rFonts w:hint="eastAsia" w:ascii="宋体" w:hAnsi="宋体"/>
                <w:szCs w:val="21"/>
              </w:rPr>
            </w:pPr>
            <w:r>
              <w:rPr>
                <w:rFonts w:hint="eastAsia" w:ascii="宋体" w:hAnsi="宋体"/>
                <w:szCs w:val="21"/>
              </w:rPr>
              <w:t>#BMC安全检测功能</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E4610F">
            <w:pPr>
              <w:spacing w:line="276" w:lineRule="auto"/>
              <w:rPr>
                <w:rFonts w:hint="eastAsia" w:ascii="宋体" w:hAnsi="宋体"/>
                <w:szCs w:val="21"/>
              </w:rPr>
            </w:pPr>
            <w:r>
              <w:rPr>
                <w:rFonts w:hint="eastAsia" w:ascii="宋体" w:hAnsi="宋体"/>
                <w:szCs w:val="21"/>
              </w:rPr>
              <w:t>支持检测BMC存在的安全隐患。可集中展示账号认证安全和应用服务安全，账号认证安全包括：密码复杂度检查、弱口令字典认证功能、登录失败锁定（次）、密码有效期（天）等；应用服务安全包括：SNMP团体名超长口令、SNMP V1/V2C开启状态、KVM加密模式、正在使用默认的证书、TLS版本、证书剩余有效期（天）等安全配置状态，及时识别BMC安全配置的风险。当检测到风险时，可以查看详细信息和建议提高系统的安全性，需提供功能截图</w:t>
            </w:r>
          </w:p>
        </w:tc>
      </w:tr>
      <w:tr w14:paraId="6F000755">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03A0FF52">
            <w:pPr>
              <w:spacing w:line="276" w:lineRule="auto"/>
              <w:jc w:val="center"/>
              <w:rPr>
                <w:rFonts w:hint="eastAsia" w:ascii="宋体" w:hAnsi="宋体"/>
                <w:szCs w:val="21"/>
              </w:rPr>
            </w:pPr>
            <w:r>
              <w:rPr>
                <w:rFonts w:hint="eastAsia" w:ascii="宋体" w:hAnsi="宋体"/>
                <w:color w:val="000000"/>
                <w:szCs w:val="21"/>
              </w:rPr>
              <w:t>149</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6F8D9B">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986294">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0A977E">
            <w:pPr>
              <w:spacing w:line="276" w:lineRule="auto"/>
              <w:rPr>
                <w:rFonts w:hint="eastAsia" w:ascii="宋体" w:hAnsi="宋体"/>
                <w:szCs w:val="21"/>
              </w:rPr>
            </w:pPr>
            <w:r>
              <w:rPr>
                <w:rFonts w:hint="eastAsia" w:ascii="宋体" w:hAnsi="宋体"/>
                <w:szCs w:val="21"/>
              </w:rPr>
              <w:t>#BMC特性</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627A71">
            <w:pPr>
              <w:spacing w:line="276" w:lineRule="auto"/>
              <w:rPr>
                <w:rFonts w:hint="eastAsia" w:ascii="宋体" w:hAnsi="宋体"/>
                <w:szCs w:val="21"/>
              </w:rPr>
            </w:pPr>
            <w:r>
              <w:rPr>
                <w:rFonts w:hint="eastAsia" w:ascii="宋体" w:hAnsi="宋体"/>
                <w:szCs w:val="21"/>
              </w:rPr>
              <w:t>BMC可以根据主机系统工作负载的特性，自动推荐和场景匹配的性能模板，需提供功能截图</w:t>
            </w:r>
          </w:p>
        </w:tc>
      </w:tr>
      <w:tr w14:paraId="4EE827C5">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6F263040">
            <w:pPr>
              <w:spacing w:line="276" w:lineRule="auto"/>
              <w:jc w:val="center"/>
              <w:rPr>
                <w:rFonts w:hint="eastAsia" w:ascii="宋体" w:hAnsi="宋体"/>
                <w:szCs w:val="21"/>
              </w:rPr>
            </w:pPr>
            <w:r>
              <w:rPr>
                <w:rFonts w:hint="eastAsia" w:ascii="宋体" w:hAnsi="宋体"/>
                <w:color w:val="000000"/>
                <w:szCs w:val="21"/>
              </w:rPr>
              <w:t>150</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160881">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50FD14">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09B54B">
            <w:pPr>
              <w:spacing w:line="276" w:lineRule="auto"/>
              <w:rPr>
                <w:rFonts w:hint="eastAsia" w:ascii="宋体" w:hAnsi="宋体"/>
                <w:szCs w:val="21"/>
              </w:rPr>
            </w:pPr>
            <w:r>
              <w:rPr>
                <w:rFonts w:hint="eastAsia" w:ascii="宋体" w:hAnsi="宋体"/>
                <w:szCs w:val="21"/>
              </w:rPr>
              <w:t>#BMC主机监测功能</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7CCD99">
            <w:pPr>
              <w:spacing w:line="276" w:lineRule="auto"/>
              <w:rPr>
                <w:rFonts w:hint="eastAsia" w:ascii="宋体" w:hAnsi="宋体"/>
                <w:szCs w:val="21"/>
              </w:rPr>
            </w:pPr>
            <w:r>
              <w:rPr>
                <w:rFonts w:hint="eastAsia" w:ascii="宋体" w:hAnsi="宋体"/>
                <w:szCs w:val="21"/>
              </w:rPr>
              <w:t>BMC支持监控主机状态进程信息，需提供功能截图</w:t>
            </w:r>
          </w:p>
        </w:tc>
      </w:tr>
      <w:tr w14:paraId="656AD76E">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3B4A8B75">
            <w:pPr>
              <w:spacing w:line="276" w:lineRule="auto"/>
              <w:jc w:val="center"/>
              <w:rPr>
                <w:rFonts w:hint="eastAsia" w:ascii="宋体" w:hAnsi="宋体"/>
                <w:szCs w:val="21"/>
              </w:rPr>
            </w:pPr>
            <w:r>
              <w:rPr>
                <w:rFonts w:hint="eastAsia" w:ascii="宋体" w:hAnsi="宋体"/>
                <w:color w:val="000000"/>
                <w:szCs w:val="21"/>
              </w:rPr>
              <w:t>151</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D4D31C">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B39736">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BCDBBE">
            <w:pPr>
              <w:spacing w:line="276" w:lineRule="auto"/>
              <w:rPr>
                <w:rFonts w:hint="eastAsia" w:ascii="宋体" w:hAnsi="宋体"/>
                <w:szCs w:val="21"/>
              </w:rPr>
            </w:pPr>
            <w:r>
              <w:rPr>
                <w:rFonts w:hint="eastAsia" w:ascii="宋体" w:hAnsi="宋体"/>
                <w:szCs w:val="21"/>
              </w:rPr>
              <w:t>#BIOS开机自检</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46DBCC">
            <w:pPr>
              <w:spacing w:line="276" w:lineRule="auto"/>
              <w:rPr>
                <w:rFonts w:hint="eastAsia" w:ascii="宋体" w:hAnsi="宋体"/>
                <w:szCs w:val="21"/>
              </w:rPr>
            </w:pPr>
            <w:r>
              <w:rPr>
                <w:rFonts w:hint="eastAsia" w:ascii="宋体" w:hAnsi="宋体"/>
                <w:szCs w:val="21"/>
              </w:rPr>
              <w:t>支持BIOS 开机自检代码明文化展示，将BIOS启动过程中的所有自检代码以明文化的形式展示在界面中，方便快速定位POST阶段故障，需提供功能截图</w:t>
            </w:r>
          </w:p>
        </w:tc>
      </w:tr>
      <w:bookmarkEnd w:id="34"/>
      <w:tr w14:paraId="1EFE30C4">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4ED78B40">
            <w:pPr>
              <w:spacing w:line="276" w:lineRule="auto"/>
              <w:jc w:val="center"/>
              <w:rPr>
                <w:rFonts w:hint="eastAsia" w:ascii="宋体" w:hAnsi="宋体"/>
                <w:szCs w:val="21"/>
              </w:rPr>
            </w:pPr>
            <w:r>
              <w:rPr>
                <w:rFonts w:hint="eastAsia" w:ascii="宋体" w:hAnsi="宋体"/>
                <w:color w:val="000000"/>
                <w:szCs w:val="21"/>
              </w:rPr>
              <w:t>152</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05EC7E">
            <w:pPr>
              <w:spacing w:line="276" w:lineRule="auto"/>
              <w:jc w:val="center"/>
              <w:rPr>
                <w:rFonts w:hint="eastAsia" w:ascii="宋体" w:hAnsi="宋体"/>
                <w:szCs w:val="21"/>
              </w:rPr>
            </w:pPr>
            <w:r>
              <w:rPr>
                <w:rFonts w:hint="eastAsia" w:ascii="宋体" w:hAnsi="宋体"/>
                <w:szCs w:val="21"/>
              </w:rPr>
              <w:t>其他要求</w:t>
            </w:r>
          </w:p>
        </w:tc>
        <w:tc>
          <w:tcPr>
            <w:tcW w:w="688"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4E7A3D">
            <w:pPr>
              <w:spacing w:line="276" w:lineRule="auto"/>
              <w:rPr>
                <w:rFonts w:hint="eastAsia" w:ascii="宋体" w:hAnsi="宋体"/>
                <w:szCs w:val="21"/>
              </w:rPr>
            </w:pPr>
            <w:r>
              <w:rPr>
                <w:rFonts w:hint="eastAsia" w:ascii="宋体" w:hAnsi="宋体"/>
                <w:szCs w:val="21"/>
              </w:rPr>
              <w:t>无线管理</w:t>
            </w: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B42F2E">
            <w:pPr>
              <w:spacing w:line="276" w:lineRule="auto"/>
              <w:rPr>
                <w:rFonts w:hint="eastAsia" w:ascii="宋体" w:hAnsi="宋体"/>
                <w:szCs w:val="21"/>
              </w:rPr>
            </w:pPr>
            <w:r>
              <w:rPr>
                <w:rFonts w:hint="eastAsia" w:ascii="宋体" w:hAnsi="宋体"/>
                <w:szCs w:val="21"/>
              </w:rPr>
              <w:t>无线一体化管理</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82DA52">
            <w:pPr>
              <w:spacing w:line="276" w:lineRule="auto"/>
              <w:rPr>
                <w:rFonts w:hint="eastAsia" w:ascii="宋体" w:hAnsi="宋体"/>
                <w:szCs w:val="21"/>
              </w:rPr>
            </w:pPr>
            <w:r>
              <w:rPr>
                <w:rFonts w:hint="eastAsia" w:ascii="宋体" w:hAnsi="宋体"/>
                <w:szCs w:val="21"/>
              </w:rPr>
              <w:t>支持无线一体化管理，可统一管理AC、AP、无线终端等设备</w:t>
            </w:r>
          </w:p>
        </w:tc>
      </w:tr>
      <w:tr w14:paraId="1502C8D9">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18A192CB">
            <w:pPr>
              <w:spacing w:line="276" w:lineRule="auto"/>
              <w:jc w:val="center"/>
              <w:rPr>
                <w:rFonts w:hint="eastAsia" w:ascii="宋体" w:hAnsi="宋体"/>
                <w:szCs w:val="21"/>
              </w:rPr>
            </w:pPr>
            <w:r>
              <w:rPr>
                <w:rFonts w:hint="eastAsia" w:ascii="宋体" w:hAnsi="宋体"/>
                <w:color w:val="000000"/>
                <w:szCs w:val="21"/>
              </w:rPr>
              <w:t>153</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892315">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138BFB">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EE1498">
            <w:pPr>
              <w:spacing w:line="276" w:lineRule="auto"/>
              <w:rPr>
                <w:rFonts w:hint="eastAsia" w:ascii="宋体" w:hAnsi="宋体"/>
                <w:szCs w:val="21"/>
              </w:rPr>
            </w:pPr>
            <w:r>
              <w:rPr>
                <w:rFonts w:hint="eastAsia" w:ascii="宋体" w:hAnsi="宋体"/>
                <w:szCs w:val="21"/>
              </w:rPr>
              <w:t>拓扑管理</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98E129">
            <w:pPr>
              <w:spacing w:line="276" w:lineRule="auto"/>
              <w:rPr>
                <w:rFonts w:hint="eastAsia" w:ascii="宋体" w:hAnsi="宋体"/>
                <w:szCs w:val="21"/>
              </w:rPr>
            </w:pPr>
            <w:r>
              <w:rPr>
                <w:rFonts w:hint="eastAsia" w:ascii="宋体" w:hAnsi="宋体"/>
                <w:szCs w:val="21"/>
              </w:rPr>
              <w:t>支持可视化拓扑，支持在拓扑中摆放或者查看AP所属位置并进行保存；支持查看AC与AP之间真实物理链路连接，便于查看网络故障；支持在拓扑上展示AP设备告警级别及告警信息</w:t>
            </w:r>
          </w:p>
        </w:tc>
      </w:tr>
      <w:tr w14:paraId="5BC1E286">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26DFF657">
            <w:pPr>
              <w:spacing w:line="276" w:lineRule="auto"/>
              <w:jc w:val="center"/>
              <w:rPr>
                <w:rFonts w:hint="eastAsia" w:ascii="宋体" w:hAnsi="宋体"/>
                <w:szCs w:val="21"/>
              </w:rPr>
            </w:pPr>
            <w:r>
              <w:rPr>
                <w:rFonts w:hint="eastAsia" w:ascii="宋体" w:hAnsi="宋体"/>
                <w:color w:val="000000"/>
                <w:szCs w:val="21"/>
              </w:rPr>
              <w:t>154</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FA2259">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0499C2">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8B70D4">
            <w:pPr>
              <w:spacing w:line="276" w:lineRule="auto"/>
              <w:rPr>
                <w:rFonts w:hint="eastAsia" w:ascii="宋体" w:hAnsi="宋体"/>
                <w:szCs w:val="21"/>
              </w:rPr>
            </w:pPr>
            <w:r>
              <w:rPr>
                <w:rFonts w:hint="eastAsia" w:ascii="宋体" w:hAnsi="宋体"/>
                <w:szCs w:val="21"/>
              </w:rPr>
              <w:t>射频管理</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746E8D">
            <w:pPr>
              <w:spacing w:line="276" w:lineRule="auto"/>
              <w:rPr>
                <w:rFonts w:hint="eastAsia" w:ascii="宋体" w:hAnsi="宋体"/>
                <w:szCs w:val="21"/>
              </w:rPr>
            </w:pPr>
            <w:r>
              <w:rPr>
                <w:rFonts w:hint="eastAsia" w:ascii="宋体" w:hAnsi="宋体"/>
                <w:szCs w:val="21"/>
              </w:rPr>
              <w:t>支持批量配置无线参数802.11中a\b\g\n\ac等Raido类型、最大发射功率、管理状态及所用信道；支持单Radio精细化配置，包括Raido类型、信道带宽模式、所用信道、最大发射功率、服务策略等配置</w:t>
            </w:r>
          </w:p>
        </w:tc>
      </w:tr>
      <w:tr w14:paraId="6D36F4D7">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381C1D93">
            <w:pPr>
              <w:spacing w:line="276" w:lineRule="auto"/>
              <w:jc w:val="center"/>
              <w:rPr>
                <w:rFonts w:hint="eastAsia" w:ascii="宋体" w:hAnsi="宋体"/>
                <w:szCs w:val="21"/>
              </w:rPr>
            </w:pPr>
            <w:r>
              <w:rPr>
                <w:rFonts w:hint="eastAsia" w:ascii="宋体" w:hAnsi="宋体"/>
                <w:color w:val="000000"/>
                <w:szCs w:val="21"/>
              </w:rPr>
              <w:t>155</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A763A6">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A6A994">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C4572D">
            <w:pPr>
              <w:spacing w:line="276" w:lineRule="auto"/>
              <w:rPr>
                <w:rFonts w:hint="eastAsia" w:ascii="宋体" w:hAnsi="宋体"/>
                <w:szCs w:val="21"/>
              </w:rPr>
            </w:pPr>
            <w:r>
              <w:rPr>
                <w:rFonts w:hint="eastAsia" w:ascii="宋体" w:hAnsi="宋体"/>
                <w:szCs w:val="21"/>
              </w:rPr>
              <w:t>绿色节能</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512CF8">
            <w:pPr>
              <w:spacing w:line="276" w:lineRule="auto"/>
              <w:rPr>
                <w:rFonts w:hint="eastAsia" w:ascii="宋体" w:hAnsi="宋体"/>
                <w:szCs w:val="21"/>
              </w:rPr>
            </w:pPr>
            <w:r>
              <w:rPr>
                <w:rFonts w:hint="eastAsia" w:ascii="宋体" w:hAnsi="宋体"/>
                <w:szCs w:val="21"/>
              </w:rPr>
              <w:t>支持按照指定时间一次或者周期性执行节能策略，支持从AP、SSID、Radio三个维度控制无线射频的开闭，节约能源，降低辐射。</w:t>
            </w:r>
          </w:p>
        </w:tc>
      </w:tr>
      <w:tr w14:paraId="59DE1EAA">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705BD8A2">
            <w:pPr>
              <w:spacing w:line="276" w:lineRule="auto"/>
              <w:jc w:val="center"/>
              <w:rPr>
                <w:rFonts w:hint="eastAsia" w:ascii="宋体" w:hAnsi="宋体"/>
                <w:szCs w:val="21"/>
              </w:rPr>
            </w:pPr>
            <w:r>
              <w:rPr>
                <w:rFonts w:hint="eastAsia" w:ascii="宋体" w:hAnsi="宋体"/>
                <w:color w:val="000000"/>
                <w:szCs w:val="21"/>
              </w:rPr>
              <w:t>156</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92BADC">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175514">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279ADC">
            <w:pPr>
              <w:spacing w:line="276" w:lineRule="auto"/>
              <w:rPr>
                <w:rFonts w:hint="eastAsia" w:ascii="宋体" w:hAnsi="宋体"/>
                <w:szCs w:val="21"/>
              </w:rPr>
            </w:pPr>
            <w:r>
              <w:rPr>
                <w:rFonts w:hint="eastAsia" w:ascii="宋体" w:hAnsi="宋体"/>
                <w:szCs w:val="21"/>
              </w:rPr>
              <w:t>光路运维</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6CC569">
            <w:pPr>
              <w:spacing w:line="276" w:lineRule="auto"/>
              <w:rPr>
                <w:rFonts w:hint="eastAsia" w:ascii="宋体" w:hAnsi="宋体"/>
                <w:szCs w:val="21"/>
              </w:rPr>
            </w:pPr>
            <w:r>
              <w:rPr>
                <w:rFonts w:hint="eastAsia" w:ascii="宋体" w:hAnsi="宋体"/>
                <w:szCs w:val="21"/>
              </w:rPr>
              <w:t>支持光链路运维，包括光模块基础信息，提供以太光链路的运维能力，包括光功率、光衰等信息。</w:t>
            </w:r>
          </w:p>
        </w:tc>
      </w:tr>
      <w:tr w14:paraId="251E45C9">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394B5193">
            <w:pPr>
              <w:spacing w:line="276" w:lineRule="auto"/>
              <w:jc w:val="center"/>
              <w:rPr>
                <w:rFonts w:hint="eastAsia" w:ascii="宋体" w:hAnsi="宋体"/>
                <w:szCs w:val="21"/>
              </w:rPr>
            </w:pPr>
            <w:r>
              <w:rPr>
                <w:rFonts w:hint="eastAsia" w:ascii="宋体" w:hAnsi="宋体"/>
                <w:color w:val="000000"/>
                <w:szCs w:val="21"/>
              </w:rPr>
              <w:t>157</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854ADF">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961804">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242478">
            <w:pPr>
              <w:spacing w:line="276" w:lineRule="auto"/>
              <w:rPr>
                <w:rFonts w:hint="eastAsia" w:ascii="宋体" w:hAnsi="宋体"/>
                <w:szCs w:val="21"/>
              </w:rPr>
            </w:pPr>
            <w:r>
              <w:rPr>
                <w:rFonts w:hint="eastAsia" w:ascii="宋体" w:hAnsi="宋体"/>
                <w:szCs w:val="21"/>
              </w:rPr>
              <w:t>无线配置管理</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9819B0">
            <w:pPr>
              <w:spacing w:line="276" w:lineRule="auto"/>
              <w:rPr>
                <w:rFonts w:hint="eastAsia" w:ascii="宋体" w:hAnsi="宋体"/>
                <w:szCs w:val="21"/>
              </w:rPr>
            </w:pPr>
            <w:r>
              <w:rPr>
                <w:rFonts w:hint="eastAsia" w:ascii="宋体" w:hAnsi="宋体"/>
                <w:szCs w:val="21"/>
              </w:rPr>
              <w:t>支持支持无线业务集中化的配置管理，支持AP模板、AP分组、虚拟AP、Radio、服务策略等配置。</w:t>
            </w:r>
          </w:p>
        </w:tc>
      </w:tr>
      <w:tr w14:paraId="3B763704">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1568097D">
            <w:pPr>
              <w:spacing w:line="276" w:lineRule="auto"/>
              <w:jc w:val="center"/>
              <w:rPr>
                <w:rFonts w:hint="eastAsia" w:ascii="宋体" w:hAnsi="宋体"/>
                <w:szCs w:val="21"/>
              </w:rPr>
            </w:pPr>
            <w:r>
              <w:rPr>
                <w:rFonts w:hint="eastAsia" w:ascii="宋体" w:hAnsi="宋体"/>
                <w:color w:val="000000"/>
                <w:szCs w:val="21"/>
              </w:rPr>
              <w:t>158</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40AF3D">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8FA527">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BFBBE2">
            <w:pPr>
              <w:spacing w:line="276" w:lineRule="auto"/>
              <w:rPr>
                <w:rFonts w:hint="eastAsia" w:ascii="宋体" w:hAnsi="宋体"/>
                <w:szCs w:val="21"/>
              </w:rPr>
            </w:pPr>
            <w:r>
              <w:rPr>
                <w:rFonts w:hint="eastAsia" w:ascii="宋体" w:hAnsi="宋体"/>
                <w:szCs w:val="21"/>
              </w:rPr>
              <w:t>#BRAS大二层组网</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97AA8A">
            <w:pPr>
              <w:spacing w:line="276" w:lineRule="auto"/>
              <w:rPr>
                <w:rFonts w:hint="eastAsia" w:ascii="宋体" w:hAnsi="宋体"/>
                <w:szCs w:val="21"/>
              </w:rPr>
            </w:pPr>
            <w:r>
              <w:rPr>
                <w:rFonts w:hint="eastAsia" w:ascii="宋体" w:hAnsi="宋体"/>
                <w:szCs w:val="21"/>
              </w:rPr>
              <w:t>支持BRAS大二层组网模型下设备自动化上线，需提供证明材料。</w:t>
            </w:r>
          </w:p>
        </w:tc>
      </w:tr>
      <w:tr w14:paraId="3B9C1460">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412967D9">
            <w:pPr>
              <w:spacing w:line="276" w:lineRule="auto"/>
              <w:jc w:val="center"/>
              <w:rPr>
                <w:rFonts w:hint="eastAsia" w:ascii="宋体" w:hAnsi="宋体"/>
                <w:szCs w:val="21"/>
              </w:rPr>
            </w:pPr>
            <w:r>
              <w:rPr>
                <w:rFonts w:hint="eastAsia" w:ascii="宋体" w:hAnsi="宋体"/>
                <w:color w:val="000000"/>
                <w:szCs w:val="21"/>
              </w:rPr>
              <w:t>159</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81D00A">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16F22A">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5509B4">
            <w:pPr>
              <w:spacing w:line="276" w:lineRule="auto"/>
              <w:rPr>
                <w:rFonts w:hint="eastAsia" w:ascii="宋体" w:hAnsi="宋体"/>
                <w:szCs w:val="21"/>
              </w:rPr>
            </w:pPr>
            <w:r>
              <w:rPr>
                <w:rFonts w:hint="eastAsia" w:ascii="宋体" w:hAnsi="宋体"/>
                <w:szCs w:val="21"/>
              </w:rPr>
              <w:t>多租户管理</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620D11">
            <w:pPr>
              <w:spacing w:line="276" w:lineRule="auto"/>
              <w:rPr>
                <w:rFonts w:hint="eastAsia" w:ascii="宋体" w:hAnsi="宋体"/>
                <w:szCs w:val="21"/>
              </w:rPr>
            </w:pPr>
            <w:r>
              <w:rPr>
                <w:rFonts w:hint="eastAsia" w:ascii="宋体" w:hAnsi="宋体"/>
                <w:szCs w:val="21"/>
              </w:rPr>
              <w:t>支持多租户的统一管理，每租户拥有独立的、相互不可见的配置管理视图，无线网络隔离满足租户粒度的控制管理</w:t>
            </w:r>
          </w:p>
        </w:tc>
      </w:tr>
      <w:tr w14:paraId="506973CC">
        <w:tblPrEx>
          <w:tblCellMar>
            <w:top w:w="0" w:type="dxa"/>
            <w:left w:w="108" w:type="dxa"/>
            <w:bottom w:w="0" w:type="dxa"/>
            <w:right w:w="108" w:type="dxa"/>
          </w:tblCellMar>
        </w:tblPrEx>
        <w:trPr>
          <w:trHeight w:val="300" w:hRule="atLeast"/>
        </w:trPr>
        <w:tc>
          <w:tcPr>
            <w:tcW w:w="373" w:type="pct"/>
            <w:tcBorders>
              <w:top w:val="nil"/>
              <w:left w:val="single" w:color="000000" w:sz="4" w:space="0"/>
              <w:bottom w:val="nil"/>
              <w:right w:val="single" w:color="auto" w:sz="4" w:space="0"/>
            </w:tcBorders>
            <w:shd w:val="clear" w:color="auto" w:fill="FFFFFF" w:themeFill="background1"/>
            <w:vAlign w:val="center"/>
          </w:tcPr>
          <w:p w14:paraId="6DC6807D">
            <w:pPr>
              <w:spacing w:line="276" w:lineRule="auto"/>
              <w:jc w:val="center"/>
              <w:rPr>
                <w:rFonts w:hint="eastAsia" w:ascii="宋体" w:hAnsi="宋体"/>
                <w:szCs w:val="21"/>
              </w:rPr>
            </w:pPr>
            <w:r>
              <w:rPr>
                <w:rFonts w:hint="eastAsia" w:ascii="宋体" w:hAnsi="宋体"/>
                <w:color w:val="000000"/>
                <w:szCs w:val="21"/>
              </w:rPr>
              <w:t>160</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3C1E8A">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6C79F5">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8FA683">
            <w:pPr>
              <w:spacing w:line="276" w:lineRule="auto"/>
              <w:rPr>
                <w:rFonts w:hint="eastAsia" w:ascii="宋体" w:hAnsi="宋体"/>
                <w:szCs w:val="21"/>
              </w:rPr>
            </w:pPr>
            <w:r>
              <w:rPr>
                <w:rFonts w:hint="eastAsia" w:ascii="宋体" w:hAnsi="宋体"/>
                <w:szCs w:val="21"/>
              </w:rPr>
              <w:t>#兼容性要求</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F3C8C2">
            <w:pPr>
              <w:spacing w:line="276" w:lineRule="auto"/>
              <w:rPr>
                <w:rFonts w:hint="eastAsia" w:ascii="宋体" w:hAnsi="宋体"/>
                <w:szCs w:val="21"/>
              </w:rPr>
            </w:pPr>
            <w:r>
              <w:rPr>
                <w:rFonts w:hint="eastAsia" w:ascii="宋体" w:hAnsi="宋体"/>
                <w:szCs w:val="21"/>
              </w:rPr>
              <w:t>此管理平台需能够管理现有的BRAS设备、交换机设备、以太网全光设备及无线设备等，需提供原厂承诺函并加盖公章</w:t>
            </w:r>
          </w:p>
        </w:tc>
      </w:tr>
      <w:tr w14:paraId="42D7E153">
        <w:tblPrEx>
          <w:tblCellMar>
            <w:top w:w="0" w:type="dxa"/>
            <w:left w:w="108" w:type="dxa"/>
            <w:bottom w:w="0" w:type="dxa"/>
            <w:right w:w="108" w:type="dxa"/>
          </w:tblCellMar>
        </w:tblPrEx>
        <w:trPr>
          <w:trHeight w:val="300" w:hRule="atLeast"/>
        </w:trPr>
        <w:tc>
          <w:tcPr>
            <w:tcW w:w="373" w:type="pct"/>
            <w:tcBorders>
              <w:top w:val="nil"/>
              <w:left w:val="single" w:color="000000" w:sz="4" w:space="0"/>
              <w:bottom w:val="single" w:color="000000" w:sz="4" w:space="0"/>
              <w:right w:val="single" w:color="auto" w:sz="4" w:space="0"/>
            </w:tcBorders>
            <w:shd w:val="clear" w:color="auto" w:fill="FFFFFF" w:themeFill="background1"/>
            <w:vAlign w:val="center"/>
          </w:tcPr>
          <w:p w14:paraId="788C3139">
            <w:pPr>
              <w:spacing w:line="276" w:lineRule="auto"/>
              <w:jc w:val="center"/>
              <w:rPr>
                <w:rFonts w:hint="eastAsia" w:ascii="宋体" w:hAnsi="宋体"/>
                <w:szCs w:val="21"/>
              </w:rPr>
            </w:pPr>
            <w:r>
              <w:rPr>
                <w:rFonts w:hint="eastAsia" w:ascii="宋体" w:hAnsi="宋体"/>
                <w:color w:val="000000"/>
                <w:szCs w:val="21"/>
              </w:rPr>
              <w:t>161</w:t>
            </w:r>
          </w:p>
        </w:tc>
        <w:tc>
          <w:tcPr>
            <w:tcW w:w="4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4948ED">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7F7141">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28BD8D">
            <w:pPr>
              <w:spacing w:line="276" w:lineRule="auto"/>
              <w:rPr>
                <w:rFonts w:hint="eastAsia" w:ascii="宋体" w:hAnsi="宋体"/>
                <w:szCs w:val="21"/>
              </w:rPr>
            </w:pPr>
            <w:r>
              <w:rPr>
                <w:rFonts w:hint="eastAsia" w:ascii="宋体" w:hAnsi="宋体"/>
                <w:szCs w:val="21"/>
              </w:rPr>
              <w:t>★授权数量</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FCBC7C">
            <w:pPr>
              <w:spacing w:line="276" w:lineRule="auto"/>
              <w:rPr>
                <w:rFonts w:hint="eastAsia" w:ascii="宋体" w:hAnsi="宋体"/>
                <w:szCs w:val="21"/>
              </w:rPr>
            </w:pPr>
            <w:r>
              <w:rPr>
                <w:rFonts w:hint="eastAsia" w:ascii="宋体" w:hAnsi="宋体"/>
                <w:szCs w:val="21"/>
              </w:rPr>
              <w:t>投标人承诺配置≥400个网元管理授权，≥2500个无线设备管理授权，需提供承诺函并加盖公章</w:t>
            </w:r>
          </w:p>
        </w:tc>
      </w:tr>
    </w:tbl>
    <w:p w14:paraId="6EEC05CA"/>
    <w:p w14:paraId="6FA71203">
      <w:pPr>
        <w:pStyle w:val="5"/>
        <w:numPr>
          <w:ilvl w:val="0"/>
          <w:numId w:val="9"/>
        </w:numPr>
        <w:ind w:left="442" w:hanging="442"/>
        <w:jc w:val="left"/>
        <w:rPr>
          <w:rFonts w:hint="eastAsia" w:ascii="宋体" w:hAnsi="宋体" w:eastAsia="宋体"/>
          <w:sz w:val="21"/>
          <w:szCs w:val="21"/>
        </w:rPr>
      </w:pPr>
      <w:r>
        <w:rPr>
          <w:rFonts w:hint="eastAsia" w:ascii="宋体" w:hAnsi="宋体" w:eastAsia="宋体"/>
          <w:sz w:val="21"/>
          <w:szCs w:val="21"/>
        </w:rPr>
        <w:t>网络分析运维设备（服务器2）</w:t>
      </w:r>
    </w:p>
    <w:tbl>
      <w:tblPr>
        <w:tblStyle w:val="43"/>
        <w:tblW w:w="5303" w:type="pct"/>
        <w:tblInd w:w="0" w:type="dxa"/>
        <w:tblLayout w:type="fixed"/>
        <w:tblCellMar>
          <w:top w:w="0" w:type="dxa"/>
          <w:left w:w="108" w:type="dxa"/>
          <w:bottom w:w="0" w:type="dxa"/>
          <w:right w:w="108" w:type="dxa"/>
        </w:tblCellMar>
      </w:tblPr>
      <w:tblGrid>
        <w:gridCol w:w="736"/>
        <w:gridCol w:w="916"/>
        <w:gridCol w:w="1356"/>
        <w:gridCol w:w="1637"/>
        <w:gridCol w:w="5206"/>
      </w:tblGrid>
      <w:tr w14:paraId="603400D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76AF233">
            <w:pPr>
              <w:spacing w:line="276" w:lineRule="auto"/>
              <w:jc w:val="center"/>
              <w:rPr>
                <w:rFonts w:hint="eastAsia" w:ascii="宋体" w:hAnsi="宋体"/>
                <w:szCs w:val="21"/>
              </w:rPr>
            </w:pPr>
            <w:r>
              <w:rPr>
                <w:rFonts w:hint="eastAsia" w:ascii="宋体" w:hAnsi="宋体"/>
                <w:szCs w:val="21"/>
              </w:rPr>
              <w:t>序号</w:t>
            </w:r>
          </w:p>
        </w:tc>
        <w:tc>
          <w:tcPr>
            <w:tcW w:w="465" w:type="pct"/>
            <w:tcBorders>
              <w:top w:val="single" w:color="000000" w:sz="4" w:space="0"/>
              <w:left w:val="single" w:color="000000" w:sz="4" w:space="0"/>
              <w:bottom w:val="single" w:color="000000" w:sz="4" w:space="0"/>
              <w:right w:val="single" w:color="000000" w:sz="4" w:space="0"/>
            </w:tcBorders>
            <w:vAlign w:val="center"/>
          </w:tcPr>
          <w:p w14:paraId="5CDA8B22">
            <w:pPr>
              <w:spacing w:line="276" w:lineRule="auto"/>
              <w:jc w:val="center"/>
              <w:rPr>
                <w:rFonts w:hint="eastAsia" w:ascii="宋体" w:hAnsi="宋体"/>
                <w:szCs w:val="21"/>
              </w:rPr>
            </w:pPr>
            <w:r>
              <w:rPr>
                <w:rFonts w:hint="eastAsia" w:ascii="宋体" w:hAnsi="宋体"/>
                <w:szCs w:val="21"/>
              </w:rPr>
              <w:t>指标分类</w:t>
            </w:r>
          </w:p>
        </w:tc>
        <w:tc>
          <w:tcPr>
            <w:tcW w:w="688" w:type="pct"/>
            <w:tcBorders>
              <w:top w:val="single" w:color="000000" w:sz="4" w:space="0"/>
              <w:left w:val="single" w:color="000000" w:sz="4" w:space="0"/>
              <w:bottom w:val="single" w:color="000000" w:sz="4" w:space="0"/>
              <w:right w:val="single" w:color="000000" w:sz="4" w:space="0"/>
            </w:tcBorders>
            <w:vAlign w:val="center"/>
          </w:tcPr>
          <w:p w14:paraId="471873E3">
            <w:pPr>
              <w:spacing w:line="276" w:lineRule="auto"/>
              <w:jc w:val="center"/>
              <w:rPr>
                <w:rFonts w:hint="eastAsia" w:ascii="宋体" w:hAnsi="宋体"/>
                <w:szCs w:val="21"/>
              </w:rPr>
            </w:pPr>
            <w:r>
              <w:rPr>
                <w:rFonts w:hint="eastAsia" w:ascii="宋体" w:hAnsi="宋体"/>
                <w:szCs w:val="21"/>
              </w:rPr>
              <w:t>一级指标</w:t>
            </w:r>
          </w:p>
        </w:tc>
        <w:tc>
          <w:tcPr>
            <w:tcW w:w="831" w:type="pct"/>
            <w:tcBorders>
              <w:top w:val="single" w:color="000000" w:sz="4" w:space="0"/>
              <w:left w:val="single" w:color="000000" w:sz="4" w:space="0"/>
              <w:bottom w:val="single" w:color="000000" w:sz="4" w:space="0"/>
              <w:right w:val="single" w:color="000000" w:sz="4" w:space="0"/>
            </w:tcBorders>
            <w:vAlign w:val="center"/>
          </w:tcPr>
          <w:p w14:paraId="1022B1D2">
            <w:pPr>
              <w:spacing w:line="276" w:lineRule="auto"/>
              <w:jc w:val="center"/>
              <w:rPr>
                <w:rFonts w:hint="eastAsia" w:ascii="宋体" w:hAnsi="宋体"/>
                <w:szCs w:val="21"/>
              </w:rPr>
            </w:pPr>
            <w:r>
              <w:rPr>
                <w:rFonts w:hint="eastAsia" w:ascii="宋体" w:hAnsi="宋体"/>
                <w:szCs w:val="21"/>
              </w:rPr>
              <w:t>二级指标</w:t>
            </w:r>
          </w:p>
        </w:tc>
        <w:tc>
          <w:tcPr>
            <w:tcW w:w="2643" w:type="pct"/>
            <w:tcBorders>
              <w:top w:val="single" w:color="000000" w:sz="4" w:space="0"/>
              <w:left w:val="single" w:color="000000" w:sz="4" w:space="0"/>
              <w:bottom w:val="single" w:color="000000" w:sz="4" w:space="0"/>
              <w:right w:val="single" w:color="000000" w:sz="4" w:space="0"/>
            </w:tcBorders>
            <w:vAlign w:val="center"/>
          </w:tcPr>
          <w:p w14:paraId="1E0C7D6A">
            <w:pPr>
              <w:spacing w:line="276" w:lineRule="auto"/>
              <w:jc w:val="center"/>
              <w:rPr>
                <w:rFonts w:hint="eastAsia" w:ascii="宋体" w:hAnsi="宋体"/>
                <w:szCs w:val="21"/>
              </w:rPr>
            </w:pPr>
            <w:r>
              <w:rPr>
                <w:rFonts w:hint="eastAsia" w:ascii="宋体" w:hAnsi="宋体"/>
                <w:szCs w:val="21"/>
              </w:rPr>
              <w:t>指标要求</w:t>
            </w:r>
          </w:p>
        </w:tc>
      </w:tr>
      <w:tr w14:paraId="30CC2400">
        <w:tblPrEx>
          <w:tblCellMar>
            <w:top w:w="0" w:type="dxa"/>
            <w:left w:w="108" w:type="dxa"/>
            <w:bottom w:w="0" w:type="dxa"/>
            <w:right w:w="108" w:type="dxa"/>
          </w:tblCellMar>
        </w:tblPrEx>
        <w:trPr>
          <w:trHeight w:val="30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4611B7FC">
            <w:pPr>
              <w:spacing w:line="276" w:lineRule="auto"/>
              <w:jc w:val="center"/>
              <w:rPr>
                <w:rFonts w:hint="eastAsia" w:ascii="宋体" w:hAnsi="宋体"/>
                <w:szCs w:val="21"/>
              </w:rPr>
            </w:pPr>
            <w:r>
              <w:rPr>
                <w:rFonts w:hint="eastAsia" w:ascii="宋体" w:hAnsi="宋体"/>
                <w:szCs w:val="21"/>
              </w:rPr>
              <w:t>服务器3台</w:t>
            </w:r>
          </w:p>
        </w:tc>
      </w:tr>
      <w:tr w14:paraId="5896F19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28DEB98">
            <w:pPr>
              <w:spacing w:line="276" w:lineRule="auto"/>
              <w:jc w:val="center"/>
              <w:rPr>
                <w:rFonts w:hint="eastAsia" w:ascii="宋体" w:hAnsi="宋体"/>
                <w:szCs w:val="21"/>
              </w:rPr>
            </w:pPr>
            <w:r>
              <w:t>1</w:t>
            </w:r>
          </w:p>
        </w:tc>
        <w:tc>
          <w:tcPr>
            <w:tcW w:w="465" w:type="pct"/>
            <w:tcBorders>
              <w:top w:val="single" w:color="000000" w:sz="4" w:space="0"/>
              <w:left w:val="single" w:color="000000" w:sz="4" w:space="0"/>
              <w:bottom w:val="single" w:color="000000" w:sz="4" w:space="0"/>
              <w:right w:val="single" w:color="000000" w:sz="4" w:space="0"/>
            </w:tcBorders>
            <w:vAlign w:val="center"/>
          </w:tcPr>
          <w:p w14:paraId="3993E6A8">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7A049CF6">
            <w:pPr>
              <w:spacing w:line="276" w:lineRule="auto"/>
              <w:rPr>
                <w:rFonts w:hint="eastAsia" w:ascii="宋体" w:hAnsi="宋体"/>
                <w:szCs w:val="21"/>
              </w:rPr>
            </w:pPr>
            <w:r>
              <w:rPr>
                <w:rFonts w:hint="eastAsia" w:ascii="宋体" w:hAnsi="宋体"/>
                <w:szCs w:val="21"/>
              </w:rPr>
              <w:t>CPU规格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1E0672B8">
            <w:pPr>
              <w:spacing w:line="276" w:lineRule="auto"/>
              <w:rPr>
                <w:rFonts w:hint="eastAsia" w:ascii="宋体" w:hAnsi="宋体"/>
                <w:szCs w:val="21"/>
              </w:rPr>
            </w:pPr>
            <w:r>
              <w:rPr>
                <w:rFonts w:hint="eastAsia" w:ascii="宋体" w:hAnsi="宋体"/>
                <w:szCs w:val="21"/>
              </w:rPr>
              <w:t>★CPU信息</w:t>
            </w:r>
          </w:p>
        </w:tc>
        <w:tc>
          <w:tcPr>
            <w:tcW w:w="2643" w:type="pct"/>
            <w:tcBorders>
              <w:top w:val="single" w:color="000000" w:sz="4" w:space="0"/>
              <w:left w:val="single" w:color="000000" w:sz="4" w:space="0"/>
              <w:bottom w:val="single" w:color="000000" w:sz="4" w:space="0"/>
              <w:right w:val="single" w:color="000000" w:sz="4" w:space="0"/>
            </w:tcBorders>
            <w:vAlign w:val="center"/>
          </w:tcPr>
          <w:p w14:paraId="786BBF4D">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763A909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1BF418A">
            <w:pPr>
              <w:spacing w:line="276" w:lineRule="auto"/>
              <w:jc w:val="center"/>
              <w:rPr>
                <w:rFonts w:hint="eastAsia" w:ascii="宋体" w:hAnsi="宋体"/>
                <w:szCs w:val="21"/>
              </w:rPr>
            </w:pPr>
            <w:r>
              <w:t>2</w:t>
            </w:r>
          </w:p>
        </w:tc>
        <w:tc>
          <w:tcPr>
            <w:tcW w:w="465" w:type="pct"/>
            <w:tcBorders>
              <w:top w:val="single" w:color="000000" w:sz="4" w:space="0"/>
              <w:left w:val="single" w:color="000000" w:sz="4" w:space="0"/>
              <w:bottom w:val="single" w:color="000000" w:sz="4" w:space="0"/>
              <w:right w:val="single" w:color="000000" w:sz="4" w:space="0"/>
            </w:tcBorders>
            <w:vAlign w:val="center"/>
          </w:tcPr>
          <w:p w14:paraId="11422580">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1A5553A">
            <w:pPr>
              <w:spacing w:line="276" w:lineRule="auto"/>
              <w:rPr>
                <w:rFonts w:hint="eastAsia" w:ascii="宋体" w:hAnsi="宋体"/>
                <w:szCs w:val="21"/>
              </w:rPr>
            </w:pPr>
            <w:r>
              <w:rPr>
                <w:rFonts w:hint="eastAsia" w:ascii="宋体" w:hAnsi="宋体"/>
                <w:szCs w:val="21"/>
              </w:rPr>
              <w:t>主板规格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2EC34E9D">
            <w:pPr>
              <w:spacing w:line="276" w:lineRule="auto"/>
              <w:rPr>
                <w:rFonts w:hint="eastAsia" w:ascii="宋体" w:hAnsi="宋体"/>
                <w:szCs w:val="21"/>
              </w:rPr>
            </w:pPr>
            <w:r>
              <w:rPr>
                <w:rFonts w:hint="eastAsia" w:ascii="宋体" w:hAnsi="宋体"/>
                <w:szCs w:val="21"/>
              </w:rPr>
              <w:t>★主板支持的CPU和内存情况</w:t>
            </w:r>
          </w:p>
        </w:tc>
        <w:tc>
          <w:tcPr>
            <w:tcW w:w="2643" w:type="pct"/>
            <w:tcBorders>
              <w:top w:val="single" w:color="000000" w:sz="4" w:space="0"/>
              <w:left w:val="single" w:color="000000" w:sz="4" w:space="0"/>
              <w:bottom w:val="single" w:color="000000" w:sz="4" w:space="0"/>
              <w:right w:val="single" w:color="000000" w:sz="4" w:space="0"/>
            </w:tcBorders>
            <w:vAlign w:val="center"/>
          </w:tcPr>
          <w:p w14:paraId="15ABADE3">
            <w:pPr>
              <w:spacing w:line="276" w:lineRule="auto"/>
              <w:rPr>
                <w:rFonts w:hint="eastAsia" w:ascii="宋体" w:hAnsi="宋体"/>
                <w:szCs w:val="21"/>
              </w:rPr>
            </w:pPr>
            <w:r>
              <w:rPr>
                <w:rFonts w:hint="eastAsia" w:ascii="宋体" w:hAnsi="宋体"/>
                <w:szCs w:val="21"/>
              </w:rPr>
              <w:t>供应商给出主板支持的CPU和内存的型号数量</w:t>
            </w:r>
          </w:p>
        </w:tc>
      </w:tr>
      <w:tr w14:paraId="45BD166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FC8DFDF">
            <w:pPr>
              <w:spacing w:line="276" w:lineRule="auto"/>
              <w:jc w:val="center"/>
              <w:rPr>
                <w:rFonts w:hint="eastAsia" w:ascii="宋体" w:hAnsi="宋体"/>
                <w:szCs w:val="21"/>
              </w:rPr>
            </w:pPr>
            <w:r>
              <w:t>3</w:t>
            </w:r>
          </w:p>
        </w:tc>
        <w:tc>
          <w:tcPr>
            <w:tcW w:w="465" w:type="pct"/>
            <w:tcBorders>
              <w:top w:val="single" w:color="000000" w:sz="4" w:space="0"/>
              <w:left w:val="single" w:color="000000" w:sz="4" w:space="0"/>
              <w:bottom w:val="single" w:color="000000" w:sz="4" w:space="0"/>
              <w:right w:val="single" w:color="000000" w:sz="4" w:space="0"/>
            </w:tcBorders>
            <w:vAlign w:val="center"/>
          </w:tcPr>
          <w:p w14:paraId="184135B9">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8B6A72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237CF80">
            <w:pPr>
              <w:spacing w:line="276" w:lineRule="auto"/>
              <w:rPr>
                <w:rFonts w:hint="eastAsia" w:ascii="宋体" w:hAnsi="宋体"/>
                <w:szCs w:val="21"/>
              </w:rPr>
            </w:pPr>
            <w:r>
              <w:rPr>
                <w:rFonts w:hint="eastAsia" w:ascii="宋体" w:hAnsi="宋体"/>
                <w:szCs w:val="21"/>
              </w:rPr>
              <w:t>★主板内存槽数量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222021CA">
            <w:pPr>
              <w:spacing w:line="276" w:lineRule="auto"/>
              <w:rPr>
                <w:rFonts w:hint="eastAsia" w:ascii="宋体" w:hAnsi="宋体"/>
                <w:szCs w:val="21"/>
              </w:rPr>
            </w:pPr>
            <w:r>
              <w:rPr>
                <w:rFonts w:hint="eastAsia" w:ascii="宋体" w:hAnsi="宋体"/>
                <w:szCs w:val="21"/>
              </w:rPr>
              <w:t>支持≥16个DDR5内存插槽</w:t>
            </w:r>
          </w:p>
        </w:tc>
      </w:tr>
      <w:tr w14:paraId="75F48A3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2105278">
            <w:pPr>
              <w:spacing w:line="276" w:lineRule="auto"/>
              <w:jc w:val="center"/>
              <w:rPr>
                <w:rFonts w:hint="eastAsia" w:ascii="宋体" w:hAnsi="宋体"/>
                <w:szCs w:val="21"/>
              </w:rPr>
            </w:pPr>
            <w:r>
              <w:t>4</w:t>
            </w:r>
          </w:p>
        </w:tc>
        <w:tc>
          <w:tcPr>
            <w:tcW w:w="465" w:type="pct"/>
            <w:tcBorders>
              <w:top w:val="single" w:color="000000" w:sz="4" w:space="0"/>
              <w:left w:val="single" w:color="000000" w:sz="4" w:space="0"/>
              <w:bottom w:val="single" w:color="000000" w:sz="4" w:space="0"/>
              <w:right w:val="single" w:color="000000" w:sz="4" w:space="0"/>
            </w:tcBorders>
            <w:vAlign w:val="center"/>
          </w:tcPr>
          <w:p w14:paraId="47388728">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EA5E0E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CB1C075">
            <w:pPr>
              <w:spacing w:line="276" w:lineRule="auto"/>
              <w:rPr>
                <w:rFonts w:hint="eastAsia" w:ascii="宋体" w:hAnsi="宋体"/>
                <w:szCs w:val="21"/>
              </w:rPr>
            </w:pPr>
            <w:r>
              <w:rPr>
                <w:rFonts w:hint="eastAsia" w:ascii="宋体" w:hAnsi="宋体"/>
                <w:szCs w:val="21"/>
              </w:rPr>
              <w:t>★主板存储接口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6A31075E">
            <w:pPr>
              <w:spacing w:line="276" w:lineRule="auto"/>
              <w:rPr>
                <w:rFonts w:hint="eastAsia" w:ascii="宋体" w:hAnsi="宋体"/>
                <w:szCs w:val="21"/>
              </w:rPr>
            </w:pPr>
            <w:r>
              <w:rPr>
                <w:rFonts w:hint="eastAsia" w:ascii="宋体" w:hAnsi="宋体"/>
                <w:szCs w:val="21"/>
              </w:rPr>
              <w:t>至少支持 SATA、SAS、M.2、U.2等存储接口中的1种</w:t>
            </w:r>
          </w:p>
        </w:tc>
      </w:tr>
      <w:tr w14:paraId="7629B18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1669354">
            <w:pPr>
              <w:spacing w:line="276" w:lineRule="auto"/>
              <w:jc w:val="center"/>
              <w:rPr>
                <w:rFonts w:hint="eastAsia" w:ascii="宋体" w:hAnsi="宋体"/>
                <w:szCs w:val="21"/>
              </w:rPr>
            </w:pPr>
            <w:r>
              <w:t>5</w:t>
            </w:r>
          </w:p>
        </w:tc>
        <w:tc>
          <w:tcPr>
            <w:tcW w:w="465" w:type="pct"/>
            <w:tcBorders>
              <w:top w:val="single" w:color="000000" w:sz="4" w:space="0"/>
              <w:left w:val="single" w:color="000000" w:sz="4" w:space="0"/>
              <w:bottom w:val="single" w:color="000000" w:sz="4" w:space="0"/>
              <w:right w:val="single" w:color="000000" w:sz="4" w:space="0"/>
            </w:tcBorders>
            <w:vAlign w:val="center"/>
          </w:tcPr>
          <w:p w14:paraId="172EDE67">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C16C39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059B40C">
            <w:pPr>
              <w:spacing w:line="276" w:lineRule="auto"/>
              <w:rPr>
                <w:rFonts w:hint="eastAsia" w:ascii="宋体" w:hAnsi="宋体"/>
                <w:szCs w:val="21"/>
              </w:rPr>
            </w:pPr>
            <w:r>
              <w:rPr>
                <w:rFonts w:hint="eastAsia" w:ascii="宋体" w:hAnsi="宋体"/>
                <w:szCs w:val="21"/>
              </w:rPr>
              <w:t>★PCIe插槽接口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5C5CFB83">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76D8330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88D2359">
            <w:pPr>
              <w:spacing w:line="276" w:lineRule="auto"/>
              <w:jc w:val="center"/>
              <w:rPr>
                <w:rFonts w:hint="eastAsia" w:ascii="宋体" w:hAnsi="宋体"/>
                <w:szCs w:val="21"/>
              </w:rPr>
            </w:pPr>
            <w:r>
              <w:t>6</w:t>
            </w:r>
          </w:p>
        </w:tc>
        <w:tc>
          <w:tcPr>
            <w:tcW w:w="465" w:type="pct"/>
            <w:tcBorders>
              <w:top w:val="single" w:color="000000" w:sz="4" w:space="0"/>
              <w:left w:val="single" w:color="000000" w:sz="4" w:space="0"/>
              <w:bottom w:val="single" w:color="000000" w:sz="4" w:space="0"/>
              <w:right w:val="single" w:color="000000" w:sz="4" w:space="0"/>
            </w:tcBorders>
            <w:vAlign w:val="center"/>
          </w:tcPr>
          <w:p w14:paraId="1991DEEE">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C2222E3">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4A10A73">
            <w:pPr>
              <w:spacing w:line="276" w:lineRule="auto"/>
              <w:rPr>
                <w:rFonts w:hint="eastAsia" w:ascii="宋体" w:hAnsi="宋体"/>
                <w:szCs w:val="21"/>
              </w:rPr>
            </w:pPr>
            <w:r>
              <w:rPr>
                <w:rFonts w:hint="eastAsia" w:ascii="宋体" w:hAnsi="宋体"/>
                <w:szCs w:val="21"/>
              </w:rPr>
              <w:t>#主板PCIe插槽数量及规格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011AA929">
            <w:pPr>
              <w:spacing w:line="276" w:lineRule="auto"/>
              <w:rPr>
                <w:rFonts w:hint="eastAsia" w:ascii="宋体" w:hAnsi="宋体"/>
                <w:szCs w:val="21"/>
              </w:rPr>
            </w:pPr>
            <w:r>
              <w:rPr>
                <w:rFonts w:hint="eastAsia" w:ascii="宋体" w:hAnsi="宋体"/>
                <w:szCs w:val="21"/>
              </w:rPr>
              <w:t>最大支持≥3张双宽GPU卡或≥8张单宽GPU卡，需提供产品彩页。</w:t>
            </w:r>
          </w:p>
        </w:tc>
      </w:tr>
      <w:tr w14:paraId="32BB300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F2A8908">
            <w:pPr>
              <w:spacing w:line="276" w:lineRule="auto"/>
              <w:jc w:val="center"/>
              <w:rPr>
                <w:rFonts w:hint="eastAsia" w:ascii="宋体" w:hAnsi="宋体"/>
                <w:szCs w:val="21"/>
              </w:rPr>
            </w:pPr>
            <w:r>
              <w:t>7</w:t>
            </w:r>
          </w:p>
        </w:tc>
        <w:tc>
          <w:tcPr>
            <w:tcW w:w="465" w:type="pct"/>
            <w:tcBorders>
              <w:top w:val="single" w:color="000000" w:sz="4" w:space="0"/>
              <w:left w:val="single" w:color="000000" w:sz="4" w:space="0"/>
              <w:bottom w:val="single" w:color="000000" w:sz="4" w:space="0"/>
              <w:right w:val="single" w:color="000000" w:sz="4" w:space="0"/>
            </w:tcBorders>
            <w:vAlign w:val="center"/>
          </w:tcPr>
          <w:p w14:paraId="7DD7D616">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C3D168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E973C80">
            <w:pPr>
              <w:spacing w:line="276" w:lineRule="auto"/>
              <w:rPr>
                <w:rFonts w:hint="eastAsia" w:ascii="宋体" w:hAnsi="宋体"/>
                <w:szCs w:val="21"/>
              </w:rPr>
            </w:pPr>
            <w:r>
              <w:rPr>
                <w:rFonts w:hint="eastAsia" w:ascii="宋体" w:hAnsi="宋体"/>
                <w:szCs w:val="21"/>
              </w:rPr>
              <w:t>特殊孔位及接口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7AF8B816">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12B10C7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22E8F7A">
            <w:pPr>
              <w:spacing w:line="276" w:lineRule="auto"/>
              <w:jc w:val="center"/>
              <w:rPr>
                <w:rFonts w:hint="eastAsia" w:ascii="宋体" w:hAnsi="宋体"/>
                <w:szCs w:val="21"/>
              </w:rPr>
            </w:pPr>
            <w:r>
              <w:t>8</w:t>
            </w:r>
          </w:p>
        </w:tc>
        <w:tc>
          <w:tcPr>
            <w:tcW w:w="465" w:type="pct"/>
            <w:tcBorders>
              <w:top w:val="single" w:color="000000" w:sz="4" w:space="0"/>
              <w:left w:val="single" w:color="000000" w:sz="4" w:space="0"/>
              <w:bottom w:val="single" w:color="000000" w:sz="4" w:space="0"/>
              <w:right w:val="single" w:color="000000" w:sz="4" w:space="0"/>
            </w:tcBorders>
            <w:vAlign w:val="center"/>
          </w:tcPr>
          <w:p w14:paraId="5F431CBA">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CB1EA8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07E3606">
            <w:pPr>
              <w:spacing w:line="276" w:lineRule="auto"/>
              <w:rPr>
                <w:rFonts w:hint="eastAsia" w:ascii="宋体" w:hAnsi="宋体"/>
                <w:szCs w:val="21"/>
              </w:rPr>
            </w:pPr>
            <w:r>
              <w:rPr>
                <w:rFonts w:hint="eastAsia" w:ascii="宋体" w:hAnsi="宋体"/>
                <w:szCs w:val="21"/>
              </w:rPr>
              <w:t>板载网络接口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44EB51E1">
            <w:pPr>
              <w:spacing w:line="276" w:lineRule="auto"/>
              <w:rPr>
                <w:rFonts w:hint="eastAsia" w:ascii="宋体" w:hAnsi="宋体"/>
                <w:szCs w:val="21"/>
              </w:rPr>
            </w:pPr>
            <w:r>
              <w:rPr>
                <w:rFonts w:hint="eastAsia" w:ascii="宋体" w:hAnsi="宋体"/>
                <w:szCs w:val="21"/>
              </w:rPr>
              <w:t>若支持板载网络接口应不少于1个1GE网口</w:t>
            </w:r>
          </w:p>
        </w:tc>
      </w:tr>
      <w:tr w14:paraId="72D7014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D370D83">
            <w:pPr>
              <w:spacing w:line="276" w:lineRule="auto"/>
              <w:jc w:val="center"/>
              <w:rPr>
                <w:rFonts w:hint="eastAsia" w:ascii="宋体" w:hAnsi="宋体"/>
                <w:szCs w:val="21"/>
              </w:rPr>
            </w:pPr>
            <w:r>
              <w:t>9</w:t>
            </w:r>
          </w:p>
        </w:tc>
        <w:tc>
          <w:tcPr>
            <w:tcW w:w="465" w:type="pct"/>
            <w:tcBorders>
              <w:top w:val="single" w:color="000000" w:sz="4" w:space="0"/>
              <w:left w:val="single" w:color="000000" w:sz="4" w:space="0"/>
              <w:bottom w:val="single" w:color="000000" w:sz="4" w:space="0"/>
              <w:right w:val="single" w:color="000000" w:sz="4" w:space="0"/>
            </w:tcBorders>
            <w:vAlign w:val="center"/>
          </w:tcPr>
          <w:p w14:paraId="340E38DA">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0A7CA0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FFD54CA">
            <w:pPr>
              <w:spacing w:line="276" w:lineRule="auto"/>
              <w:rPr>
                <w:rFonts w:hint="eastAsia" w:ascii="宋体" w:hAnsi="宋体"/>
                <w:szCs w:val="21"/>
              </w:rPr>
            </w:pPr>
            <w:r>
              <w:rPr>
                <w:rFonts w:hint="eastAsia" w:ascii="宋体" w:hAnsi="宋体"/>
                <w:szCs w:val="21"/>
              </w:rPr>
              <w:t>主板OCP插槽数量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14AAADB7">
            <w:pPr>
              <w:spacing w:line="276" w:lineRule="auto"/>
              <w:rPr>
                <w:rFonts w:hint="eastAsia" w:ascii="宋体" w:hAnsi="宋体"/>
                <w:szCs w:val="21"/>
              </w:rPr>
            </w:pPr>
            <w:r>
              <w:rPr>
                <w:rFonts w:hint="eastAsia" w:ascii="宋体" w:hAnsi="宋体"/>
                <w:szCs w:val="21"/>
              </w:rPr>
              <w:t>支持OCP3.0及以上插槽的数量不少于2个</w:t>
            </w:r>
          </w:p>
        </w:tc>
      </w:tr>
      <w:tr w14:paraId="050190B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D58B252">
            <w:pPr>
              <w:spacing w:line="276" w:lineRule="auto"/>
              <w:jc w:val="center"/>
              <w:rPr>
                <w:rFonts w:hint="eastAsia" w:ascii="宋体" w:hAnsi="宋体"/>
                <w:szCs w:val="21"/>
              </w:rPr>
            </w:pPr>
            <w:r>
              <w:t>10</w:t>
            </w:r>
          </w:p>
        </w:tc>
        <w:tc>
          <w:tcPr>
            <w:tcW w:w="465" w:type="pct"/>
            <w:tcBorders>
              <w:top w:val="single" w:color="000000" w:sz="4" w:space="0"/>
              <w:left w:val="single" w:color="000000" w:sz="4" w:space="0"/>
              <w:bottom w:val="single" w:color="000000" w:sz="4" w:space="0"/>
              <w:right w:val="single" w:color="000000" w:sz="4" w:space="0"/>
            </w:tcBorders>
            <w:vAlign w:val="center"/>
          </w:tcPr>
          <w:p w14:paraId="0EBDD02E">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22E826C4">
            <w:pPr>
              <w:spacing w:line="276" w:lineRule="auto"/>
              <w:rPr>
                <w:rFonts w:hint="eastAsia" w:ascii="宋体" w:hAnsi="宋体"/>
                <w:szCs w:val="21"/>
              </w:rPr>
            </w:pPr>
            <w:r>
              <w:rPr>
                <w:rFonts w:hint="eastAsia" w:ascii="宋体" w:hAnsi="宋体"/>
                <w:szCs w:val="21"/>
              </w:rPr>
              <w:t>内存规格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3F23ED91">
            <w:pPr>
              <w:spacing w:line="276" w:lineRule="auto"/>
              <w:rPr>
                <w:rFonts w:hint="eastAsia" w:ascii="宋体" w:hAnsi="宋体"/>
                <w:szCs w:val="21"/>
              </w:rPr>
            </w:pPr>
            <w:r>
              <w:rPr>
                <w:rFonts w:hint="eastAsia" w:ascii="宋体" w:hAnsi="宋体"/>
                <w:szCs w:val="21"/>
              </w:rPr>
              <w:t>★内存数量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605DAEA3">
            <w:pPr>
              <w:spacing w:line="276" w:lineRule="auto"/>
              <w:rPr>
                <w:rFonts w:hint="eastAsia" w:ascii="宋体" w:hAnsi="宋体"/>
                <w:szCs w:val="21"/>
              </w:rPr>
            </w:pPr>
            <w:r>
              <w:rPr>
                <w:rFonts w:hint="eastAsia" w:ascii="宋体" w:hAnsi="宋体"/>
                <w:szCs w:val="21"/>
              </w:rPr>
              <w:t>≥8</w:t>
            </w:r>
          </w:p>
        </w:tc>
      </w:tr>
      <w:tr w14:paraId="7616471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81871E0">
            <w:pPr>
              <w:spacing w:line="276" w:lineRule="auto"/>
              <w:jc w:val="center"/>
              <w:rPr>
                <w:rFonts w:hint="eastAsia" w:ascii="宋体" w:hAnsi="宋体"/>
                <w:szCs w:val="21"/>
              </w:rPr>
            </w:pPr>
            <w:r>
              <w:t>11</w:t>
            </w:r>
          </w:p>
        </w:tc>
        <w:tc>
          <w:tcPr>
            <w:tcW w:w="465" w:type="pct"/>
            <w:tcBorders>
              <w:top w:val="single" w:color="000000" w:sz="4" w:space="0"/>
              <w:left w:val="single" w:color="000000" w:sz="4" w:space="0"/>
              <w:bottom w:val="single" w:color="000000" w:sz="4" w:space="0"/>
              <w:right w:val="single" w:color="000000" w:sz="4" w:space="0"/>
            </w:tcBorders>
            <w:vAlign w:val="center"/>
          </w:tcPr>
          <w:p w14:paraId="4CD57238">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38BB20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13873CF">
            <w:pPr>
              <w:spacing w:line="276" w:lineRule="auto"/>
              <w:rPr>
                <w:rFonts w:hint="eastAsia" w:ascii="宋体" w:hAnsi="宋体"/>
                <w:szCs w:val="21"/>
              </w:rPr>
            </w:pPr>
            <w:r>
              <w:rPr>
                <w:rFonts w:hint="eastAsia" w:ascii="宋体" w:hAnsi="宋体"/>
                <w:szCs w:val="21"/>
              </w:rPr>
              <w:t>★内存规格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3DBF7C74">
            <w:pPr>
              <w:spacing w:line="276" w:lineRule="auto"/>
              <w:rPr>
                <w:rFonts w:hint="eastAsia" w:ascii="宋体" w:hAnsi="宋体"/>
                <w:szCs w:val="21"/>
              </w:rPr>
            </w:pPr>
            <w:r>
              <w:rPr>
                <w:rFonts w:hint="eastAsia" w:ascii="宋体" w:hAnsi="宋体"/>
                <w:szCs w:val="21"/>
              </w:rPr>
              <w:t>≥DDR5</w:t>
            </w:r>
          </w:p>
        </w:tc>
      </w:tr>
      <w:tr w14:paraId="5CBB604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FB1BB68">
            <w:pPr>
              <w:spacing w:line="276" w:lineRule="auto"/>
              <w:jc w:val="center"/>
              <w:rPr>
                <w:rFonts w:hint="eastAsia" w:ascii="宋体" w:hAnsi="宋体"/>
                <w:szCs w:val="21"/>
              </w:rPr>
            </w:pPr>
            <w:r>
              <w:t>12</w:t>
            </w:r>
          </w:p>
        </w:tc>
        <w:tc>
          <w:tcPr>
            <w:tcW w:w="465" w:type="pct"/>
            <w:tcBorders>
              <w:top w:val="single" w:color="000000" w:sz="4" w:space="0"/>
              <w:left w:val="single" w:color="000000" w:sz="4" w:space="0"/>
              <w:bottom w:val="single" w:color="000000" w:sz="4" w:space="0"/>
              <w:right w:val="single" w:color="000000" w:sz="4" w:space="0"/>
            </w:tcBorders>
            <w:vAlign w:val="center"/>
          </w:tcPr>
          <w:p w14:paraId="706F6968">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D2BB8C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15DCB1F">
            <w:pPr>
              <w:spacing w:line="276" w:lineRule="auto"/>
              <w:rPr>
                <w:rFonts w:hint="eastAsia" w:ascii="宋体" w:hAnsi="宋体"/>
                <w:szCs w:val="21"/>
              </w:rPr>
            </w:pPr>
            <w:r>
              <w:rPr>
                <w:rFonts w:hint="eastAsia" w:ascii="宋体" w:hAnsi="宋体"/>
                <w:szCs w:val="21"/>
              </w:rPr>
              <w:t>★内存通道</w:t>
            </w:r>
          </w:p>
        </w:tc>
        <w:tc>
          <w:tcPr>
            <w:tcW w:w="2643" w:type="pct"/>
            <w:tcBorders>
              <w:top w:val="single" w:color="000000" w:sz="4" w:space="0"/>
              <w:left w:val="single" w:color="000000" w:sz="4" w:space="0"/>
              <w:bottom w:val="single" w:color="000000" w:sz="4" w:space="0"/>
              <w:right w:val="single" w:color="000000" w:sz="4" w:space="0"/>
            </w:tcBorders>
            <w:vAlign w:val="center"/>
          </w:tcPr>
          <w:p w14:paraId="564629B8">
            <w:pPr>
              <w:spacing w:line="276" w:lineRule="auto"/>
              <w:rPr>
                <w:rFonts w:hint="eastAsia" w:ascii="宋体" w:hAnsi="宋体"/>
                <w:szCs w:val="21"/>
              </w:rPr>
            </w:pPr>
            <w:r>
              <w:rPr>
                <w:rFonts w:hint="eastAsia" w:ascii="宋体" w:hAnsi="宋体"/>
                <w:szCs w:val="21"/>
              </w:rPr>
              <w:t>每个CPU内存通道≥4，最大支持8个DDR5内存插槽</w:t>
            </w:r>
          </w:p>
        </w:tc>
      </w:tr>
      <w:tr w14:paraId="1135907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B69FF08">
            <w:pPr>
              <w:spacing w:line="276" w:lineRule="auto"/>
              <w:jc w:val="center"/>
              <w:rPr>
                <w:rFonts w:hint="eastAsia" w:ascii="宋体" w:hAnsi="宋体"/>
                <w:szCs w:val="21"/>
              </w:rPr>
            </w:pPr>
            <w:r>
              <w:t>13</w:t>
            </w:r>
          </w:p>
        </w:tc>
        <w:tc>
          <w:tcPr>
            <w:tcW w:w="465" w:type="pct"/>
            <w:tcBorders>
              <w:top w:val="single" w:color="000000" w:sz="4" w:space="0"/>
              <w:left w:val="single" w:color="000000" w:sz="4" w:space="0"/>
              <w:bottom w:val="single" w:color="000000" w:sz="4" w:space="0"/>
              <w:right w:val="single" w:color="000000" w:sz="4" w:space="0"/>
            </w:tcBorders>
            <w:vAlign w:val="center"/>
          </w:tcPr>
          <w:p w14:paraId="4C698AF4">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804A390">
            <w:pPr>
              <w:spacing w:line="276" w:lineRule="auto"/>
              <w:rPr>
                <w:rFonts w:hint="eastAsia" w:ascii="宋体" w:hAnsi="宋体"/>
                <w:szCs w:val="21"/>
              </w:rPr>
            </w:pPr>
            <w:r>
              <w:rPr>
                <w:rFonts w:hint="eastAsia" w:ascii="宋体" w:hAnsi="宋体"/>
                <w:szCs w:val="21"/>
              </w:rPr>
              <w:t>存储规格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35037486">
            <w:pPr>
              <w:spacing w:line="276" w:lineRule="auto"/>
              <w:rPr>
                <w:rFonts w:hint="eastAsia" w:ascii="宋体" w:hAnsi="宋体"/>
                <w:szCs w:val="21"/>
              </w:rPr>
            </w:pPr>
            <w:r>
              <w:rPr>
                <w:rFonts w:hint="eastAsia" w:ascii="宋体" w:hAnsi="宋体"/>
                <w:szCs w:val="21"/>
              </w:rPr>
              <w:t>硬盘类型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609A0EC5">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2701610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EF399C4">
            <w:pPr>
              <w:spacing w:line="276" w:lineRule="auto"/>
              <w:jc w:val="center"/>
              <w:rPr>
                <w:rFonts w:hint="eastAsia" w:ascii="宋体" w:hAnsi="宋体"/>
                <w:szCs w:val="21"/>
              </w:rPr>
            </w:pPr>
            <w:r>
              <w:t>14</w:t>
            </w:r>
          </w:p>
        </w:tc>
        <w:tc>
          <w:tcPr>
            <w:tcW w:w="465" w:type="pct"/>
            <w:tcBorders>
              <w:top w:val="single" w:color="000000" w:sz="4" w:space="0"/>
              <w:left w:val="single" w:color="000000" w:sz="4" w:space="0"/>
              <w:bottom w:val="single" w:color="000000" w:sz="4" w:space="0"/>
              <w:right w:val="single" w:color="000000" w:sz="4" w:space="0"/>
            </w:tcBorders>
            <w:vAlign w:val="center"/>
          </w:tcPr>
          <w:p w14:paraId="725ED60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B46DFD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905B4E3">
            <w:pPr>
              <w:spacing w:line="276" w:lineRule="auto"/>
              <w:rPr>
                <w:rFonts w:hint="eastAsia" w:ascii="宋体" w:hAnsi="宋体"/>
                <w:szCs w:val="21"/>
              </w:rPr>
            </w:pPr>
            <w:r>
              <w:rPr>
                <w:rFonts w:hint="eastAsia" w:ascii="宋体" w:hAnsi="宋体"/>
                <w:szCs w:val="21"/>
              </w:rPr>
              <w:t>★硬磁盘实配容量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5AF93F61">
            <w:pPr>
              <w:spacing w:line="276" w:lineRule="auto"/>
              <w:rPr>
                <w:rFonts w:hint="eastAsia" w:ascii="宋体" w:hAnsi="宋体"/>
                <w:szCs w:val="21"/>
              </w:rPr>
            </w:pPr>
            <w:r>
              <w:rPr>
                <w:rFonts w:hint="eastAsia" w:ascii="宋体" w:hAnsi="宋体"/>
                <w:szCs w:val="21"/>
              </w:rPr>
              <w:t>单块SSD硬盘容量≥960GB</w:t>
            </w:r>
          </w:p>
        </w:tc>
      </w:tr>
      <w:tr w14:paraId="74C1A81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AF51060">
            <w:pPr>
              <w:spacing w:line="276" w:lineRule="auto"/>
              <w:jc w:val="center"/>
              <w:rPr>
                <w:rFonts w:hint="eastAsia" w:ascii="宋体" w:hAnsi="宋体"/>
                <w:szCs w:val="21"/>
              </w:rPr>
            </w:pPr>
            <w:r>
              <w:t>15</w:t>
            </w:r>
          </w:p>
        </w:tc>
        <w:tc>
          <w:tcPr>
            <w:tcW w:w="465" w:type="pct"/>
            <w:tcBorders>
              <w:top w:val="single" w:color="000000" w:sz="4" w:space="0"/>
              <w:left w:val="single" w:color="000000" w:sz="4" w:space="0"/>
              <w:bottom w:val="single" w:color="000000" w:sz="4" w:space="0"/>
              <w:right w:val="single" w:color="000000" w:sz="4" w:space="0"/>
            </w:tcBorders>
            <w:vAlign w:val="center"/>
          </w:tcPr>
          <w:p w14:paraId="26823F38">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DC0030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A424DBB">
            <w:pPr>
              <w:spacing w:line="276" w:lineRule="auto"/>
              <w:rPr>
                <w:rFonts w:hint="eastAsia" w:ascii="宋体" w:hAnsi="宋体"/>
                <w:szCs w:val="21"/>
              </w:rPr>
            </w:pPr>
            <w:r>
              <w:rPr>
                <w:rFonts w:hint="eastAsia" w:ascii="宋体" w:hAnsi="宋体"/>
                <w:szCs w:val="21"/>
              </w:rPr>
              <w:t>硬盘接口类型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5CAD05BA">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5919A84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459FC9A">
            <w:pPr>
              <w:spacing w:line="276" w:lineRule="auto"/>
              <w:jc w:val="center"/>
              <w:rPr>
                <w:rFonts w:hint="eastAsia" w:ascii="宋体" w:hAnsi="宋体"/>
                <w:szCs w:val="21"/>
              </w:rPr>
            </w:pPr>
            <w:r>
              <w:t>16</w:t>
            </w:r>
          </w:p>
        </w:tc>
        <w:tc>
          <w:tcPr>
            <w:tcW w:w="465" w:type="pct"/>
            <w:tcBorders>
              <w:top w:val="single" w:color="000000" w:sz="4" w:space="0"/>
              <w:left w:val="single" w:color="000000" w:sz="4" w:space="0"/>
              <w:bottom w:val="single" w:color="000000" w:sz="4" w:space="0"/>
              <w:right w:val="single" w:color="000000" w:sz="4" w:space="0"/>
            </w:tcBorders>
            <w:vAlign w:val="center"/>
          </w:tcPr>
          <w:p w14:paraId="4B3C8B2B">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CB3C7A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8008753">
            <w:pPr>
              <w:spacing w:line="276" w:lineRule="auto"/>
              <w:rPr>
                <w:rFonts w:hint="eastAsia" w:ascii="宋体" w:hAnsi="宋体"/>
                <w:szCs w:val="21"/>
              </w:rPr>
            </w:pPr>
            <w:r>
              <w:rPr>
                <w:rFonts w:hint="eastAsia" w:ascii="宋体" w:hAnsi="宋体"/>
                <w:szCs w:val="21"/>
              </w:rPr>
              <w:t>★硬盘实配数量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575453A4">
            <w:pPr>
              <w:spacing w:line="276" w:lineRule="auto"/>
              <w:rPr>
                <w:rFonts w:hint="eastAsia" w:ascii="宋体" w:hAnsi="宋体"/>
                <w:szCs w:val="21"/>
              </w:rPr>
            </w:pPr>
            <w:r>
              <w:rPr>
                <w:rFonts w:hint="eastAsia" w:ascii="宋体" w:hAnsi="宋体"/>
                <w:szCs w:val="21"/>
              </w:rPr>
              <w:t>≥2块</w:t>
            </w:r>
          </w:p>
        </w:tc>
      </w:tr>
      <w:tr w14:paraId="6FFB5FA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8595C45">
            <w:pPr>
              <w:spacing w:line="276" w:lineRule="auto"/>
              <w:jc w:val="center"/>
              <w:rPr>
                <w:rFonts w:hint="eastAsia" w:ascii="宋体" w:hAnsi="宋体"/>
                <w:szCs w:val="21"/>
              </w:rPr>
            </w:pPr>
            <w:r>
              <w:t>17</w:t>
            </w:r>
          </w:p>
        </w:tc>
        <w:tc>
          <w:tcPr>
            <w:tcW w:w="465" w:type="pct"/>
            <w:tcBorders>
              <w:top w:val="single" w:color="000000" w:sz="4" w:space="0"/>
              <w:left w:val="single" w:color="000000" w:sz="4" w:space="0"/>
              <w:bottom w:val="single" w:color="000000" w:sz="4" w:space="0"/>
              <w:right w:val="single" w:color="000000" w:sz="4" w:space="0"/>
            </w:tcBorders>
            <w:vAlign w:val="center"/>
          </w:tcPr>
          <w:p w14:paraId="2735B0EA">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1D0BF6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04C77D6">
            <w:pPr>
              <w:spacing w:line="276" w:lineRule="auto"/>
              <w:rPr>
                <w:rFonts w:hint="eastAsia" w:ascii="宋体" w:hAnsi="宋体"/>
                <w:szCs w:val="21"/>
              </w:rPr>
            </w:pPr>
            <w:r>
              <w:rPr>
                <w:rFonts w:hint="eastAsia" w:ascii="宋体" w:hAnsi="宋体"/>
                <w:szCs w:val="21"/>
              </w:rPr>
              <w:t>★硬盘插槽数量及规格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209E3246">
            <w:pPr>
              <w:spacing w:line="276" w:lineRule="auto"/>
              <w:rPr>
                <w:rFonts w:hint="eastAsia" w:ascii="宋体" w:hAnsi="宋体"/>
                <w:szCs w:val="21"/>
              </w:rPr>
            </w:pPr>
            <w:r>
              <w:rPr>
                <w:rFonts w:hint="eastAsia" w:ascii="宋体" w:hAnsi="宋体"/>
                <w:szCs w:val="21"/>
              </w:rPr>
              <w:t>a)供应商应给出配置的硬盘尺寸，如2.5英寸、3.5英寸硬磁盘；</w:t>
            </w:r>
            <w:r>
              <w:rPr>
                <w:rFonts w:hint="eastAsia" w:ascii="宋体" w:hAnsi="宋体"/>
                <w:szCs w:val="21"/>
              </w:rPr>
              <w:br w:type="textWrapping"/>
            </w:r>
            <w:r>
              <w:rPr>
                <w:rFonts w:hint="eastAsia" w:ascii="宋体" w:hAnsi="宋体"/>
                <w:szCs w:val="21"/>
              </w:rPr>
              <w:t>b)服务器可支持的硬盘数量应不少于16块。</w:t>
            </w:r>
          </w:p>
        </w:tc>
      </w:tr>
      <w:tr w14:paraId="407FA10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9905FCF">
            <w:pPr>
              <w:spacing w:line="276" w:lineRule="auto"/>
              <w:jc w:val="center"/>
              <w:rPr>
                <w:rFonts w:hint="eastAsia" w:ascii="宋体" w:hAnsi="宋体"/>
                <w:szCs w:val="21"/>
              </w:rPr>
            </w:pPr>
            <w:r>
              <w:t>18</w:t>
            </w:r>
          </w:p>
        </w:tc>
        <w:tc>
          <w:tcPr>
            <w:tcW w:w="465" w:type="pct"/>
            <w:tcBorders>
              <w:top w:val="single" w:color="000000" w:sz="4" w:space="0"/>
              <w:left w:val="single" w:color="000000" w:sz="4" w:space="0"/>
              <w:bottom w:val="single" w:color="000000" w:sz="4" w:space="0"/>
              <w:right w:val="single" w:color="000000" w:sz="4" w:space="0"/>
            </w:tcBorders>
            <w:vAlign w:val="center"/>
          </w:tcPr>
          <w:p w14:paraId="52B84437">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21DDEC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EF8483E">
            <w:pPr>
              <w:spacing w:line="276" w:lineRule="auto"/>
              <w:rPr>
                <w:rFonts w:hint="eastAsia" w:ascii="宋体" w:hAnsi="宋体"/>
                <w:szCs w:val="21"/>
              </w:rPr>
            </w:pPr>
            <w:r>
              <w:rPr>
                <w:rFonts w:hint="eastAsia" w:ascii="宋体" w:hAnsi="宋体"/>
                <w:szCs w:val="21"/>
              </w:rPr>
              <w:t>硬盘其他参数要求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25F84519">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59E9AE5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B5083CB">
            <w:pPr>
              <w:spacing w:line="276" w:lineRule="auto"/>
              <w:jc w:val="center"/>
              <w:rPr>
                <w:rFonts w:hint="eastAsia" w:ascii="宋体" w:hAnsi="宋体"/>
                <w:szCs w:val="21"/>
              </w:rPr>
            </w:pPr>
            <w:r>
              <w:t>19</w:t>
            </w:r>
          </w:p>
        </w:tc>
        <w:tc>
          <w:tcPr>
            <w:tcW w:w="465" w:type="pct"/>
            <w:tcBorders>
              <w:top w:val="single" w:color="000000" w:sz="4" w:space="0"/>
              <w:left w:val="single" w:color="000000" w:sz="4" w:space="0"/>
              <w:bottom w:val="single" w:color="000000" w:sz="4" w:space="0"/>
              <w:right w:val="single" w:color="000000" w:sz="4" w:space="0"/>
            </w:tcBorders>
            <w:vAlign w:val="center"/>
          </w:tcPr>
          <w:p w14:paraId="5ADCFA2E">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6A76A53A">
            <w:pPr>
              <w:spacing w:line="276" w:lineRule="auto"/>
              <w:rPr>
                <w:rFonts w:hint="eastAsia" w:ascii="宋体" w:hAnsi="宋体"/>
                <w:szCs w:val="21"/>
              </w:rPr>
            </w:pPr>
            <w:r>
              <w:rPr>
                <w:rFonts w:hint="eastAsia" w:ascii="宋体" w:hAnsi="宋体"/>
                <w:szCs w:val="21"/>
              </w:rPr>
              <w:t>RAID卡规格（若支持RAID卡）</w:t>
            </w:r>
          </w:p>
        </w:tc>
        <w:tc>
          <w:tcPr>
            <w:tcW w:w="831" w:type="pct"/>
            <w:tcBorders>
              <w:top w:val="single" w:color="000000" w:sz="4" w:space="0"/>
              <w:left w:val="single" w:color="000000" w:sz="4" w:space="0"/>
              <w:bottom w:val="single" w:color="000000" w:sz="4" w:space="0"/>
              <w:right w:val="single" w:color="000000" w:sz="4" w:space="0"/>
            </w:tcBorders>
            <w:vAlign w:val="center"/>
          </w:tcPr>
          <w:p w14:paraId="64AD9F33">
            <w:pPr>
              <w:spacing w:line="276" w:lineRule="auto"/>
              <w:rPr>
                <w:rFonts w:hint="eastAsia" w:ascii="宋体" w:hAnsi="宋体"/>
                <w:szCs w:val="21"/>
              </w:rPr>
            </w:pPr>
            <w:r>
              <w:rPr>
                <w:rFonts w:hint="eastAsia" w:ascii="宋体" w:hAnsi="宋体"/>
                <w:szCs w:val="21"/>
              </w:rPr>
              <w:t>RAID卡支持的SAS接口数</w:t>
            </w:r>
          </w:p>
        </w:tc>
        <w:tc>
          <w:tcPr>
            <w:tcW w:w="2643" w:type="pct"/>
            <w:tcBorders>
              <w:top w:val="single" w:color="000000" w:sz="4" w:space="0"/>
              <w:left w:val="single" w:color="000000" w:sz="4" w:space="0"/>
              <w:bottom w:val="single" w:color="000000" w:sz="4" w:space="0"/>
              <w:right w:val="single" w:color="000000" w:sz="4" w:space="0"/>
            </w:tcBorders>
            <w:vAlign w:val="center"/>
          </w:tcPr>
          <w:p w14:paraId="73C14E67">
            <w:pPr>
              <w:spacing w:line="276" w:lineRule="auto"/>
              <w:rPr>
                <w:rFonts w:hint="eastAsia" w:ascii="宋体" w:hAnsi="宋体"/>
                <w:szCs w:val="21"/>
              </w:rPr>
            </w:pPr>
            <w:r>
              <w:rPr>
                <w:rFonts w:hint="eastAsia" w:ascii="宋体" w:hAnsi="宋体"/>
                <w:szCs w:val="21"/>
              </w:rPr>
              <w:t>≥8</w:t>
            </w:r>
          </w:p>
        </w:tc>
      </w:tr>
      <w:tr w14:paraId="4436B53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4D13EA7">
            <w:pPr>
              <w:spacing w:line="276" w:lineRule="auto"/>
              <w:jc w:val="center"/>
              <w:rPr>
                <w:rFonts w:hint="eastAsia" w:ascii="宋体" w:hAnsi="宋体"/>
                <w:szCs w:val="21"/>
              </w:rPr>
            </w:pPr>
            <w:r>
              <w:t>20</w:t>
            </w:r>
          </w:p>
        </w:tc>
        <w:tc>
          <w:tcPr>
            <w:tcW w:w="465" w:type="pct"/>
            <w:tcBorders>
              <w:top w:val="single" w:color="000000" w:sz="4" w:space="0"/>
              <w:left w:val="single" w:color="000000" w:sz="4" w:space="0"/>
              <w:bottom w:val="single" w:color="000000" w:sz="4" w:space="0"/>
              <w:right w:val="single" w:color="000000" w:sz="4" w:space="0"/>
            </w:tcBorders>
            <w:vAlign w:val="center"/>
          </w:tcPr>
          <w:p w14:paraId="1A5D75B8">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0E79E0CC">
            <w:pPr>
              <w:spacing w:line="276" w:lineRule="auto"/>
              <w:rPr>
                <w:rFonts w:hint="eastAsia" w:ascii="宋体" w:hAnsi="宋体"/>
                <w:szCs w:val="21"/>
              </w:rPr>
            </w:pPr>
            <w:r>
              <w:rPr>
                <w:rFonts w:hint="eastAsia" w:ascii="宋体" w:hAnsi="宋体"/>
                <w:szCs w:val="21"/>
              </w:rPr>
              <w:t>SAS直通卡规格（若支持SAS直通卡）</w:t>
            </w:r>
          </w:p>
        </w:tc>
        <w:tc>
          <w:tcPr>
            <w:tcW w:w="831" w:type="pct"/>
            <w:tcBorders>
              <w:top w:val="single" w:color="000000" w:sz="4" w:space="0"/>
              <w:left w:val="single" w:color="000000" w:sz="4" w:space="0"/>
              <w:bottom w:val="single" w:color="000000" w:sz="4" w:space="0"/>
              <w:right w:val="single" w:color="000000" w:sz="4" w:space="0"/>
            </w:tcBorders>
            <w:vAlign w:val="center"/>
          </w:tcPr>
          <w:p w14:paraId="74B1BA7D">
            <w:pPr>
              <w:spacing w:line="276" w:lineRule="auto"/>
              <w:rPr>
                <w:rFonts w:hint="eastAsia" w:ascii="宋体" w:hAnsi="宋体"/>
                <w:szCs w:val="21"/>
              </w:rPr>
            </w:pPr>
            <w:r>
              <w:rPr>
                <w:rFonts w:hint="eastAsia" w:ascii="宋体" w:hAnsi="宋体"/>
                <w:szCs w:val="21"/>
              </w:rPr>
              <w:t>SAS直通卡SAS接口数量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614C3915">
            <w:pPr>
              <w:spacing w:line="276" w:lineRule="auto"/>
              <w:rPr>
                <w:rFonts w:hint="eastAsia" w:ascii="宋体" w:hAnsi="宋体"/>
                <w:szCs w:val="21"/>
              </w:rPr>
            </w:pPr>
            <w:r>
              <w:rPr>
                <w:rFonts w:hint="eastAsia" w:ascii="宋体" w:hAnsi="宋体"/>
                <w:szCs w:val="21"/>
              </w:rPr>
              <w:t>≥8</w:t>
            </w:r>
          </w:p>
        </w:tc>
      </w:tr>
      <w:tr w14:paraId="3764A5F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1D2EFFA">
            <w:pPr>
              <w:spacing w:line="276" w:lineRule="auto"/>
              <w:jc w:val="center"/>
              <w:rPr>
                <w:rFonts w:hint="eastAsia" w:ascii="宋体" w:hAnsi="宋体"/>
                <w:szCs w:val="21"/>
              </w:rPr>
            </w:pPr>
            <w:r>
              <w:t>21</w:t>
            </w:r>
          </w:p>
        </w:tc>
        <w:tc>
          <w:tcPr>
            <w:tcW w:w="465" w:type="pct"/>
            <w:tcBorders>
              <w:top w:val="single" w:color="000000" w:sz="4" w:space="0"/>
              <w:left w:val="single" w:color="000000" w:sz="4" w:space="0"/>
              <w:bottom w:val="single" w:color="000000" w:sz="4" w:space="0"/>
              <w:right w:val="single" w:color="000000" w:sz="4" w:space="0"/>
            </w:tcBorders>
            <w:vAlign w:val="center"/>
          </w:tcPr>
          <w:p w14:paraId="144CFA01">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681FA3F9">
            <w:pPr>
              <w:spacing w:line="276" w:lineRule="auto"/>
              <w:rPr>
                <w:rFonts w:hint="eastAsia" w:ascii="宋体" w:hAnsi="宋体"/>
                <w:szCs w:val="21"/>
              </w:rPr>
            </w:pPr>
            <w:r>
              <w:rPr>
                <w:rFonts w:hint="eastAsia" w:ascii="宋体" w:hAnsi="宋体"/>
                <w:szCs w:val="21"/>
              </w:rPr>
              <w:t>HBA卡规格（若支持HBA直通卡）</w:t>
            </w:r>
          </w:p>
        </w:tc>
        <w:tc>
          <w:tcPr>
            <w:tcW w:w="831" w:type="pct"/>
            <w:tcBorders>
              <w:top w:val="single" w:color="000000" w:sz="4" w:space="0"/>
              <w:left w:val="single" w:color="000000" w:sz="4" w:space="0"/>
              <w:bottom w:val="single" w:color="000000" w:sz="4" w:space="0"/>
              <w:right w:val="single" w:color="000000" w:sz="4" w:space="0"/>
            </w:tcBorders>
            <w:vAlign w:val="center"/>
          </w:tcPr>
          <w:p w14:paraId="20E26D5D">
            <w:pPr>
              <w:spacing w:line="276" w:lineRule="auto"/>
              <w:rPr>
                <w:rFonts w:hint="eastAsia" w:ascii="宋体" w:hAnsi="宋体"/>
                <w:szCs w:val="21"/>
              </w:rPr>
            </w:pPr>
            <w:r>
              <w:rPr>
                <w:rFonts w:hint="eastAsia" w:ascii="宋体" w:hAnsi="宋体"/>
                <w:szCs w:val="21"/>
              </w:rPr>
              <w:t>HBA卡端口数量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298A3D76">
            <w:pPr>
              <w:spacing w:line="276" w:lineRule="auto"/>
              <w:rPr>
                <w:rFonts w:hint="eastAsia" w:ascii="宋体" w:hAnsi="宋体"/>
                <w:szCs w:val="21"/>
              </w:rPr>
            </w:pPr>
            <w:r>
              <w:rPr>
                <w:rFonts w:hint="eastAsia" w:ascii="宋体" w:hAnsi="宋体"/>
                <w:szCs w:val="21"/>
              </w:rPr>
              <w:t>≥0</w:t>
            </w:r>
          </w:p>
        </w:tc>
      </w:tr>
      <w:tr w14:paraId="785A9AA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B3EF2BB">
            <w:pPr>
              <w:spacing w:line="276" w:lineRule="auto"/>
              <w:jc w:val="center"/>
              <w:rPr>
                <w:rFonts w:hint="eastAsia" w:ascii="宋体" w:hAnsi="宋体"/>
                <w:szCs w:val="21"/>
              </w:rPr>
            </w:pPr>
            <w:r>
              <w:t>22</w:t>
            </w:r>
          </w:p>
        </w:tc>
        <w:tc>
          <w:tcPr>
            <w:tcW w:w="465" w:type="pct"/>
            <w:tcBorders>
              <w:top w:val="single" w:color="000000" w:sz="4" w:space="0"/>
              <w:left w:val="single" w:color="000000" w:sz="4" w:space="0"/>
              <w:bottom w:val="single" w:color="000000" w:sz="4" w:space="0"/>
              <w:right w:val="single" w:color="000000" w:sz="4" w:space="0"/>
            </w:tcBorders>
            <w:vAlign w:val="center"/>
          </w:tcPr>
          <w:p w14:paraId="28F2C428">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45BEC4E">
            <w:pPr>
              <w:spacing w:line="276" w:lineRule="auto"/>
              <w:rPr>
                <w:rFonts w:hint="eastAsia" w:ascii="宋体" w:hAnsi="宋体"/>
                <w:szCs w:val="21"/>
              </w:rPr>
            </w:pPr>
            <w:r>
              <w:rPr>
                <w:rFonts w:hint="eastAsia" w:ascii="宋体" w:hAnsi="宋体"/>
                <w:szCs w:val="21"/>
              </w:rPr>
              <w:t>网络规格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55852189">
            <w:pPr>
              <w:spacing w:line="276" w:lineRule="auto"/>
              <w:rPr>
                <w:rFonts w:hint="eastAsia" w:ascii="宋体" w:hAnsi="宋体"/>
                <w:szCs w:val="21"/>
              </w:rPr>
            </w:pPr>
            <w:r>
              <w:rPr>
                <w:rFonts w:hint="eastAsia" w:ascii="宋体" w:hAnsi="宋体"/>
                <w:szCs w:val="21"/>
              </w:rPr>
              <w:t>★网口速率和数量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6F645D42">
            <w:pPr>
              <w:spacing w:line="276" w:lineRule="auto"/>
              <w:rPr>
                <w:rFonts w:hint="eastAsia" w:ascii="宋体" w:hAnsi="宋体"/>
                <w:szCs w:val="21"/>
              </w:rPr>
            </w:pPr>
            <w:r>
              <w:rPr>
                <w:rFonts w:hint="eastAsia" w:ascii="宋体" w:hAnsi="宋体"/>
                <w:szCs w:val="21"/>
              </w:rPr>
              <w:t>配置10GE光口不少于4个，1GE网口不少于4个</w:t>
            </w:r>
          </w:p>
        </w:tc>
      </w:tr>
      <w:tr w14:paraId="5C7196E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6EC8F54">
            <w:pPr>
              <w:spacing w:line="276" w:lineRule="auto"/>
              <w:jc w:val="center"/>
              <w:rPr>
                <w:rFonts w:hint="eastAsia" w:ascii="宋体" w:hAnsi="宋体"/>
                <w:szCs w:val="21"/>
              </w:rPr>
            </w:pPr>
            <w:r>
              <w:t>23</w:t>
            </w:r>
          </w:p>
        </w:tc>
        <w:tc>
          <w:tcPr>
            <w:tcW w:w="465" w:type="pct"/>
            <w:tcBorders>
              <w:top w:val="single" w:color="000000" w:sz="4" w:space="0"/>
              <w:left w:val="single" w:color="000000" w:sz="4" w:space="0"/>
              <w:bottom w:val="single" w:color="000000" w:sz="4" w:space="0"/>
              <w:right w:val="single" w:color="000000" w:sz="4" w:space="0"/>
            </w:tcBorders>
            <w:vAlign w:val="center"/>
          </w:tcPr>
          <w:p w14:paraId="7C435112">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D8A0B49">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3DFD126">
            <w:pPr>
              <w:spacing w:line="276" w:lineRule="auto"/>
              <w:rPr>
                <w:rFonts w:hint="eastAsia" w:ascii="宋体" w:hAnsi="宋体"/>
                <w:szCs w:val="21"/>
              </w:rPr>
            </w:pPr>
            <w:r>
              <w:rPr>
                <w:rFonts w:hint="eastAsia" w:ascii="宋体" w:hAnsi="宋体"/>
                <w:szCs w:val="21"/>
              </w:rPr>
              <w:t>存储型服务器网口速率和数量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6C6792A4">
            <w:pPr>
              <w:spacing w:line="276" w:lineRule="auto"/>
              <w:rPr>
                <w:rFonts w:hint="eastAsia" w:ascii="宋体" w:hAnsi="宋体"/>
                <w:szCs w:val="21"/>
              </w:rPr>
            </w:pPr>
            <w:r>
              <w:rPr>
                <w:rFonts w:hint="eastAsia" w:ascii="宋体" w:hAnsi="宋体"/>
                <w:szCs w:val="21"/>
              </w:rPr>
              <w:t>存储型服务器1GE网口数量不少于4个，10GE以上网口数量不少于4个</w:t>
            </w:r>
          </w:p>
        </w:tc>
      </w:tr>
      <w:tr w14:paraId="68F7257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CB65F4E">
            <w:pPr>
              <w:spacing w:line="276" w:lineRule="auto"/>
              <w:jc w:val="center"/>
              <w:rPr>
                <w:rFonts w:hint="eastAsia" w:ascii="宋体" w:hAnsi="宋体"/>
                <w:szCs w:val="21"/>
              </w:rPr>
            </w:pPr>
            <w:r>
              <w:t>24</w:t>
            </w:r>
          </w:p>
        </w:tc>
        <w:tc>
          <w:tcPr>
            <w:tcW w:w="465" w:type="pct"/>
            <w:tcBorders>
              <w:top w:val="single" w:color="000000" w:sz="4" w:space="0"/>
              <w:left w:val="single" w:color="000000" w:sz="4" w:space="0"/>
              <w:bottom w:val="single" w:color="000000" w:sz="4" w:space="0"/>
              <w:right w:val="single" w:color="000000" w:sz="4" w:space="0"/>
            </w:tcBorders>
            <w:vAlign w:val="center"/>
          </w:tcPr>
          <w:p w14:paraId="4B72E8D6">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25B27B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E10813C">
            <w:pPr>
              <w:spacing w:line="276" w:lineRule="auto"/>
              <w:rPr>
                <w:rFonts w:hint="eastAsia" w:ascii="宋体" w:hAnsi="宋体"/>
                <w:szCs w:val="21"/>
              </w:rPr>
            </w:pPr>
            <w:r>
              <w:rPr>
                <w:rFonts w:hint="eastAsia" w:ascii="宋体" w:hAnsi="宋体"/>
                <w:szCs w:val="21"/>
              </w:rPr>
              <w:t>独立网卡网口数量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6A3AB323">
            <w:pPr>
              <w:spacing w:line="276" w:lineRule="auto"/>
              <w:rPr>
                <w:rFonts w:hint="eastAsia" w:ascii="宋体" w:hAnsi="宋体"/>
                <w:szCs w:val="21"/>
              </w:rPr>
            </w:pPr>
            <w:r>
              <w:rPr>
                <w:rFonts w:hint="eastAsia" w:ascii="宋体" w:hAnsi="宋体"/>
                <w:szCs w:val="21"/>
              </w:rPr>
              <w:t>配备独立网卡，独立网卡网口数量≥2</w:t>
            </w:r>
          </w:p>
        </w:tc>
      </w:tr>
      <w:tr w14:paraId="3DC5C95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C65720A">
            <w:pPr>
              <w:spacing w:line="276" w:lineRule="auto"/>
              <w:jc w:val="center"/>
              <w:rPr>
                <w:rFonts w:hint="eastAsia" w:ascii="宋体" w:hAnsi="宋体"/>
                <w:szCs w:val="21"/>
              </w:rPr>
            </w:pPr>
            <w:r>
              <w:t>25</w:t>
            </w:r>
          </w:p>
        </w:tc>
        <w:tc>
          <w:tcPr>
            <w:tcW w:w="465" w:type="pct"/>
            <w:tcBorders>
              <w:top w:val="single" w:color="000000" w:sz="4" w:space="0"/>
              <w:left w:val="single" w:color="000000" w:sz="4" w:space="0"/>
              <w:bottom w:val="single" w:color="000000" w:sz="4" w:space="0"/>
              <w:right w:val="single" w:color="000000" w:sz="4" w:space="0"/>
            </w:tcBorders>
            <w:vAlign w:val="center"/>
          </w:tcPr>
          <w:p w14:paraId="0AD4D6BB">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23E896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429A9C7">
            <w:pPr>
              <w:spacing w:line="276" w:lineRule="auto"/>
              <w:rPr>
                <w:rFonts w:hint="eastAsia" w:ascii="宋体" w:hAnsi="宋体"/>
                <w:szCs w:val="21"/>
              </w:rPr>
            </w:pPr>
            <w:r>
              <w:rPr>
                <w:rFonts w:hint="eastAsia" w:ascii="宋体" w:hAnsi="宋体"/>
                <w:szCs w:val="21"/>
              </w:rPr>
              <w:t>独立网卡接口类型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5D631913">
            <w:pPr>
              <w:spacing w:line="276" w:lineRule="auto"/>
              <w:rPr>
                <w:rFonts w:hint="eastAsia" w:ascii="宋体" w:hAnsi="宋体"/>
                <w:szCs w:val="21"/>
              </w:rPr>
            </w:pPr>
            <w:r>
              <w:rPr>
                <w:rFonts w:hint="eastAsia" w:ascii="宋体" w:hAnsi="宋体"/>
                <w:szCs w:val="21"/>
              </w:rPr>
              <w:t>支持RJ45/QSFP/SFP等</w:t>
            </w:r>
          </w:p>
        </w:tc>
      </w:tr>
      <w:tr w14:paraId="2CD7AD0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7C8F2FA">
            <w:pPr>
              <w:spacing w:line="276" w:lineRule="auto"/>
              <w:jc w:val="center"/>
              <w:rPr>
                <w:rFonts w:hint="eastAsia" w:ascii="宋体" w:hAnsi="宋体"/>
                <w:szCs w:val="21"/>
              </w:rPr>
            </w:pPr>
            <w:r>
              <w:t>26</w:t>
            </w:r>
          </w:p>
        </w:tc>
        <w:tc>
          <w:tcPr>
            <w:tcW w:w="465" w:type="pct"/>
            <w:tcBorders>
              <w:top w:val="single" w:color="000000" w:sz="4" w:space="0"/>
              <w:left w:val="single" w:color="000000" w:sz="4" w:space="0"/>
              <w:bottom w:val="single" w:color="000000" w:sz="4" w:space="0"/>
              <w:right w:val="single" w:color="000000" w:sz="4" w:space="0"/>
            </w:tcBorders>
            <w:vAlign w:val="center"/>
          </w:tcPr>
          <w:p w14:paraId="231E56C2">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DF3269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41B7D90">
            <w:pPr>
              <w:spacing w:line="276" w:lineRule="auto"/>
              <w:rPr>
                <w:rFonts w:hint="eastAsia" w:ascii="宋体" w:hAnsi="宋体"/>
                <w:szCs w:val="21"/>
              </w:rPr>
            </w:pPr>
            <w:r>
              <w:rPr>
                <w:rFonts w:hint="eastAsia" w:ascii="宋体" w:hAnsi="宋体"/>
                <w:szCs w:val="21"/>
              </w:rPr>
              <w:t>板载网卡接口类型</w:t>
            </w:r>
          </w:p>
        </w:tc>
        <w:tc>
          <w:tcPr>
            <w:tcW w:w="2643" w:type="pct"/>
            <w:tcBorders>
              <w:top w:val="single" w:color="000000" w:sz="4" w:space="0"/>
              <w:left w:val="single" w:color="000000" w:sz="4" w:space="0"/>
              <w:bottom w:val="single" w:color="000000" w:sz="4" w:space="0"/>
              <w:right w:val="single" w:color="000000" w:sz="4" w:space="0"/>
            </w:tcBorders>
            <w:vAlign w:val="center"/>
          </w:tcPr>
          <w:p w14:paraId="3DACE4F0">
            <w:pPr>
              <w:spacing w:line="276" w:lineRule="auto"/>
              <w:rPr>
                <w:rFonts w:hint="eastAsia" w:ascii="宋体" w:hAnsi="宋体"/>
                <w:szCs w:val="21"/>
              </w:rPr>
            </w:pPr>
            <w:r>
              <w:rPr>
                <w:rFonts w:hint="eastAsia" w:ascii="宋体" w:hAnsi="宋体"/>
                <w:szCs w:val="21"/>
              </w:rPr>
              <w:t>支持RJ45/QSFP/SFP等</w:t>
            </w:r>
          </w:p>
        </w:tc>
      </w:tr>
      <w:tr w14:paraId="0547267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9166160">
            <w:pPr>
              <w:spacing w:line="276" w:lineRule="auto"/>
              <w:jc w:val="center"/>
              <w:rPr>
                <w:rFonts w:hint="eastAsia" w:ascii="宋体" w:hAnsi="宋体"/>
                <w:szCs w:val="21"/>
              </w:rPr>
            </w:pPr>
            <w:r>
              <w:t>27</w:t>
            </w:r>
          </w:p>
        </w:tc>
        <w:tc>
          <w:tcPr>
            <w:tcW w:w="465" w:type="pct"/>
            <w:tcBorders>
              <w:top w:val="single" w:color="000000" w:sz="4" w:space="0"/>
              <w:left w:val="single" w:color="000000" w:sz="4" w:space="0"/>
              <w:bottom w:val="single" w:color="000000" w:sz="4" w:space="0"/>
              <w:right w:val="single" w:color="000000" w:sz="4" w:space="0"/>
            </w:tcBorders>
            <w:vAlign w:val="center"/>
          </w:tcPr>
          <w:p w14:paraId="1AA28CAC">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8FB726E">
            <w:pPr>
              <w:spacing w:line="276" w:lineRule="auto"/>
              <w:rPr>
                <w:rFonts w:hint="eastAsia" w:ascii="宋体" w:hAnsi="宋体"/>
                <w:szCs w:val="21"/>
              </w:rPr>
            </w:pPr>
            <w:r>
              <w:rPr>
                <w:rFonts w:hint="eastAsia" w:ascii="宋体" w:hAnsi="宋体"/>
                <w:szCs w:val="21"/>
              </w:rPr>
              <w:t>外部接口规格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1161DEE6">
            <w:pPr>
              <w:spacing w:line="276" w:lineRule="auto"/>
              <w:rPr>
                <w:rFonts w:hint="eastAsia" w:ascii="宋体" w:hAnsi="宋体"/>
                <w:szCs w:val="21"/>
              </w:rPr>
            </w:pPr>
            <w:r>
              <w:rPr>
                <w:rFonts w:hint="eastAsia" w:ascii="宋体" w:hAnsi="宋体"/>
                <w:szCs w:val="21"/>
              </w:rPr>
              <w:t>★显示接口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72B0D779">
            <w:pPr>
              <w:spacing w:line="276" w:lineRule="auto"/>
              <w:rPr>
                <w:rFonts w:hint="eastAsia" w:ascii="宋体" w:hAnsi="宋体"/>
                <w:szCs w:val="21"/>
              </w:rPr>
            </w:pPr>
            <w:r>
              <w:rPr>
                <w:rFonts w:hint="eastAsia" w:ascii="宋体" w:hAnsi="宋体"/>
                <w:szCs w:val="21"/>
              </w:rPr>
              <w:t>显示接口类型应不少于1种，如：VGA、DP、HDMI等</w:t>
            </w:r>
          </w:p>
        </w:tc>
      </w:tr>
      <w:tr w14:paraId="447D4C5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59B26C1">
            <w:pPr>
              <w:spacing w:line="276" w:lineRule="auto"/>
              <w:jc w:val="center"/>
              <w:rPr>
                <w:rFonts w:hint="eastAsia" w:ascii="宋体" w:hAnsi="宋体"/>
                <w:szCs w:val="21"/>
              </w:rPr>
            </w:pPr>
            <w:r>
              <w:t>28</w:t>
            </w:r>
          </w:p>
        </w:tc>
        <w:tc>
          <w:tcPr>
            <w:tcW w:w="465" w:type="pct"/>
            <w:tcBorders>
              <w:top w:val="single" w:color="000000" w:sz="4" w:space="0"/>
              <w:left w:val="single" w:color="000000" w:sz="4" w:space="0"/>
              <w:bottom w:val="single" w:color="000000" w:sz="4" w:space="0"/>
              <w:right w:val="single" w:color="000000" w:sz="4" w:space="0"/>
            </w:tcBorders>
            <w:vAlign w:val="center"/>
          </w:tcPr>
          <w:p w14:paraId="7C2A8231">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5D187F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259D370">
            <w:pPr>
              <w:spacing w:line="276" w:lineRule="auto"/>
              <w:rPr>
                <w:rFonts w:hint="eastAsia" w:ascii="宋体" w:hAnsi="宋体"/>
                <w:szCs w:val="21"/>
              </w:rPr>
            </w:pPr>
            <w:r>
              <w:rPr>
                <w:rFonts w:hint="eastAsia" w:ascii="宋体" w:hAnsi="宋体"/>
                <w:szCs w:val="21"/>
              </w:rPr>
              <w:t>★USB接口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5B115F2E">
            <w:pPr>
              <w:spacing w:line="276" w:lineRule="auto"/>
              <w:rPr>
                <w:rFonts w:hint="eastAsia" w:ascii="宋体" w:hAnsi="宋体"/>
                <w:szCs w:val="21"/>
              </w:rPr>
            </w:pPr>
            <w:r>
              <w:rPr>
                <w:rFonts w:hint="eastAsia" w:ascii="宋体" w:hAnsi="宋体"/>
                <w:szCs w:val="21"/>
              </w:rPr>
              <w:t>配备USB接口，如USB2.0、USB3.0等</w:t>
            </w:r>
          </w:p>
        </w:tc>
      </w:tr>
      <w:tr w14:paraId="473E154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5E67D46">
            <w:pPr>
              <w:spacing w:line="276" w:lineRule="auto"/>
              <w:jc w:val="center"/>
              <w:rPr>
                <w:rFonts w:hint="eastAsia" w:ascii="宋体" w:hAnsi="宋体"/>
                <w:szCs w:val="21"/>
              </w:rPr>
            </w:pPr>
            <w:r>
              <w:t>29</w:t>
            </w:r>
          </w:p>
        </w:tc>
        <w:tc>
          <w:tcPr>
            <w:tcW w:w="465" w:type="pct"/>
            <w:tcBorders>
              <w:top w:val="single" w:color="000000" w:sz="4" w:space="0"/>
              <w:left w:val="single" w:color="000000" w:sz="4" w:space="0"/>
              <w:bottom w:val="single" w:color="000000" w:sz="4" w:space="0"/>
              <w:right w:val="single" w:color="000000" w:sz="4" w:space="0"/>
            </w:tcBorders>
            <w:vAlign w:val="center"/>
          </w:tcPr>
          <w:p w14:paraId="4660ADD6">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5F9C88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A8FB2F2">
            <w:pPr>
              <w:spacing w:line="276" w:lineRule="auto"/>
              <w:rPr>
                <w:rFonts w:hint="eastAsia" w:ascii="宋体" w:hAnsi="宋体"/>
                <w:szCs w:val="21"/>
              </w:rPr>
            </w:pPr>
            <w:r>
              <w:rPr>
                <w:rFonts w:hint="eastAsia" w:ascii="宋体" w:hAnsi="宋体"/>
                <w:szCs w:val="21"/>
              </w:rPr>
              <w:t>特殊接口及孔位</w:t>
            </w:r>
          </w:p>
        </w:tc>
        <w:tc>
          <w:tcPr>
            <w:tcW w:w="2643" w:type="pct"/>
            <w:tcBorders>
              <w:top w:val="single" w:color="000000" w:sz="4" w:space="0"/>
              <w:left w:val="single" w:color="000000" w:sz="4" w:space="0"/>
              <w:bottom w:val="single" w:color="000000" w:sz="4" w:space="0"/>
              <w:right w:val="single" w:color="000000" w:sz="4" w:space="0"/>
            </w:tcBorders>
            <w:vAlign w:val="center"/>
          </w:tcPr>
          <w:p w14:paraId="55D0D311">
            <w:pPr>
              <w:spacing w:line="276" w:lineRule="auto"/>
              <w:rPr>
                <w:rFonts w:hint="eastAsia" w:ascii="宋体" w:hAnsi="宋体"/>
                <w:szCs w:val="21"/>
              </w:rPr>
            </w:pPr>
            <w:r>
              <w:rPr>
                <w:rFonts w:hint="eastAsia" w:ascii="宋体" w:hAnsi="宋体"/>
                <w:szCs w:val="21"/>
              </w:rPr>
              <w:t>前面板预留1个专用USB母座接口孔位</w:t>
            </w:r>
          </w:p>
        </w:tc>
      </w:tr>
      <w:tr w14:paraId="61741EA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3C255E6">
            <w:pPr>
              <w:spacing w:line="276" w:lineRule="auto"/>
              <w:jc w:val="center"/>
              <w:rPr>
                <w:rFonts w:hint="eastAsia" w:ascii="宋体" w:hAnsi="宋体"/>
                <w:szCs w:val="21"/>
              </w:rPr>
            </w:pPr>
            <w:r>
              <w:t>30</w:t>
            </w:r>
          </w:p>
        </w:tc>
        <w:tc>
          <w:tcPr>
            <w:tcW w:w="465" w:type="pct"/>
            <w:tcBorders>
              <w:top w:val="single" w:color="000000" w:sz="4" w:space="0"/>
              <w:left w:val="single" w:color="000000" w:sz="4" w:space="0"/>
              <w:bottom w:val="single" w:color="000000" w:sz="4" w:space="0"/>
              <w:right w:val="single" w:color="000000" w:sz="4" w:space="0"/>
            </w:tcBorders>
            <w:vAlign w:val="center"/>
          </w:tcPr>
          <w:p w14:paraId="416638FD">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9A512F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CD6158E">
            <w:pPr>
              <w:spacing w:line="276" w:lineRule="auto"/>
              <w:rPr>
                <w:rFonts w:hint="eastAsia" w:ascii="宋体" w:hAnsi="宋体"/>
                <w:szCs w:val="21"/>
              </w:rPr>
            </w:pPr>
            <w:r>
              <w:rPr>
                <w:rFonts w:hint="eastAsia" w:ascii="宋体" w:hAnsi="宋体"/>
                <w:szCs w:val="21"/>
              </w:rPr>
              <w:t>其他接口</w:t>
            </w:r>
          </w:p>
        </w:tc>
        <w:tc>
          <w:tcPr>
            <w:tcW w:w="2643" w:type="pct"/>
            <w:tcBorders>
              <w:top w:val="single" w:color="000000" w:sz="4" w:space="0"/>
              <w:left w:val="single" w:color="000000" w:sz="4" w:space="0"/>
              <w:bottom w:val="single" w:color="000000" w:sz="4" w:space="0"/>
              <w:right w:val="single" w:color="000000" w:sz="4" w:space="0"/>
            </w:tcBorders>
            <w:vAlign w:val="center"/>
          </w:tcPr>
          <w:p w14:paraId="5C05B16A">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4A054DA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EC7C847">
            <w:pPr>
              <w:spacing w:line="276" w:lineRule="auto"/>
              <w:jc w:val="center"/>
              <w:rPr>
                <w:rFonts w:hint="eastAsia" w:ascii="宋体" w:hAnsi="宋体"/>
                <w:szCs w:val="21"/>
              </w:rPr>
            </w:pPr>
            <w:r>
              <w:t>31</w:t>
            </w:r>
          </w:p>
        </w:tc>
        <w:tc>
          <w:tcPr>
            <w:tcW w:w="465" w:type="pct"/>
            <w:tcBorders>
              <w:top w:val="single" w:color="000000" w:sz="4" w:space="0"/>
              <w:left w:val="single" w:color="000000" w:sz="4" w:space="0"/>
              <w:bottom w:val="single" w:color="000000" w:sz="4" w:space="0"/>
              <w:right w:val="single" w:color="000000" w:sz="4" w:space="0"/>
            </w:tcBorders>
            <w:vAlign w:val="center"/>
          </w:tcPr>
          <w:p w14:paraId="115B11B4">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DC2EBEC">
            <w:pPr>
              <w:spacing w:line="276" w:lineRule="auto"/>
              <w:rPr>
                <w:rFonts w:hint="eastAsia" w:ascii="宋体" w:hAnsi="宋体"/>
                <w:szCs w:val="21"/>
              </w:rPr>
            </w:pPr>
            <w:r>
              <w:rPr>
                <w:rFonts w:hint="eastAsia" w:ascii="宋体" w:hAnsi="宋体"/>
                <w:szCs w:val="21"/>
              </w:rPr>
              <w:t>电源规格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69E1AC27">
            <w:pPr>
              <w:spacing w:line="276" w:lineRule="auto"/>
              <w:rPr>
                <w:rFonts w:hint="eastAsia" w:ascii="宋体" w:hAnsi="宋体"/>
                <w:szCs w:val="21"/>
              </w:rPr>
            </w:pPr>
            <w:r>
              <w:rPr>
                <w:rFonts w:hint="eastAsia" w:ascii="宋体" w:hAnsi="宋体"/>
                <w:szCs w:val="21"/>
              </w:rPr>
              <w:t>电源冗余模式</w:t>
            </w:r>
          </w:p>
        </w:tc>
        <w:tc>
          <w:tcPr>
            <w:tcW w:w="2643" w:type="pct"/>
            <w:tcBorders>
              <w:top w:val="single" w:color="000000" w:sz="4" w:space="0"/>
              <w:left w:val="single" w:color="000000" w:sz="4" w:space="0"/>
              <w:bottom w:val="single" w:color="000000" w:sz="4" w:space="0"/>
              <w:right w:val="single" w:color="000000" w:sz="4" w:space="0"/>
            </w:tcBorders>
            <w:vAlign w:val="center"/>
          </w:tcPr>
          <w:p w14:paraId="119631E8">
            <w:pPr>
              <w:spacing w:line="276" w:lineRule="auto"/>
              <w:rPr>
                <w:rFonts w:hint="eastAsia" w:ascii="宋体" w:hAnsi="宋体"/>
                <w:szCs w:val="21"/>
              </w:rPr>
            </w:pPr>
            <w:r>
              <w:rPr>
                <w:rFonts w:hint="eastAsia" w:ascii="宋体" w:hAnsi="宋体"/>
                <w:szCs w:val="21"/>
              </w:rPr>
              <w:t>整机电源模块按1+1冗余或N+1冗余配置</w:t>
            </w:r>
          </w:p>
        </w:tc>
      </w:tr>
      <w:tr w14:paraId="35A3B1A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881A8C2">
            <w:pPr>
              <w:spacing w:line="276" w:lineRule="auto"/>
              <w:jc w:val="center"/>
              <w:rPr>
                <w:rFonts w:hint="eastAsia" w:ascii="宋体" w:hAnsi="宋体"/>
                <w:szCs w:val="21"/>
              </w:rPr>
            </w:pPr>
            <w:r>
              <w:t>32</w:t>
            </w:r>
          </w:p>
        </w:tc>
        <w:tc>
          <w:tcPr>
            <w:tcW w:w="465" w:type="pct"/>
            <w:tcBorders>
              <w:top w:val="single" w:color="000000" w:sz="4" w:space="0"/>
              <w:left w:val="single" w:color="000000" w:sz="4" w:space="0"/>
              <w:bottom w:val="single" w:color="000000" w:sz="4" w:space="0"/>
              <w:right w:val="single" w:color="000000" w:sz="4" w:space="0"/>
            </w:tcBorders>
            <w:vAlign w:val="center"/>
          </w:tcPr>
          <w:p w14:paraId="3133FC2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25E6B8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B4F9BFD">
            <w:pPr>
              <w:spacing w:line="276" w:lineRule="auto"/>
              <w:rPr>
                <w:rFonts w:hint="eastAsia" w:ascii="宋体" w:hAnsi="宋体"/>
                <w:szCs w:val="21"/>
              </w:rPr>
            </w:pPr>
            <w:r>
              <w:rPr>
                <w:rFonts w:hint="eastAsia" w:ascii="宋体" w:hAnsi="宋体"/>
                <w:szCs w:val="21"/>
              </w:rPr>
              <w:t>★电源模块数量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68202E78">
            <w:pPr>
              <w:spacing w:line="276" w:lineRule="auto"/>
              <w:rPr>
                <w:rFonts w:hint="eastAsia" w:ascii="宋体" w:hAnsi="宋体"/>
                <w:szCs w:val="21"/>
              </w:rPr>
            </w:pPr>
            <w:r>
              <w:rPr>
                <w:rFonts w:hint="eastAsia" w:ascii="宋体" w:hAnsi="宋体"/>
                <w:szCs w:val="21"/>
              </w:rPr>
              <w:t>≥2</w:t>
            </w:r>
          </w:p>
        </w:tc>
      </w:tr>
      <w:tr w14:paraId="6217A4D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3E2F10A">
            <w:pPr>
              <w:spacing w:line="276" w:lineRule="auto"/>
              <w:jc w:val="center"/>
              <w:rPr>
                <w:rFonts w:hint="eastAsia" w:ascii="宋体" w:hAnsi="宋体"/>
                <w:szCs w:val="21"/>
              </w:rPr>
            </w:pPr>
            <w:r>
              <w:t>33</w:t>
            </w:r>
          </w:p>
        </w:tc>
        <w:tc>
          <w:tcPr>
            <w:tcW w:w="465" w:type="pct"/>
            <w:tcBorders>
              <w:top w:val="single" w:color="000000" w:sz="4" w:space="0"/>
              <w:left w:val="single" w:color="000000" w:sz="4" w:space="0"/>
              <w:bottom w:val="single" w:color="000000" w:sz="4" w:space="0"/>
              <w:right w:val="single" w:color="000000" w:sz="4" w:space="0"/>
            </w:tcBorders>
            <w:vAlign w:val="center"/>
          </w:tcPr>
          <w:p w14:paraId="1445EE44">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9D2742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9BFDB81">
            <w:pPr>
              <w:spacing w:line="276" w:lineRule="auto"/>
              <w:rPr>
                <w:rFonts w:hint="eastAsia" w:ascii="宋体" w:hAnsi="宋体"/>
                <w:szCs w:val="21"/>
              </w:rPr>
            </w:pPr>
            <w:r>
              <w:rPr>
                <w:rFonts w:hint="eastAsia" w:ascii="宋体" w:hAnsi="宋体"/>
                <w:szCs w:val="21"/>
              </w:rPr>
              <w:t>★电源功率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5054D90D">
            <w:pPr>
              <w:spacing w:line="276" w:lineRule="auto"/>
              <w:rPr>
                <w:rFonts w:hint="eastAsia" w:ascii="宋体" w:hAnsi="宋体"/>
                <w:szCs w:val="21"/>
              </w:rPr>
            </w:pPr>
            <w:r>
              <w:rPr>
                <w:rFonts w:hint="eastAsia" w:ascii="宋体" w:hAnsi="宋体"/>
                <w:szCs w:val="21"/>
              </w:rPr>
              <w:t>电源模块功率≥1300W</w:t>
            </w:r>
          </w:p>
        </w:tc>
      </w:tr>
      <w:tr w14:paraId="4AC7D61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01C5D4B">
            <w:pPr>
              <w:spacing w:line="276" w:lineRule="auto"/>
              <w:jc w:val="center"/>
              <w:rPr>
                <w:rFonts w:hint="eastAsia" w:ascii="宋体" w:hAnsi="宋体"/>
                <w:szCs w:val="21"/>
              </w:rPr>
            </w:pPr>
            <w:r>
              <w:t>34</w:t>
            </w:r>
          </w:p>
        </w:tc>
        <w:tc>
          <w:tcPr>
            <w:tcW w:w="465" w:type="pct"/>
            <w:tcBorders>
              <w:top w:val="single" w:color="000000" w:sz="4" w:space="0"/>
              <w:left w:val="single" w:color="000000" w:sz="4" w:space="0"/>
              <w:bottom w:val="single" w:color="000000" w:sz="4" w:space="0"/>
              <w:right w:val="single" w:color="000000" w:sz="4" w:space="0"/>
            </w:tcBorders>
            <w:vAlign w:val="center"/>
          </w:tcPr>
          <w:p w14:paraId="1B33EA21">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1A9AC5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545297F">
            <w:pPr>
              <w:spacing w:line="276" w:lineRule="auto"/>
              <w:rPr>
                <w:rFonts w:hint="eastAsia" w:ascii="宋体" w:hAnsi="宋体"/>
                <w:szCs w:val="21"/>
              </w:rPr>
            </w:pPr>
            <w:r>
              <w:rPr>
                <w:rFonts w:hint="eastAsia" w:ascii="宋体" w:hAnsi="宋体"/>
                <w:szCs w:val="21"/>
              </w:rPr>
              <w:t>电源指示灯</w:t>
            </w:r>
          </w:p>
        </w:tc>
        <w:tc>
          <w:tcPr>
            <w:tcW w:w="2643" w:type="pct"/>
            <w:tcBorders>
              <w:top w:val="single" w:color="000000" w:sz="4" w:space="0"/>
              <w:left w:val="single" w:color="000000" w:sz="4" w:space="0"/>
              <w:bottom w:val="single" w:color="000000" w:sz="4" w:space="0"/>
              <w:right w:val="single" w:color="000000" w:sz="4" w:space="0"/>
            </w:tcBorders>
            <w:vAlign w:val="center"/>
          </w:tcPr>
          <w:p w14:paraId="5955C733">
            <w:pPr>
              <w:spacing w:line="276" w:lineRule="auto"/>
              <w:rPr>
                <w:rFonts w:hint="eastAsia" w:ascii="宋体" w:hAnsi="宋体"/>
                <w:szCs w:val="21"/>
              </w:rPr>
            </w:pPr>
            <w:r>
              <w:rPr>
                <w:rFonts w:hint="eastAsia" w:ascii="宋体" w:hAnsi="宋体"/>
                <w:szCs w:val="21"/>
              </w:rPr>
              <w:t>配备电源指示灯，指示待机、工作异常等状态</w:t>
            </w:r>
          </w:p>
        </w:tc>
      </w:tr>
      <w:tr w14:paraId="11E1BCA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F6D96D5">
            <w:pPr>
              <w:spacing w:line="276" w:lineRule="auto"/>
              <w:jc w:val="center"/>
              <w:rPr>
                <w:rFonts w:hint="eastAsia" w:ascii="宋体" w:hAnsi="宋体"/>
                <w:szCs w:val="21"/>
              </w:rPr>
            </w:pPr>
            <w:r>
              <w:t>35</w:t>
            </w:r>
          </w:p>
        </w:tc>
        <w:tc>
          <w:tcPr>
            <w:tcW w:w="465" w:type="pct"/>
            <w:tcBorders>
              <w:top w:val="single" w:color="000000" w:sz="4" w:space="0"/>
              <w:left w:val="single" w:color="000000" w:sz="4" w:space="0"/>
              <w:bottom w:val="single" w:color="000000" w:sz="4" w:space="0"/>
              <w:right w:val="single" w:color="000000" w:sz="4" w:space="0"/>
            </w:tcBorders>
            <w:vAlign w:val="center"/>
          </w:tcPr>
          <w:p w14:paraId="5A405F17">
            <w:pPr>
              <w:spacing w:line="276" w:lineRule="auto"/>
              <w:rPr>
                <w:rFonts w:hint="eastAsia" w:ascii="宋体" w:hAnsi="宋体"/>
                <w:szCs w:val="21"/>
              </w:rPr>
            </w:pPr>
            <w:r>
              <w:rPr>
                <w:rFonts w:hint="eastAsia" w:ascii="宋体" w:hAnsi="宋体"/>
                <w:szCs w:val="21"/>
              </w:rPr>
              <w:t>产品规格</w:t>
            </w:r>
          </w:p>
        </w:tc>
        <w:tc>
          <w:tcPr>
            <w:tcW w:w="688" w:type="pct"/>
            <w:tcBorders>
              <w:top w:val="single" w:color="000000" w:sz="4" w:space="0"/>
              <w:left w:val="single" w:color="000000" w:sz="4" w:space="0"/>
              <w:bottom w:val="single" w:color="000000" w:sz="4" w:space="0"/>
              <w:right w:val="single" w:color="000000" w:sz="4" w:space="0"/>
            </w:tcBorders>
            <w:vAlign w:val="center"/>
          </w:tcPr>
          <w:p w14:paraId="728CDCFB">
            <w:pPr>
              <w:spacing w:line="276" w:lineRule="auto"/>
              <w:rPr>
                <w:rFonts w:hint="eastAsia" w:ascii="宋体" w:hAnsi="宋体"/>
                <w:szCs w:val="21"/>
              </w:rPr>
            </w:pPr>
            <w:r>
              <w:rPr>
                <w:rFonts w:hint="eastAsia" w:ascii="宋体" w:hAnsi="宋体"/>
                <w:szCs w:val="21"/>
              </w:rPr>
              <w:t>整机规格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21066B0B">
            <w:pPr>
              <w:spacing w:line="276" w:lineRule="auto"/>
              <w:rPr>
                <w:rFonts w:hint="eastAsia" w:ascii="宋体" w:hAnsi="宋体"/>
                <w:szCs w:val="21"/>
              </w:rPr>
            </w:pPr>
            <w:r>
              <w:rPr>
                <w:rFonts w:hint="eastAsia" w:ascii="宋体" w:hAnsi="宋体"/>
                <w:szCs w:val="21"/>
              </w:rPr>
              <w:t>★外观和结构</w:t>
            </w:r>
          </w:p>
        </w:tc>
        <w:tc>
          <w:tcPr>
            <w:tcW w:w="2643" w:type="pct"/>
            <w:tcBorders>
              <w:top w:val="single" w:color="000000" w:sz="4" w:space="0"/>
              <w:left w:val="single" w:color="000000" w:sz="4" w:space="0"/>
              <w:bottom w:val="single" w:color="000000" w:sz="4" w:space="0"/>
              <w:right w:val="single" w:color="000000" w:sz="4" w:space="0"/>
            </w:tcBorders>
            <w:vAlign w:val="center"/>
          </w:tcPr>
          <w:p w14:paraId="0E45412B">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r>
              <w:rPr>
                <w:rFonts w:hint="eastAsia" w:ascii="宋体" w:hAnsi="宋体"/>
                <w:szCs w:val="21"/>
              </w:rPr>
              <w:br w:type="textWrapping"/>
            </w:r>
            <w:r>
              <w:rPr>
                <w:rFonts w:hint="eastAsia" w:ascii="宋体" w:hAnsi="宋体"/>
                <w:szCs w:val="21"/>
              </w:rPr>
              <w:t>b)产品表面不应有明显的凹痕、划伤、裂缝、变形和污染等。表面涂层均匀，不应起泡、龟裂、脱落和磨损，金属零部件无锈蚀及其它机械损伤；</w:t>
            </w:r>
            <w:r>
              <w:rPr>
                <w:rFonts w:hint="eastAsia" w:ascii="宋体" w:hAnsi="宋体"/>
                <w:szCs w:val="21"/>
              </w:rPr>
              <w:br w:type="textWrapping"/>
            </w:r>
            <w:r>
              <w:rPr>
                <w:rFonts w:hint="eastAsia" w:ascii="宋体" w:hAnsi="宋体"/>
                <w:szCs w:val="21"/>
              </w:rPr>
              <w:t>c)产品表面说明功能的文字、符号和标志应清晰、端正且牢固；</w:t>
            </w:r>
            <w:r>
              <w:rPr>
                <w:rFonts w:hint="eastAsia" w:ascii="宋体" w:hAnsi="宋体"/>
                <w:szCs w:val="21"/>
              </w:rPr>
              <w:br w:type="textWrapping"/>
            </w:r>
            <w:r>
              <w:rPr>
                <w:rFonts w:hint="eastAsia" w:ascii="宋体" w:hAnsi="宋体"/>
                <w:szCs w:val="21"/>
              </w:rPr>
              <w:t>d)应在服务器的显著位置提供运行状态的指示功能，并在随机文件中明确具体含义；</w:t>
            </w:r>
            <w:r>
              <w:rPr>
                <w:rFonts w:hint="eastAsia" w:ascii="宋体" w:hAnsi="宋体"/>
                <w:szCs w:val="21"/>
              </w:rPr>
              <w:br w:type="textWrapping"/>
            </w: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rPr>
              <w:br w:type="textWrapping"/>
            </w:r>
            <w:r>
              <w:rPr>
                <w:rFonts w:hint="eastAsia" w:ascii="宋体" w:hAnsi="宋体"/>
                <w:szCs w:val="21"/>
              </w:rPr>
              <w:t>f)服务器尺寸具体要求在随机文件中明确</w:t>
            </w:r>
          </w:p>
        </w:tc>
      </w:tr>
      <w:tr w14:paraId="02A5816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C0E3432">
            <w:pPr>
              <w:spacing w:line="276" w:lineRule="auto"/>
              <w:jc w:val="center"/>
              <w:rPr>
                <w:rFonts w:hint="eastAsia" w:ascii="宋体" w:hAnsi="宋体"/>
                <w:szCs w:val="21"/>
              </w:rPr>
            </w:pPr>
            <w:r>
              <w:t>36</w:t>
            </w:r>
          </w:p>
        </w:tc>
        <w:tc>
          <w:tcPr>
            <w:tcW w:w="465" w:type="pct"/>
            <w:tcBorders>
              <w:top w:val="single" w:color="000000" w:sz="4" w:space="0"/>
              <w:left w:val="single" w:color="000000" w:sz="4" w:space="0"/>
              <w:bottom w:val="single" w:color="000000" w:sz="4" w:space="0"/>
              <w:right w:val="single" w:color="000000" w:sz="4" w:space="0"/>
            </w:tcBorders>
            <w:vAlign w:val="center"/>
          </w:tcPr>
          <w:p w14:paraId="67F5357B">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4511AF49">
            <w:pPr>
              <w:spacing w:line="276" w:lineRule="auto"/>
              <w:rPr>
                <w:rFonts w:hint="eastAsia" w:ascii="宋体" w:hAnsi="宋体"/>
                <w:szCs w:val="21"/>
              </w:rPr>
            </w:pPr>
            <w:r>
              <w:rPr>
                <w:rFonts w:hint="eastAsia" w:ascii="宋体" w:hAnsi="宋体"/>
                <w:szCs w:val="21"/>
              </w:rPr>
              <w:t>整机规格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527E6A2C">
            <w:pPr>
              <w:spacing w:line="276" w:lineRule="auto"/>
              <w:rPr>
                <w:rFonts w:hint="eastAsia" w:ascii="宋体" w:hAnsi="宋体"/>
                <w:szCs w:val="21"/>
              </w:rPr>
            </w:pPr>
            <w:r>
              <w:rPr>
                <w:rFonts w:hint="eastAsia" w:ascii="宋体" w:hAnsi="宋体"/>
                <w:szCs w:val="21"/>
              </w:rPr>
              <w:t>★尺寸（高×宽×深）</w:t>
            </w:r>
          </w:p>
        </w:tc>
        <w:tc>
          <w:tcPr>
            <w:tcW w:w="2643" w:type="pct"/>
            <w:tcBorders>
              <w:top w:val="single" w:color="000000" w:sz="4" w:space="0"/>
              <w:left w:val="single" w:color="000000" w:sz="4" w:space="0"/>
              <w:bottom w:val="single" w:color="000000" w:sz="4" w:space="0"/>
              <w:right w:val="single" w:color="000000" w:sz="4" w:space="0"/>
            </w:tcBorders>
            <w:vAlign w:val="center"/>
          </w:tcPr>
          <w:p w14:paraId="56BBEDFA">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41D6C91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2628112">
            <w:pPr>
              <w:spacing w:line="276" w:lineRule="auto"/>
              <w:jc w:val="center"/>
              <w:rPr>
                <w:rFonts w:hint="eastAsia" w:ascii="宋体" w:hAnsi="宋体"/>
                <w:szCs w:val="21"/>
              </w:rPr>
            </w:pPr>
            <w:r>
              <w:t>37</w:t>
            </w:r>
          </w:p>
        </w:tc>
        <w:tc>
          <w:tcPr>
            <w:tcW w:w="465" w:type="pct"/>
            <w:tcBorders>
              <w:top w:val="single" w:color="000000" w:sz="4" w:space="0"/>
              <w:left w:val="single" w:color="000000" w:sz="4" w:space="0"/>
              <w:bottom w:val="single" w:color="000000" w:sz="4" w:space="0"/>
              <w:right w:val="single" w:color="000000" w:sz="4" w:space="0"/>
            </w:tcBorders>
            <w:vAlign w:val="center"/>
          </w:tcPr>
          <w:p w14:paraId="37FE66E9">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5BEBB2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11FB8F0">
            <w:pPr>
              <w:spacing w:line="276" w:lineRule="auto"/>
              <w:rPr>
                <w:rFonts w:hint="eastAsia" w:ascii="宋体" w:hAnsi="宋体"/>
                <w:szCs w:val="21"/>
              </w:rPr>
            </w:pPr>
            <w:r>
              <w:rPr>
                <w:rFonts w:hint="eastAsia" w:ascii="宋体" w:hAnsi="宋体"/>
                <w:szCs w:val="21"/>
              </w:rPr>
              <w:t>服务器导轨</w:t>
            </w:r>
          </w:p>
        </w:tc>
        <w:tc>
          <w:tcPr>
            <w:tcW w:w="2643" w:type="pct"/>
            <w:tcBorders>
              <w:top w:val="single" w:color="000000" w:sz="4" w:space="0"/>
              <w:left w:val="single" w:color="000000" w:sz="4" w:space="0"/>
              <w:bottom w:val="single" w:color="000000" w:sz="4" w:space="0"/>
              <w:right w:val="single" w:color="000000" w:sz="4" w:space="0"/>
            </w:tcBorders>
            <w:vAlign w:val="center"/>
          </w:tcPr>
          <w:p w14:paraId="6906B83C">
            <w:pPr>
              <w:spacing w:line="276" w:lineRule="auto"/>
              <w:rPr>
                <w:rFonts w:hint="eastAsia" w:ascii="宋体" w:hAnsi="宋体"/>
                <w:szCs w:val="21"/>
              </w:rPr>
            </w:pPr>
            <w:r>
              <w:rPr>
                <w:rFonts w:hint="eastAsia" w:ascii="宋体" w:hAnsi="宋体"/>
                <w:szCs w:val="21"/>
              </w:rPr>
              <w:t>供应商给出导轨尺寸、安装方式等信息</w:t>
            </w:r>
          </w:p>
        </w:tc>
      </w:tr>
      <w:tr w14:paraId="23BCD3A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7EE25EA">
            <w:pPr>
              <w:spacing w:line="276" w:lineRule="auto"/>
              <w:jc w:val="center"/>
              <w:rPr>
                <w:rFonts w:hint="eastAsia" w:ascii="宋体" w:hAnsi="宋体"/>
                <w:szCs w:val="21"/>
              </w:rPr>
            </w:pPr>
            <w:r>
              <w:t>38</w:t>
            </w:r>
          </w:p>
        </w:tc>
        <w:tc>
          <w:tcPr>
            <w:tcW w:w="465" w:type="pct"/>
            <w:tcBorders>
              <w:top w:val="single" w:color="000000" w:sz="4" w:space="0"/>
              <w:left w:val="single" w:color="000000" w:sz="4" w:space="0"/>
              <w:bottom w:val="single" w:color="000000" w:sz="4" w:space="0"/>
              <w:right w:val="single" w:color="000000" w:sz="4" w:space="0"/>
            </w:tcBorders>
            <w:vAlign w:val="center"/>
          </w:tcPr>
          <w:p w14:paraId="36316DAE">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14986B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CC2513C">
            <w:pPr>
              <w:spacing w:line="276" w:lineRule="auto"/>
              <w:rPr>
                <w:rFonts w:hint="eastAsia" w:ascii="宋体" w:hAnsi="宋体"/>
                <w:szCs w:val="21"/>
              </w:rPr>
            </w:pPr>
            <w:r>
              <w:rPr>
                <w:rFonts w:hint="eastAsia" w:ascii="宋体" w:hAnsi="宋体"/>
                <w:szCs w:val="21"/>
              </w:rPr>
              <w:t>与机柜高度单位（U）比CPU个数</w:t>
            </w:r>
          </w:p>
        </w:tc>
        <w:tc>
          <w:tcPr>
            <w:tcW w:w="2643" w:type="pct"/>
            <w:tcBorders>
              <w:top w:val="single" w:color="000000" w:sz="4" w:space="0"/>
              <w:left w:val="single" w:color="000000" w:sz="4" w:space="0"/>
              <w:bottom w:val="single" w:color="000000" w:sz="4" w:space="0"/>
              <w:right w:val="single" w:color="000000" w:sz="4" w:space="0"/>
            </w:tcBorders>
            <w:vAlign w:val="center"/>
          </w:tcPr>
          <w:p w14:paraId="65B31F18">
            <w:pPr>
              <w:spacing w:line="276" w:lineRule="auto"/>
              <w:rPr>
                <w:rFonts w:hint="eastAsia" w:ascii="宋体" w:hAnsi="宋体"/>
                <w:szCs w:val="21"/>
              </w:rPr>
            </w:pPr>
            <w:r>
              <w:rPr>
                <w:rFonts w:hint="eastAsia" w:ascii="宋体" w:hAnsi="宋体"/>
                <w:szCs w:val="21"/>
              </w:rPr>
              <w:t>供应商给出CPU个数与机柜高度</w:t>
            </w:r>
          </w:p>
        </w:tc>
      </w:tr>
      <w:tr w14:paraId="0AA8912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E118CA2">
            <w:pPr>
              <w:spacing w:line="276" w:lineRule="auto"/>
              <w:jc w:val="center"/>
              <w:rPr>
                <w:rFonts w:hint="eastAsia" w:ascii="宋体" w:hAnsi="宋体"/>
                <w:szCs w:val="21"/>
              </w:rPr>
            </w:pPr>
            <w:r>
              <w:t>39</w:t>
            </w:r>
          </w:p>
        </w:tc>
        <w:tc>
          <w:tcPr>
            <w:tcW w:w="465" w:type="pct"/>
            <w:tcBorders>
              <w:top w:val="single" w:color="000000" w:sz="4" w:space="0"/>
              <w:left w:val="single" w:color="000000" w:sz="4" w:space="0"/>
              <w:bottom w:val="single" w:color="000000" w:sz="4" w:space="0"/>
              <w:right w:val="single" w:color="000000" w:sz="4" w:space="0"/>
            </w:tcBorders>
            <w:vAlign w:val="center"/>
          </w:tcPr>
          <w:p w14:paraId="224CF533">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D6770E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46343C9">
            <w:pPr>
              <w:spacing w:line="276" w:lineRule="auto"/>
              <w:rPr>
                <w:rFonts w:hint="eastAsia" w:ascii="宋体" w:hAnsi="宋体"/>
                <w:szCs w:val="21"/>
              </w:rPr>
            </w:pPr>
            <w:r>
              <w:rPr>
                <w:rFonts w:hint="eastAsia" w:ascii="宋体" w:hAnsi="宋体"/>
                <w:szCs w:val="21"/>
              </w:rPr>
              <w:t>★环境适应性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6F2C1EDA">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13C47B2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FD6281C">
            <w:pPr>
              <w:spacing w:line="276" w:lineRule="auto"/>
              <w:jc w:val="center"/>
              <w:rPr>
                <w:rFonts w:hint="eastAsia" w:ascii="宋体" w:hAnsi="宋体"/>
                <w:szCs w:val="21"/>
              </w:rPr>
            </w:pPr>
            <w:r>
              <w:t>40</w:t>
            </w:r>
          </w:p>
        </w:tc>
        <w:tc>
          <w:tcPr>
            <w:tcW w:w="465" w:type="pct"/>
            <w:tcBorders>
              <w:top w:val="single" w:color="000000" w:sz="4" w:space="0"/>
              <w:left w:val="single" w:color="000000" w:sz="4" w:space="0"/>
              <w:bottom w:val="single" w:color="000000" w:sz="4" w:space="0"/>
              <w:right w:val="single" w:color="000000" w:sz="4" w:space="0"/>
            </w:tcBorders>
            <w:vAlign w:val="center"/>
          </w:tcPr>
          <w:p w14:paraId="55CDC649">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23CD22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256469C">
            <w:pPr>
              <w:spacing w:line="276" w:lineRule="auto"/>
              <w:rPr>
                <w:rFonts w:hint="eastAsia" w:ascii="宋体" w:hAnsi="宋体"/>
                <w:szCs w:val="21"/>
              </w:rPr>
            </w:pPr>
            <w:r>
              <w:rPr>
                <w:rFonts w:hint="eastAsia" w:ascii="宋体" w:hAnsi="宋体"/>
                <w:szCs w:val="21"/>
              </w:rPr>
              <w:t>特殊机型环境适应性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42DF837F">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1578499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3B553BE">
            <w:pPr>
              <w:spacing w:line="276" w:lineRule="auto"/>
              <w:jc w:val="center"/>
              <w:rPr>
                <w:rFonts w:hint="eastAsia" w:ascii="宋体" w:hAnsi="宋体"/>
                <w:szCs w:val="21"/>
              </w:rPr>
            </w:pPr>
            <w:r>
              <w:t>41</w:t>
            </w:r>
          </w:p>
        </w:tc>
        <w:tc>
          <w:tcPr>
            <w:tcW w:w="465" w:type="pct"/>
            <w:tcBorders>
              <w:top w:val="single" w:color="000000" w:sz="4" w:space="0"/>
              <w:left w:val="single" w:color="000000" w:sz="4" w:space="0"/>
              <w:bottom w:val="single" w:color="000000" w:sz="4" w:space="0"/>
              <w:right w:val="single" w:color="000000" w:sz="4" w:space="0"/>
            </w:tcBorders>
            <w:vAlign w:val="center"/>
          </w:tcPr>
          <w:p w14:paraId="0E5A924B">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3AAFAD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1671CA0">
            <w:pPr>
              <w:spacing w:line="276" w:lineRule="auto"/>
              <w:rPr>
                <w:rFonts w:hint="eastAsia" w:ascii="宋体" w:hAnsi="宋体"/>
                <w:szCs w:val="21"/>
              </w:rPr>
            </w:pPr>
            <w:r>
              <w:rPr>
                <w:rFonts w:hint="eastAsia" w:ascii="宋体" w:hAnsi="宋体"/>
                <w:szCs w:val="21"/>
              </w:rPr>
              <w:t>★机械环境适应性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3BC1D0E9">
            <w:pPr>
              <w:spacing w:line="276" w:lineRule="auto"/>
              <w:rPr>
                <w:rFonts w:hint="eastAsia" w:ascii="宋体" w:hAnsi="宋体"/>
                <w:szCs w:val="21"/>
              </w:rPr>
            </w:pPr>
            <w:r>
              <w:rPr>
                <w:rFonts w:hint="eastAsia" w:ascii="宋体" w:hAnsi="宋体"/>
                <w:szCs w:val="21"/>
              </w:rPr>
              <w:t>机械环境适应性应符合GB/T9813.3的有关规定</w:t>
            </w:r>
          </w:p>
        </w:tc>
      </w:tr>
      <w:tr w14:paraId="06E331F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2AD1D79">
            <w:pPr>
              <w:spacing w:line="276" w:lineRule="auto"/>
              <w:jc w:val="center"/>
              <w:rPr>
                <w:rFonts w:hint="eastAsia" w:ascii="宋体" w:hAnsi="宋体"/>
                <w:szCs w:val="21"/>
              </w:rPr>
            </w:pPr>
            <w:r>
              <w:t>42</w:t>
            </w:r>
          </w:p>
        </w:tc>
        <w:tc>
          <w:tcPr>
            <w:tcW w:w="465" w:type="pct"/>
            <w:tcBorders>
              <w:top w:val="single" w:color="000000" w:sz="4" w:space="0"/>
              <w:left w:val="single" w:color="000000" w:sz="4" w:space="0"/>
              <w:bottom w:val="single" w:color="000000" w:sz="4" w:space="0"/>
              <w:right w:val="single" w:color="000000" w:sz="4" w:space="0"/>
            </w:tcBorders>
            <w:vAlign w:val="center"/>
          </w:tcPr>
          <w:p w14:paraId="06507417">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782549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DF52F6E">
            <w:pPr>
              <w:spacing w:line="276" w:lineRule="auto"/>
              <w:rPr>
                <w:rFonts w:hint="eastAsia" w:ascii="宋体" w:hAnsi="宋体"/>
                <w:szCs w:val="21"/>
              </w:rPr>
            </w:pPr>
            <w:r>
              <w:rPr>
                <w:rFonts w:hint="eastAsia" w:ascii="宋体" w:hAnsi="宋体"/>
                <w:szCs w:val="21"/>
              </w:rPr>
              <w:t>★噪声</w:t>
            </w:r>
          </w:p>
        </w:tc>
        <w:tc>
          <w:tcPr>
            <w:tcW w:w="2643" w:type="pct"/>
            <w:tcBorders>
              <w:top w:val="single" w:color="000000" w:sz="4" w:space="0"/>
              <w:left w:val="single" w:color="000000" w:sz="4" w:space="0"/>
              <w:bottom w:val="single" w:color="000000" w:sz="4" w:space="0"/>
              <w:right w:val="single" w:color="000000" w:sz="4" w:space="0"/>
            </w:tcBorders>
            <w:vAlign w:val="center"/>
          </w:tcPr>
          <w:p w14:paraId="0229565F">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09EE6B6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5006DBB">
            <w:pPr>
              <w:spacing w:line="276" w:lineRule="auto"/>
              <w:jc w:val="center"/>
              <w:rPr>
                <w:rFonts w:hint="eastAsia" w:ascii="宋体" w:hAnsi="宋体"/>
                <w:szCs w:val="21"/>
              </w:rPr>
            </w:pPr>
            <w:r>
              <w:t>43</w:t>
            </w:r>
          </w:p>
        </w:tc>
        <w:tc>
          <w:tcPr>
            <w:tcW w:w="465" w:type="pct"/>
            <w:tcBorders>
              <w:top w:val="single" w:color="000000" w:sz="4" w:space="0"/>
              <w:left w:val="single" w:color="000000" w:sz="4" w:space="0"/>
              <w:bottom w:val="single" w:color="000000" w:sz="4" w:space="0"/>
              <w:right w:val="single" w:color="000000" w:sz="4" w:space="0"/>
            </w:tcBorders>
            <w:vAlign w:val="center"/>
          </w:tcPr>
          <w:p w14:paraId="0C7E74B8">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A508092">
            <w:pPr>
              <w:spacing w:line="276" w:lineRule="auto"/>
              <w:rPr>
                <w:rFonts w:hint="eastAsia" w:ascii="宋体" w:hAnsi="宋体"/>
                <w:szCs w:val="21"/>
              </w:rPr>
            </w:pPr>
            <w:r>
              <w:rPr>
                <w:rFonts w:hint="eastAsia" w:ascii="宋体" w:hAnsi="宋体"/>
                <w:szCs w:val="21"/>
              </w:rPr>
              <w:t>AI计算单元规格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2D61570D">
            <w:pPr>
              <w:spacing w:line="276" w:lineRule="auto"/>
              <w:rPr>
                <w:rFonts w:hint="eastAsia" w:ascii="宋体" w:hAnsi="宋体"/>
                <w:szCs w:val="21"/>
              </w:rPr>
            </w:pPr>
            <w:r>
              <w:rPr>
                <w:rFonts w:hint="eastAsia" w:ascii="宋体" w:hAnsi="宋体"/>
                <w:szCs w:val="21"/>
              </w:rPr>
              <w:t>AI计算单元</w:t>
            </w:r>
          </w:p>
        </w:tc>
        <w:tc>
          <w:tcPr>
            <w:tcW w:w="2643" w:type="pct"/>
            <w:tcBorders>
              <w:top w:val="single" w:color="000000" w:sz="4" w:space="0"/>
              <w:left w:val="single" w:color="000000" w:sz="4" w:space="0"/>
              <w:bottom w:val="single" w:color="000000" w:sz="4" w:space="0"/>
              <w:right w:val="single" w:color="000000" w:sz="4" w:space="0"/>
            </w:tcBorders>
            <w:vAlign w:val="center"/>
          </w:tcPr>
          <w:p w14:paraId="0A556ACA">
            <w:pPr>
              <w:spacing w:line="276" w:lineRule="auto"/>
              <w:rPr>
                <w:rFonts w:hint="eastAsia" w:ascii="宋体" w:hAnsi="宋体"/>
                <w:szCs w:val="21"/>
              </w:rPr>
            </w:pPr>
            <w:r>
              <w:rPr>
                <w:rFonts w:hint="eastAsia" w:ascii="宋体" w:hAnsi="宋体"/>
                <w:szCs w:val="21"/>
              </w:rPr>
              <w:t>若配备AI计算单元应符合如下要求：</w:t>
            </w:r>
            <w:r>
              <w:rPr>
                <w:rFonts w:hint="eastAsia" w:ascii="宋体" w:hAnsi="宋体"/>
                <w:szCs w:val="21"/>
              </w:rPr>
              <w:br w:type="textWrapping"/>
            </w:r>
            <w:r>
              <w:rPr>
                <w:rFonts w:hint="eastAsia" w:ascii="宋体" w:hAnsi="宋体"/>
                <w:szCs w:val="21"/>
              </w:rPr>
              <w:t>a)具备人工智能加速处理器，计算精度至少支持FP16、BF16、FP32、FP64、INT8和INT16等中的1种；</w:t>
            </w:r>
            <w:r>
              <w:rPr>
                <w:rFonts w:hint="eastAsia" w:ascii="宋体" w:hAnsi="宋体"/>
                <w:szCs w:val="21"/>
              </w:rPr>
              <w:br w:type="textWrapping"/>
            </w:r>
            <w:r>
              <w:rPr>
                <w:rFonts w:hint="eastAsia" w:ascii="宋体" w:hAnsi="宋体"/>
                <w:szCs w:val="21"/>
              </w:rPr>
              <w:t>b)单推理卡或模块，具备视频解析、文本识别、语音分析等推理能力；在视觉场景下配备可直接调用的接口实现视觉计算加速，路数不小于64（1080P30FPS）</w:t>
            </w:r>
          </w:p>
        </w:tc>
      </w:tr>
      <w:tr w14:paraId="5E15FBB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A9BF63D">
            <w:pPr>
              <w:spacing w:line="276" w:lineRule="auto"/>
              <w:jc w:val="center"/>
              <w:rPr>
                <w:rFonts w:hint="eastAsia" w:ascii="宋体" w:hAnsi="宋体"/>
                <w:szCs w:val="21"/>
              </w:rPr>
            </w:pPr>
            <w:r>
              <w:t>44</w:t>
            </w:r>
          </w:p>
        </w:tc>
        <w:tc>
          <w:tcPr>
            <w:tcW w:w="465" w:type="pct"/>
            <w:tcBorders>
              <w:top w:val="single" w:color="000000" w:sz="4" w:space="0"/>
              <w:left w:val="single" w:color="000000" w:sz="4" w:space="0"/>
              <w:bottom w:val="single" w:color="000000" w:sz="4" w:space="0"/>
              <w:right w:val="single" w:color="000000" w:sz="4" w:space="0"/>
            </w:tcBorders>
            <w:vAlign w:val="center"/>
          </w:tcPr>
          <w:p w14:paraId="6C423A21">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3BCF82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387D272">
            <w:pPr>
              <w:spacing w:line="276" w:lineRule="auto"/>
              <w:rPr>
                <w:rFonts w:hint="eastAsia" w:ascii="宋体" w:hAnsi="宋体"/>
                <w:szCs w:val="21"/>
              </w:rPr>
            </w:pPr>
            <w:r>
              <w:rPr>
                <w:rFonts w:hint="eastAsia" w:ascii="宋体" w:hAnsi="宋体"/>
                <w:szCs w:val="21"/>
              </w:rPr>
              <w:t>一键式迁移</w:t>
            </w:r>
          </w:p>
        </w:tc>
        <w:tc>
          <w:tcPr>
            <w:tcW w:w="2643" w:type="pct"/>
            <w:tcBorders>
              <w:top w:val="single" w:color="000000" w:sz="4" w:space="0"/>
              <w:left w:val="single" w:color="000000" w:sz="4" w:space="0"/>
              <w:bottom w:val="single" w:color="000000" w:sz="4" w:space="0"/>
              <w:right w:val="single" w:color="000000" w:sz="4" w:space="0"/>
            </w:tcBorders>
            <w:vAlign w:val="center"/>
          </w:tcPr>
          <w:p w14:paraId="4CA12BB1">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5B3FABA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C659FB4">
            <w:pPr>
              <w:spacing w:line="276" w:lineRule="auto"/>
              <w:jc w:val="center"/>
              <w:rPr>
                <w:rFonts w:hint="eastAsia" w:ascii="宋体" w:hAnsi="宋体"/>
                <w:szCs w:val="21"/>
              </w:rPr>
            </w:pPr>
            <w:r>
              <w:t>45</w:t>
            </w:r>
          </w:p>
        </w:tc>
        <w:tc>
          <w:tcPr>
            <w:tcW w:w="465" w:type="pct"/>
            <w:tcBorders>
              <w:top w:val="single" w:color="000000" w:sz="4" w:space="0"/>
              <w:left w:val="single" w:color="000000" w:sz="4" w:space="0"/>
              <w:bottom w:val="single" w:color="000000" w:sz="4" w:space="0"/>
              <w:right w:val="single" w:color="000000" w:sz="4" w:space="0"/>
            </w:tcBorders>
            <w:vAlign w:val="center"/>
          </w:tcPr>
          <w:p w14:paraId="31AC6D2C">
            <w:pPr>
              <w:spacing w:line="276" w:lineRule="auto"/>
              <w:rPr>
                <w:rFonts w:hint="eastAsia" w:ascii="宋体" w:hAnsi="宋体"/>
                <w:szCs w:val="21"/>
              </w:rPr>
            </w:pPr>
            <w:r>
              <w:rPr>
                <w:rFonts w:hint="eastAsia" w:ascii="宋体" w:hAnsi="宋体"/>
                <w:szCs w:val="21"/>
              </w:rPr>
              <w:t>产品规格</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EE4EDFA">
            <w:pPr>
              <w:spacing w:line="276" w:lineRule="auto"/>
              <w:rPr>
                <w:rFonts w:hint="eastAsia" w:ascii="宋体" w:hAnsi="宋体"/>
                <w:szCs w:val="21"/>
              </w:rPr>
            </w:pPr>
            <w:r>
              <w:rPr>
                <w:rFonts w:hint="eastAsia" w:ascii="宋体" w:hAnsi="宋体"/>
                <w:szCs w:val="21"/>
              </w:rPr>
              <w:t>机柜规格</w:t>
            </w:r>
          </w:p>
        </w:tc>
        <w:tc>
          <w:tcPr>
            <w:tcW w:w="831" w:type="pct"/>
            <w:tcBorders>
              <w:top w:val="single" w:color="000000" w:sz="4" w:space="0"/>
              <w:left w:val="single" w:color="000000" w:sz="4" w:space="0"/>
              <w:bottom w:val="single" w:color="000000" w:sz="4" w:space="0"/>
              <w:right w:val="single" w:color="000000" w:sz="4" w:space="0"/>
            </w:tcBorders>
            <w:vAlign w:val="center"/>
          </w:tcPr>
          <w:p w14:paraId="6F8A641D">
            <w:pPr>
              <w:spacing w:line="276" w:lineRule="auto"/>
              <w:rPr>
                <w:rFonts w:hint="eastAsia" w:ascii="宋体" w:hAnsi="宋体"/>
                <w:szCs w:val="21"/>
              </w:rPr>
            </w:pPr>
            <w:r>
              <w:rPr>
                <w:rFonts w:hint="eastAsia" w:ascii="宋体" w:hAnsi="宋体"/>
                <w:szCs w:val="21"/>
              </w:rPr>
              <w:t>★机柜尺寸</w:t>
            </w:r>
          </w:p>
        </w:tc>
        <w:tc>
          <w:tcPr>
            <w:tcW w:w="2643" w:type="pct"/>
            <w:tcBorders>
              <w:top w:val="single" w:color="000000" w:sz="4" w:space="0"/>
              <w:left w:val="single" w:color="000000" w:sz="4" w:space="0"/>
              <w:bottom w:val="single" w:color="000000" w:sz="4" w:space="0"/>
              <w:right w:val="single" w:color="000000" w:sz="4" w:space="0"/>
            </w:tcBorders>
            <w:vAlign w:val="center"/>
          </w:tcPr>
          <w:p w14:paraId="2B2F93A3">
            <w:pPr>
              <w:spacing w:line="276" w:lineRule="auto"/>
              <w:rPr>
                <w:rFonts w:hint="eastAsia" w:ascii="宋体" w:hAnsi="宋体"/>
                <w:szCs w:val="21"/>
              </w:rPr>
            </w:pPr>
            <w:r>
              <w:rPr>
                <w:rFonts w:hint="eastAsia" w:ascii="宋体" w:hAnsi="宋体"/>
                <w:szCs w:val="21"/>
              </w:rPr>
              <w:t>供应商给出长度、高度和深度</w:t>
            </w:r>
          </w:p>
        </w:tc>
      </w:tr>
      <w:tr w14:paraId="052462A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4A924E6">
            <w:pPr>
              <w:spacing w:line="276" w:lineRule="auto"/>
              <w:jc w:val="center"/>
              <w:rPr>
                <w:rFonts w:hint="eastAsia" w:ascii="宋体" w:hAnsi="宋体"/>
                <w:szCs w:val="21"/>
              </w:rPr>
            </w:pPr>
            <w:r>
              <w:t>46</w:t>
            </w:r>
          </w:p>
        </w:tc>
        <w:tc>
          <w:tcPr>
            <w:tcW w:w="465" w:type="pct"/>
            <w:tcBorders>
              <w:top w:val="single" w:color="000000" w:sz="4" w:space="0"/>
              <w:left w:val="single" w:color="000000" w:sz="4" w:space="0"/>
              <w:bottom w:val="single" w:color="000000" w:sz="4" w:space="0"/>
              <w:right w:val="single" w:color="000000" w:sz="4" w:space="0"/>
            </w:tcBorders>
            <w:vAlign w:val="center"/>
          </w:tcPr>
          <w:p w14:paraId="57F94F5D">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2668B63">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2FE1E53">
            <w:pPr>
              <w:spacing w:line="276" w:lineRule="auto"/>
              <w:rPr>
                <w:rFonts w:hint="eastAsia" w:ascii="宋体" w:hAnsi="宋体"/>
                <w:szCs w:val="21"/>
              </w:rPr>
            </w:pPr>
            <w:r>
              <w:rPr>
                <w:rFonts w:hint="eastAsia" w:ascii="宋体" w:hAnsi="宋体"/>
                <w:szCs w:val="21"/>
              </w:rPr>
              <w:t>机柜管理板</w:t>
            </w:r>
          </w:p>
        </w:tc>
        <w:tc>
          <w:tcPr>
            <w:tcW w:w="2643" w:type="pct"/>
            <w:tcBorders>
              <w:top w:val="single" w:color="000000" w:sz="4" w:space="0"/>
              <w:left w:val="single" w:color="000000" w:sz="4" w:space="0"/>
              <w:bottom w:val="single" w:color="000000" w:sz="4" w:space="0"/>
              <w:right w:val="single" w:color="000000" w:sz="4" w:space="0"/>
            </w:tcBorders>
            <w:vAlign w:val="center"/>
          </w:tcPr>
          <w:p w14:paraId="69DE02F5">
            <w:pPr>
              <w:spacing w:line="276" w:lineRule="auto"/>
              <w:rPr>
                <w:rFonts w:hint="eastAsia" w:ascii="宋体" w:hAnsi="宋体"/>
                <w:szCs w:val="21"/>
              </w:rPr>
            </w:pPr>
            <w:r>
              <w:rPr>
                <w:rFonts w:hint="eastAsia" w:ascii="宋体" w:hAnsi="宋体"/>
                <w:szCs w:val="21"/>
              </w:rPr>
              <w:t>配备机柜管理板</w:t>
            </w:r>
          </w:p>
        </w:tc>
      </w:tr>
      <w:tr w14:paraId="61CEC4B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FEA4004">
            <w:pPr>
              <w:spacing w:line="276" w:lineRule="auto"/>
              <w:jc w:val="center"/>
              <w:rPr>
                <w:rFonts w:hint="eastAsia" w:ascii="宋体" w:hAnsi="宋体"/>
                <w:szCs w:val="21"/>
              </w:rPr>
            </w:pPr>
            <w:r>
              <w:t>47</w:t>
            </w:r>
          </w:p>
        </w:tc>
        <w:tc>
          <w:tcPr>
            <w:tcW w:w="465" w:type="pct"/>
            <w:tcBorders>
              <w:top w:val="single" w:color="000000" w:sz="4" w:space="0"/>
              <w:left w:val="single" w:color="000000" w:sz="4" w:space="0"/>
              <w:bottom w:val="single" w:color="000000" w:sz="4" w:space="0"/>
              <w:right w:val="single" w:color="000000" w:sz="4" w:space="0"/>
            </w:tcBorders>
            <w:vAlign w:val="center"/>
          </w:tcPr>
          <w:p w14:paraId="38A6C9FF">
            <w:pPr>
              <w:spacing w:line="276" w:lineRule="auto"/>
              <w:rPr>
                <w:rFonts w:hint="eastAsia" w:ascii="宋体" w:hAnsi="宋体"/>
                <w:szCs w:val="21"/>
              </w:rPr>
            </w:pPr>
            <w:r>
              <w:rPr>
                <w:rFonts w:hint="eastAsia" w:ascii="宋体" w:hAnsi="宋体"/>
                <w:szCs w:val="21"/>
              </w:rPr>
              <w:t>产品规格</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1A00EB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46206A2">
            <w:pPr>
              <w:spacing w:line="276" w:lineRule="auto"/>
              <w:rPr>
                <w:rFonts w:hint="eastAsia" w:ascii="宋体" w:hAnsi="宋体"/>
                <w:szCs w:val="21"/>
              </w:rPr>
            </w:pPr>
            <w:r>
              <w:rPr>
                <w:rFonts w:hint="eastAsia" w:ascii="宋体" w:hAnsi="宋体"/>
                <w:szCs w:val="21"/>
              </w:rPr>
              <w:t>机柜电源规格</w:t>
            </w:r>
          </w:p>
        </w:tc>
        <w:tc>
          <w:tcPr>
            <w:tcW w:w="2643" w:type="pct"/>
            <w:tcBorders>
              <w:top w:val="single" w:color="000000" w:sz="4" w:space="0"/>
              <w:left w:val="single" w:color="000000" w:sz="4" w:space="0"/>
              <w:bottom w:val="single" w:color="000000" w:sz="4" w:space="0"/>
              <w:right w:val="single" w:color="000000" w:sz="4" w:space="0"/>
            </w:tcBorders>
            <w:vAlign w:val="center"/>
          </w:tcPr>
          <w:p w14:paraId="5FA54180">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4C871E4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45E3617">
            <w:pPr>
              <w:spacing w:line="276" w:lineRule="auto"/>
              <w:jc w:val="center"/>
              <w:rPr>
                <w:rFonts w:hint="eastAsia" w:ascii="宋体" w:hAnsi="宋体"/>
                <w:szCs w:val="21"/>
              </w:rPr>
            </w:pPr>
            <w:r>
              <w:t>48</w:t>
            </w:r>
          </w:p>
        </w:tc>
        <w:tc>
          <w:tcPr>
            <w:tcW w:w="465" w:type="pct"/>
            <w:tcBorders>
              <w:top w:val="single" w:color="000000" w:sz="4" w:space="0"/>
              <w:left w:val="single" w:color="000000" w:sz="4" w:space="0"/>
              <w:bottom w:val="single" w:color="000000" w:sz="4" w:space="0"/>
              <w:right w:val="single" w:color="000000" w:sz="4" w:space="0"/>
            </w:tcBorders>
            <w:vAlign w:val="center"/>
          </w:tcPr>
          <w:p w14:paraId="3D4DE95F">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70FEB341">
            <w:pPr>
              <w:spacing w:line="276" w:lineRule="auto"/>
              <w:rPr>
                <w:rFonts w:hint="eastAsia" w:ascii="宋体" w:hAnsi="宋体"/>
                <w:szCs w:val="21"/>
              </w:rPr>
            </w:pPr>
            <w:r>
              <w:rPr>
                <w:rFonts w:hint="eastAsia" w:ascii="宋体" w:hAnsi="宋体"/>
                <w:szCs w:val="21"/>
              </w:rPr>
              <w:t>主板功能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762FCB55">
            <w:pPr>
              <w:spacing w:line="276" w:lineRule="auto"/>
              <w:rPr>
                <w:rFonts w:hint="eastAsia" w:ascii="宋体" w:hAnsi="宋体"/>
                <w:szCs w:val="21"/>
              </w:rPr>
            </w:pPr>
            <w:r>
              <w:rPr>
                <w:rFonts w:hint="eastAsia" w:ascii="宋体" w:hAnsi="宋体"/>
                <w:szCs w:val="21"/>
              </w:rPr>
              <w:t>★主板外部接口种类</w:t>
            </w:r>
          </w:p>
        </w:tc>
        <w:tc>
          <w:tcPr>
            <w:tcW w:w="2643" w:type="pct"/>
            <w:tcBorders>
              <w:top w:val="single" w:color="000000" w:sz="4" w:space="0"/>
              <w:left w:val="single" w:color="000000" w:sz="4" w:space="0"/>
              <w:bottom w:val="single" w:color="000000" w:sz="4" w:space="0"/>
              <w:right w:val="single" w:color="000000" w:sz="4" w:space="0"/>
            </w:tcBorders>
            <w:vAlign w:val="center"/>
          </w:tcPr>
          <w:p w14:paraId="22986C80">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27E1667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6A150F9">
            <w:pPr>
              <w:spacing w:line="276" w:lineRule="auto"/>
              <w:jc w:val="center"/>
              <w:rPr>
                <w:rFonts w:hint="eastAsia" w:ascii="宋体" w:hAnsi="宋体"/>
                <w:szCs w:val="21"/>
              </w:rPr>
            </w:pPr>
            <w:r>
              <w:t>49</w:t>
            </w:r>
          </w:p>
        </w:tc>
        <w:tc>
          <w:tcPr>
            <w:tcW w:w="465" w:type="pct"/>
            <w:tcBorders>
              <w:top w:val="single" w:color="000000" w:sz="4" w:space="0"/>
              <w:left w:val="single" w:color="000000" w:sz="4" w:space="0"/>
              <w:bottom w:val="single" w:color="000000" w:sz="4" w:space="0"/>
              <w:right w:val="single" w:color="000000" w:sz="4" w:space="0"/>
            </w:tcBorders>
            <w:vAlign w:val="center"/>
          </w:tcPr>
          <w:p w14:paraId="25AC4FBA">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E7B625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E799B25">
            <w:pPr>
              <w:spacing w:line="276" w:lineRule="auto"/>
              <w:rPr>
                <w:rFonts w:hint="eastAsia" w:ascii="宋体" w:hAnsi="宋体"/>
                <w:szCs w:val="21"/>
              </w:rPr>
            </w:pPr>
            <w:r>
              <w:rPr>
                <w:rFonts w:hint="eastAsia" w:ascii="宋体" w:hAnsi="宋体"/>
                <w:szCs w:val="21"/>
              </w:rPr>
              <w:t>主板防烧板设计</w:t>
            </w:r>
          </w:p>
        </w:tc>
        <w:tc>
          <w:tcPr>
            <w:tcW w:w="2643" w:type="pct"/>
            <w:tcBorders>
              <w:top w:val="single" w:color="000000" w:sz="4" w:space="0"/>
              <w:left w:val="single" w:color="000000" w:sz="4" w:space="0"/>
              <w:bottom w:val="single" w:color="000000" w:sz="4" w:space="0"/>
              <w:right w:val="single" w:color="000000" w:sz="4" w:space="0"/>
            </w:tcBorders>
            <w:vAlign w:val="center"/>
          </w:tcPr>
          <w:p w14:paraId="5A41C2F7">
            <w:pPr>
              <w:spacing w:line="276" w:lineRule="auto"/>
              <w:rPr>
                <w:rFonts w:hint="eastAsia" w:ascii="宋体" w:hAnsi="宋体"/>
                <w:szCs w:val="21"/>
              </w:rPr>
            </w:pPr>
            <w:r>
              <w:rPr>
                <w:rFonts w:hint="eastAsia" w:ascii="宋体" w:hAnsi="宋体"/>
                <w:szCs w:val="21"/>
              </w:rPr>
              <w:t>支持主板防烧板设计，保证电源故障后不扩散</w:t>
            </w:r>
          </w:p>
        </w:tc>
      </w:tr>
      <w:tr w14:paraId="1A3CFE4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D2553FA">
            <w:pPr>
              <w:spacing w:line="276" w:lineRule="auto"/>
              <w:jc w:val="center"/>
              <w:rPr>
                <w:rFonts w:hint="eastAsia" w:ascii="宋体" w:hAnsi="宋体"/>
                <w:szCs w:val="21"/>
              </w:rPr>
            </w:pPr>
            <w:r>
              <w:t>50</w:t>
            </w:r>
          </w:p>
        </w:tc>
        <w:tc>
          <w:tcPr>
            <w:tcW w:w="465" w:type="pct"/>
            <w:tcBorders>
              <w:top w:val="single" w:color="000000" w:sz="4" w:space="0"/>
              <w:left w:val="single" w:color="000000" w:sz="4" w:space="0"/>
              <w:bottom w:val="single" w:color="000000" w:sz="4" w:space="0"/>
              <w:right w:val="single" w:color="000000" w:sz="4" w:space="0"/>
            </w:tcBorders>
            <w:vAlign w:val="center"/>
          </w:tcPr>
          <w:p w14:paraId="6C1368BF">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FA659C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BCFF565">
            <w:pPr>
              <w:spacing w:line="276" w:lineRule="auto"/>
              <w:rPr>
                <w:rFonts w:hint="eastAsia" w:ascii="宋体" w:hAnsi="宋体"/>
                <w:szCs w:val="21"/>
              </w:rPr>
            </w:pPr>
            <w:r>
              <w:rPr>
                <w:rFonts w:hint="eastAsia" w:ascii="宋体" w:hAnsi="宋体"/>
                <w:szCs w:val="21"/>
              </w:rPr>
              <w:t>扩展功能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2406216C">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1C29003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0F3E606">
            <w:pPr>
              <w:spacing w:line="276" w:lineRule="auto"/>
              <w:jc w:val="center"/>
              <w:rPr>
                <w:rFonts w:hint="eastAsia" w:ascii="宋体" w:hAnsi="宋体"/>
                <w:szCs w:val="21"/>
              </w:rPr>
            </w:pPr>
            <w:r>
              <w:t>51</w:t>
            </w:r>
          </w:p>
        </w:tc>
        <w:tc>
          <w:tcPr>
            <w:tcW w:w="465" w:type="pct"/>
            <w:tcBorders>
              <w:top w:val="single" w:color="000000" w:sz="4" w:space="0"/>
              <w:left w:val="single" w:color="000000" w:sz="4" w:space="0"/>
              <w:bottom w:val="single" w:color="000000" w:sz="4" w:space="0"/>
              <w:right w:val="single" w:color="000000" w:sz="4" w:space="0"/>
            </w:tcBorders>
            <w:vAlign w:val="center"/>
          </w:tcPr>
          <w:p w14:paraId="17CC542A">
            <w:pPr>
              <w:spacing w:line="276" w:lineRule="auto"/>
              <w:rPr>
                <w:rFonts w:hint="eastAsia" w:ascii="宋体" w:hAnsi="宋体"/>
                <w:szCs w:val="21"/>
              </w:rPr>
            </w:pPr>
            <w:r>
              <w:rPr>
                <w:rFonts w:hint="eastAsia" w:ascii="宋体" w:hAnsi="宋体"/>
                <w:szCs w:val="21"/>
              </w:rPr>
              <w:t>功能要求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14C59CE3">
            <w:pPr>
              <w:spacing w:line="276" w:lineRule="auto"/>
              <w:rPr>
                <w:rFonts w:hint="eastAsia" w:ascii="宋体" w:hAnsi="宋体"/>
                <w:szCs w:val="21"/>
              </w:rPr>
            </w:pPr>
            <w:r>
              <w:rPr>
                <w:rFonts w:hint="eastAsia" w:ascii="宋体" w:hAnsi="宋体"/>
                <w:szCs w:val="21"/>
              </w:rPr>
              <w:t>网络功能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7C206AD5">
            <w:pPr>
              <w:spacing w:line="276" w:lineRule="auto"/>
              <w:rPr>
                <w:rFonts w:hint="eastAsia" w:ascii="宋体" w:hAnsi="宋体"/>
                <w:szCs w:val="21"/>
              </w:rPr>
            </w:pPr>
            <w:r>
              <w:rPr>
                <w:rFonts w:hint="eastAsia" w:ascii="宋体" w:hAnsi="宋体"/>
                <w:szCs w:val="21"/>
              </w:rPr>
              <w:t>★网络功能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02AF5A54">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6AF452F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BF909B4">
            <w:pPr>
              <w:spacing w:line="276" w:lineRule="auto"/>
              <w:jc w:val="center"/>
              <w:rPr>
                <w:rFonts w:hint="eastAsia" w:ascii="宋体" w:hAnsi="宋体"/>
                <w:szCs w:val="21"/>
              </w:rPr>
            </w:pPr>
            <w:r>
              <w:t>52</w:t>
            </w:r>
          </w:p>
        </w:tc>
        <w:tc>
          <w:tcPr>
            <w:tcW w:w="465" w:type="pct"/>
            <w:tcBorders>
              <w:top w:val="single" w:color="000000" w:sz="4" w:space="0"/>
              <w:left w:val="single" w:color="000000" w:sz="4" w:space="0"/>
              <w:bottom w:val="single" w:color="000000" w:sz="4" w:space="0"/>
              <w:right w:val="single" w:color="000000" w:sz="4" w:space="0"/>
            </w:tcBorders>
            <w:vAlign w:val="center"/>
          </w:tcPr>
          <w:p w14:paraId="4BF62E2F">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E569B37">
            <w:pPr>
              <w:spacing w:line="276" w:lineRule="auto"/>
              <w:rPr>
                <w:rFonts w:hint="eastAsia" w:ascii="宋体" w:hAnsi="宋体"/>
                <w:szCs w:val="21"/>
              </w:rPr>
            </w:pPr>
            <w:r>
              <w:rPr>
                <w:rFonts w:hint="eastAsia" w:ascii="宋体" w:hAnsi="宋体"/>
                <w:szCs w:val="21"/>
              </w:rPr>
              <w:t>CPU功能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1B8D542A">
            <w:pPr>
              <w:spacing w:line="276" w:lineRule="auto"/>
              <w:rPr>
                <w:rFonts w:hint="eastAsia" w:ascii="宋体" w:hAnsi="宋体"/>
                <w:szCs w:val="21"/>
              </w:rPr>
            </w:pPr>
            <w:r>
              <w:rPr>
                <w:rFonts w:hint="eastAsia" w:ascii="宋体" w:hAnsi="宋体"/>
                <w:szCs w:val="21"/>
              </w:rPr>
              <w:t>★计算处理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17E2982A">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1200FFD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A204B37">
            <w:pPr>
              <w:spacing w:line="276" w:lineRule="auto"/>
              <w:jc w:val="center"/>
              <w:rPr>
                <w:rFonts w:hint="eastAsia" w:ascii="宋体" w:hAnsi="宋体"/>
                <w:szCs w:val="21"/>
              </w:rPr>
            </w:pPr>
            <w:r>
              <w:t>53</w:t>
            </w:r>
          </w:p>
        </w:tc>
        <w:tc>
          <w:tcPr>
            <w:tcW w:w="465" w:type="pct"/>
            <w:tcBorders>
              <w:top w:val="single" w:color="000000" w:sz="4" w:space="0"/>
              <w:left w:val="single" w:color="000000" w:sz="4" w:space="0"/>
              <w:bottom w:val="single" w:color="000000" w:sz="4" w:space="0"/>
              <w:right w:val="single" w:color="000000" w:sz="4" w:space="0"/>
            </w:tcBorders>
            <w:vAlign w:val="center"/>
          </w:tcPr>
          <w:p w14:paraId="03F24358">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00E299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A5E362F">
            <w:pPr>
              <w:spacing w:line="276" w:lineRule="auto"/>
              <w:rPr>
                <w:rFonts w:hint="eastAsia" w:ascii="宋体" w:hAnsi="宋体"/>
                <w:szCs w:val="21"/>
              </w:rPr>
            </w:pPr>
            <w:r>
              <w:rPr>
                <w:rFonts w:hint="eastAsia" w:ascii="宋体" w:hAnsi="宋体"/>
                <w:szCs w:val="21"/>
              </w:rPr>
              <w:t>★密码算法实现</w:t>
            </w:r>
          </w:p>
        </w:tc>
        <w:tc>
          <w:tcPr>
            <w:tcW w:w="2643" w:type="pct"/>
            <w:tcBorders>
              <w:top w:val="single" w:color="000000" w:sz="4" w:space="0"/>
              <w:left w:val="single" w:color="000000" w:sz="4" w:space="0"/>
              <w:bottom w:val="single" w:color="000000" w:sz="4" w:space="0"/>
              <w:right w:val="single" w:color="000000" w:sz="4" w:space="0"/>
            </w:tcBorders>
            <w:vAlign w:val="center"/>
          </w:tcPr>
          <w:p w14:paraId="4B5188FC">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5EBC737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B63C235">
            <w:pPr>
              <w:spacing w:line="276" w:lineRule="auto"/>
              <w:jc w:val="center"/>
              <w:rPr>
                <w:rFonts w:hint="eastAsia" w:ascii="宋体" w:hAnsi="宋体"/>
                <w:szCs w:val="21"/>
              </w:rPr>
            </w:pPr>
            <w:r>
              <w:t>54</w:t>
            </w:r>
          </w:p>
        </w:tc>
        <w:tc>
          <w:tcPr>
            <w:tcW w:w="465" w:type="pct"/>
            <w:tcBorders>
              <w:top w:val="single" w:color="000000" w:sz="4" w:space="0"/>
              <w:left w:val="single" w:color="000000" w:sz="4" w:space="0"/>
              <w:bottom w:val="single" w:color="000000" w:sz="4" w:space="0"/>
              <w:right w:val="single" w:color="000000" w:sz="4" w:space="0"/>
            </w:tcBorders>
            <w:vAlign w:val="center"/>
          </w:tcPr>
          <w:p w14:paraId="4D1E42B2">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1CF17F88">
            <w:pPr>
              <w:spacing w:line="276" w:lineRule="auto"/>
              <w:rPr>
                <w:rFonts w:hint="eastAsia" w:ascii="宋体" w:hAnsi="宋体"/>
                <w:szCs w:val="21"/>
              </w:rPr>
            </w:pPr>
            <w:r>
              <w:rPr>
                <w:rFonts w:hint="eastAsia" w:ascii="宋体" w:hAnsi="宋体"/>
                <w:szCs w:val="21"/>
              </w:rPr>
              <w:t>存储功能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77B64837">
            <w:pPr>
              <w:spacing w:line="276" w:lineRule="auto"/>
              <w:rPr>
                <w:rFonts w:hint="eastAsia" w:ascii="宋体" w:hAnsi="宋体"/>
                <w:szCs w:val="21"/>
              </w:rPr>
            </w:pPr>
            <w:r>
              <w:rPr>
                <w:rFonts w:hint="eastAsia" w:ascii="宋体" w:hAnsi="宋体"/>
                <w:szCs w:val="21"/>
              </w:rPr>
              <w:t>内存校验</w:t>
            </w:r>
          </w:p>
        </w:tc>
        <w:tc>
          <w:tcPr>
            <w:tcW w:w="2643" w:type="pct"/>
            <w:tcBorders>
              <w:top w:val="single" w:color="000000" w:sz="4" w:space="0"/>
              <w:left w:val="single" w:color="000000" w:sz="4" w:space="0"/>
              <w:bottom w:val="single" w:color="000000" w:sz="4" w:space="0"/>
              <w:right w:val="single" w:color="000000" w:sz="4" w:space="0"/>
            </w:tcBorders>
            <w:vAlign w:val="center"/>
          </w:tcPr>
          <w:p w14:paraId="26FD4E95">
            <w:pPr>
              <w:spacing w:line="276" w:lineRule="auto"/>
              <w:rPr>
                <w:rFonts w:hint="eastAsia" w:ascii="宋体" w:hAnsi="宋体"/>
                <w:szCs w:val="21"/>
              </w:rPr>
            </w:pPr>
            <w:r>
              <w:rPr>
                <w:rFonts w:hint="eastAsia" w:ascii="宋体" w:hAnsi="宋体"/>
                <w:szCs w:val="21"/>
              </w:rPr>
              <w:t>支持内存校验或内存增强型纠错功能</w:t>
            </w:r>
          </w:p>
        </w:tc>
      </w:tr>
      <w:tr w14:paraId="730B039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EA72F37">
            <w:pPr>
              <w:spacing w:line="276" w:lineRule="auto"/>
              <w:jc w:val="center"/>
              <w:rPr>
                <w:rFonts w:hint="eastAsia" w:ascii="宋体" w:hAnsi="宋体"/>
                <w:szCs w:val="21"/>
              </w:rPr>
            </w:pPr>
            <w:r>
              <w:t>55</w:t>
            </w:r>
          </w:p>
        </w:tc>
        <w:tc>
          <w:tcPr>
            <w:tcW w:w="465" w:type="pct"/>
            <w:tcBorders>
              <w:top w:val="single" w:color="000000" w:sz="4" w:space="0"/>
              <w:left w:val="single" w:color="000000" w:sz="4" w:space="0"/>
              <w:bottom w:val="single" w:color="000000" w:sz="4" w:space="0"/>
              <w:right w:val="single" w:color="000000" w:sz="4" w:space="0"/>
            </w:tcBorders>
            <w:vAlign w:val="center"/>
          </w:tcPr>
          <w:p w14:paraId="6ECB42A5">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6C8A2E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A1E9EEF">
            <w:pPr>
              <w:spacing w:line="276" w:lineRule="auto"/>
              <w:rPr>
                <w:rFonts w:hint="eastAsia" w:ascii="宋体" w:hAnsi="宋体"/>
                <w:szCs w:val="21"/>
              </w:rPr>
            </w:pPr>
            <w:r>
              <w:rPr>
                <w:rFonts w:hint="eastAsia" w:ascii="宋体" w:hAnsi="宋体"/>
                <w:szCs w:val="21"/>
              </w:rPr>
              <w:t>SATA SSD NAND健康状态上报</w:t>
            </w:r>
          </w:p>
        </w:tc>
        <w:tc>
          <w:tcPr>
            <w:tcW w:w="2643" w:type="pct"/>
            <w:tcBorders>
              <w:top w:val="single" w:color="000000" w:sz="4" w:space="0"/>
              <w:left w:val="single" w:color="000000" w:sz="4" w:space="0"/>
              <w:bottom w:val="single" w:color="000000" w:sz="4" w:space="0"/>
              <w:right w:val="single" w:color="000000" w:sz="4" w:space="0"/>
            </w:tcBorders>
            <w:vAlign w:val="center"/>
          </w:tcPr>
          <w:p w14:paraId="63C40BF1">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2D9021E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895153E">
            <w:pPr>
              <w:spacing w:line="276" w:lineRule="auto"/>
              <w:jc w:val="center"/>
              <w:rPr>
                <w:rFonts w:hint="eastAsia" w:ascii="宋体" w:hAnsi="宋体"/>
                <w:szCs w:val="21"/>
              </w:rPr>
            </w:pPr>
            <w:r>
              <w:t>56</w:t>
            </w:r>
          </w:p>
        </w:tc>
        <w:tc>
          <w:tcPr>
            <w:tcW w:w="465" w:type="pct"/>
            <w:tcBorders>
              <w:top w:val="single" w:color="000000" w:sz="4" w:space="0"/>
              <w:left w:val="single" w:color="000000" w:sz="4" w:space="0"/>
              <w:bottom w:val="single" w:color="000000" w:sz="4" w:space="0"/>
              <w:right w:val="single" w:color="000000" w:sz="4" w:space="0"/>
            </w:tcBorders>
            <w:vAlign w:val="center"/>
          </w:tcPr>
          <w:p w14:paraId="5A5CA24B">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ECB0EF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F0A9710">
            <w:pPr>
              <w:spacing w:line="276" w:lineRule="auto"/>
              <w:rPr>
                <w:rFonts w:hint="eastAsia" w:ascii="宋体" w:hAnsi="宋体"/>
                <w:szCs w:val="21"/>
              </w:rPr>
            </w:pPr>
            <w:r>
              <w:rPr>
                <w:rFonts w:hint="eastAsia" w:ascii="宋体" w:hAnsi="宋体"/>
                <w:szCs w:val="21"/>
              </w:rPr>
              <w:t>SATA SSD单die故障隔离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14521F86">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7FD3466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D72A7E4">
            <w:pPr>
              <w:spacing w:line="276" w:lineRule="auto"/>
              <w:jc w:val="center"/>
              <w:rPr>
                <w:rFonts w:hint="eastAsia" w:ascii="宋体" w:hAnsi="宋体"/>
                <w:szCs w:val="21"/>
              </w:rPr>
            </w:pPr>
            <w:r>
              <w:t>57</w:t>
            </w:r>
          </w:p>
        </w:tc>
        <w:tc>
          <w:tcPr>
            <w:tcW w:w="465" w:type="pct"/>
            <w:tcBorders>
              <w:top w:val="single" w:color="000000" w:sz="4" w:space="0"/>
              <w:left w:val="single" w:color="000000" w:sz="4" w:space="0"/>
              <w:bottom w:val="single" w:color="000000" w:sz="4" w:space="0"/>
              <w:right w:val="single" w:color="000000" w:sz="4" w:space="0"/>
            </w:tcBorders>
            <w:vAlign w:val="center"/>
          </w:tcPr>
          <w:p w14:paraId="029F960C">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F4BF106">
            <w:pPr>
              <w:spacing w:line="276" w:lineRule="auto"/>
              <w:rPr>
                <w:rFonts w:hint="eastAsia" w:ascii="宋体" w:hAnsi="宋体"/>
                <w:szCs w:val="21"/>
              </w:rPr>
            </w:pPr>
            <w:r>
              <w:rPr>
                <w:rFonts w:hint="eastAsia" w:ascii="宋体" w:hAnsi="宋体"/>
                <w:szCs w:val="21"/>
              </w:rPr>
              <w:t>RAID卡功能（若支持RAID卡）</w:t>
            </w:r>
          </w:p>
        </w:tc>
        <w:tc>
          <w:tcPr>
            <w:tcW w:w="831" w:type="pct"/>
            <w:tcBorders>
              <w:top w:val="single" w:color="000000" w:sz="4" w:space="0"/>
              <w:left w:val="single" w:color="000000" w:sz="4" w:space="0"/>
              <w:bottom w:val="single" w:color="000000" w:sz="4" w:space="0"/>
              <w:right w:val="single" w:color="000000" w:sz="4" w:space="0"/>
            </w:tcBorders>
            <w:vAlign w:val="center"/>
          </w:tcPr>
          <w:p w14:paraId="5F6A4288">
            <w:pPr>
              <w:spacing w:line="276" w:lineRule="auto"/>
              <w:rPr>
                <w:rFonts w:hint="eastAsia" w:ascii="宋体" w:hAnsi="宋体"/>
                <w:szCs w:val="21"/>
              </w:rPr>
            </w:pPr>
            <w:r>
              <w:rPr>
                <w:rFonts w:hint="eastAsia" w:ascii="宋体" w:hAnsi="宋体"/>
                <w:szCs w:val="21"/>
              </w:rPr>
              <w:t>RAID卡RAID级别支持</w:t>
            </w:r>
          </w:p>
        </w:tc>
        <w:tc>
          <w:tcPr>
            <w:tcW w:w="2643" w:type="pct"/>
            <w:tcBorders>
              <w:top w:val="single" w:color="000000" w:sz="4" w:space="0"/>
              <w:left w:val="single" w:color="000000" w:sz="4" w:space="0"/>
              <w:bottom w:val="single" w:color="000000" w:sz="4" w:space="0"/>
              <w:right w:val="single" w:color="000000" w:sz="4" w:space="0"/>
            </w:tcBorders>
            <w:vAlign w:val="center"/>
          </w:tcPr>
          <w:p w14:paraId="0A87339A">
            <w:pPr>
              <w:spacing w:line="276" w:lineRule="auto"/>
              <w:rPr>
                <w:rFonts w:hint="eastAsia" w:ascii="宋体" w:hAnsi="宋体"/>
                <w:szCs w:val="21"/>
              </w:rPr>
            </w:pPr>
            <w:r>
              <w:rPr>
                <w:rFonts w:hint="eastAsia" w:ascii="宋体" w:hAnsi="宋体"/>
                <w:szCs w:val="21"/>
              </w:rPr>
              <w:t>RAID模式支持RAID0/1/10/5，存储型支持RAID0/1/5/6/10/50/60</w:t>
            </w:r>
          </w:p>
        </w:tc>
      </w:tr>
      <w:tr w14:paraId="3A3DF7A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740C4BE">
            <w:pPr>
              <w:spacing w:line="276" w:lineRule="auto"/>
              <w:jc w:val="center"/>
              <w:rPr>
                <w:rFonts w:hint="eastAsia" w:ascii="宋体" w:hAnsi="宋体"/>
                <w:szCs w:val="21"/>
              </w:rPr>
            </w:pPr>
            <w:r>
              <w:t>58</w:t>
            </w:r>
          </w:p>
        </w:tc>
        <w:tc>
          <w:tcPr>
            <w:tcW w:w="465" w:type="pct"/>
            <w:tcBorders>
              <w:top w:val="single" w:color="000000" w:sz="4" w:space="0"/>
              <w:left w:val="single" w:color="000000" w:sz="4" w:space="0"/>
              <w:bottom w:val="single" w:color="000000" w:sz="4" w:space="0"/>
              <w:right w:val="single" w:color="000000" w:sz="4" w:space="0"/>
            </w:tcBorders>
            <w:vAlign w:val="center"/>
          </w:tcPr>
          <w:p w14:paraId="3AC89972">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CB37DE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CF12E47">
            <w:pPr>
              <w:spacing w:line="276" w:lineRule="auto"/>
              <w:rPr>
                <w:rFonts w:hint="eastAsia" w:ascii="宋体" w:hAnsi="宋体"/>
                <w:szCs w:val="21"/>
              </w:rPr>
            </w:pPr>
            <w:r>
              <w:rPr>
                <w:rFonts w:hint="eastAsia" w:ascii="宋体" w:hAnsi="宋体"/>
                <w:szCs w:val="21"/>
              </w:rPr>
              <w:t>RAID卡BBU单元</w:t>
            </w:r>
          </w:p>
        </w:tc>
        <w:tc>
          <w:tcPr>
            <w:tcW w:w="2643" w:type="pct"/>
            <w:tcBorders>
              <w:top w:val="single" w:color="000000" w:sz="4" w:space="0"/>
              <w:left w:val="single" w:color="000000" w:sz="4" w:space="0"/>
              <w:bottom w:val="single" w:color="000000" w:sz="4" w:space="0"/>
              <w:right w:val="single" w:color="000000" w:sz="4" w:space="0"/>
            </w:tcBorders>
            <w:vAlign w:val="center"/>
          </w:tcPr>
          <w:p w14:paraId="5B893834">
            <w:pPr>
              <w:spacing w:line="276" w:lineRule="auto"/>
              <w:rPr>
                <w:rFonts w:hint="eastAsia" w:ascii="宋体" w:hAnsi="宋体"/>
                <w:szCs w:val="21"/>
              </w:rPr>
            </w:pPr>
            <w:r>
              <w:rPr>
                <w:rFonts w:hint="eastAsia" w:ascii="宋体" w:hAnsi="宋体"/>
                <w:szCs w:val="21"/>
              </w:rPr>
              <w:t>RAID卡支持电池或电容备份单元</w:t>
            </w:r>
          </w:p>
        </w:tc>
      </w:tr>
      <w:tr w14:paraId="5C28EC3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651EC66">
            <w:pPr>
              <w:spacing w:line="276" w:lineRule="auto"/>
              <w:jc w:val="center"/>
              <w:rPr>
                <w:rFonts w:hint="eastAsia" w:ascii="宋体" w:hAnsi="宋体"/>
                <w:szCs w:val="21"/>
              </w:rPr>
            </w:pPr>
            <w:r>
              <w:t>59</w:t>
            </w:r>
          </w:p>
        </w:tc>
        <w:tc>
          <w:tcPr>
            <w:tcW w:w="465" w:type="pct"/>
            <w:tcBorders>
              <w:top w:val="single" w:color="000000" w:sz="4" w:space="0"/>
              <w:left w:val="single" w:color="000000" w:sz="4" w:space="0"/>
              <w:bottom w:val="single" w:color="000000" w:sz="4" w:space="0"/>
              <w:right w:val="single" w:color="000000" w:sz="4" w:space="0"/>
            </w:tcBorders>
            <w:vAlign w:val="center"/>
          </w:tcPr>
          <w:p w14:paraId="3FE6EA22">
            <w:pPr>
              <w:spacing w:line="276" w:lineRule="auto"/>
              <w:rPr>
                <w:rFonts w:hint="eastAsia" w:ascii="宋体" w:hAnsi="宋体"/>
                <w:szCs w:val="21"/>
              </w:rPr>
            </w:pPr>
            <w:r>
              <w:rPr>
                <w:rFonts w:hint="eastAsia" w:ascii="宋体" w:hAnsi="宋体"/>
                <w:szCs w:val="21"/>
              </w:rPr>
              <w:t>功能要求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18B0F58B">
            <w:pPr>
              <w:spacing w:line="276" w:lineRule="auto"/>
              <w:rPr>
                <w:rFonts w:hint="eastAsia" w:ascii="宋体" w:hAnsi="宋体"/>
                <w:szCs w:val="21"/>
              </w:rPr>
            </w:pPr>
            <w:r>
              <w:rPr>
                <w:rFonts w:hint="eastAsia" w:ascii="宋体" w:hAnsi="宋体"/>
                <w:szCs w:val="21"/>
              </w:rPr>
              <w:t>光驱功能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57C88B25">
            <w:pPr>
              <w:spacing w:line="276" w:lineRule="auto"/>
              <w:rPr>
                <w:rFonts w:hint="eastAsia" w:ascii="宋体" w:hAnsi="宋体"/>
                <w:szCs w:val="21"/>
              </w:rPr>
            </w:pPr>
            <w:r>
              <w:rPr>
                <w:rFonts w:hint="eastAsia" w:ascii="宋体" w:hAnsi="宋体"/>
                <w:szCs w:val="21"/>
              </w:rPr>
              <w:t>光驱类型（是否支持RW，以及光盘类型CD/DVD）</w:t>
            </w:r>
          </w:p>
        </w:tc>
        <w:tc>
          <w:tcPr>
            <w:tcW w:w="2643" w:type="pct"/>
            <w:tcBorders>
              <w:top w:val="single" w:color="000000" w:sz="4" w:space="0"/>
              <w:left w:val="single" w:color="000000" w:sz="4" w:space="0"/>
              <w:bottom w:val="single" w:color="000000" w:sz="4" w:space="0"/>
              <w:right w:val="single" w:color="000000" w:sz="4" w:space="0"/>
            </w:tcBorders>
            <w:vAlign w:val="center"/>
          </w:tcPr>
          <w:p w14:paraId="438EE661">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5ED7C8E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8FA8658">
            <w:pPr>
              <w:spacing w:line="276" w:lineRule="auto"/>
              <w:jc w:val="center"/>
              <w:rPr>
                <w:rFonts w:hint="eastAsia" w:ascii="宋体" w:hAnsi="宋体"/>
                <w:szCs w:val="21"/>
              </w:rPr>
            </w:pPr>
            <w:r>
              <w:t>60</w:t>
            </w:r>
          </w:p>
        </w:tc>
        <w:tc>
          <w:tcPr>
            <w:tcW w:w="465" w:type="pct"/>
            <w:tcBorders>
              <w:top w:val="single" w:color="000000" w:sz="4" w:space="0"/>
              <w:left w:val="single" w:color="000000" w:sz="4" w:space="0"/>
              <w:bottom w:val="single" w:color="000000" w:sz="4" w:space="0"/>
              <w:right w:val="single" w:color="000000" w:sz="4" w:space="0"/>
            </w:tcBorders>
            <w:vAlign w:val="center"/>
          </w:tcPr>
          <w:p w14:paraId="2E00B6AF">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nil"/>
              <w:right w:val="single" w:color="000000" w:sz="4" w:space="0"/>
            </w:tcBorders>
            <w:vAlign w:val="center"/>
          </w:tcPr>
          <w:p w14:paraId="6C6D33CF">
            <w:pPr>
              <w:spacing w:line="276" w:lineRule="auto"/>
              <w:rPr>
                <w:rFonts w:hint="eastAsia" w:ascii="宋体" w:hAnsi="宋体"/>
                <w:szCs w:val="21"/>
              </w:rPr>
            </w:pPr>
            <w:r>
              <w:rPr>
                <w:rFonts w:hint="eastAsia" w:ascii="宋体" w:hAnsi="宋体"/>
                <w:szCs w:val="21"/>
              </w:rPr>
              <w:t>电源功能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34697D0B">
            <w:pPr>
              <w:spacing w:line="276" w:lineRule="auto"/>
              <w:rPr>
                <w:rFonts w:hint="eastAsia" w:ascii="宋体" w:hAnsi="宋体"/>
                <w:szCs w:val="21"/>
              </w:rPr>
            </w:pPr>
            <w:r>
              <w:rPr>
                <w:rFonts w:hint="eastAsia" w:ascii="宋体" w:hAnsi="宋体"/>
                <w:szCs w:val="21"/>
              </w:rPr>
              <w:t>★电源热插拔</w:t>
            </w:r>
          </w:p>
        </w:tc>
        <w:tc>
          <w:tcPr>
            <w:tcW w:w="2643" w:type="pct"/>
            <w:tcBorders>
              <w:top w:val="single" w:color="000000" w:sz="4" w:space="0"/>
              <w:left w:val="single" w:color="000000" w:sz="4" w:space="0"/>
              <w:bottom w:val="single" w:color="000000" w:sz="4" w:space="0"/>
              <w:right w:val="single" w:color="000000" w:sz="4" w:space="0"/>
            </w:tcBorders>
            <w:vAlign w:val="center"/>
          </w:tcPr>
          <w:p w14:paraId="4DEED7C0">
            <w:pPr>
              <w:spacing w:line="276" w:lineRule="auto"/>
              <w:rPr>
                <w:rFonts w:hint="eastAsia" w:ascii="宋体" w:hAnsi="宋体"/>
                <w:szCs w:val="21"/>
              </w:rPr>
            </w:pPr>
            <w:r>
              <w:rPr>
                <w:rFonts w:hint="eastAsia" w:ascii="宋体" w:hAnsi="宋体"/>
                <w:szCs w:val="21"/>
              </w:rPr>
              <w:t>整机电源模块应具备热插拔功能</w:t>
            </w:r>
          </w:p>
        </w:tc>
      </w:tr>
      <w:tr w14:paraId="52DFC6C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auto" w:sz="4" w:space="0"/>
              <w:right w:val="single" w:color="000000" w:sz="4" w:space="0"/>
            </w:tcBorders>
            <w:vAlign w:val="center"/>
          </w:tcPr>
          <w:p w14:paraId="17430BD4">
            <w:pPr>
              <w:spacing w:line="276" w:lineRule="auto"/>
              <w:jc w:val="center"/>
              <w:rPr>
                <w:rFonts w:hint="eastAsia" w:ascii="宋体" w:hAnsi="宋体"/>
                <w:szCs w:val="21"/>
              </w:rPr>
            </w:pPr>
            <w:r>
              <w:t>61</w:t>
            </w:r>
          </w:p>
        </w:tc>
        <w:tc>
          <w:tcPr>
            <w:tcW w:w="465" w:type="pct"/>
            <w:tcBorders>
              <w:top w:val="single" w:color="000000" w:sz="4" w:space="0"/>
              <w:left w:val="single" w:color="000000" w:sz="4" w:space="0"/>
              <w:bottom w:val="single" w:color="auto" w:sz="4" w:space="0"/>
              <w:right w:val="single" w:color="000000" w:sz="4" w:space="0"/>
            </w:tcBorders>
            <w:vAlign w:val="center"/>
          </w:tcPr>
          <w:p w14:paraId="0229898E">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auto" w:sz="4" w:space="0"/>
              <w:right w:val="single" w:color="000000" w:sz="4" w:space="0"/>
            </w:tcBorders>
            <w:vAlign w:val="center"/>
          </w:tcPr>
          <w:p w14:paraId="0E8EAF48">
            <w:pPr>
              <w:spacing w:line="276" w:lineRule="auto"/>
              <w:rPr>
                <w:rFonts w:hint="eastAsia" w:ascii="宋体" w:hAnsi="宋体"/>
                <w:szCs w:val="21"/>
              </w:rPr>
            </w:pPr>
          </w:p>
        </w:tc>
        <w:tc>
          <w:tcPr>
            <w:tcW w:w="831" w:type="pct"/>
            <w:tcBorders>
              <w:top w:val="single" w:color="000000" w:sz="4" w:space="0"/>
              <w:left w:val="single" w:color="000000" w:sz="4" w:space="0"/>
              <w:bottom w:val="single" w:color="auto" w:sz="4" w:space="0"/>
              <w:right w:val="single" w:color="000000" w:sz="4" w:space="0"/>
            </w:tcBorders>
            <w:vAlign w:val="center"/>
          </w:tcPr>
          <w:p w14:paraId="12E71475">
            <w:pPr>
              <w:spacing w:line="276" w:lineRule="auto"/>
              <w:rPr>
                <w:rFonts w:hint="eastAsia" w:ascii="宋体" w:hAnsi="宋体"/>
                <w:szCs w:val="21"/>
              </w:rPr>
            </w:pPr>
            <w:r>
              <w:rPr>
                <w:rFonts w:hint="eastAsia" w:ascii="宋体" w:hAnsi="宋体"/>
                <w:szCs w:val="21"/>
              </w:rPr>
              <w:t>★电源过流保护</w:t>
            </w:r>
          </w:p>
        </w:tc>
        <w:tc>
          <w:tcPr>
            <w:tcW w:w="2643" w:type="pct"/>
            <w:tcBorders>
              <w:top w:val="single" w:color="000000" w:sz="4" w:space="0"/>
              <w:left w:val="single" w:color="000000" w:sz="4" w:space="0"/>
              <w:bottom w:val="single" w:color="000000" w:sz="4" w:space="0"/>
              <w:right w:val="single" w:color="000000" w:sz="4" w:space="0"/>
            </w:tcBorders>
            <w:vAlign w:val="center"/>
          </w:tcPr>
          <w:p w14:paraId="460898EE">
            <w:pPr>
              <w:spacing w:line="276" w:lineRule="auto"/>
              <w:rPr>
                <w:rFonts w:hint="eastAsia" w:ascii="宋体" w:hAnsi="宋体"/>
                <w:szCs w:val="21"/>
              </w:rPr>
            </w:pPr>
            <w:r>
              <w:rPr>
                <w:rFonts w:hint="eastAsia" w:ascii="宋体" w:hAnsi="宋体"/>
                <w:szCs w:val="21"/>
              </w:rPr>
              <w:t>支持过流及短路保护的功能</w:t>
            </w:r>
          </w:p>
        </w:tc>
      </w:tr>
      <w:tr w14:paraId="0F516198">
        <w:tblPrEx>
          <w:tblCellMar>
            <w:top w:w="0" w:type="dxa"/>
            <w:left w:w="108" w:type="dxa"/>
            <w:bottom w:w="0" w:type="dxa"/>
            <w:right w:w="108" w:type="dxa"/>
          </w:tblCellMar>
        </w:tblPrEx>
        <w:trPr>
          <w:trHeight w:val="300" w:hRule="atLeast"/>
        </w:trPr>
        <w:tc>
          <w:tcPr>
            <w:tcW w:w="373" w:type="pct"/>
            <w:tcBorders>
              <w:top w:val="single" w:color="auto" w:sz="4" w:space="0"/>
              <w:left w:val="single" w:color="auto" w:sz="4" w:space="0"/>
              <w:bottom w:val="single" w:color="auto" w:sz="4" w:space="0"/>
              <w:right w:val="single" w:color="auto" w:sz="4" w:space="0"/>
            </w:tcBorders>
            <w:vAlign w:val="center"/>
          </w:tcPr>
          <w:p w14:paraId="6DDA1589">
            <w:pPr>
              <w:spacing w:line="276" w:lineRule="auto"/>
              <w:jc w:val="center"/>
              <w:rPr>
                <w:rFonts w:hint="eastAsia" w:ascii="宋体" w:hAnsi="宋体"/>
                <w:szCs w:val="21"/>
              </w:rPr>
            </w:pPr>
            <w:r>
              <w:t>62</w:t>
            </w:r>
          </w:p>
        </w:tc>
        <w:tc>
          <w:tcPr>
            <w:tcW w:w="465" w:type="pct"/>
            <w:tcBorders>
              <w:top w:val="single" w:color="auto" w:sz="4" w:space="0"/>
              <w:left w:val="single" w:color="auto" w:sz="4" w:space="0"/>
              <w:bottom w:val="single" w:color="auto" w:sz="4" w:space="0"/>
              <w:right w:val="single" w:color="auto" w:sz="4" w:space="0"/>
            </w:tcBorders>
            <w:vAlign w:val="center"/>
          </w:tcPr>
          <w:p w14:paraId="62792706">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auto" w:sz="4" w:space="0"/>
              <w:left w:val="single" w:color="auto" w:sz="4" w:space="0"/>
              <w:bottom w:val="single" w:color="auto" w:sz="4" w:space="0"/>
              <w:right w:val="single" w:color="auto" w:sz="4" w:space="0"/>
            </w:tcBorders>
            <w:vAlign w:val="center"/>
          </w:tcPr>
          <w:p w14:paraId="5CDAED91">
            <w:pPr>
              <w:spacing w:line="276" w:lineRule="auto"/>
              <w:rPr>
                <w:rFonts w:hint="eastAsia" w:ascii="宋体" w:hAnsi="宋体"/>
                <w:szCs w:val="21"/>
              </w:rPr>
            </w:pPr>
            <w:r>
              <w:rPr>
                <w:rFonts w:hint="eastAsia" w:ascii="宋体" w:hAnsi="宋体"/>
                <w:szCs w:val="21"/>
              </w:rPr>
              <w:t>整机功能</w:t>
            </w:r>
          </w:p>
        </w:tc>
        <w:tc>
          <w:tcPr>
            <w:tcW w:w="831" w:type="pct"/>
            <w:tcBorders>
              <w:top w:val="single" w:color="auto" w:sz="4" w:space="0"/>
              <w:left w:val="single" w:color="auto" w:sz="4" w:space="0"/>
              <w:bottom w:val="single" w:color="auto" w:sz="4" w:space="0"/>
              <w:right w:val="single" w:color="auto" w:sz="4" w:space="0"/>
            </w:tcBorders>
            <w:vAlign w:val="center"/>
          </w:tcPr>
          <w:p w14:paraId="55D8AC17">
            <w:pPr>
              <w:spacing w:line="276" w:lineRule="auto"/>
              <w:rPr>
                <w:rFonts w:hint="eastAsia" w:ascii="宋体" w:hAnsi="宋体"/>
                <w:szCs w:val="21"/>
              </w:rPr>
            </w:pPr>
            <w:r>
              <w:rPr>
                <w:rFonts w:hint="eastAsia" w:ascii="宋体" w:hAnsi="宋体"/>
                <w:szCs w:val="21"/>
              </w:rPr>
              <w:t>★散热方式</w:t>
            </w:r>
          </w:p>
        </w:tc>
        <w:tc>
          <w:tcPr>
            <w:tcW w:w="2643" w:type="pct"/>
            <w:tcBorders>
              <w:top w:val="single" w:color="000000" w:sz="4" w:space="0"/>
              <w:left w:val="single" w:color="auto" w:sz="4" w:space="0"/>
              <w:bottom w:val="single" w:color="000000" w:sz="4" w:space="0"/>
              <w:right w:val="single" w:color="000000" w:sz="4" w:space="0"/>
            </w:tcBorders>
            <w:vAlign w:val="center"/>
          </w:tcPr>
          <w:p w14:paraId="744ED514">
            <w:pPr>
              <w:spacing w:line="276" w:lineRule="auto"/>
              <w:rPr>
                <w:rFonts w:hint="eastAsia" w:ascii="宋体" w:hAnsi="宋体"/>
                <w:szCs w:val="21"/>
              </w:rPr>
            </w:pPr>
            <w:r>
              <w:rPr>
                <w:rFonts w:hint="eastAsia" w:ascii="宋体" w:hAnsi="宋体"/>
                <w:szCs w:val="21"/>
              </w:rPr>
              <w:t>支持风冷或液冷等散热方式</w:t>
            </w:r>
          </w:p>
        </w:tc>
      </w:tr>
      <w:tr w14:paraId="4E82BC18">
        <w:tblPrEx>
          <w:tblCellMar>
            <w:top w:w="0" w:type="dxa"/>
            <w:left w:w="108" w:type="dxa"/>
            <w:bottom w:w="0" w:type="dxa"/>
            <w:right w:w="108" w:type="dxa"/>
          </w:tblCellMar>
        </w:tblPrEx>
        <w:trPr>
          <w:trHeight w:val="300" w:hRule="atLeast"/>
        </w:trPr>
        <w:tc>
          <w:tcPr>
            <w:tcW w:w="373" w:type="pct"/>
            <w:tcBorders>
              <w:top w:val="single" w:color="auto" w:sz="4" w:space="0"/>
              <w:left w:val="single" w:color="auto" w:sz="4" w:space="0"/>
              <w:bottom w:val="single" w:color="auto" w:sz="4" w:space="0"/>
              <w:right w:val="single" w:color="auto" w:sz="4" w:space="0"/>
            </w:tcBorders>
            <w:vAlign w:val="center"/>
          </w:tcPr>
          <w:p w14:paraId="4019CB7A">
            <w:pPr>
              <w:spacing w:line="276" w:lineRule="auto"/>
              <w:jc w:val="center"/>
              <w:rPr>
                <w:rFonts w:hint="eastAsia" w:ascii="宋体" w:hAnsi="宋体"/>
                <w:szCs w:val="21"/>
              </w:rPr>
            </w:pPr>
            <w:r>
              <w:t>63</w:t>
            </w:r>
          </w:p>
        </w:tc>
        <w:tc>
          <w:tcPr>
            <w:tcW w:w="465" w:type="pct"/>
            <w:tcBorders>
              <w:top w:val="single" w:color="auto" w:sz="4" w:space="0"/>
              <w:left w:val="single" w:color="auto" w:sz="4" w:space="0"/>
              <w:bottom w:val="single" w:color="auto" w:sz="4" w:space="0"/>
              <w:right w:val="single" w:color="auto" w:sz="4" w:space="0"/>
            </w:tcBorders>
            <w:vAlign w:val="center"/>
          </w:tcPr>
          <w:p w14:paraId="389FD732">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auto" w:sz="4" w:space="0"/>
              <w:left w:val="single" w:color="auto" w:sz="4" w:space="0"/>
              <w:bottom w:val="single" w:color="auto" w:sz="4" w:space="0"/>
              <w:right w:val="single" w:color="auto" w:sz="4" w:space="0"/>
            </w:tcBorders>
            <w:vAlign w:val="center"/>
          </w:tcPr>
          <w:p w14:paraId="670F64C4">
            <w:pPr>
              <w:spacing w:line="276" w:lineRule="auto"/>
              <w:rPr>
                <w:rFonts w:hint="eastAsia" w:ascii="宋体" w:hAnsi="宋体"/>
                <w:szCs w:val="21"/>
              </w:rPr>
            </w:pPr>
          </w:p>
        </w:tc>
        <w:tc>
          <w:tcPr>
            <w:tcW w:w="831" w:type="pct"/>
            <w:tcBorders>
              <w:top w:val="single" w:color="auto" w:sz="4" w:space="0"/>
              <w:left w:val="single" w:color="auto" w:sz="4" w:space="0"/>
              <w:bottom w:val="single" w:color="auto" w:sz="4" w:space="0"/>
              <w:right w:val="single" w:color="auto" w:sz="4" w:space="0"/>
            </w:tcBorders>
            <w:vAlign w:val="center"/>
          </w:tcPr>
          <w:p w14:paraId="5499979B">
            <w:pPr>
              <w:spacing w:line="276" w:lineRule="auto"/>
              <w:rPr>
                <w:rFonts w:hint="eastAsia" w:ascii="宋体" w:hAnsi="宋体"/>
                <w:szCs w:val="21"/>
              </w:rPr>
            </w:pPr>
            <w:r>
              <w:rPr>
                <w:rFonts w:hint="eastAsia" w:ascii="宋体" w:hAnsi="宋体"/>
                <w:szCs w:val="21"/>
              </w:rPr>
              <w:t>其他功能</w:t>
            </w:r>
          </w:p>
        </w:tc>
        <w:tc>
          <w:tcPr>
            <w:tcW w:w="2643" w:type="pct"/>
            <w:tcBorders>
              <w:top w:val="single" w:color="000000" w:sz="4" w:space="0"/>
              <w:left w:val="single" w:color="auto" w:sz="4" w:space="0"/>
              <w:bottom w:val="single" w:color="000000" w:sz="4" w:space="0"/>
              <w:right w:val="single" w:color="000000" w:sz="4" w:space="0"/>
            </w:tcBorders>
            <w:vAlign w:val="center"/>
          </w:tcPr>
          <w:p w14:paraId="2359FE6F">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7AA11193">
        <w:tblPrEx>
          <w:tblCellMar>
            <w:top w:w="0" w:type="dxa"/>
            <w:left w:w="108" w:type="dxa"/>
            <w:bottom w:w="0" w:type="dxa"/>
            <w:right w:w="108" w:type="dxa"/>
          </w:tblCellMar>
        </w:tblPrEx>
        <w:trPr>
          <w:trHeight w:val="300" w:hRule="atLeast"/>
        </w:trPr>
        <w:tc>
          <w:tcPr>
            <w:tcW w:w="373" w:type="pct"/>
            <w:tcBorders>
              <w:top w:val="single" w:color="auto" w:sz="4" w:space="0"/>
              <w:left w:val="single" w:color="000000" w:sz="4" w:space="0"/>
              <w:bottom w:val="single" w:color="000000" w:sz="4" w:space="0"/>
              <w:right w:val="single" w:color="000000" w:sz="4" w:space="0"/>
            </w:tcBorders>
            <w:vAlign w:val="center"/>
          </w:tcPr>
          <w:p w14:paraId="0876C169">
            <w:pPr>
              <w:spacing w:line="276" w:lineRule="auto"/>
              <w:jc w:val="center"/>
              <w:rPr>
                <w:rFonts w:hint="eastAsia" w:ascii="宋体" w:hAnsi="宋体"/>
                <w:szCs w:val="21"/>
              </w:rPr>
            </w:pPr>
            <w:r>
              <w:t>64</w:t>
            </w:r>
          </w:p>
        </w:tc>
        <w:tc>
          <w:tcPr>
            <w:tcW w:w="465" w:type="pct"/>
            <w:tcBorders>
              <w:top w:val="single" w:color="auto" w:sz="4" w:space="0"/>
              <w:left w:val="single" w:color="000000" w:sz="4" w:space="0"/>
              <w:bottom w:val="single" w:color="000000" w:sz="4" w:space="0"/>
              <w:right w:val="single" w:color="000000" w:sz="4" w:space="0"/>
            </w:tcBorders>
            <w:vAlign w:val="center"/>
          </w:tcPr>
          <w:p w14:paraId="4EE680B5">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auto" w:sz="4" w:space="0"/>
              <w:left w:val="single" w:color="000000" w:sz="4" w:space="0"/>
              <w:bottom w:val="single" w:color="000000" w:sz="4" w:space="0"/>
              <w:right w:val="single" w:color="000000" w:sz="4" w:space="0"/>
            </w:tcBorders>
            <w:vAlign w:val="center"/>
          </w:tcPr>
          <w:p w14:paraId="7BE475FE">
            <w:pPr>
              <w:spacing w:line="276" w:lineRule="auto"/>
              <w:rPr>
                <w:rFonts w:hint="eastAsia" w:ascii="宋体" w:hAnsi="宋体"/>
                <w:szCs w:val="21"/>
              </w:rPr>
            </w:pPr>
            <w:r>
              <w:rPr>
                <w:rFonts w:hint="eastAsia" w:ascii="宋体" w:hAnsi="宋体"/>
                <w:szCs w:val="21"/>
              </w:rPr>
              <w:t>管理系统功能</w:t>
            </w:r>
          </w:p>
        </w:tc>
        <w:tc>
          <w:tcPr>
            <w:tcW w:w="831" w:type="pct"/>
            <w:tcBorders>
              <w:top w:val="single" w:color="auto" w:sz="4" w:space="0"/>
              <w:left w:val="single" w:color="000000" w:sz="4" w:space="0"/>
              <w:bottom w:val="single" w:color="000000" w:sz="4" w:space="0"/>
              <w:right w:val="single" w:color="000000" w:sz="4" w:space="0"/>
            </w:tcBorders>
            <w:vAlign w:val="center"/>
          </w:tcPr>
          <w:p w14:paraId="068F941A">
            <w:pPr>
              <w:spacing w:line="276" w:lineRule="auto"/>
              <w:rPr>
                <w:rFonts w:hint="eastAsia" w:ascii="宋体" w:hAnsi="宋体"/>
                <w:szCs w:val="21"/>
              </w:rPr>
            </w:pPr>
            <w:r>
              <w:rPr>
                <w:rFonts w:hint="eastAsia" w:ascii="宋体" w:hAnsi="宋体"/>
                <w:szCs w:val="21"/>
              </w:rPr>
              <w:t>★BMC固件基础功能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4D31629D">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7BF1CE4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02C2DDD">
            <w:pPr>
              <w:spacing w:line="276" w:lineRule="auto"/>
              <w:jc w:val="center"/>
              <w:rPr>
                <w:rFonts w:hint="eastAsia" w:ascii="宋体" w:hAnsi="宋体"/>
                <w:szCs w:val="21"/>
              </w:rPr>
            </w:pPr>
            <w:r>
              <w:t>65</w:t>
            </w:r>
          </w:p>
        </w:tc>
        <w:tc>
          <w:tcPr>
            <w:tcW w:w="465" w:type="pct"/>
            <w:tcBorders>
              <w:top w:val="single" w:color="000000" w:sz="4" w:space="0"/>
              <w:left w:val="single" w:color="000000" w:sz="4" w:space="0"/>
              <w:bottom w:val="single" w:color="000000" w:sz="4" w:space="0"/>
              <w:right w:val="single" w:color="000000" w:sz="4" w:space="0"/>
            </w:tcBorders>
            <w:vAlign w:val="center"/>
          </w:tcPr>
          <w:p w14:paraId="09E83BB3">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D46EF49">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5569246">
            <w:pPr>
              <w:spacing w:line="276" w:lineRule="auto"/>
              <w:rPr>
                <w:rFonts w:hint="eastAsia" w:ascii="宋体" w:hAnsi="宋体"/>
                <w:szCs w:val="21"/>
              </w:rPr>
            </w:pPr>
            <w:r>
              <w:rPr>
                <w:rFonts w:hint="eastAsia" w:ascii="宋体" w:hAnsi="宋体"/>
                <w:szCs w:val="21"/>
              </w:rPr>
              <w:t>BMC固件增强功能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3536373C">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3190813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683D064">
            <w:pPr>
              <w:spacing w:line="276" w:lineRule="auto"/>
              <w:jc w:val="center"/>
              <w:rPr>
                <w:rFonts w:hint="eastAsia" w:ascii="宋体" w:hAnsi="宋体"/>
                <w:szCs w:val="21"/>
              </w:rPr>
            </w:pPr>
            <w:r>
              <w:t>66</w:t>
            </w:r>
          </w:p>
        </w:tc>
        <w:tc>
          <w:tcPr>
            <w:tcW w:w="465" w:type="pct"/>
            <w:tcBorders>
              <w:top w:val="single" w:color="000000" w:sz="4" w:space="0"/>
              <w:left w:val="single" w:color="000000" w:sz="4" w:space="0"/>
              <w:bottom w:val="single" w:color="000000" w:sz="4" w:space="0"/>
              <w:right w:val="single" w:color="000000" w:sz="4" w:space="0"/>
            </w:tcBorders>
            <w:vAlign w:val="center"/>
          </w:tcPr>
          <w:p w14:paraId="09DE4833">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F84850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9F00F60">
            <w:pPr>
              <w:spacing w:line="276" w:lineRule="auto"/>
              <w:rPr>
                <w:rFonts w:hint="eastAsia" w:ascii="宋体" w:hAnsi="宋体"/>
                <w:szCs w:val="21"/>
              </w:rPr>
            </w:pPr>
            <w:r>
              <w:rPr>
                <w:rFonts w:hint="eastAsia" w:ascii="宋体" w:hAnsi="宋体"/>
                <w:szCs w:val="21"/>
              </w:rPr>
              <w:t>★BIOS固件基础功能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598A8155">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2A25D0F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FB9943D">
            <w:pPr>
              <w:spacing w:line="276" w:lineRule="auto"/>
              <w:jc w:val="center"/>
              <w:rPr>
                <w:rFonts w:hint="eastAsia" w:ascii="宋体" w:hAnsi="宋体"/>
                <w:szCs w:val="21"/>
              </w:rPr>
            </w:pPr>
            <w:r>
              <w:t>67</w:t>
            </w:r>
          </w:p>
        </w:tc>
        <w:tc>
          <w:tcPr>
            <w:tcW w:w="465" w:type="pct"/>
            <w:tcBorders>
              <w:top w:val="single" w:color="000000" w:sz="4" w:space="0"/>
              <w:left w:val="single" w:color="000000" w:sz="4" w:space="0"/>
              <w:bottom w:val="single" w:color="000000" w:sz="4" w:space="0"/>
              <w:right w:val="single" w:color="000000" w:sz="4" w:space="0"/>
            </w:tcBorders>
            <w:vAlign w:val="center"/>
          </w:tcPr>
          <w:p w14:paraId="5D78B4A9">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AB7A2B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1E93E55">
            <w:pPr>
              <w:spacing w:line="276" w:lineRule="auto"/>
              <w:rPr>
                <w:rFonts w:hint="eastAsia" w:ascii="宋体" w:hAnsi="宋体"/>
                <w:szCs w:val="21"/>
              </w:rPr>
            </w:pPr>
            <w:r>
              <w:rPr>
                <w:rFonts w:hint="eastAsia" w:ascii="宋体" w:hAnsi="宋体"/>
                <w:szCs w:val="21"/>
              </w:rPr>
              <w:t>★远程控制</w:t>
            </w:r>
          </w:p>
        </w:tc>
        <w:tc>
          <w:tcPr>
            <w:tcW w:w="2643" w:type="pct"/>
            <w:tcBorders>
              <w:top w:val="single" w:color="000000" w:sz="4" w:space="0"/>
              <w:left w:val="single" w:color="000000" w:sz="4" w:space="0"/>
              <w:bottom w:val="single" w:color="000000" w:sz="4" w:space="0"/>
              <w:right w:val="single" w:color="000000" w:sz="4" w:space="0"/>
            </w:tcBorders>
            <w:vAlign w:val="center"/>
          </w:tcPr>
          <w:p w14:paraId="1C094196">
            <w:pPr>
              <w:spacing w:line="276" w:lineRule="auto"/>
              <w:rPr>
                <w:rFonts w:hint="eastAsia" w:ascii="宋体" w:hAnsi="宋体"/>
                <w:szCs w:val="21"/>
              </w:rPr>
            </w:pPr>
            <w:r>
              <w:rPr>
                <w:rFonts w:hint="eastAsia" w:ascii="宋体" w:hAnsi="宋体"/>
                <w:szCs w:val="21"/>
              </w:rPr>
              <w:t>支持远程关机和重新启动功能</w:t>
            </w:r>
          </w:p>
        </w:tc>
      </w:tr>
      <w:tr w14:paraId="07C166F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7CE536C">
            <w:pPr>
              <w:spacing w:line="276" w:lineRule="auto"/>
              <w:jc w:val="center"/>
              <w:rPr>
                <w:rFonts w:hint="eastAsia" w:ascii="宋体" w:hAnsi="宋体"/>
                <w:szCs w:val="21"/>
              </w:rPr>
            </w:pPr>
            <w:r>
              <w:t>68</w:t>
            </w:r>
          </w:p>
        </w:tc>
        <w:tc>
          <w:tcPr>
            <w:tcW w:w="465" w:type="pct"/>
            <w:tcBorders>
              <w:top w:val="single" w:color="000000" w:sz="4" w:space="0"/>
              <w:left w:val="single" w:color="000000" w:sz="4" w:space="0"/>
              <w:bottom w:val="single" w:color="000000" w:sz="4" w:space="0"/>
              <w:right w:val="single" w:color="000000" w:sz="4" w:space="0"/>
            </w:tcBorders>
            <w:vAlign w:val="center"/>
          </w:tcPr>
          <w:p w14:paraId="116318D9">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21BD02AB">
            <w:pPr>
              <w:spacing w:line="276" w:lineRule="auto"/>
              <w:rPr>
                <w:rFonts w:hint="eastAsia" w:ascii="宋体" w:hAnsi="宋体"/>
                <w:szCs w:val="21"/>
              </w:rPr>
            </w:pPr>
            <w:r>
              <w:rPr>
                <w:rFonts w:hint="eastAsia" w:ascii="宋体" w:hAnsi="宋体"/>
                <w:szCs w:val="21"/>
              </w:rPr>
              <w:t>操作系统及驱动功能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6B1C18AF">
            <w:pPr>
              <w:spacing w:line="276" w:lineRule="auto"/>
              <w:rPr>
                <w:rFonts w:hint="eastAsia" w:ascii="宋体" w:hAnsi="宋体"/>
                <w:szCs w:val="21"/>
              </w:rPr>
            </w:pPr>
            <w:r>
              <w:rPr>
                <w:rFonts w:hint="eastAsia" w:ascii="宋体" w:hAnsi="宋体"/>
                <w:szCs w:val="21"/>
              </w:rPr>
              <w:t>★操作系统及驱动的升级</w:t>
            </w:r>
          </w:p>
        </w:tc>
        <w:tc>
          <w:tcPr>
            <w:tcW w:w="2643" w:type="pct"/>
            <w:tcBorders>
              <w:top w:val="single" w:color="000000" w:sz="4" w:space="0"/>
              <w:left w:val="single" w:color="000000" w:sz="4" w:space="0"/>
              <w:bottom w:val="single" w:color="000000" w:sz="4" w:space="0"/>
              <w:right w:val="single" w:color="000000" w:sz="4" w:space="0"/>
            </w:tcBorders>
            <w:vAlign w:val="center"/>
          </w:tcPr>
          <w:p w14:paraId="2FEBE51D">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4337C40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1982557">
            <w:pPr>
              <w:spacing w:line="276" w:lineRule="auto"/>
              <w:jc w:val="center"/>
              <w:rPr>
                <w:rFonts w:hint="eastAsia" w:ascii="宋体" w:hAnsi="宋体"/>
                <w:szCs w:val="21"/>
              </w:rPr>
            </w:pPr>
            <w:r>
              <w:t>69</w:t>
            </w:r>
          </w:p>
        </w:tc>
        <w:tc>
          <w:tcPr>
            <w:tcW w:w="465" w:type="pct"/>
            <w:tcBorders>
              <w:top w:val="single" w:color="000000" w:sz="4" w:space="0"/>
              <w:left w:val="single" w:color="000000" w:sz="4" w:space="0"/>
              <w:bottom w:val="single" w:color="000000" w:sz="4" w:space="0"/>
              <w:right w:val="single" w:color="000000" w:sz="4" w:space="0"/>
            </w:tcBorders>
            <w:vAlign w:val="center"/>
          </w:tcPr>
          <w:p w14:paraId="64DD4E00">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906363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E5A71C9">
            <w:pPr>
              <w:spacing w:line="276" w:lineRule="auto"/>
              <w:rPr>
                <w:rFonts w:hint="eastAsia" w:ascii="宋体" w:hAnsi="宋体"/>
                <w:szCs w:val="21"/>
              </w:rPr>
            </w:pPr>
            <w:r>
              <w:rPr>
                <w:rFonts w:hint="eastAsia" w:ascii="宋体" w:hAnsi="宋体"/>
                <w:szCs w:val="21"/>
              </w:rPr>
              <w:t>操作系统及驱动的备份还原</w:t>
            </w:r>
          </w:p>
        </w:tc>
        <w:tc>
          <w:tcPr>
            <w:tcW w:w="2643" w:type="pct"/>
            <w:tcBorders>
              <w:top w:val="single" w:color="000000" w:sz="4" w:space="0"/>
              <w:left w:val="single" w:color="000000" w:sz="4" w:space="0"/>
              <w:bottom w:val="single" w:color="000000" w:sz="4" w:space="0"/>
              <w:right w:val="single" w:color="000000" w:sz="4" w:space="0"/>
            </w:tcBorders>
            <w:vAlign w:val="center"/>
          </w:tcPr>
          <w:p w14:paraId="0ECC0064">
            <w:pPr>
              <w:spacing w:line="276" w:lineRule="auto"/>
              <w:rPr>
                <w:rFonts w:hint="eastAsia" w:ascii="宋体" w:hAnsi="宋体"/>
                <w:szCs w:val="21"/>
              </w:rPr>
            </w:pPr>
            <w:r>
              <w:rPr>
                <w:rFonts w:hint="eastAsia" w:ascii="宋体" w:hAnsi="宋体"/>
                <w:szCs w:val="21"/>
              </w:rPr>
              <w:t>支持操作系统备份及还原功能</w:t>
            </w:r>
          </w:p>
        </w:tc>
      </w:tr>
      <w:tr w14:paraId="49033D1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D686097">
            <w:pPr>
              <w:spacing w:line="276" w:lineRule="auto"/>
              <w:jc w:val="center"/>
              <w:rPr>
                <w:rFonts w:hint="eastAsia" w:ascii="宋体" w:hAnsi="宋体"/>
                <w:szCs w:val="21"/>
              </w:rPr>
            </w:pPr>
            <w:r>
              <w:t>70</w:t>
            </w:r>
          </w:p>
        </w:tc>
        <w:tc>
          <w:tcPr>
            <w:tcW w:w="465" w:type="pct"/>
            <w:tcBorders>
              <w:top w:val="single" w:color="000000" w:sz="4" w:space="0"/>
              <w:left w:val="single" w:color="000000" w:sz="4" w:space="0"/>
              <w:bottom w:val="single" w:color="000000" w:sz="4" w:space="0"/>
              <w:right w:val="single" w:color="000000" w:sz="4" w:space="0"/>
            </w:tcBorders>
            <w:vAlign w:val="center"/>
          </w:tcPr>
          <w:p w14:paraId="384E5A19">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0E3315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6E9DD82">
            <w:pPr>
              <w:spacing w:line="276" w:lineRule="auto"/>
              <w:rPr>
                <w:rFonts w:hint="eastAsia" w:ascii="宋体" w:hAnsi="宋体"/>
                <w:szCs w:val="21"/>
              </w:rPr>
            </w:pPr>
            <w:r>
              <w:rPr>
                <w:rFonts w:hint="eastAsia" w:ascii="宋体" w:hAnsi="宋体"/>
                <w:szCs w:val="21"/>
              </w:rPr>
              <w:t>★操作系统功能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24E38F75">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32F2ABC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C4A8C8B">
            <w:pPr>
              <w:spacing w:line="276" w:lineRule="auto"/>
              <w:jc w:val="center"/>
              <w:rPr>
                <w:rFonts w:hint="eastAsia" w:ascii="宋体" w:hAnsi="宋体"/>
                <w:szCs w:val="21"/>
              </w:rPr>
            </w:pPr>
            <w:r>
              <w:t>71</w:t>
            </w:r>
          </w:p>
        </w:tc>
        <w:tc>
          <w:tcPr>
            <w:tcW w:w="465" w:type="pct"/>
            <w:tcBorders>
              <w:top w:val="single" w:color="000000" w:sz="4" w:space="0"/>
              <w:left w:val="single" w:color="000000" w:sz="4" w:space="0"/>
              <w:bottom w:val="single" w:color="000000" w:sz="4" w:space="0"/>
              <w:right w:val="single" w:color="000000" w:sz="4" w:space="0"/>
            </w:tcBorders>
            <w:vAlign w:val="center"/>
          </w:tcPr>
          <w:p w14:paraId="72FE8264">
            <w:pPr>
              <w:spacing w:line="276" w:lineRule="auto"/>
              <w:rPr>
                <w:rFonts w:hint="eastAsia" w:ascii="宋体" w:hAnsi="宋体"/>
                <w:szCs w:val="21"/>
              </w:rPr>
            </w:pPr>
            <w:r>
              <w:rPr>
                <w:rFonts w:hint="eastAsia" w:ascii="宋体" w:hAnsi="宋体"/>
                <w:szCs w:val="21"/>
              </w:rPr>
              <w:t>功能要求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28DD24A0">
            <w:pPr>
              <w:spacing w:line="276" w:lineRule="auto"/>
              <w:rPr>
                <w:rFonts w:hint="eastAsia" w:ascii="宋体" w:hAnsi="宋体"/>
                <w:szCs w:val="21"/>
              </w:rPr>
            </w:pPr>
            <w:r>
              <w:rPr>
                <w:rFonts w:hint="eastAsia" w:ascii="宋体" w:hAnsi="宋体"/>
                <w:szCs w:val="21"/>
              </w:rPr>
              <w:t>中文信息处理功能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46D2CFFD">
            <w:pPr>
              <w:spacing w:line="276" w:lineRule="auto"/>
              <w:rPr>
                <w:rFonts w:hint="eastAsia" w:ascii="宋体" w:hAnsi="宋体"/>
                <w:szCs w:val="21"/>
              </w:rPr>
            </w:pPr>
            <w:r>
              <w:rPr>
                <w:rFonts w:hint="eastAsia" w:ascii="宋体" w:hAnsi="宋体"/>
                <w:szCs w:val="21"/>
              </w:rPr>
              <w:t>★中文信息处理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2081E9CA">
            <w:pPr>
              <w:spacing w:line="276" w:lineRule="auto"/>
              <w:rPr>
                <w:rFonts w:hint="eastAsia" w:ascii="宋体" w:hAnsi="宋体"/>
                <w:szCs w:val="21"/>
              </w:rPr>
            </w:pPr>
            <w:r>
              <w:rPr>
                <w:rFonts w:hint="eastAsia" w:ascii="宋体" w:hAnsi="宋体"/>
                <w:szCs w:val="21"/>
              </w:rPr>
              <w:t>符合GB 18030的有关规定</w:t>
            </w:r>
          </w:p>
        </w:tc>
      </w:tr>
      <w:tr w14:paraId="0626CF7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2B57A8B">
            <w:pPr>
              <w:spacing w:line="276" w:lineRule="auto"/>
              <w:jc w:val="center"/>
              <w:rPr>
                <w:rFonts w:hint="eastAsia" w:ascii="宋体" w:hAnsi="宋体"/>
                <w:szCs w:val="21"/>
              </w:rPr>
            </w:pPr>
            <w:r>
              <w:t>72</w:t>
            </w:r>
          </w:p>
        </w:tc>
        <w:tc>
          <w:tcPr>
            <w:tcW w:w="465" w:type="pct"/>
            <w:tcBorders>
              <w:top w:val="single" w:color="000000" w:sz="4" w:space="0"/>
              <w:left w:val="single" w:color="000000" w:sz="4" w:space="0"/>
              <w:bottom w:val="single" w:color="000000" w:sz="4" w:space="0"/>
              <w:right w:val="single" w:color="000000" w:sz="4" w:space="0"/>
            </w:tcBorders>
            <w:vAlign w:val="center"/>
          </w:tcPr>
          <w:p w14:paraId="272ADA46">
            <w:pPr>
              <w:spacing w:line="276" w:lineRule="auto"/>
              <w:rPr>
                <w:rFonts w:hint="eastAsia" w:ascii="宋体" w:hAnsi="宋体"/>
                <w:szCs w:val="21"/>
              </w:rPr>
            </w:pPr>
            <w:r>
              <w:rPr>
                <w:rFonts w:hint="eastAsia" w:ascii="宋体" w:hAnsi="宋体"/>
                <w:szCs w:val="21"/>
              </w:rPr>
              <w:t>功能要求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204769D">
            <w:pPr>
              <w:spacing w:line="276" w:lineRule="auto"/>
              <w:rPr>
                <w:rFonts w:hint="eastAsia" w:ascii="宋体" w:hAnsi="宋体"/>
                <w:szCs w:val="21"/>
              </w:rPr>
            </w:pPr>
            <w:r>
              <w:rPr>
                <w:rFonts w:hint="eastAsia" w:ascii="宋体" w:hAnsi="宋体"/>
                <w:szCs w:val="21"/>
              </w:rPr>
              <w:t>机柜功能</w:t>
            </w:r>
          </w:p>
        </w:tc>
        <w:tc>
          <w:tcPr>
            <w:tcW w:w="831" w:type="pct"/>
            <w:tcBorders>
              <w:top w:val="single" w:color="000000" w:sz="4" w:space="0"/>
              <w:left w:val="single" w:color="000000" w:sz="4" w:space="0"/>
              <w:bottom w:val="single" w:color="000000" w:sz="4" w:space="0"/>
              <w:right w:val="single" w:color="000000" w:sz="4" w:space="0"/>
            </w:tcBorders>
            <w:vAlign w:val="center"/>
          </w:tcPr>
          <w:p w14:paraId="70472DF0">
            <w:pPr>
              <w:spacing w:line="276" w:lineRule="auto"/>
              <w:rPr>
                <w:rFonts w:hint="eastAsia" w:ascii="宋体" w:hAnsi="宋体"/>
                <w:szCs w:val="21"/>
              </w:rPr>
            </w:pPr>
            <w:r>
              <w:rPr>
                <w:rFonts w:hint="eastAsia" w:ascii="宋体" w:hAnsi="宋体"/>
                <w:szCs w:val="21"/>
              </w:rPr>
              <w:t>机柜管理功能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75BA4646">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6A29B3E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9F1A83A">
            <w:pPr>
              <w:spacing w:line="276" w:lineRule="auto"/>
              <w:jc w:val="center"/>
              <w:rPr>
                <w:rFonts w:hint="eastAsia" w:ascii="宋体" w:hAnsi="宋体"/>
                <w:szCs w:val="21"/>
              </w:rPr>
            </w:pPr>
            <w:r>
              <w:t>73</w:t>
            </w:r>
          </w:p>
        </w:tc>
        <w:tc>
          <w:tcPr>
            <w:tcW w:w="465" w:type="pct"/>
            <w:tcBorders>
              <w:top w:val="single" w:color="000000" w:sz="4" w:space="0"/>
              <w:left w:val="single" w:color="000000" w:sz="4" w:space="0"/>
              <w:bottom w:val="single" w:color="000000" w:sz="4" w:space="0"/>
              <w:right w:val="single" w:color="000000" w:sz="4" w:space="0"/>
            </w:tcBorders>
            <w:vAlign w:val="center"/>
          </w:tcPr>
          <w:p w14:paraId="66CF820C">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1BD036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B38D96B">
            <w:pPr>
              <w:spacing w:line="276" w:lineRule="auto"/>
              <w:rPr>
                <w:rFonts w:hint="eastAsia" w:ascii="宋体" w:hAnsi="宋体"/>
                <w:szCs w:val="21"/>
              </w:rPr>
            </w:pPr>
            <w:r>
              <w:rPr>
                <w:rFonts w:hint="eastAsia" w:ascii="宋体" w:hAnsi="宋体"/>
                <w:szCs w:val="21"/>
              </w:rPr>
              <w:t>机柜通信方式</w:t>
            </w:r>
          </w:p>
        </w:tc>
        <w:tc>
          <w:tcPr>
            <w:tcW w:w="2643" w:type="pct"/>
            <w:tcBorders>
              <w:top w:val="single" w:color="000000" w:sz="4" w:space="0"/>
              <w:left w:val="single" w:color="000000" w:sz="4" w:space="0"/>
              <w:bottom w:val="single" w:color="000000" w:sz="4" w:space="0"/>
              <w:right w:val="single" w:color="000000" w:sz="4" w:space="0"/>
            </w:tcBorders>
            <w:vAlign w:val="center"/>
          </w:tcPr>
          <w:p w14:paraId="1EF9A488">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65707D0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CE744C3">
            <w:pPr>
              <w:spacing w:line="276" w:lineRule="auto"/>
              <w:jc w:val="center"/>
              <w:rPr>
                <w:rFonts w:hint="eastAsia" w:ascii="宋体" w:hAnsi="宋体"/>
                <w:szCs w:val="21"/>
              </w:rPr>
            </w:pPr>
            <w:r>
              <w:t>74</w:t>
            </w:r>
          </w:p>
        </w:tc>
        <w:tc>
          <w:tcPr>
            <w:tcW w:w="465" w:type="pct"/>
            <w:tcBorders>
              <w:top w:val="single" w:color="000000" w:sz="4" w:space="0"/>
              <w:left w:val="single" w:color="000000" w:sz="4" w:space="0"/>
              <w:bottom w:val="single" w:color="000000" w:sz="4" w:space="0"/>
              <w:right w:val="single" w:color="000000" w:sz="4" w:space="0"/>
            </w:tcBorders>
            <w:vAlign w:val="center"/>
          </w:tcPr>
          <w:p w14:paraId="2F45CE3F">
            <w:pPr>
              <w:spacing w:line="276" w:lineRule="auto"/>
              <w:rPr>
                <w:rFonts w:hint="eastAsia" w:ascii="宋体" w:hAnsi="宋体"/>
                <w:szCs w:val="21"/>
              </w:rPr>
            </w:pPr>
            <w:r>
              <w:rPr>
                <w:rFonts w:hint="eastAsia" w:ascii="宋体" w:hAnsi="宋体"/>
                <w:szCs w:val="21"/>
              </w:rPr>
              <w:t>功能要求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40625D3">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AE5C873">
            <w:pPr>
              <w:spacing w:line="276" w:lineRule="auto"/>
              <w:rPr>
                <w:rFonts w:hint="eastAsia" w:ascii="宋体" w:hAnsi="宋体"/>
                <w:szCs w:val="21"/>
              </w:rPr>
            </w:pPr>
            <w:r>
              <w:rPr>
                <w:rFonts w:hint="eastAsia" w:ascii="宋体" w:hAnsi="宋体"/>
                <w:szCs w:val="21"/>
              </w:rPr>
              <w:t>多集群作业管理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7C47B17A">
            <w:pPr>
              <w:spacing w:line="276" w:lineRule="auto"/>
              <w:rPr>
                <w:rFonts w:hint="eastAsia" w:ascii="宋体" w:hAnsi="宋体"/>
                <w:szCs w:val="21"/>
              </w:rPr>
            </w:pPr>
            <w:r>
              <w:rPr>
                <w:rFonts w:hint="eastAsia" w:ascii="宋体" w:hAnsi="宋体"/>
                <w:szCs w:val="21"/>
              </w:rPr>
              <w:t>支持多集群作业管理功能</w:t>
            </w:r>
          </w:p>
        </w:tc>
      </w:tr>
      <w:tr w14:paraId="4C6B0FD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77911A5">
            <w:pPr>
              <w:spacing w:line="276" w:lineRule="auto"/>
              <w:jc w:val="center"/>
              <w:rPr>
                <w:rFonts w:hint="eastAsia" w:ascii="宋体" w:hAnsi="宋体"/>
                <w:szCs w:val="21"/>
              </w:rPr>
            </w:pPr>
            <w:r>
              <w:t>75</w:t>
            </w:r>
          </w:p>
        </w:tc>
        <w:tc>
          <w:tcPr>
            <w:tcW w:w="465" w:type="pct"/>
            <w:tcBorders>
              <w:top w:val="single" w:color="000000" w:sz="4" w:space="0"/>
              <w:left w:val="single" w:color="000000" w:sz="4" w:space="0"/>
              <w:bottom w:val="single" w:color="000000" w:sz="4" w:space="0"/>
              <w:right w:val="single" w:color="000000" w:sz="4" w:space="0"/>
            </w:tcBorders>
            <w:vAlign w:val="center"/>
          </w:tcPr>
          <w:p w14:paraId="6AA69ED6">
            <w:pPr>
              <w:spacing w:line="276" w:lineRule="auto"/>
              <w:rPr>
                <w:rFonts w:hint="eastAsia" w:ascii="宋体" w:hAnsi="宋体"/>
                <w:szCs w:val="21"/>
              </w:rPr>
            </w:pPr>
            <w:r>
              <w:rPr>
                <w:rFonts w:hint="eastAsia" w:ascii="宋体" w:hAnsi="宋体"/>
                <w:szCs w:val="21"/>
              </w:rPr>
              <w:t>安全要求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152864EA">
            <w:pPr>
              <w:spacing w:line="276" w:lineRule="auto"/>
              <w:rPr>
                <w:rFonts w:hint="eastAsia" w:ascii="宋体" w:hAnsi="宋体"/>
                <w:szCs w:val="21"/>
              </w:rPr>
            </w:pPr>
            <w:r>
              <w:rPr>
                <w:rFonts w:hint="eastAsia" w:ascii="宋体" w:hAnsi="宋体"/>
                <w:szCs w:val="21"/>
              </w:rPr>
              <w:t>关键部件安全要求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49B4316F">
            <w:pPr>
              <w:spacing w:line="276" w:lineRule="auto"/>
              <w:rPr>
                <w:rFonts w:hint="eastAsia" w:ascii="宋体" w:hAnsi="宋体"/>
                <w:szCs w:val="21"/>
              </w:rPr>
            </w:pPr>
            <w:r>
              <w:rPr>
                <w:rFonts w:hint="eastAsia" w:ascii="宋体" w:hAnsi="宋体"/>
                <w:szCs w:val="21"/>
              </w:rPr>
              <w:t>★关键部件安全要求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20D953A8">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74E9B51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24AE98B">
            <w:pPr>
              <w:spacing w:line="276" w:lineRule="auto"/>
              <w:jc w:val="center"/>
              <w:rPr>
                <w:rFonts w:hint="eastAsia" w:ascii="宋体" w:hAnsi="宋体"/>
                <w:szCs w:val="21"/>
              </w:rPr>
            </w:pPr>
            <w:r>
              <w:t>76</w:t>
            </w:r>
          </w:p>
        </w:tc>
        <w:tc>
          <w:tcPr>
            <w:tcW w:w="465" w:type="pct"/>
            <w:tcBorders>
              <w:top w:val="single" w:color="000000" w:sz="4" w:space="0"/>
              <w:left w:val="single" w:color="000000" w:sz="4" w:space="0"/>
              <w:bottom w:val="single" w:color="000000" w:sz="4" w:space="0"/>
              <w:right w:val="single" w:color="000000" w:sz="4" w:space="0"/>
            </w:tcBorders>
            <w:vAlign w:val="center"/>
          </w:tcPr>
          <w:p w14:paraId="4EEE55CF">
            <w:pPr>
              <w:spacing w:line="276" w:lineRule="auto"/>
              <w:rPr>
                <w:rFonts w:hint="eastAsia" w:ascii="宋体" w:hAnsi="宋体"/>
                <w:szCs w:val="21"/>
              </w:rPr>
            </w:pPr>
            <w:r>
              <w:rPr>
                <w:rFonts w:hint="eastAsia" w:ascii="宋体" w:hAnsi="宋体"/>
                <w:szCs w:val="21"/>
              </w:rPr>
              <w:t>安全要求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285EB7A6">
            <w:pPr>
              <w:spacing w:line="276" w:lineRule="auto"/>
              <w:rPr>
                <w:rFonts w:hint="eastAsia" w:ascii="宋体" w:hAnsi="宋体"/>
                <w:szCs w:val="21"/>
              </w:rPr>
            </w:pPr>
            <w:r>
              <w:rPr>
                <w:rFonts w:hint="eastAsia" w:ascii="宋体" w:hAnsi="宋体"/>
                <w:szCs w:val="21"/>
              </w:rPr>
              <w:t>固件安全要求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54B81FCA">
            <w:pPr>
              <w:spacing w:line="276" w:lineRule="auto"/>
              <w:rPr>
                <w:rFonts w:hint="eastAsia" w:ascii="宋体" w:hAnsi="宋体"/>
                <w:szCs w:val="21"/>
              </w:rPr>
            </w:pPr>
            <w:r>
              <w:rPr>
                <w:rFonts w:hint="eastAsia" w:ascii="宋体" w:hAnsi="宋体"/>
                <w:szCs w:val="21"/>
              </w:rPr>
              <w:t>★故障检测</w:t>
            </w:r>
          </w:p>
        </w:tc>
        <w:tc>
          <w:tcPr>
            <w:tcW w:w="2643" w:type="pct"/>
            <w:tcBorders>
              <w:top w:val="single" w:color="000000" w:sz="4" w:space="0"/>
              <w:left w:val="single" w:color="000000" w:sz="4" w:space="0"/>
              <w:bottom w:val="single" w:color="000000" w:sz="4" w:space="0"/>
              <w:right w:val="single" w:color="000000" w:sz="4" w:space="0"/>
            </w:tcBorders>
            <w:vAlign w:val="center"/>
          </w:tcPr>
          <w:p w14:paraId="36A862F9">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7ED04B8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4D4E389">
            <w:pPr>
              <w:spacing w:line="276" w:lineRule="auto"/>
              <w:jc w:val="center"/>
              <w:rPr>
                <w:rFonts w:hint="eastAsia" w:ascii="宋体" w:hAnsi="宋体"/>
                <w:szCs w:val="21"/>
              </w:rPr>
            </w:pPr>
            <w:r>
              <w:t>77</w:t>
            </w:r>
          </w:p>
        </w:tc>
        <w:tc>
          <w:tcPr>
            <w:tcW w:w="465" w:type="pct"/>
            <w:tcBorders>
              <w:top w:val="single" w:color="000000" w:sz="4" w:space="0"/>
              <w:left w:val="single" w:color="000000" w:sz="4" w:space="0"/>
              <w:bottom w:val="single" w:color="000000" w:sz="4" w:space="0"/>
              <w:right w:val="single" w:color="000000" w:sz="4" w:space="0"/>
            </w:tcBorders>
            <w:vAlign w:val="center"/>
          </w:tcPr>
          <w:p w14:paraId="3629D0D1">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D3CB7C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D63C6BB">
            <w:pPr>
              <w:spacing w:line="276" w:lineRule="auto"/>
              <w:rPr>
                <w:rFonts w:hint="eastAsia" w:ascii="宋体" w:hAnsi="宋体"/>
                <w:szCs w:val="21"/>
              </w:rPr>
            </w:pPr>
            <w:r>
              <w:rPr>
                <w:rFonts w:hint="eastAsia" w:ascii="宋体" w:hAnsi="宋体"/>
                <w:szCs w:val="21"/>
              </w:rPr>
              <w:t>内存故障智能预测和自愈修复</w:t>
            </w:r>
          </w:p>
        </w:tc>
        <w:tc>
          <w:tcPr>
            <w:tcW w:w="2643" w:type="pct"/>
            <w:tcBorders>
              <w:top w:val="single" w:color="000000" w:sz="4" w:space="0"/>
              <w:left w:val="single" w:color="000000" w:sz="4" w:space="0"/>
              <w:bottom w:val="single" w:color="000000" w:sz="4" w:space="0"/>
              <w:right w:val="single" w:color="000000" w:sz="4" w:space="0"/>
            </w:tcBorders>
            <w:vAlign w:val="center"/>
          </w:tcPr>
          <w:p w14:paraId="17CBC1A3">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51DD927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7EF490D">
            <w:pPr>
              <w:spacing w:line="276" w:lineRule="auto"/>
              <w:jc w:val="center"/>
              <w:rPr>
                <w:rFonts w:hint="eastAsia" w:ascii="宋体" w:hAnsi="宋体"/>
                <w:szCs w:val="21"/>
              </w:rPr>
            </w:pPr>
            <w:r>
              <w:t>78</w:t>
            </w:r>
          </w:p>
        </w:tc>
        <w:tc>
          <w:tcPr>
            <w:tcW w:w="465" w:type="pct"/>
            <w:tcBorders>
              <w:top w:val="single" w:color="000000" w:sz="4" w:space="0"/>
              <w:left w:val="single" w:color="000000" w:sz="4" w:space="0"/>
              <w:bottom w:val="single" w:color="000000" w:sz="4" w:space="0"/>
              <w:right w:val="single" w:color="000000" w:sz="4" w:space="0"/>
            </w:tcBorders>
            <w:vAlign w:val="center"/>
          </w:tcPr>
          <w:p w14:paraId="51D22FB1">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77C8D7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04AF05B">
            <w:pPr>
              <w:spacing w:line="276" w:lineRule="auto"/>
              <w:rPr>
                <w:rFonts w:hint="eastAsia" w:ascii="宋体" w:hAnsi="宋体"/>
                <w:szCs w:val="21"/>
              </w:rPr>
            </w:pPr>
            <w:r>
              <w:rPr>
                <w:rFonts w:hint="eastAsia" w:ascii="宋体" w:hAnsi="宋体"/>
                <w:szCs w:val="21"/>
              </w:rPr>
              <w:t>硬盘故障智能预测</w:t>
            </w:r>
          </w:p>
        </w:tc>
        <w:tc>
          <w:tcPr>
            <w:tcW w:w="2643" w:type="pct"/>
            <w:tcBorders>
              <w:top w:val="single" w:color="000000" w:sz="4" w:space="0"/>
              <w:left w:val="single" w:color="000000" w:sz="4" w:space="0"/>
              <w:bottom w:val="single" w:color="000000" w:sz="4" w:space="0"/>
              <w:right w:val="single" w:color="000000" w:sz="4" w:space="0"/>
            </w:tcBorders>
            <w:vAlign w:val="center"/>
          </w:tcPr>
          <w:p w14:paraId="65F3B7C3">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3629482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C49159B">
            <w:pPr>
              <w:spacing w:line="276" w:lineRule="auto"/>
              <w:jc w:val="center"/>
              <w:rPr>
                <w:rFonts w:hint="eastAsia" w:ascii="宋体" w:hAnsi="宋体"/>
                <w:szCs w:val="21"/>
              </w:rPr>
            </w:pPr>
            <w:r>
              <w:t>79</w:t>
            </w:r>
          </w:p>
        </w:tc>
        <w:tc>
          <w:tcPr>
            <w:tcW w:w="465" w:type="pct"/>
            <w:tcBorders>
              <w:top w:val="single" w:color="000000" w:sz="4" w:space="0"/>
              <w:left w:val="single" w:color="000000" w:sz="4" w:space="0"/>
              <w:bottom w:val="single" w:color="000000" w:sz="4" w:space="0"/>
              <w:right w:val="single" w:color="000000" w:sz="4" w:space="0"/>
            </w:tcBorders>
            <w:vAlign w:val="center"/>
          </w:tcPr>
          <w:p w14:paraId="5ACEB97E">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7AEFCF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F2BD35F">
            <w:pPr>
              <w:spacing w:line="276" w:lineRule="auto"/>
              <w:rPr>
                <w:rFonts w:hint="eastAsia" w:ascii="宋体" w:hAnsi="宋体"/>
                <w:szCs w:val="21"/>
              </w:rPr>
            </w:pPr>
            <w:r>
              <w:rPr>
                <w:rFonts w:hint="eastAsia" w:ascii="宋体" w:hAnsi="宋体"/>
                <w:szCs w:val="21"/>
              </w:rPr>
              <w:t>PCIe链路故障智能诊断</w:t>
            </w:r>
          </w:p>
        </w:tc>
        <w:tc>
          <w:tcPr>
            <w:tcW w:w="2643" w:type="pct"/>
            <w:tcBorders>
              <w:top w:val="single" w:color="000000" w:sz="4" w:space="0"/>
              <w:left w:val="single" w:color="000000" w:sz="4" w:space="0"/>
              <w:bottom w:val="single" w:color="000000" w:sz="4" w:space="0"/>
              <w:right w:val="single" w:color="000000" w:sz="4" w:space="0"/>
            </w:tcBorders>
            <w:vAlign w:val="center"/>
          </w:tcPr>
          <w:p w14:paraId="6F58A11A">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33F716B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8C0B9D5">
            <w:pPr>
              <w:spacing w:line="276" w:lineRule="auto"/>
              <w:jc w:val="center"/>
              <w:rPr>
                <w:rFonts w:hint="eastAsia" w:ascii="宋体" w:hAnsi="宋体"/>
                <w:szCs w:val="21"/>
              </w:rPr>
            </w:pPr>
            <w:r>
              <w:t>80</w:t>
            </w:r>
          </w:p>
        </w:tc>
        <w:tc>
          <w:tcPr>
            <w:tcW w:w="465" w:type="pct"/>
            <w:tcBorders>
              <w:top w:val="single" w:color="000000" w:sz="4" w:space="0"/>
              <w:left w:val="single" w:color="000000" w:sz="4" w:space="0"/>
              <w:bottom w:val="single" w:color="000000" w:sz="4" w:space="0"/>
              <w:right w:val="single" w:color="000000" w:sz="4" w:space="0"/>
            </w:tcBorders>
            <w:vAlign w:val="center"/>
          </w:tcPr>
          <w:p w14:paraId="44A601C9">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F9F5AF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F7121CE">
            <w:pPr>
              <w:spacing w:line="276" w:lineRule="auto"/>
              <w:rPr>
                <w:rFonts w:hint="eastAsia" w:ascii="宋体" w:hAnsi="宋体"/>
                <w:szCs w:val="21"/>
              </w:rPr>
            </w:pPr>
            <w:r>
              <w:rPr>
                <w:rFonts w:hint="eastAsia" w:ascii="宋体" w:hAnsi="宋体"/>
                <w:szCs w:val="21"/>
              </w:rPr>
              <w:t>内存故障隔离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022A832D">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149E77B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92E2067">
            <w:pPr>
              <w:spacing w:line="276" w:lineRule="auto"/>
              <w:jc w:val="center"/>
              <w:rPr>
                <w:rFonts w:hint="eastAsia" w:ascii="宋体" w:hAnsi="宋体"/>
                <w:szCs w:val="21"/>
              </w:rPr>
            </w:pPr>
            <w:r>
              <w:t>81</w:t>
            </w:r>
          </w:p>
        </w:tc>
        <w:tc>
          <w:tcPr>
            <w:tcW w:w="465" w:type="pct"/>
            <w:tcBorders>
              <w:top w:val="single" w:color="000000" w:sz="4" w:space="0"/>
              <w:left w:val="single" w:color="000000" w:sz="4" w:space="0"/>
              <w:bottom w:val="single" w:color="000000" w:sz="4" w:space="0"/>
              <w:right w:val="single" w:color="000000" w:sz="4" w:space="0"/>
            </w:tcBorders>
            <w:vAlign w:val="center"/>
          </w:tcPr>
          <w:p w14:paraId="699DDE51">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866AD8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61C07A8">
            <w:pPr>
              <w:spacing w:line="276" w:lineRule="auto"/>
              <w:rPr>
                <w:rFonts w:hint="eastAsia" w:ascii="宋体" w:hAnsi="宋体"/>
                <w:szCs w:val="21"/>
              </w:rPr>
            </w:pPr>
            <w:r>
              <w:rPr>
                <w:rFonts w:hint="eastAsia" w:ascii="宋体" w:hAnsi="宋体"/>
                <w:szCs w:val="21"/>
              </w:rPr>
              <w:t>内存、PCIe卡的故障精准告警功能</w:t>
            </w:r>
          </w:p>
        </w:tc>
        <w:tc>
          <w:tcPr>
            <w:tcW w:w="2643" w:type="pct"/>
            <w:tcBorders>
              <w:top w:val="single" w:color="000000" w:sz="4" w:space="0"/>
              <w:left w:val="single" w:color="000000" w:sz="4" w:space="0"/>
              <w:bottom w:val="single" w:color="000000" w:sz="4" w:space="0"/>
              <w:right w:val="single" w:color="000000" w:sz="4" w:space="0"/>
            </w:tcBorders>
            <w:vAlign w:val="center"/>
          </w:tcPr>
          <w:p w14:paraId="3C5E9C49">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64B8DA0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E6336C5">
            <w:pPr>
              <w:spacing w:line="276" w:lineRule="auto"/>
              <w:jc w:val="center"/>
              <w:rPr>
                <w:rFonts w:hint="eastAsia" w:ascii="宋体" w:hAnsi="宋体"/>
                <w:szCs w:val="21"/>
              </w:rPr>
            </w:pPr>
            <w:r>
              <w:t>82</w:t>
            </w:r>
          </w:p>
        </w:tc>
        <w:tc>
          <w:tcPr>
            <w:tcW w:w="465" w:type="pct"/>
            <w:tcBorders>
              <w:top w:val="single" w:color="000000" w:sz="4" w:space="0"/>
              <w:left w:val="single" w:color="000000" w:sz="4" w:space="0"/>
              <w:bottom w:val="single" w:color="000000" w:sz="4" w:space="0"/>
              <w:right w:val="single" w:color="000000" w:sz="4" w:space="0"/>
            </w:tcBorders>
            <w:vAlign w:val="center"/>
          </w:tcPr>
          <w:p w14:paraId="5F38D923">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2EF0F0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8211873">
            <w:pPr>
              <w:spacing w:line="276" w:lineRule="auto"/>
              <w:rPr>
                <w:rFonts w:hint="eastAsia" w:ascii="宋体" w:hAnsi="宋体"/>
                <w:szCs w:val="21"/>
              </w:rPr>
            </w:pPr>
            <w:r>
              <w:rPr>
                <w:rFonts w:hint="eastAsia" w:ascii="宋体" w:hAnsi="宋体"/>
                <w:szCs w:val="21"/>
              </w:rPr>
              <w:t>异常下电关键数据保护</w:t>
            </w:r>
          </w:p>
        </w:tc>
        <w:tc>
          <w:tcPr>
            <w:tcW w:w="2643" w:type="pct"/>
            <w:tcBorders>
              <w:top w:val="single" w:color="000000" w:sz="4" w:space="0"/>
              <w:left w:val="single" w:color="000000" w:sz="4" w:space="0"/>
              <w:bottom w:val="single" w:color="000000" w:sz="4" w:space="0"/>
              <w:right w:val="single" w:color="000000" w:sz="4" w:space="0"/>
            </w:tcBorders>
            <w:vAlign w:val="center"/>
          </w:tcPr>
          <w:p w14:paraId="38B3CC7E">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3438AB8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2906F92">
            <w:pPr>
              <w:spacing w:line="276" w:lineRule="auto"/>
              <w:jc w:val="center"/>
              <w:rPr>
                <w:rFonts w:hint="eastAsia" w:ascii="宋体" w:hAnsi="宋体"/>
                <w:szCs w:val="21"/>
              </w:rPr>
            </w:pPr>
            <w:r>
              <w:t>83</w:t>
            </w:r>
          </w:p>
        </w:tc>
        <w:tc>
          <w:tcPr>
            <w:tcW w:w="465" w:type="pct"/>
            <w:tcBorders>
              <w:top w:val="single" w:color="000000" w:sz="4" w:space="0"/>
              <w:left w:val="single" w:color="000000" w:sz="4" w:space="0"/>
              <w:bottom w:val="single" w:color="000000" w:sz="4" w:space="0"/>
              <w:right w:val="single" w:color="000000" w:sz="4" w:space="0"/>
            </w:tcBorders>
            <w:vAlign w:val="center"/>
          </w:tcPr>
          <w:p w14:paraId="1A14FCA6">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22D202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8376CAF">
            <w:pPr>
              <w:spacing w:line="276" w:lineRule="auto"/>
              <w:rPr>
                <w:rFonts w:hint="eastAsia" w:ascii="宋体" w:hAnsi="宋体"/>
                <w:szCs w:val="21"/>
              </w:rPr>
            </w:pPr>
            <w:r>
              <w:rPr>
                <w:rFonts w:hint="eastAsia" w:ascii="宋体" w:hAnsi="宋体"/>
                <w:szCs w:val="21"/>
              </w:rPr>
              <w:t>BMC/BIOS固件双镜像保护</w:t>
            </w:r>
          </w:p>
        </w:tc>
        <w:tc>
          <w:tcPr>
            <w:tcW w:w="2643" w:type="pct"/>
            <w:tcBorders>
              <w:top w:val="single" w:color="000000" w:sz="4" w:space="0"/>
              <w:left w:val="single" w:color="000000" w:sz="4" w:space="0"/>
              <w:bottom w:val="single" w:color="000000" w:sz="4" w:space="0"/>
              <w:right w:val="single" w:color="000000" w:sz="4" w:space="0"/>
            </w:tcBorders>
            <w:vAlign w:val="center"/>
          </w:tcPr>
          <w:p w14:paraId="51513A5C">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6B34E7E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D18EDD2">
            <w:pPr>
              <w:spacing w:line="276" w:lineRule="auto"/>
              <w:jc w:val="center"/>
              <w:rPr>
                <w:rFonts w:hint="eastAsia" w:ascii="宋体" w:hAnsi="宋体"/>
                <w:szCs w:val="21"/>
              </w:rPr>
            </w:pPr>
            <w:r>
              <w:t>84</w:t>
            </w:r>
          </w:p>
        </w:tc>
        <w:tc>
          <w:tcPr>
            <w:tcW w:w="465" w:type="pct"/>
            <w:tcBorders>
              <w:top w:val="single" w:color="000000" w:sz="4" w:space="0"/>
              <w:left w:val="single" w:color="000000" w:sz="4" w:space="0"/>
              <w:bottom w:val="single" w:color="000000" w:sz="4" w:space="0"/>
              <w:right w:val="single" w:color="000000" w:sz="4" w:space="0"/>
            </w:tcBorders>
            <w:vAlign w:val="center"/>
          </w:tcPr>
          <w:p w14:paraId="40688FB2">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65D63A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7C3C14C">
            <w:pPr>
              <w:spacing w:line="276" w:lineRule="auto"/>
              <w:rPr>
                <w:rFonts w:hint="eastAsia" w:ascii="宋体" w:hAnsi="宋体"/>
                <w:szCs w:val="21"/>
              </w:rPr>
            </w:pPr>
            <w:r>
              <w:rPr>
                <w:rFonts w:hint="eastAsia" w:ascii="宋体" w:hAnsi="宋体"/>
                <w:szCs w:val="21"/>
              </w:rPr>
              <w:t>CPU核重启隔离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3BDB6816">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7C1DDD3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7B1C044">
            <w:pPr>
              <w:spacing w:line="276" w:lineRule="auto"/>
              <w:jc w:val="center"/>
              <w:rPr>
                <w:rFonts w:hint="eastAsia" w:ascii="宋体" w:hAnsi="宋体"/>
                <w:szCs w:val="21"/>
              </w:rPr>
            </w:pPr>
            <w:r>
              <w:t>85</w:t>
            </w:r>
          </w:p>
        </w:tc>
        <w:tc>
          <w:tcPr>
            <w:tcW w:w="465" w:type="pct"/>
            <w:tcBorders>
              <w:top w:val="single" w:color="000000" w:sz="4" w:space="0"/>
              <w:left w:val="single" w:color="000000" w:sz="4" w:space="0"/>
              <w:bottom w:val="single" w:color="000000" w:sz="4" w:space="0"/>
              <w:right w:val="single" w:color="000000" w:sz="4" w:space="0"/>
            </w:tcBorders>
            <w:vAlign w:val="center"/>
          </w:tcPr>
          <w:p w14:paraId="2929DCD4">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609689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1FF2054">
            <w:pPr>
              <w:spacing w:line="276" w:lineRule="auto"/>
              <w:rPr>
                <w:rFonts w:hint="eastAsia" w:ascii="宋体" w:hAnsi="宋体"/>
                <w:szCs w:val="21"/>
              </w:rPr>
            </w:pPr>
            <w:r>
              <w:rPr>
                <w:rFonts w:hint="eastAsia" w:ascii="宋体" w:hAnsi="宋体"/>
                <w:szCs w:val="21"/>
              </w:rPr>
              <w:t>内存地址隔离</w:t>
            </w:r>
          </w:p>
        </w:tc>
        <w:tc>
          <w:tcPr>
            <w:tcW w:w="2643" w:type="pct"/>
            <w:tcBorders>
              <w:top w:val="single" w:color="000000" w:sz="4" w:space="0"/>
              <w:left w:val="single" w:color="000000" w:sz="4" w:space="0"/>
              <w:bottom w:val="single" w:color="000000" w:sz="4" w:space="0"/>
              <w:right w:val="single" w:color="000000" w:sz="4" w:space="0"/>
            </w:tcBorders>
            <w:vAlign w:val="center"/>
          </w:tcPr>
          <w:p w14:paraId="638839CA">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5050A6D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0BC50DD">
            <w:pPr>
              <w:spacing w:line="276" w:lineRule="auto"/>
              <w:jc w:val="center"/>
              <w:rPr>
                <w:rFonts w:hint="eastAsia" w:ascii="宋体" w:hAnsi="宋体"/>
                <w:szCs w:val="21"/>
              </w:rPr>
            </w:pPr>
            <w:r>
              <w:t>86</w:t>
            </w:r>
          </w:p>
        </w:tc>
        <w:tc>
          <w:tcPr>
            <w:tcW w:w="465" w:type="pct"/>
            <w:tcBorders>
              <w:top w:val="single" w:color="000000" w:sz="4" w:space="0"/>
              <w:left w:val="single" w:color="000000" w:sz="4" w:space="0"/>
              <w:bottom w:val="single" w:color="000000" w:sz="4" w:space="0"/>
              <w:right w:val="single" w:color="000000" w:sz="4" w:space="0"/>
            </w:tcBorders>
            <w:vAlign w:val="center"/>
          </w:tcPr>
          <w:p w14:paraId="7376E5A8">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35540C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8A34871">
            <w:pPr>
              <w:spacing w:line="276" w:lineRule="auto"/>
              <w:rPr>
                <w:rFonts w:hint="eastAsia" w:ascii="宋体" w:hAnsi="宋体"/>
                <w:szCs w:val="21"/>
              </w:rPr>
            </w:pPr>
            <w:r>
              <w:rPr>
                <w:rFonts w:hint="eastAsia" w:ascii="宋体" w:hAnsi="宋体"/>
                <w:szCs w:val="21"/>
              </w:rPr>
              <w:t>内存存储阵列替换</w:t>
            </w:r>
          </w:p>
        </w:tc>
        <w:tc>
          <w:tcPr>
            <w:tcW w:w="2643" w:type="pct"/>
            <w:tcBorders>
              <w:top w:val="single" w:color="000000" w:sz="4" w:space="0"/>
              <w:left w:val="single" w:color="000000" w:sz="4" w:space="0"/>
              <w:bottom w:val="single" w:color="000000" w:sz="4" w:space="0"/>
              <w:right w:val="single" w:color="000000" w:sz="4" w:space="0"/>
            </w:tcBorders>
            <w:vAlign w:val="center"/>
          </w:tcPr>
          <w:p w14:paraId="5B1F06B1">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28A4BC9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11E6213">
            <w:pPr>
              <w:spacing w:line="276" w:lineRule="auto"/>
              <w:jc w:val="center"/>
              <w:rPr>
                <w:rFonts w:hint="eastAsia" w:ascii="宋体" w:hAnsi="宋体"/>
                <w:szCs w:val="21"/>
              </w:rPr>
            </w:pPr>
            <w:r>
              <w:t>87</w:t>
            </w:r>
          </w:p>
        </w:tc>
        <w:tc>
          <w:tcPr>
            <w:tcW w:w="465" w:type="pct"/>
            <w:tcBorders>
              <w:top w:val="single" w:color="000000" w:sz="4" w:space="0"/>
              <w:left w:val="single" w:color="000000" w:sz="4" w:space="0"/>
              <w:bottom w:val="single" w:color="000000" w:sz="4" w:space="0"/>
              <w:right w:val="single" w:color="000000" w:sz="4" w:space="0"/>
            </w:tcBorders>
            <w:vAlign w:val="center"/>
          </w:tcPr>
          <w:p w14:paraId="45A53B0F">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ED7853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D1E75DB">
            <w:pPr>
              <w:spacing w:line="276" w:lineRule="auto"/>
              <w:rPr>
                <w:rFonts w:hint="eastAsia" w:ascii="宋体" w:hAnsi="宋体"/>
                <w:szCs w:val="21"/>
              </w:rPr>
            </w:pPr>
            <w:r>
              <w:rPr>
                <w:rFonts w:hint="eastAsia" w:ascii="宋体" w:hAnsi="宋体"/>
                <w:szCs w:val="21"/>
              </w:rPr>
              <w:t>安全启动</w:t>
            </w:r>
          </w:p>
        </w:tc>
        <w:tc>
          <w:tcPr>
            <w:tcW w:w="2643" w:type="pct"/>
            <w:tcBorders>
              <w:top w:val="single" w:color="000000" w:sz="4" w:space="0"/>
              <w:left w:val="single" w:color="000000" w:sz="4" w:space="0"/>
              <w:bottom w:val="single" w:color="000000" w:sz="4" w:space="0"/>
              <w:right w:val="single" w:color="000000" w:sz="4" w:space="0"/>
            </w:tcBorders>
            <w:vAlign w:val="center"/>
          </w:tcPr>
          <w:p w14:paraId="749C3B88">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5FD1BE3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2E444DF">
            <w:pPr>
              <w:spacing w:line="276" w:lineRule="auto"/>
              <w:jc w:val="center"/>
              <w:rPr>
                <w:rFonts w:hint="eastAsia" w:ascii="宋体" w:hAnsi="宋体"/>
                <w:szCs w:val="21"/>
              </w:rPr>
            </w:pPr>
            <w:r>
              <w:t>88</w:t>
            </w:r>
          </w:p>
        </w:tc>
        <w:tc>
          <w:tcPr>
            <w:tcW w:w="465" w:type="pct"/>
            <w:tcBorders>
              <w:top w:val="single" w:color="000000" w:sz="4" w:space="0"/>
              <w:left w:val="single" w:color="000000" w:sz="4" w:space="0"/>
              <w:bottom w:val="single" w:color="000000" w:sz="4" w:space="0"/>
              <w:right w:val="single" w:color="000000" w:sz="4" w:space="0"/>
            </w:tcBorders>
            <w:vAlign w:val="center"/>
          </w:tcPr>
          <w:p w14:paraId="1A33128E">
            <w:pPr>
              <w:spacing w:line="276" w:lineRule="auto"/>
              <w:rPr>
                <w:rFonts w:hint="eastAsia" w:ascii="宋体" w:hAnsi="宋体"/>
                <w:szCs w:val="21"/>
              </w:rPr>
            </w:pPr>
            <w:r>
              <w:rPr>
                <w:rFonts w:hint="eastAsia" w:ascii="宋体" w:hAnsi="宋体"/>
                <w:szCs w:val="21"/>
              </w:rPr>
              <w:t>安全要求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345B8882">
            <w:pPr>
              <w:spacing w:line="276" w:lineRule="auto"/>
              <w:rPr>
                <w:rFonts w:hint="eastAsia" w:ascii="宋体" w:hAnsi="宋体"/>
                <w:szCs w:val="21"/>
              </w:rPr>
            </w:pPr>
            <w:r>
              <w:rPr>
                <w:rFonts w:hint="eastAsia" w:ascii="宋体" w:hAnsi="宋体"/>
                <w:szCs w:val="21"/>
              </w:rPr>
              <w:t>系统安全要求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3690C289">
            <w:pPr>
              <w:spacing w:line="276" w:lineRule="auto"/>
              <w:rPr>
                <w:rFonts w:hint="eastAsia" w:ascii="宋体" w:hAnsi="宋体"/>
                <w:szCs w:val="21"/>
              </w:rPr>
            </w:pPr>
            <w:r>
              <w:rPr>
                <w:rFonts w:hint="eastAsia" w:ascii="宋体" w:hAnsi="宋体"/>
                <w:szCs w:val="21"/>
              </w:rPr>
              <w:t>syslog双向鉴别</w:t>
            </w:r>
          </w:p>
        </w:tc>
        <w:tc>
          <w:tcPr>
            <w:tcW w:w="2643" w:type="pct"/>
            <w:tcBorders>
              <w:top w:val="single" w:color="000000" w:sz="4" w:space="0"/>
              <w:left w:val="single" w:color="000000" w:sz="4" w:space="0"/>
              <w:bottom w:val="single" w:color="000000" w:sz="4" w:space="0"/>
              <w:right w:val="single" w:color="000000" w:sz="4" w:space="0"/>
            </w:tcBorders>
            <w:vAlign w:val="center"/>
          </w:tcPr>
          <w:p w14:paraId="6A83DD68">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1AFE8B6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C7C13BD">
            <w:pPr>
              <w:spacing w:line="276" w:lineRule="auto"/>
              <w:jc w:val="center"/>
              <w:rPr>
                <w:rFonts w:hint="eastAsia" w:ascii="宋体" w:hAnsi="宋体"/>
                <w:szCs w:val="21"/>
              </w:rPr>
            </w:pPr>
            <w:r>
              <w:t>89</w:t>
            </w:r>
          </w:p>
        </w:tc>
        <w:tc>
          <w:tcPr>
            <w:tcW w:w="465" w:type="pct"/>
            <w:tcBorders>
              <w:top w:val="single" w:color="000000" w:sz="4" w:space="0"/>
              <w:left w:val="single" w:color="000000" w:sz="4" w:space="0"/>
              <w:bottom w:val="single" w:color="000000" w:sz="4" w:space="0"/>
              <w:right w:val="single" w:color="000000" w:sz="4" w:space="0"/>
            </w:tcBorders>
            <w:vAlign w:val="center"/>
          </w:tcPr>
          <w:p w14:paraId="0F0DEA84">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3EA8DE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8531A2E">
            <w:pPr>
              <w:spacing w:line="276" w:lineRule="auto"/>
              <w:rPr>
                <w:rFonts w:hint="eastAsia" w:ascii="宋体" w:hAnsi="宋体"/>
                <w:szCs w:val="21"/>
              </w:rPr>
            </w:pPr>
            <w:r>
              <w:rPr>
                <w:rFonts w:hint="eastAsia" w:ascii="宋体" w:hAnsi="宋体"/>
                <w:szCs w:val="21"/>
              </w:rPr>
              <w:t>★弱口令字典检查</w:t>
            </w:r>
          </w:p>
        </w:tc>
        <w:tc>
          <w:tcPr>
            <w:tcW w:w="2643" w:type="pct"/>
            <w:tcBorders>
              <w:top w:val="single" w:color="000000" w:sz="4" w:space="0"/>
              <w:left w:val="single" w:color="000000" w:sz="4" w:space="0"/>
              <w:bottom w:val="single" w:color="000000" w:sz="4" w:space="0"/>
              <w:right w:val="single" w:color="000000" w:sz="4" w:space="0"/>
            </w:tcBorders>
            <w:vAlign w:val="center"/>
          </w:tcPr>
          <w:p w14:paraId="27203E30">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32495C2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237EC8E">
            <w:pPr>
              <w:spacing w:line="276" w:lineRule="auto"/>
              <w:jc w:val="center"/>
              <w:rPr>
                <w:rFonts w:hint="eastAsia" w:ascii="宋体" w:hAnsi="宋体"/>
                <w:szCs w:val="21"/>
              </w:rPr>
            </w:pPr>
            <w:r>
              <w:t>90</w:t>
            </w:r>
          </w:p>
        </w:tc>
        <w:tc>
          <w:tcPr>
            <w:tcW w:w="465" w:type="pct"/>
            <w:tcBorders>
              <w:top w:val="single" w:color="000000" w:sz="4" w:space="0"/>
              <w:left w:val="single" w:color="000000" w:sz="4" w:space="0"/>
              <w:bottom w:val="single" w:color="000000" w:sz="4" w:space="0"/>
              <w:right w:val="single" w:color="000000" w:sz="4" w:space="0"/>
            </w:tcBorders>
            <w:vAlign w:val="center"/>
          </w:tcPr>
          <w:p w14:paraId="267AC526">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EEA1A2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5FADBE3">
            <w:pPr>
              <w:spacing w:line="276" w:lineRule="auto"/>
              <w:rPr>
                <w:rFonts w:hint="eastAsia" w:ascii="宋体" w:hAnsi="宋体"/>
                <w:szCs w:val="21"/>
              </w:rPr>
            </w:pPr>
            <w:r>
              <w:rPr>
                <w:rFonts w:hint="eastAsia" w:ascii="宋体" w:hAnsi="宋体"/>
                <w:szCs w:val="21"/>
              </w:rPr>
              <w:t>★白名单访问控制</w:t>
            </w:r>
          </w:p>
        </w:tc>
        <w:tc>
          <w:tcPr>
            <w:tcW w:w="2643" w:type="pct"/>
            <w:tcBorders>
              <w:top w:val="single" w:color="000000" w:sz="4" w:space="0"/>
              <w:left w:val="single" w:color="000000" w:sz="4" w:space="0"/>
              <w:bottom w:val="single" w:color="000000" w:sz="4" w:space="0"/>
              <w:right w:val="single" w:color="000000" w:sz="4" w:space="0"/>
            </w:tcBorders>
            <w:vAlign w:val="center"/>
          </w:tcPr>
          <w:p w14:paraId="03D23509">
            <w:pPr>
              <w:spacing w:line="276" w:lineRule="auto"/>
              <w:rPr>
                <w:rFonts w:hint="eastAsia" w:ascii="宋体" w:hAnsi="宋体"/>
                <w:szCs w:val="21"/>
              </w:rPr>
            </w:pPr>
            <w:r>
              <w:rPr>
                <w:rFonts w:hint="eastAsia" w:ascii="宋体" w:hAnsi="宋体"/>
                <w:szCs w:val="21"/>
              </w:rPr>
              <w:t>支持基于时间、IP或MAC白名单访问控制</w:t>
            </w:r>
          </w:p>
        </w:tc>
      </w:tr>
      <w:tr w14:paraId="0BF1ED8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360513A">
            <w:pPr>
              <w:spacing w:line="276" w:lineRule="auto"/>
              <w:jc w:val="center"/>
              <w:rPr>
                <w:rFonts w:hint="eastAsia" w:ascii="宋体" w:hAnsi="宋体"/>
                <w:szCs w:val="21"/>
              </w:rPr>
            </w:pPr>
            <w:r>
              <w:t>91</w:t>
            </w:r>
          </w:p>
        </w:tc>
        <w:tc>
          <w:tcPr>
            <w:tcW w:w="465" w:type="pct"/>
            <w:tcBorders>
              <w:top w:val="single" w:color="000000" w:sz="4" w:space="0"/>
              <w:left w:val="single" w:color="000000" w:sz="4" w:space="0"/>
              <w:bottom w:val="single" w:color="000000" w:sz="4" w:space="0"/>
              <w:right w:val="single" w:color="000000" w:sz="4" w:space="0"/>
            </w:tcBorders>
            <w:vAlign w:val="center"/>
          </w:tcPr>
          <w:p w14:paraId="611905D8">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8021F4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476277B">
            <w:pPr>
              <w:spacing w:line="276" w:lineRule="auto"/>
              <w:rPr>
                <w:rFonts w:hint="eastAsia" w:ascii="宋体" w:hAnsi="宋体"/>
                <w:szCs w:val="21"/>
              </w:rPr>
            </w:pPr>
            <w:r>
              <w:rPr>
                <w:rFonts w:hint="eastAsia" w:ascii="宋体" w:hAnsi="宋体"/>
                <w:szCs w:val="21"/>
              </w:rPr>
              <w:t>双因素鉴别</w:t>
            </w:r>
          </w:p>
        </w:tc>
        <w:tc>
          <w:tcPr>
            <w:tcW w:w="2643" w:type="pct"/>
            <w:tcBorders>
              <w:top w:val="single" w:color="000000" w:sz="4" w:space="0"/>
              <w:left w:val="single" w:color="000000" w:sz="4" w:space="0"/>
              <w:bottom w:val="single" w:color="000000" w:sz="4" w:space="0"/>
              <w:right w:val="single" w:color="000000" w:sz="4" w:space="0"/>
            </w:tcBorders>
            <w:vAlign w:val="center"/>
          </w:tcPr>
          <w:p w14:paraId="63D560DD">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1FD9CF8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B33304F">
            <w:pPr>
              <w:spacing w:line="276" w:lineRule="auto"/>
              <w:jc w:val="center"/>
              <w:rPr>
                <w:rFonts w:hint="eastAsia" w:ascii="宋体" w:hAnsi="宋体"/>
                <w:szCs w:val="21"/>
              </w:rPr>
            </w:pPr>
            <w:r>
              <w:t>92</w:t>
            </w:r>
          </w:p>
        </w:tc>
        <w:tc>
          <w:tcPr>
            <w:tcW w:w="465" w:type="pct"/>
            <w:tcBorders>
              <w:top w:val="single" w:color="000000" w:sz="4" w:space="0"/>
              <w:left w:val="single" w:color="000000" w:sz="4" w:space="0"/>
              <w:bottom w:val="single" w:color="000000" w:sz="4" w:space="0"/>
              <w:right w:val="single" w:color="000000" w:sz="4" w:space="0"/>
            </w:tcBorders>
            <w:vAlign w:val="center"/>
          </w:tcPr>
          <w:p w14:paraId="55D12ABA">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4610E3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A6B3C5B">
            <w:pPr>
              <w:spacing w:line="276" w:lineRule="auto"/>
              <w:rPr>
                <w:rFonts w:hint="eastAsia" w:ascii="宋体" w:hAnsi="宋体"/>
                <w:szCs w:val="21"/>
              </w:rPr>
            </w:pPr>
            <w:r>
              <w:rPr>
                <w:rFonts w:hint="eastAsia" w:ascii="宋体" w:hAnsi="宋体"/>
                <w:szCs w:val="21"/>
              </w:rPr>
              <w:t>★二次鉴别</w:t>
            </w:r>
          </w:p>
        </w:tc>
        <w:tc>
          <w:tcPr>
            <w:tcW w:w="2643" w:type="pct"/>
            <w:tcBorders>
              <w:top w:val="single" w:color="000000" w:sz="4" w:space="0"/>
              <w:left w:val="single" w:color="000000" w:sz="4" w:space="0"/>
              <w:bottom w:val="single" w:color="000000" w:sz="4" w:space="0"/>
              <w:right w:val="single" w:color="000000" w:sz="4" w:space="0"/>
            </w:tcBorders>
            <w:vAlign w:val="center"/>
          </w:tcPr>
          <w:p w14:paraId="6EF749DF">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635B299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1FBF81E">
            <w:pPr>
              <w:spacing w:line="276" w:lineRule="auto"/>
              <w:jc w:val="center"/>
              <w:rPr>
                <w:rFonts w:hint="eastAsia" w:ascii="宋体" w:hAnsi="宋体"/>
                <w:szCs w:val="21"/>
              </w:rPr>
            </w:pPr>
            <w:r>
              <w:t>93</w:t>
            </w:r>
          </w:p>
        </w:tc>
        <w:tc>
          <w:tcPr>
            <w:tcW w:w="465" w:type="pct"/>
            <w:tcBorders>
              <w:top w:val="single" w:color="000000" w:sz="4" w:space="0"/>
              <w:left w:val="single" w:color="000000" w:sz="4" w:space="0"/>
              <w:bottom w:val="single" w:color="000000" w:sz="4" w:space="0"/>
              <w:right w:val="single" w:color="000000" w:sz="4" w:space="0"/>
            </w:tcBorders>
            <w:vAlign w:val="center"/>
          </w:tcPr>
          <w:p w14:paraId="3A6A4A9A">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ABCB62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4A526EC">
            <w:pPr>
              <w:spacing w:line="276" w:lineRule="auto"/>
              <w:rPr>
                <w:rFonts w:hint="eastAsia" w:ascii="宋体" w:hAnsi="宋体"/>
                <w:szCs w:val="21"/>
              </w:rPr>
            </w:pPr>
            <w:r>
              <w:rPr>
                <w:rFonts w:hint="eastAsia" w:ascii="宋体" w:hAnsi="宋体"/>
                <w:szCs w:val="21"/>
              </w:rPr>
              <w:t>匿名化用户告警接收邮箱</w:t>
            </w:r>
          </w:p>
        </w:tc>
        <w:tc>
          <w:tcPr>
            <w:tcW w:w="2643" w:type="pct"/>
            <w:tcBorders>
              <w:top w:val="single" w:color="000000" w:sz="4" w:space="0"/>
              <w:left w:val="single" w:color="000000" w:sz="4" w:space="0"/>
              <w:bottom w:val="single" w:color="000000" w:sz="4" w:space="0"/>
              <w:right w:val="single" w:color="000000" w:sz="4" w:space="0"/>
            </w:tcBorders>
            <w:vAlign w:val="center"/>
          </w:tcPr>
          <w:p w14:paraId="5ED31861">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2CD68B2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B5846D9">
            <w:pPr>
              <w:spacing w:line="276" w:lineRule="auto"/>
              <w:jc w:val="center"/>
              <w:rPr>
                <w:rFonts w:hint="eastAsia" w:ascii="宋体" w:hAnsi="宋体"/>
                <w:szCs w:val="21"/>
              </w:rPr>
            </w:pPr>
            <w:r>
              <w:t>94</w:t>
            </w:r>
          </w:p>
        </w:tc>
        <w:tc>
          <w:tcPr>
            <w:tcW w:w="465" w:type="pct"/>
            <w:tcBorders>
              <w:top w:val="single" w:color="000000" w:sz="4" w:space="0"/>
              <w:left w:val="single" w:color="000000" w:sz="4" w:space="0"/>
              <w:bottom w:val="single" w:color="000000" w:sz="4" w:space="0"/>
              <w:right w:val="single" w:color="000000" w:sz="4" w:space="0"/>
            </w:tcBorders>
            <w:vAlign w:val="center"/>
          </w:tcPr>
          <w:p w14:paraId="44A2D25E">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56D2A5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7FDAB9D">
            <w:pPr>
              <w:spacing w:line="276" w:lineRule="auto"/>
              <w:rPr>
                <w:rFonts w:hint="eastAsia" w:ascii="宋体" w:hAnsi="宋体"/>
                <w:szCs w:val="21"/>
              </w:rPr>
            </w:pPr>
            <w:r>
              <w:rPr>
                <w:rFonts w:hint="eastAsia" w:ascii="宋体" w:hAnsi="宋体"/>
                <w:szCs w:val="21"/>
              </w:rPr>
              <w:t>★密码证书安全加密存储</w:t>
            </w:r>
          </w:p>
        </w:tc>
        <w:tc>
          <w:tcPr>
            <w:tcW w:w="2643" w:type="pct"/>
            <w:tcBorders>
              <w:top w:val="single" w:color="000000" w:sz="4" w:space="0"/>
              <w:left w:val="single" w:color="000000" w:sz="4" w:space="0"/>
              <w:bottom w:val="single" w:color="000000" w:sz="4" w:space="0"/>
              <w:right w:val="single" w:color="000000" w:sz="4" w:space="0"/>
            </w:tcBorders>
            <w:vAlign w:val="center"/>
          </w:tcPr>
          <w:p w14:paraId="19AD6A5F">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290EEDD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DA59D21">
            <w:pPr>
              <w:spacing w:line="276" w:lineRule="auto"/>
              <w:jc w:val="center"/>
              <w:rPr>
                <w:rFonts w:hint="eastAsia" w:ascii="宋体" w:hAnsi="宋体"/>
                <w:szCs w:val="21"/>
              </w:rPr>
            </w:pPr>
            <w:r>
              <w:t>95</w:t>
            </w:r>
          </w:p>
        </w:tc>
        <w:tc>
          <w:tcPr>
            <w:tcW w:w="465" w:type="pct"/>
            <w:tcBorders>
              <w:top w:val="single" w:color="000000" w:sz="4" w:space="0"/>
              <w:left w:val="single" w:color="000000" w:sz="4" w:space="0"/>
              <w:bottom w:val="single" w:color="000000" w:sz="4" w:space="0"/>
              <w:right w:val="single" w:color="000000" w:sz="4" w:space="0"/>
            </w:tcBorders>
            <w:vAlign w:val="center"/>
          </w:tcPr>
          <w:p w14:paraId="1589D0C9">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31B61A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C7ED53C">
            <w:pPr>
              <w:spacing w:line="276" w:lineRule="auto"/>
              <w:rPr>
                <w:rFonts w:hint="eastAsia" w:ascii="宋体" w:hAnsi="宋体"/>
                <w:szCs w:val="21"/>
              </w:rPr>
            </w:pPr>
            <w:r>
              <w:rPr>
                <w:rFonts w:hint="eastAsia" w:ascii="宋体" w:hAnsi="宋体"/>
                <w:szCs w:val="21"/>
              </w:rPr>
              <w:t>★敏感信息安全加密传输</w:t>
            </w:r>
          </w:p>
        </w:tc>
        <w:tc>
          <w:tcPr>
            <w:tcW w:w="2643" w:type="pct"/>
            <w:tcBorders>
              <w:top w:val="single" w:color="000000" w:sz="4" w:space="0"/>
              <w:left w:val="single" w:color="000000" w:sz="4" w:space="0"/>
              <w:bottom w:val="single" w:color="000000" w:sz="4" w:space="0"/>
              <w:right w:val="single" w:color="000000" w:sz="4" w:space="0"/>
            </w:tcBorders>
            <w:vAlign w:val="center"/>
          </w:tcPr>
          <w:p w14:paraId="18C718CB">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2C3C0B7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CC79053">
            <w:pPr>
              <w:spacing w:line="276" w:lineRule="auto"/>
              <w:jc w:val="center"/>
              <w:rPr>
                <w:rFonts w:hint="eastAsia" w:ascii="宋体" w:hAnsi="宋体"/>
                <w:szCs w:val="21"/>
              </w:rPr>
            </w:pPr>
            <w:r>
              <w:t>96</w:t>
            </w:r>
          </w:p>
        </w:tc>
        <w:tc>
          <w:tcPr>
            <w:tcW w:w="465" w:type="pct"/>
            <w:tcBorders>
              <w:top w:val="single" w:color="000000" w:sz="4" w:space="0"/>
              <w:left w:val="single" w:color="000000" w:sz="4" w:space="0"/>
              <w:bottom w:val="single" w:color="000000" w:sz="4" w:space="0"/>
              <w:right w:val="single" w:color="000000" w:sz="4" w:space="0"/>
            </w:tcBorders>
            <w:vAlign w:val="center"/>
          </w:tcPr>
          <w:p w14:paraId="4EF8889B">
            <w:pPr>
              <w:spacing w:line="276" w:lineRule="auto"/>
              <w:rPr>
                <w:rFonts w:hint="eastAsia" w:ascii="宋体" w:hAnsi="宋体"/>
                <w:szCs w:val="21"/>
              </w:rPr>
            </w:pPr>
            <w:r>
              <w:rPr>
                <w:rFonts w:hint="eastAsia" w:ascii="宋体" w:hAnsi="宋体"/>
                <w:szCs w:val="21"/>
              </w:rPr>
              <w:t>安全要求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2F9D94F3">
            <w:pPr>
              <w:spacing w:line="276" w:lineRule="auto"/>
              <w:rPr>
                <w:rFonts w:hint="eastAsia" w:ascii="宋体" w:hAnsi="宋体"/>
                <w:szCs w:val="21"/>
              </w:rPr>
            </w:pPr>
            <w:r>
              <w:rPr>
                <w:rFonts w:hint="eastAsia" w:ascii="宋体" w:hAnsi="宋体"/>
                <w:szCs w:val="21"/>
              </w:rPr>
              <w:t>信息安全要求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4B6804AB">
            <w:pPr>
              <w:spacing w:line="276" w:lineRule="auto"/>
              <w:rPr>
                <w:rFonts w:hint="eastAsia" w:ascii="宋体" w:hAnsi="宋体"/>
                <w:szCs w:val="21"/>
              </w:rPr>
            </w:pPr>
            <w:r>
              <w:rPr>
                <w:rFonts w:hint="eastAsia" w:ascii="宋体" w:hAnsi="宋体"/>
                <w:szCs w:val="21"/>
              </w:rPr>
              <w:t>★研发过程安全</w:t>
            </w:r>
          </w:p>
        </w:tc>
        <w:tc>
          <w:tcPr>
            <w:tcW w:w="2643" w:type="pct"/>
            <w:tcBorders>
              <w:top w:val="single" w:color="000000" w:sz="4" w:space="0"/>
              <w:left w:val="single" w:color="000000" w:sz="4" w:space="0"/>
              <w:bottom w:val="single" w:color="000000" w:sz="4" w:space="0"/>
              <w:right w:val="single" w:color="000000" w:sz="4" w:space="0"/>
            </w:tcBorders>
            <w:vAlign w:val="center"/>
          </w:tcPr>
          <w:p w14:paraId="7087FE84">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7D74277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6906AF0">
            <w:pPr>
              <w:spacing w:line="276" w:lineRule="auto"/>
              <w:jc w:val="center"/>
              <w:rPr>
                <w:rFonts w:hint="eastAsia" w:ascii="宋体" w:hAnsi="宋体"/>
                <w:szCs w:val="21"/>
              </w:rPr>
            </w:pPr>
            <w:r>
              <w:t>97</w:t>
            </w:r>
          </w:p>
        </w:tc>
        <w:tc>
          <w:tcPr>
            <w:tcW w:w="465" w:type="pct"/>
            <w:tcBorders>
              <w:top w:val="single" w:color="000000" w:sz="4" w:space="0"/>
              <w:left w:val="single" w:color="000000" w:sz="4" w:space="0"/>
              <w:bottom w:val="single" w:color="000000" w:sz="4" w:space="0"/>
              <w:right w:val="single" w:color="000000" w:sz="4" w:space="0"/>
            </w:tcBorders>
            <w:vAlign w:val="center"/>
          </w:tcPr>
          <w:p w14:paraId="3D632E16">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0EBE4F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4BBFC47">
            <w:pPr>
              <w:spacing w:line="276" w:lineRule="auto"/>
              <w:rPr>
                <w:rFonts w:hint="eastAsia" w:ascii="宋体" w:hAnsi="宋体"/>
                <w:szCs w:val="21"/>
              </w:rPr>
            </w:pPr>
            <w:r>
              <w:rPr>
                <w:rFonts w:hint="eastAsia" w:ascii="宋体" w:hAnsi="宋体"/>
                <w:szCs w:val="21"/>
              </w:rPr>
              <w:t>漏洞管理</w:t>
            </w:r>
          </w:p>
        </w:tc>
        <w:tc>
          <w:tcPr>
            <w:tcW w:w="2643" w:type="pct"/>
            <w:tcBorders>
              <w:top w:val="single" w:color="000000" w:sz="4" w:space="0"/>
              <w:left w:val="single" w:color="000000" w:sz="4" w:space="0"/>
              <w:bottom w:val="single" w:color="000000" w:sz="4" w:space="0"/>
              <w:right w:val="single" w:color="000000" w:sz="4" w:space="0"/>
            </w:tcBorders>
            <w:vAlign w:val="center"/>
          </w:tcPr>
          <w:p w14:paraId="0AC9DEC7">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2B62BD4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C1C1D9C">
            <w:pPr>
              <w:spacing w:line="276" w:lineRule="auto"/>
              <w:jc w:val="center"/>
              <w:rPr>
                <w:rFonts w:hint="eastAsia" w:ascii="宋体" w:hAnsi="宋体"/>
                <w:szCs w:val="21"/>
              </w:rPr>
            </w:pPr>
            <w:r>
              <w:t>98</w:t>
            </w:r>
          </w:p>
        </w:tc>
        <w:tc>
          <w:tcPr>
            <w:tcW w:w="465" w:type="pct"/>
            <w:tcBorders>
              <w:top w:val="single" w:color="000000" w:sz="4" w:space="0"/>
              <w:left w:val="single" w:color="000000" w:sz="4" w:space="0"/>
              <w:bottom w:val="single" w:color="000000" w:sz="4" w:space="0"/>
              <w:right w:val="single" w:color="000000" w:sz="4" w:space="0"/>
            </w:tcBorders>
            <w:vAlign w:val="center"/>
          </w:tcPr>
          <w:p w14:paraId="0DA8C7DC">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F0802D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161A343">
            <w:pPr>
              <w:spacing w:line="276" w:lineRule="auto"/>
              <w:rPr>
                <w:rFonts w:hint="eastAsia" w:ascii="宋体" w:hAnsi="宋体"/>
                <w:szCs w:val="21"/>
              </w:rPr>
            </w:pPr>
            <w:r>
              <w:rPr>
                <w:rFonts w:hint="eastAsia" w:ascii="宋体" w:hAnsi="宋体"/>
                <w:szCs w:val="21"/>
              </w:rPr>
              <w:t>网络关键设备服务器要求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69C0FACF">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68B6CB6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603293A">
            <w:pPr>
              <w:spacing w:line="276" w:lineRule="auto"/>
              <w:jc w:val="center"/>
              <w:rPr>
                <w:rFonts w:hint="eastAsia" w:ascii="宋体" w:hAnsi="宋体"/>
                <w:szCs w:val="21"/>
              </w:rPr>
            </w:pPr>
            <w:r>
              <w:t>99</w:t>
            </w:r>
          </w:p>
        </w:tc>
        <w:tc>
          <w:tcPr>
            <w:tcW w:w="465" w:type="pct"/>
            <w:tcBorders>
              <w:top w:val="single" w:color="000000" w:sz="4" w:space="0"/>
              <w:left w:val="single" w:color="000000" w:sz="4" w:space="0"/>
              <w:bottom w:val="single" w:color="000000" w:sz="4" w:space="0"/>
              <w:right w:val="single" w:color="000000" w:sz="4" w:space="0"/>
            </w:tcBorders>
            <w:vAlign w:val="center"/>
          </w:tcPr>
          <w:p w14:paraId="42515BE7">
            <w:pPr>
              <w:spacing w:line="276" w:lineRule="auto"/>
              <w:rPr>
                <w:rFonts w:hint="eastAsia" w:ascii="宋体" w:hAnsi="宋体"/>
                <w:szCs w:val="21"/>
              </w:rPr>
            </w:pPr>
            <w:r>
              <w:rPr>
                <w:rFonts w:hint="eastAsia" w:ascii="宋体" w:hAnsi="宋体"/>
                <w:szCs w:val="21"/>
              </w:rPr>
              <w:t>安全要求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63F91D9">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FCAFF03">
            <w:pPr>
              <w:spacing w:line="276" w:lineRule="auto"/>
              <w:rPr>
                <w:rFonts w:hint="eastAsia" w:ascii="宋体" w:hAnsi="宋体"/>
                <w:szCs w:val="21"/>
              </w:rPr>
            </w:pPr>
            <w:r>
              <w:rPr>
                <w:rFonts w:hint="eastAsia" w:ascii="宋体" w:hAnsi="宋体"/>
                <w:szCs w:val="21"/>
              </w:rPr>
              <w:t>增强要求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79A5CD02">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7C0E87C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7A5E3B1">
            <w:pPr>
              <w:spacing w:line="276" w:lineRule="auto"/>
              <w:jc w:val="center"/>
              <w:rPr>
                <w:rFonts w:hint="eastAsia" w:ascii="宋体" w:hAnsi="宋体"/>
                <w:szCs w:val="21"/>
              </w:rPr>
            </w:pPr>
            <w:r>
              <w:t>100</w:t>
            </w:r>
          </w:p>
        </w:tc>
        <w:tc>
          <w:tcPr>
            <w:tcW w:w="465" w:type="pct"/>
            <w:tcBorders>
              <w:top w:val="single" w:color="000000" w:sz="4" w:space="0"/>
              <w:left w:val="single" w:color="000000" w:sz="4" w:space="0"/>
              <w:bottom w:val="single" w:color="000000" w:sz="4" w:space="0"/>
              <w:right w:val="single" w:color="000000" w:sz="4" w:space="0"/>
            </w:tcBorders>
            <w:vAlign w:val="center"/>
          </w:tcPr>
          <w:p w14:paraId="421CDCC2">
            <w:pPr>
              <w:spacing w:line="276" w:lineRule="auto"/>
              <w:rPr>
                <w:rFonts w:hint="eastAsia" w:ascii="宋体" w:hAnsi="宋体"/>
                <w:szCs w:val="21"/>
              </w:rPr>
            </w:pPr>
            <w:r>
              <w:rPr>
                <w:rFonts w:hint="eastAsia" w:ascii="宋体" w:hAnsi="宋体"/>
                <w:szCs w:val="21"/>
              </w:rPr>
              <w:t>安全要求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684DE80C">
            <w:pPr>
              <w:spacing w:line="276" w:lineRule="auto"/>
              <w:rPr>
                <w:rFonts w:hint="eastAsia" w:ascii="宋体" w:hAnsi="宋体"/>
                <w:szCs w:val="21"/>
              </w:rPr>
            </w:pPr>
            <w:r>
              <w:rPr>
                <w:rFonts w:hint="eastAsia" w:ascii="宋体" w:hAnsi="宋体"/>
                <w:szCs w:val="21"/>
              </w:rPr>
              <w:t>物理安全</w:t>
            </w:r>
          </w:p>
        </w:tc>
        <w:tc>
          <w:tcPr>
            <w:tcW w:w="831" w:type="pct"/>
            <w:tcBorders>
              <w:top w:val="single" w:color="000000" w:sz="4" w:space="0"/>
              <w:left w:val="single" w:color="000000" w:sz="4" w:space="0"/>
              <w:bottom w:val="single" w:color="000000" w:sz="4" w:space="0"/>
              <w:right w:val="single" w:color="000000" w:sz="4" w:space="0"/>
            </w:tcBorders>
            <w:vAlign w:val="center"/>
          </w:tcPr>
          <w:p w14:paraId="0FCC11F1">
            <w:pPr>
              <w:spacing w:line="276" w:lineRule="auto"/>
              <w:rPr>
                <w:rFonts w:hint="eastAsia" w:ascii="宋体" w:hAnsi="宋体"/>
                <w:szCs w:val="21"/>
              </w:rPr>
            </w:pPr>
            <w:r>
              <w:rPr>
                <w:rFonts w:hint="eastAsia" w:ascii="宋体" w:hAnsi="宋体"/>
                <w:szCs w:val="21"/>
              </w:rPr>
              <w:t>★物理安全</w:t>
            </w:r>
          </w:p>
        </w:tc>
        <w:tc>
          <w:tcPr>
            <w:tcW w:w="2643" w:type="pct"/>
            <w:tcBorders>
              <w:top w:val="single" w:color="000000" w:sz="4" w:space="0"/>
              <w:left w:val="single" w:color="000000" w:sz="4" w:space="0"/>
              <w:bottom w:val="single" w:color="000000" w:sz="4" w:space="0"/>
              <w:right w:val="single" w:color="000000" w:sz="4" w:space="0"/>
            </w:tcBorders>
            <w:vAlign w:val="center"/>
          </w:tcPr>
          <w:p w14:paraId="22D90E83">
            <w:pPr>
              <w:spacing w:line="276" w:lineRule="auto"/>
              <w:rPr>
                <w:rFonts w:hint="eastAsia" w:ascii="宋体" w:hAnsi="宋体"/>
                <w:szCs w:val="21"/>
              </w:rPr>
            </w:pPr>
            <w:r>
              <w:rPr>
                <w:rFonts w:hint="eastAsia" w:ascii="宋体" w:hAnsi="宋体"/>
                <w:szCs w:val="21"/>
              </w:rPr>
              <w:t>安全要求应符合GB 4943.1的规定</w:t>
            </w:r>
          </w:p>
        </w:tc>
      </w:tr>
      <w:tr w14:paraId="56BAADC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47B2B51">
            <w:pPr>
              <w:spacing w:line="276" w:lineRule="auto"/>
              <w:jc w:val="center"/>
              <w:rPr>
                <w:rFonts w:hint="eastAsia" w:ascii="宋体" w:hAnsi="宋体"/>
                <w:szCs w:val="21"/>
              </w:rPr>
            </w:pPr>
            <w:r>
              <w:t>101</w:t>
            </w:r>
          </w:p>
        </w:tc>
        <w:tc>
          <w:tcPr>
            <w:tcW w:w="465" w:type="pct"/>
            <w:tcBorders>
              <w:top w:val="single" w:color="000000" w:sz="4" w:space="0"/>
              <w:left w:val="single" w:color="000000" w:sz="4" w:space="0"/>
              <w:bottom w:val="single" w:color="000000" w:sz="4" w:space="0"/>
              <w:right w:val="single" w:color="000000" w:sz="4" w:space="0"/>
            </w:tcBorders>
            <w:vAlign w:val="center"/>
          </w:tcPr>
          <w:p w14:paraId="1439966C">
            <w:pPr>
              <w:spacing w:line="276" w:lineRule="auto"/>
              <w:rPr>
                <w:rFonts w:hint="eastAsia" w:ascii="宋体" w:hAnsi="宋体"/>
                <w:szCs w:val="21"/>
              </w:rPr>
            </w:pPr>
            <w:r>
              <w:rPr>
                <w:rFonts w:hint="eastAsia" w:ascii="宋体" w:hAnsi="宋体"/>
                <w:szCs w:val="21"/>
              </w:rPr>
              <w:t>安全要求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004C7877">
            <w:pPr>
              <w:spacing w:line="276" w:lineRule="auto"/>
              <w:rPr>
                <w:rFonts w:hint="eastAsia" w:ascii="宋体" w:hAnsi="宋体"/>
                <w:szCs w:val="21"/>
              </w:rPr>
            </w:pPr>
            <w:r>
              <w:rPr>
                <w:rFonts w:hint="eastAsia" w:ascii="宋体" w:hAnsi="宋体"/>
                <w:szCs w:val="21"/>
              </w:rPr>
              <w:t>限用物质的限量要求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10B62ECC">
            <w:pPr>
              <w:spacing w:line="276" w:lineRule="auto"/>
              <w:rPr>
                <w:rFonts w:hint="eastAsia" w:ascii="宋体" w:hAnsi="宋体"/>
                <w:szCs w:val="21"/>
              </w:rPr>
            </w:pPr>
            <w:r>
              <w:rPr>
                <w:rFonts w:hint="eastAsia" w:ascii="宋体" w:hAnsi="宋体"/>
                <w:szCs w:val="21"/>
              </w:rPr>
              <w:t>★限用物质的限量要求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382DF91D">
            <w:pPr>
              <w:spacing w:line="276" w:lineRule="auto"/>
              <w:rPr>
                <w:rFonts w:hint="eastAsia" w:ascii="宋体" w:hAnsi="宋体"/>
                <w:szCs w:val="21"/>
              </w:rPr>
            </w:pPr>
            <w:r>
              <w:rPr>
                <w:rFonts w:hint="eastAsia" w:ascii="宋体" w:hAnsi="宋体"/>
                <w:szCs w:val="21"/>
              </w:rPr>
              <w:t>限用物质的限量应符合GB/T 26572的要求</w:t>
            </w:r>
          </w:p>
        </w:tc>
      </w:tr>
      <w:tr w14:paraId="3B7EB87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2AA5C7A">
            <w:pPr>
              <w:spacing w:line="276" w:lineRule="auto"/>
              <w:jc w:val="center"/>
              <w:rPr>
                <w:rFonts w:hint="eastAsia" w:ascii="宋体" w:hAnsi="宋体"/>
                <w:szCs w:val="21"/>
              </w:rPr>
            </w:pPr>
            <w:r>
              <w:t>102</w:t>
            </w:r>
          </w:p>
        </w:tc>
        <w:tc>
          <w:tcPr>
            <w:tcW w:w="465" w:type="pct"/>
            <w:tcBorders>
              <w:top w:val="single" w:color="000000" w:sz="4" w:space="0"/>
              <w:left w:val="single" w:color="000000" w:sz="4" w:space="0"/>
              <w:bottom w:val="single" w:color="000000" w:sz="4" w:space="0"/>
              <w:right w:val="single" w:color="000000" w:sz="4" w:space="0"/>
            </w:tcBorders>
            <w:vAlign w:val="center"/>
          </w:tcPr>
          <w:p w14:paraId="6CAA8757">
            <w:pPr>
              <w:spacing w:line="276" w:lineRule="auto"/>
              <w:rPr>
                <w:rFonts w:hint="eastAsia" w:ascii="宋体" w:hAnsi="宋体"/>
                <w:szCs w:val="21"/>
              </w:rPr>
            </w:pPr>
            <w:r>
              <w:rPr>
                <w:rFonts w:hint="eastAsia" w:ascii="宋体" w:hAnsi="宋体"/>
                <w:szCs w:val="21"/>
              </w:rPr>
              <w:t>性能要求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516F855">
            <w:pPr>
              <w:spacing w:line="276" w:lineRule="auto"/>
              <w:rPr>
                <w:rFonts w:hint="eastAsia" w:ascii="宋体" w:hAnsi="宋体"/>
                <w:szCs w:val="21"/>
              </w:rPr>
            </w:pPr>
            <w:r>
              <w:rPr>
                <w:rFonts w:hint="eastAsia" w:ascii="宋体" w:hAnsi="宋体"/>
                <w:szCs w:val="21"/>
              </w:rPr>
              <w:t>CPU性能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3D41CC17">
            <w:pPr>
              <w:spacing w:line="276" w:lineRule="auto"/>
              <w:rPr>
                <w:rFonts w:hint="eastAsia" w:ascii="宋体" w:hAnsi="宋体"/>
                <w:szCs w:val="21"/>
              </w:rPr>
            </w:pPr>
            <w:r>
              <w:rPr>
                <w:rFonts w:hint="eastAsia" w:ascii="宋体" w:hAnsi="宋体"/>
                <w:szCs w:val="21"/>
              </w:rPr>
              <w:t>★CPU主频</w:t>
            </w:r>
          </w:p>
        </w:tc>
        <w:tc>
          <w:tcPr>
            <w:tcW w:w="2643" w:type="pct"/>
            <w:tcBorders>
              <w:top w:val="single" w:color="000000" w:sz="4" w:space="0"/>
              <w:left w:val="single" w:color="000000" w:sz="4" w:space="0"/>
              <w:bottom w:val="single" w:color="000000" w:sz="4" w:space="0"/>
              <w:right w:val="single" w:color="000000" w:sz="4" w:space="0"/>
            </w:tcBorders>
            <w:vAlign w:val="center"/>
          </w:tcPr>
          <w:p w14:paraId="203F67D2">
            <w:pPr>
              <w:spacing w:line="276" w:lineRule="auto"/>
              <w:rPr>
                <w:rFonts w:hint="eastAsia" w:ascii="宋体" w:hAnsi="宋体"/>
                <w:szCs w:val="21"/>
              </w:rPr>
            </w:pPr>
            <w:r>
              <w:rPr>
                <w:rFonts w:hint="eastAsia" w:ascii="宋体" w:hAnsi="宋体"/>
                <w:szCs w:val="21"/>
              </w:rPr>
              <w:t>≥2.4GHz</w:t>
            </w:r>
          </w:p>
        </w:tc>
      </w:tr>
      <w:tr w14:paraId="33FCC6E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77834AF">
            <w:pPr>
              <w:spacing w:line="276" w:lineRule="auto"/>
              <w:jc w:val="center"/>
              <w:rPr>
                <w:rFonts w:hint="eastAsia" w:ascii="宋体" w:hAnsi="宋体"/>
                <w:szCs w:val="21"/>
              </w:rPr>
            </w:pPr>
            <w:r>
              <w:t>103</w:t>
            </w:r>
          </w:p>
        </w:tc>
        <w:tc>
          <w:tcPr>
            <w:tcW w:w="465" w:type="pct"/>
            <w:tcBorders>
              <w:top w:val="single" w:color="000000" w:sz="4" w:space="0"/>
              <w:left w:val="single" w:color="000000" w:sz="4" w:space="0"/>
              <w:bottom w:val="single" w:color="000000" w:sz="4" w:space="0"/>
              <w:right w:val="single" w:color="000000" w:sz="4" w:space="0"/>
            </w:tcBorders>
            <w:vAlign w:val="center"/>
          </w:tcPr>
          <w:p w14:paraId="2989C391">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52048AD">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290D4C2">
            <w:pPr>
              <w:spacing w:line="276" w:lineRule="auto"/>
              <w:rPr>
                <w:rFonts w:hint="eastAsia" w:ascii="宋体" w:hAnsi="宋体"/>
                <w:szCs w:val="21"/>
              </w:rPr>
            </w:pPr>
            <w:r>
              <w:rPr>
                <w:rFonts w:hint="eastAsia" w:ascii="宋体" w:hAnsi="宋体"/>
                <w:szCs w:val="21"/>
              </w:rPr>
              <w:t>★单CPU核数</w:t>
            </w:r>
          </w:p>
        </w:tc>
        <w:tc>
          <w:tcPr>
            <w:tcW w:w="2643" w:type="pct"/>
            <w:tcBorders>
              <w:top w:val="single" w:color="000000" w:sz="4" w:space="0"/>
              <w:left w:val="single" w:color="000000" w:sz="4" w:space="0"/>
              <w:bottom w:val="single" w:color="000000" w:sz="4" w:space="0"/>
              <w:right w:val="single" w:color="000000" w:sz="4" w:space="0"/>
            </w:tcBorders>
            <w:vAlign w:val="center"/>
          </w:tcPr>
          <w:p w14:paraId="693F145B">
            <w:pPr>
              <w:spacing w:line="276" w:lineRule="auto"/>
              <w:rPr>
                <w:rFonts w:hint="eastAsia" w:ascii="宋体" w:hAnsi="宋体"/>
                <w:szCs w:val="21"/>
              </w:rPr>
            </w:pPr>
            <w:r>
              <w:rPr>
                <w:rFonts w:hint="eastAsia" w:ascii="宋体" w:hAnsi="宋体"/>
                <w:szCs w:val="21"/>
              </w:rPr>
              <w:t>≥24核，≥2颗</w:t>
            </w:r>
          </w:p>
        </w:tc>
      </w:tr>
      <w:tr w14:paraId="1236CB3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366FEE2">
            <w:pPr>
              <w:spacing w:line="276" w:lineRule="auto"/>
              <w:jc w:val="center"/>
              <w:rPr>
                <w:rFonts w:hint="eastAsia" w:ascii="宋体" w:hAnsi="宋体"/>
                <w:szCs w:val="21"/>
              </w:rPr>
            </w:pPr>
            <w:r>
              <w:t>104</w:t>
            </w:r>
          </w:p>
        </w:tc>
        <w:tc>
          <w:tcPr>
            <w:tcW w:w="465" w:type="pct"/>
            <w:tcBorders>
              <w:top w:val="single" w:color="000000" w:sz="4" w:space="0"/>
              <w:left w:val="single" w:color="000000" w:sz="4" w:space="0"/>
              <w:bottom w:val="single" w:color="000000" w:sz="4" w:space="0"/>
              <w:right w:val="single" w:color="000000" w:sz="4" w:space="0"/>
            </w:tcBorders>
            <w:vAlign w:val="center"/>
          </w:tcPr>
          <w:p w14:paraId="214CE6B7">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E3BC05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54DA1FD">
            <w:pPr>
              <w:spacing w:line="276" w:lineRule="auto"/>
              <w:rPr>
                <w:rFonts w:hint="eastAsia" w:ascii="宋体" w:hAnsi="宋体"/>
                <w:szCs w:val="21"/>
              </w:rPr>
            </w:pPr>
            <w:r>
              <w:rPr>
                <w:rFonts w:hint="eastAsia" w:ascii="宋体" w:hAnsi="宋体"/>
                <w:szCs w:val="21"/>
              </w:rPr>
              <w:t>★单CPU末级缓存容量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3E4C5A73">
            <w:pPr>
              <w:spacing w:line="276" w:lineRule="auto"/>
              <w:rPr>
                <w:rFonts w:hint="eastAsia" w:ascii="宋体" w:hAnsi="宋体"/>
                <w:szCs w:val="21"/>
              </w:rPr>
            </w:pPr>
            <w:r>
              <w:rPr>
                <w:rFonts w:hint="eastAsia" w:ascii="宋体" w:hAnsi="宋体"/>
                <w:szCs w:val="21"/>
              </w:rPr>
              <w:t>≥64MB</w:t>
            </w:r>
          </w:p>
        </w:tc>
      </w:tr>
      <w:tr w14:paraId="2656EE1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5B1EC3DC">
            <w:pPr>
              <w:spacing w:line="276" w:lineRule="auto"/>
              <w:jc w:val="center"/>
              <w:rPr>
                <w:rFonts w:hint="eastAsia" w:ascii="宋体" w:hAnsi="宋体"/>
                <w:szCs w:val="21"/>
              </w:rPr>
            </w:pPr>
            <w:r>
              <w:t>105</w:t>
            </w:r>
          </w:p>
        </w:tc>
        <w:tc>
          <w:tcPr>
            <w:tcW w:w="465" w:type="pct"/>
            <w:tcBorders>
              <w:top w:val="single" w:color="000000" w:sz="4" w:space="0"/>
              <w:left w:val="single" w:color="000000" w:sz="4" w:space="0"/>
              <w:bottom w:val="single" w:color="000000" w:sz="4" w:space="0"/>
              <w:right w:val="single" w:color="000000" w:sz="4" w:space="0"/>
            </w:tcBorders>
            <w:vAlign w:val="center"/>
          </w:tcPr>
          <w:p w14:paraId="464CC8AE">
            <w:pPr>
              <w:spacing w:line="276" w:lineRule="auto"/>
              <w:rPr>
                <w:rFonts w:hint="eastAsia" w:ascii="宋体" w:hAnsi="宋体"/>
                <w:szCs w:val="21"/>
              </w:rPr>
            </w:pPr>
            <w:r>
              <w:rPr>
                <w:rFonts w:hint="eastAsia" w:ascii="宋体" w:hAnsi="宋体"/>
                <w:szCs w:val="21"/>
              </w:rPr>
              <w:t>性能要求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0ABB9B6C">
            <w:pPr>
              <w:spacing w:line="276" w:lineRule="auto"/>
              <w:rPr>
                <w:rFonts w:hint="eastAsia" w:ascii="宋体" w:hAnsi="宋体"/>
                <w:szCs w:val="21"/>
              </w:rPr>
            </w:pPr>
            <w:r>
              <w:rPr>
                <w:rFonts w:hint="eastAsia" w:ascii="宋体" w:hAnsi="宋体"/>
                <w:szCs w:val="21"/>
              </w:rPr>
              <w:t>内存性能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5A463A67">
            <w:pPr>
              <w:spacing w:line="276" w:lineRule="auto"/>
              <w:rPr>
                <w:rFonts w:hint="eastAsia" w:ascii="宋体" w:hAnsi="宋体"/>
                <w:szCs w:val="21"/>
              </w:rPr>
            </w:pPr>
            <w:r>
              <w:rPr>
                <w:rFonts w:hint="eastAsia" w:ascii="宋体" w:hAnsi="宋体"/>
                <w:szCs w:val="21"/>
              </w:rPr>
              <w:t>单内存模块容量</w:t>
            </w:r>
          </w:p>
        </w:tc>
        <w:tc>
          <w:tcPr>
            <w:tcW w:w="2643" w:type="pct"/>
            <w:tcBorders>
              <w:top w:val="single" w:color="000000" w:sz="4" w:space="0"/>
              <w:left w:val="single" w:color="000000" w:sz="4" w:space="0"/>
              <w:bottom w:val="single" w:color="000000" w:sz="4" w:space="0"/>
              <w:right w:val="single" w:color="000000" w:sz="4" w:space="0"/>
            </w:tcBorders>
            <w:vAlign w:val="center"/>
          </w:tcPr>
          <w:p w14:paraId="533B55C9">
            <w:pPr>
              <w:spacing w:line="276" w:lineRule="auto"/>
              <w:rPr>
                <w:rFonts w:hint="eastAsia" w:ascii="宋体" w:hAnsi="宋体"/>
                <w:szCs w:val="21"/>
              </w:rPr>
            </w:pPr>
            <w:r>
              <w:rPr>
                <w:rFonts w:hint="eastAsia" w:ascii="宋体" w:hAnsi="宋体"/>
                <w:szCs w:val="21"/>
              </w:rPr>
              <w:t>≥32GB</w:t>
            </w:r>
          </w:p>
        </w:tc>
      </w:tr>
      <w:tr w14:paraId="4DCC08A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FF8BBAC">
            <w:pPr>
              <w:spacing w:line="276" w:lineRule="auto"/>
              <w:jc w:val="center"/>
              <w:rPr>
                <w:rFonts w:hint="eastAsia" w:ascii="宋体" w:hAnsi="宋体"/>
                <w:szCs w:val="21"/>
              </w:rPr>
            </w:pPr>
            <w:r>
              <w:t>106</w:t>
            </w:r>
          </w:p>
        </w:tc>
        <w:tc>
          <w:tcPr>
            <w:tcW w:w="465" w:type="pct"/>
            <w:tcBorders>
              <w:top w:val="single" w:color="000000" w:sz="4" w:space="0"/>
              <w:left w:val="single" w:color="000000" w:sz="4" w:space="0"/>
              <w:bottom w:val="single" w:color="000000" w:sz="4" w:space="0"/>
              <w:right w:val="single" w:color="000000" w:sz="4" w:space="0"/>
            </w:tcBorders>
            <w:vAlign w:val="center"/>
          </w:tcPr>
          <w:p w14:paraId="3444B517">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AE3F3B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609B4CF">
            <w:pPr>
              <w:spacing w:line="276" w:lineRule="auto"/>
              <w:rPr>
                <w:rFonts w:hint="eastAsia" w:ascii="宋体" w:hAnsi="宋体"/>
                <w:szCs w:val="21"/>
              </w:rPr>
            </w:pPr>
            <w:r>
              <w:rPr>
                <w:rFonts w:hint="eastAsia" w:ascii="宋体" w:hAnsi="宋体"/>
                <w:szCs w:val="21"/>
              </w:rPr>
              <w:t>★内存速率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5D6A304E">
            <w:pPr>
              <w:spacing w:line="276" w:lineRule="auto"/>
              <w:rPr>
                <w:rFonts w:hint="eastAsia" w:ascii="宋体" w:hAnsi="宋体"/>
                <w:szCs w:val="21"/>
              </w:rPr>
            </w:pPr>
            <w:r>
              <w:rPr>
                <w:rFonts w:hint="eastAsia" w:ascii="宋体" w:hAnsi="宋体"/>
                <w:szCs w:val="21"/>
              </w:rPr>
              <w:t>≥5600MT/s</w:t>
            </w:r>
          </w:p>
        </w:tc>
      </w:tr>
      <w:tr w14:paraId="2008FB7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7742910">
            <w:pPr>
              <w:spacing w:line="276" w:lineRule="auto"/>
              <w:jc w:val="center"/>
              <w:rPr>
                <w:rFonts w:hint="eastAsia" w:ascii="宋体" w:hAnsi="宋体"/>
                <w:szCs w:val="21"/>
              </w:rPr>
            </w:pPr>
            <w:r>
              <w:t>107</w:t>
            </w:r>
          </w:p>
        </w:tc>
        <w:tc>
          <w:tcPr>
            <w:tcW w:w="465" w:type="pct"/>
            <w:tcBorders>
              <w:top w:val="single" w:color="000000" w:sz="4" w:space="0"/>
              <w:left w:val="single" w:color="000000" w:sz="4" w:space="0"/>
              <w:bottom w:val="single" w:color="000000" w:sz="4" w:space="0"/>
              <w:right w:val="single" w:color="000000" w:sz="4" w:space="0"/>
            </w:tcBorders>
            <w:vAlign w:val="center"/>
          </w:tcPr>
          <w:p w14:paraId="2E58081B">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023BBD9E">
            <w:pPr>
              <w:spacing w:line="276" w:lineRule="auto"/>
              <w:rPr>
                <w:rFonts w:hint="eastAsia" w:ascii="宋体" w:hAnsi="宋体"/>
                <w:szCs w:val="21"/>
              </w:rPr>
            </w:pPr>
            <w:r>
              <w:rPr>
                <w:rFonts w:hint="eastAsia" w:ascii="宋体" w:hAnsi="宋体"/>
                <w:szCs w:val="21"/>
              </w:rPr>
              <w:t>存储性能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48E606A7">
            <w:pPr>
              <w:spacing w:line="276" w:lineRule="auto"/>
              <w:rPr>
                <w:rFonts w:hint="eastAsia" w:ascii="宋体" w:hAnsi="宋体"/>
                <w:szCs w:val="21"/>
              </w:rPr>
            </w:pPr>
            <w:r>
              <w:rPr>
                <w:rFonts w:hint="eastAsia" w:ascii="宋体" w:hAnsi="宋体"/>
                <w:szCs w:val="21"/>
              </w:rPr>
              <w:t>硬盘转速</w:t>
            </w:r>
          </w:p>
        </w:tc>
        <w:tc>
          <w:tcPr>
            <w:tcW w:w="2643" w:type="pct"/>
            <w:tcBorders>
              <w:top w:val="single" w:color="000000" w:sz="4" w:space="0"/>
              <w:left w:val="single" w:color="000000" w:sz="4" w:space="0"/>
              <w:bottom w:val="single" w:color="000000" w:sz="4" w:space="0"/>
              <w:right w:val="single" w:color="000000" w:sz="4" w:space="0"/>
            </w:tcBorders>
            <w:vAlign w:val="center"/>
          </w:tcPr>
          <w:p w14:paraId="3B9A0D9C">
            <w:pPr>
              <w:spacing w:line="276" w:lineRule="auto"/>
              <w:rPr>
                <w:rFonts w:hint="eastAsia" w:ascii="宋体" w:hAnsi="宋体"/>
                <w:szCs w:val="21"/>
              </w:rPr>
            </w:pPr>
            <w:r>
              <w:rPr>
                <w:rFonts w:hint="eastAsia" w:ascii="宋体" w:hAnsi="宋体"/>
                <w:szCs w:val="21"/>
              </w:rPr>
              <w:t>安装的硬磁盘转速不小于7200rpm</w:t>
            </w:r>
          </w:p>
        </w:tc>
      </w:tr>
      <w:tr w14:paraId="4CC0A43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3A36C8E">
            <w:pPr>
              <w:spacing w:line="276" w:lineRule="auto"/>
              <w:jc w:val="center"/>
              <w:rPr>
                <w:rFonts w:hint="eastAsia" w:ascii="宋体" w:hAnsi="宋体"/>
                <w:szCs w:val="21"/>
              </w:rPr>
            </w:pPr>
            <w:r>
              <w:t>108</w:t>
            </w:r>
          </w:p>
        </w:tc>
        <w:tc>
          <w:tcPr>
            <w:tcW w:w="465" w:type="pct"/>
            <w:tcBorders>
              <w:top w:val="single" w:color="000000" w:sz="4" w:space="0"/>
              <w:left w:val="single" w:color="000000" w:sz="4" w:space="0"/>
              <w:bottom w:val="single" w:color="000000" w:sz="4" w:space="0"/>
              <w:right w:val="single" w:color="000000" w:sz="4" w:space="0"/>
            </w:tcBorders>
            <w:vAlign w:val="center"/>
          </w:tcPr>
          <w:p w14:paraId="7F884E23">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2B2A8AA7">
            <w:pPr>
              <w:spacing w:line="276" w:lineRule="auto"/>
              <w:rPr>
                <w:rFonts w:hint="eastAsia" w:ascii="宋体" w:hAnsi="宋体"/>
                <w:szCs w:val="21"/>
              </w:rPr>
            </w:pPr>
            <w:r>
              <w:rPr>
                <w:rFonts w:hint="eastAsia" w:ascii="宋体" w:hAnsi="宋体"/>
                <w:szCs w:val="21"/>
              </w:rPr>
              <w:t>RAID卡性能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1A15FEEA">
            <w:pPr>
              <w:spacing w:line="276" w:lineRule="auto"/>
              <w:rPr>
                <w:rFonts w:hint="eastAsia" w:ascii="宋体" w:hAnsi="宋体"/>
                <w:szCs w:val="21"/>
              </w:rPr>
            </w:pPr>
            <w:r>
              <w:rPr>
                <w:rFonts w:hint="eastAsia" w:ascii="宋体" w:hAnsi="宋体"/>
                <w:szCs w:val="21"/>
              </w:rPr>
              <w:t>RAID卡缓存容量大小</w:t>
            </w:r>
          </w:p>
        </w:tc>
        <w:tc>
          <w:tcPr>
            <w:tcW w:w="2643" w:type="pct"/>
            <w:tcBorders>
              <w:top w:val="single" w:color="000000" w:sz="4" w:space="0"/>
              <w:left w:val="single" w:color="000000" w:sz="4" w:space="0"/>
              <w:bottom w:val="single" w:color="000000" w:sz="4" w:space="0"/>
              <w:right w:val="single" w:color="000000" w:sz="4" w:space="0"/>
            </w:tcBorders>
            <w:vAlign w:val="center"/>
          </w:tcPr>
          <w:p w14:paraId="58E10D1B">
            <w:pPr>
              <w:spacing w:line="276" w:lineRule="auto"/>
              <w:rPr>
                <w:rFonts w:hint="eastAsia" w:ascii="宋体" w:hAnsi="宋体"/>
                <w:szCs w:val="21"/>
              </w:rPr>
            </w:pPr>
            <w:r>
              <w:rPr>
                <w:rFonts w:hint="eastAsia" w:ascii="宋体" w:hAnsi="宋体"/>
                <w:szCs w:val="21"/>
              </w:rPr>
              <w:t>若配备RAID卡且RAID卡有缓存容量，容量不少于1GB</w:t>
            </w:r>
          </w:p>
        </w:tc>
      </w:tr>
      <w:tr w14:paraId="73C6F1E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567CE69">
            <w:pPr>
              <w:spacing w:line="276" w:lineRule="auto"/>
              <w:jc w:val="center"/>
              <w:rPr>
                <w:rFonts w:hint="eastAsia" w:ascii="宋体" w:hAnsi="宋体"/>
                <w:szCs w:val="21"/>
              </w:rPr>
            </w:pPr>
            <w:r>
              <w:t>109</w:t>
            </w:r>
          </w:p>
        </w:tc>
        <w:tc>
          <w:tcPr>
            <w:tcW w:w="465" w:type="pct"/>
            <w:tcBorders>
              <w:top w:val="single" w:color="000000" w:sz="4" w:space="0"/>
              <w:left w:val="single" w:color="000000" w:sz="4" w:space="0"/>
              <w:bottom w:val="single" w:color="000000" w:sz="4" w:space="0"/>
              <w:right w:val="single" w:color="000000" w:sz="4" w:space="0"/>
            </w:tcBorders>
            <w:vAlign w:val="center"/>
          </w:tcPr>
          <w:p w14:paraId="4A66471E">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50C333D9">
            <w:pPr>
              <w:spacing w:line="276" w:lineRule="auto"/>
              <w:rPr>
                <w:rFonts w:hint="eastAsia" w:ascii="宋体" w:hAnsi="宋体"/>
                <w:szCs w:val="21"/>
              </w:rPr>
            </w:pPr>
            <w:r>
              <w:rPr>
                <w:rFonts w:hint="eastAsia" w:ascii="宋体" w:hAnsi="宋体"/>
                <w:szCs w:val="21"/>
              </w:rPr>
              <w:t>FC HBA卡性能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6BA8DF86">
            <w:pPr>
              <w:spacing w:line="276" w:lineRule="auto"/>
              <w:rPr>
                <w:rFonts w:hint="eastAsia" w:ascii="宋体" w:hAnsi="宋体"/>
                <w:szCs w:val="21"/>
              </w:rPr>
            </w:pPr>
            <w:r>
              <w:rPr>
                <w:rFonts w:hint="eastAsia" w:ascii="宋体" w:hAnsi="宋体"/>
                <w:szCs w:val="21"/>
              </w:rPr>
              <w:t>FC HBA卡速率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489413C3">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115868E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23A6755">
            <w:pPr>
              <w:spacing w:line="276" w:lineRule="auto"/>
              <w:jc w:val="center"/>
              <w:rPr>
                <w:rFonts w:hint="eastAsia" w:ascii="宋体" w:hAnsi="宋体"/>
                <w:szCs w:val="21"/>
              </w:rPr>
            </w:pPr>
            <w:r>
              <w:t>110</w:t>
            </w:r>
          </w:p>
        </w:tc>
        <w:tc>
          <w:tcPr>
            <w:tcW w:w="465" w:type="pct"/>
            <w:tcBorders>
              <w:top w:val="single" w:color="000000" w:sz="4" w:space="0"/>
              <w:left w:val="single" w:color="000000" w:sz="4" w:space="0"/>
              <w:bottom w:val="single" w:color="000000" w:sz="4" w:space="0"/>
              <w:right w:val="single" w:color="000000" w:sz="4" w:space="0"/>
            </w:tcBorders>
            <w:vAlign w:val="center"/>
          </w:tcPr>
          <w:p w14:paraId="059B0804">
            <w:pPr>
              <w:spacing w:line="276" w:lineRule="auto"/>
              <w:rPr>
                <w:rFonts w:hint="eastAsia" w:ascii="宋体" w:hAnsi="宋体"/>
                <w:szCs w:val="21"/>
              </w:rPr>
            </w:pPr>
            <w:r>
              <w:rPr>
                <w:rFonts w:hint="eastAsia" w:ascii="宋体" w:hAnsi="宋体"/>
                <w:szCs w:val="21"/>
              </w:rPr>
              <w:t>性能要求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278F36A7">
            <w:pPr>
              <w:spacing w:line="276" w:lineRule="auto"/>
              <w:rPr>
                <w:rFonts w:hint="eastAsia" w:ascii="宋体" w:hAnsi="宋体"/>
                <w:szCs w:val="21"/>
              </w:rPr>
            </w:pPr>
            <w:r>
              <w:rPr>
                <w:rFonts w:hint="eastAsia" w:ascii="宋体" w:hAnsi="宋体"/>
                <w:szCs w:val="21"/>
              </w:rPr>
              <w:t>网络性能</w:t>
            </w:r>
          </w:p>
        </w:tc>
        <w:tc>
          <w:tcPr>
            <w:tcW w:w="831" w:type="pct"/>
            <w:tcBorders>
              <w:top w:val="single" w:color="000000" w:sz="4" w:space="0"/>
              <w:left w:val="single" w:color="000000" w:sz="4" w:space="0"/>
              <w:bottom w:val="single" w:color="000000" w:sz="4" w:space="0"/>
              <w:right w:val="single" w:color="000000" w:sz="4" w:space="0"/>
            </w:tcBorders>
            <w:vAlign w:val="center"/>
          </w:tcPr>
          <w:p w14:paraId="3C307D29">
            <w:pPr>
              <w:spacing w:line="276" w:lineRule="auto"/>
              <w:rPr>
                <w:rFonts w:hint="eastAsia" w:ascii="宋体" w:hAnsi="宋体"/>
                <w:szCs w:val="21"/>
              </w:rPr>
            </w:pPr>
            <w:r>
              <w:rPr>
                <w:rFonts w:hint="eastAsia" w:ascii="宋体" w:hAnsi="宋体"/>
                <w:szCs w:val="21"/>
              </w:rPr>
              <w:t>独立网卡速率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2B3E553A">
            <w:pPr>
              <w:spacing w:line="276" w:lineRule="auto"/>
              <w:rPr>
                <w:rFonts w:hint="eastAsia" w:ascii="宋体" w:hAnsi="宋体"/>
                <w:szCs w:val="21"/>
              </w:rPr>
            </w:pPr>
            <w:r>
              <w:rPr>
                <w:rFonts w:hint="eastAsia" w:ascii="宋体" w:hAnsi="宋体"/>
                <w:szCs w:val="21"/>
              </w:rPr>
              <w:t>≥10GE</w:t>
            </w:r>
          </w:p>
        </w:tc>
      </w:tr>
      <w:tr w14:paraId="35F1DBD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7BDA07E">
            <w:pPr>
              <w:spacing w:line="276" w:lineRule="auto"/>
              <w:jc w:val="center"/>
              <w:rPr>
                <w:rFonts w:hint="eastAsia" w:ascii="宋体" w:hAnsi="宋体"/>
                <w:szCs w:val="21"/>
              </w:rPr>
            </w:pPr>
            <w:r>
              <w:t>111</w:t>
            </w:r>
          </w:p>
        </w:tc>
        <w:tc>
          <w:tcPr>
            <w:tcW w:w="465" w:type="pct"/>
            <w:tcBorders>
              <w:top w:val="single" w:color="000000" w:sz="4" w:space="0"/>
              <w:left w:val="single" w:color="000000" w:sz="4" w:space="0"/>
              <w:bottom w:val="single" w:color="000000" w:sz="4" w:space="0"/>
              <w:right w:val="single" w:color="000000" w:sz="4" w:space="0"/>
            </w:tcBorders>
            <w:vAlign w:val="center"/>
          </w:tcPr>
          <w:p w14:paraId="10C2C031">
            <w:pPr>
              <w:spacing w:line="276" w:lineRule="auto"/>
              <w:rPr>
                <w:rFonts w:hint="eastAsia" w:ascii="宋体" w:hAnsi="宋体"/>
                <w:szCs w:val="21"/>
              </w:rPr>
            </w:pPr>
            <w:r>
              <w:rPr>
                <w:rFonts w:hint="eastAsia" w:ascii="宋体" w:hAnsi="宋体"/>
                <w:szCs w:val="21"/>
              </w:rPr>
              <w:t>性能要求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A53D70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D6D802A">
            <w:pPr>
              <w:spacing w:line="276" w:lineRule="auto"/>
              <w:rPr>
                <w:rFonts w:hint="eastAsia" w:ascii="宋体" w:hAnsi="宋体"/>
                <w:szCs w:val="21"/>
              </w:rPr>
            </w:pPr>
            <w:r>
              <w:rPr>
                <w:rFonts w:hint="eastAsia" w:ascii="宋体" w:hAnsi="宋体"/>
                <w:szCs w:val="21"/>
              </w:rPr>
              <w:t>板载网卡速率</w:t>
            </w:r>
          </w:p>
        </w:tc>
        <w:tc>
          <w:tcPr>
            <w:tcW w:w="2643" w:type="pct"/>
            <w:tcBorders>
              <w:top w:val="single" w:color="000000" w:sz="4" w:space="0"/>
              <w:left w:val="single" w:color="000000" w:sz="4" w:space="0"/>
              <w:bottom w:val="single" w:color="000000" w:sz="4" w:space="0"/>
              <w:right w:val="single" w:color="000000" w:sz="4" w:space="0"/>
            </w:tcBorders>
            <w:vAlign w:val="center"/>
          </w:tcPr>
          <w:p w14:paraId="0CDA8375">
            <w:pPr>
              <w:spacing w:line="276" w:lineRule="auto"/>
              <w:rPr>
                <w:rFonts w:hint="eastAsia" w:ascii="宋体" w:hAnsi="宋体"/>
                <w:szCs w:val="21"/>
              </w:rPr>
            </w:pPr>
            <w:r>
              <w:rPr>
                <w:rFonts w:hint="eastAsia" w:ascii="宋体" w:hAnsi="宋体"/>
                <w:szCs w:val="21"/>
              </w:rPr>
              <w:t>≥1GE</w:t>
            </w:r>
          </w:p>
        </w:tc>
      </w:tr>
      <w:tr w14:paraId="47D704D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A8AE999">
            <w:pPr>
              <w:spacing w:line="276" w:lineRule="auto"/>
              <w:jc w:val="center"/>
              <w:rPr>
                <w:rFonts w:hint="eastAsia" w:ascii="宋体" w:hAnsi="宋体"/>
                <w:szCs w:val="21"/>
              </w:rPr>
            </w:pPr>
            <w:r>
              <w:t>112</w:t>
            </w:r>
          </w:p>
        </w:tc>
        <w:tc>
          <w:tcPr>
            <w:tcW w:w="465" w:type="pct"/>
            <w:tcBorders>
              <w:top w:val="single" w:color="000000" w:sz="4" w:space="0"/>
              <w:left w:val="single" w:color="000000" w:sz="4" w:space="0"/>
              <w:bottom w:val="single" w:color="000000" w:sz="4" w:space="0"/>
              <w:right w:val="single" w:color="000000" w:sz="4" w:space="0"/>
            </w:tcBorders>
            <w:vAlign w:val="center"/>
          </w:tcPr>
          <w:p w14:paraId="5E30520B">
            <w:pPr>
              <w:spacing w:line="276" w:lineRule="auto"/>
              <w:rPr>
                <w:rFonts w:hint="eastAsia" w:ascii="宋体" w:hAnsi="宋体"/>
                <w:szCs w:val="21"/>
              </w:rPr>
            </w:pPr>
            <w:r>
              <w:rPr>
                <w:rFonts w:hint="eastAsia" w:ascii="宋体" w:hAnsi="宋体"/>
                <w:szCs w:val="21"/>
              </w:rPr>
              <w:t>性能要求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7EC86A6D">
            <w:pPr>
              <w:spacing w:line="276" w:lineRule="auto"/>
              <w:rPr>
                <w:rFonts w:hint="eastAsia" w:ascii="宋体" w:hAnsi="宋体"/>
                <w:szCs w:val="21"/>
              </w:rPr>
            </w:pPr>
            <w:r>
              <w:rPr>
                <w:rFonts w:hint="eastAsia" w:ascii="宋体" w:hAnsi="宋体"/>
                <w:szCs w:val="21"/>
              </w:rPr>
              <w:t>电源能耗</w:t>
            </w:r>
          </w:p>
        </w:tc>
        <w:tc>
          <w:tcPr>
            <w:tcW w:w="831" w:type="pct"/>
            <w:tcBorders>
              <w:top w:val="single" w:color="000000" w:sz="4" w:space="0"/>
              <w:left w:val="single" w:color="000000" w:sz="4" w:space="0"/>
              <w:bottom w:val="single" w:color="000000" w:sz="4" w:space="0"/>
              <w:right w:val="single" w:color="000000" w:sz="4" w:space="0"/>
            </w:tcBorders>
            <w:vAlign w:val="center"/>
          </w:tcPr>
          <w:p w14:paraId="69A7D028">
            <w:pPr>
              <w:spacing w:line="276" w:lineRule="auto"/>
              <w:rPr>
                <w:rFonts w:hint="eastAsia" w:ascii="宋体" w:hAnsi="宋体"/>
                <w:szCs w:val="21"/>
              </w:rPr>
            </w:pPr>
            <w:r>
              <w:rPr>
                <w:rFonts w:hint="eastAsia" w:ascii="宋体" w:hAnsi="宋体"/>
                <w:szCs w:val="21"/>
              </w:rPr>
              <w:t>★电源能耗</w:t>
            </w:r>
          </w:p>
        </w:tc>
        <w:tc>
          <w:tcPr>
            <w:tcW w:w="2643" w:type="pct"/>
            <w:tcBorders>
              <w:top w:val="single" w:color="000000" w:sz="4" w:space="0"/>
              <w:left w:val="single" w:color="000000" w:sz="4" w:space="0"/>
              <w:bottom w:val="single" w:color="000000" w:sz="4" w:space="0"/>
              <w:right w:val="single" w:color="000000" w:sz="4" w:space="0"/>
            </w:tcBorders>
            <w:vAlign w:val="center"/>
          </w:tcPr>
          <w:p w14:paraId="65E97269">
            <w:pPr>
              <w:spacing w:line="276" w:lineRule="auto"/>
              <w:rPr>
                <w:rFonts w:hint="eastAsia" w:ascii="宋体" w:hAnsi="宋体"/>
                <w:szCs w:val="21"/>
              </w:rPr>
            </w:pPr>
            <w:r>
              <w:rPr>
                <w:rFonts w:hint="eastAsia" w:ascii="宋体" w:hAnsi="宋体"/>
                <w:szCs w:val="21"/>
              </w:rPr>
              <w:t>符合GB/T 9813.3的有关规定</w:t>
            </w:r>
          </w:p>
        </w:tc>
      </w:tr>
      <w:tr w14:paraId="6DFF91E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EE20FD1">
            <w:pPr>
              <w:spacing w:line="276" w:lineRule="auto"/>
              <w:jc w:val="center"/>
              <w:rPr>
                <w:rFonts w:hint="eastAsia" w:ascii="宋体" w:hAnsi="宋体"/>
                <w:szCs w:val="21"/>
              </w:rPr>
            </w:pPr>
            <w:r>
              <w:t>113</w:t>
            </w:r>
          </w:p>
        </w:tc>
        <w:tc>
          <w:tcPr>
            <w:tcW w:w="465" w:type="pct"/>
            <w:tcBorders>
              <w:top w:val="single" w:color="000000" w:sz="4" w:space="0"/>
              <w:left w:val="single" w:color="000000" w:sz="4" w:space="0"/>
              <w:bottom w:val="single" w:color="000000" w:sz="4" w:space="0"/>
              <w:right w:val="single" w:color="000000" w:sz="4" w:space="0"/>
            </w:tcBorders>
            <w:vAlign w:val="center"/>
          </w:tcPr>
          <w:p w14:paraId="618578A0">
            <w:pPr>
              <w:spacing w:line="276" w:lineRule="auto"/>
              <w:rPr>
                <w:rFonts w:hint="eastAsia" w:ascii="宋体" w:hAnsi="宋体"/>
                <w:szCs w:val="21"/>
              </w:rPr>
            </w:pPr>
            <w:r>
              <w:rPr>
                <w:rFonts w:hint="eastAsia" w:ascii="宋体" w:hAnsi="宋体"/>
                <w:szCs w:val="21"/>
              </w:rPr>
              <w:t>兼容要求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587178B3">
            <w:pPr>
              <w:spacing w:line="276" w:lineRule="auto"/>
              <w:rPr>
                <w:rFonts w:hint="eastAsia" w:ascii="宋体" w:hAnsi="宋体"/>
                <w:szCs w:val="21"/>
              </w:rPr>
            </w:pPr>
            <w:r>
              <w:rPr>
                <w:rFonts w:hint="eastAsia" w:ascii="宋体" w:hAnsi="宋体"/>
                <w:szCs w:val="21"/>
              </w:rPr>
              <w:t>部件兼容性要求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14305E6B">
            <w:pPr>
              <w:spacing w:line="276" w:lineRule="auto"/>
              <w:rPr>
                <w:rFonts w:hint="eastAsia" w:ascii="宋体" w:hAnsi="宋体"/>
                <w:szCs w:val="21"/>
              </w:rPr>
            </w:pPr>
            <w:r>
              <w:rPr>
                <w:rFonts w:hint="eastAsia" w:ascii="宋体" w:hAnsi="宋体"/>
                <w:szCs w:val="21"/>
              </w:rPr>
              <w:t>★内存兼容性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1EA2FE39">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10239DD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08CD915">
            <w:pPr>
              <w:spacing w:line="276" w:lineRule="auto"/>
              <w:jc w:val="center"/>
              <w:rPr>
                <w:rFonts w:hint="eastAsia" w:ascii="宋体" w:hAnsi="宋体"/>
                <w:szCs w:val="21"/>
              </w:rPr>
            </w:pPr>
            <w:r>
              <w:t>114</w:t>
            </w:r>
          </w:p>
        </w:tc>
        <w:tc>
          <w:tcPr>
            <w:tcW w:w="465" w:type="pct"/>
            <w:tcBorders>
              <w:top w:val="single" w:color="000000" w:sz="4" w:space="0"/>
              <w:left w:val="single" w:color="000000" w:sz="4" w:space="0"/>
              <w:bottom w:val="single" w:color="000000" w:sz="4" w:space="0"/>
              <w:right w:val="single" w:color="000000" w:sz="4" w:space="0"/>
            </w:tcBorders>
            <w:vAlign w:val="center"/>
          </w:tcPr>
          <w:p w14:paraId="3670BAD8">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DBCBD8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CBE8BF3">
            <w:pPr>
              <w:spacing w:line="276" w:lineRule="auto"/>
              <w:rPr>
                <w:rFonts w:hint="eastAsia" w:ascii="宋体" w:hAnsi="宋体"/>
                <w:szCs w:val="21"/>
              </w:rPr>
            </w:pPr>
            <w:r>
              <w:rPr>
                <w:rFonts w:hint="eastAsia" w:ascii="宋体" w:hAnsi="宋体"/>
                <w:szCs w:val="21"/>
              </w:rPr>
              <w:t>★固态存储兼容性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650BC8CF">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65D9872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16A34FD">
            <w:pPr>
              <w:spacing w:line="276" w:lineRule="auto"/>
              <w:jc w:val="center"/>
              <w:rPr>
                <w:rFonts w:hint="eastAsia" w:ascii="宋体" w:hAnsi="宋体"/>
                <w:szCs w:val="21"/>
              </w:rPr>
            </w:pPr>
            <w:r>
              <w:t>115</w:t>
            </w:r>
          </w:p>
        </w:tc>
        <w:tc>
          <w:tcPr>
            <w:tcW w:w="465" w:type="pct"/>
            <w:tcBorders>
              <w:top w:val="single" w:color="000000" w:sz="4" w:space="0"/>
              <w:left w:val="single" w:color="000000" w:sz="4" w:space="0"/>
              <w:bottom w:val="single" w:color="000000" w:sz="4" w:space="0"/>
              <w:right w:val="single" w:color="000000" w:sz="4" w:space="0"/>
            </w:tcBorders>
            <w:vAlign w:val="center"/>
          </w:tcPr>
          <w:p w14:paraId="227FB47D">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183BEC7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DEA5409">
            <w:pPr>
              <w:spacing w:line="276" w:lineRule="auto"/>
              <w:rPr>
                <w:rFonts w:hint="eastAsia" w:ascii="宋体" w:hAnsi="宋体"/>
                <w:szCs w:val="21"/>
              </w:rPr>
            </w:pPr>
            <w:r>
              <w:rPr>
                <w:rFonts w:hint="eastAsia" w:ascii="宋体" w:hAnsi="宋体"/>
                <w:szCs w:val="21"/>
              </w:rPr>
              <w:t>FC HBA卡兼容性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31A6C4D2">
            <w:pPr>
              <w:spacing w:line="276" w:lineRule="auto"/>
              <w:rPr>
                <w:rFonts w:hint="eastAsia" w:ascii="宋体" w:hAnsi="宋体"/>
                <w:szCs w:val="21"/>
              </w:rPr>
            </w:pPr>
            <w:r>
              <w:rPr>
                <w:rFonts w:hint="eastAsia" w:ascii="宋体" w:hAnsi="宋体"/>
                <w:szCs w:val="21"/>
              </w:rPr>
              <w:t>FC HBA应适配两种或以上厂商产品</w:t>
            </w:r>
          </w:p>
        </w:tc>
      </w:tr>
      <w:tr w14:paraId="115373A2">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523AFD9">
            <w:pPr>
              <w:spacing w:line="276" w:lineRule="auto"/>
              <w:jc w:val="center"/>
              <w:rPr>
                <w:rFonts w:hint="eastAsia" w:ascii="宋体" w:hAnsi="宋体"/>
                <w:szCs w:val="21"/>
              </w:rPr>
            </w:pPr>
            <w:r>
              <w:t>116</w:t>
            </w:r>
          </w:p>
        </w:tc>
        <w:tc>
          <w:tcPr>
            <w:tcW w:w="465" w:type="pct"/>
            <w:tcBorders>
              <w:top w:val="single" w:color="000000" w:sz="4" w:space="0"/>
              <w:left w:val="single" w:color="000000" w:sz="4" w:space="0"/>
              <w:bottom w:val="single" w:color="000000" w:sz="4" w:space="0"/>
              <w:right w:val="single" w:color="000000" w:sz="4" w:space="0"/>
            </w:tcBorders>
            <w:vAlign w:val="center"/>
          </w:tcPr>
          <w:p w14:paraId="251E0441">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0B96051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54DDDCF">
            <w:pPr>
              <w:spacing w:line="276" w:lineRule="auto"/>
              <w:rPr>
                <w:rFonts w:hint="eastAsia" w:ascii="宋体" w:hAnsi="宋体"/>
                <w:szCs w:val="21"/>
              </w:rPr>
            </w:pPr>
            <w:r>
              <w:rPr>
                <w:rFonts w:hint="eastAsia" w:ascii="宋体" w:hAnsi="宋体"/>
                <w:szCs w:val="21"/>
              </w:rPr>
              <w:t>RAID卡兼容性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6743063E">
            <w:pPr>
              <w:spacing w:line="276" w:lineRule="auto"/>
              <w:rPr>
                <w:rFonts w:hint="eastAsia" w:ascii="宋体" w:hAnsi="宋体"/>
                <w:szCs w:val="21"/>
              </w:rPr>
            </w:pPr>
            <w:r>
              <w:rPr>
                <w:rFonts w:hint="eastAsia" w:ascii="宋体" w:hAnsi="宋体"/>
                <w:szCs w:val="21"/>
              </w:rPr>
              <w:t>RAID卡应适配两种或以上厂商产品</w:t>
            </w:r>
          </w:p>
        </w:tc>
      </w:tr>
      <w:tr w14:paraId="6E2FE80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987D209">
            <w:pPr>
              <w:spacing w:line="276" w:lineRule="auto"/>
              <w:jc w:val="center"/>
              <w:rPr>
                <w:rFonts w:hint="eastAsia" w:ascii="宋体" w:hAnsi="宋体"/>
                <w:szCs w:val="21"/>
              </w:rPr>
            </w:pPr>
            <w:r>
              <w:t>117</w:t>
            </w:r>
          </w:p>
        </w:tc>
        <w:tc>
          <w:tcPr>
            <w:tcW w:w="465" w:type="pct"/>
            <w:tcBorders>
              <w:top w:val="single" w:color="000000" w:sz="4" w:space="0"/>
              <w:left w:val="single" w:color="000000" w:sz="4" w:space="0"/>
              <w:bottom w:val="single" w:color="000000" w:sz="4" w:space="0"/>
              <w:right w:val="single" w:color="000000" w:sz="4" w:space="0"/>
            </w:tcBorders>
            <w:vAlign w:val="center"/>
          </w:tcPr>
          <w:p w14:paraId="7A918858">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C28997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C937F74">
            <w:pPr>
              <w:spacing w:line="276" w:lineRule="auto"/>
              <w:rPr>
                <w:rFonts w:hint="eastAsia" w:ascii="宋体" w:hAnsi="宋体"/>
                <w:szCs w:val="21"/>
              </w:rPr>
            </w:pPr>
            <w:r>
              <w:rPr>
                <w:rFonts w:hint="eastAsia" w:ascii="宋体" w:hAnsi="宋体"/>
                <w:szCs w:val="21"/>
              </w:rPr>
              <w:t>★网卡兼容性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418D8B90">
            <w:pPr>
              <w:spacing w:line="276" w:lineRule="auto"/>
              <w:rPr>
                <w:rFonts w:hint="eastAsia" w:ascii="宋体" w:hAnsi="宋体"/>
                <w:szCs w:val="21"/>
              </w:rPr>
            </w:pPr>
            <w:r>
              <w:rPr>
                <w:rFonts w:hint="eastAsia" w:ascii="宋体" w:hAnsi="宋体"/>
                <w:szCs w:val="21"/>
              </w:rPr>
              <w:t>网卡应适配两种或以上厂商产品</w:t>
            </w:r>
          </w:p>
        </w:tc>
      </w:tr>
      <w:tr w14:paraId="0432854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EE64BA2">
            <w:pPr>
              <w:spacing w:line="276" w:lineRule="auto"/>
              <w:jc w:val="center"/>
              <w:rPr>
                <w:rFonts w:hint="eastAsia" w:ascii="宋体" w:hAnsi="宋体"/>
                <w:szCs w:val="21"/>
              </w:rPr>
            </w:pPr>
            <w:r>
              <w:t>118</w:t>
            </w:r>
          </w:p>
        </w:tc>
        <w:tc>
          <w:tcPr>
            <w:tcW w:w="465" w:type="pct"/>
            <w:tcBorders>
              <w:top w:val="single" w:color="000000" w:sz="4" w:space="0"/>
              <w:left w:val="single" w:color="000000" w:sz="4" w:space="0"/>
              <w:bottom w:val="single" w:color="000000" w:sz="4" w:space="0"/>
              <w:right w:val="single" w:color="000000" w:sz="4" w:space="0"/>
            </w:tcBorders>
            <w:vAlign w:val="center"/>
          </w:tcPr>
          <w:p w14:paraId="23F06B15">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948C75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8133B3A">
            <w:pPr>
              <w:spacing w:line="276" w:lineRule="auto"/>
              <w:rPr>
                <w:rFonts w:hint="eastAsia" w:ascii="宋体" w:hAnsi="宋体"/>
                <w:szCs w:val="21"/>
              </w:rPr>
            </w:pPr>
            <w:r>
              <w:rPr>
                <w:rFonts w:hint="eastAsia" w:ascii="宋体" w:hAnsi="宋体"/>
                <w:szCs w:val="21"/>
              </w:rPr>
              <w:t>★功能卡兼容性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74D400E0">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2C0AA94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13041B9">
            <w:pPr>
              <w:spacing w:line="276" w:lineRule="auto"/>
              <w:jc w:val="center"/>
              <w:rPr>
                <w:rFonts w:hint="eastAsia" w:ascii="宋体" w:hAnsi="宋体"/>
                <w:szCs w:val="21"/>
              </w:rPr>
            </w:pPr>
            <w:r>
              <w:t>119</w:t>
            </w:r>
          </w:p>
        </w:tc>
        <w:tc>
          <w:tcPr>
            <w:tcW w:w="465" w:type="pct"/>
            <w:tcBorders>
              <w:top w:val="single" w:color="000000" w:sz="4" w:space="0"/>
              <w:left w:val="single" w:color="000000" w:sz="4" w:space="0"/>
              <w:bottom w:val="single" w:color="000000" w:sz="4" w:space="0"/>
              <w:right w:val="single" w:color="000000" w:sz="4" w:space="0"/>
            </w:tcBorders>
            <w:vAlign w:val="center"/>
          </w:tcPr>
          <w:p w14:paraId="535627E1">
            <w:pPr>
              <w:spacing w:line="276" w:lineRule="auto"/>
              <w:rPr>
                <w:rFonts w:hint="eastAsia" w:ascii="宋体" w:hAnsi="宋体"/>
                <w:szCs w:val="21"/>
              </w:rPr>
            </w:pPr>
            <w:r>
              <w:rPr>
                <w:rFonts w:hint="eastAsia" w:ascii="宋体" w:hAnsi="宋体"/>
                <w:szCs w:val="21"/>
              </w:rPr>
              <w:t>兼容要求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2B44BC21">
            <w:pPr>
              <w:spacing w:line="276" w:lineRule="auto"/>
              <w:rPr>
                <w:rFonts w:hint="eastAsia" w:ascii="宋体" w:hAnsi="宋体"/>
                <w:szCs w:val="21"/>
              </w:rPr>
            </w:pPr>
            <w:r>
              <w:rPr>
                <w:rFonts w:hint="eastAsia" w:ascii="宋体" w:hAnsi="宋体"/>
                <w:szCs w:val="21"/>
              </w:rPr>
              <w:t>外设兼容性</w:t>
            </w:r>
          </w:p>
        </w:tc>
        <w:tc>
          <w:tcPr>
            <w:tcW w:w="831" w:type="pct"/>
            <w:tcBorders>
              <w:top w:val="single" w:color="000000" w:sz="4" w:space="0"/>
              <w:left w:val="single" w:color="000000" w:sz="4" w:space="0"/>
              <w:bottom w:val="single" w:color="000000" w:sz="4" w:space="0"/>
              <w:right w:val="single" w:color="000000" w:sz="4" w:space="0"/>
            </w:tcBorders>
            <w:vAlign w:val="center"/>
          </w:tcPr>
          <w:p w14:paraId="06F20C38">
            <w:pPr>
              <w:spacing w:line="276" w:lineRule="auto"/>
              <w:rPr>
                <w:rFonts w:hint="eastAsia" w:ascii="宋体" w:hAnsi="宋体"/>
                <w:szCs w:val="21"/>
              </w:rPr>
            </w:pPr>
            <w:r>
              <w:rPr>
                <w:rFonts w:hint="eastAsia" w:ascii="宋体" w:hAnsi="宋体"/>
                <w:szCs w:val="21"/>
              </w:rPr>
              <w:t>★外设兼容性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0ECB65BC">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3321E7F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00CC350">
            <w:pPr>
              <w:spacing w:line="276" w:lineRule="auto"/>
              <w:jc w:val="center"/>
              <w:rPr>
                <w:rFonts w:hint="eastAsia" w:ascii="宋体" w:hAnsi="宋体"/>
                <w:szCs w:val="21"/>
              </w:rPr>
            </w:pPr>
            <w:r>
              <w:t>120</w:t>
            </w:r>
          </w:p>
        </w:tc>
        <w:tc>
          <w:tcPr>
            <w:tcW w:w="465" w:type="pct"/>
            <w:tcBorders>
              <w:top w:val="single" w:color="000000" w:sz="4" w:space="0"/>
              <w:left w:val="single" w:color="000000" w:sz="4" w:space="0"/>
              <w:bottom w:val="single" w:color="000000" w:sz="4" w:space="0"/>
              <w:right w:val="single" w:color="000000" w:sz="4" w:space="0"/>
            </w:tcBorders>
            <w:vAlign w:val="center"/>
          </w:tcPr>
          <w:p w14:paraId="74ADA894">
            <w:pPr>
              <w:spacing w:line="276" w:lineRule="auto"/>
              <w:rPr>
                <w:rFonts w:hint="eastAsia" w:ascii="宋体" w:hAnsi="宋体"/>
                <w:szCs w:val="21"/>
              </w:rPr>
            </w:pPr>
            <w:r>
              <w:rPr>
                <w:rFonts w:hint="eastAsia" w:ascii="宋体" w:hAnsi="宋体"/>
                <w:szCs w:val="21"/>
              </w:rPr>
              <w:t>兼容要求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452931C6">
            <w:pPr>
              <w:spacing w:line="276" w:lineRule="auto"/>
              <w:rPr>
                <w:rFonts w:hint="eastAsia" w:ascii="宋体" w:hAnsi="宋体"/>
                <w:szCs w:val="21"/>
              </w:rPr>
            </w:pPr>
            <w:r>
              <w:rPr>
                <w:rFonts w:hint="eastAsia" w:ascii="宋体" w:hAnsi="宋体"/>
                <w:szCs w:val="21"/>
              </w:rPr>
              <w:t>软件兼容性</w:t>
            </w:r>
          </w:p>
        </w:tc>
        <w:tc>
          <w:tcPr>
            <w:tcW w:w="831" w:type="pct"/>
            <w:tcBorders>
              <w:top w:val="single" w:color="000000" w:sz="4" w:space="0"/>
              <w:left w:val="single" w:color="000000" w:sz="4" w:space="0"/>
              <w:bottom w:val="single" w:color="000000" w:sz="4" w:space="0"/>
              <w:right w:val="single" w:color="000000" w:sz="4" w:space="0"/>
            </w:tcBorders>
            <w:vAlign w:val="center"/>
          </w:tcPr>
          <w:p w14:paraId="58674415">
            <w:pPr>
              <w:spacing w:line="276" w:lineRule="auto"/>
              <w:rPr>
                <w:rFonts w:hint="eastAsia" w:ascii="宋体" w:hAnsi="宋体"/>
                <w:szCs w:val="21"/>
              </w:rPr>
            </w:pPr>
            <w:r>
              <w:rPr>
                <w:rFonts w:hint="eastAsia" w:ascii="宋体" w:hAnsi="宋体"/>
                <w:szCs w:val="21"/>
              </w:rPr>
              <w:t>★数据库兼容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0CABBA97">
            <w:pPr>
              <w:spacing w:line="276" w:lineRule="auto"/>
              <w:rPr>
                <w:rFonts w:hint="eastAsia" w:ascii="宋体" w:hAnsi="宋体"/>
                <w:szCs w:val="21"/>
              </w:rPr>
            </w:pPr>
            <w:r>
              <w:rPr>
                <w:rFonts w:hint="eastAsia" w:ascii="宋体" w:hAnsi="宋体"/>
                <w:szCs w:val="21"/>
              </w:rPr>
              <w:t>兼容3个及以上厂商的数据库产品</w:t>
            </w:r>
          </w:p>
        </w:tc>
      </w:tr>
      <w:tr w14:paraId="0BC8CD9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6CD59B5">
            <w:pPr>
              <w:spacing w:line="276" w:lineRule="auto"/>
              <w:jc w:val="center"/>
              <w:rPr>
                <w:rFonts w:hint="eastAsia" w:ascii="宋体" w:hAnsi="宋体"/>
                <w:szCs w:val="21"/>
              </w:rPr>
            </w:pPr>
            <w:r>
              <w:t>121</w:t>
            </w:r>
          </w:p>
        </w:tc>
        <w:tc>
          <w:tcPr>
            <w:tcW w:w="465" w:type="pct"/>
            <w:tcBorders>
              <w:top w:val="single" w:color="000000" w:sz="4" w:space="0"/>
              <w:left w:val="single" w:color="000000" w:sz="4" w:space="0"/>
              <w:bottom w:val="single" w:color="000000" w:sz="4" w:space="0"/>
              <w:right w:val="single" w:color="000000" w:sz="4" w:space="0"/>
            </w:tcBorders>
            <w:vAlign w:val="center"/>
          </w:tcPr>
          <w:p w14:paraId="7EF74034">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6E6707B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1A00F5D">
            <w:pPr>
              <w:spacing w:line="276" w:lineRule="auto"/>
              <w:rPr>
                <w:rFonts w:hint="eastAsia" w:ascii="宋体" w:hAnsi="宋体"/>
                <w:szCs w:val="21"/>
              </w:rPr>
            </w:pPr>
            <w:r>
              <w:rPr>
                <w:rFonts w:hint="eastAsia" w:ascii="宋体" w:hAnsi="宋体"/>
                <w:szCs w:val="21"/>
              </w:rPr>
              <w:t>★中间件兼容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747A1D73">
            <w:pPr>
              <w:spacing w:line="276" w:lineRule="auto"/>
              <w:rPr>
                <w:rFonts w:hint="eastAsia" w:ascii="宋体" w:hAnsi="宋体"/>
                <w:szCs w:val="21"/>
              </w:rPr>
            </w:pPr>
            <w:r>
              <w:rPr>
                <w:rFonts w:hint="eastAsia" w:ascii="宋体" w:hAnsi="宋体"/>
                <w:szCs w:val="21"/>
              </w:rPr>
              <w:t>兼容3个及以上厂商的中间件产品</w:t>
            </w:r>
          </w:p>
        </w:tc>
      </w:tr>
      <w:tr w14:paraId="24B7C61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1843F86">
            <w:pPr>
              <w:spacing w:line="276" w:lineRule="auto"/>
              <w:jc w:val="center"/>
              <w:rPr>
                <w:rFonts w:hint="eastAsia" w:ascii="宋体" w:hAnsi="宋体"/>
                <w:szCs w:val="21"/>
              </w:rPr>
            </w:pPr>
            <w:r>
              <w:t>122</w:t>
            </w:r>
          </w:p>
        </w:tc>
        <w:tc>
          <w:tcPr>
            <w:tcW w:w="465" w:type="pct"/>
            <w:tcBorders>
              <w:top w:val="single" w:color="000000" w:sz="4" w:space="0"/>
              <w:left w:val="single" w:color="000000" w:sz="4" w:space="0"/>
              <w:bottom w:val="single" w:color="000000" w:sz="4" w:space="0"/>
              <w:right w:val="single" w:color="000000" w:sz="4" w:space="0"/>
            </w:tcBorders>
            <w:vAlign w:val="center"/>
          </w:tcPr>
          <w:p w14:paraId="3985C275">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B81E6F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21871B47">
            <w:pPr>
              <w:spacing w:line="276" w:lineRule="auto"/>
              <w:rPr>
                <w:rFonts w:hint="eastAsia" w:ascii="宋体" w:hAnsi="宋体"/>
                <w:szCs w:val="21"/>
              </w:rPr>
            </w:pPr>
            <w:r>
              <w:rPr>
                <w:rFonts w:hint="eastAsia" w:ascii="宋体" w:hAnsi="宋体"/>
                <w:szCs w:val="21"/>
              </w:rPr>
              <w:t>★平台软件兼容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572E4271">
            <w:pPr>
              <w:spacing w:line="276" w:lineRule="auto"/>
              <w:rPr>
                <w:rFonts w:hint="eastAsia" w:ascii="宋体" w:hAnsi="宋体"/>
                <w:szCs w:val="21"/>
              </w:rPr>
            </w:pPr>
            <w:r>
              <w:rPr>
                <w:rFonts w:hint="eastAsia" w:ascii="宋体" w:hAnsi="宋体"/>
                <w:szCs w:val="21"/>
              </w:rPr>
              <w:t>兼容3个及以上厂商的大数据平台</w:t>
            </w:r>
          </w:p>
        </w:tc>
      </w:tr>
      <w:tr w14:paraId="2D1456E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93810F1">
            <w:pPr>
              <w:spacing w:line="276" w:lineRule="auto"/>
              <w:jc w:val="center"/>
              <w:rPr>
                <w:rFonts w:hint="eastAsia" w:ascii="宋体" w:hAnsi="宋体"/>
                <w:szCs w:val="21"/>
              </w:rPr>
            </w:pPr>
            <w:r>
              <w:t>123</w:t>
            </w:r>
          </w:p>
        </w:tc>
        <w:tc>
          <w:tcPr>
            <w:tcW w:w="465" w:type="pct"/>
            <w:tcBorders>
              <w:top w:val="single" w:color="000000" w:sz="4" w:space="0"/>
              <w:left w:val="single" w:color="000000" w:sz="4" w:space="0"/>
              <w:bottom w:val="single" w:color="000000" w:sz="4" w:space="0"/>
              <w:right w:val="single" w:color="000000" w:sz="4" w:space="0"/>
            </w:tcBorders>
            <w:vAlign w:val="center"/>
          </w:tcPr>
          <w:p w14:paraId="36EEAF30">
            <w:pPr>
              <w:spacing w:line="276" w:lineRule="auto"/>
              <w:rPr>
                <w:rFonts w:hint="eastAsia" w:ascii="宋体" w:hAnsi="宋体"/>
                <w:szCs w:val="21"/>
              </w:rPr>
            </w:pPr>
            <w:r>
              <w:rPr>
                <w:rFonts w:hint="eastAsia" w:ascii="宋体" w:hAnsi="宋体"/>
                <w:szCs w:val="21"/>
              </w:rPr>
              <w:t>兼容要求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7DC3A2C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54853B4">
            <w:pPr>
              <w:spacing w:line="276" w:lineRule="auto"/>
              <w:rPr>
                <w:rFonts w:hint="eastAsia" w:ascii="宋体" w:hAnsi="宋体"/>
                <w:szCs w:val="21"/>
              </w:rPr>
            </w:pPr>
            <w:r>
              <w:rPr>
                <w:rFonts w:hint="eastAsia" w:ascii="宋体" w:hAnsi="宋体"/>
                <w:szCs w:val="21"/>
              </w:rPr>
              <w:t>虚拟化软件兼容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52C00F35">
            <w:pPr>
              <w:spacing w:line="276" w:lineRule="auto"/>
              <w:rPr>
                <w:rFonts w:hint="eastAsia" w:ascii="宋体" w:hAnsi="宋体"/>
                <w:szCs w:val="21"/>
              </w:rPr>
            </w:pPr>
            <w:r>
              <w:rPr>
                <w:rFonts w:hint="eastAsia" w:ascii="宋体" w:hAnsi="宋体"/>
                <w:szCs w:val="21"/>
              </w:rPr>
              <w:t>兼容2款及以上虚拟化软件</w:t>
            </w:r>
          </w:p>
        </w:tc>
      </w:tr>
      <w:tr w14:paraId="24CADC4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0566597">
            <w:pPr>
              <w:spacing w:line="276" w:lineRule="auto"/>
              <w:jc w:val="center"/>
              <w:rPr>
                <w:rFonts w:hint="eastAsia" w:ascii="宋体" w:hAnsi="宋体"/>
                <w:szCs w:val="21"/>
              </w:rPr>
            </w:pPr>
            <w:r>
              <w:t>124</w:t>
            </w:r>
          </w:p>
        </w:tc>
        <w:tc>
          <w:tcPr>
            <w:tcW w:w="465" w:type="pct"/>
            <w:tcBorders>
              <w:top w:val="single" w:color="000000" w:sz="4" w:space="0"/>
              <w:left w:val="single" w:color="000000" w:sz="4" w:space="0"/>
              <w:bottom w:val="single" w:color="000000" w:sz="4" w:space="0"/>
              <w:right w:val="single" w:color="000000" w:sz="4" w:space="0"/>
            </w:tcBorders>
            <w:vAlign w:val="center"/>
          </w:tcPr>
          <w:p w14:paraId="0D83EF88">
            <w:pPr>
              <w:spacing w:line="276" w:lineRule="auto"/>
              <w:rPr>
                <w:rFonts w:hint="eastAsia" w:ascii="宋体" w:hAnsi="宋体"/>
                <w:szCs w:val="21"/>
              </w:rPr>
            </w:pPr>
            <w:r>
              <w:rPr>
                <w:rFonts w:hint="eastAsia" w:ascii="宋体" w:hAnsi="宋体"/>
                <w:szCs w:val="21"/>
              </w:rPr>
              <w:t>可靠性要求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1988E530">
            <w:pPr>
              <w:spacing w:line="276" w:lineRule="auto"/>
              <w:rPr>
                <w:rFonts w:hint="eastAsia" w:ascii="宋体" w:hAnsi="宋体"/>
                <w:szCs w:val="21"/>
              </w:rPr>
            </w:pPr>
            <w:r>
              <w:rPr>
                <w:rFonts w:hint="eastAsia" w:ascii="宋体" w:hAnsi="宋体"/>
                <w:szCs w:val="21"/>
              </w:rPr>
              <w:t>存储可靠性要求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33CD2DCC">
            <w:pPr>
              <w:spacing w:line="276" w:lineRule="auto"/>
              <w:rPr>
                <w:rFonts w:hint="eastAsia" w:ascii="宋体" w:hAnsi="宋体"/>
                <w:szCs w:val="21"/>
              </w:rPr>
            </w:pPr>
            <w:r>
              <w:rPr>
                <w:rFonts w:hint="eastAsia" w:ascii="宋体" w:hAnsi="宋体"/>
                <w:szCs w:val="21"/>
              </w:rPr>
              <w:t>SATA SSD可靠性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6162C275">
            <w:pPr>
              <w:spacing w:line="276" w:lineRule="auto"/>
              <w:rPr>
                <w:rFonts w:hint="eastAsia" w:ascii="宋体" w:hAnsi="宋体"/>
                <w:szCs w:val="21"/>
              </w:rPr>
            </w:pPr>
            <w:r>
              <w:rPr>
                <w:rFonts w:hint="eastAsia" w:ascii="宋体" w:hAnsi="宋体"/>
                <w:szCs w:val="21"/>
              </w:rPr>
              <w:t>SSD的m1值（MTBF的不可接受值）不低于200000h</w:t>
            </w:r>
          </w:p>
        </w:tc>
      </w:tr>
      <w:tr w14:paraId="354D4CB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5710DC6">
            <w:pPr>
              <w:spacing w:line="276" w:lineRule="auto"/>
              <w:jc w:val="center"/>
              <w:rPr>
                <w:rFonts w:hint="eastAsia" w:ascii="宋体" w:hAnsi="宋体"/>
                <w:szCs w:val="21"/>
              </w:rPr>
            </w:pPr>
            <w:r>
              <w:t>125</w:t>
            </w:r>
          </w:p>
        </w:tc>
        <w:tc>
          <w:tcPr>
            <w:tcW w:w="465" w:type="pct"/>
            <w:tcBorders>
              <w:top w:val="single" w:color="000000" w:sz="4" w:space="0"/>
              <w:left w:val="single" w:color="000000" w:sz="4" w:space="0"/>
              <w:bottom w:val="single" w:color="000000" w:sz="4" w:space="0"/>
              <w:right w:val="single" w:color="000000" w:sz="4" w:space="0"/>
            </w:tcBorders>
            <w:vAlign w:val="center"/>
          </w:tcPr>
          <w:p w14:paraId="2D2A1C14">
            <w:pPr>
              <w:spacing w:line="276" w:lineRule="auto"/>
              <w:rPr>
                <w:rFonts w:hint="eastAsia" w:ascii="宋体" w:hAnsi="宋体"/>
                <w:szCs w:val="21"/>
              </w:rPr>
            </w:pPr>
            <w:r>
              <w:rPr>
                <w:rFonts w:hint="eastAsia" w:ascii="宋体" w:hAnsi="宋体"/>
                <w:szCs w:val="21"/>
              </w:rPr>
              <w:t>可靠性要求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4383F91E">
            <w:pPr>
              <w:spacing w:line="276" w:lineRule="auto"/>
              <w:rPr>
                <w:rFonts w:hint="eastAsia" w:ascii="宋体" w:hAnsi="宋体"/>
                <w:szCs w:val="21"/>
              </w:rPr>
            </w:pPr>
            <w:r>
              <w:rPr>
                <w:rFonts w:hint="eastAsia" w:ascii="宋体" w:hAnsi="宋体"/>
                <w:szCs w:val="21"/>
              </w:rPr>
              <w:t>整机可靠性要求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38F8C32C">
            <w:pPr>
              <w:spacing w:line="276" w:lineRule="auto"/>
              <w:rPr>
                <w:rFonts w:hint="eastAsia" w:ascii="宋体" w:hAnsi="宋体"/>
                <w:szCs w:val="21"/>
              </w:rPr>
            </w:pPr>
            <w:r>
              <w:rPr>
                <w:rFonts w:hint="eastAsia" w:ascii="宋体" w:hAnsi="宋体"/>
                <w:szCs w:val="21"/>
              </w:rPr>
              <w:t>★整机可靠性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3A644F91">
            <w:pPr>
              <w:spacing w:line="276" w:lineRule="auto"/>
              <w:rPr>
                <w:rFonts w:hint="eastAsia" w:ascii="宋体" w:hAnsi="宋体"/>
                <w:szCs w:val="21"/>
              </w:rPr>
            </w:pPr>
            <w:r>
              <w:rPr>
                <w:rFonts w:hint="eastAsia" w:ascii="宋体" w:hAnsi="宋体"/>
                <w:szCs w:val="21"/>
              </w:rPr>
              <w:t>m1值（MTBF的不可接受值）不得低于30000h</w:t>
            </w:r>
          </w:p>
        </w:tc>
      </w:tr>
      <w:tr w14:paraId="353EAF3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183BBB3">
            <w:pPr>
              <w:spacing w:line="276" w:lineRule="auto"/>
              <w:jc w:val="center"/>
              <w:rPr>
                <w:rFonts w:hint="eastAsia" w:ascii="宋体" w:hAnsi="宋体"/>
                <w:szCs w:val="21"/>
              </w:rPr>
            </w:pPr>
            <w:r>
              <w:t>126</w:t>
            </w:r>
          </w:p>
        </w:tc>
        <w:tc>
          <w:tcPr>
            <w:tcW w:w="465" w:type="pct"/>
            <w:tcBorders>
              <w:top w:val="single" w:color="000000" w:sz="4" w:space="0"/>
              <w:left w:val="single" w:color="000000" w:sz="4" w:space="0"/>
              <w:bottom w:val="single" w:color="000000" w:sz="4" w:space="0"/>
              <w:right w:val="single" w:color="000000" w:sz="4" w:space="0"/>
            </w:tcBorders>
            <w:vAlign w:val="center"/>
          </w:tcPr>
          <w:p w14:paraId="65C4B1F8">
            <w:pPr>
              <w:spacing w:line="276" w:lineRule="auto"/>
              <w:rPr>
                <w:rFonts w:hint="eastAsia" w:ascii="宋体" w:hAnsi="宋体"/>
                <w:szCs w:val="21"/>
              </w:rPr>
            </w:pPr>
            <w:r>
              <w:rPr>
                <w:rFonts w:hint="eastAsia" w:ascii="宋体" w:hAnsi="宋体"/>
                <w:szCs w:val="21"/>
              </w:rPr>
              <w:t>可靠性要求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5EC5F52">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81199AB">
            <w:pPr>
              <w:spacing w:line="276" w:lineRule="auto"/>
              <w:rPr>
                <w:rFonts w:hint="eastAsia" w:ascii="宋体" w:hAnsi="宋体"/>
                <w:szCs w:val="21"/>
              </w:rPr>
            </w:pPr>
            <w:r>
              <w:rPr>
                <w:rFonts w:hint="eastAsia" w:ascii="宋体" w:hAnsi="宋体"/>
                <w:szCs w:val="21"/>
              </w:rPr>
              <w:t>★风扇可靠性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7640F688">
            <w:pPr>
              <w:spacing w:line="276" w:lineRule="auto"/>
              <w:rPr>
                <w:rFonts w:hint="eastAsia" w:ascii="宋体" w:hAnsi="宋体"/>
                <w:szCs w:val="21"/>
              </w:rPr>
            </w:pPr>
            <w:r>
              <w:rPr>
                <w:rFonts w:hint="eastAsia" w:ascii="宋体" w:hAnsi="宋体"/>
                <w:szCs w:val="21"/>
              </w:rPr>
              <w:t>风扇寿命应不低于40000h</w:t>
            </w:r>
          </w:p>
        </w:tc>
      </w:tr>
      <w:tr w14:paraId="6BEE1CA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0D411AB">
            <w:pPr>
              <w:spacing w:line="276" w:lineRule="auto"/>
              <w:jc w:val="center"/>
              <w:rPr>
                <w:rFonts w:hint="eastAsia" w:ascii="宋体" w:hAnsi="宋体"/>
                <w:szCs w:val="21"/>
              </w:rPr>
            </w:pPr>
            <w:r>
              <w:t>127</w:t>
            </w:r>
          </w:p>
        </w:tc>
        <w:tc>
          <w:tcPr>
            <w:tcW w:w="465" w:type="pct"/>
            <w:tcBorders>
              <w:top w:val="single" w:color="000000" w:sz="4" w:space="0"/>
              <w:left w:val="single" w:color="000000" w:sz="4" w:space="0"/>
              <w:bottom w:val="single" w:color="000000" w:sz="4" w:space="0"/>
              <w:right w:val="single" w:color="000000" w:sz="4" w:space="0"/>
            </w:tcBorders>
            <w:vAlign w:val="center"/>
          </w:tcPr>
          <w:p w14:paraId="22B6944E">
            <w:pPr>
              <w:spacing w:line="276" w:lineRule="auto"/>
              <w:rPr>
                <w:rFonts w:hint="eastAsia" w:ascii="宋体" w:hAnsi="宋体"/>
                <w:szCs w:val="21"/>
              </w:rPr>
            </w:pPr>
            <w:r>
              <w:rPr>
                <w:rFonts w:hint="eastAsia" w:ascii="宋体" w:hAnsi="宋体"/>
                <w:szCs w:val="21"/>
              </w:rPr>
              <w:t>可靠性要求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1643D3E">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D8E4340">
            <w:pPr>
              <w:spacing w:line="276" w:lineRule="auto"/>
              <w:rPr>
                <w:rFonts w:hint="eastAsia" w:ascii="宋体" w:hAnsi="宋体"/>
                <w:szCs w:val="21"/>
              </w:rPr>
            </w:pPr>
            <w:r>
              <w:rPr>
                <w:rFonts w:hint="eastAsia" w:ascii="宋体" w:hAnsi="宋体"/>
                <w:szCs w:val="21"/>
              </w:rPr>
              <w:t>★部件可靠性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25B6ABEB">
            <w:pPr>
              <w:spacing w:line="276" w:lineRule="auto"/>
              <w:rPr>
                <w:rFonts w:hint="eastAsia" w:ascii="宋体" w:hAnsi="宋体"/>
                <w:szCs w:val="21"/>
              </w:rPr>
            </w:pPr>
            <w:r>
              <w:rPr>
                <w:rFonts w:hint="eastAsia" w:ascii="宋体" w:hAnsi="宋体"/>
                <w:szCs w:val="21"/>
              </w:rPr>
              <w:t>支持硬盘、电源、风扇热插拔（内置风扇除外）</w:t>
            </w:r>
          </w:p>
        </w:tc>
      </w:tr>
      <w:tr w14:paraId="5BCB6C8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8CE1B0B">
            <w:pPr>
              <w:spacing w:line="276" w:lineRule="auto"/>
              <w:jc w:val="center"/>
              <w:rPr>
                <w:rFonts w:hint="eastAsia" w:ascii="宋体" w:hAnsi="宋体"/>
                <w:szCs w:val="21"/>
              </w:rPr>
            </w:pPr>
            <w:r>
              <w:t>128</w:t>
            </w:r>
          </w:p>
        </w:tc>
        <w:tc>
          <w:tcPr>
            <w:tcW w:w="465" w:type="pct"/>
            <w:tcBorders>
              <w:top w:val="single" w:color="000000" w:sz="4" w:space="0"/>
              <w:left w:val="single" w:color="000000" w:sz="4" w:space="0"/>
              <w:bottom w:val="single" w:color="000000" w:sz="4" w:space="0"/>
              <w:right w:val="single" w:color="000000" w:sz="4" w:space="0"/>
            </w:tcBorders>
            <w:vAlign w:val="center"/>
          </w:tcPr>
          <w:p w14:paraId="05F04FE3">
            <w:pPr>
              <w:spacing w:line="276" w:lineRule="auto"/>
              <w:rPr>
                <w:rFonts w:hint="eastAsia" w:ascii="宋体" w:hAnsi="宋体"/>
                <w:szCs w:val="21"/>
              </w:rPr>
            </w:pPr>
            <w:r>
              <w:rPr>
                <w:rFonts w:hint="eastAsia" w:ascii="宋体" w:hAnsi="宋体"/>
                <w:szCs w:val="21"/>
              </w:rPr>
              <w:t>包装及运输要求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6F35779A">
            <w:pPr>
              <w:spacing w:line="276" w:lineRule="auto"/>
              <w:rPr>
                <w:rFonts w:hint="eastAsia" w:ascii="宋体" w:hAnsi="宋体"/>
                <w:szCs w:val="21"/>
              </w:rPr>
            </w:pPr>
            <w:r>
              <w:rPr>
                <w:rFonts w:hint="eastAsia" w:ascii="宋体" w:hAnsi="宋体"/>
                <w:szCs w:val="21"/>
              </w:rPr>
              <w:t>包装及运输要求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713A3B5D">
            <w:pPr>
              <w:spacing w:line="276" w:lineRule="auto"/>
              <w:rPr>
                <w:rFonts w:hint="eastAsia" w:ascii="宋体" w:hAnsi="宋体"/>
                <w:szCs w:val="21"/>
              </w:rPr>
            </w:pPr>
            <w:r>
              <w:rPr>
                <w:rFonts w:hint="eastAsia" w:ascii="宋体" w:hAnsi="宋体"/>
                <w:szCs w:val="21"/>
              </w:rPr>
              <w:t>★标志、包装、运输和贮存</w:t>
            </w:r>
          </w:p>
        </w:tc>
        <w:tc>
          <w:tcPr>
            <w:tcW w:w="2643" w:type="pct"/>
            <w:tcBorders>
              <w:top w:val="single" w:color="000000" w:sz="4" w:space="0"/>
              <w:left w:val="single" w:color="000000" w:sz="4" w:space="0"/>
              <w:bottom w:val="single" w:color="000000" w:sz="4" w:space="0"/>
              <w:right w:val="single" w:color="000000" w:sz="4" w:space="0"/>
            </w:tcBorders>
            <w:vAlign w:val="center"/>
          </w:tcPr>
          <w:p w14:paraId="620458B1">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1B0C0DC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60F0B93">
            <w:pPr>
              <w:spacing w:line="276" w:lineRule="auto"/>
              <w:jc w:val="center"/>
              <w:rPr>
                <w:rFonts w:hint="eastAsia" w:ascii="宋体" w:hAnsi="宋体"/>
                <w:szCs w:val="21"/>
              </w:rPr>
            </w:pPr>
            <w:r>
              <w:t>129</w:t>
            </w:r>
          </w:p>
        </w:tc>
        <w:tc>
          <w:tcPr>
            <w:tcW w:w="465" w:type="pct"/>
            <w:tcBorders>
              <w:top w:val="single" w:color="000000" w:sz="4" w:space="0"/>
              <w:left w:val="single" w:color="000000" w:sz="4" w:space="0"/>
              <w:bottom w:val="single" w:color="000000" w:sz="4" w:space="0"/>
              <w:right w:val="single" w:color="000000" w:sz="4" w:space="0"/>
            </w:tcBorders>
            <w:vAlign w:val="center"/>
          </w:tcPr>
          <w:p w14:paraId="2A3BD767">
            <w:pPr>
              <w:spacing w:line="276" w:lineRule="auto"/>
              <w:rPr>
                <w:rFonts w:hint="eastAsia" w:ascii="宋体" w:hAnsi="宋体"/>
                <w:szCs w:val="21"/>
              </w:rPr>
            </w:pPr>
            <w:r>
              <w:rPr>
                <w:rFonts w:hint="eastAsia" w:ascii="宋体" w:hAnsi="宋体"/>
                <w:szCs w:val="21"/>
              </w:rPr>
              <w:t>服务要求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54C34B74">
            <w:pPr>
              <w:spacing w:line="276" w:lineRule="auto"/>
              <w:rPr>
                <w:rFonts w:hint="eastAsia" w:ascii="宋体" w:hAnsi="宋体"/>
                <w:szCs w:val="21"/>
              </w:rPr>
            </w:pPr>
            <w:r>
              <w:rPr>
                <w:rFonts w:hint="eastAsia" w:ascii="宋体" w:hAnsi="宋体"/>
                <w:szCs w:val="21"/>
              </w:rPr>
              <w:t>服务响应</w:t>
            </w:r>
          </w:p>
        </w:tc>
        <w:tc>
          <w:tcPr>
            <w:tcW w:w="831" w:type="pct"/>
            <w:tcBorders>
              <w:top w:val="single" w:color="000000" w:sz="4" w:space="0"/>
              <w:left w:val="single" w:color="000000" w:sz="4" w:space="0"/>
              <w:bottom w:val="single" w:color="000000" w:sz="4" w:space="0"/>
              <w:right w:val="single" w:color="000000" w:sz="4" w:space="0"/>
            </w:tcBorders>
            <w:vAlign w:val="center"/>
          </w:tcPr>
          <w:p w14:paraId="63329474">
            <w:pPr>
              <w:spacing w:line="276" w:lineRule="auto"/>
              <w:rPr>
                <w:rFonts w:hint="eastAsia" w:ascii="宋体" w:hAnsi="宋体"/>
                <w:szCs w:val="21"/>
              </w:rPr>
            </w:pPr>
            <w:r>
              <w:rPr>
                <w:rFonts w:hint="eastAsia" w:ascii="宋体" w:hAnsi="宋体"/>
                <w:szCs w:val="21"/>
              </w:rPr>
              <w:t>★服务响应</w:t>
            </w:r>
          </w:p>
        </w:tc>
        <w:tc>
          <w:tcPr>
            <w:tcW w:w="2643" w:type="pct"/>
            <w:tcBorders>
              <w:top w:val="single" w:color="000000" w:sz="4" w:space="0"/>
              <w:left w:val="single" w:color="000000" w:sz="4" w:space="0"/>
              <w:bottom w:val="single" w:color="000000" w:sz="4" w:space="0"/>
              <w:right w:val="single" w:color="000000" w:sz="4" w:space="0"/>
            </w:tcBorders>
            <w:vAlign w:val="center"/>
          </w:tcPr>
          <w:p w14:paraId="267614E3">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6A32178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8793F72">
            <w:pPr>
              <w:spacing w:line="276" w:lineRule="auto"/>
              <w:jc w:val="center"/>
              <w:rPr>
                <w:rFonts w:hint="eastAsia" w:ascii="宋体" w:hAnsi="宋体"/>
                <w:szCs w:val="21"/>
              </w:rPr>
            </w:pPr>
            <w:r>
              <w:t>130</w:t>
            </w:r>
          </w:p>
        </w:tc>
        <w:tc>
          <w:tcPr>
            <w:tcW w:w="465" w:type="pct"/>
            <w:tcBorders>
              <w:top w:val="single" w:color="000000" w:sz="4" w:space="0"/>
              <w:left w:val="single" w:color="000000" w:sz="4" w:space="0"/>
              <w:bottom w:val="single" w:color="000000" w:sz="4" w:space="0"/>
              <w:right w:val="single" w:color="000000" w:sz="4" w:space="0"/>
            </w:tcBorders>
            <w:vAlign w:val="center"/>
          </w:tcPr>
          <w:p w14:paraId="1E83BC14">
            <w:pPr>
              <w:spacing w:line="276" w:lineRule="auto"/>
              <w:rPr>
                <w:rFonts w:hint="eastAsia" w:ascii="宋体" w:hAnsi="宋体"/>
                <w:szCs w:val="21"/>
              </w:rPr>
            </w:pPr>
            <w:r>
              <w:rPr>
                <w:rFonts w:hint="eastAsia" w:ascii="宋体" w:hAnsi="宋体"/>
                <w:szCs w:val="21"/>
              </w:rPr>
              <w:t>服务要求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ED2FF9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3FA32F46">
            <w:pPr>
              <w:spacing w:line="276" w:lineRule="auto"/>
              <w:rPr>
                <w:rFonts w:hint="eastAsia" w:ascii="宋体" w:hAnsi="宋体"/>
                <w:szCs w:val="21"/>
              </w:rPr>
            </w:pPr>
            <w:r>
              <w:rPr>
                <w:rFonts w:hint="eastAsia" w:ascii="宋体" w:hAnsi="宋体"/>
                <w:szCs w:val="21"/>
              </w:rPr>
              <w:t>★培训服务</w:t>
            </w:r>
          </w:p>
        </w:tc>
        <w:tc>
          <w:tcPr>
            <w:tcW w:w="2643" w:type="pct"/>
            <w:tcBorders>
              <w:top w:val="single" w:color="000000" w:sz="4" w:space="0"/>
              <w:left w:val="single" w:color="000000" w:sz="4" w:space="0"/>
              <w:bottom w:val="single" w:color="000000" w:sz="4" w:space="0"/>
              <w:right w:val="single" w:color="000000" w:sz="4" w:space="0"/>
            </w:tcBorders>
            <w:vAlign w:val="center"/>
          </w:tcPr>
          <w:p w14:paraId="725962D9">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322DFD7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1EBDFAF4">
            <w:pPr>
              <w:spacing w:line="276" w:lineRule="auto"/>
              <w:jc w:val="center"/>
              <w:rPr>
                <w:rFonts w:hint="eastAsia" w:ascii="宋体" w:hAnsi="宋体"/>
                <w:szCs w:val="21"/>
              </w:rPr>
            </w:pPr>
            <w:r>
              <w:t>131</w:t>
            </w:r>
          </w:p>
        </w:tc>
        <w:tc>
          <w:tcPr>
            <w:tcW w:w="465" w:type="pct"/>
            <w:tcBorders>
              <w:top w:val="single" w:color="000000" w:sz="4" w:space="0"/>
              <w:left w:val="single" w:color="000000" w:sz="4" w:space="0"/>
              <w:bottom w:val="single" w:color="000000" w:sz="4" w:space="0"/>
              <w:right w:val="single" w:color="000000" w:sz="4" w:space="0"/>
            </w:tcBorders>
            <w:vAlign w:val="center"/>
          </w:tcPr>
          <w:p w14:paraId="795112BE">
            <w:pPr>
              <w:spacing w:line="276" w:lineRule="auto"/>
              <w:rPr>
                <w:rFonts w:hint="eastAsia" w:ascii="宋体" w:hAnsi="宋体"/>
                <w:szCs w:val="21"/>
              </w:rPr>
            </w:pPr>
            <w:r>
              <w:rPr>
                <w:rFonts w:hint="eastAsia" w:ascii="宋体" w:hAnsi="宋体"/>
                <w:szCs w:val="21"/>
              </w:rPr>
              <w:t>服务要求</w:t>
            </w:r>
          </w:p>
        </w:tc>
        <w:tc>
          <w:tcPr>
            <w:tcW w:w="688" w:type="pct"/>
            <w:tcBorders>
              <w:top w:val="single" w:color="000000" w:sz="4" w:space="0"/>
              <w:left w:val="single" w:color="000000" w:sz="4" w:space="0"/>
              <w:bottom w:val="single" w:color="000000" w:sz="4" w:space="0"/>
              <w:right w:val="single" w:color="000000" w:sz="4" w:space="0"/>
            </w:tcBorders>
            <w:vAlign w:val="center"/>
          </w:tcPr>
          <w:p w14:paraId="3648F464">
            <w:pPr>
              <w:spacing w:line="276" w:lineRule="auto"/>
              <w:rPr>
                <w:rFonts w:hint="eastAsia" w:ascii="宋体" w:hAnsi="宋体"/>
                <w:szCs w:val="21"/>
              </w:rPr>
            </w:pPr>
            <w:r>
              <w:rPr>
                <w:rFonts w:hint="eastAsia" w:ascii="宋体" w:hAnsi="宋体"/>
                <w:szCs w:val="21"/>
              </w:rPr>
              <w:t>服务周期</w:t>
            </w:r>
          </w:p>
        </w:tc>
        <w:tc>
          <w:tcPr>
            <w:tcW w:w="831" w:type="pct"/>
            <w:tcBorders>
              <w:top w:val="single" w:color="000000" w:sz="4" w:space="0"/>
              <w:left w:val="single" w:color="000000" w:sz="4" w:space="0"/>
              <w:bottom w:val="single" w:color="000000" w:sz="4" w:space="0"/>
              <w:right w:val="single" w:color="000000" w:sz="4" w:space="0"/>
            </w:tcBorders>
            <w:vAlign w:val="center"/>
          </w:tcPr>
          <w:p w14:paraId="27D4736D">
            <w:pPr>
              <w:spacing w:line="276" w:lineRule="auto"/>
              <w:rPr>
                <w:rFonts w:hint="eastAsia" w:ascii="宋体" w:hAnsi="宋体"/>
                <w:szCs w:val="21"/>
              </w:rPr>
            </w:pPr>
            <w:r>
              <w:rPr>
                <w:rFonts w:hint="eastAsia" w:ascii="宋体" w:hAnsi="宋体"/>
                <w:szCs w:val="21"/>
              </w:rPr>
              <w:t>★服务周期</w:t>
            </w:r>
          </w:p>
        </w:tc>
        <w:tc>
          <w:tcPr>
            <w:tcW w:w="2643" w:type="pct"/>
            <w:tcBorders>
              <w:top w:val="single" w:color="000000" w:sz="4" w:space="0"/>
              <w:left w:val="single" w:color="000000" w:sz="4" w:space="0"/>
              <w:bottom w:val="single" w:color="000000" w:sz="4" w:space="0"/>
              <w:right w:val="single" w:color="000000" w:sz="4" w:space="0"/>
            </w:tcBorders>
            <w:vAlign w:val="center"/>
          </w:tcPr>
          <w:p w14:paraId="1C5CE0EF">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5F0A17A9">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9620431">
            <w:pPr>
              <w:spacing w:line="276" w:lineRule="auto"/>
              <w:jc w:val="center"/>
              <w:rPr>
                <w:rFonts w:hint="eastAsia" w:ascii="宋体" w:hAnsi="宋体"/>
                <w:szCs w:val="21"/>
              </w:rPr>
            </w:pPr>
            <w:r>
              <w:t>132</w:t>
            </w:r>
          </w:p>
        </w:tc>
        <w:tc>
          <w:tcPr>
            <w:tcW w:w="465" w:type="pct"/>
            <w:tcBorders>
              <w:top w:val="single" w:color="000000" w:sz="4" w:space="0"/>
              <w:left w:val="single" w:color="000000" w:sz="4" w:space="0"/>
              <w:bottom w:val="single" w:color="000000" w:sz="4" w:space="0"/>
              <w:right w:val="single" w:color="000000" w:sz="4" w:space="0"/>
            </w:tcBorders>
            <w:vAlign w:val="center"/>
          </w:tcPr>
          <w:p w14:paraId="3047A198">
            <w:pPr>
              <w:spacing w:line="276" w:lineRule="auto"/>
              <w:rPr>
                <w:rFonts w:hint="eastAsia" w:ascii="宋体" w:hAnsi="宋体"/>
                <w:szCs w:val="21"/>
              </w:rPr>
            </w:pPr>
            <w:r>
              <w:rPr>
                <w:rFonts w:hint="eastAsia" w:ascii="宋体" w:hAnsi="宋体"/>
                <w:szCs w:val="21"/>
              </w:rPr>
              <w:t>服务要求</w:t>
            </w:r>
          </w:p>
        </w:tc>
        <w:tc>
          <w:tcPr>
            <w:tcW w:w="688" w:type="pct"/>
            <w:vMerge w:val="restart"/>
            <w:tcBorders>
              <w:top w:val="single" w:color="000000" w:sz="4" w:space="0"/>
              <w:left w:val="single" w:color="000000" w:sz="4" w:space="0"/>
              <w:right w:val="single" w:color="000000" w:sz="4" w:space="0"/>
            </w:tcBorders>
            <w:vAlign w:val="center"/>
          </w:tcPr>
          <w:p w14:paraId="470F1D3C">
            <w:pPr>
              <w:spacing w:line="276" w:lineRule="auto"/>
              <w:rPr>
                <w:rFonts w:hint="eastAsia" w:ascii="宋体" w:hAnsi="宋体"/>
                <w:szCs w:val="21"/>
              </w:rPr>
            </w:pPr>
            <w:r>
              <w:rPr>
                <w:rFonts w:hint="eastAsia" w:ascii="宋体" w:hAnsi="宋体"/>
                <w:szCs w:val="21"/>
              </w:rPr>
              <w:t>服务工具要求</w:t>
            </w:r>
          </w:p>
        </w:tc>
        <w:tc>
          <w:tcPr>
            <w:tcW w:w="831" w:type="pct"/>
            <w:tcBorders>
              <w:top w:val="single" w:color="000000" w:sz="4" w:space="0"/>
              <w:left w:val="single" w:color="000000" w:sz="4" w:space="0"/>
              <w:bottom w:val="single" w:color="000000" w:sz="4" w:space="0"/>
              <w:right w:val="single" w:color="000000" w:sz="4" w:space="0"/>
            </w:tcBorders>
            <w:vAlign w:val="center"/>
          </w:tcPr>
          <w:p w14:paraId="29E1588C">
            <w:pPr>
              <w:spacing w:line="276" w:lineRule="auto"/>
              <w:rPr>
                <w:rFonts w:hint="eastAsia" w:ascii="宋体" w:hAnsi="宋体"/>
                <w:szCs w:val="21"/>
              </w:rPr>
            </w:pPr>
            <w:r>
              <w:rPr>
                <w:rFonts w:hint="eastAsia" w:ascii="宋体" w:hAnsi="宋体"/>
                <w:szCs w:val="21"/>
              </w:rPr>
              <w:t>★工具要求</w:t>
            </w:r>
          </w:p>
        </w:tc>
        <w:tc>
          <w:tcPr>
            <w:tcW w:w="2643" w:type="pct"/>
            <w:tcBorders>
              <w:top w:val="single" w:color="000000" w:sz="4" w:space="0"/>
              <w:left w:val="single" w:color="000000" w:sz="4" w:space="0"/>
              <w:bottom w:val="single" w:color="000000" w:sz="4" w:space="0"/>
              <w:right w:val="single" w:color="000000" w:sz="4" w:space="0"/>
            </w:tcBorders>
            <w:vAlign w:val="center"/>
          </w:tcPr>
          <w:p w14:paraId="450EACDB">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7CCC20C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13AA0E3">
            <w:pPr>
              <w:spacing w:line="276" w:lineRule="auto"/>
              <w:jc w:val="center"/>
              <w:rPr>
                <w:rFonts w:hint="eastAsia" w:ascii="宋体" w:hAnsi="宋体"/>
                <w:szCs w:val="21"/>
              </w:rPr>
            </w:pPr>
            <w:r>
              <w:t>133</w:t>
            </w:r>
          </w:p>
        </w:tc>
        <w:tc>
          <w:tcPr>
            <w:tcW w:w="465" w:type="pct"/>
            <w:tcBorders>
              <w:top w:val="single" w:color="000000" w:sz="4" w:space="0"/>
              <w:left w:val="single" w:color="000000" w:sz="4" w:space="0"/>
              <w:bottom w:val="single" w:color="000000" w:sz="4" w:space="0"/>
              <w:right w:val="single" w:color="000000" w:sz="4" w:space="0"/>
            </w:tcBorders>
            <w:vAlign w:val="center"/>
          </w:tcPr>
          <w:p w14:paraId="613AECEB">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2C9FE603">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D47D77C">
            <w:pPr>
              <w:spacing w:line="276" w:lineRule="auto"/>
              <w:rPr>
                <w:rFonts w:hint="eastAsia" w:ascii="宋体" w:hAnsi="宋体"/>
                <w:szCs w:val="21"/>
              </w:rPr>
            </w:pPr>
            <w:r>
              <w:rPr>
                <w:rFonts w:hint="eastAsia" w:ascii="宋体" w:hAnsi="宋体"/>
                <w:szCs w:val="21"/>
              </w:rPr>
              <w:t>辅助工具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18227416">
            <w:pPr>
              <w:spacing w:line="276" w:lineRule="auto"/>
              <w:rPr>
                <w:rFonts w:hint="eastAsia" w:ascii="宋体" w:hAnsi="宋体"/>
                <w:szCs w:val="21"/>
              </w:rPr>
            </w:pPr>
            <w:r>
              <w:rPr>
                <w:rFonts w:hint="eastAsia" w:ascii="宋体" w:hAnsi="宋体"/>
                <w:szCs w:val="21"/>
              </w:rPr>
              <w:t>支持如下功能</w:t>
            </w:r>
            <w:r>
              <w:rPr>
                <w:rFonts w:hint="eastAsia" w:ascii="宋体" w:hAnsi="宋体"/>
                <w:szCs w:val="21"/>
              </w:rPr>
              <w:br w:type="textWrapping"/>
            </w:r>
            <w:r>
              <w:rPr>
                <w:rFonts w:hint="eastAsia" w:ascii="宋体" w:hAnsi="宋体"/>
                <w:szCs w:val="21"/>
              </w:rPr>
              <w:t>a)本地的数据备份和还原功能；</w:t>
            </w:r>
            <w:r>
              <w:rPr>
                <w:rFonts w:hint="eastAsia" w:ascii="宋体" w:hAnsi="宋体"/>
                <w:szCs w:val="21"/>
              </w:rPr>
              <w:br w:type="textWrapping"/>
            </w:r>
            <w:r>
              <w:rPr>
                <w:rFonts w:hint="eastAsia" w:ascii="宋体" w:hAnsi="宋体"/>
                <w:szCs w:val="21"/>
              </w:rPr>
              <w:t>b)网络的数据备份和还原功能；</w:t>
            </w:r>
            <w:r>
              <w:rPr>
                <w:rFonts w:hint="eastAsia" w:ascii="宋体" w:hAnsi="宋体"/>
                <w:szCs w:val="21"/>
              </w:rPr>
              <w:br w:type="textWrapping"/>
            </w:r>
            <w:r>
              <w:rPr>
                <w:rFonts w:hint="eastAsia" w:ascii="宋体" w:hAnsi="宋体"/>
                <w:szCs w:val="21"/>
              </w:rPr>
              <w:t>c)服务器操作系统的自动安装功能；</w:t>
            </w:r>
            <w:r>
              <w:rPr>
                <w:rFonts w:hint="eastAsia" w:ascii="宋体" w:hAnsi="宋体"/>
                <w:szCs w:val="21"/>
              </w:rPr>
              <w:br w:type="textWrapping"/>
            </w:r>
            <w:r>
              <w:rPr>
                <w:rFonts w:hint="eastAsia" w:ascii="宋体" w:hAnsi="宋体"/>
                <w:szCs w:val="21"/>
              </w:rPr>
              <w:t>d)服务器所配硬件需要的驱动程序和系统补丁</w:t>
            </w:r>
          </w:p>
        </w:tc>
      </w:tr>
      <w:tr w14:paraId="0442A82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E1208EC">
            <w:pPr>
              <w:spacing w:line="276" w:lineRule="auto"/>
              <w:jc w:val="center"/>
              <w:rPr>
                <w:rFonts w:hint="eastAsia" w:ascii="宋体" w:hAnsi="宋体"/>
                <w:szCs w:val="21"/>
              </w:rPr>
            </w:pPr>
            <w:r>
              <w:t>134</w:t>
            </w:r>
          </w:p>
        </w:tc>
        <w:tc>
          <w:tcPr>
            <w:tcW w:w="465" w:type="pct"/>
            <w:tcBorders>
              <w:top w:val="single" w:color="000000" w:sz="4" w:space="0"/>
              <w:left w:val="single" w:color="000000" w:sz="4" w:space="0"/>
              <w:bottom w:val="single" w:color="000000" w:sz="4" w:space="0"/>
              <w:right w:val="single" w:color="000000" w:sz="4" w:space="0"/>
            </w:tcBorders>
            <w:vAlign w:val="center"/>
          </w:tcPr>
          <w:p w14:paraId="54ED1A2D">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27122563">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E311629">
            <w:pPr>
              <w:spacing w:line="276" w:lineRule="auto"/>
              <w:rPr>
                <w:rFonts w:hint="eastAsia" w:ascii="宋体" w:hAnsi="宋体"/>
                <w:szCs w:val="21"/>
              </w:rPr>
            </w:pPr>
            <w:r>
              <w:rPr>
                <w:rFonts w:hint="eastAsia" w:ascii="宋体" w:hAnsi="宋体"/>
                <w:szCs w:val="21"/>
              </w:rPr>
              <w:t>★驱动安装升级指引</w:t>
            </w:r>
          </w:p>
        </w:tc>
        <w:tc>
          <w:tcPr>
            <w:tcW w:w="2643" w:type="pct"/>
            <w:tcBorders>
              <w:top w:val="single" w:color="000000" w:sz="4" w:space="0"/>
              <w:left w:val="single" w:color="000000" w:sz="4" w:space="0"/>
              <w:bottom w:val="single" w:color="000000" w:sz="4" w:space="0"/>
              <w:right w:val="single" w:color="000000" w:sz="4" w:space="0"/>
            </w:tcBorders>
            <w:vAlign w:val="center"/>
          </w:tcPr>
          <w:p w14:paraId="3C2C22DF">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14B4BEB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C3952D6">
            <w:pPr>
              <w:spacing w:line="276" w:lineRule="auto"/>
              <w:jc w:val="center"/>
              <w:rPr>
                <w:rFonts w:hint="eastAsia" w:ascii="宋体" w:hAnsi="宋体"/>
                <w:szCs w:val="21"/>
              </w:rPr>
            </w:pPr>
            <w:r>
              <w:t>135</w:t>
            </w:r>
          </w:p>
        </w:tc>
        <w:tc>
          <w:tcPr>
            <w:tcW w:w="465" w:type="pct"/>
            <w:tcBorders>
              <w:top w:val="single" w:color="000000" w:sz="4" w:space="0"/>
              <w:left w:val="single" w:color="000000" w:sz="4" w:space="0"/>
              <w:bottom w:val="single" w:color="000000" w:sz="4" w:space="0"/>
              <w:right w:val="single" w:color="000000" w:sz="4" w:space="0"/>
            </w:tcBorders>
            <w:vAlign w:val="center"/>
          </w:tcPr>
          <w:p w14:paraId="0E2B827C">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36397F0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56CA066E">
            <w:pPr>
              <w:spacing w:line="276" w:lineRule="auto"/>
              <w:rPr>
                <w:rFonts w:hint="eastAsia" w:ascii="宋体" w:hAnsi="宋体"/>
                <w:szCs w:val="21"/>
              </w:rPr>
            </w:pPr>
            <w:r>
              <w:rPr>
                <w:rFonts w:hint="eastAsia" w:ascii="宋体" w:hAnsi="宋体"/>
                <w:szCs w:val="21"/>
              </w:rPr>
              <w:t>随机附开盖工具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1F65853A">
            <w:pPr>
              <w:spacing w:line="276" w:lineRule="auto"/>
              <w:rPr>
                <w:rFonts w:hint="eastAsia" w:ascii="宋体" w:hAnsi="宋体"/>
                <w:szCs w:val="21"/>
              </w:rPr>
            </w:pPr>
            <w:r>
              <w:rPr>
                <w:rFonts w:hint="eastAsia" w:ascii="宋体" w:hAnsi="宋体"/>
                <w:szCs w:val="21"/>
              </w:rPr>
              <w:t>随服务器打包提供开机箱工具</w:t>
            </w:r>
          </w:p>
        </w:tc>
      </w:tr>
      <w:tr w14:paraId="11E6660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5043DC0">
            <w:pPr>
              <w:spacing w:line="276" w:lineRule="auto"/>
              <w:jc w:val="center"/>
              <w:rPr>
                <w:rFonts w:hint="eastAsia" w:ascii="宋体" w:hAnsi="宋体"/>
                <w:szCs w:val="21"/>
              </w:rPr>
            </w:pPr>
            <w:r>
              <w:t>136</w:t>
            </w:r>
          </w:p>
        </w:tc>
        <w:tc>
          <w:tcPr>
            <w:tcW w:w="465" w:type="pct"/>
            <w:tcBorders>
              <w:top w:val="single" w:color="000000" w:sz="4" w:space="0"/>
              <w:left w:val="single" w:color="000000" w:sz="4" w:space="0"/>
              <w:bottom w:val="single" w:color="000000" w:sz="4" w:space="0"/>
              <w:right w:val="single" w:color="000000" w:sz="4" w:space="0"/>
            </w:tcBorders>
            <w:vAlign w:val="center"/>
          </w:tcPr>
          <w:p w14:paraId="3EC1EA75">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304C602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D115CE1">
            <w:pPr>
              <w:spacing w:line="276" w:lineRule="auto"/>
              <w:rPr>
                <w:rFonts w:hint="eastAsia" w:ascii="宋体" w:hAnsi="宋体"/>
                <w:szCs w:val="21"/>
              </w:rPr>
            </w:pPr>
            <w:r>
              <w:rPr>
                <w:rFonts w:hint="eastAsia" w:ascii="宋体" w:hAnsi="宋体"/>
                <w:szCs w:val="21"/>
              </w:rPr>
              <w:t>代码迁移工具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1E252418">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6BC7992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4EE565BF">
            <w:pPr>
              <w:spacing w:line="276" w:lineRule="auto"/>
              <w:jc w:val="center"/>
              <w:rPr>
                <w:rFonts w:hint="eastAsia" w:ascii="宋体" w:hAnsi="宋体"/>
                <w:szCs w:val="21"/>
              </w:rPr>
            </w:pPr>
            <w:r>
              <w:t>137</w:t>
            </w:r>
          </w:p>
        </w:tc>
        <w:tc>
          <w:tcPr>
            <w:tcW w:w="465" w:type="pct"/>
            <w:tcBorders>
              <w:top w:val="single" w:color="000000" w:sz="4" w:space="0"/>
              <w:left w:val="single" w:color="000000" w:sz="4" w:space="0"/>
              <w:bottom w:val="single" w:color="000000" w:sz="4" w:space="0"/>
              <w:right w:val="single" w:color="000000" w:sz="4" w:space="0"/>
            </w:tcBorders>
            <w:vAlign w:val="center"/>
          </w:tcPr>
          <w:p w14:paraId="517D419A">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4D4A9C6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25E944D">
            <w:pPr>
              <w:spacing w:line="276" w:lineRule="auto"/>
              <w:rPr>
                <w:rFonts w:hint="eastAsia" w:ascii="宋体" w:hAnsi="宋体"/>
                <w:szCs w:val="21"/>
              </w:rPr>
            </w:pPr>
            <w:r>
              <w:rPr>
                <w:rFonts w:hint="eastAsia" w:ascii="宋体" w:hAnsi="宋体"/>
                <w:szCs w:val="21"/>
              </w:rPr>
              <w:t>性能分析工具</w:t>
            </w:r>
          </w:p>
        </w:tc>
        <w:tc>
          <w:tcPr>
            <w:tcW w:w="2643" w:type="pct"/>
            <w:tcBorders>
              <w:top w:val="single" w:color="000000" w:sz="4" w:space="0"/>
              <w:left w:val="single" w:color="000000" w:sz="4" w:space="0"/>
              <w:bottom w:val="single" w:color="000000" w:sz="4" w:space="0"/>
              <w:right w:val="single" w:color="000000" w:sz="4" w:space="0"/>
            </w:tcBorders>
            <w:vAlign w:val="center"/>
          </w:tcPr>
          <w:p w14:paraId="416C1DFF">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50E1A70F">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34C2F82">
            <w:pPr>
              <w:spacing w:line="276" w:lineRule="auto"/>
              <w:jc w:val="center"/>
              <w:rPr>
                <w:rFonts w:hint="eastAsia" w:ascii="宋体" w:hAnsi="宋体"/>
                <w:szCs w:val="21"/>
              </w:rPr>
            </w:pPr>
            <w:r>
              <w:t>138</w:t>
            </w:r>
          </w:p>
        </w:tc>
        <w:tc>
          <w:tcPr>
            <w:tcW w:w="465" w:type="pct"/>
            <w:tcBorders>
              <w:top w:val="single" w:color="000000" w:sz="4" w:space="0"/>
              <w:left w:val="single" w:color="000000" w:sz="4" w:space="0"/>
              <w:bottom w:val="single" w:color="000000" w:sz="4" w:space="0"/>
              <w:right w:val="single" w:color="000000" w:sz="4" w:space="0"/>
            </w:tcBorders>
            <w:vAlign w:val="center"/>
          </w:tcPr>
          <w:p w14:paraId="7CC7783F">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0B5D09E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0B5227C2">
            <w:pPr>
              <w:spacing w:line="276" w:lineRule="auto"/>
              <w:rPr>
                <w:rFonts w:hint="eastAsia" w:ascii="宋体" w:hAnsi="宋体"/>
                <w:szCs w:val="21"/>
              </w:rPr>
            </w:pPr>
            <w:r>
              <w:rPr>
                <w:rFonts w:hint="eastAsia" w:ascii="宋体" w:hAnsi="宋体"/>
                <w:szCs w:val="21"/>
              </w:rPr>
              <w:t>跨架构平台应用兼容</w:t>
            </w:r>
          </w:p>
        </w:tc>
        <w:tc>
          <w:tcPr>
            <w:tcW w:w="2643" w:type="pct"/>
            <w:tcBorders>
              <w:top w:val="single" w:color="000000" w:sz="4" w:space="0"/>
              <w:left w:val="single" w:color="000000" w:sz="4" w:space="0"/>
              <w:bottom w:val="single" w:color="000000" w:sz="4" w:space="0"/>
              <w:right w:val="single" w:color="000000" w:sz="4" w:space="0"/>
            </w:tcBorders>
            <w:vAlign w:val="center"/>
          </w:tcPr>
          <w:p w14:paraId="69CBF778">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0AA651F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BD2DCF0">
            <w:pPr>
              <w:spacing w:line="276" w:lineRule="auto"/>
              <w:jc w:val="center"/>
              <w:rPr>
                <w:rFonts w:hint="eastAsia" w:ascii="宋体" w:hAnsi="宋体"/>
                <w:szCs w:val="21"/>
              </w:rPr>
            </w:pPr>
            <w:r>
              <w:t>139</w:t>
            </w:r>
          </w:p>
        </w:tc>
        <w:tc>
          <w:tcPr>
            <w:tcW w:w="465" w:type="pct"/>
            <w:tcBorders>
              <w:top w:val="single" w:color="000000" w:sz="4" w:space="0"/>
              <w:left w:val="single" w:color="000000" w:sz="4" w:space="0"/>
              <w:bottom w:val="single" w:color="000000" w:sz="4" w:space="0"/>
              <w:right w:val="single" w:color="000000" w:sz="4" w:space="0"/>
            </w:tcBorders>
            <w:vAlign w:val="center"/>
          </w:tcPr>
          <w:p w14:paraId="6372D201">
            <w:pPr>
              <w:spacing w:line="276" w:lineRule="auto"/>
              <w:rPr>
                <w:rFonts w:hint="eastAsia" w:ascii="宋体" w:hAnsi="宋体"/>
                <w:szCs w:val="21"/>
              </w:rPr>
            </w:pPr>
            <w:r>
              <w:rPr>
                <w:rFonts w:hint="eastAsia" w:ascii="宋体" w:hAnsi="宋体"/>
                <w:szCs w:val="21"/>
              </w:rPr>
              <w:t>服务要求</w:t>
            </w:r>
          </w:p>
        </w:tc>
        <w:tc>
          <w:tcPr>
            <w:tcW w:w="688" w:type="pct"/>
            <w:vMerge w:val="continue"/>
            <w:tcBorders>
              <w:left w:val="single" w:color="000000" w:sz="4" w:space="0"/>
              <w:right w:val="single" w:color="000000" w:sz="4" w:space="0"/>
            </w:tcBorders>
            <w:vAlign w:val="center"/>
          </w:tcPr>
          <w:p w14:paraId="46EF6314">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68B8D3A0">
            <w:pPr>
              <w:spacing w:line="276" w:lineRule="auto"/>
              <w:rPr>
                <w:rFonts w:hint="eastAsia" w:ascii="宋体" w:hAnsi="宋体"/>
                <w:szCs w:val="21"/>
              </w:rPr>
            </w:pPr>
            <w:r>
              <w:rPr>
                <w:rFonts w:hint="eastAsia" w:ascii="宋体" w:hAnsi="宋体"/>
                <w:szCs w:val="21"/>
              </w:rPr>
              <w:t>★管理软件</w:t>
            </w:r>
          </w:p>
        </w:tc>
        <w:tc>
          <w:tcPr>
            <w:tcW w:w="2643" w:type="pct"/>
            <w:tcBorders>
              <w:top w:val="single" w:color="000000" w:sz="4" w:space="0"/>
              <w:left w:val="single" w:color="000000" w:sz="4" w:space="0"/>
              <w:bottom w:val="single" w:color="000000" w:sz="4" w:space="0"/>
              <w:right w:val="single" w:color="000000" w:sz="4" w:space="0"/>
            </w:tcBorders>
            <w:vAlign w:val="center"/>
          </w:tcPr>
          <w:p w14:paraId="159B8768">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514D9DE7">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9A21DA9">
            <w:pPr>
              <w:spacing w:line="276" w:lineRule="auto"/>
              <w:jc w:val="center"/>
              <w:rPr>
                <w:rFonts w:hint="eastAsia" w:ascii="宋体" w:hAnsi="宋体"/>
                <w:szCs w:val="21"/>
              </w:rPr>
            </w:pPr>
            <w:r>
              <w:t>140</w:t>
            </w:r>
          </w:p>
        </w:tc>
        <w:tc>
          <w:tcPr>
            <w:tcW w:w="465" w:type="pct"/>
            <w:tcBorders>
              <w:top w:val="single" w:color="000000" w:sz="4" w:space="0"/>
              <w:left w:val="single" w:color="000000" w:sz="4" w:space="0"/>
              <w:bottom w:val="single" w:color="000000" w:sz="4" w:space="0"/>
              <w:right w:val="single" w:color="000000" w:sz="4" w:space="0"/>
            </w:tcBorders>
            <w:vAlign w:val="center"/>
          </w:tcPr>
          <w:p w14:paraId="4B589C15">
            <w:pPr>
              <w:spacing w:line="276" w:lineRule="auto"/>
              <w:jc w:val="center"/>
              <w:rPr>
                <w:rFonts w:hint="eastAsia" w:ascii="宋体" w:hAnsi="宋体"/>
                <w:szCs w:val="21"/>
              </w:rPr>
            </w:pPr>
            <w:r>
              <w:rPr>
                <w:rFonts w:hint="eastAsia" w:ascii="宋体" w:hAnsi="宋体"/>
                <w:szCs w:val="21"/>
              </w:rPr>
              <w:t>服务要求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2168BA9B">
            <w:pPr>
              <w:spacing w:line="276" w:lineRule="auto"/>
              <w:rPr>
                <w:rFonts w:hint="eastAsia" w:ascii="宋体" w:hAnsi="宋体"/>
                <w:szCs w:val="21"/>
              </w:rPr>
            </w:pPr>
            <w:r>
              <w:rPr>
                <w:rFonts w:hint="eastAsia" w:ascii="宋体" w:hAnsi="宋体"/>
                <w:szCs w:val="21"/>
              </w:rPr>
              <w:t>增值服务</w:t>
            </w:r>
          </w:p>
        </w:tc>
        <w:tc>
          <w:tcPr>
            <w:tcW w:w="831" w:type="pct"/>
            <w:tcBorders>
              <w:top w:val="single" w:color="000000" w:sz="4" w:space="0"/>
              <w:left w:val="single" w:color="000000" w:sz="4" w:space="0"/>
              <w:bottom w:val="single" w:color="000000" w:sz="4" w:space="0"/>
              <w:right w:val="single" w:color="000000" w:sz="4" w:space="0"/>
            </w:tcBorders>
            <w:vAlign w:val="center"/>
          </w:tcPr>
          <w:p w14:paraId="49CB9224">
            <w:pPr>
              <w:spacing w:line="276" w:lineRule="auto"/>
              <w:rPr>
                <w:rFonts w:hint="eastAsia" w:ascii="宋体" w:hAnsi="宋体"/>
                <w:szCs w:val="21"/>
              </w:rPr>
            </w:pPr>
            <w:r>
              <w:rPr>
                <w:rFonts w:hint="eastAsia" w:ascii="宋体" w:hAnsi="宋体"/>
                <w:szCs w:val="21"/>
              </w:rPr>
              <w:t>★厂家升级产品软件与扩容服务</w:t>
            </w:r>
          </w:p>
        </w:tc>
        <w:tc>
          <w:tcPr>
            <w:tcW w:w="2643" w:type="pct"/>
            <w:tcBorders>
              <w:top w:val="single" w:color="000000" w:sz="4" w:space="0"/>
              <w:left w:val="single" w:color="000000" w:sz="4" w:space="0"/>
              <w:bottom w:val="single" w:color="000000" w:sz="4" w:space="0"/>
              <w:right w:val="single" w:color="000000" w:sz="4" w:space="0"/>
            </w:tcBorders>
            <w:vAlign w:val="center"/>
          </w:tcPr>
          <w:p w14:paraId="21B25402">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1FA0A64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9AF8435">
            <w:pPr>
              <w:spacing w:line="276" w:lineRule="auto"/>
              <w:jc w:val="center"/>
              <w:rPr>
                <w:rFonts w:hint="eastAsia" w:ascii="宋体" w:hAnsi="宋体"/>
                <w:szCs w:val="21"/>
              </w:rPr>
            </w:pPr>
            <w:r>
              <w:t>141</w:t>
            </w:r>
          </w:p>
        </w:tc>
        <w:tc>
          <w:tcPr>
            <w:tcW w:w="465" w:type="pct"/>
            <w:tcBorders>
              <w:top w:val="single" w:color="000000" w:sz="4" w:space="0"/>
              <w:left w:val="single" w:color="000000" w:sz="4" w:space="0"/>
              <w:bottom w:val="single" w:color="000000" w:sz="4" w:space="0"/>
              <w:right w:val="single" w:color="000000" w:sz="4" w:space="0"/>
            </w:tcBorders>
            <w:vAlign w:val="center"/>
          </w:tcPr>
          <w:p w14:paraId="4D6F9E33">
            <w:pPr>
              <w:spacing w:line="276" w:lineRule="auto"/>
              <w:jc w:val="center"/>
              <w:rPr>
                <w:rFonts w:hint="eastAsia" w:ascii="宋体" w:hAnsi="宋体"/>
                <w:szCs w:val="21"/>
              </w:rPr>
            </w:pPr>
            <w:r>
              <w:rPr>
                <w:rFonts w:hint="eastAsia" w:ascii="宋体" w:hAnsi="宋体"/>
                <w:szCs w:val="21"/>
              </w:rPr>
              <w:t>服务要求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E14E62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2CEB8B8">
            <w:pPr>
              <w:spacing w:line="276" w:lineRule="auto"/>
              <w:rPr>
                <w:rFonts w:hint="eastAsia" w:ascii="宋体" w:hAnsi="宋体"/>
                <w:szCs w:val="21"/>
              </w:rPr>
            </w:pPr>
            <w:r>
              <w:rPr>
                <w:rFonts w:hint="eastAsia" w:ascii="宋体" w:hAnsi="宋体"/>
                <w:szCs w:val="21"/>
              </w:rPr>
              <w:t>服务保障升级</w:t>
            </w:r>
          </w:p>
        </w:tc>
        <w:tc>
          <w:tcPr>
            <w:tcW w:w="2643" w:type="pct"/>
            <w:tcBorders>
              <w:top w:val="single" w:color="000000" w:sz="4" w:space="0"/>
              <w:left w:val="single" w:color="000000" w:sz="4" w:space="0"/>
              <w:bottom w:val="single" w:color="000000" w:sz="4" w:space="0"/>
              <w:right w:val="single" w:color="000000" w:sz="4" w:space="0"/>
            </w:tcBorders>
            <w:vAlign w:val="center"/>
          </w:tcPr>
          <w:p w14:paraId="1F912E0F">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1DA77278">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118C24B">
            <w:pPr>
              <w:spacing w:line="276" w:lineRule="auto"/>
              <w:jc w:val="center"/>
              <w:rPr>
                <w:rFonts w:hint="eastAsia" w:ascii="宋体" w:hAnsi="宋体"/>
                <w:szCs w:val="21"/>
              </w:rPr>
            </w:pPr>
            <w:r>
              <w:t>142</w:t>
            </w:r>
          </w:p>
        </w:tc>
        <w:tc>
          <w:tcPr>
            <w:tcW w:w="465" w:type="pct"/>
            <w:tcBorders>
              <w:top w:val="single" w:color="000000" w:sz="4" w:space="0"/>
              <w:left w:val="single" w:color="000000" w:sz="4" w:space="0"/>
              <w:bottom w:val="single" w:color="000000" w:sz="4" w:space="0"/>
              <w:right w:val="single" w:color="000000" w:sz="4" w:space="0"/>
            </w:tcBorders>
            <w:vAlign w:val="center"/>
          </w:tcPr>
          <w:p w14:paraId="5DE2ADC8">
            <w:pPr>
              <w:spacing w:line="276" w:lineRule="auto"/>
              <w:jc w:val="center"/>
              <w:rPr>
                <w:rFonts w:hint="eastAsia" w:ascii="宋体" w:hAnsi="宋体"/>
                <w:szCs w:val="21"/>
              </w:rPr>
            </w:pPr>
            <w:r>
              <w:rPr>
                <w:rFonts w:hint="eastAsia" w:ascii="宋体" w:hAnsi="宋体"/>
                <w:szCs w:val="21"/>
              </w:rPr>
              <w:t>服务要求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5C31B94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7A9DE102">
            <w:pPr>
              <w:spacing w:line="276" w:lineRule="auto"/>
              <w:rPr>
                <w:rFonts w:hint="eastAsia" w:ascii="宋体" w:hAnsi="宋体"/>
                <w:szCs w:val="21"/>
              </w:rPr>
            </w:pPr>
            <w:r>
              <w:rPr>
                <w:rFonts w:hint="eastAsia" w:ascii="宋体" w:hAnsi="宋体"/>
                <w:szCs w:val="21"/>
              </w:rPr>
              <w:t>★提供上门服务</w:t>
            </w:r>
          </w:p>
        </w:tc>
        <w:tc>
          <w:tcPr>
            <w:tcW w:w="2643" w:type="pct"/>
            <w:tcBorders>
              <w:top w:val="single" w:color="000000" w:sz="4" w:space="0"/>
              <w:left w:val="single" w:color="000000" w:sz="4" w:space="0"/>
              <w:bottom w:val="single" w:color="000000" w:sz="4" w:space="0"/>
              <w:right w:val="single" w:color="000000" w:sz="4" w:space="0"/>
            </w:tcBorders>
            <w:vAlign w:val="center"/>
          </w:tcPr>
          <w:p w14:paraId="15CE1279">
            <w:pPr>
              <w:spacing w:line="276" w:lineRule="auto"/>
              <w:rPr>
                <w:rFonts w:hint="eastAsia" w:ascii="宋体" w:hAnsi="宋体"/>
                <w:szCs w:val="21"/>
              </w:rPr>
            </w:pPr>
            <w:r>
              <w:rPr>
                <w:rFonts w:hint="eastAsia" w:ascii="宋体" w:hAnsi="宋体"/>
                <w:szCs w:val="21"/>
              </w:rPr>
              <w:t>供应商具备提供上门服务的能力</w:t>
            </w:r>
          </w:p>
        </w:tc>
      </w:tr>
      <w:tr w14:paraId="1284051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BDF1626">
            <w:pPr>
              <w:spacing w:line="276" w:lineRule="auto"/>
              <w:jc w:val="center"/>
              <w:rPr>
                <w:rFonts w:hint="eastAsia" w:ascii="宋体" w:hAnsi="宋体"/>
                <w:szCs w:val="21"/>
              </w:rPr>
            </w:pPr>
            <w:r>
              <w:t>143</w:t>
            </w:r>
          </w:p>
        </w:tc>
        <w:tc>
          <w:tcPr>
            <w:tcW w:w="465" w:type="pct"/>
            <w:tcBorders>
              <w:top w:val="single" w:color="000000" w:sz="4" w:space="0"/>
              <w:left w:val="single" w:color="000000" w:sz="4" w:space="0"/>
              <w:bottom w:val="single" w:color="000000" w:sz="4" w:space="0"/>
              <w:right w:val="single" w:color="000000" w:sz="4" w:space="0"/>
            </w:tcBorders>
            <w:vAlign w:val="center"/>
          </w:tcPr>
          <w:p w14:paraId="78617E40">
            <w:pPr>
              <w:spacing w:line="276" w:lineRule="auto"/>
              <w:jc w:val="center"/>
              <w:rPr>
                <w:rFonts w:hint="eastAsia" w:ascii="宋体" w:hAnsi="宋体"/>
                <w:szCs w:val="21"/>
              </w:rPr>
            </w:pPr>
            <w:r>
              <w:rPr>
                <w:rFonts w:hint="eastAsia" w:ascii="宋体" w:hAnsi="宋体"/>
                <w:szCs w:val="21"/>
              </w:rPr>
              <w:t>服务要求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4F35644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4E549131">
            <w:pPr>
              <w:spacing w:line="276" w:lineRule="auto"/>
              <w:rPr>
                <w:rFonts w:hint="eastAsia" w:ascii="宋体" w:hAnsi="宋体"/>
                <w:szCs w:val="21"/>
              </w:rPr>
            </w:pPr>
            <w:r>
              <w:rPr>
                <w:rFonts w:hint="eastAsia" w:ascii="宋体" w:hAnsi="宋体"/>
                <w:szCs w:val="21"/>
              </w:rPr>
              <w:t>业务场景性能优化服务及整体架构升级服务</w:t>
            </w:r>
          </w:p>
        </w:tc>
        <w:tc>
          <w:tcPr>
            <w:tcW w:w="2643" w:type="pct"/>
            <w:tcBorders>
              <w:top w:val="single" w:color="000000" w:sz="4" w:space="0"/>
              <w:left w:val="single" w:color="000000" w:sz="4" w:space="0"/>
              <w:bottom w:val="single" w:color="000000" w:sz="4" w:space="0"/>
              <w:right w:val="single" w:color="000000" w:sz="4" w:space="0"/>
            </w:tcBorders>
            <w:vAlign w:val="center"/>
          </w:tcPr>
          <w:p w14:paraId="1D52F4BF">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6CCDA160">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DC47562">
            <w:pPr>
              <w:spacing w:line="276" w:lineRule="auto"/>
              <w:jc w:val="center"/>
              <w:rPr>
                <w:rFonts w:hint="eastAsia" w:ascii="宋体" w:hAnsi="宋体"/>
                <w:szCs w:val="21"/>
              </w:rPr>
            </w:pPr>
            <w:r>
              <w:t>144</w:t>
            </w:r>
          </w:p>
        </w:tc>
        <w:tc>
          <w:tcPr>
            <w:tcW w:w="465" w:type="pct"/>
            <w:tcBorders>
              <w:top w:val="single" w:color="000000" w:sz="4" w:space="0"/>
              <w:left w:val="single" w:color="000000" w:sz="4" w:space="0"/>
              <w:bottom w:val="single" w:color="000000" w:sz="4" w:space="0"/>
              <w:right w:val="single" w:color="000000" w:sz="4" w:space="0"/>
            </w:tcBorders>
            <w:vAlign w:val="center"/>
          </w:tcPr>
          <w:p w14:paraId="24D8209F">
            <w:pPr>
              <w:spacing w:line="276" w:lineRule="auto"/>
              <w:jc w:val="center"/>
              <w:rPr>
                <w:rFonts w:hint="eastAsia" w:ascii="宋体" w:hAnsi="宋体"/>
                <w:szCs w:val="21"/>
              </w:rPr>
            </w:pPr>
            <w:r>
              <w:rPr>
                <w:rFonts w:hint="eastAsia" w:ascii="宋体" w:hAnsi="宋体"/>
                <w:szCs w:val="21"/>
              </w:rPr>
              <w:t>供保要求</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12683C85">
            <w:pPr>
              <w:spacing w:line="276" w:lineRule="auto"/>
              <w:rPr>
                <w:rFonts w:hint="eastAsia" w:ascii="宋体" w:hAnsi="宋体"/>
                <w:szCs w:val="21"/>
              </w:rPr>
            </w:pPr>
            <w:r>
              <w:rPr>
                <w:rFonts w:hint="eastAsia" w:ascii="宋体" w:hAnsi="宋体"/>
                <w:szCs w:val="21"/>
              </w:rPr>
              <w:t>供应链质量</w:t>
            </w:r>
          </w:p>
        </w:tc>
        <w:tc>
          <w:tcPr>
            <w:tcW w:w="831" w:type="pct"/>
            <w:tcBorders>
              <w:top w:val="single" w:color="000000" w:sz="4" w:space="0"/>
              <w:left w:val="single" w:color="000000" w:sz="4" w:space="0"/>
              <w:bottom w:val="single" w:color="000000" w:sz="4" w:space="0"/>
              <w:right w:val="single" w:color="000000" w:sz="4" w:space="0"/>
            </w:tcBorders>
            <w:vAlign w:val="center"/>
          </w:tcPr>
          <w:p w14:paraId="43E67C1B">
            <w:pPr>
              <w:spacing w:line="276" w:lineRule="auto"/>
              <w:rPr>
                <w:rFonts w:hint="eastAsia" w:ascii="宋体" w:hAnsi="宋体"/>
                <w:szCs w:val="21"/>
              </w:rPr>
            </w:pPr>
            <w:r>
              <w:rPr>
                <w:rFonts w:hint="eastAsia" w:ascii="宋体" w:hAnsi="宋体"/>
                <w:szCs w:val="21"/>
              </w:rPr>
              <w:t>★抗干扰性</w:t>
            </w:r>
          </w:p>
        </w:tc>
        <w:tc>
          <w:tcPr>
            <w:tcW w:w="2643" w:type="pct"/>
            <w:tcBorders>
              <w:top w:val="single" w:color="000000" w:sz="4" w:space="0"/>
              <w:left w:val="single" w:color="000000" w:sz="4" w:space="0"/>
              <w:bottom w:val="single" w:color="000000" w:sz="4" w:space="0"/>
              <w:right w:val="single" w:color="000000" w:sz="4" w:space="0"/>
            </w:tcBorders>
            <w:vAlign w:val="center"/>
          </w:tcPr>
          <w:p w14:paraId="7C33DDB7">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031C63D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7B4CF4C">
            <w:pPr>
              <w:spacing w:line="276" w:lineRule="auto"/>
              <w:jc w:val="center"/>
              <w:rPr>
                <w:rFonts w:hint="eastAsia" w:ascii="宋体" w:hAnsi="宋体"/>
                <w:szCs w:val="21"/>
              </w:rPr>
            </w:pPr>
            <w:r>
              <w:t>145</w:t>
            </w:r>
          </w:p>
        </w:tc>
        <w:tc>
          <w:tcPr>
            <w:tcW w:w="465" w:type="pct"/>
            <w:tcBorders>
              <w:top w:val="single" w:color="000000" w:sz="4" w:space="0"/>
              <w:left w:val="single" w:color="000000" w:sz="4" w:space="0"/>
              <w:bottom w:val="single" w:color="000000" w:sz="4" w:space="0"/>
              <w:right w:val="single" w:color="000000" w:sz="4" w:space="0"/>
            </w:tcBorders>
            <w:vAlign w:val="center"/>
          </w:tcPr>
          <w:p w14:paraId="5E814DFB">
            <w:pPr>
              <w:spacing w:line="276" w:lineRule="auto"/>
              <w:jc w:val="center"/>
              <w:rPr>
                <w:rFonts w:hint="eastAsia" w:ascii="宋体" w:hAnsi="宋体"/>
                <w:szCs w:val="21"/>
              </w:rPr>
            </w:pPr>
            <w:r>
              <w:rPr>
                <w:rFonts w:hint="eastAsia" w:ascii="宋体" w:hAnsi="宋体"/>
                <w:szCs w:val="21"/>
              </w:rPr>
              <w:t>供保要求</w:t>
            </w: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219978F1">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vAlign w:val="center"/>
          </w:tcPr>
          <w:p w14:paraId="17C17877">
            <w:pPr>
              <w:spacing w:line="276" w:lineRule="auto"/>
              <w:rPr>
                <w:rFonts w:hint="eastAsia" w:ascii="宋体" w:hAnsi="宋体"/>
                <w:szCs w:val="21"/>
              </w:rPr>
            </w:pPr>
            <w:r>
              <w:rPr>
                <w:rFonts w:hint="eastAsia" w:ascii="宋体" w:hAnsi="宋体"/>
                <w:szCs w:val="21"/>
              </w:rPr>
              <w:t>★供应能力证明</w:t>
            </w:r>
          </w:p>
        </w:tc>
        <w:tc>
          <w:tcPr>
            <w:tcW w:w="2643" w:type="pct"/>
            <w:tcBorders>
              <w:top w:val="single" w:color="000000" w:sz="4" w:space="0"/>
              <w:left w:val="single" w:color="000000" w:sz="4" w:space="0"/>
              <w:bottom w:val="single" w:color="000000" w:sz="4" w:space="0"/>
              <w:right w:val="single" w:color="000000" w:sz="4" w:space="0"/>
            </w:tcBorders>
            <w:vAlign w:val="center"/>
          </w:tcPr>
          <w:p w14:paraId="74372892">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r w14:paraId="34F8CF6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2F4A94">
            <w:pPr>
              <w:spacing w:line="276" w:lineRule="auto"/>
              <w:jc w:val="center"/>
            </w:pPr>
            <w:r>
              <w:rPr>
                <w:rFonts w:ascii="宋体" w:hAnsi="宋体"/>
                <w:szCs w:val="21"/>
              </w:rPr>
              <w:t>146</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D0C4C">
            <w:pPr>
              <w:spacing w:line="276" w:lineRule="auto"/>
              <w:jc w:val="center"/>
              <w:rPr>
                <w:rFonts w:hint="eastAsia" w:ascii="宋体" w:hAnsi="宋体"/>
                <w:szCs w:val="21"/>
              </w:rPr>
            </w:pPr>
            <w:r>
              <w:rPr>
                <w:rFonts w:hint="eastAsia" w:ascii="宋体" w:hAnsi="宋体"/>
                <w:szCs w:val="21"/>
              </w:rPr>
              <w:t>功能要求</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DDAC2E">
            <w:pPr>
              <w:spacing w:line="276" w:lineRule="auto"/>
              <w:rPr>
                <w:rFonts w:hint="eastAsia" w:ascii="宋体" w:hAnsi="宋体"/>
                <w:szCs w:val="21"/>
              </w:rPr>
            </w:pPr>
            <w:r>
              <w:rPr>
                <w:rFonts w:hint="eastAsia" w:ascii="宋体" w:hAnsi="宋体"/>
                <w:szCs w:val="21"/>
              </w:rPr>
              <w:t>国密算法</w:t>
            </w: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234231">
            <w:pPr>
              <w:spacing w:line="276" w:lineRule="auto"/>
              <w:rPr>
                <w:rFonts w:hint="eastAsia" w:ascii="宋体" w:hAnsi="宋体"/>
                <w:szCs w:val="21"/>
              </w:rPr>
            </w:pPr>
            <w:r>
              <w:rPr>
                <w:rFonts w:hint="eastAsia" w:ascii="宋体" w:hAnsi="宋体"/>
                <w:szCs w:val="21"/>
              </w:rPr>
              <w:t>#国密算法实现</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F37B4">
            <w:pPr>
              <w:spacing w:line="276" w:lineRule="auto"/>
              <w:rPr>
                <w:rFonts w:hint="eastAsia" w:ascii="宋体" w:hAnsi="宋体"/>
                <w:szCs w:val="21"/>
              </w:rPr>
            </w:pPr>
            <w:r>
              <w:rPr>
                <w:rFonts w:hint="eastAsia" w:ascii="宋体" w:hAnsi="宋体"/>
                <w:szCs w:val="21"/>
              </w:rPr>
              <w:t>处理器内置密码模块或密码协处理器，可实现SM2、SM3和SM4国密算法的硬件加速，提供密码技术特性说明函并加盖处理器制造厂商公章</w:t>
            </w:r>
          </w:p>
        </w:tc>
      </w:tr>
      <w:tr w14:paraId="59A21E7A">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3A7D09">
            <w:pPr>
              <w:spacing w:line="276" w:lineRule="auto"/>
              <w:jc w:val="center"/>
              <w:rPr>
                <w:rFonts w:hint="eastAsia" w:ascii="宋体" w:hAnsi="宋体"/>
                <w:szCs w:val="21"/>
              </w:rPr>
            </w:pPr>
            <w:r>
              <w:rPr>
                <w:rFonts w:hint="eastAsia" w:ascii="宋体" w:hAnsi="宋体"/>
                <w:color w:val="000000"/>
                <w:szCs w:val="21"/>
              </w:rPr>
              <w:t>147</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DBA674">
            <w:pPr>
              <w:spacing w:line="276" w:lineRule="auto"/>
              <w:jc w:val="center"/>
              <w:rPr>
                <w:rFonts w:hint="eastAsia" w:ascii="宋体" w:hAnsi="宋体"/>
                <w:szCs w:val="21"/>
              </w:rPr>
            </w:pPr>
            <w:r>
              <w:rPr>
                <w:rFonts w:hint="eastAsia" w:ascii="宋体" w:hAnsi="宋体"/>
                <w:szCs w:val="21"/>
              </w:rPr>
              <w:t>安全要求</w:t>
            </w:r>
          </w:p>
        </w:tc>
        <w:tc>
          <w:tcPr>
            <w:tcW w:w="688" w:type="pct"/>
            <w:vMerge w:val="restart"/>
            <w:tcBorders>
              <w:top w:val="single" w:color="000000" w:sz="4" w:space="0"/>
              <w:left w:val="single" w:color="000000" w:sz="4" w:space="0"/>
              <w:right w:val="single" w:color="000000" w:sz="4" w:space="0"/>
            </w:tcBorders>
            <w:shd w:val="clear" w:color="auto" w:fill="FFFFFF" w:themeFill="background1"/>
            <w:vAlign w:val="center"/>
          </w:tcPr>
          <w:p w14:paraId="338D5DFF">
            <w:pPr>
              <w:spacing w:line="276" w:lineRule="auto"/>
              <w:rPr>
                <w:rFonts w:hint="eastAsia" w:ascii="宋体" w:hAnsi="宋体"/>
                <w:szCs w:val="21"/>
              </w:rPr>
            </w:pPr>
            <w:r>
              <w:rPr>
                <w:rFonts w:hint="eastAsia" w:ascii="宋体" w:hAnsi="宋体"/>
                <w:szCs w:val="21"/>
              </w:rPr>
              <w:t>BMC管理</w:t>
            </w: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BDFC5">
            <w:pPr>
              <w:spacing w:line="276" w:lineRule="auto"/>
              <w:rPr>
                <w:rFonts w:hint="eastAsia" w:ascii="宋体" w:hAnsi="宋体"/>
                <w:szCs w:val="21"/>
              </w:rPr>
            </w:pPr>
            <w:r>
              <w:rPr>
                <w:rFonts w:hint="eastAsia" w:ascii="宋体" w:hAnsi="宋体"/>
                <w:szCs w:val="21"/>
              </w:rPr>
              <w:t>#BMC管理功能</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A46421">
            <w:pPr>
              <w:spacing w:line="276" w:lineRule="auto"/>
              <w:rPr>
                <w:rFonts w:hint="eastAsia" w:ascii="宋体" w:hAnsi="宋体"/>
                <w:szCs w:val="21"/>
              </w:rPr>
            </w:pPr>
            <w:r>
              <w:rPr>
                <w:rFonts w:hint="eastAsia" w:ascii="宋体" w:hAnsi="宋体"/>
                <w:szCs w:val="21"/>
              </w:rPr>
              <w:t>支持通过BMC页面带外设置BIOS选项，不限于启动模式（Setup Mode）系统语言（System Language）、插槽配置（Socket Configuration）、可信计算（Trusted Computing）PCI参数设置（PCI Subsystem Settings）、FRB - 2 定时器(FRB-2 Timer)、FRB - 2 定时器超时（FRB-2 Timer timeout）、FRB - 2 定时器策略（FRB-2 Timer Policy）密码复杂度检查（Password Complexity Check）、密码历史检查（Password History Check），需提供功能截图</w:t>
            </w:r>
          </w:p>
        </w:tc>
      </w:tr>
      <w:tr w14:paraId="52F50D2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781C04">
            <w:pPr>
              <w:spacing w:line="276" w:lineRule="auto"/>
              <w:jc w:val="center"/>
              <w:rPr>
                <w:rFonts w:hint="eastAsia" w:ascii="宋体" w:hAnsi="宋体"/>
                <w:szCs w:val="21"/>
              </w:rPr>
            </w:pPr>
            <w:r>
              <w:rPr>
                <w:rFonts w:hint="eastAsia" w:ascii="宋体" w:hAnsi="宋体"/>
                <w:color w:val="000000"/>
                <w:szCs w:val="21"/>
              </w:rPr>
              <w:t>148</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D79C4C">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left w:val="single" w:color="000000" w:sz="4" w:space="0"/>
              <w:right w:val="single" w:color="000000" w:sz="4" w:space="0"/>
            </w:tcBorders>
            <w:shd w:val="clear" w:color="auto" w:fill="FFFFFF" w:themeFill="background1"/>
            <w:vAlign w:val="center"/>
          </w:tcPr>
          <w:p w14:paraId="2F93D71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F7222">
            <w:pPr>
              <w:spacing w:line="276" w:lineRule="auto"/>
              <w:rPr>
                <w:rFonts w:hint="eastAsia" w:ascii="宋体" w:hAnsi="宋体"/>
                <w:szCs w:val="21"/>
              </w:rPr>
            </w:pPr>
          </w:p>
          <w:p w14:paraId="46BA67F4">
            <w:pPr>
              <w:spacing w:line="276" w:lineRule="auto"/>
              <w:rPr>
                <w:rFonts w:hint="eastAsia" w:ascii="宋体" w:hAnsi="宋体"/>
                <w:szCs w:val="21"/>
              </w:rPr>
            </w:pPr>
            <w:r>
              <w:rPr>
                <w:rFonts w:hint="eastAsia" w:ascii="宋体" w:hAnsi="宋体"/>
                <w:szCs w:val="21"/>
              </w:rPr>
              <w:t>#BMC安全检测功能</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2E12A">
            <w:pPr>
              <w:spacing w:line="276" w:lineRule="auto"/>
              <w:rPr>
                <w:rFonts w:hint="eastAsia" w:ascii="宋体" w:hAnsi="宋体"/>
                <w:szCs w:val="21"/>
              </w:rPr>
            </w:pPr>
            <w:r>
              <w:rPr>
                <w:rFonts w:hint="eastAsia" w:ascii="宋体" w:hAnsi="宋体"/>
                <w:szCs w:val="21"/>
              </w:rPr>
              <w:t>支持检测BMC存在的安全隐患。可集中展示账号认证安全和应用服务安全，账号认证安全包括：密码复杂度检查、弱口令字典认证功能、登录失败锁定（次）、密码有效期（天）等；应用服务安全包括：SNMP团体名超长口令、SNMP V1/V2C开启状态、KVM加密模式、正在使用默认的证书、TLS版本、证书剩余有效期（天）等安全配置状态，及时识别BMC安全配置的风险。 当检测到风险时，可以查看详细信息和建议提高系统的安全性，需提供功能截图</w:t>
            </w:r>
          </w:p>
        </w:tc>
      </w:tr>
      <w:tr w14:paraId="24D68B6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7808B">
            <w:pPr>
              <w:spacing w:line="276" w:lineRule="auto"/>
              <w:jc w:val="center"/>
              <w:rPr>
                <w:rFonts w:hint="eastAsia" w:ascii="宋体" w:hAnsi="宋体"/>
                <w:szCs w:val="21"/>
              </w:rPr>
            </w:pPr>
            <w:r>
              <w:rPr>
                <w:rFonts w:hint="eastAsia" w:ascii="宋体" w:hAnsi="宋体"/>
                <w:color w:val="000000"/>
                <w:szCs w:val="21"/>
              </w:rPr>
              <w:t>149</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B1E61">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left w:val="single" w:color="000000" w:sz="4" w:space="0"/>
              <w:right w:val="single" w:color="000000" w:sz="4" w:space="0"/>
            </w:tcBorders>
            <w:shd w:val="clear" w:color="auto" w:fill="FFFFFF" w:themeFill="background1"/>
            <w:vAlign w:val="center"/>
          </w:tcPr>
          <w:p w14:paraId="11292677">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551AF">
            <w:pPr>
              <w:spacing w:line="276" w:lineRule="auto"/>
              <w:rPr>
                <w:rFonts w:hint="eastAsia" w:ascii="宋体" w:hAnsi="宋体"/>
                <w:szCs w:val="21"/>
              </w:rPr>
            </w:pPr>
            <w:r>
              <w:rPr>
                <w:rFonts w:hint="eastAsia" w:ascii="宋体" w:hAnsi="宋体"/>
                <w:szCs w:val="21"/>
              </w:rPr>
              <w:t>#BMC特性</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B9818">
            <w:pPr>
              <w:spacing w:line="276" w:lineRule="auto"/>
              <w:rPr>
                <w:rFonts w:hint="eastAsia" w:ascii="宋体" w:hAnsi="宋体"/>
                <w:szCs w:val="21"/>
              </w:rPr>
            </w:pPr>
            <w:r>
              <w:rPr>
                <w:rFonts w:hint="eastAsia" w:ascii="宋体" w:hAnsi="宋体"/>
                <w:szCs w:val="21"/>
              </w:rPr>
              <w:t>BMC可以根据主机系统工作负载的特性，自动推荐和场景匹配的性能模板，需提供功能截图</w:t>
            </w:r>
          </w:p>
        </w:tc>
      </w:tr>
      <w:tr w14:paraId="3DF09FF5">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E376B">
            <w:pPr>
              <w:spacing w:line="276" w:lineRule="auto"/>
              <w:jc w:val="center"/>
              <w:rPr>
                <w:rFonts w:hint="eastAsia" w:ascii="宋体" w:hAnsi="宋体"/>
                <w:szCs w:val="21"/>
              </w:rPr>
            </w:pPr>
            <w:r>
              <w:rPr>
                <w:rFonts w:hint="eastAsia" w:ascii="宋体" w:hAnsi="宋体"/>
                <w:color w:val="000000"/>
                <w:szCs w:val="21"/>
              </w:rPr>
              <w:t>150</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90F7A3">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left w:val="single" w:color="000000" w:sz="4" w:space="0"/>
              <w:right w:val="single" w:color="000000" w:sz="4" w:space="0"/>
            </w:tcBorders>
            <w:shd w:val="clear" w:color="auto" w:fill="FFFFFF" w:themeFill="background1"/>
            <w:vAlign w:val="center"/>
          </w:tcPr>
          <w:p w14:paraId="2F78F40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71CF1">
            <w:pPr>
              <w:spacing w:line="276" w:lineRule="auto"/>
              <w:rPr>
                <w:rFonts w:hint="eastAsia" w:ascii="宋体" w:hAnsi="宋体"/>
                <w:szCs w:val="21"/>
              </w:rPr>
            </w:pPr>
            <w:r>
              <w:rPr>
                <w:rFonts w:hint="eastAsia" w:ascii="宋体" w:hAnsi="宋体"/>
                <w:szCs w:val="21"/>
              </w:rPr>
              <w:t>#BMC主机监测功能</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E2650">
            <w:pPr>
              <w:spacing w:line="276" w:lineRule="auto"/>
              <w:rPr>
                <w:rFonts w:hint="eastAsia" w:ascii="宋体" w:hAnsi="宋体"/>
                <w:szCs w:val="21"/>
              </w:rPr>
            </w:pPr>
            <w:r>
              <w:rPr>
                <w:rFonts w:hint="eastAsia" w:ascii="宋体" w:hAnsi="宋体"/>
                <w:szCs w:val="21"/>
              </w:rPr>
              <w:t>BMC支持监控主机状态进程信息，需提供功能截图</w:t>
            </w:r>
          </w:p>
        </w:tc>
      </w:tr>
      <w:tr w14:paraId="42FB287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54C20">
            <w:pPr>
              <w:spacing w:line="276" w:lineRule="auto"/>
              <w:jc w:val="center"/>
              <w:rPr>
                <w:rFonts w:hint="eastAsia" w:ascii="宋体" w:hAnsi="宋体"/>
                <w:szCs w:val="21"/>
              </w:rPr>
            </w:pPr>
            <w:r>
              <w:rPr>
                <w:rFonts w:hint="eastAsia" w:ascii="宋体" w:hAnsi="宋体"/>
                <w:color w:val="000000"/>
                <w:szCs w:val="21"/>
              </w:rPr>
              <w:t>151</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64476">
            <w:pPr>
              <w:spacing w:line="276" w:lineRule="auto"/>
              <w:jc w:val="center"/>
              <w:rPr>
                <w:rFonts w:hint="eastAsia" w:ascii="宋体" w:hAnsi="宋体"/>
                <w:szCs w:val="21"/>
              </w:rPr>
            </w:pPr>
            <w:r>
              <w:rPr>
                <w:rFonts w:hint="eastAsia" w:ascii="宋体" w:hAnsi="宋体"/>
                <w:szCs w:val="21"/>
              </w:rPr>
              <w:t>安全要求</w:t>
            </w:r>
          </w:p>
        </w:tc>
        <w:tc>
          <w:tcPr>
            <w:tcW w:w="688"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16D3EB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0C59F0">
            <w:pPr>
              <w:spacing w:line="276" w:lineRule="auto"/>
              <w:rPr>
                <w:rFonts w:hint="eastAsia" w:ascii="宋体" w:hAnsi="宋体"/>
                <w:szCs w:val="21"/>
              </w:rPr>
            </w:pPr>
            <w:r>
              <w:rPr>
                <w:rFonts w:hint="eastAsia" w:ascii="宋体" w:hAnsi="宋体"/>
                <w:szCs w:val="21"/>
              </w:rPr>
              <w:t>#BIOS开机自检</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E3031B">
            <w:pPr>
              <w:spacing w:line="276" w:lineRule="auto"/>
              <w:rPr>
                <w:rFonts w:hint="eastAsia" w:ascii="宋体" w:hAnsi="宋体"/>
                <w:szCs w:val="21"/>
              </w:rPr>
            </w:pPr>
            <w:r>
              <w:rPr>
                <w:rFonts w:hint="eastAsia" w:ascii="宋体" w:hAnsi="宋体"/>
                <w:szCs w:val="21"/>
              </w:rPr>
              <w:t>支持BIOS 开机自检代码明文化展示，将BIOS启动过程中的所有自检代码以明文化的形式展示在界面中，方便快速定位POST阶段故障，需提供功能截图</w:t>
            </w:r>
          </w:p>
        </w:tc>
      </w:tr>
      <w:tr w14:paraId="5E8C18B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CD252">
            <w:pPr>
              <w:spacing w:line="276" w:lineRule="auto"/>
              <w:jc w:val="center"/>
              <w:rPr>
                <w:rFonts w:hint="eastAsia" w:ascii="宋体" w:hAnsi="宋体"/>
                <w:color w:val="000000"/>
                <w:szCs w:val="21"/>
              </w:rPr>
            </w:pPr>
            <w:r>
              <w:rPr>
                <w:rFonts w:hint="eastAsia" w:ascii="宋体" w:hAnsi="宋体"/>
                <w:color w:val="000000"/>
                <w:szCs w:val="21"/>
              </w:rPr>
              <w:t>152</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D733F">
            <w:pPr>
              <w:spacing w:line="276" w:lineRule="auto"/>
              <w:jc w:val="center"/>
              <w:rPr>
                <w:rFonts w:hint="eastAsia" w:ascii="宋体" w:hAnsi="宋体"/>
                <w:szCs w:val="21"/>
              </w:rPr>
            </w:pPr>
            <w:r>
              <w:rPr>
                <w:rFonts w:hint="eastAsia" w:ascii="宋体" w:hAnsi="宋体"/>
                <w:szCs w:val="21"/>
              </w:rPr>
              <w:t>其他要求</w:t>
            </w:r>
          </w:p>
        </w:tc>
        <w:tc>
          <w:tcPr>
            <w:tcW w:w="688" w:type="pct"/>
            <w:vMerge w:val="restart"/>
            <w:tcBorders>
              <w:top w:val="single" w:color="000000" w:sz="4" w:space="0"/>
              <w:left w:val="single" w:color="000000" w:sz="4" w:space="0"/>
              <w:right w:val="single" w:color="000000" w:sz="4" w:space="0"/>
            </w:tcBorders>
            <w:shd w:val="clear" w:color="auto" w:fill="FFFFFF" w:themeFill="background1"/>
            <w:vAlign w:val="center"/>
          </w:tcPr>
          <w:p w14:paraId="48AB2176">
            <w:pPr>
              <w:spacing w:line="276" w:lineRule="auto"/>
              <w:rPr>
                <w:rFonts w:hint="eastAsia" w:ascii="宋体" w:hAnsi="宋体"/>
                <w:szCs w:val="21"/>
              </w:rPr>
            </w:pPr>
            <w:r>
              <w:rPr>
                <w:rFonts w:hint="eastAsia" w:ascii="宋体" w:hAnsi="宋体"/>
                <w:szCs w:val="21"/>
              </w:rPr>
              <w:t>无线运维</w:t>
            </w: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F8328">
            <w:pPr>
              <w:spacing w:line="276" w:lineRule="auto"/>
              <w:rPr>
                <w:rFonts w:hint="eastAsia" w:ascii="宋体" w:hAnsi="宋体"/>
                <w:szCs w:val="21"/>
              </w:rPr>
            </w:pPr>
            <w:r>
              <w:rPr>
                <w:rFonts w:hint="eastAsia" w:ascii="宋体" w:hAnsi="宋体"/>
                <w:szCs w:val="21"/>
              </w:rPr>
              <w:t>健康概览</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786D4">
            <w:pPr>
              <w:spacing w:line="276" w:lineRule="auto"/>
              <w:rPr>
                <w:rFonts w:hint="eastAsia" w:ascii="宋体" w:hAnsi="宋体"/>
                <w:szCs w:val="21"/>
              </w:rPr>
            </w:pPr>
            <w:r>
              <w:rPr>
                <w:rFonts w:hint="eastAsia" w:ascii="宋体" w:hAnsi="宋体"/>
                <w:szCs w:val="21"/>
              </w:rPr>
              <w:t>支持网络健康概览，支持查看园区健康、设备健康度趋势，支持查看设备、网络、业务各类型的问题，支持查看AP信道利用率TOP5、AP流量TOP5、终端上线失败TOP5、应用流量排名TOP5、应用体验质差排名TOP5数据、设备质差区域TOP5。</w:t>
            </w:r>
          </w:p>
        </w:tc>
      </w:tr>
      <w:tr w14:paraId="18809E2D">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9C993E">
            <w:pPr>
              <w:spacing w:line="276" w:lineRule="auto"/>
              <w:jc w:val="center"/>
              <w:rPr>
                <w:rFonts w:hint="eastAsia" w:ascii="宋体" w:hAnsi="宋体"/>
                <w:color w:val="000000"/>
                <w:szCs w:val="21"/>
              </w:rPr>
            </w:pPr>
            <w:r>
              <w:rPr>
                <w:rFonts w:hint="eastAsia" w:ascii="宋体" w:hAnsi="宋体"/>
                <w:color w:val="000000"/>
                <w:szCs w:val="21"/>
              </w:rPr>
              <w:t>153</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FC6EC">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736F3F0C">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D29E2F">
            <w:pPr>
              <w:spacing w:line="276" w:lineRule="auto"/>
              <w:rPr>
                <w:rFonts w:hint="eastAsia" w:ascii="宋体" w:hAnsi="宋体"/>
                <w:szCs w:val="21"/>
              </w:rPr>
            </w:pPr>
            <w:r>
              <w:rPr>
                <w:rFonts w:hint="eastAsia" w:ascii="宋体" w:hAnsi="宋体"/>
                <w:szCs w:val="21"/>
              </w:rPr>
              <w:t>故障诊断</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0B1710">
            <w:pPr>
              <w:spacing w:line="276" w:lineRule="auto"/>
              <w:rPr>
                <w:rFonts w:hint="eastAsia" w:ascii="宋体" w:hAnsi="宋体"/>
                <w:szCs w:val="21"/>
              </w:rPr>
            </w:pPr>
            <w:r>
              <w:rPr>
                <w:rFonts w:hint="eastAsia" w:ascii="宋体" w:hAnsi="宋体"/>
                <w:szCs w:val="21"/>
              </w:rPr>
              <w:t>支持无线网络、有线网络、应用类等故障分析，支持设备、网络风险分析，针对异常分析，可以推送告警或推送控制闭环。二层环路故障故障，可以分析故障位置，并通过拓扑展示，可以分析故障根因。</w:t>
            </w:r>
          </w:p>
        </w:tc>
      </w:tr>
      <w:tr w14:paraId="139C19D1">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40E444">
            <w:pPr>
              <w:spacing w:line="276" w:lineRule="auto"/>
              <w:jc w:val="center"/>
              <w:rPr>
                <w:rFonts w:hint="eastAsia" w:ascii="宋体" w:hAnsi="宋体"/>
                <w:color w:val="000000"/>
                <w:szCs w:val="21"/>
              </w:rPr>
            </w:pPr>
            <w:r>
              <w:rPr>
                <w:rFonts w:hint="eastAsia" w:ascii="宋体" w:hAnsi="宋体"/>
                <w:color w:val="000000"/>
                <w:szCs w:val="21"/>
              </w:rPr>
              <w:t>154</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81B5DB">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302A7265">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34C61">
            <w:pPr>
              <w:spacing w:line="276" w:lineRule="auto"/>
              <w:rPr>
                <w:rFonts w:hint="eastAsia" w:ascii="宋体" w:hAnsi="宋体"/>
                <w:szCs w:val="21"/>
              </w:rPr>
            </w:pPr>
            <w:r>
              <w:rPr>
                <w:rFonts w:hint="eastAsia" w:ascii="宋体" w:hAnsi="宋体"/>
                <w:szCs w:val="21"/>
              </w:rPr>
              <w:t>用户分析</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60E36">
            <w:pPr>
              <w:spacing w:line="276" w:lineRule="auto"/>
              <w:rPr>
                <w:rFonts w:hint="eastAsia" w:ascii="宋体" w:hAnsi="宋体"/>
                <w:szCs w:val="21"/>
              </w:rPr>
            </w:pPr>
            <w:r>
              <w:rPr>
                <w:rFonts w:hint="eastAsia" w:ascii="宋体" w:hAnsi="宋体"/>
                <w:szCs w:val="21"/>
              </w:rPr>
              <w:t>支持查看有线、无线终端健康度及健康度趋势，支持查看有线、无线终端接入耗时、支持终端基于频段、SSID统计及统计趋势查看，支持查看有线、无线上线失败TOP10及终端上线统计趋势</w:t>
            </w:r>
          </w:p>
        </w:tc>
      </w:tr>
      <w:tr w14:paraId="42C3B883">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7257D">
            <w:pPr>
              <w:spacing w:line="276" w:lineRule="auto"/>
              <w:jc w:val="center"/>
              <w:rPr>
                <w:rFonts w:hint="eastAsia" w:ascii="宋体" w:hAnsi="宋体"/>
                <w:color w:val="000000"/>
                <w:szCs w:val="21"/>
              </w:rPr>
            </w:pPr>
            <w:r>
              <w:rPr>
                <w:rFonts w:hint="eastAsia" w:ascii="宋体" w:hAnsi="宋体"/>
                <w:color w:val="000000"/>
                <w:szCs w:val="21"/>
              </w:rPr>
              <w:t>155</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61FF3">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67848A90">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4959F">
            <w:pPr>
              <w:spacing w:line="276" w:lineRule="auto"/>
              <w:rPr>
                <w:rFonts w:hint="eastAsia" w:ascii="宋体" w:hAnsi="宋体"/>
                <w:szCs w:val="21"/>
              </w:rPr>
            </w:pPr>
            <w:r>
              <w:rPr>
                <w:rFonts w:hint="eastAsia" w:ascii="宋体" w:hAnsi="宋体"/>
                <w:szCs w:val="21"/>
              </w:rPr>
              <w:t>应用分析</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ACD067">
            <w:pPr>
              <w:spacing w:line="276" w:lineRule="auto"/>
              <w:rPr>
                <w:rFonts w:hint="eastAsia" w:ascii="宋体" w:hAnsi="宋体"/>
                <w:szCs w:val="21"/>
              </w:rPr>
            </w:pPr>
            <w:r>
              <w:rPr>
                <w:rFonts w:hint="eastAsia" w:ascii="宋体" w:hAnsi="宋体"/>
                <w:szCs w:val="21"/>
              </w:rPr>
              <w:t>支持查看应用数、总流量、上行流量、下行流量，并可以根据应用名称进行过滤；支持无线应用流量分析，支持查看终端数、应用流量；支持无线应用质量分析，支持查看总流量、平均时延、最大丢包率以及应用，时延，丢包，抖动趋势图；支持有线应用流量分析，支持查看总流量、上、下行流量及应用流量趋势图；支持有线应用质量分析，支持查看应用健康、时延、丢包率、抖动趋势图。</w:t>
            </w:r>
          </w:p>
        </w:tc>
      </w:tr>
      <w:tr w14:paraId="1C9D461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8A6329">
            <w:pPr>
              <w:spacing w:line="276" w:lineRule="auto"/>
              <w:jc w:val="center"/>
              <w:rPr>
                <w:rFonts w:hint="eastAsia" w:ascii="宋体" w:hAnsi="宋体"/>
                <w:color w:val="000000"/>
                <w:szCs w:val="21"/>
              </w:rPr>
            </w:pPr>
            <w:r>
              <w:rPr>
                <w:rFonts w:hint="eastAsia" w:ascii="宋体" w:hAnsi="宋体"/>
                <w:color w:val="000000"/>
                <w:szCs w:val="21"/>
              </w:rPr>
              <w:t>156</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0B1979">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2DDD214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529768">
            <w:pPr>
              <w:spacing w:line="276" w:lineRule="auto"/>
              <w:rPr>
                <w:rFonts w:hint="eastAsia" w:ascii="宋体" w:hAnsi="宋体"/>
                <w:szCs w:val="21"/>
              </w:rPr>
            </w:pPr>
            <w:r>
              <w:rPr>
                <w:rFonts w:hint="eastAsia" w:ascii="宋体" w:hAnsi="宋体"/>
                <w:szCs w:val="21"/>
              </w:rPr>
              <w:t>AI预测</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8738DC">
            <w:pPr>
              <w:spacing w:line="276" w:lineRule="auto"/>
              <w:rPr>
                <w:rFonts w:hint="eastAsia" w:ascii="宋体" w:hAnsi="宋体"/>
                <w:szCs w:val="21"/>
              </w:rPr>
            </w:pPr>
            <w:r>
              <w:rPr>
                <w:rFonts w:hint="eastAsia" w:ascii="宋体" w:hAnsi="宋体"/>
                <w:szCs w:val="21"/>
              </w:rPr>
              <w:t>支持对网络指标数据进行异常分析和动态预测，包括CPU占有率、内存占有率、表项资源、丢包率等，以及光模块接收/发送功率、电流、电压、温度等。</w:t>
            </w:r>
          </w:p>
        </w:tc>
      </w:tr>
      <w:tr w14:paraId="7C0D46A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967EA0">
            <w:pPr>
              <w:spacing w:line="276" w:lineRule="auto"/>
              <w:jc w:val="center"/>
              <w:rPr>
                <w:rFonts w:hint="eastAsia" w:ascii="宋体" w:hAnsi="宋体"/>
                <w:color w:val="000000"/>
                <w:szCs w:val="21"/>
              </w:rPr>
            </w:pPr>
            <w:r>
              <w:rPr>
                <w:rFonts w:hint="eastAsia" w:ascii="宋体" w:hAnsi="宋体"/>
                <w:color w:val="000000"/>
                <w:szCs w:val="21"/>
              </w:rPr>
              <w:t>157</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4A8A7">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1C46D10F">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EDD60">
            <w:pPr>
              <w:spacing w:line="276" w:lineRule="auto"/>
              <w:rPr>
                <w:rFonts w:hint="eastAsia" w:ascii="宋体" w:hAnsi="宋体"/>
                <w:szCs w:val="21"/>
              </w:rPr>
            </w:pPr>
            <w:r>
              <w:rPr>
                <w:rFonts w:hint="eastAsia" w:ascii="宋体" w:hAnsi="宋体"/>
                <w:szCs w:val="21"/>
              </w:rPr>
              <w:t>光模块、光链路诊断</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0F9D2B">
            <w:pPr>
              <w:spacing w:line="276" w:lineRule="auto"/>
              <w:rPr>
                <w:rFonts w:hint="eastAsia" w:ascii="宋体" w:hAnsi="宋体"/>
                <w:szCs w:val="21"/>
              </w:rPr>
            </w:pPr>
            <w:r>
              <w:rPr>
                <w:rFonts w:hint="eastAsia" w:ascii="宋体" w:hAnsi="宋体"/>
                <w:szCs w:val="21"/>
              </w:rPr>
              <w:t>支持查看整网光模块信息及健康度评估，包括光模块健康度、健康度趋势、收发光功率、电流、电压、温度、波长、速率、错包数等；支持以太光链路光衰数据分析，包括上行光衰、下行光衰。</w:t>
            </w:r>
          </w:p>
        </w:tc>
      </w:tr>
      <w:tr w14:paraId="1D6899F6">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D1C56">
            <w:pPr>
              <w:spacing w:line="276" w:lineRule="auto"/>
              <w:jc w:val="center"/>
              <w:rPr>
                <w:rFonts w:hint="eastAsia" w:ascii="宋体" w:hAnsi="宋体"/>
                <w:color w:val="000000"/>
                <w:szCs w:val="21"/>
              </w:rPr>
            </w:pPr>
            <w:r>
              <w:rPr>
                <w:rFonts w:hint="eastAsia" w:ascii="宋体" w:hAnsi="宋体"/>
                <w:color w:val="000000"/>
                <w:szCs w:val="21"/>
              </w:rPr>
              <w:t>158</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4DFCB">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72DA2C5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3C4EC">
            <w:pPr>
              <w:spacing w:line="276" w:lineRule="auto"/>
              <w:rPr>
                <w:rFonts w:hint="eastAsia" w:ascii="宋体" w:hAnsi="宋体"/>
                <w:szCs w:val="21"/>
              </w:rPr>
            </w:pPr>
            <w:r>
              <w:rPr>
                <w:rFonts w:hint="eastAsia" w:ascii="宋体" w:hAnsi="宋体"/>
                <w:szCs w:val="21"/>
              </w:rPr>
              <w:t>#终端智诊</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0657F1">
            <w:pPr>
              <w:spacing w:line="276" w:lineRule="auto"/>
              <w:rPr>
                <w:rFonts w:hint="eastAsia" w:ascii="宋体" w:hAnsi="宋体"/>
                <w:szCs w:val="21"/>
              </w:rPr>
            </w:pPr>
            <w:r>
              <w:rPr>
                <w:rFonts w:hint="eastAsia" w:ascii="宋体" w:hAnsi="宋体"/>
                <w:szCs w:val="21"/>
              </w:rPr>
              <w:t>支持基于MAC/IP、故障/异常时间对无线终端进行故障智能分析，并输出智能诊断报告，通过结论可判断问题的严重程度，支持AI根因推理，分析问题可能原因并给出解决办法，同时可图形化展示问题的事件序列。需提供产品功能截图。</w:t>
            </w:r>
          </w:p>
        </w:tc>
      </w:tr>
      <w:tr w14:paraId="4F1E639C">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72AF0">
            <w:pPr>
              <w:spacing w:line="276" w:lineRule="auto"/>
              <w:jc w:val="center"/>
              <w:rPr>
                <w:rFonts w:hint="eastAsia" w:ascii="宋体" w:hAnsi="宋体"/>
                <w:color w:val="000000"/>
                <w:szCs w:val="21"/>
              </w:rPr>
            </w:pPr>
            <w:r>
              <w:rPr>
                <w:rFonts w:hint="eastAsia" w:ascii="宋体" w:hAnsi="宋体"/>
                <w:color w:val="000000"/>
                <w:szCs w:val="21"/>
              </w:rPr>
              <w:t>159</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671859">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411DDC08">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F069C">
            <w:pPr>
              <w:spacing w:line="276" w:lineRule="auto"/>
              <w:rPr>
                <w:rFonts w:hint="eastAsia" w:ascii="宋体" w:hAnsi="宋体"/>
                <w:szCs w:val="21"/>
              </w:rPr>
            </w:pPr>
            <w:r>
              <w:rPr>
                <w:rFonts w:hint="eastAsia" w:ascii="宋体" w:hAnsi="宋体"/>
                <w:szCs w:val="21"/>
              </w:rPr>
              <w:t>#DoctorAP</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FD5122">
            <w:pPr>
              <w:spacing w:line="276" w:lineRule="auto"/>
              <w:rPr>
                <w:rFonts w:hint="eastAsia" w:ascii="宋体" w:hAnsi="宋体"/>
                <w:szCs w:val="21"/>
              </w:rPr>
            </w:pPr>
            <w:r>
              <w:rPr>
                <w:rFonts w:hint="eastAsia" w:ascii="宋体" w:hAnsi="宋体"/>
                <w:szCs w:val="21"/>
              </w:rPr>
              <w:t>支持DoctorAP检测，可展示无线接入、DHCP、DNS、PING、HTTP的详细过程，可展示测试次数，成功/失败次数，无线接入成功/失败次数，网络连通性测试成功/失败次数，应用测试成功/失败次数。需提供相关证明材料。</w:t>
            </w:r>
          </w:p>
        </w:tc>
      </w:tr>
      <w:tr w14:paraId="715F6D24">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044D7">
            <w:pPr>
              <w:spacing w:line="276" w:lineRule="auto"/>
              <w:jc w:val="center"/>
              <w:rPr>
                <w:rFonts w:hint="eastAsia" w:ascii="宋体" w:hAnsi="宋体"/>
                <w:color w:val="000000"/>
                <w:szCs w:val="21"/>
              </w:rPr>
            </w:pPr>
            <w:r>
              <w:rPr>
                <w:rFonts w:hint="eastAsia" w:ascii="宋体" w:hAnsi="宋体"/>
                <w:color w:val="000000"/>
                <w:szCs w:val="21"/>
              </w:rPr>
              <w:t>160</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DDEE5">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201CDB86">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1E5F7A">
            <w:pPr>
              <w:spacing w:line="276" w:lineRule="auto"/>
              <w:rPr>
                <w:rFonts w:hint="eastAsia" w:ascii="宋体" w:hAnsi="宋体"/>
                <w:szCs w:val="21"/>
              </w:rPr>
            </w:pPr>
            <w:r>
              <w:rPr>
                <w:rFonts w:hint="eastAsia" w:ascii="宋体" w:hAnsi="宋体"/>
                <w:szCs w:val="21"/>
              </w:rPr>
              <w:t>#BRAS智能分析</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17CD9">
            <w:pPr>
              <w:spacing w:line="276" w:lineRule="auto"/>
              <w:rPr>
                <w:rFonts w:hint="eastAsia" w:ascii="宋体" w:hAnsi="宋体"/>
                <w:szCs w:val="21"/>
              </w:rPr>
            </w:pPr>
            <w:r>
              <w:rPr>
                <w:rFonts w:hint="eastAsia" w:ascii="宋体" w:hAnsi="宋体"/>
                <w:szCs w:val="21"/>
              </w:rPr>
              <w:t>支持BRAS的设备健康分析，包括用户IPOE上下线、漫游事件，IPOE前域上线过程、DHCP过程、后域上线过程，上线失败事件，IPOE漫游详细过程等。需提供相关证明材料。</w:t>
            </w:r>
          </w:p>
        </w:tc>
      </w:tr>
      <w:tr w14:paraId="160C951B">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AF5E3">
            <w:pPr>
              <w:spacing w:line="276" w:lineRule="auto"/>
              <w:jc w:val="center"/>
              <w:rPr>
                <w:rFonts w:hint="eastAsia" w:ascii="宋体" w:hAnsi="宋体"/>
                <w:color w:val="000000"/>
                <w:szCs w:val="21"/>
              </w:rPr>
            </w:pPr>
            <w:r>
              <w:rPr>
                <w:rFonts w:hint="eastAsia" w:ascii="宋体" w:hAnsi="宋体"/>
                <w:color w:val="000000"/>
                <w:szCs w:val="21"/>
              </w:rPr>
              <w:t>161</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7F062">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right w:val="single" w:color="000000" w:sz="4" w:space="0"/>
            </w:tcBorders>
            <w:shd w:val="clear" w:color="auto" w:fill="FFFFFF" w:themeFill="background1"/>
            <w:vAlign w:val="center"/>
          </w:tcPr>
          <w:p w14:paraId="00FDE79A">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AA622">
            <w:pPr>
              <w:spacing w:line="276" w:lineRule="auto"/>
              <w:rPr>
                <w:rFonts w:hint="eastAsia" w:ascii="宋体" w:hAnsi="宋体"/>
                <w:szCs w:val="21"/>
              </w:rPr>
            </w:pPr>
            <w:r>
              <w:rPr>
                <w:rFonts w:hint="eastAsia" w:ascii="宋体" w:hAnsi="宋体"/>
                <w:szCs w:val="21"/>
              </w:rPr>
              <w:t>#兼容性要求</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4401E">
            <w:pPr>
              <w:spacing w:line="276" w:lineRule="auto"/>
              <w:rPr>
                <w:rFonts w:hint="eastAsia" w:ascii="宋体" w:hAnsi="宋体"/>
                <w:szCs w:val="21"/>
              </w:rPr>
            </w:pPr>
            <w:r>
              <w:rPr>
                <w:rFonts w:hint="eastAsia" w:ascii="宋体" w:hAnsi="宋体"/>
                <w:szCs w:val="21"/>
              </w:rPr>
              <w:t>此分析平台需能够对现有的BRAS设备、交换机设备、以太网全光设备及无线设备等进行分析。需提供原厂承诺函并加盖公章</w:t>
            </w:r>
          </w:p>
        </w:tc>
      </w:tr>
      <w:tr w14:paraId="5B698CDE">
        <w:tblPrEx>
          <w:tblCellMar>
            <w:top w:w="0" w:type="dxa"/>
            <w:left w:w="108" w:type="dxa"/>
            <w:bottom w:w="0" w:type="dxa"/>
            <w:right w:w="108" w:type="dxa"/>
          </w:tblCellMar>
        </w:tblPrEx>
        <w:trPr>
          <w:trHeight w:val="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0F2A3">
            <w:pPr>
              <w:spacing w:line="276" w:lineRule="auto"/>
              <w:jc w:val="center"/>
              <w:rPr>
                <w:rFonts w:hint="eastAsia" w:ascii="宋体" w:hAnsi="宋体"/>
                <w:color w:val="000000"/>
                <w:szCs w:val="21"/>
              </w:rPr>
            </w:pPr>
            <w:r>
              <w:rPr>
                <w:rFonts w:hint="eastAsia" w:ascii="宋体" w:hAnsi="宋体"/>
                <w:color w:val="000000"/>
                <w:szCs w:val="21"/>
              </w:rPr>
              <w:t>162</w:t>
            </w:r>
          </w:p>
        </w:tc>
        <w:tc>
          <w:tcPr>
            <w:tcW w:w="46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96282">
            <w:pPr>
              <w:spacing w:line="276" w:lineRule="auto"/>
              <w:jc w:val="center"/>
              <w:rPr>
                <w:rFonts w:hint="eastAsia" w:ascii="宋体" w:hAnsi="宋体"/>
                <w:szCs w:val="21"/>
              </w:rPr>
            </w:pPr>
            <w:r>
              <w:rPr>
                <w:rFonts w:hint="eastAsia" w:ascii="宋体" w:hAnsi="宋体"/>
                <w:szCs w:val="21"/>
              </w:rPr>
              <w:t>其他要求</w:t>
            </w:r>
          </w:p>
        </w:tc>
        <w:tc>
          <w:tcPr>
            <w:tcW w:w="688"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2B4E27B">
            <w:pPr>
              <w:spacing w:line="276" w:lineRule="auto"/>
              <w:rPr>
                <w:rFonts w:hint="eastAsia" w:ascii="宋体" w:hAnsi="宋体"/>
                <w:szCs w:val="21"/>
              </w:rPr>
            </w:pPr>
          </w:p>
        </w:tc>
        <w:tc>
          <w:tcPr>
            <w:tcW w:w="83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614693">
            <w:pPr>
              <w:spacing w:line="276" w:lineRule="auto"/>
              <w:rPr>
                <w:rFonts w:hint="eastAsia" w:ascii="宋体" w:hAnsi="宋体"/>
                <w:szCs w:val="21"/>
              </w:rPr>
            </w:pPr>
            <w:r>
              <w:rPr>
                <w:rFonts w:hint="eastAsia" w:ascii="宋体" w:hAnsi="宋体"/>
                <w:szCs w:val="21"/>
              </w:rPr>
              <w:t>★授权数量</w:t>
            </w:r>
          </w:p>
        </w:tc>
        <w:tc>
          <w:tcPr>
            <w:tcW w:w="26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DD5098">
            <w:pPr>
              <w:spacing w:line="276" w:lineRule="auto"/>
              <w:rPr>
                <w:rFonts w:hint="eastAsia" w:ascii="宋体" w:hAnsi="宋体"/>
                <w:szCs w:val="21"/>
              </w:rPr>
            </w:pPr>
            <w:r>
              <w:rPr>
                <w:rFonts w:hint="eastAsia" w:ascii="宋体" w:hAnsi="宋体"/>
                <w:szCs w:val="21"/>
              </w:rPr>
              <w:t>投标人承诺配置≥400个网元设备分析授权，≥2500个无线设备分析授权，需提供承诺函并加盖公章</w:t>
            </w:r>
          </w:p>
        </w:tc>
      </w:tr>
    </w:tbl>
    <w:p w14:paraId="7B4DFC95">
      <w:pPr>
        <w:spacing w:line="276" w:lineRule="auto"/>
        <w:rPr>
          <w:rFonts w:hint="eastAsia" w:ascii="宋体" w:hAnsi="宋体"/>
          <w:szCs w:val="21"/>
        </w:rPr>
      </w:pPr>
    </w:p>
    <w:p w14:paraId="79DFDB75">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sz w:val="21"/>
          <w:szCs w:val="21"/>
        </w:rPr>
        <w:t>云平台节点（服务器3）</w:t>
      </w:r>
    </w:p>
    <w:tbl>
      <w:tblPr>
        <w:tblStyle w:val="43"/>
        <w:tblW w:w="8755" w:type="dxa"/>
        <w:tblInd w:w="0" w:type="dxa"/>
        <w:tblLayout w:type="fixed"/>
        <w:tblCellMar>
          <w:top w:w="0" w:type="dxa"/>
          <w:left w:w="108" w:type="dxa"/>
          <w:bottom w:w="0" w:type="dxa"/>
          <w:right w:w="108" w:type="dxa"/>
        </w:tblCellMar>
      </w:tblPr>
      <w:tblGrid>
        <w:gridCol w:w="654"/>
        <w:gridCol w:w="786"/>
        <w:gridCol w:w="1137"/>
        <w:gridCol w:w="1541"/>
        <w:gridCol w:w="4637"/>
      </w:tblGrid>
      <w:tr w14:paraId="184693B1">
        <w:tblPrEx>
          <w:tblCellMar>
            <w:top w:w="0" w:type="dxa"/>
            <w:left w:w="108" w:type="dxa"/>
            <w:bottom w:w="0" w:type="dxa"/>
            <w:right w:w="108" w:type="dxa"/>
          </w:tblCellMar>
        </w:tblPrEx>
        <w:trPr>
          <w:trHeight w:val="300" w:hRule="atLeast"/>
        </w:trPr>
        <w:tc>
          <w:tcPr>
            <w:tcW w:w="654" w:type="dxa"/>
            <w:tcBorders>
              <w:top w:val="single" w:color="000000" w:sz="4" w:space="0"/>
              <w:left w:val="single" w:color="000000" w:sz="4" w:space="0"/>
              <w:bottom w:val="single" w:color="auto" w:sz="4" w:space="0"/>
              <w:right w:val="single" w:color="000000" w:sz="4" w:space="0"/>
            </w:tcBorders>
            <w:vAlign w:val="center"/>
          </w:tcPr>
          <w:p w14:paraId="1BF3171C">
            <w:pPr>
              <w:spacing w:line="276" w:lineRule="auto"/>
              <w:jc w:val="center"/>
              <w:rPr>
                <w:rFonts w:hint="eastAsia" w:ascii="宋体" w:hAnsi="宋体"/>
                <w:szCs w:val="21"/>
              </w:rPr>
            </w:pPr>
            <w:r>
              <w:rPr>
                <w:rFonts w:hint="eastAsia" w:ascii="宋体" w:hAnsi="宋体"/>
                <w:szCs w:val="21"/>
              </w:rPr>
              <w:t>序号</w:t>
            </w:r>
          </w:p>
        </w:tc>
        <w:tc>
          <w:tcPr>
            <w:tcW w:w="786" w:type="dxa"/>
            <w:tcBorders>
              <w:top w:val="single" w:color="000000" w:sz="4" w:space="0"/>
              <w:left w:val="single" w:color="000000" w:sz="4" w:space="0"/>
              <w:bottom w:val="single" w:color="000000" w:sz="4" w:space="0"/>
              <w:right w:val="single" w:color="000000" w:sz="4" w:space="0"/>
            </w:tcBorders>
            <w:vAlign w:val="center"/>
          </w:tcPr>
          <w:p w14:paraId="57CA4D89">
            <w:pPr>
              <w:spacing w:line="276" w:lineRule="auto"/>
              <w:jc w:val="center"/>
              <w:rPr>
                <w:rFonts w:hint="eastAsia" w:ascii="宋体" w:hAnsi="宋体"/>
                <w:szCs w:val="21"/>
              </w:rPr>
            </w:pPr>
            <w:r>
              <w:rPr>
                <w:rFonts w:hint="eastAsia" w:ascii="宋体" w:hAnsi="宋体"/>
                <w:szCs w:val="21"/>
              </w:rPr>
              <w:t>指标分类</w:t>
            </w:r>
          </w:p>
        </w:tc>
        <w:tc>
          <w:tcPr>
            <w:tcW w:w="1137" w:type="dxa"/>
            <w:tcBorders>
              <w:top w:val="single" w:color="000000" w:sz="4" w:space="0"/>
              <w:left w:val="single" w:color="000000" w:sz="4" w:space="0"/>
              <w:bottom w:val="single" w:color="000000" w:sz="4" w:space="0"/>
              <w:right w:val="single" w:color="000000" w:sz="4" w:space="0"/>
            </w:tcBorders>
            <w:vAlign w:val="center"/>
          </w:tcPr>
          <w:p w14:paraId="070D5BBC">
            <w:pPr>
              <w:spacing w:line="276" w:lineRule="auto"/>
              <w:jc w:val="center"/>
              <w:rPr>
                <w:rFonts w:hint="eastAsia" w:ascii="宋体" w:hAnsi="宋体"/>
                <w:szCs w:val="21"/>
              </w:rPr>
            </w:pPr>
            <w:r>
              <w:rPr>
                <w:rFonts w:hint="eastAsia" w:ascii="宋体" w:hAnsi="宋体"/>
                <w:szCs w:val="21"/>
              </w:rPr>
              <w:t>一级指标</w:t>
            </w:r>
          </w:p>
        </w:tc>
        <w:tc>
          <w:tcPr>
            <w:tcW w:w="1541" w:type="dxa"/>
            <w:tcBorders>
              <w:top w:val="single" w:color="000000" w:sz="4" w:space="0"/>
              <w:left w:val="single" w:color="000000" w:sz="4" w:space="0"/>
              <w:bottom w:val="single" w:color="000000" w:sz="4" w:space="0"/>
              <w:right w:val="single" w:color="000000" w:sz="4" w:space="0"/>
            </w:tcBorders>
            <w:vAlign w:val="center"/>
          </w:tcPr>
          <w:p w14:paraId="26850268">
            <w:pPr>
              <w:spacing w:line="276" w:lineRule="auto"/>
              <w:jc w:val="center"/>
              <w:rPr>
                <w:rFonts w:hint="eastAsia" w:ascii="宋体" w:hAnsi="宋体"/>
                <w:szCs w:val="21"/>
              </w:rPr>
            </w:pPr>
            <w:r>
              <w:rPr>
                <w:rFonts w:hint="eastAsia" w:ascii="宋体" w:hAnsi="宋体"/>
                <w:szCs w:val="21"/>
              </w:rPr>
              <w:t>二级指标</w:t>
            </w:r>
          </w:p>
        </w:tc>
        <w:tc>
          <w:tcPr>
            <w:tcW w:w="4637" w:type="dxa"/>
            <w:tcBorders>
              <w:top w:val="single" w:color="000000" w:sz="4" w:space="0"/>
              <w:left w:val="single" w:color="000000" w:sz="4" w:space="0"/>
              <w:bottom w:val="single" w:color="000000" w:sz="4" w:space="0"/>
              <w:right w:val="single" w:color="000000" w:sz="4" w:space="0"/>
            </w:tcBorders>
            <w:vAlign w:val="center"/>
          </w:tcPr>
          <w:p w14:paraId="57BA11B8">
            <w:pPr>
              <w:spacing w:line="276" w:lineRule="auto"/>
              <w:jc w:val="center"/>
              <w:rPr>
                <w:rFonts w:hint="eastAsia" w:ascii="宋体" w:hAnsi="宋体"/>
                <w:szCs w:val="21"/>
              </w:rPr>
            </w:pPr>
            <w:r>
              <w:rPr>
                <w:rFonts w:hint="eastAsia" w:ascii="宋体" w:hAnsi="宋体"/>
                <w:szCs w:val="21"/>
              </w:rPr>
              <w:t>指标要求</w:t>
            </w:r>
          </w:p>
        </w:tc>
      </w:tr>
      <w:tr w14:paraId="3D052DF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69CAA97">
            <w:pPr>
              <w:spacing w:line="276" w:lineRule="auto"/>
              <w:jc w:val="center"/>
              <w:rPr>
                <w:rFonts w:hint="eastAsia" w:asciiTheme="minorEastAsia" w:hAnsiTheme="minorEastAsia" w:eastAsiaTheme="minorEastAsia"/>
                <w:szCs w:val="21"/>
              </w:rPr>
            </w:pPr>
            <w:r>
              <w:t>1</w:t>
            </w:r>
          </w:p>
        </w:tc>
        <w:tc>
          <w:tcPr>
            <w:tcW w:w="786" w:type="dxa"/>
            <w:tcBorders>
              <w:top w:val="single" w:color="000000" w:sz="4" w:space="0"/>
              <w:left w:val="single" w:color="auto" w:sz="4" w:space="0"/>
              <w:bottom w:val="single" w:color="000000" w:sz="4" w:space="0"/>
              <w:right w:val="single" w:color="000000" w:sz="4" w:space="0"/>
            </w:tcBorders>
            <w:vAlign w:val="center"/>
          </w:tcPr>
          <w:p w14:paraId="23495306">
            <w:pPr>
              <w:spacing w:line="276" w:lineRule="auto"/>
              <w:jc w:val="center"/>
              <w:rPr>
                <w:rFonts w:hint="eastAsia" w:ascii="宋体" w:hAnsi="宋体"/>
                <w:szCs w:val="21"/>
              </w:rPr>
            </w:pPr>
            <w:r>
              <w:rPr>
                <w:rFonts w:hint="eastAsia" w:ascii="宋体" w:hAnsi="宋体"/>
                <w:szCs w:val="21"/>
              </w:rPr>
              <w:t>产品规格</w:t>
            </w:r>
          </w:p>
        </w:tc>
        <w:tc>
          <w:tcPr>
            <w:tcW w:w="1137" w:type="dxa"/>
            <w:tcBorders>
              <w:top w:val="single" w:color="000000" w:sz="4" w:space="0"/>
              <w:left w:val="single" w:color="000000" w:sz="4" w:space="0"/>
              <w:bottom w:val="single" w:color="000000" w:sz="4" w:space="0"/>
              <w:right w:val="single" w:color="000000" w:sz="4" w:space="0"/>
            </w:tcBorders>
            <w:vAlign w:val="center"/>
          </w:tcPr>
          <w:p w14:paraId="4F02E3CC">
            <w:pPr>
              <w:spacing w:line="276" w:lineRule="auto"/>
              <w:rPr>
                <w:rFonts w:hint="eastAsia" w:ascii="宋体" w:hAnsi="宋体"/>
                <w:szCs w:val="21"/>
              </w:rPr>
            </w:pPr>
            <w:r>
              <w:rPr>
                <w:rFonts w:hint="eastAsia" w:ascii="宋体" w:hAnsi="宋体"/>
                <w:szCs w:val="21"/>
              </w:rPr>
              <w:t>CPU规格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3CE9E20D">
            <w:pPr>
              <w:spacing w:line="276" w:lineRule="auto"/>
              <w:rPr>
                <w:rFonts w:hint="eastAsia" w:ascii="宋体" w:hAnsi="宋体"/>
                <w:szCs w:val="21"/>
              </w:rPr>
            </w:pPr>
            <w:r>
              <w:rPr>
                <w:rFonts w:hint="eastAsia" w:ascii="宋体" w:hAnsi="宋体"/>
                <w:szCs w:val="21"/>
              </w:rPr>
              <w:t>★CPU信息</w:t>
            </w:r>
          </w:p>
        </w:tc>
        <w:tc>
          <w:tcPr>
            <w:tcW w:w="4637" w:type="dxa"/>
            <w:tcBorders>
              <w:top w:val="single" w:color="000000" w:sz="4" w:space="0"/>
              <w:left w:val="single" w:color="000000" w:sz="4" w:space="0"/>
              <w:bottom w:val="single" w:color="000000" w:sz="4" w:space="0"/>
              <w:right w:val="single" w:color="000000" w:sz="4" w:space="0"/>
            </w:tcBorders>
            <w:vAlign w:val="center"/>
          </w:tcPr>
          <w:p w14:paraId="7391D780">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0C261B9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AC1BFFE">
            <w:pPr>
              <w:spacing w:line="276" w:lineRule="auto"/>
              <w:jc w:val="center"/>
              <w:rPr>
                <w:rFonts w:hint="eastAsia" w:asciiTheme="minorEastAsia" w:hAnsiTheme="minorEastAsia" w:eastAsiaTheme="minorEastAsia"/>
                <w:szCs w:val="21"/>
              </w:rPr>
            </w:pPr>
            <w:r>
              <w:t>2</w:t>
            </w:r>
          </w:p>
        </w:tc>
        <w:tc>
          <w:tcPr>
            <w:tcW w:w="786" w:type="dxa"/>
            <w:tcBorders>
              <w:top w:val="single" w:color="000000" w:sz="4" w:space="0"/>
              <w:left w:val="single" w:color="auto" w:sz="4" w:space="0"/>
              <w:bottom w:val="single" w:color="000000" w:sz="4" w:space="0"/>
              <w:right w:val="single" w:color="000000" w:sz="4" w:space="0"/>
            </w:tcBorders>
            <w:vAlign w:val="center"/>
          </w:tcPr>
          <w:p w14:paraId="45EF2387">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0232CAFD">
            <w:pPr>
              <w:spacing w:line="276" w:lineRule="auto"/>
              <w:rPr>
                <w:rFonts w:hint="eastAsia" w:ascii="宋体" w:hAnsi="宋体"/>
                <w:szCs w:val="21"/>
              </w:rPr>
            </w:pPr>
            <w:r>
              <w:rPr>
                <w:rFonts w:hint="eastAsia" w:ascii="宋体" w:hAnsi="宋体"/>
                <w:szCs w:val="21"/>
              </w:rPr>
              <w:t>主板规格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71A1F053">
            <w:pPr>
              <w:spacing w:line="276" w:lineRule="auto"/>
              <w:rPr>
                <w:rFonts w:hint="eastAsia" w:ascii="宋体" w:hAnsi="宋体"/>
                <w:szCs w:val="21"/>
              </w:rPr>
            </w:pPr>
            <w:r>
              <w:rPr>
                <w:rFonts w:hint="eastAsia" w:ascii="宋体" w:hAnsi="宋体"/>
                <w:szCs w:val="21"/>
              </w:rPr>
              <w:t>★主板支持的CPU和内存情况</w:t>
            </w:r>
          </w:p>
        </w:tc>
        <w:tc>
          <w:tcPr>
            <w:tcW w:w="4637" w:type="dxa"/>
            <w:tcBorders>
              <w:top w:val="single" w:color="000000" w:sz="4" w:space="0"/>
              <w:left w:val="single" w:color="000000" w:sz="4" w:space="0"/>
              <w:bottom w:val="single" w:color="000000" w:sz="4" w:space="0"/>
              <w:right w:val="single" w:color="000000" w:sz="4" w:space="0"/>
            </w:tcBorders>
            <w:vAlign w:val="center"/>
          </w:tcPr>
          <w:p w14:paraId="6C8D84A2">
            <w:pPr>
              <w:spacing w:line="276" w:lineRule="auto"/>
              <w:rPr>
                <w:rFonts w:hint="eastAsia" w:ascii="宋体" w:hAnsi="宋体"/>
                <w:szCs w:val="21"/>
              </w:rPr>
            </w:pPr>
            <w:r>
              <w:rPr>
                <w:rFonts w:hint="eastAsia" w:ascii="宋体" w:hAnsi="宋体"/>
                <w:szCs w:val="21"/>
              </w:rPr>
              <w:t>供应商给出主板支持的CPU和内存的型号数量</w:t>
            </w:r>
          </w:p>
        </w:tc>
      </w:tr>
      <w:tr w14:paraId="1C2B2EA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CFD1027">
            <w:pPr>
              <w:spacing w:line="276" w:lineRule="auto"/>
              <w:jc w:val="center"/>
              <w:rPr>
                <w:rFonts w:hint="eastAsia" w:asciiTheme="minorEastAsia" w:hAnsiTheme="minorEastAsia" w:eastAsiaTheme="minorEastAsia"/>
                <w:szCs w:val="21"/>
              </w:rPr>
            </w:pPr>
            <w:r>
              <w:t>3</w:t>
            </w:r>
          </w:p>
        </w:tc>
        <w:tc>
          <w:tcPr>
            <w:tcW w:w="786" w:type="dxa"/>
            <w:tcBorders>
              <w:top w:val="single" w:color="000000" w:sz="4" w:space="0"/>
              <w:left w:val="single" w:color="auto" w:sz="4" w:space="0"/>
              <w:bottom w:val="single" w:color="000000" w:sz="4" w:space="0"/>
              <w:right w:val="single" w:color="000000" w:sz="4" w:space="0"/>
            </w:tcBorders>
            <w:vAlign w:val="center"/>
          </w:tcPr>
          <w:p w14:paraId="036166AA">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AAC279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978205A">
            <w:pPr>
              <w:spacing w:line="276" w:lineRule="auto"/>
              <w:rPr>
                <w:rFonts w:hint="eastAsia" w:ascii="宋体" w:hAnsi="宋体"/>
                <w:szCs w:val="21"/>
              </w:rPr>
            </w:pPr>
            <w:r>
              <w:rPr>
                <w:rFonts w:hint="eastAsia" w:ascii="宋体" w:hAnsi="宋体"/>
                <w:szCs w:val="21"/>
              </w:rPr>
              <w:t>★主板内存槽数量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207DFBA2">
            <w:pPr>
              <w:spacing w:line="276" w:lineRule="auto"/>
              <w:rPr>
                <w:rFonts w:hint="eastAsia" w:ascii="宋体" w:hAnsi="宋体"/>
                <w:szCs w:val="21"/>
              </w:rPr>
            </w:pPr>
            <w:r>
              <w:rPr>
                <w:rFonts w:hint="eastAsia" w:ascii="宋体" w:hAnsi="宋体"/>
                <w:szCs w:val="21"/>
              </w:rPr>
              <w:t>支持≥16个DDR5内存插槽</w:t>
            </w:r>
          </w:p>
        </w:tc>
      </w:tr>
      <w:tr w14:paraId="09039C6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FA96401">
            <w:pPr>
              <w:spacing w:line="276" w:lineRule="auto"/>
              <w:jc w:val="center"/>
              <w:rPr>
                <w:rFonts w:hint="eastAsia" w:asciiTheme="minorEastAsia" w:hAnsiTheme="minorEastAsia" w:eastAsiaTheme="minorEastAsia"/>
                <w:szCs w:val="21"/>
              </w:rPr>
            </w:pPr>
            <w:r>
              <w:t>4</w:t>
            </w:r>
          </w:p>
        </w:tc>
        <w:tc>
          <w:tcPr>
            <w:tcW w:w="786" w:type="dxa"/>
            <w:tcBorders>
              <w:top w:val="single" w:color="000000" w:sz="4" w:space="0"/>
              <w:left w:val="single" w:color="auto" w:sz="4" w:space="0"/>
              <w:bottom w:val="single" w:color="000000" w:sz="4" w:space="0"/>
              <w:right w:val="single" w:color="000000" w:sz="4" w:space="0"/>
            </w:tcBorders>
            <w:vAlign w:val="center"/>
          </w:tcPr>
          <w:p w14:paraId="606E6210">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5B4E8A4">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84D937A">
            <w:pPr>
              <w:spacing w:line="276" w:lineRule="auto"/>
              <w:rPr>
                <w:rFonts w:hint="eastAsia" w:ascii="宋体" w:hAnsi="宋体"/>
                <w:szCs w:val="21"/>
              </w:rPr>
            </w:pPr>
            <w:r>
              <w:rPr>
                <w:rFonts w:hint="eastAsia" w:ascii="宋体" w:hAnsi="宋体"/>
                <w:szCs w:val="21"/>
              </w:rPr>
              <w:t>★主板存储接口</w:t>
            </w:r>
          </w:p>
        </w:tc>
        <w:tc>
          <w:tcPr>
            <w:tcW w:w="4637" w:type="dxa"/>
            <w:tcBorders>
              <w:top w:val="single" w:color="000000" w:sz="4" w:space="0"/>
              <w:left w:val="single" w:color="000000" w:sz="4" w:space="0"/>
              <w:bottom w:val="single" w:color="000000" w:sz="4" w:space="0"/>
              <w:right w:val="single" w:color="000000" w:sz="4" w:space="0"/>
            </w:tcBorders>
            <w:vAlign w:val="center"/>
          </w:tcPr>
          <w:p w14:paraId="231F7621">
            <w:pPr>
              <w:spacing w:line="276" w:lineRule="auto"/>
              <w:rPr>
                <w:rFonts w:hint="eastAsia" w:ascii="宋体" w:hAnsi="宋体"/>
                <w:szCs w:val="21"/>
              </w:rPr>
            </w:pPr>
            <w:r>
              <w:rPr>
                <w:rFonts w:hint="eastAsia" w:ascii="宋体" w:hAnsi="宋体"/>
                <w:szCs w:val="21"/>
              </w:rPr>
              <w:t>至少支持 SATA、SAS、M.2、U.2等存储接口中的1种</w:t>
            </w:r>
          </w:p>
        </w:tc>
      </w:tr>
      <w:tr w14:paraId="22CC824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A9472D6">
            <w:pPr>
              <w:spacing w:line="276" w:lineRule="auto"/>
              <w:jc w:val="center"/>
              <w:rPr>
                <w:rFonts w:hint="eastAsia" w:asciiTheme="minorEastAsia" w:hAnsiTheme="minorEastAsia" w:eastAsiaTheme="minorEastAsia"/>
                <w:szCs w:val="21"/>
              </w:rPr>
            </w:pPr>
            <w:r>
              <w:t>5</w:t>
            </w:r>
          </w:p>
        </w:tc>
        <w:tc>
          <w:tcPr>
            <w:tcW w:w="786" w:type="dxa"/>
            <w:tcBorders>
              <w:top w:val="single" w:color="000000" w:sz="4" w:space="0"/>
              <w:left w:val="single" w:color="auto" w:sz="4" w:space="0"/>
              <w:bottom w:val="single" w:color="000000" w:sz="4" w:space="0"/>
              <w:right w:val="single" w:color="000000" w:sz="4" w:space="0"/>
            </w:tcBorders>
            <w:vAlign w:val="center"/>
          </w:tcPr>
          <w:p w14:paraId="5C065DE6">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7B4D1871">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7AFA9B9">
            <w:pPr>
              <w:spacing w:line="276" w:lineRule="auto"/>
              <w:rPr>
                <w:rFonts w:hint="eastAsia" w:ascii="宋体" w:hAnsi="宋体"/>
                <w:szCs w:val="21"/>
              </w:rPr>
            </w:pPr>
            <w:r>
              <w:rPr>
                <w:rFonts w:hint="eastAsia" w:ascii="宋体" w:hAnsi="宋体"/>
                <w:szCs w:val="21"/>
              </w:rPr>
              <w:t>★PCIe插槽接口</w:t>
            </w:r>
          </w:p>
        </w:tc>
        <w:tc>
          <w:tcPr>
            <w:tcW w:w="4637" w:type="dxa"/>
            <w:tcBorders>
              <w:top w:val="single" w:color="000000" w:sz="4" w:space="0"/>
              <w:left w:val="single" w:color="000000" w:sz="4" w:space="0"/>
              <w:bottom w:val="single" w:color="000000" w:sz="4" w:space="0"/>
              <w:right w:val="single" w:color="000000" w:sz="4" w:space="0"/>
            </w:tcBorders>
            <w:vAlign w:val="center"/>
          </w:tcPr>
          <w:p w14:paraId="090F1605">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71346BA2">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AAF9E90">
            <w:pPr>
              <w:spacing w:line="276" w:lineRule="auto"/>
              <w:jc w:val="center"/>
              <w:rPr>
                <w:rFonts w:hint="eastAsia" w:asciiTheme="minorEastAsia" w:hAnsiTheme="minorEastAsia" w:eastAsiaTheme="minorEastAsia"/>
                <w:szCs w:val="21"/>
              </w:rPr>
            </w:pPr>
            <w:r>
              <w:t>6</w:t>
            </w:r>
          </w:p>
        </w:tc>
        <w:tc>
          <w:tcPr>
            <w:tcW w:w="786" w:type="dxa"/>
            <w:tcBorders>
              <w:top w:val="single" w:color="000000" w:sz="4" w:space="0"/>
              <w:left w:val="single" w:color="auto" w:sz="4" w:space="0"/>
              <w:bottom w:val="single" w:color="000000" w:sz="4" w:space="0"/>
              <w:right w:val="single" w:color="000000" w:sz="4" w:space="0"/>
            </w:tcBorders>
            <w:vAlign w:val="center"/>
          </w:tcPr>
          <w:p w14:paraId="5E62C4F1">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E2A2819">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250F2B2">
            <w:pPr>
              <w:spacing w:line="276" w:lineRule="auto"/>
              <w:rPr>
                <w:rFonts w:hint="eastAsia" w:ascii="宋体" w:hAnsi="宋体"/>
                <w:szCs w:val="21"/>
              </w:rPr>
            </w:pPr>
            <w:r>
              <w:rPr>
                <w:rFonts w:hint="eastAsia" w:ascii="宋体" w:hAnsi="宋体"/>
                <w:szCs w:val="21"/>
              </w:rPr>
              <w:t>#主板PCIe插槽数量及规格</w:t>
            </w:r>
          </w:p>
        </w:tc>
        <w:tc>
          <w:tcPr>
            <w:tcW w:w="4637" w:type="dxa"/>
            <w:tcBorders>
              <w:top w:val="single" w:color="000000" w:sz="4" w:space="0"/>
              <w:left w:val="single" w:color="000000" w:sz="4" w:space="0"/>
              <w:bottom w:val="single" w:color="000000" w:sz="4" w:space="0"/>
              <w:right w:val="single" w:color="000000" w:sz="4" w:space="0"/>
            </w:tcBorders>
            <w:vAlign w:val="center"/>
          </w:tcPr>
          <w:p w14:paraId="767B3F33">
            <w:pPr>
              <w:spacing w:line="276" w:lineRule="auto"/>
              <w:rPr>
                <w:rFonts w:hint="eastAsia" w:ascii="宋体" w:hAnsi="宋体"/>
                <w:szCs w:val="21"/>
              </w:rPr>
            </w:pPr>
            <w:r>
              <w:rPr>
                <w:rFonts w:hint="eastAsia" w:ascii="宋体" w:hAnsi="宋体"/>
                <w:szCs w:val="21"/>
              </w:rPr>
              <w:t>最大支持≥3张双宽GPU卡或≥8张单宽GPU卡，需提供产品彩页。</w:t>
            </w:r>
          </w:p>
        </w:tc>
      </w:tr>
      <w:tr w14:paraId="0518129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3120A2F">
            <w:pPr>
              <w:spacing w:line="276" w:lineRule="auto"/>
              <w:jc w:val="center"/>
              <w:rPr>
                <w:rFonts w:hint="eastAsia" w:asciiTheme="minorEastAsia" w:hAnsiTheme="minorEastAsia" w:eastAsiaTheme="minorEastAsia"/>
                <w:szCs w:val="21"/>
              </w:rPr>
            </w:pPr>
            <w:r>
              <w:t>7</w:t>
            </w:r>
          </w:p>
        </w:tc>
        <w:tc>
          <w:tcPr>
            <w:tcW w:w="786" w:type="dxa"/>
            <w:tcBorders>
              <w:top w:val="single" w:color="000000" w:sz="4" w:space="0"/>
              <w:left w:val="single" w:color="auto" w:sz="4" w:space="0"/>
              <w:bottom w:val="single" w:color="000000" w:sz="4" w:space="0"/>
              <w:right w:val="single" w:color="000000" w:sz="4" w:space="0"/>
            </w:tcBorders>
            <w:vAlign w:val="center"/>
          </w:tcPr>
          <w:p w14:paraId="661D68F1">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14FC46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C2EDF57">
            <w:pPr>
              <w:spacing w:line="276" w:lineRule="auto"/>
              <w:rPr>
                <w:rFonts w:hint="eastAsia" w:ascii="宋体" w:hAnsi="宋体"/>
                <w:szCs w:val="21"/>
              </w:rPr>
            </w:pPr>
            <w:r>
              <w:rPr>
                <w:rFonts w:hint="eastAsia" w:ascii="宋体" w:hAnsi="宋体"/>
                <w:szCs w:val="21"/>
              </w:rPr>
              <w:t>特殊孔位及接口</w:t>
            </w:r>
          </w:p>
        </w:tc>
        <w:tc>
          <w:tcPr>
            <w:tcW w:w="4637" w:type="dxa"/>
            <w:tcBorders>
              <w:top w:val="single" w:color="000000" w:sz="4" w:space="0"/>
              <w:left w:val="single" w:color="000000" w:sz="4" w:space="0"/>
              <w:bottom w:val="single" w:color="000000" w:sz="4" w:space="0"/>
              <w:right w:val="single" w:color="000000" w:sz="4" w:space="0"/>
            </w:tcBorders>
            <w:vAlign w:val="center"/>
          </w:tcPr>
          <w:p w14:paraId="6D3AD55C">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2EB8C61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78D5777">
            <w:pPr>
              <w:spacing w:line="276" w:lineRule="auto"/>
              <w:jc w:val="center"/>
              <w:rPr>
                <w:rFonts w:hint="eastAsia" w:asciiTheme="minorEastAsia" w:hAnsiTheme="minorEastAsia" w:eastAsiaTheme="minorEastAsia"/>
                <w:szCs w:val="21"/>
              </w:rPr>
            </w:pPr>
            <w:r>
              <w:t>8</w:t>
            </w:r>
          </w:p>
        </w:tc>
        <w:tc>
          <w:tcPr>
            <w:tcW w:w="786" w:type="dxa"/>
            <w:tcBorders>
              <w:top w:val="single" w:color="000000" w:sz="4" w:space="0"/>
              <w:left w:val="single" w:color="auto" w:sz="4" w:space="0"/>
              <w:bottom w:val="single" w:color="000000" w:sz="4" w:space="0"/>
              <w:right w:val="single" w:color="000000" w:sz="4" w:space="0"/>
            </w:tcBorders>
            <w:vAlign w:val="center"/>
          </w:tcPr>
          <w:p w14:paraId="54611D56">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CAF536C">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D200E47">
            <w:pPr>
              <w:spacing w:line="276" w:lineRule="auto"/>
              <w:rPr>
                <w:rFonts w:hint="eastAsia" w:ascii="宋体" w:hAnsi="宋体"/>
                <w:szCs w:val="21"/>
              </w:rPr>
            </w:pPr>
            <w:r>
              <w:rPr>
                <w:rFonts w:hint="eastAsia" w:ascii="宋体" w:hAnsi="宋体"/>
                <w:szCs w:val="21"/>
              </w:rPr>
              <w:t>板载网络接口</w:t>
            </w:r>
          </w:p>
        </w:tc>
        <w:tc>
          <w:tcPr>
            <w:tcW w:w="4637" w:type="dxa"/>
            <w:tcBorders>
              <w:top w:val="single" w:color="000000" w:sz="4" w:space="0"/>
              <w:left w:val="single" w:color="000000" w:sz="4" w:space="0"/>
              <w:bottom w:val="single" w:color="000000" w:sz="4" w:space="0"/>
              <w:right w:val="single" w:color="000000" w:sz="4" w:space="0"/>
            </w:tcBorders>
            <w:vAlign w:val="center"/>
          </w:tcPr>
          <w:p w14:paraId="31D0B4E7">
            <w:pPr>
              <w:spacing w:line="276" w:lineRule="auto"/>
              <w:rPr>
                <w:rFonts w:hint="eastAsia" w:ascii="宋体" w:hAnsi="宋体"/>
                <w:szCs w:val="21"/>
              </w:rPr>
            </w:pPr>
            <w:r>
              <w:rPr>
                <w:rFonts w:hint="eastAsia" w:ascii="宋体" w:hAnsi="宋体"/>
                <w:szCs w:val="21"/>
              </w:rPr>
              <w:t>若支持板载网络接口应不少于1个1GE网口</w:t>
            </w:r>
          </w:p>
        </w:tc>
      </w:tr>
      <w:tr w14:paraId="27E07AD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194B887">
            <w:pPr>
              <w:spacing w:line="276" w:lineRule="auto"/>
              <w:jc w:val="center"/>
              <w:rPr>
                <w:rFonts w:hint="eastAsia" w:asciiTheme="minorEastAsia" w:hAnsiTheme="minorEastAsia" w:eastAsiaTheme="minorEastAsia"/>
                <w:szCs w:val="21"/>
              </w:rPr>
            </w:pPr>
            <w:r>
              <w:t>9</w:t>
            </w:r>
          </w:p>
        </w:tc>
        <w:tc>
          <w:tcPr>
            <w:tcW w:w="786" w:type="dxa"/>
            <w:tcBorders>
              <w:top w:val="single" w:color="000000" w:sz="4" w:space="0"/>
              <w:left w:val="single" w:color="auto" w:sz="4" w:space="0"/>
              <w:bottom w:val="single" w:color="000000" w:sz="4" w:space="0"/>
              <w:right w:val="single" w:color="000000" w:sz="4" w:space="0"/>
            </w:tcBorders>
            <w:vAlign w:val="center"/>
          </w:tcPr>
          <w:p w14:paraId="4177C7CB">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B388BCB">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357AFE8">
            <w:pPr>
              <w:spacing w:line="276" w:lineRule="auto"/>
              <w:rPr>
                <w:rFonts w:hint="eastAsia" w:ascii="宋体" w:hAnsi="宋体"/>
                <w:szCs w:val="21"/>
              </w:rPr>
            </w:pPr>
            <w:r>
              <w:rPr>
                <w:rFonts w:hint="eastAsia" w:ascii="宋体" w:hAnsi="宋体"/>
                <w:szCs w:val="21"/>
              </w:rPr>
              <w:t>主板OCP插槽数量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460423DC">
            <w:pPr>
              <w:spacing w:line="276" w:lineRule="auto"/>
              <w:rPr>
                <w:rFonts w:hint="eastAsia" w:ascii="宋体" w:hAnsi="宋体"/>
                <w:szCs w:val="21"/>
              </w:rPr>
            </w:pPr>
            <w:r>
              <w:rPr>
                <w:rFonts w:hint="eastAsia" w:ascii="宋体" w:hAnsi="宋体"/>
                <w:szCs w:val="21"/>
              </w:rPr>
              <w:t>支持OCP3.0及以上插槽的数量不少于2个</w:t>
            </w:r>
          </w:p>
        </w:tc>
      </w:tr>
      <w:tr w14:paraId="041D1682">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9D4CA90">
            <w:pPr>
              <w:spacing w:line="276" w:lineRule="auto"/>
              <w:jc w:val="center"/>
              <w:rPr>
                <w:rFonts w:hint="eastAsia" w:asciiTheme="minorEastAsia" w:hAnsiTheme="minorEastAsia" w:eastAsiaTheme="minorEastAsia"/>
                <w:szCs w:val="21"/>
              </w:rPr>
            </w:pPr>
            <w:r>
              <w:t>10</w:t>
            </w:r>
          </w:p>
        </w:tc>
        <w:tc>
          <w:tcPr>
            <w:tcW w:w="786" w:type="dxa"/>
            <w:tcBorders>
              <w:top w:val="single" w:color="000000" w:sz="4" w:space="0"/>
              <w:left w:val="single" w:color="auto" w:sz="4" w:space="0"/>
              <w:bottom w:val="single" w:color="000000" w:sz="4" w:space="0"/>
              <w:right w:val="single" w:color="000000" w:sz="4" w:space="0"/>
            </w:tcBorders>
            <w:vAlign w:val="center"/>
          </w:tcPr>
          <w:p w14:paraId="236BF551">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7FAEF9B1">
            <w:pPr>
              <w:spacing w:line="276" w:lineRule="auto"/>
              <w:rPr>
                <w:rFonts w:hint="eastAsia" w:ascii="宋体" w:hAnsi="宋体"/>
                <w:szCs w:val="21"/>
              </w:rPr>
            </w:pPr>
            <w:r>
              <w:rPr>
                <w:rFonts w:hint="eastAsia" w:ascii="宋体" w:hAnsi="宋体"/>
                <w:szCs w:val="21"/>
              </w:rPr>
              <w:t>内存规格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76ADF043">
            <w:pPr>
              <w:spacing w:line="276" w:lineRule="auto"/>
              <w:rPr>
                <w:rFonts w:hint="eastAsia" w:ascii="宋体" w:hAnsi="宋体"/>
                <w:szCs w:val="21"/>
              </w:rPr>
            </w:pPr>
            <w:r>
              <w:rPr>
                <w:rFonts w:hint="eastAsia" w:ascii="宋体" w:hAnsi="宋体"/>
                <w:szCs w:val="21"/>
              </w:rPr>
              <w:t>★内存数量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09E72903">
            <w:pPr>
              <w:spacing w:line="276" w:lineRule="auto"/>
              <w:rPr>
                <w:rFonts w:hint="eastAsia" w:ascii="宋体" w:hAnsi="宋体"/>
                <w:szCs w:val="21"/>
              </w:rPr>
            </w:pPr>
            <w:r>
              <w:rPr>
                <w:rFonts w:hint="eastAsia" w:ascii="宋体" w:hAnsi="宋体"/>
                <w:szCs w:val="21"/>
              </w:rPr>
              <w:t>≥8</w:t>
            </w:r>
          </w:p>
        </w:tc>
      </w:tr>
      <w:tr w14:paraId="6F85E02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AF53877">
            <w:pPr>
              <w:spacing w:line="276" w:lineRule="auto"/>
              <w:jc w:val="center"/>
              <w:rPr>
                <w:rFonts w:hint="eastAsia" w:asciiTheme="minorEastAsia" w:hAnsiTheme="minorEastAsia" w:eastAsiaTheme="minorEastAsia"/>
                <w:szCs w:val="21"/>
              </w:rPr>
            </w:pPr>
            <w:r>
              <w:t>11</w:t>
            </w:r>
          </w:p>
        </w:tc>
        <w:tc>
          <w:tcPr>
            <w:tcW w:w="786" w:type="dxa"/>
            <w:tcBorders>
              <w:top w:val="single" w:color="000000" w:sz="4" w:space="0"/>
              <w:left w:val="single" w:color="auto" w:sz="4" w:space="0"/>
              <w:bottom w:val="single" w:color="000000" w:sz="4" w:space="0"/>
              <w:right w:val="single" w:color="000000" w:sz="4" w:space="0"/>
            </w:tcBorders>
            <w:vAlign w:val="center"/>
          </w:tcPr>
          <w:p w14:paraId="5C8412C2">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1D07B1C">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60FCAD2">
            <w:pPr>
              <w:spacing w:line="276" w:lineRule="auto"/>
              <w:rPr>
                <w:rFonts w:hint="eastAsia" w:ascii="宋体" w:hAnsi="宋体"/>
                <w:szCs w:val="21"/>
              </w:rPr>
            </w:pPr>
            <w:r>
              <w:rPr>
                <w:rFonts w:hint="eastAsia" w:ascii="宋体" w:hAnsi="宋体"/>
                <w:szCs w:val="21"/>
              </w:rPr>
              <w:t>★内存规格</w:t>
            </w:r>
          </w:p>
        </w:tc>
        <w:tc>
          <w:tcPr>
            <w:tcW w:w="4637" w:type="dxa"/>
            <w:tcBorders>
              <w:top w:val="single" w:color="000000" w:sz="4" w:space="0"/>
              <w:left w:val="single" w:color="000000" w:sz="4" w:space="0"/>
              <w:bottom w:val="single" w:color="000000" w:sz="4" w:space="0"/>
              <w:right w:val="single" w:color="000000" w:sz="4" w:space="0"/>
            </w:tcBorders>
            <w:vAlign w:val="center"/>
          </w:tcPr>
          <w:p w14:paraId="66E4B879">
            <w:pPr>
              <w:spacing w:line="276" w:lineRule="auto"/>
              <w:rPr>
                <w:rFonts w:hint="eastAsia" w:ascii="宋体" w:hAnsi="宋体"/>
                <w:szCs w:val="21"/>
              </w:rPr>
            </w:pPr>
            <w:r>
              <w:rPr>
                <w:rFonts w:hint="eastAsia" w:ascii="宋体" w:hAnsi="宋体"/>
                <w:szCs w:val="21"/>
              </w:rPr>
              <w:t>≥DDR5</w:t>
            </w:r>
          </w:p>
        </w:tc>
      </w:tr>
      <w:tr w14:paraId="4343783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DF55570">
            <w:pPr>
              <w:spacing w:line="276" w:lineRule="auto"/>
              <w:jc w:val="center"/>
              <w:rPr>
                <w:rFonts w:hint="eastAsia" w:asciiTheme="minorEastAsia" w:hAnsiTheme="minorEastAsia" w:eastAsiaTheme="minorEastAsia"/>
                <w:szCs w:val="21"/>
              </w:rPr>
            </w:pPr>
            <w:r>
              <w:t>12</w:t>
            </w:r>
          </w:p>
        </w:tc>
        <w:tc>
          <w:tcPr>
            <w:tcW w:w="786" w:type="dxa"/>
            <w:tcBorders>
              <w:top w:val="single" w:color="000000" w:sz="4" w:space="0"/>
              <w:left w:val="single" w:color="auto" w:sz="4" w:space="0"/>
              <w:bottom w:val="single" w:color="000000" w:sz="4" w:space="0"/>
              <w:right w:val="single" w:color="000000" w:sz="4" w:space="0"/>
            </w:tcBorders>
            <w:vAlign w:val="center"/>
          </w:tcPr>
          <w:p w14:paraId="47DBB414">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2984FFC">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84165E4">
            <w:pPr>
              <w:spacing w:line="276" w:lineRule="auto"/>
              <w:rPr>
                <w:rFonts w:hint="eastAsia" w:ascii="宋体" w:hAnsi="宋体"/>
                <w:szCs w:val="21"/>
              </w:rPr>
            </w:pPr>
            <w:r>
              <w:rPr>
                <w:rFonts w:hint="eastAsia" w:ascii="宋体" w:hAnsi="宋体"/>
                <w:szCs w:val="21"/>
              </w:rPr>
              <w:t>★内存通道</w:t>
            </w:r>
          </w:p>
        </w:tc>
        <w:tc>
          <w:tcPr>
            <w:tcW w:w="4637" w:type="dxa"/>
            <w:tcBorders>
              <w:top w:val="single" w:color="000000" w:sz="4" w:space="0"/>
              <w:left w:val="single" w:color="000000" w:sz="4" w:space="0"/>
              <w:bottom w:val="single" w:color="000000" w:sz="4" w:space="0"/>
              <w:right w:val="single" w:color="000000" w:sz="4" w:space="0"/>
            </w:tcBorders>
            <w:vAlign w:val="center"/>
          </w:tcPr>
          <w:p w14:paraId="3FEEB285">
            <w:pPr>
              <w:spacing w:line="276" w:lineRule="auto"/>
              <w:rPr>
                <w:rFonts w:hint="eastAsia" w:ascii="宋体" w:hAnsi="宋体"/>
                <w:szCs w:val="21"/>
              </w:rPr>
            </w:pPr>
            <w:r>
              <w:rPr>
                <w:rFonts w:hint="eastAsia" w:ascii="宋体" w:hAnsi="宋体"/>
                <w:szCs w:val="21"/>
              </w:rPr>
              <w:t>每个CPU内存通道≥4，最大支持8个DDR5内存插槽</w:t>
            </w:r>
          </w:p>
        </w:tc>
      </w:tr>
      <w:tr w14:paraId="2A827AA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E680FBB">
            <w:pPr>
              <w:spacing w:line="276" w:lineRule="auto"/>
              <w:jc w:val="center"/>
              <w:rPr>
                <w:rFonts w:hint="eastAsia" w:asciiTheme="minorEastAsia" w:hAnsiTheme="minorEastAsia" w:eastAsiaTheme="minorEastAsia"/>
                <w:szCs w:val="21"/>
              </w:rPr>
            </w:pPr>
            <w:r>
              <w:t>13</w:t>
            </w:r>
          </w:p>
        </w:tc>
        <w:tc>
          <w:tcPr>
            <w:tcW w:w="786" w:type="dxa"/>
            <w:tcBorders>
              <w:top w:val="single" w:color="000000" w:sz="4" w:space="0"/>
              <w:left w:val="single" w:color="auto" w:sz="4" w:space="0"/>
              <w:bottom w:val="single" w:color="000000" w:sz="4" w:space="0"/>
              <w:right w:val="single" w:color="000000" w:sz="4" w:space="0"/>
            </w:tcBorders>
            <w:vAlign w:val="center"/>
          </w:tcPr>
          <w:p w14:paraId="4930376C">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59CB16CE">
            <w:pPr>
              <w:spacing w:line="276" w:lineRule="auto"/>
              <w:rPr>
                <w:rFonts w:hint="eastAsia" w:ascii="宋体" w:hAnsi="宋体"/>
                <w:szCs w:val="21"/>
              </w:rPr>
            </w:pPr>
            <w:r>
              <w:rPr>
                <w:rFonts w:hint="eastAsia" w:ascii="宋体" w:hAnsi="宋体"/>
                <w:szCs w:val="21"/>
              </w:rPr>
              <w:t>存储规格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5F36BE3E">
            <w:pPr>
              <w:spacing w:line="276" w:lineRule="auto"/>
              <w:rPr>
                <w:rFonts w:hint="eastAsia" w:ascii="宋体" w:hAnsi="宋体"/>
                <w:szCs w:val="21"/>
              </w:rPr>
            </w:pPr>
            <w:r>
              <w:rPr>
                <w:rFonts w:hint="eastAsia" w:ascii="宋体" w:hAnsi="宋体"/>
                <w:szCs w:val="21"/>
              </w:rPr>
              <w:t>硬盘类型</w:t>
            </w:r>
          </w:p>
        </w:tc>
        <w:tc>
          <w:tcPr>
            <w:tcW w:w="4637" w:type="dxa"/>
            <w:tcBorders>
              <w:top w:val="single" w:color="000000" w:sz="4" w:space="0"/>
              <w:left w:val="single" w:color="000000" w:sz="4" w:space="0"/>
              <w:bottom w:val="single" w:color="000000" w:sz="4" w:space="0"/>
              <w:right w:val="single" w:color="000000" w:sz="4" w:space="0"/>
            </w:tcBorders>
            <w:vAlign w:val="center"/>
          </w:tcPr>
          <w:p w14:paraId="522D2F75">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0B6148C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AA89975">
            <w:pPr>
              <w:spacing w:line="276" w:lineRule="auto"/>
              <w:jc w:val="center"/>
              <w:rPr>
                <w:rFonts w:hint="eastAsia" w:asciiTheme="minorEastAsia" w:hAnsiTheme="minorEastAsia" w:eastAsiaTheme="minorEastAsia"/>
                <w:szCs w:val="21"/>
              </w:rPr>
            </w:pPr>
            <w:r>
              <w:t>14</w:t>
            </w:r>
          </w:p>
        </w:tc>
        <w:tc>
          <w:tcPr>
            <w:tcW w:w="786" w:type="dxa"/>
            <w:tcBorders>
              <w:top w:val="single" w:color="000000" w:sz="4" w:space="0"/>
              <w:left w:val="single" w:color="auto" w:sz="4" w:space="0"/>
              <w:bottom w:val="single" w:color="000000" w:sz="4" w:space="0"/>
              <w:right w:val="single" w:color="000000" w:sz="4" w:space="0"/>
            </w:tcBorders>
            <w:vAlign w:val="center"/>
          </w:tcPr>
          <w:p w14:paraId="61140534">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81884B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FA83EBE">
            <w:pPr>
              <w:spacing w:line="276" w:lineRule="auto"/>
              <w:rPr>
                <w:rFonts w:hint="eastAsia" w:ascii="宋体" w:hAnsi="宋体"/>
                <w:szCs w:val="21"/>
              </w:rPr>
            </w:pPr>
            <w:r>
              <w:rPr>
                <w:rFonts w:hint="eastAsia" w:ascii="宋体" w:hAnsi="宋体"/>
                <w:szCs w:val="21"/>
              </w:rPr>
              <w:t>★硬磁盘实配容量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347BC5D5">
            <w:pPr>
              <w:spacing w:line="276" w:lineRule="auto"/>
              <w:rPr>
                <w:rFonts w:hint="eastAsia" w:ascii="宋体" w:hAnsi="宋体"/>
                <w:szCs w:val="21"/>
              </w:rPr>
            </w:pPr>
            <w:r>
              <w:rPr>
                <w:rFonts w:hint="eastAsia" w:ascii="宋体" w:hAnsi="宋体"/>
                <w:szCs w:val="21"/>
              </w:rPr>
              <w:t>单块SSD硬盘容量≥960GB；单块HDD硬盘容量≥4TB</w:t>
            </w:r>
          </w:p>
        </w:tc>
      </w:tr>
      <w:tr w14:paraId="2840E1D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E32EB2B">
            <w:pPr>
              <w:spacing w:line="276" w:lineRule="auto"/>
              <w:jc w:val="center"/>
              <w:rPr>
                <w:rFonts w:hint="eastAsia" w:asciiTheme="minorEastAsia" w:hAnsiTheme="minorEastAsia" w:eastAsiaTheme="minorEastAsia"/>
                <w:szCs w:val="21"/>
              </w:rPr>
            </w:pPr>
            <w:r>
              <w:t>15</w:t>
            </w:r>
          </w:p>
        </w:tc>
        <w:tc>
          <w:tcPr>
            <w:tcW w:w="786" w:type="dxa"/>
            <w:tcBorders>
              <w:top w:val="single" w:color="000000" w:sz="4" w:space="0"/>
              <w:left w:val="single" w:color="auto" w:sz="4" w:space="0"/>
              <w:bottom w:val="single" w:color="000000" w:sz="4" w:space="0"/>
              <w:right w:val="single" w:color="000000" w:sz="4" w:space="0"/>
            </w:tcBorders>
            <w:vAlign w:val="center"/>
          </w:tcPr>
          <w:p w14:paraId="72748C69">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7C3B966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505A372">
            <w:pPr>
              <w:spacing w:line="276" w:lineRule="auto"/>
              <w:rPr>
                <w:rFonts w:hint="eastAsia" w:ascii="宋体" w:hAnsi="宋体"/>
                <w:szCs w:val="21"/>
              </w:rPr>
            </w:pPr>
            <w:r>
              <w:rPr>
                <w:rFonts w:hint="eastAsia" w:ascii="宋体" w:hAnsi="宋体"/>
                <w:szCs w:val="21"/>
              </w:rPr>
              <w:t>硬盘接口类型</w:t>
            </w:r>
          </w:p>
        </w:tc>
        <w:tc>
          <w:tcPr>
            <w:tcW w:w="4637" w:type="dxa"/>
            <w:tcBorders>
              <w:top w:val="single" w:color="000000" w:sz="4" w:space="0"/>
              <w:left w:val="single" w:color="000000" w:sz="4" w:space="0"/>
              <w:bottom w:val="single" w:color="000000" w:sz="4" w:space="0"/>
              <w:right w:val="single" w:color="000000" w:sz="4" w:space="0"/>
            </w:tcBorders>
            <w:vAlign w:val="center"/>
          </w:tcPr>
          <w:p w14:paraId="145BFE8B">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069FC86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C2458DB">
            <w:pPr>
              <w:spacing w:line="276" w:lineRule="auto"/>
              <w:jc w:val="center"/>
              <w:rPr>
                <w:rFonts w:hint="eastAsia" w:asciiTheme="minorEastAsia" w:hAnsiTheme="minorEastAsia" w:eastAsiaTheme="minorEastAsia"/>
                <w:szCs w:val="21"/>
              </w:rPr>
            </w:pPr>
            <w:r>
              <w:t>16</w:t>
            </w:r>
          </w:p>
        </w:tc>
        <w:tc>
          <w:tcPr>
            <w:tcW w:w="786" w:type="dxa"/>
            <w:tcBorders>
              <w:top w:val="single" w:color="000000" w:sz="4" w:space="0"/>
              <w:left w:val="single" w:color="auto" w:sz="4" w:space="0"/>
              <w:bottom w:val="single" w:color="000000" w:sz="4" w:space="0"/>
              <w:right w:val="single" w:color="000000" w:sz="4" w:space="0"/>
            </w:tcBorders>
            <w:vAlign w:val="center"/>
          </w:tcPr>
          <w:p w14:paraId="7971B766">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A95CF33">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03A96D9">
            <w:pPr>
              <w:spacing w:line="276" w:lineRule="auto"/>
              <w:rPr>
                <w:rFonts w:hint="eastAsia" w:ascii="宋体" w:hAnsi="宋体"/>
                <w:szCs w:val="21"/>
              </w:rPr>
            </w:pPr>
            <w:r>
              <w:rPr>
                <w:rFonts w:hint="eastAsia" w:ascii="宋体" w:hAnsi="宋体"/>
                <w:szCs w:val="21"/>
              </w:rPr>
              <w:t>★硬盘实配数量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62B9A29A">
            <w:pPr>
              <w:spacing w:line="276" w:lineRule="auto"/>
              <w:rPr>
                <w:rFonts w:hint="eastAsia" w:ascii="宋体" w:hAnsi="宋体"/>
                <w:szCs w:val="21"/>
              </w:rPr>
            </w:pPr>
            <w:r>
              <w:rPr>
                <w:rFonts w:hint="eastAsia" w:ascii="宋体" w:hAnsi="宋体"/>
                <w:szCs w:val="21"/>
              </w:rPr>
              <w:t>SSD硬盘≥2块,HDD硬盘≥3块</w:t>
            </w:r>
          </w:p>
        </w:tc>
      </w:tr>
      <w:tr w14:paraId="40860A2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AD7490B">
            <w:pPr>
              <w:spacing w:line="276" w:lineRule="auto"/>
              <w:jc w:val="center"/>
              <w:rPr>
                <w:rFonts w:hint="eastAsia" w:asciiTheme="minorEastAsia" w:hAnsiTheme="minorEastAsia" w:eastAsiaTheme="minorEastAsia"/>
                <w:szCs w:val="21"/>
              </w:rPr>
            </w:pPr>
            <w:r>
              <w:t>17</w:t>
            </w:r>
          </w:p>
        </w:tc>
        <w:tc>
          <w:tcPr>
            <w:tcW w:w="786" w:type="dxa"/>
            <w:tcBorders>
              <w:top w:val="single" w:color="000000" w:sz="4" w:space="0"/>
              <w:left w:val="single" w:color="auto" w:sz="4" w:space="0"/>
              <w:bottom w:val="single" w:color="000000" w:sz="4" w:space="0"/>
              <w:right w:val="single" w:color="000000" w:sz="4" w:space="0"/>
            </w:tcBorders>
            <w:vAlign w:val="center"/>
          </w:tcPr>
          <w:p w14:paraId="701A04FB">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13E1728">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60B2AAE">
            <w:pPr>
              <w:spacing w:line="276" w:lineRule="auto"/>
              <w:rPr>
                <w:rFonts w:hint="eastAsia" w:ascii="宋体" w:hAnsi="宋体"/>
                <w:szCs w:val="21"/>
              </w:rPr>
            </w:pPr>
            <w:r>
              <w:rPr>
                <w:rFonts w:hint="eastAsia" w:ascii="宋体" w:hAnsi="宋体"/>
                <w:szCs w:val="21"/>
              </w:rPr>
              <w:t>#硬盘插槽数量及规格</w:t>
            </w:r>
          </w:p>
        </w:tc>
        <w:tc>
          <w:tcPr>
            <w:tcW w:w="4637" w:type="dxa"/>
            <w:tcBorders>
              <w:top w:val="single" w:color="000000" w:sz="4" w:space="0"/>
              <w:left w:val="single" w:color="000000" w:sz="4" w:space="0"/>
              <w:bottom w:val="single" w:color="000000" w:sz="4" w:space="0"/>
              <w:right w:val="single" w:color="000000" w:sz="4" w:space="0"/>
            </w:tcBorders>
            <w:vAlign w:val="center"/>
          </w:tcPr>
          <w:p w14:paraId="6571242F">
            <w:pPr>
              <w:spacing w:line="276" w:lineRule="auto"/>
              <w:rPr>
                <w:rFonts w:hint="eastAsia" w:ascii="宋体" w:hAnsi="宋体"/>
                <w:szCs w:val="21"/>
              </w:rPr>
            </w:pPr>
            <w:r>
              <w:rPr>
                <w:rFonts w:hint="eastAsia" w:ascii="宋体" w:hAnsi="宋体"/>
                <w:szCs w:val="21"/>
              </w:rPr>
              <w:t>a)供应商应给出配置的硬盘尺寸，如2.5英寸、3.5英寸硬磁盘；</w:t>
            </w:r>
            <w:r>
              <w:rPr>
                <w:rFonts w:hint="eastAsia" w:ascii="宋体" w:hAnsi="宋体"/>
                <w:szCs w:val="21"/>
              </w:rPr>
              <w:br w:type="textWrapping"/>
            </w:r>
            <w:r>
              <w:rPr>
                <w:rFonts w:hint="eastAsia" w:ascii="宋体" w:hAnsi="宋体"/>
                <w:szCs w:val="21"/>
              </w:rPr>
              <w:t>b)服务器可支持的硬盘数量应不少于16块。</w:t>
            </w:r>
          </w:p>
        </w:tc>
      </w:tr>
      <w:tr w14:paraId="34A96AD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1401CEF">
            <w:pPr>
              <w:spacing w:line="276" w:lineRule="auto"/>
              <w:jc w:val="center"/>
              <w:rPr>
                <w:rFonts w:hint="eastAsia" w:asciiTheme="minorEastAsia" w:hAnsiTheme="minorEastAsia" w:eastAsiaTheme="minorEastAsia"/>
                <w:szCs w:val="21"/>
              </w:rPr>
            </w:pPr>
            <w:r>
              <w:t>18</w:t>
            </w:r>
          </w:p>
        </w:tc>
        <w:tc>
          <w:tcPr>
            <w:tcW w:w="786" w:type="dxa"/>
            <w:tcBorders>
              <w:top w:val="single" w:color="000000" w:sz="4" w:space="0"/>
              <w:left w:val="single" w:color="auto" w:sz="4" w:space="0"/>
              <w:bottom w:val="single" w:color="000000" w:sz="4" w:space="0"/>
              <w:right w:val="single" w:color="000000" w:sz="4" w:space="0"/>
            </w:tcBorders>
            <w:vAlign w:val="center"/>
          </w:tcPr>
          <w:p w14:paraId="43A2E174">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AAFF6E1">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B9F0A7A">
            <w:pPr>
              <w:spacing w:line="276" w:lineRule="auto"/>
              <w:rPr>
                <w:rFonts w:hint="eastAsia" w:ascii="宋体" w:hAnsi="宋体"/>
                <w:szCs w:val="21"/>
              </w:rPr>
            </w:pPr>
            <w:r>
              <w:rPr>
                <w:rFonts w:hint="eastAsia" w:ascii="宋体" w:hAnsi="宋体"/>
                <w:szCs w:val="21"/>
              </w:rPr>
              <w:t>硬盘其他参数要求</w:t>
            </w:r>
          </w:p>
        </w:tc>
        <w:tc>
          <w:tcPr>
            <w:tcW w:w="4637" w:type="dxa"/>
            <w:tcBorders>
              <w:top w:val="single" w:color="000000" w:sz="4" w:space="0"/>
              <w:left w:val="single" w:color="000000" w:sz="4" w:space="0"/>
              <w:bottom w:val="single" w:color="000000" w:sz="4" w:space="0"/>
              <w:right w:val="single" w:color="000000" w:sz="4" w:space="0"/>
            </w:tcBorders>
            <w:vAlign w:val="center"/>
          </w:tcPr>
          <w:p w14:paraId="0F61C403">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57DE91EC">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2740248">
            <w:pPr>
              <w:spacing w:line="276" w:lineRule="auto"/>
              <w:jc w:val="center"/>
              <w:rPr>
                <w:rFonts w:hint="eastAsia" w:asciiTheme="minorEastAsia" w:hAnsiTheme="minorEastAsia" w:eastAsiaTheme="minorEastAsia"/>
                <w:szCs w:val="21"/>
              </w:rPr>
            </w:pPr>
            <w:r>
              <w:t>19</w:t>
            </w:r>
          </w:p>
        </w:tc>
        <w:tc>
          <w:tcPr>
            <w:tcW w:w="786" w:type="dxa"/>
            <w:tcBorders>
              <w:top w:val="single" w:color="000000" w:sz="4" w:space="0"/>
              <w:left w:val="single" w:color="auto" w:sz="4" w:space="0"/>
              <w:bottom w:val="single" w:color="000000" w:sz="4" w:space="0"/>
              <w:right w:val="single" w:color="000000" w:sz="4" w:space="0"/>
            </w:tcBorders>
            <w:vAlign w:val="center"/>
          </w:tcPr>
          <w:p w14:paraId="17887800">
            <w:pPr>
              <w:spacing w:line="276" w:lineRule="auto"/>
              <w:jc w:val="center"/>
              <w:rPr>
                <w:rFonts w:hint="eastAsia" w:ascii="宋体" w:hAnsi="宋体"/>
                <w:szCs w:val="21"/>
              </w:rPr>
            </w:pPr>
            <w:r>
              <w:rPr>
                <w:rFonts w:hint="eastAsia" w:ascii="宋体" w:hAnsi="宋体"/>
                <w:szCs w:val="21"/>
              </w:rPr>
              <w:t>产品规格</w:t>
            </w:r>
          </w:p>
        </w:tc>
        <w:tc>
          <w:tcPr>
            <w:tcW w:w="1137" w:type="dxa"/>
            <w:tcBorders>
              <w:top w:val="single" w:color="000000" w:sz="4" w:space="0"/>
              <w:left w:val="single" w:color="000000" w:sz="4" w:space="0"/>
              <w:bottom w:val="single" w:color="000000" w:sz="4" w:space="0"/>
              <w:right w:val="single" w:color="000000" w:sz="4" w:space="0"/>
            </w:tcBorders>
            <w:vAlign w:val="center"/>
          </w:tcPr>
          <w:p w14:paraId="6970446E">
            <w:pPr>
              <w:spacing w:line="276" w:lineRule="auto"/>
              <w:rPr>
                <w:rFonts w:hint="eastAsia" w:ascii="宋体" w:hAnsi="宋体"/>
                <w:szCs w:val="21"/>
              </w:rPr>
            </w:pPr>
            <w:r>
              <w:rPr>
                <w:rFonts w:hint="eastAsia" w:ascii="宋体" w:hAnsi="宋体"/>
                <w:szCs w:val="21"/>
              </w:rPr>
              <w:t>RAID卡规格（若支持RAID卡）</w:t>
            </w:r>
          </w:p>
        </w:tc>
        <w:tc>
          <w:tcPr>
            <w:tcW w:w="1541" w:type="dxa"/>
            <w:tcBorders>
              <w:top w:val="single" w:color="000000" w:sz="4" w:space="0"/>
              <w:left w:val="single" w:color="000000" w:sz="4" w:space="0"/>
              <w:bottom w:val="single" w:color="000000" w:sz="4" w:space="0"/>
              <w:right w:val="single" w:color="000000" w:sz="4" w:space="0"/>
            </w:tcBorders>
            <w:vAlign w:val="center"/>
          </w:tcPr>
          <w:p w14:paraId="12FE2527">
            <w:pPr>
              <w:spacing w:line="276" w:lineRule="auto"/>
              <w:rPr>
                <w:rFonts w:hint="eastAsia" w:ascii="宋体" w:hAnsi="宋体"/>
                <w:szCs w:val="21"/>
              </w:rPr>
            </w:pPr>
            <w:r>
              <w:rPr>
                <w:rFonts w:hint="eastAsia" w:ascii="宋体" w:hAnsi="宋体"/>
                <w:szCs w:val="21"/>
              </w:rPr>
              <w:t>RAID卡支持的SAS接口数</w:t>
            </w:r>
          </w:p>
        </w:tc>
        <w:tc>
          <w:tcPr>
            <w:tcW w:w="4637" w:type="dxa"/>
            <w:tcBorders>
              <w:top w:val="single" w:color="000000" w:sz="4" w:space="0"/>
              <w:left w:val="single" w:color="000000" w:sz="4" w:space="0"/>
              <w:bottom w:val="single" w:color="000000" w:sz="4" w:space="0"/>
              <w:right w:val="single" w:color="000000" w:sz="4" w:space="0"/>
            </w:tcBorders>
            <w:vAlign w:val="center"/>
          </w:tcPr>
          <w:p w14:paraId="3AE3FFF1">
            <w:pPr>
              <w:spacing w:line="276" w:lineRule="auto"/>
              <w:rPr>
                <w:rFonts w:hint="eastAsia" w:ascii="宋体" w:hAnsi="宋体"/>
                <w:szCs w:val="21"/>
              </w:rPr>
            </w:pPr>
            <w:r>
              <w:rPr>
                <w:rFonts w:hint="eastAsia" w:ascii="宋体" w:hAnsi="宋体"/>
                <w:szCs w:val="21"/>
              </w:rPr>
              <w:t>≥8</w:t>
            </w:r>
          </w:p>
        </w:tc>
      </w:tr>
      <w:tr w14:paraId="2FD24A4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090EE9E">
            <w:pPr>
              <w:spacing w:line="276" w:lineRule="auto"/>
              <w:jc w:val="center"/>
              <w:rPr>
                <w:rFonts w:hint="eastAsia" w:asciiTheme="minorEastAsia" w:hAnsiTheme="minorEastAsia" w:eastAsiaTheme="minorEastAsia"/>
                <w:szCs w:val="21"/>
              </w:rPr>
            </w:pPr>
            <w:r>
              <w:t>20</w:t>
            </w:r>
          </w:p>
        </w:tc>
        <w:tc>
          <w:tcPr>
            <w:tcW w:w="786" w:type="dxa"/>
            <w:tcBorders>
              <w:top w:val="single" w:color="000000" w:sz="4" w:space="0"/>
              <w:left w:val="single" w:color="auto" w:sz="4" w:space="0"/>
              <w:bottom w:val="single" w:color="000000" w:sz="4" w:space="0"/>
              <w:right w:val="single" w:color="000000" w:sz="4" w:space="0"/>
            </w:tcBorders>
            <w:vAlign w:val="center"/>
          </w:tcPr>
          <w:p w14:paraId="231EDBBF">
            <w:pPr>
              <w:spacing w:line="276" w:lineRule="auto"/>
              <w:jc w:val="center"/>
              <w:rPr>
                <w:rFonts w:hint="eastAsia" w:ascii="宋体" w:hAnsi="宋体"/>
                <w:szCs w:val="21"/>
              </w:rPr>
            </w:pPr>
            <w:r>
              <w:rPr>
                <w:rFonts w:hint="eastAsia" w:ascii="宋体" w:hAnsi="宋体"/>
                <w:szCs w:val="21"/>
              </w:rPr>
              <w:t>产品规格</w:t>
            </w:r>
          </w:p>
        </w:tc>
        <w:tc>
          <w:tcPr>
            <w:tcW w:w="1137" w:type="dxa"/>
            <w:tcBorders>
              <w:top w:val="single" w:color="000000" w:sz="4" w:space="0"/>
              <w:left w:val="single" w:color="000000" w:sz="4" w:space="0"/>
              <w:bottom w:val="single" w:color="000000" w:sz="4" w:space="0"/>
              <w:right w:val="single" w:color="000000" w:sz="4" w:space="0"/>
            </w:tcBorders>
            <w:vAlign w:val="center"/>
          </w:tcPr>
          <w:p w14:paraId="71E0F8A3">
            <w:pPr>
              <w:spacing w:line="276" w:lineRule="auto"/>
              <w:rPr>
                <w:rFonts w:hint="eastAsia" w:ascii="宋体" w:hAnsi="宋体"/>
                <w:szCs w:val="21"/>
              </w:rPr>
            </w:pPr>
            <w:r>
              <w:rPr>
                <w:rFonts w:hint="eastAsia" w:ascii="宋体" w:hAnsi="宋体"/>
                <w:szCs w:val="21"/>
              </w:rPr>
              <w:t>SAS直通卡规格（若支持SAS直通卡）</w:t>
            </w:r>
          </w:p>
        </w:tc>
        <w:tc>
          <w:tcPr>
            <w:tcW w:w="1541" w:type="dxa"/>
            <w:tcBorders>
              <w:top w:val="single" w:color="000000" w:sz="4" w:space="0"/>
              <w:left w:val="single" w:color="000000" w:sz="4" w:space="0"/>
              <w:bottom w:val="single" w:color="000000" w:sz="4" w:space="0"/>
              <w:right w:val="single" w:color="000000" w:sz="4" w:space="0"/>
            </w:tcBorders>
            <w:vAlign w:val="center"/>
          </w:tcPr>
          <w:p w14:paraId="5EAF85A4">
            <w:pPr>
              <w:spacing w:line="276" w:lineRule="auto"/>
              <w:rPr>
                <w:rFonts w:hint="eastAsia" w:ascii="宋体" w:hAnsi="宋体"/>
                <w:szCs w:val="21"/>
              </w:rPr>
            </w:pPr>
            <w:r>
              <w:rPr>
                <w:rFonts w:hint="eastAsia" w:ascii="宋体" w:hAnsi="宋体"/>
                <w:szCs w:val="21"/>
              </w:rPr>
              <w:t>SAS直通卡SAS接口数量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0EA6CB4F">
            <w:pPr>
              <w:spacing w:line="276" w:lineRule="auto"/>
              <w:rPr>
                <w:rFonts w:hint="eastAsia" w:ascii="宋体" w:hAnsi="宋体"/>
                <w:szCs w:val="21"/>
              </w:rPr>
            </w:pPr>
            <w:r>
              <w:rPr>
                <w:rFonts w:hint="eastAsia" w:ascii="宋体" w:hAnsi="宋体"/>
                <w:szCs w:val="21"/>
              </w:rPr>
              <w:t>≥8</w:t>
            </w:r>
          </w:p>
        </w:tc>
      </w:tr>
      <w:tr w14:paraId="4968FFF5">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1793315">
            <w:pPr>
              <w:spacing w:line="276" w:lineRule="auto"/>
              <w:jc w:val="center"/>
              <w:rPr>
                <w:rFonts w:hint="eastAsia" w:asciiTheme="minorEastAsia" w:hAnsiTheme="minorEastAsia" w:eastAsiaTheme="minorEastAsia"/>
                <w:szCs w:val="21"/>
              </w:rPr>
            </w:pPr>
            <w:r>
              <w:t>21</w:t>
            </w:r>
          </w:p>
        </w:tc>
        <w:tc>
          <w:tcPr>
            <w:tcW w:w="786" w:type="dxa"/>
            <w:tcBorders>
              <w:top w:val="single" w:color="000000" w:sz="4" w:space="0"/>
              <w:left w:val="single" w:color="auto" w:sz="4" w:space="0"/>
              <w:bottom w:val="single" w:color="000000" w:sz="4" w:space="0"/>
              <w:right w:val="single" w:color="000000" w:sz="4" w:space="0"/>
            </w:tcBorders>
            <w:vAlign w:val="center"/>
          </w:tcPr>
          <w:p w14:paraId="11A96E92">
            <w:pPr>
              <w:spacing w:line="276" w:lineRule="auto"/>
              <w:jc w:val="center"/>
              <w:rPr>
                <w:rFonts w:hint="eastAsia" w:ascii="宋体" w:hAnsi="宋体"/>
                <w:szCs w:val="21"/>
              </w:rPr>
            </w:pPr>
            <w:r>
              <w:rPr>
                <w:rFonts w:hint="eastAsia" w:ascii="宋体" w:hAnsi="宋体"/>
                <w:szCs w:val="21"/>
              </w:rPr>
              <w:t>产品规格</w:t>
            </w:r>
          </w:p>
        </w:tc>
        <w:tc>
          <w:tcPr>
            <w:tcW w:w="1137" w:type="dxa"/>
            <w:tcBorders>
              <w:top w:val="single" w:color="000000" w:sz="4" w:space="0"/>
              <w:left w:val="single" w:color="000000" w:sz="4" w:space="0"/>
              <w:bottom w:val="single" w:color="000000" w:sz="4" w:space="0"/>
              <w:right w:val="single" w:color="000000" w:sz="4" w:space="0"/>
            </w:tcBorders>
            <w:vAlign w:val="center"/>
          </w:tcPr>
          <w:p w14:paraId="2C038486">
            <w:pPr>
              <w:spacing w:line="276" w:lineRule="auto"/>
              <w:rPr>
                <w:rFonts w:hint="eastAsia" w:ascii="宋体" w:hAnsi="宋体"/>
                <w:szCs w:val="21"/>
              </w:rPr>
            </w:pPr>
            <w:r>
              <w:rPr>
                <w:rFonts w:hint="eastAsia" w:ascii="宋体" w:hAnsi="宋体"/>
                <w:szCs w:val="21"/>
              </w:rPr>
              <w:t>HBA卡规格（若支持HBA直通卡）</w:t>
            </w:r>
          </w:p>
        </w:tc>
        <w:tc>
          <w:tcPr>
            <w:tcW w:w="1541" w:type="dxa"/>
            <w:tcBorders>
              <w:top w:val="single" w:color="000000" w:sz="4" w:space="0"/>
              <w:left w:val="single" w:color="000000" w:sz="4" w:space="0"/>
              <w:bottom w:val="single" w:color="000000" w:sz="4" w:space="0"/>
              <w:right w:val="single" w:color="000000" w:sz="4" w:space="0"/>
            </w:tcBorders>
            <w:vAlign w:val="center"/>
          </w:tcPr>
          <w:p w14:paraId="1DFFC5F9">
            <w:pPr>
              <w:spacing w:line="276" w:lineRule="auto"/>
              <w:rPr>
                <w:rFonts w:hint="eastAsia" w:ascii="宋体" w:hAnsi="宋体"/>
                <w:szCs w:val="21"/>
              </w:rPr>
            </w:pPr>
            <w:r>
              <w:rPr>
                <w:rFonts w:hint="eastAsia" w:ascii="宋体" w:hAnsi="宋体"/>
                <w:szCs w:val="21"/>
              </w:rPr>
              <w:t>HBA卡端口数量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785AAB42">
            <w:pPr>
              <w:spacing w:line="276" w:lineRule="auto"/>
              <w:rPr>
                <w:rFonts w:hint="eastAsia" w:ascii="宋体" w:hAnsi="宋体"/>
                <w:szCs w:val="21"/>
              </w:rPr>
            </w:pPr>
            <w:r>
              <w:rPr>
                <w:rFonts w:hint="eastAsia" w:ascii="宋体" w:hAnsi="宋体"/>
                <w:szCs w:val="21"/>
              </w:rPr>
              <w:t>≥0</w:t>
            </w:r>
          </w:p>
        </w:tc>
      </w:tr>
      <w:tr w14:paraId="4C13712C">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C3032F1">
            <w:pPr>
              <w:spacing w:line="276" w:lineRule="auto"/>
              <w:jc w:val="center"/>
              <w:rPr>
                <w:rFonts w:hint="eastAsia" w:asciiTheme="minorEastAsia" w:hAnsiTheme="minorEastAsia" w:eastAsiaTheme="minorEastAsia"/>
                <w:szCs w:val="21"/>
              </w:rPr>
            </w:pPr>
            <w:r>
              <w:t>22</w:t>
            </w:r>
          </w:p>
        </w:tc>
        <w:tc>
          <w:tcPr>
            <w:tcW w:w="786" w:type="dxa"/>
            <w:tcBorders>
              <w:top w:val="single" w:color="000000" w:sz="4" w:space="0"/>
              <w:left w:val="single" w:color="auto" w:sz="4" w:space="0"/>
              <w:bottom w:val="single" w:color="000000" w:sz="4" w:space="0"/>
              <w:right w:val="single" w:color="000000" w:sz="4" w:space="0"/>
            </w:tcBorders>
            <w:vAlign w:val="center"/>
          </w:tcPr>
          <w:p w14:paraId="401F38B1">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08CEC2C9">
            <w:pPr>
              <w:spacing w:line="276" w:lineRule="auto"/>
              <w:rPr>
                <w:rFonts w:hint="eastAsia" w:ascii="宋体" w:hAnsi="宋体"/>
                <w:szCs w:val="21"/>
              </w:rPr>
            </w:pPr>
            <w:r>
              <w:rPr>
                <w:rFonts w:hint="eastAsia" w:ascii="宋体" w:hAnsi="宋体"/>
                <w:szCs w:val="21"/>
              </w:rPr>
              <w:t>网络规格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7F133C62">
            <w:pPr>
              <w:spacing w:line="276" w:lineRule="auto"/>
              <w:rPr>
                <w:rFonts w:hint="eastAsia" w:ascii="宋体" w:hAnsi="宋体"/>
                <w:szCs w:val="21"/>
              </w:rPr>
            </w:pPr>
            <w:r>
              <w:rPr>
                <w:rFonts w:hint="eastAsia" w:ascii="宋体" w:hAnsi="宋体"/>
                <w:szCs w:val="21"/>
              </w:rPr>
              <w:t>★网口速率和数量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2000719E">
            <w:pPr>
              <w:spacing w:line="276" w:lineRule="auto"/>
              <w:rPr>
                <w:rFonts w:hint="eastAsia" w:ascii="宋体" w:hAnsi="宋体"/>
                <w:szCs w:val="21"/>
              </w:rPr>
            </w:pPr>
            <w:r>
              <w:rPr>
                <w:rFonts w:hint="eastAsia" w:ascii="宋体" w:hAnsi="宋体"/>
                <w:szCs w:val="21"/>
              </w:rPr>
              <w:t>配置25GE光口不少于4个（，1GE网口不少于4个</w:t>
            </w:r>
          </w:p>
        </w:tc>
      </w:tr>
      <w:tr w14:paraId="1FEFC9E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0E9765C">
            <w:pPr>
              <w:spacing w:line="276" w:lineRule="auto"/>
              <w:jc w:val="center"/>
              <w:rPr>
                <w:rFonts w:hint="eastAsia" w:asciiTheme="minorEastAsia" w:hAnsiTheme="minorEastAsia" w:eastAsiaTheme="minorEastAsia"/>
                <w:szCs w:val="21"/>
              </w:rPr>
            </w:pPr>
            <w:r>
              <w:t>23</w:t>
            </w:r>
          </w:p>
        </w:tc>
        <w:tc>
          <w:tcPr>
            <w:tcW w:w="786" w:type="dxa"/>
            <w:tcBorders>
              <w:top w:val="single" w:color="000000" w:sz="4" w:space="0"/>
              <w:left w:val="single" w:color="auto" w:sz="4" w:space="0"/>
              <w:bottom w:val="single" w:color="000000" w:sz="4" w:space="0"/>
              <w:right w:val="single" w:color="000000" w:sz="4" w:space="0"/>
            </w:tcBorders>
            <w:vAlign w:val="center"/>
          </w:tcPr>
          <w:p w14:paraId="376E64F0">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12329E6">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D0B26CF">
            <w:pPr>
              <w:spacing w:line="276" w:lineRule="auto"/>
              <w:rPr>
                <w:rFonts w:hint="eastAsia" w:ascii="宋体" w:hAnsi="宋体"/>
                <w:szCs w:val="21"/>
              </w:rPr>
            </w:pPr>
            <w:r>
              <w:rPr>
                <w:rFonts w:hint="eastAsia" w:ascii="宋体" w:hAnsi="宋体"/>
                <w:szCs w:val="21"/>
              </w:rPr>
              <w:t>存储型服务器网口速率和数量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0FDCAD44">
            <w:pPr>
              <w:spacing w:line="276" w:lineRule="auto"/>
              <w:rPr>
                <w:rFonts w:hint="eastAsia" w:ascii="宋体" w:hAnsi="宋体"/>
                <w:szCs w:val="21"/>
              </w:rPr>
            </w:pPr>
            <w:r>
              <w:rPr>
                <w:rFonts w:hint="eastAsia" w:ascii="宋体" w:hAnsi="宋体"/>
                <w:szCs w:val="21"/>
              </w:rPr>
              <w:t>存储型服务器1GE网口数量不少于4个，25GE以上网口数量不少于4个</w:t>
            </w:r>
          </w:p>
        </w:tc>
      </w:tr>
      <w:tr w14:paraId="409F7BF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D220966">
            <w:pPr>
              <w:spacing w:line="276" w:lineRule="auto"/>
              <w:jc w:val="center"/>
              <w:rPr>
                <w:rFonts w:hint="eastAsia" w:asciiTheme="minorEastAsia" w:hAnsiTheme="minorEastAsia" w:eastAsiaTheme="minorEastAsia"/>
                <w:szCs w:val="21"/>
              </w:rPr>
            </w:pPr>
            <w:r>
              <w:t>24</w:t>
            </w:r>
          </w:p>
        </w:tc>
        <w:tc>
          <w:tcPr>
            <w:tcW w:w="786" w:type="dxa"/>
            <w:tcBorders>
              <w:top w:val="single" w:color="000000" w:sz="4" w:space="0"/>
              <w:left w:val="single" w:color="auto" w:sz="4" w:space="0"/>
              <w:bottom w:val="single" w:color="000000" w:sz="4" w:space="0"/>
              <w:right w:val="single" w:color="000000" w:sz="4" w:space="0"/>
            </w:tcBorders>
            <w:vAlign w:val="center"/>
          </w:tcPr>
          <w:p w14:paraId="2DCF5D68">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73F1FF9">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BBA47FC">
            <w:pPr>
              <w:spacing w:line="276" w:lineRule="auto"/>
              <w:rPr>
                <w:rFonts w:hint="eastAsia" w:ascii="宋体" w:hAnsi="宋体"/>
                <w:szCs w:val="21"/>
              </w:rPr>
            </w:pPr>
            <w:r>
              <w:rPr>
                <w:rFonts w:hint="eastAsia" w:ascii="宋体" w:hAnsi="宋体"/>
                <w:szCs w:val="21"/>
              </w:rPr>
              <w:t>独立网卡网口数量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54684EAF">
            <w:pPr>
              <w:spacing w:line="276" w:lineRule="auto"/>
              <w:rPr>
                <w:rFonts w:hint="eastAsia" w:ascii="宋体" w:hAnsi="宋体"/>
                <w:szCs w:val="21"/>
              </w:rPr>
            </w:pPr>
            <w:r>
              <w:rPr>
                <w:rFonts w:hint="eastAsia" w:ascii="宋体" w:hAnsi="宋体"/>
                <w:szCs w:val="21"/>
              </w:rPr>
              <w:t>配备独立网卡，独立网卡网口数量≥2</w:t>
            </w:r>
          </w:p>
        </w:tc>
      </w:tr>
      <w:tr w14:paraId="793699E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164B91B">
            <w:pPr>
              <w:spacing w:line="276" w:lineRule="auto"/>
              <w:jc w:val="center"/>
              <w:rPr>
                <w:rFonts w:hint="eastAsia" w:asciiTheme="minorEastAsia" w:hAnsiTheme="minorEastAsia" w:eastAsiaTheme="minorEastAsia"/>
                <w:szCs w:val="21"/>
              </w:rPr>
            </w:pPr>
            <w:r>
              <w:t>25</w:t>
            </w:r>
          </w:p>
        </w:tc>
        <w:tc>
          <w:tcPr>
            <w:tcW w:w="786" w:type="dxa"/>
            <w:tcBorders>
              <w:top w:val="single" w:color="000000" w:sz="4" w:space="0"/>
              <w:left w:val="single" w:color="auto" w:sz="4" w:space="0"/>
              <w:bottom w:val="single" w:color="000000" w:sz="4" w:space="0"/>
              <w:right w:val="single" w:color="000000" w:sz="4" w:space="0"/>
            </w:tcBorders>
            <w:vAlign w:val="center"/>
          </w:tcPr>
          <w:p w14:paraId="501E27FC">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FF0CCF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3F3A7BF">
            <w:pPr>
              <w:spacing w:line="276" w:lineRule="auto"/>
              <w:rPr>
                <w:rFonts w:hint="eastAsia" w:ascii="宋体" w:hAnsi="宋体"/>
                <w:szCs w:val="21"/>
              </w:rPr>
            </w:pPr>
            <w:r>
              <w:rPr>
                <w:rFonts w:hint="eastAsia" w:ascii="宋体" w:hAnsi="宋体"/>
                <w:szCs w:val="21"/>
              </w:rPr>
              <w:t>独立网卡接口类型</w:t>
            </w:r>
          </w:p>
        </w:tc>
        <w:tc>
          <w:tcPr>
            <w:tcW w:w="4637" w:type="dxa"/>
            <w:tcBorders>
              <w:top w:val="single" w:color="000000" w:sz="4" w:space="0"/>
              <w:left w:val="single" w:color="000000" w:sz="4" w:space="0"/>
              <w:bottom w:val="single" w:color="000000" w:sz="4" w:space="0"/>
              <w:right w:val="single" w:color="000000" w:sz="4" w:space="0"/>
            </w:tcBorders>
            <w:vAlign w:val="center"/>
          </w:tcPr>
          <w:p w14:paraId="757734EF">
            <w:pPr>
              <w:spacing w:line="276" w:lineRule="auto"/>
              <w:rPr>
                <w:rFonts w:hint="eastAsia" w:ascii="宋体" w:hAnsi="宋体"/>
                <w:szCs w:val="21"/>
              </w:rPr>
            </w:pPr>
            <w:r>
              <w:rPr>
                <w:rFonts w:hint="eastAsia" w:ascii="宋体" w:hAnsi="宋体"/>
                <w:szCs w:val="21"/>
              </w:rPr>
              <w:t>支持RJ45/QSFP/SFP等</w:t>
            </w:r>
          </w:p>
        </w:tc>
      </w:tr>
      <w:tr w14:paraId="5992C871">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EBB0E1B">
            <w:pPr>
              <w:spacing w:line="276" w:lineRule="auto"/>
              <w:jc w:val="center"/>
              <w:rPr>
                <w:rFonts w:hint="eastAsia" w:asciiTheme="minorEastAsia" w:hAnsiTheme="minorEastAsia" w:eastAsiaTheme="minorEastAsia"/>
                <w:szCs w:val="21"/>
              </w:rPr>
            </w:pPr>
            <w:r>
              <w:t>26</w:t>
            </w:r>
          </w:p>
        </w:tc>
        <w:tc>
          <w:tcPr>
            <w:tcW w:w="786" w:type="dxa"/>
            <w:tcBorders>
              <w:top w:val="single" w:color="000000" w:sz="4" w:space="0"/>
              <w:left w:val="single" w:color="auto" w:sz="4" w:space="0"/>
              <w:bottom w:val="single" w:color="000000" w:sz="4" w:space="0"/>
              <w:right w:val="single" w:color="000000" w:sz="4" w:space="0"/>
            </w:tcBorders>
            <w:vAlign w:val="center"/>
          </w:tcPr>
          <w:p w14:paraId="2918FDE6">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ED11D19">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75618ED">
            <w:pPr>
              <w:spacing w:line="276" w:lineRule="auto"/>
              <w:rPr>
                <w:rFonts w:hint="eastAsia" w:ascii="宋体" w:hAnsi="宋体"/>
                <w:szCs w:val="21"/>
              </w:rPr>
            </w:pPr>
            <w:r>
              <w:rPr>
                <w:rFonts w:hint="eastAsia" w:ascii="宋体" w:hAnsi="宋体"/>
                <w:szCs w:val="21"/>
              </w:rPr>
              <w:t>板载网卡接口类型</w:t>
            </w:r>
          </w:p>
        </w:tc>
        <w:tc>
          <w:tcPr>
            <w:tcW w:w="4637" w:type="dxa"/>
            <w:tcBorders>
              <w:top w:val="single" w:color="000000" w:sz="4" w:space="0"/>
              <w:left w:val="single" w:color="000000" w:sz="4" w:space="0"/>
              <w:bottom w:val="single" w:color="000000" w:sz="4" w:space="0"/>
              <w:right w:val="single" w:color="000000" w:sz="4" w:space="0"/>
            </w:tcBorders>
            <w:vAlign w:val="center"/>
          </w:tcPr>
          <w:p w14:paraId="3D073BED">
            <w:pPr>
              <w:spacing w:line="276" w:lineRule="auto"/>
              <w:rPr>
                <w:rFonts w:hint="eastAsia" w:ascii="宋体" w:hAnsi="宋体"/>
                <w:szCs w:val="21"/>
              </w:rPr>
            </w:pPr>
            <w:r>
              <w:rPr>
                <w:rFonts w:hint="eastAsia" w:ascii="宋体" w:hAnsi="宋体"/>
                <w:szCs w:val="21"/>
              </w:rPr>
              <w:t>支持RJ45/QSFP/SFP等</w:t>
            </w:r>
          </w:p>
        </w:tc>
      </w:tr>
      <w:tr w14:paraId="14CB529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F206C9E">
            <w:pPr>
              <w:spacing w:line="276" w:lineRule="auto"/>
              <w:jc w:val="center"/>
              <w:rPr>
                <w:rFonts w:hint="eastAsia" w:asciiTheme="minorEastAsia" w:hAnsiTheme="minorEastAsia" w:eastAsiaTheme="minorEastAsia"/>
                <w:szCs w:val="21"/>
              </w:rPr>
            </w:pPr>
            <w:r>
              <w:t>27</w:t>
            </w:r>
          </w:p>
        </w:tc>
        <w:tc>
          <w:tcPr>
            <w:tcW w:w="786" w:type="dxa"/>
            <w:tcBorders>
              <w:top w:val="single" w:color="000000" w:sz="4" w:space="0"/>
              <w:left w:val="single" w:color="auto" w:sz="4" w:space="0"/>
              <w:bottom w:val="single" w:color="000000" w:sz="4" w:space="0"/>
              <w:right w:val="single" w:color="000000" w:sz="4" w:space="0"/>
            </w:tcBorders>
            <w:vAlign w:val="center"/>
          </w:tcPr>
          <w:p w14:paraId="49F3D3DF">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2A13F033">
            <w:pPr>
              <w:spacing w:line="276" w:lineRule="auto"/>
              <w:rPr>
                <w:rFonts w:hint="eastAsia" w:ascii="宋体" w:hAnsi="宋体"/>
                <w:szCs w:val="21"/>
              </w:rPr>
            </w:pPr>
            <w:r>
              <w:rPr>
                <w:rFonts w:hint="eastAsia" w:ascii="宋体" w:hAnsi="宋体"/>
                <w:szCs w:val="21"/>
              </w:rPr>
              <w:t>外部接口规格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59F2945D">
            <w:pPr>
              <w:spacing w:line="276" w:lineRule="auto"/>
              <w:rPr>
                <w:rFonts w:hint="eastAsia" w:ascii="宋体" w:hAnsi="宋体"/>
                <w:szCs w:val="21"/>
              </w:rPr>
            </w:pPr>
            <w:r>
              <w:rPr>
                <w:rFonts w:hint="eastAsia" w:ascii="宋体" w:hAnsi="宋体"/>
                <w:szCs w:val="21"/>
              </w:rPr>
              <w:t>★显示接口</w:t>
            </w:r>
          </w:p>
        </w:tc>
        <w:tc>
          <w:tcPr>
            <w:tcW w:w="4637" w:type="dxa"/>
            <w:tcBorders>
              <w:top w:val="single" w:color="000000" w:sz="4" w:space="0"/>
              <w:left w:val="single" w:color="000000" w:sz="4" w:space="0"/>
              <w:bottom w:val="single" w:color="000000" w:sz="4" w:space="0"/>
              <w:right w:val="single" w:color="000000" w:sz="4" w:space="0"/>
            </w:tcBorders>
            <w:vAlign w:val="center"/>
          </w:tcPr>
          <w:p w14:paraId="4A32AAB2">
            <w:pPr>
              <w:spacing w:line="276" w:lineRule="auto"/>
              <w:rPr>
                <w:rFonts w:hint="eastAsia" w:ascii="宋体" w:hAnsi="宋体"/>
                <w:szCs w:val="21"/>
              </w:rPr>
            </w:pPr>
            <w:r>
              <w:rPr>
                <w:rFonts w:hint="eastAsia" w:ascii="宋体" w:hAnsi="宋体"/>
                <w:szCs w:val="21"/>
              </w:rPr>
              <w:t>显示接口类型应不少于1种，如：VGA、DP、HDMI等</w:t>
            </w:r>
          </w:p>
        </w:tc>
      </w:tr>
      <w:tr w14:paraId="40FEB9F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72D5D13">
            <w:pPr>
              <w:spacing w:line="276" w:lineRule="auto"/>
              <w:jc w:val="center"/>
              <w:rPr>
                <w:rFonts w:hint="eastAsia" w:asciiTheme="minorEastAsia" w:hAnsiTheme="minorEastAsia" w:eastAsiaTheme="minorEastAsia"/>
                <w:szCs w:val="21"/>
              </w:rPr>
            </w:pPr>
            <w:r>
              <w:t>28</w:t>
            </w:r>
          </w:p>
        </w:tc>
        <w:tc>
          <w:tcPr>
            <w:tcW w:w="786" w:type="dxa"/>
            <w:tcBorders>
              <w:top w:val="single" w:color="000000" w:sz="4" w:space="0"/>
              <w:left w:val="single" w:color="auto" w:sz="4" w:space="0"/>
              <w:bottom w:val="single" w:color="000000" w:sz="4" w:space="0"/>
              <w:right w:val="single" w:color="000000" w:sz="4" w:space="0"/>
            </w:tcBorders>
            <w:vAlign w:val="center"/>
          </w:tcPr>
          <w:p w14:paraId="02588E67">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A5BB97F">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BE7F9D5">
            <w:pPr>
              <w:spacing w:line="276" w:lineRule="auto"/>
              <w:rPr>
                <w:rFonts w:hint="eastAsia" w:ascii="宋体" w:hAnsi="宋体"/>
                <w:szCs w:val="21"/>
              </w:rPr>
            </w:pPr>
            <w:r>
              <w:rPr>
                <w:rFonts w:hint="eastAsia" w:ascii="宋体" w:hAnsi="宋体"/>
                <w:szCs w:val="21"/>
              </w:rPr>
              <w:t>★USB接口</w:t>
            </w:r>
          </w:p>
        </w:tc>
        <w:tc>
          <w:tcPr>
            <w:tcW w:w="4637" w:type="dxa"/>
            <w:tcBorders>
              <w:top w:val="single" w:color="000000" w:sz="4" w:space="0"/>
              <w:left w:val="single" w:color="000000" w:sz="4" w:space="0"/>
              <w:bottom w:val="single" w:color="000000" w:sz="4" w:space="0"/>
              <w:right w:val="single" w:color="000000" w:sz="4" w:space="0"/>
            </w:tcBorders>
            <w:vAlign w:val="center"/>
          </w:tcPr>
          <w:p w14:paraId="1D682FCE">
            <w:pPr>
              <w:spacing w:line="276" w:lineRule="auto"/>
              <w:rPr>
                <w:rFonts w:hint="eastAsia" w:ascii="宋体" w:hAnsi="宋体"/>
                <w:szCs w:val="21"/>
              </w:rPr>
            </w:pPr>
            <w:r>
              <w:rPr>
                <w:rFonts w:hint="eastAsia" w:ascii="宋体" w:hAnsi="宋体"/>
                <w:szCs w:val="21"/>
              </w:rPr>
              <w:t>配备USB接口，如USB2.0、USB3.0等</w:t>
            </w:r>
          </w:p>
        </w:tc>
      </w:tr>
      <w:tr w14:paraId="3FF157B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7321C0B">
            <w:pPr>
              <w:spacing w:line="276" w:lineRule="auto"/>
              <w:jc w:val="center"/>
              <w:rPr>
                <w:rFonts w:hint="eastAsia" w:asciiTheme="minorEastAsia" w:hAnsiTheme="minorEastAsia" w:eastAsiaTheme="minorEastAsia"/>
                <w:szCs w:val="21"/>
              </w:rPr>
            </w:pPr>
            <w:r>
              <w:t>29</w:t>
            </w:r>
          </w:p>
        </w:tc>
        <w:tc>
          <w:tcPr>
            <w:tcW w:w="786" w:type="dxa"/>
            <w:tcBorders>
              <w:top w:val="single" w:color="000000" w:sz="4" w:space="0"/>
              <w:left w:val="single" w:color="auto" w:sz="4" w:space="0"/>
              <w:bottom w:val="single" w:color="000000" w:sz="4" w:space="0"/>
              <w:right w:val="single" w:color="000000" w:sz="4" w:space="0"/>
            </w:tcBorders>
            <w:vAlign w:val="center"/>
          </w:tcPr>
          <w:p w14:paraId="286A9283">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B836E21">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C24A6DB">
            <w:pPr>
              <w:spacing w:line="276" w:lineRule="auto"/>
              <w:rPr>
                <w:rFonts w:hint="eastAsia" w:ascii="宋体" w:hAnsi="宋体"/>
                <w:szCs w:val="21"/>
              </w:rPr>
            </w:pPr>
            <w:r>
              <w:rPr>
                <w:rFonts w:hint="eastAsia" w:ascii="宋体" w:hAnsi="宋体"/>
                <w:szCs w:val="21"/>
              </w:rPr>
              <w:t>特殊接口及孔位</w:t>
            </w:r>
          </w:p>
        </w:tc>
        <w:tc>
          <w:tcPr>
            <w:tcW w:w="4637" w:type="dxa"/>
            <w:tcBorders>
              <w:top w:val="single" w:color="000000" w:sz="4" w:space="0"/>
              <w:left w:val="single" w:color="000000" w:sz="4" w:space="0"/>
              <w:bottom w:val="single" w:color="000000" w:sz="4" w:space="0"/>
              <w:right w:val="single" w:color="000000" w:sz="4" w:space="0"/>
            </w:tcBorders>
            <w:vAlign w:val="center"/>
          </w:tcPr>
          <w:p w14:paraId="4521E23F">
            <w:pPr>
              <w:spacing w:line="276" w:lineRule="auto"/>
              <w:rPr>
                <w:rFonts w:hint="eastAsia" w:ascii="宋体" w:hAnsi="宋体"/>
                <w:szCs w:val="21"/>
              </w:rPr>
            </w:pPr>
            <w:r>
              <w:rPr>
                <w:rFonts w:hint="eastAsia" w:ascii="宋体" w:hAnsi="宋体"/>
                <w:szCs w:val="21"/>
              </w:rPr>
              <w:t>前面板预留1个专用USB母座接口孔位</w:t>
            </w:r>
          </w:p>
        </w:tc>
      </w:tr>
      <w:tr w14:paraId="70C4638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8BDDBBF">
            <w:pPr>
              <w:spacing w:line="276" w:lineRule="auto"/>
              <w:jc w:val="center"/>
              <w:rPr>
                <w:rFonts w:hint="eastAsia" w:asciiTheme="minorEastAsia" w:hAnsiTheme="minorEastAsia" w:eastAsiaTheme="minorEastAsia"/>
                <w:szCs w:val="21"/>
              </w:rPr>
            </w:pPr>
            <w:r>
              <w:t>30</w:t>
            </w:r>
          </w:p>
        </w:tc>
        <w:tc>
          <w:tcPr>
            <w:tcW w:w="786" w:type="dxa"/>
            <w:tcBorders>
              <w:top w:val="single" w:color="000000" w:sz="4" w:space="0"/>
              <w:left w:val="single" w:color="auto" w:sz="4" w:space="0"/>
              <w:bottom w:val="single" w:color="000000" w:sz="4" w:space="0"/>
              <w:right w:val="single" w:color="000000" w:sz="4" w:space="0"/>
            </w:tcBorders>
            <w:vAlign w:val="center"/>
          </w:tcPr>
          <w:p w14:paraId="16A3FBF1">
            <w:pPr>
              <w:spacing w:line="276" w:lineRule="auto"/>
              <w:jc w:val="center"/>
              <w:rPr>
                <w:rFonts w:hint="eastAsia" w:ascii="宋体" w:hAnsi="宋体"/>
                <w:szCs w:val="21"/>
              </w:rPr>
            </w:pP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C04FFF4">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6DBFE58">
            <w:pPr>
              <w:spacing w:line="276" w:lineRule="auto"/>
              <w:rPr>
                <w:rFonts w:hint="eastAsia" w:ascii="宋体" w:hAnsi="宋体"/>
                <w:szCs w:val="21"/>
              </w:rPr>
            </w:pPr>
            <w:r>
              <w:rPr>
                <w:rFonts w:hint="eastAsia" w:ascii="宋体" w:hAnsi="宋体"/>
                <w:szCs w:val="21"/>
              </w:rPr>
              <w:t>其他接口</w:t>
            </w:r>
          </w:p>
        </w:tc>
        <w:tc>
          <w:tcPr>
            <w:tcW w:w="4637" w:type="dxa"/>
            <w:tcBorders>
              <w:top w:val="single" w:color="000000" w:sz="4" w:space="0"/>
              <w:left w:val="single" w:color="000000" w:sz="4" w:space="0"/>
              <w:bottom w:val="single" w:color="000000" w:sz="4" w:space="0"/>
              <w:right w:val="single" w:color="000000" w:sz="4" w:space="0"/>
            </w:tcBorders>
            <w:vAlign w:val="center"/>
          </w:tcPr>
          <w:p w14:paraId="50B9537B">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2286625C">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92B4E0B">
            <w:pPr>
              <w:spacing w:line="276" w:lineRule="auto"/>
              <w:jc w:val="center"/>
              <w:rPr>
                <w:rFonts w:hint="eastAsia" w:asciiTheme="minorEastAsia" w:hAnsiTheme="minorEastAsia" w:eastAsiaTheme="minorEastAsia"/>
                <w:szCs w:val="21"/>
              </w:rPr>
            </w:pPr>
            <w:r>
              <w:t>31</w:t>
            </w:r>
          </w:p>
        </w:tc>
        <w:tc>
          <w:tcPr>
            <w:tcW w:w="786" w:type="dxa"/>
            <w:tcBorders>
              <w:top w:val="single" w:color="000000" w:sz="4" w:space="0"/>
              <w:left w:val="single" w:color="auto" w:sz="4" w:space="0"/>
              <w:bottom w:val="single" w:color="000000" w:sz="4" w:space="0"/>
              <w:right w:val="single" w:color="000000" w:sz="4" w:space="0"/>
            </w:tcBorders>
            <w:vAlign w:val="center"/>
          </w:tcPr>
          <w:p w14:paraId="4D5DDCBA">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24E9B885">
            <w:pPr>
              <w:spacing w:line="276" w:lineRule="auto"/>
              <w:rPr>
                <w:rFonts w:hint="eastAsia" w:ascii="宋体" w:hAnsi="宋体"/>
                <w:szCs w:val="21"/>
              </w:rPr>
            </w:pPr>
            <w:r>
              <w:rPr>
                <w:rFonts w:hint="eastAsia" w:ascii="宋体" w:hAnsi="宋体"/>
                <w:szCs w:val="21"/>
              </w:rPr>
              <w:t>电源规格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35587DD7">
            <w:pPr>
              <w:spacing w:line="276" w:lineRule="auto"/>
              <w:rPr>
                <w:rFonts w:hint="eastAsia" w:ascii="宋体" w:hAnsi="宋体"/>
                <w:szCs w:val="21"/>
              </w:rPr>
            </w:pPr>
            <w:r>
              <w:rPr>
                <w:rFonts w:hint="eastAsia" w:ascii="宋体" w:hAnsi="宋体"/>
                <w:szCs w:val="21"/>
              </w:rPr>
              <w:t>电源冗余模式</w:t>
            </w:r>
          </w:p>
        </w:tc>
        <w:tc>
          <w:tcPr>
            <w:tcW w:w="4637" w:type="dxa"/>
            <w:tcBorders>
              <w:top w:val="single" w:color="000000" w:sz="4" w:space="0"/>
              <w:left w:val="single" w:color="000000" w:sz="4" w:space="0"/>
              <w:bottom w:val="single" w:color="000000" w:sz="4" w:space="0"/>
              <w:right w:val="single" w:color="000000" w:sz="4" w:space="0"/>
            </w:tcBorders>
            <w:vAlign w:val="center"/>
          </w:tcPr>
          <w:p w14:paraId="1EE06B70">
            <w:pPr>
              <w:spacing w:line="276" w:lineRule="auto"/>
              <w:rPr>
                <w:rFonts w:hint="eastAsia" w:ascii="宋体" w:hAnsi="宋体"/>
                <w:szCs w:val="21"/>
              </w:rPr>
            </w:pPr>
            <w:r>
              <w:rPr>
                <w:rFonts w:hint="eastAsia" w:ascii="宋体" w:hAnsi="宋体"/>
                <w:szCs w:val="21"/>
              </w:rPr>
              <w:t>整机电源模块按1+1冗余或N+1冗余配置</w:t>
            </w:r>
          </w:p>
        </w:tc>
      </w:tr>
      <w:tr w14:paraId="319E1E2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8781F84">
            <w:pPr>
              <w:spacing w:line="276" w:lineRule="auto"/>
              <w:jc w:val="center"/>
              <w:rPr>
                <w:rFonts w:hint="eastAsia" w:asciiTheme="minorEastAsia" w:hAnsiTheme="minorEastAsia" w:eastAsiaTheme="minorEastAsia"/>
                <w:szCs w:val="21"/>
              </w:rPr>
            </w:pPr>
            <w:r>
              <w:t>32</w:t>
            </w:r>
          </w:p>
        </w:tc>
        <w:tc>
          <w:tcPr>
            <w:tcW w:w="786" w:type="dxa"/>
            <w:tcBorders>
              <w:top w:val="single" w:color="000000" w:sz="4" w:space="0"/>
              <w:left w:val="single" w:color="auto" w:sz="4" w:space="0"/>
              <w:bottom w:val="single" w:color="000000" w:sz="4" w:space="0"/>
              <w:right w:val="single" w:color="000000" w:sz="4" w:space="0"/>
            </w:tcBorders>
            <w:vAlign w:val="center"/>
          </w:tcPr>
          <w:p w14:paraId="535DD85A">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241E6E3">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5436569">
            <w:pPr>
              <w:spacing w:line="276" w:lineRule="auto"/>
              <w:rPr>
                <w:rFonts w:hint="eastAsia" w:ascii="宋体" w:hAnsi="宋体"/>
                <w:szCs w:val="21"/>
              </w:rPr>
            </w:pPr>
            <w:r>
              <w:rPr>
                <w:rFonts w:hint="eastAsia" w:ascii="宋体" w:hAnsi="宋体"/>
                <w:szCs w:val="21"/>
              </w:rPr>
              <w:t>★电源模块数量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459649E8">
            <w:pPr>
              <w:spacing w:line="276" w:lineRule="auto"/>
              <w:rPr>
                <w:rFonts w:hint="eastAsia" w:ascii="宋体" w:hAnsi="宋体"/>
                <w:szCs w:val="21"/>
              </w:rPr>
            </w:pPr>
            <w:r>
              <w:rPr>
                <w:rFonts w:hint="eastAsia" w:ascii="宋体" w:hAnsi="宋体"/>
                <w:szCs w:val="21"/>
              </w:rPr>
              <w:t>≥2</w:t>
            </w:r>
          </w:p>
        </w:tc>
      </w:tr>
      <w:tr w14:paraId="151BEFD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9F87679">
            <w:pPr>
              <w:spacing w:line="276" w:lineRule="auto"/>
              <w:jc w:val="center"/>
              <w:rPr>
                <w:rFonts w:hint="eastAsia" w:asciiTheme="minorEastAsia" w:hAnsiTheme="minorEastAsia" w:eastAsiaTheme="minorEastAsia"/>
                <w:szCs w:val="21"/>
              </w:rPr>
            </w:pPr>
            <w:r>
              <w:t>33</w:t>
            </w:r>
          </w:p>
        </w:tc>
        <w:tc>
          <w:tcPr>
            <w:tcW w:w="786" w:type="dxa"/>
            <w:tcBorders>
              <w:top w:val="single" w:color="000000" w:sz="4" w:space="0"/>
              <w:left w:val="single" w:color="auto" w:sz="4" w:space="0"/>
              <w:bottom w:val="single" w:color="000000" w:sz="4" w:space="0"/>
              <w:right w:val="single" w:color="000000" w:sz="4" w:space="0"/>
            </w:tcBorders>
            <w:vAlign w:val="center"/>
          </w:tcPr>
          <w:p w14:paraId="6BE5B66D">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69475D2">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878EDCD">
            <w:pPr>
              <w:spacing w:line="276" w:lineRule="auto"/>
              <w:rPr>
                <w:rFonts w:hint="eastAsia" w:ascii="宋体" w:hAnsi="宋体"/>
                <w:szCs w:val="21"/>
              </w:rPr>
            </w:pPr>
            <w:r>
              <w:rPr>
                <w:rFonts w:hint="eastAsia" w:ascii="宋体" w:hAnsi="宋体"/>
                <w:szCs w:val="21"/>
              </w:rPr>
              <w:t>★电源功率</w:t>
            </w:r>
          </w:p>
        </w:tc>
        <w:tc>
          <w:tcPr>
            <w:tcW w:w="4637" w:type="dxa"/>
            <w:tcBorders>
              <w:top w:val="single" w:color="000000" w:sz="4" w:space="0"/>
              <w:left w:val="single" w:color="000000" w:sz="4" w:space="0"/>
              <w:bottom w:val="single" w:color="000000" w:sz="4" w:space="0"/>
              <w:right w:val="single" w:color="000000" w:sz="4" w:space="0"/>
            </w:tcBorders>
            <w:vAlign w:val="center"/>
          </w:tcPr>
          <w:p w14:paraId="0247BCA0">
            <w:pPr>
              <w:spacing w:line="276" w:lineRule="auto"/>
              <w:rPr>
                <w:rFonts w:hint="eastAsia" w:ascii="宋体" w:hAnsi="宋体"/>
                <w:szCs w:val="21"/>
              </w:rPr>
            </w:pPr>
            <w:r>
              <w:rPr>
                <w:rFonts w:hint="eastAsia" w:ascii="宋体" w:hAnsi="宋体"/>
                <w:szCs w:val="21"/>
              </w:rPr>
              <w:t>电源模块功率≥1300W</w:t>
            </w:r>
          </w:p>
        </w:tc>
      </w:tr>
      <w:tr w14:paraId="544EDAF7">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BCDAB6E">
            <w:pPr>
              <w:spacing w:line="276" w:lineRule="auto"/>
              <w:jc w:val="center"/>
              <w:rPr>
                <w:rFonts w:hint="eastAsia" w:asciiTheme="minorEastAsia" w:hAnsiTheme="minorEastAsia" w:eastAsiaTheme="minorEastAsia"/>
                <w:szCs w:val="21"/>
              </w:rPr>
            </w:pPr>
            <w:r>
              <w:t>34</w:t>
            </w:r>
          </w:p>
        </w:tc>
        <w:tc>
          <w:tcPr>
            <w:tcW w:w="786" w:type="dxa"/>
            <w:tcBorders>
              <w:top w:val="single" w:color="000000" w:sz="4" w:space="0"/>
              <w:left w:val="single" w:color="auto" w:sz="4" w:space="0"/>
              <w:bottom w:val="single" w:color="000000" w:sz="4" w:space="0"/>
              <w:right w:val="single" w:color="000000" w:sz="4" w:space="0"/>
            </w:tcBorders>
            <w:vAlign w:val="center"/>
          </w:tcPr>
          <w:p w14:paraId="4C368A01">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35929B1">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EA169A1">
            <w:pPr>
              <w:spacing w:line="276" w:lineRule="auto"/>
              <w:rPr>
                <w:rFonts w:hint="eastAsia" w:ascii="宋体" w:hAnsi="宋体"/>
                <w:szCs w:val="21"/>
              </w:rPr>
            </w:pPr>
            <w:r>
              <w:rPr>
                <w:rFonts w:hint="eastAsia" w:ascii="宋体" w:hAnsi="宋体"/>
                <w:szCs w:val="21"/>
              </w:rPr>
              <w:t>电源指示灯</w:t>
            </w:r>
          </w:p>
        </w:tc>
        <w:tc>
          <w:tcPr>
            <w:tcW w:w="4637" w:type="dxa"/>
            <w:tcBorders>
              <w:top w:val="single" w:color="000000" w:sz="4" w:space="0"/>
              <w:left w:val="single" w:color="000000" w:sz="4" w:space="0"/>
              <w:bottom w:val="single" w:color="000000" w:sz="4" w:space="0"/>
              <w:right w:val="single" w:color="000000" w:sz="4" w:space="0"/>
            </w:tcBorders>
            <w:vAlign w:val="center"/>
          </w:tcPr>
          <w:p w14:paraId="415E28C5">
            <w:pPr>
              <w:spacing w:line="276" w:lineRule="auto"/>
              <w:rPr>
                <w:rFonts w:hint="eastAsia" w:ascii="宋体" w:hAnsi="宋体"/>
                <w:szCs w:val="21"/>
              </w:rPr>
            </w:pPr>
            <w:r>
              <w:rPr>
                <w:rFonts w:hint="eastAsia" w:ascii="宋体" w:hAnsi="宋体"/>
                <w:szCs w:val="21"/>
              </w:rPr>
              <w:t>配备电源指示灯，指示待机、工作异常等状态</w:t>
            </w:r>
          </w:p>
        </w:tc>
      </w:tr>
      <w:tr w14:paraId="3EB241D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03327EB">
            <w:pPr>
              <w:spacing w:line="276" w:lineRule="auto"/>
              <w:jc w:val="center"/>
              <w:rPr>
                <w:rFonts w:hint="eastAsia" w:asciiTheme="minorEastAsia" w:hAnsiTheme="minorEastAsia" w:eastAsiaTheme="minorEastAsia"/>
                <w:szCs w:val="21"/>
              </w:rPr>
            </w:pPr>
            <w:r>
              <w:t>35</w:t>
            </w:r>
          </w:p>
        </w:tc>
        <w:tc>
          <w:tcPr>
            <w:tcW w:w="786" w:type="dxa"/>
            <w:tcBorders>
              <w:top w:val="single" w:color="000000" w:sz="4" w:space="0"/>
              <w:left w:val="single" w:color="auto" w:sz="4" w:space="0"/>
              <w:bottom w:val="single" w:color="000000" w:sz="4" w:space="0"/>
              <w:right w:val="single" w:color="000000" w:sz="4" w:space="0"/>
            </w:tcBorders>
            <w:vAlign w:val="center"/>
          </w:tcPr>
          <w:p w14:paraId="758F5BAD">
            <w:pPr>
              <w:spacing w:line="276" w:lineRule="auto"/>
              <w:jc w:val="center"/>
              <w:rPr>
                <w:rFonts w:hint="eastAsia" w:ascii="宋体" w:hAnsi="宋体"/>
                <w:szCs w:val="21"/>
              </w:rPr>
            </w:pPr>
            <w:r>
              <w:rPr>
                <w:rFonts w:hint="eastAsia" w:ascii="宋体" w:hAnsi="宋体"/>
                <w:szCs w:val="21"/>
              </w:rPr>
              <w:t>产品规格</w:t>
            </w:r>
          </w:p>
        </w:tc>
        <w:tc>
          <w:tcPr>
            <w:tcW w:w="1137" w:type="dxa"/>
            <w:tcBorders>
              <w:top w:val="single" w:color="000000" w:sz="4" w:space="0"/>
              <w:left w:val="single" w:color="000000" w:sz="4" w:space="0"/>
              <w:bottom w:val="single" w:color="000000" w:sz="4" w:space="0"/>
              <w:right w:val="single" w:color="000000" w:sz="4" w:space="0"/>
            </w:tcBorders>
            <w:vAlign w:val="center"/>
          </w:tcPr>
          <w:p w14:paraId="17BCFF0D">
            <w:pPr>
              <w:spacing w:line="276" w:lineRule="auto"/>
              <w:rPr>
                <w:rFonts w:hint="eastAsia" w:ascii="宋体" w:hAnsi="宋体"/>
                <w:szCs w:val="21"/>
              </w:rPr>
            </w:pPr>
            <w:r>
              <w:rPr>
                <w:rFonts w:hint="eastAsia" w:ascii="宋体" w:hAnsi="宋体"/>
                <w:szCs w:val="21"/>
              </w:rPr>
              <w:t>整机规格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48914B4C">
            <w:pPr>
              <w:spacing w:line="276" w:lineRule="auto"/>
              <w:rPr>
                <w:rFonts w:hint="eastAsia" w:ascii="宋体" w:hAnsi="宋体"/>
                <w:szCs w:val="21"/>
                <w:highlight w:val="none"/>
              </w:rPr>
            </w:pPr>
            <w:r>
              <w:rPr>
                <w:rFonts w:hint="eastAsia" w:ascii="宋体" w:hAnsi="宋体"/>
                <w:szCs w:val="21"/>
                <w:highlight w:val="none"/>
              </w:rPr>
              <w:t>★外观和结构</w:t>
            </w:r>
          </w:p>
        </w:tc>
        <w:tc>
          <w:tcPr>
            <w:tcW w:w="4637" w:type="dxa"/>
            <w:tcBorders>
              <w:top w:val="single" w:color="000000" w:sz="4" w:space="0"/>
              <w:left w:val="single" w:color="000000" w:sz="4" w:space="0"/>
              <w:bottom w:val="single" w:color="000000" w:sz="4" w:space="0"/>
              <w:right w:val="single" w:color="000000" w:sz="4" w:space="0"/>
            </w:tcBorders>
            <w:vAlign w:val="center"/>
          </w:tcPr>
          <w:p w14:paraId="09027795">
            <w:pPr>
              <w:spacing w:line="276" w:lineRule="auto"/>
              <w:rPr>
                <w:rFonts w:hint="eastAsia" w:ascii="宋体" w:hAnsi="宋体"/>
                <w:szCs w:val="21"/>
                <w:highlight w:val="none"/>
              </w:rPr>
            </w:pPr>
            <w:r>
              <w:rPr>
                <w:rFonts w:hint="eastAsia" w:ascii="宋体" w:hAnsi="宋体"/>
                <w:szCs w:val="21"/>
                <w:highlight w:val="none"/>
              </w:rPr>
              <w:t>a)服务器的零部件应紧固无松动，可插拔部件应可靠连接，开关、按钮和其它控制部件应灵活可靠，布局应方便使用；</w:t>
            </w:r>
            <w:r>
              <w:rPr>
                <w:rFonts w:hint="eastAsia" w:ascii="宋体" w:hAnsi="宋体"/>
                <w:szCs w:val="21"/>
                <w:highlight w:val="none"/>
              </w:rPr>
              <w:br w:type="textWrapping"/>
            </w:r>
            <w:r>
              <w:rPr>
                <w:rFonts w:hint="eastAsia" w:ascii="宋体" w:hAnsi="宋体"/>
                <w:szCs w:val="21"/>
                <w:highlight w:val="none"/>
              </w:rPr>
              <w:t>b)产品表面不应有明显的凹痕、划伤、裂缝、变形和污染等。表面涂层均匀，不应起泡、龟裂、脱落和磨损，金属零部件无锈蚀及其它机械损伤；</w:t>
            </w:r>
            <w:r>
              <w:rPr>
                <w:rFonts w:hint="eastAsia" w:ascii="宋体" w:hAnsi="宋体"/>
                <w:szCs w:val="21"/>
                <w:highlight w:val="none"/>
              </w:rPr>
              <w:br w:type="textWrapping"/>
            </w:r>
            <w:r>
              <w:rPr>
                <w:rFonts w:hint="eastAsia" w:ascii="宋体" w:hAnsi="宋体"/>
                <w:szCs w:val="21"/>
                <w:highlight w:val="none"/>
              </w:rPr>
              <w:t>c)产品表面说明功能的文字、符号和标志应清晰、端正且牢固；</w:t>
            </w:r>
            <w:r>
              <w:rPr>
                <w:rFonts w:hint="eastAsia" w:ascii="宋体" w:hAnsi="宋体"/>
                <w:szCs w:val="21"/>
                <w:highlight w:val="none"/>
              </w:rPr>
              <w:br w:type="textWrapping"/>
            </w:r>
            <w:r>
              <w:rPr>
                <w:rFonts w:hint="eastAsia" w:ascii="宋体" w:hAnsi="宋体"/>
                <w:szCs w:val="21"/>
                <w:highlight w:val="none"/>
              </w:rPr>
              <w:t>d)应在服务器的显著位置提供运行状态的指示功能，并在随机文件中明确具体含义；</w:t>
            </w:r>
            <w:r>
              <w:rPr>
                <w:rFonts w:hint="eastAsia" w:ascii="宋体" w:hAnsi="宋体"/>
                <w:szCs w:val="21"/>
                <w:highlight w:val="none"/>
              </w:rPr>
              <w:br w:type="textWrapping"/>
            </w:r>
            <w:r>
              <w:rPr>
                <w:rFonts w:hint="eastAsia" w:ascii="宋体" w:hAnsi="宋体"/>
                <w:szCs w:val="21"/>
                <w:highlight w:val="none"/>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highlight w:val="none"/>
              </w:rPr>
              <w:br w:type="textWrapping"/>
            </w:r>
            <w:r>
              <w:rPr>
                <w:rFonts w:hint="eastAsia" w:ascii="宋体" w:hAnsi="宋体"/>
                <w:szCs w:val="21"/>
                <w:highlight w:val="none"/>
              </w:rPr>
              <w:t>f)服务器尺寸具体要求在随机文件中明确</w:t>
            </w:r>
          </w:p>
        </w:tc>
      </w:tr>
      <w:tr w14:paraId="7110F7D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7954746">
            <w:pPr>
              <w:spacing w:line="276" w:lineRule="auto"/>
              <w:jc w:val="center"/>
              <w:rPr>
                <w:rFonts w:hint="eastAsia" w:asciiTheme="minorEastAsia" w:hAnsiTheme="minorEastAsia" w:eastAsiaTheme="minorEastAsia"/>
                <w:szCs w:val="21"/>
              </w:rPr>
            </w:pPr>
            <w:r>
              <w:t>36</w:t>
            </w:r>
          </w:p>
        </w:tc>
        <w:tc>
          <w:tcPr>
            <w:tcW w:w="786" w:type="dxa"/>
            <w:tcBorders>
              <w:top w:val="single" w:color="000000" w:sz="4" w:space="0"/>
              <w:left w:val="single" w:color="auto" w:sz="4" w:space="0"/>
              <w:bottom w:val="single" w:color="000000" w:sz="4" w:space="0"/>
              <w:right w:val="single" w:color="000000" w:sz="4" w:space="0"/>
            </w:tcBorders>
            <w:vAlign w:val="center"/>
          </w:tcPr>
          <w:p w14:paraId="14DC24AB">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5C777E99">
            <w:pPr>
              <w:spacing w:line="276" w:lineRule="auto"/>
              <w:rPr>
                <w:rFonts w:hint="eastAsia" w:ascii="宋体" w:hAnsi="宋体"/>
                <w:szCs w:val="21"/>
              </w:rPr>
            </w:pPr>
            <w:r>
              <w:rPr>
                <w:rFonts w:hint="eastAsia" w:ascii="宋体" w:hAnsi="宋体"/>
                <w:szCs w:val="21"/>
              </w:rPr>
              <w:t>整机规格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6F40A28C">
            <w:pPr>
              <w:spacing w:line="276" w:lineRule="auto"/>
              <w:rPr>
                <w:rFonts w:hint="eastAsia" w:ascii="宋体" w:hAnsi="宋体"/>
                <w:szCs w:val="21"/>
              </w:rPr>
            </w:pPr>
            <w:r>
              <w:rPr>
                <w:rFonts w:hint="eastAsia" w:ascii="宋体" w:hAnsi="宋体"/>
                <w:szCs w:val="21"/>
              </w:rPr>
              <w:t>★尺寸（高×宽×深）</w:t>
            </w:r>
          </w:p>
        </w:tc>
        <w:tc>
          <w:tcPr>
            <w:tcW w:w="4637" w:type="dxa"/>
            <w:tcBorders>
              <w:top w:val="single" w:color="000000" w:sz="4" w:space="0"/>
              <w:left w:val="single" w:color="000000" w:sz="4" w:space="0"/>
              <w:bottom w:val="single" w:color="000000" w:sz="4" w:space="0"/>
              <w:right w:val="single" w:color="000000" w:sz="4" w:space="0"/>
            </w:tcBorders>
            <w:vAlign w:val="center"/>
          </w:tcPr>
          <w:p w14:paraId="1DA8D570">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7F19A711">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300B7E4">
            <w:pPr>
              <w:spacing w:line="276" w:lineRule="auto"/>
              <w:jc w:val="center"/>
              <w:rPr>
                <w:rFonts w:hint="eastAsia" w:asciiTheme="minorEastAsia" w:hAnsiTheme="minorEastAsia" w:eastAsiaTheme="minorEastAsia"/>
                <w:szCs w:val="21"/>
              </w:rPr>
            </w:pPr>
            <w:r>
              <w:t>37</w:t>
            </w:r>
          </w:p>
        </w:tc>
        <w:tc>
          <w:tcPr>
            <w:tcW w:w="786" w:type="dxa"/>
            <w:tcBorders>
              <w:top w:val="single" w:color="000000" w:sz="4" w:space="0"/>
              <w:left w:val="single" w:color="auto" w:sz="4" w:space="0"/>
              <w:bottom w:val="single" w:color="000000" w:sz="4" w:space="0"/>
              <w:right w:val="single" w:color="000000" w:sz="4" w:space="0"/>
            </w:tcBorders>
            <w:vAlign w:val="center"/>
          </w:tcPr>
          <w:p w14:paraId="3D9B7614">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00DA55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68D1721">
            <w:pPr>
              <w:spacing w:line="276" w:lineRule="auto"/>
              <w:rPr>
                <w:rFonts w:hint="eastAsia" w:ascii="宋体" w:hAnsi="宋体"/>
                <w:szCs w:val="21"/>
              </w:rPr>
            </w:pPr>
            <w:r>
              <w:rPr>
                <w:rFonts w:hint="eastAsia" w:ascii="宋体" w:hAnsi="宋体"/>
                <w:szCs w:val="21"/>
              </w:rPr>
              <w:t>服务器导轨</w:t>
            </w:r>
          </w:p>
        </w:tc>
        <w:tc>
          <w:tcPr>
            <w:tcW w:w="4637" w:type="dxa"/>
            <w:tcBorders>
              <w:top w:val="single" w:color="000000" w:sz="4" w:space="0"/>
              <w:left w:val="single" w:color="000000" w:sz="4" w:space="0"/>
              <w:bottom w:val="single" w:color="000000" w:sz="4" w:space="0"/>
              <w:right w:val="single" w:color="000000" w:sz="4" w:space="0"/>
            </w:tcBorders>
            <w:vAlign w:val="center"/>
          </w:tcPr>
          <w:p w14:paraId="1DBD37FD">
            <w:pPr>
              <w:spacing w:line="276" w:lineRule="auto"/>
              <w:rPr>
                <w:rFonts w:hint="eastAsia" w:ascii="宋体" w:hAnsi="宋体"/>
                <w:szCs w:val="21"/>
              </w:rPr>
            </w:pPr>
            <w:r>
              <w:rPr>
                <w:rFonts w:hint="eastAsia" w:ascii="宋体" w:hAnsi="宋体"/>
                <w:szCs w:val="21"/>
              </w:rPr>
              <w:t>供应商给出导轨尺寸、安装方式等信息</w:t>
            </w:r>
          </w:p>
        </w:tc>
      </w:tr>
      <w:tr w14:paraId="39B726E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62B464B">
            <w:pPr>
              <w:spacing w:line="276" w:lineRule="auto"/>
              <w:jc w:val="center"/>
              <w:rPr>
                <w:rFonts w:hint="eastAsia" w:asciiTheme="minorEastAsia" w:hAnsiTheme="minorEastAsia" w:eastAsiaTheme="minorEastAsia"/>
                <w:szCs w:val="21"/>
              </w:rPr>
            </w:pPr>
            <w:r>
              <w:t>38</w:t>
            </w:r>
          </w:p>
        </w:tc>
        <w:tc>
          <w:tcPr>
            <w:tcW w:w="786" w:type="dxa"/>
            <w:tcBorders>
              <w:top w:val="single" w:color="000000" w:sz="4" w:space="0"/>
              <w:left w:val="single" w:color="auto" w:sz="4" w:space="0"/>
              <w:bottom w:val="single" w:color="000000" w:sz="4" w:space="0"/>
              <w:right w:val="single" w:color="000000" w:sz="4" w:space="0"/>
            </w:tcBorders>
            <w:vAlign w:val="center"/>
          </w:tcPr>
          <w:p w14:paraId="15345C54">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4C6B50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61B44A1">
            <w:pPr>
              <w:spacing w:line="276" w:lineRule="auto"/>
              <w:rPr>
                <w:rFonts w:hint="eastAsia" w:ascii="宋体" w:hAnsi="宋体"/>
                <w:szCs w:val="21"/>
              </w:rPr>
            </w:pPr>
            <w:r>
              <w:rPr>
                <w:rFonts w:hint="eastAsia" w:ascii="宋体" w:hAnsi="宋体"/>
                <w:szCs w:val="21"/>
              </w:rPr>
              <w:t>与机柜高度单位（U）比CPU个数</w:t>
            </w:r>
          </w:p>
        </w:tc>
        <w:tc>
          <w:tcPr>
            <w:tcW w:w="4637" w:type="dxa"/>
            <w:tcBorders>
              <w:top w:val="single" w:color="000000" w:sz="4" w:space="0"/>
              <w:left w:val="single" w:color="000000" w:sz="4" w:space="0"/>
              <w:bottom w:val="single" w:color="000000" w:sz="4" w:space="0"/>
              <w:right w:val="single" w:color="000000" w:sz="4" w:space="0"/>
            </w:tcBorders>
            <w:vAlign w:val="center"/>
          </w:tcPr>
          <w:p w14:paraId="7F2496B9">
            <w:pPr>
              <w:spacing w:line="276" w:lineRule="auto"/>
              <w:rPr>
                <w:rFonts w:hint="eastAsia" w:ascii="宋体" w:hAnsi="宋体"/>
                <w:szCs w:val="21"/>
              </w:rPr>
            </w:pPr>
            <w:r>
              <w:rPr>
                <w:rFonts w:hint="eastAsia" w:ascii="宋体" w:hAnsi="宋体"/>
                <w:szCs w:val="21"/>
              </w:rPr>
              <w:t>供应商给出CPU个数与机柜高度</w:t>
            </w:r>
          </w:p>
        </w:tc>
      </w:tr>
      <w:tr w14:paraId="23DAE26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25D2558">
            <w:pPr>
              <w:spacing w:line="276" w:lineRule="auto"/>
              <w:jc w:val="center"/>
              <w:rPr>
                <w:rFonts w:hint="eastAsia" w:asciiTheme="minorEastAsia" w:hAnsiTheme="minorEastAsia" w:eastAsiaTheme="minorEastAsia"/>
                <w:szCs w:val="21"/>
              </w:rPr>
            </w:pPr>
            <w:r>
              <w:t>39</w:t>
            </w:r>
          </w:p>
        </w:tc>
        <w:tc>
          <w:tcPr>
            <w:tcW w:w="786" w:type="dxa"/>
            <w:tcBorders>
              <w:top w:val="single" w:color="000000" w:sz="4" w:space="0"/>
              <w:left w:val="single" w:color="auto" w:sz="4" w:space="0"/>
              <w:bottom w:val="single" w:color="000000" w:sz="4" w:space="0"/>
              <w:right w:val="single" w:color="000000" w:sz="4" w:space="0"/>
            </w:tcBorders>
            <w:vAlign w:val="center"/>
          </w:tcPr>
          <w:p w14:paraId="0A6E733E">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A47D5EF">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0E70572">
            <w:pPr>
              <w:spacing w:line="276" w:lineRule="auto"/>
              <w:rPr>
                <w:rFonts w:hint="eastAsia" w:ascii="宋体" w:hAnsi="宋体"/>
                <w:szCs w:val="21"/>
              </w:rPr>
            </w:pPr>
            <w:r>
              <w:rPr>
                <w:rFonts w:hint="eastAsia" w:ascii="宋体" w:hAnsi="宋体"/>
                <w:szCs w:val="21"/>
              </w:rPr>
              <w:t>★环境适应性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79C8B529">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7FF88EE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F2D453E">
            <w:pPr>
              <w:spacing w:line="276" w:lineRule="auto"/>
              <w:jc w:val="center"/>
              <w:rPr>
                <w:rFonts w:hint="eastAsia" w:asciiTheme="minorEastAsia" w:hAnsiTheme="minorEastAsia" w:eastAsiaTheme="minorEastAsia"/>
                <w:szCs w:val="21"/>
              </w:rPr>
            </w:pPr>
            <w:r>
              <w:t>40</w:t>
            </w:r>
          </w:p>
        </w:tc>
        <w:tc>
          <w:tcPr>
            <w:tcW w:w="786" w:type="dxa"/>
            <w:tcBorders>
              <w:top w:val="single" w:color="000000" w:sz="4" w:space="0"/>
              <w:left w:val="single" w:color="auto" w:sz="4" w:space="0"/>
              <w:bottom w:val="single" w:color="000000" w:sz="4" w:space="0"/>
              <w:right w:val="single" w:color="000000" w:sz="4" w:space="0"/>
            </w:tcBorders>
            <w:vAlign w:val="center"/>
          </w:tcPr>
          <w:p w14:paraId="26C6269A">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AC3BBF0">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20D9F6E">
            <w:pPr>
              <w:spacing w:line="276" w:lineRule="auto"/>
              <w:rPr>
                <w:rFonts w:hint="eastAsia" w:ascii="宋体" w:hAnsi="宋体"/>
                <w:szCs w:val="21"/>
              </w:rPr>
            </w:pPr>
            <w:r>
              <w:rPr>
                <w:rFonts w:hint="eastAsia" w:ascii="宋体" w:hAnsi="宋体"/>
                <w:szCs w:val="21"/>
              </w:rPr>
              <w:t>特殊机型环境适应性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3FAA3679">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72383555">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D902B88">
            <w:pPr>
              <w:spacing w:line="276" w:lineRule="auto"/>
              <w:jc w:val="center"/>
              <w:rPr>
                <w:rFonts w:hint="eastAsia" w:asciiTheme="minorEastAsia" w:hAnsiTheme="minorEastAsia" w:eastAsiaTheme="minorEastAsia"/>
                <w:szCs w:val="21"/>
              </w:rPr>
            </w:pPr>
            <w:r>
              <w:t>41</w:t>
            </w:r>
          </w:p>
        </w:tc>
        <w:tc>
          <w:tcPr>
            <w:tcW w:w="786" w:type="dxa"/>
            <w:tcBorders>
              <w:top w:val="single" w:color="000000" w:sz="4" w:space="0"/>
              <w:left w:val="single" w:color="auto" w:sz="4" w:space="0"/>
              <w:bottom w:val="single" w:color="000000" w:sz="4" w:space="0"/>
              <w:right w:val="single" w:color="000000" w:sz="4" w:space="0"/>
            </w:tcBorders>
            <w:vAlign w:val="center"/>
          </w:tcPr>
          <w:p w14:paraId="1EE2EFFA">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31D0F22">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CDA3F81">
            <w:pPr>
              <w:spacing w:line="276" w:lineRule="auto"/>
              <w:rPr>
                <w:rFonts w:hint="eastAsia" w:ascii="宋体" w:hAnsi="宋体"/>
                <w:szCs w:val="21"/>
              </w:rPr>
            </w:pPr>
            <w:r>
              <w:rPr>
                <w:rFonts w:hint="eastAsia" w:ascii="宋体" w:hAnsi="宋体"/>
                <w:szCs w:val="21"/>
              </w:rPr>
              <w:t>★机械环境适应性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2BC2FB87">
            <w:pPr>
              <w:spacing w:line="276" w:lineRule="auto"/>
              <w:rPr>
                <w:rFonts w:hint="eastAsia" w:ascii="宋体" w:hAnsi="宋体"/>
                <w:szCs w:val="21"/>
              </w:rPr>
            </w:pPr>
            <w:r>
              <w:rPr>
                <w:rFonts w:hint="eastAsia" w:ascii="宋体" w:hAnsi="宋体"/>
                <w:szCs w:val="21"/>
              </w:rPr>
              <w:t>机械环境适应性应符合GB/T9813.3的有关规定</w:t>
            </w:r>
          </w:p>
        </w:tc>
      </w:tr>
      <w:tr w14:paraId="7657D8D7">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16303E3">
            <w:pPr>
              <w:spacing w:line="276" w:lineRule="auto"/>
              <w:jc w:val="center"/>
              <w:rPr>
                <w:rFonts w:hint="eastAsia" w:asciiTheme="minorEastAsia" w:hAnsiTheme="minorEastAsia" w:eastAsiaTheme="minorEastAsia"/>
                <w:szCs w:val="21"/>
              </w:rPr>
            </w:pPr>
            <w:r>
              <w:t>42</w:t>
            </w:r>
          </w:p>
        </w:tc>
        <w:tc>
          <w:tcPr>
            <w:tcW w:w="786" w:type="dxa"/>
            <w:tcBorders>
              <w:top w:val="single" w:color="000000" w:sz="4" w:space="0"/>
              <w:left w:val="single" w:color="auto" w:sz="4" w:space="0"/>
              <w:bottom w:val="single" w:color="000000" w:sz="4" w:space="0"/>
              <w:right w:val="single" w:color="000000" w:sz="4" w:space="0"/>
            </w:tcBorders>
            <w:vAlign w:val="center"/>
          </w:tcPr>
          <w:p w14:paraId="7E990363">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F23EAC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FF26082">
            <w:pPr>
              <w:spacing w:line="276" w:lineRule="auto"/>
              <w:rPr>
                <w:rFonts w:hint="eastAsia" w:ascii="宋体" w:hAnsi="宋体"/>
                <w:szCs w:val="21"/>
              </w:rPr>
            </w:pPr>
            <w:r>
              <w:rPr>
                <w:rFonts w:hint="eastAsia" w:ascii="宋体" w:hAnsi="宋体"/>
                <w:szCs w:val="21"/>
              </w:rPr>
              <w:t>★噪声</w:t>
            </w:r>
          </w:p>
        </w:tc>
        <w:tc>
          <w:tcPr>
            <w:tcW w:w="4637" w:type="dxa"/>
            <w:tcBorders>
              <w:top w:val="single" w:color="000000" w:sz="4" w:space="0"/>
              <w:left w:val="single" w:color="000000" w:sz="4" w:space="0"/>
              <w:bottom w:val="single" w:color="000000" w:sz="4" w:space="0"/>
              <w:right w:val="single" w:color="000000" w:sz="4" w:space="0"/>
            </w:tcBorders>
            <w:vAlign w:val="center"/>
          </w:tcPr>
          <w:p w14:paraId="006D2602">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653B6FF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326A034">
            <w:pPr>
              <w:spacing w:line="276" w:lineRule="auto"/>
              <w:jc w:val="center"/>
              <w:rPr>
                <w:rFonts w:hint="eastAsia" w:asciiTheme="minorEastAsia" w:hAnsiTheme="minorEastAsia" w:eastAsiaTheme="minorEastAsia"/>
                <w:szCs w:val="21"/>
              </w:rPr>
            </w:pPr>
            <w:r>
              <w:t>43</w:t>
            </w:r>
          </w:p>
        </w:tc>
        <w:tc>
          <w:tcPr>
            <w:tcW w:w="786" w:type="dxa"/>
            <w:tcBorders>
              <w:top w:val="single" w:color="000000" w:sz="4" w:space="0"/>
              <w:left w:val="single" w:color="auto" w:sz="4" w:space="0"/>
              <w:bottom w:val="single" w:color="000000" w:sz="4" w:space="0"/>
              <w:right w:val="single" w:color="000000" w:sz="4" w:space="0"/>
            </w:tcBorders>
            <w:vAlign w:val="center"/>
          </w:tcPr>
          <w:p w14:paraId="1BDC9FB8">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79E80B7D">
            <w:pPr>
              <w:spacing w:line="276" w:lineRule="auto"/>
              <w:rPr>
                <w:rFonts w:hint="eastAsia" w:ascii="宋体" w:hAnsi="宋体"/>
                <w:szCs w:val="21"/>
              </w:rPr>
            </w:pPr>
            <w:r>
              <w:rPr>
                <w:rFonts w:hint="eastAsia" w:ascii="宋体" w:hAnsi="宋体"/>
                <w:szCs w:val="21"/>
              </w:rPr>
              <w:t>AI计算单元规格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560DBCB6">
            <w:pPr>
              <w:spacing w:line="276" w:lineRule="auto"/>
              <w:rPr>
                <w:rFonts w:hint="eastAsia" w:ascii="宋体" w:hAnsi="宋体"/>
                <w:szCs w:val="21"/>
              </w:rPr>
            </w:pPr>
            <w:r>
              <w:rPr>
                <w:rFonts w:hint="eastAsia" w:ascii="宋体" w:hAnsi="宋体"/>
                <w:szCs w:val="21"/>
              </w:rPr>
              <w:t>AI计算单元</w:t>
            </w:r>
          </w:p>
        </w:tc>
        <w:tc>
          <w:tcPr>
            <w:tcW w:w="4637" w:type="dxa"/>
            <w:tcBorders>
              <w:top w:val="single" w:color="000000" w:sz="4" w:space="0"/>
              <w:left w:val="single" w:color="000000" w:sz="4" w:space="0"/>
              <w:bottom w:val="single" w:color="000000" w:sz="4" w:space="0"/>
              <w:right w:val="single" w:color="000000" w:sz="4" w:space="0"/>
            </w:tcBorders>
            <w:vAlign w:val="center"/>
          </w:tcPr>
          <w:p w14:paraId="680D6729">
            <w:pPr>
              <w:spacing w:line="276" w:lineRule="auto"/>
              <w:rPr>
                <w:rFonts w:hint="eastAsia" w:ascii="宋体" w:hAnsi="宋体"/>
                <w:szCs w:val="21"/>
              </w:rPr>
            </w:pPr>
            <w:r>
              <w:rPr>
                <w:rFonts w:hint="eastAsia" w:ascii="宋体" w:hAnsi="宋体"/>
                <w:szCs w:val="21"/>
              </w:rPr>
              <w:t>若配备AI计算单元应符合如下要求：</w:t>
            </w:r>
            <w:r>
              <w:rPr>
                <w:rFonts w:hint="eastAsia" w:ascii="宋体" w:hAnsi="宋体"/>
                <w:szCs w:val="21"/>
              </w:rPr>
              <w:br w:type="textWrapping"/>
            </w:r>
            <w:r>
              <w:rPr>
                <w:rFonts w:hint="eastAsia" w:ascii="宋体" w:hAnsi="宋体"/>
                <w:szCs w:val="21"/>
              </w:rPr>
              <w:t>a)具备人工智能加速处理器，计算精度至少支持FP16、BF16、FP32、FP64、INT8和INT16等中的1种；</w:t>
            </w:r>
            <w:r>
              <w:rPr>
                <w:rFonts w:hint="eastAsia" w:ascii="宋体" w:hAnsi="宋体"/>
                <w:szCs w:val="21"/>
              </w:rPr>
              <w:br w:type="textWrapping"/>
            </w:r>
            <w:r>
              <w:rPr>
                <w:rFonts w:hint="eastAsia" w:ascii="宋体" w:hAnsi="宋体"/>
                <w:szCs w:val="21"/>
              </w:rPr>
              <w:t>b)单推理卡或模块，具备视频解析、文本识别、语音分析等推理能力；在视觉场景下配备可直接调用的接口实现视觉计算加速，路数不小于64（1080P30FPS）</w:t>
            </w:r>
          </w:p>
        </w:tc>
      </w:tr>
      <w:tr w14:paraId="6935D25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442B83C">
            <w:pPr>
              <w:spacing w:line="276" w:lineRule="auto"/>
              <w:jc w:val="center"/>
              <w:rPr>
                <w:rFonts w:hint="eastAsia" w:asciiTheme="minorEastAsia" w:hAnsiTheme="minorEastAsia" w:eastAsiaTheme="minorEastAsia"/>
                <w:szCs w:val="21"/>
              </w:rPr>
            </w:pPr>
            <w:r>
              <w:t>44</w:t>
            </w:r>
          </w:p>
        </w:tc>
        <w:tc>
          <w:tcPr>
            <w:tcW w:w="786" w:type="dxa"/>
            <w:tcBorders>
              <w:top w:val="single" w:color="000000" w:sz="4" w:space="0"/>
              <w:left w:val="single" w:color="auto" w:sz="4" w:space="0"/>
              <w:bottom w:val="single" w:color="000000" w:sz="4" w:space="0"/>
              <w:right w:val="single" w:color="000000" w:sz="4" w:space="0"/>
            </w:tcBorders>
            <w:vAlign w:val="center"/>
          </w:tcPr>
          <w:p w14:paraId="7EA2B268">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2A32D1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90618E3">
            <w:pPr>
              <w:spacing w:line="276" w:lineRule="auto"/>
              <w:rPr>
                <w:rFonts w:hint="eastAsia" w:ascii="宋体" w:hAnsi="宋体"/>
                <w:szCs w:val="21"/>
              </w:rPr>
            </w:pPr>
            <w:r>
              <w:rPr>
                <w:rFonts w:hint="eastAsia" w:ascii="宋体" w:hAnsi="宋体"/>
                <w:szCs w:val="21"/>
              </w:rPr>
              <w:t>一键式迁移</w:t>
            </w:r>
          </w:p>
        </w:tc>
        <w:tc>
          <w:tcPr>
            <w:tcW w:w="4637" w:type="dxa"/>
            <w:tcBorders>
              <w:top w:val="single" w:color="000000" w:sz="4" w:space="0"/>
              <w:left w:val="single" w:color="000000" w:sz="4" w:space="0"/>
              <w:bottom w:val="single" w:color="000000" w:sz="4" w:space="0"/>
              <w:right w:val="single" w:color="000000" w:sz="4" w:space="0"/>
            </w:tcBorders>
            <w:vAlign w:val="center"/>
          </w:tcPr>
          <w:p w14:paraId="49F57928">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4AA8B09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0D23EA6">
            <w:pPr>
              <w:spacing w:line="276" w:lineRule="auto"/>
              <w:jc w:val="center"/>
              <w:rPr>
                <w:rFonts w:hint="eastAsia" w:asciiTheme="minorEastAsia" w:hAnsiTheme="minorEastAsia" w:eastAsiaTheme="minorEastAsia"/>
                <w:szCs w:val="21"/>
              </w:rPr>
            </w:pPr>
            <w:r>
              <w:t>45</w:t>
            </w:r>
          </w:p>
        </w:tc>
        <w:tc>
          <w:tcPr>
            <w:tcW w:w="786" w:type="dxa"/>
            <w:tcBorders>
              <w:top w:val="single" w:color="000000" w:sz="4" w:space="0"/>
              <w:left w:val="single" w:color="auto" w:sz="4" w:space="0"/>
              <w:bottom w:val="single" w:color="000000" w:sz="4" w:space="0"/>
              <w:right w:val="single" w:color="000000" w:sz="4" w:space="0"/>
            </w:tcBorders>
            <w:vAlign w:val="center"/>
          </w:tcPr>
          <w:p w14:paraId="2CBA3C40">
            <w:pPr>
              <w:spacing w:line="276" w:lineRule="auto"/>
              <w:jc w:val="center"/>
              <w:rPr>
                <w:rFonts w:hint="eastAsia" w:ascii="宋体" w:hAnsi="宋体"/>
                <w:szCs w:val="21"/>
              </w:rPr>
            </w:pPr>
            <w:r>
              <w:rPr>
                <w:rFonts w:hint="eastAsia" w:ascii="宋体" w:hAnsi="宋体"/>
                <w:szCs w:val="21"/>
              </w:rPr>
              <w:t>产品规格</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7FA623D6">
            <w:pPr>
              <w:spacing w:line="276" w:lineRule="auto"/>
              <w:rPr>
                <w:rFonts w:hint="eastAsia" w:ascii="宋体" w:hAnsi="宋体"/>
                <w:szCs w:val="21"/>
              </w:rPr>
            </w:pPr>
            <w:r>
              <w:rPr>
                <w:rFonts w:hint="eastAsia" w:ascii="宋体" w:hAnsi="宋体"/>
                <w:szCs w:val="21"/>
              </w:rPr>
              <w:t>机柜规格</w:t>
            </w:r>
          </w:p>
        </w:tc>
        <w:tc>
          <w:tcPr>
            <w:tcW w:w="1541" w:type="dxa"/>
            <w:tcBorders>
              <w:top w:val="single" w:color="000000" w:sz="4" w:space="0"/>
              <w:left w:val="single" w:color="000000" w:sz="4" w:space="0"/>
              <w:bottom w:val="single" w:color="000000" w:sz="4" w:space="0"/>
              <w:right w:val="single" w:color="000000" w:sz="4" w:space="0"/>
            </w:tcBorders>
            <w:vAlign w:val="center"/>
          </w:tcPr>
          <w:p w14:paraId="23B9B89D">
            <w:pPr>
              <w:spacing w:line="276" w:lineRule="auto"/>
              <w:rPr>
                <w:rFonts w:hint="eastAsia" w:ascii="宋体" w:hAnsi="宋体"/>
                <w:szCs w:val="21"/>
              </w:rPr>
            </w:pPr>
            <w:r>
              <w:rPr>
                <w:rFonts w:hint="eastAsia" w:ascii="宋体" w:hAnsi="宋体"/>
                <w:szCs w:val="21"/>
              </w:rPr>
              <w:t>★机柜尺寸</w:t>
            </w:r>
          </w:p>
        </w:tc>
        <w:tc>
          <w:tcPr>
            <w:tcW w:w="4637" w:type="dxa"/>
            <w:tcBorders>
              <w:top w:val="single" w:color="000000" w:sz="4" w:space="0"/>
              <w:left w:val="single" w:color="000000" w:sz="4" w:space="0"/>
              <w:bottom w:val="single" w:color="000000" w:sz="4" w:space="0"/>
              <w:right w:val="single" w:color="000000" w:sz="4" w:space="0"/>
            </w:tcBorders>
            <w:vAlign w:val="center"/>
          </w:tcPr>
          <w:p w14:paraId="26EC19DB">
            <w:pPr>
              <w:spacing w:line="276" w:lineRule="auto"/>
              <w:rPr>
                <w:rFonts w:hint="eastAsia" w:ascii="宋体" w:hAnsi="宋体"/>
                <w:szCs w:val="21"/>
              </w:rPr>
            </w:pPr>
            <w:r>
              <w:rPr>
                <w:rFonts w:hint="eastAsia" w:ascii="宋体" w:hAnsi="宋体"/>
                <w:szCs w:val="21"/>
              </w:rPr>
              <w:t>供应商给出长度、高度和深度</w:t>
            </w:r>
          </w:p>
        </w:tc>
      </w:tr>
      <w:tr w14:paraId="5D84519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48B5604">
            <w:pPr>
              <w:spacing w:line="276" w:lineRule="auto"/>
              <w:jc w:val="center"/>
              <w:rPr>
                <w:rFonts w:hint="eastAsia" w:asciiTheme="minorEastAsia" w:hAnsiTheme="minorEastAsia" w:eastAsiaTheme="minorEastAsia"/>
                <w:szCs w:val="21"/>
              </w:rPr>
            </w:pPr>
            <w:r>
              <w:t>46</w:t>
            </w:r>
          </w:p>
        </w:tc>
        <w:tc>
          <w:tcPr>
            <w:tcW w:w="786" w:type="dxa"/>
            <w:tcBorders>
              <w:top w:val="single" w:color="000000" w:sz="4" w:space="0"/>
              <w:left w:val="single" w:color="auto" w:sz="4" w:space="0"/>
              <w:bottom w:val="single" w:color="000000" w:sz="4" w:space="0"/>
              <w:right w:val="single" w:color="000000" w:sz="4" w:space="0"/>
            </w:tcBorders>
            <w:vAlign w:val="center"/>
          </w:tcPr>
          <w:p w14:paraId="306FA408">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5F492CF">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2B0E91D">
            <w:pPr>
              <w:spacing w:line="276" w:lineRule="auto"/>
              <w:rPr>
                <w:rFonts w:hint="eastAsia" w:ascii="宋体" w:hAnsi="宋体"/>
                <w:szCs w:val="21"/>
              </w:rPr>
            </w:pPr>
            <w:r>
              <w:rPr>
                <w:rFonts w:hint="eastAsia" w:ascii="宋体" w:hAnsi="宋体"/>
                <w:szCs w:val="21"/>
              </w:rPr>
              <w:t>机柜管理板</w:t>
            </w:r>
          </w:p>
        </w:tc>
        <w:tc>
          <w:tcPr>
            <w:tcW w:w="4637" w:type="dxa"/>
            <w:tcBorders>
              <w:top w:val="single" w:color="000000" w:sz="4" w:space="0"/>
              <w:left w:val="single" w:color="000000" w:sz="4" w:space="0"/>
              <w:bottom w:val="single" w:color="000000" w:sz="4" w:space="0"/>
              <w:right w:val="single" w:color="000000" w:sz="4" w:space="0"/>
            </w:tcBorders>
            <w:vAlign w:val="center"/>
          </w:tcPr>
          <w:p w14:paraId="67EBD62C">
            <w:pPr>
              <w:spacing w:line="276" w:lineRule="auto"/>
              <w:rPr>
                <w:rFonts w:hint="eastAsia" w:ascii="宋体" w:hAnsi="宋体"/>
                <w:szCs w:val="21"/>
              </w:rPr>
            </w:pPr>
            <w:r>
              <w:rPr>
                <w:rFonts w:hint="eastAsia" w:ascii="宋体" w:hAnsi="宋体"/>
                <w:szCs w:val="21"/>
              </w:rPr>
              <w:t>配备机柜管理板</w:t>
            </w:r>
          </w:p>
        </w:tc>
      </w:tr>
      <w:tr w14:paraId="750B1367">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83BE900">
            <w:pPr>
              <w:spacing w:line="276" w:lineRule="auto"/>
              <w:jc w:val="center"/>
              <w:rPr>
                <w:rFonts w:hint="eastAsia" w:asciiTheme="minorEastAsia" w:hAnsiTheme="minorEastAsia" w:eastAsiaTheme="minorEastAsia"/>
                <w:szCs w:val="21"/>
              </w:rPr>
            </w:pPr>
            <w:r>
              <w:t>47</w:t>
            </w:r>
          </w:p>
        </w:tc>
        <w:tc>
          <w:tcPr>
            <w:tcW w:w="786" w:type="dxa"/>
            <w:tcBorders>
              <w:top w:val="single" w:color="000000" w:sz="4" w:space="0"/>
              <w:left w:val="single" w:color="auto" w:sz="4" w:space="0"/>
              <w:bottom w:val="single" w:color="000000" w:sz="4" w:space="0"/>
              <w:right w:val="single" w:color="000000" w:sz="4" w:space="0"/>
            </w:tcBorders>
            <w:vAlign w:val="center"/>
          </w:tcPr>
          <w:p w14:paraId="6D666D3A">
            <w:pPr>
              <w:spacing w:line="276" w:lineRule="auto"/>
              <w:jc w:val="center"/>
              <w:rPr>
                <w:rFonts w:hint="eastAsia" w:ascii="宋体" w:hAnsi="宋体"/>
                <w:szCs w:val="21"/>
              </w:rPr>
            </w:pPr>
            <w:r>
              <w:rPr>
                <w:rFonts w:hint="eastAsia" w:ascii="宋体" w:hAnsi="宋体"/>
                <w:szCs w:val="21"/>
              </w:rPr>
              <w:t>产品规格</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D794E2C">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1B8AA75">
            <w:pPr>
              <w:spacing w:line="276" w:lineRule="auto"/>
              <w:rPr>
                <w:rFonts w:hint="eastAsia" w:ascii="宋体" w:hAnsi="宋体"/>
                <w:szCs w:val="21"/>
              </w:rPr>
            </w:pPr>
            <w:r>
              <w:rPr>
                <w:rFonts w:hint="eastAsia" w:ascii="宋体" w:hAnsi="宋体"/>
                <w:szCs w:val="21"/>
              </w:rPr>
              <w:t>机柜电源规格</w:t>
            </w:r>
          </w:p>
        </w:tc>
        <w:tc>
          <w:tcPr>
            <w:tcW w:w="4637" w:type="dxa"/>
            <w:tcBorders>
              <w:top w:val="single" w:color="000000" w:sz="4" w:space="0"/>
              <w:left w:val="single" w:color="000000" w:sz="4" w:space="0"/>
              <w:bottom w:val="single" w:color="000000" w:sz="4" w:space="0"/>
              <w:right w:val="single" w:color="000000" w:sz="4" w:space="0"/>
            </w:tcBorders>
            <w:vAlign w:val="center"/>
          </w:tcPr>
          <w:p w14:paraId="246FEE06">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7C3B8AE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4F4423D">
            <w:pPr>
              <w:spacing w:line="276" w:lineRule="auto"/>
              <w:jc w:val="center"/>
              <w:rPr>
                <w:rFonts w:hint="eastAsia" w:asciiTheme="minorEastAsia" w:hAnsiTheme="minorEastAsia" w:eastAsiaTheme="minorEastAsia"/>
                <w:szCs w:val="21"/>
              </w:rPr>
            </w:pPr>
            <w:r>
              <w:t>48</w:t>
            </w:r>
          </w:p>
        </w:tc>
        <w:tc>
          <w:tcPr>
            <w:tcW w:w="786" w:type="dxa"/>
            <w:tcBorders>
              <w:top w:val="single" w:color="000000" w:sz="4" w:space="0"/>
              <w:left w:val="single" w:color="auto" w:sz="4" w:space="0"/>
              <w:bottom w:val="single" w:color="000000" w:sz="4" w:space="0"/>
              <w:right w:val="single" w:color="000000" w:sz="4" w:space="0"/>
            </w:tcBorders>
            <w:vAlign w:val="center"/>
          </w:tcPr>
          <w:p w14:paraId="699E06AF">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6E735052">
            <w:pPr>
              <w:spacing w:line="276" w:lineRule="auto"/>
              <w:rPr>
                <w:rFonts w:hint="eastAsia" w:ascii="宋体" w:hAnsi="宋体"/>
                <w:szCs w:val="21"/>
              </w:rPr>
            </w:pPr>
            <w:r>
              <w:rPr>
                <w:rFonts w:hint="eastAsia" w:ascii="宋体" w:hAnsi="宋体"/>
                <w:szCs w:val="21"/>
              </w:rPr>
              <w:t>主板功能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58DD5771">
            <w:pPr>
              <w:spacing w:line="276" w:lineRule="auto"/>
              <w:rPr>
                <w:rFonts w:hint="eastAsia" w:ascii="宋体" w:hAnsi="宋体"/>
                <w:szCs w:val="21"/>
              </w:rPr>
            </w:pPr>
            <w:r>
              <w:rPr>
                <w:rFonts w:hint="eastAsia" w:ascii="宋体" w:hAnsi="宋体"/>
                <w:szCs w:val="21"/>
              </w:rPr>
              <w:t>★主板外部接口种类</w:t>
            </w:r>
          </w:p>
        </w:tc>
        <w:tc>
          <w:tcPr>
            <w:tcW w:w="4637" w:type="dxa"/>
            <w:tcBorders>
              <w:top w:val="single" w:color="000000" w:sz="4" w:space="0"/>
              <w:left w:val="single" w:color="000000" w:sz="4" w:space="0"/>
              <w:bottom w:val="single" w:color="000000" w:sz="4" w:space="0"/>
              <w:right w:val="single" w:color="000000" w:sz="4" w:space="0"/>
            </w:tcBorders>
            <w:vAlign w:val="center"/>
          </w:tcPr>
          <w:p w14:paraId="3E707B6B">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1263801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34C3090">
            <w:pPr>
              <w:spacing w:line="276" w:lineRule="auto"/>
              <w:jc w:val="center"/>
              <w:rPr>
                <w:rFonts w:hint="eastAsia" w:asciiTheme="minorEastAsia" w:hAnsiTheme="minorEastAsia" w:eastAsiaTheme="minorEastAsia"/>
                <w:szCs w:val="21"/>
              </w:rPr>
            </w:pPr>
            <w:r>
              <w:t>49</w:t>
            </w:r>
          </w:p>
        </w:tc>
        <w:tc>
          <w:tcPr>
            <w:tcW w:w="786" w:type="dxa"/>
            <w:tcBorders>
              <w:top w:val="single" w:color="000000" w:sz="4" w:space="0"/>
              <w:left w:val="single" w:color="auto" w:sz="4" w:space="0"/>
              <w:bottom w:val="single" w:color="000000" w:sz="4" w:space="0"/>
              <w:right w:val="single" w:color="000000" w:sz="4" w:space="0"/>
            </w:tcBorders>
            <w:vAlign w:val="center"/>
          </w:tcPr>
          <w:p w14:paraId="6CEFAECB">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211A193">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97059BF">
            <w:pPr>
              <w:spacing w:line="276" w:lineRule="auto"/>
              <w:rPr>
                <w:rFonts w:hint="eastAsia" w:ascii="宋体" w:hAnsi="宋体"/>
                <w:szCs w:val="21"/>
              </w:rPr>
            </w:pPr>
            <w:r>
              <w:rPr>
                <w:rFonts w:hint="eastAsia" w:ascii="宋体" w:hAnsi="宋体"/>
                <w:szCs w:val="21"/>
              </w:rPr>
              <w:t>主板防烧板设计</w:t>
            </w:r>
          </w:p>
        </w:tc>
        <w:tc>
          <w:tcPr>
            <w:tcW w:w="4637" w:type="dxa"/>
            <w:tcBorders>
              <w:top w:val="single" w:color="000000" w:sz="4" w:space="0"/>
              <w:left w:val="single" w:color="000000" w:sz="4" w:space="0"/>
              <w:bottom w:val="single" w:color="000000" w:sz="4" w:space="0"/>
              <w:right w:val="single" w:color="000000" w:sz="4" w:space="0"/>
            </w:tcBorders>
            <w:vAlign w:val="center"/>
          </w:tcPr>
          <w:p w14:paraId="262FC9F5">
            <w:pPr>
              <w:spacing w:line="276" w:lineRule="auto"/>
              <w:rPr>
                <w:rFonts w:hint="eastAsia" w:ascii="宋体" w:hAnsi="宋体"/>
                <w:szCs w:val="21"/>
              </w:rPr>
            </w:pPr>
            <w:r>
              <w:rPr>
                <w:rFonts w:hint="eastAsia" w:ascii="宋体" w:hAnsi="宋体"/>
                <w:szCs w:val="21"/>
              </w:rPr>
              <w:t>支持主板防烧板设计，保证电源故障后不扩散</w:t>
            </w:r>
          </w:p>
        </w:tc>
      </w:tr>
      <w:tr w14:paraId="6D027D8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E36B6A6">
            <w:pPr>
              <w:spacing w:line="276" w:lineRule="auto"/>
              <w:jc w:val="center"/>
              <w:rPr>
                <w:rFonts w:hint="eastAsia" w:asciiTheme="minorEastAsia" w:hAnsiTheme="minorEastAsia" w:eastAsiaTheme="minorEastAsia"/>
                <w:szCs w:val="21"/>
              </w:rPr>
            </w:pPr>
            <w:r>
              <w:t>50</w:t>
            </w:r>
          </w:p>
        </w:tc>
        <w:tc>
          <w:tcPr>
            <w:tcW w:w="786" w:type="dxa"/>
            <w:tcBorders>
              <w:top w:val="single" w:color="000000" w:sz="4" w:space="0"/>
              <w:left w:val="single" w:color="auto" w:sz="4" w:space="0"/>
              <w:bottom w:val="single" w:color="000000" w:sz="4" w:space="0"/>
              <w:right w:val="single" w:color="000000" w:sz="4" w:space="0"/>
            </w:tcBorders>
            <w:vAlign w:val="center"/>
          </w:tcPr>
          <w:p w14:paraId="6409B72C">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3C50E04">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9B79309">
            <w:pPr>
              <w:spacing w:line="276" w:lineRule="auto"/>
              <w:rPr>
                <w:rFonts w:hint="eastAsia" w:ascii="宋体" w:hAnsi="宋体"/>
                <w:szCs w:val="21"/>
              </w:rPr>
            </w:pPr>
            <w:r>
              <w:rPr>
                <w:rFonts w:hint="eastAsia" w:ascii="宋体" w:hAnsi="宋体"/>
                <w:szCs w:val="21"/>
              </w:rPr>
              <w:t>扩展功能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3290831B">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32D0C50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3973C6D">
            <w:pPr>
              <w:spacing w:line="276" w:lineRule="auto"/>
              <w:jc w:val="center"/>
              <w:rPr>
                <w:rFonts w:hint="eastAsia" w:asciiTheme="minorEastAsia" w:hAnsiTheme="minorEastAsia" w:eastAsiaTheme="minorEastAsia"/>
                <w:szCs w:val="21"/>
              </w:rPr>
            </w:pPr>
            <w:r>
              <w:t>51</w:t>
            </w:r>
          </w:p>
        </w:tc>
        <w:tc>
          <w:tcPr>
            <w:tcW w:w="786" w:type="dxa"/>
            <w:tcBorders>
              <w:top w:val="single" w:color="000000" w:sz="4" w:space="0"/>
              <w:left w:val="single" w:color="auto" w:sz="4" w:space="0"/>
              <w:bottom w:val="single" w:color="000000" w:sz="4" w:space="0"/>
              <w:right w:val="single" w:color="000000" w:sz="4" w:space="0"/>
            </w:tcBorders>
            <w:vAlign w:val="center"/>
          </w:tcPr>
          <w:p w14:paraId="2BF5F00D">
            <w:pPr>
              <w:spacing w:line="276" w:lineRule="auto"/>
              <w:jc w:val="center"/>
              <w:rPr>
                <w:rFonts w:hint="eastAsia" w:ascii="宋体" w:hAnsi="宋体"/>
                <w:szCs w:val="21"/>
              </w:rPr>
            </w:pPr>
            <w:r>
              <w:rPr>
                <w:rFonts w:hint="eastAsia" w:ascii="宋体" w:hAnsi="宋体"/>
                <w:szCs w:val="21"/>
              </w:rPr>
              <w:t>功能要求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1506DD05">
            <w:pPr>
              <w:spacing w:line="276" w:lineRule="auto"/>
              <w:rPr>
                <w:rFonts w:hint="eastAsia" w:ascii="宋体" w:hAnsi="宋体"/>
                <w:szCs w:val="21"/>
              </w:rPr>
            </w:pPr>
            <w:r>
              <w:rPr>
                <w:rFonts w:hint="eastAsia" w:ascii="宋体" w:hAnsi="宋体"/>
                <w:szCs w:val="21"/>
              </w:rPr>
              <w:t>网络功能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4359C86E">
            <w:pPr>
              <w:spacing w:line="276" w:lineRule="auto"/>
              <w:rPr>
                <w:rFonts w:hint="eastAsia" w:ascii="宋体" w:hAnsi="宋体"/>
                <w:szCs w:val="21"/>
              </w:rPr>
            </w:pPr>
            <w:r>
              <w:rPr>
                <w:rFonts w:hint="eastAsia" w:ascii="宋体" w:hAnsi="宋体"/>
                <w:szCs w:val="21"/>
              </w:rPr>
              <w:t>★网络功能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666B05F7">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7638C2B5">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E2441EB">
            <w:pPr>
              <w:spacing w:line="276" w:lineRule="auto"/>
              <w:jc w:val="center"/>
              <w:rPr>
                <w:rFonts w:hint="eastAsia" w:asciiTheme="minorEastAsia" w:hAnsiTheme="minorEastAsia" w:eastAsiaTheme="minorEastAsia"/>
                <w:szCs w:val="21"/>
              </w:rPr>
            </w:pPr>
            <w:r>
              <w:t>52</w:t>
            </w:r>
          </w:p>
        </w:tc>
        <w:tc>
          <w:tcPr>
            <w:tcW w:w="786" w:type="dxa"/>
            <w:tcBorders>
              <w:top w:val="single" w:color="000000" w:sz="4" w:space="0"/>
              <w:left w:val="single" w:color="auto" w:sz="4" w:space="0"/>
              <w:bottom w:val="single" w:color="000000" w:sz="4" w:space="0"/>
              <w:right w:val="single" w:color="000000" w:sz="4" w:space="0"/>
            </w:tcBorders>
            <w:vAlign w:val="center"/>
          </w:tcPr>
          <w:p w14:paraId="20017EB5">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7466B147">
            <w:pPr>
              <w:spacing w:line="276" w:lineRule="auto"/>
              <w:rPr>
                <w:rFonts w:hint="eastAsia" w:ascii="宋体" w:hAnsi="宋体"/>
                <w:szCs w:val="21"/>
              </w:rPr>
            </w:pPr>
            <w:r>
              <w:rPr>
                <w:rFonts w:hint="eastAsia" w:ascii="宋体" w:hAnsi="宋体"/>
                <w:szCs w:val="21"/>
              </w:rPr>
              <w:t>CPU功能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22ABF498">
            <w:pPr>
              <w:spacing w:line="276" w:lineRule="auto"/>
              <w:rPr>
                <w:rFonts w:hint="eastAsia" w:ascii="宋体" w:hAnsi="宋体"/>
                <w:szCs w:val="21"/>
              </w:rPr>
            </w:pPr>
            <w:r>
              <w:rPr>
                <w:rFonts w:hint="eastAsia" w:ascii="宋体" w:hAnsi="宋体"/>
                <w:szCs w:val="21"/>
              </w:rPr>
              <w:t>★计算处理</w:t>
            </w:r>
          </w:p>
        </w:tc>
        <w:tc>
          <w:tcPr>
            <w:tcW w:w="4637" w:type="dxa"/>
            <w:tcBorders>
              <w:top w:val="single" w:color="000000" w:sz="4" w:space="0"/>
              <w:left w:val="single" w:color="000000" w:sz="4" w:space="0"/>
              <w:bottom w:val="single" w:color="000000" w:sz="4" w:space="0"/>
              <w:right w:val="single" w:color="000000" w:sz="4" w:space="0"/>
            </w:tcBorders>
            <w:vAlign w:val="center"/>
          </w:tcPr>
          <w:p w14:paraId="39D3322D">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5F9367A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A929C33">
            <w:pPr>
              <w:spacing w:line="276" w:lineRule="auto"/>
              <w:jc w:val="center"/>
              <w:rPr>
                <w:rFonts w:hint="eastAsia" w:asciiTheme="minorEastAsia" w:hAnsiTheme="minorEastAsia" w:eastAsiaTheme="minorEastAsia"/>
                <w:szCs w:val="21"/>
              </w:rPr>
            </w:pPr>
            <w:r>
              <w:t>53</w:t>
            </w:r>
          </w:p>
        </w:tc>
        <w:tc>
          <w:tcPr>
            <w:tcW w:w="786" w:type="dxa"/>
            <w:tcBorders>
              <w:top w:val="single" w:color="000000" w:sz="4" w:space="0"/>
              <w:left w:val="single" w:color="auto" w:sz="4" w:space="0"/>
              <w:bottom w:val="single" w:color="000000" w:sz="4" w:space="0"/>
              <w:right w:val="single" w:color="000000" w:sz="4" w:space="0"/>
            </w:tcBorders>
            <w:vAlign w:val="center"/>
          </w:tcPr>
          <w:p w14:paraId="657F59DE">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1A797E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57B553A">
            <w:pPr>
              <w:spacing w:line="276" w:lineRule="auto"/>
              <w:rPr>
                <w:rFonts w:hint="eastAsia" w:ascii="宋体" w:hAnsi="宋体"/>
                <w:szCs w:val="21"/>
              </w:rPr>
            </w:pPr>
            <w:r>
              <w:rPr>
                <w:rFonts w:hint="eastAsia" w:ascii="宋体" w:hAnsi="宋体"/>
                <w:szCs w:val="21"/>
              </w:rPr>
              <w:t>★密码算法实现</w:t>
            </w:r>
          </w:p>
        </w:tc>
        <w:tc>
          <w:tcPr>
            <w:tcW w:w="4637" w:type="dxa"/>
            <w:tcBorders>
              <w:top w:val="single" w:color="000000" w:sz="4" w:space="0"/>
              <w:left w:val="single" w:color="000000" w:sz="4" w:space="0"/>
              <w:bottom w:val="single" w:color="000000" w:sz="4" w:space="0"/>
              <w:right w:val="single" w:color="000000" w:sz="4" w:space="0"/>
            </w:tcBorders>
            <w:vAlign w:val="center"/>
          </w:tcPr>
          <w:p w14:paraId="178189E2">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40EDDFE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4FC9FF4">
            <w:pPr>
              <w:spacing w:line="276" w:lineRule="auto"/>
              <w:jc w:val="center"/>
              <w:rPr>
                <w:rFonts w:hint="eastAsia" w:asciiTheme="minorEastAsia" w:hAnsiTheme="minorEastAsia" w:eastAsiaTheme="minorEastAsia"/>
                <w:szCs w:val="21"/>
              </w:rPr>
            </w:pPr>
            <w:r>
              <w:t>54</w:t>
            </w:r>
          </w:p>
        </w:tc>
        <w:tc>
          <w:tcPr>
            <w:tcW w:w="786" w:type="dxa"/>
            <w:tcBorders>
              <w:top w:val="single" w:color="000000" w:sz="4" w:space="0"/>
              <w:left w:val="single" w:color="auto" w:sz="4" w:space="0"/>
              <w:bottom w:val="single" w:color="000000" w:sz="4" w:space="0"/>
              <w:right w:val="single" w:color="000000" w:sz="4" w:space="0"/>
            </w:tcBorders>
            <w:vAlign w:val="center"/>
          </w:tcPr>
          <w:p w14:paraId="5A911A26">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0BA4FABA">
            <w:pPr>
              <w:spacing w:line="276" w:lineRule="auto"/>
              <w:rPr>
                <w:rFonts w:hint="eastAsia" w:ascii="宋体" w:hAnsi="宋体"/>
                <w:szCs w:val="21"/>
              </w:rPr>
            </w:pPr>
            <w:r>
              <w:rPr>
                <w:rFonts w:hint="eastAsia" w:ascii="宋体" w:hAnsi="宋体"/>
                <w:szCs w:val="21"/>
              </w:rPr>
              <w:t>存储功能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533359A8">
            <w:pPr>
              <w:spacing w:line="276" w:lineRule="auto"/>
              <w:rPr>
                <w:rFonts w:hint="eastAsia" w:ascii="宋体" w:hAnsi="宋体"/>
                <w:szCs w:val="21"/>
              </w:rPr>
            </w:pPr>
            <w:r>
              <w:rPr>
                <w:rFonts w:hint="eastAsia" w:ascii="宋体" w:hAnsi="宋体"/>
                <w:szCs w:val="21"/>
              </w:rPr>
              <w:t>内存校验</w:t>
            </w:r>
          </w:p>
        </w:tc>
        <w:tc>
          <w:tcPr>
            <w:tcW w:w="4637" w:type="dxa"/>
            <w:tcBorders>
              <w:top w:val="single" w:color="000000" w:sz="4" w:space="0"/>
              <w:left w:val="single" w:color="000000" w:sz="4" w:space="0"/>
              <w:bottom w:val="single" w:color="000000" w:sz="4" w:space="0"/>
              <w:right w:val="single" w:color="000000" w:sz="4" w:space="0"/>
            </w:tcBorders>
            <w:vAlign w:val="center"/>
          </w:tcPr>
          <w:p w14:paraId="740362B0">
            <w:pPr>
              <w:spacing w:line="276" w:lineRule="auto"/>
              <w:rPr>
                <w:rFonts w:hint="eastAsia" w:ascii="宋体" w:hAnsi="宋体"/>
                <w:szCs w:val="21"/>
              </w:rPr>
            </w:pPr>
            <w:r>
              <w:rPr>
                <w:rFonts w:hint="eastAsia" w:ascii="宋体" w:hAnsi="宋体"/>
                <w:szCs w:val="21"/>
              </w:rPr>
              <w:t>支持内存校验或内存增强型纠错功能</w:t>
            </w:r>
          </w:p>
        </w:tc>
      </w:tr>
      <w:tr w14:paraId="244050E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0B3F618">
            <w:pPr>
              <w:spacing w:line="276" w:lineRule="auto"/>
              <w:jc w:val="center"/>
              <w:rPr>
                <w:rFonts w:hint="eastAsia" w:asciiTheme="minorEastAsia" w:hAnsiTheme="minorEastAsia" w:eastAsiaTheme="minorEastAsia"/>
                <w:szCs w:val="21"/>
              </w:rPr>
            </w:pPr>
            <w:r>
              <w:t>55</w:t>
            </w:r>
          </w:p>
        </w:tc>
        <w:tc>
          <w:tcPr>
            <w:tcW w:w="786" w:type="dxa"/>
            <w:tcBorders>
              <w:top w:val="single" w:color="000000" w:sz="4" w:space="0"/>
              <w:left w:val="single" w:color="auto" w:sz="4" w:space="0"/>
              <w:bottom w:val="single" w:color="000000" w:sz="4" w:space="0"/>
              <w:right w:val="single" w:color="000000" w:sz="4" w:space="0"/>
            </w:tcBorders>
            <w:vAlign w:val="center"/>
          </w:tcPr>
          <w:p w14:paraId="12F4A148">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DDC013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C27EAA6">
            <w:pPr>
              <w:spacing w:line="276" w:lineRule="auto"/>
              <w:rPr>
                <w:rFonts w:hint="eastAsia" w:ascii="宋体" w:hAnsi="宋体"/>
                <w:szCs w:val="21"/>
              </w:rPr>
            </w:pPr>
            <w:r>
              <w:rPr>
                <w:rFonts w:hint="eastAsia" w:ascii="宋体" w:hAnsi="宋体"/>
                <w:szCs w:val="21"/>
              </w:rPr>
              <w:t>SATA SSD NAND健康状态上报</w:t>
            </w:r>
          </w:p>
        </w:tc>
        <w:tc>
          <w:tcPr>
            <w:tcW w:w="4637" w:type="dxa"/>
            <w:tcBorders>
              <w:top w:val="single" w:color="000000" w:sz="4" w:space="0"/>
              <w:left w:val="single" w:color="000000" w:sz="4" w:space="0"/>
              <w:bottom w:val="single" w:color="000000" w:sz="4" w:space="0"/>
              <w:right w:val="single" w:color="000000" w:sz="4" w:space="0"/>
            </w:tcBorders>
            <w:vAlign w:val="center"/>
          </w:tcPr>
          <w:p w14:paraId="7261928E">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71EE660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26C05AE">
            <w:pPr>
              <w:spacing w:line="276" w:lineRule="auto"/>
              <w:jc w:val="center"/>
              <w:rPr>
                <w:rFonts w:hint="eastAsia" w:asciiTheme="minorEastAsia" w:hAnsiTheme="minorEastAsia" w:eastAsiaTheme="minorEastAsia"/>
                <w:szCs w:val="21"/>
              </w:rPr>
            </w:pPr>
            <w:r>
              <w:t>56</w:t>
            </w:r>
          </w:p>
        </w:tc>
        <w:tc>
          <w:tcPr>
            <w:tcW w:w="786" w:type="dxa"/>
            <w:tcBorders>
              <w:top w:val="single" w:color="000000" w:sz="4" w:space="0"/>
              <w:left w:val="single" w:color="auto" w:sz="4" w:space="0"/>
              <w:bottom w:val="single" w:color="000000" w:sz="4" w:space="0"/>
              <w:right w:val="single" w:color="000000" w:sz="4" w:space="0"/>
            </w:tcBorders>
            <w:vAlign w:val="center"/>
          </w:tcPr>
          <w:p w14:paraId="1522CFA9">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73854C00">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BC19263">
            <w:pPr>
              <w:spacing w:line="276" w:lineRule="auto"/>
              <w:rPr>
                <w:rFonts w:hint="eastAsia" w:ascii="宋体" w:hAnsi="宋体"/>
                <w:szCs w:val="21"/>
              </w:rPr>
            </w:pPr>
            <w:r>
              <w:rPr>
                <w:rFonts w:hint="eastAsia" w:ascii="宋体" w:hAnsi="宋体"/>
                <w:szCs w:val="21"/>
              </w:rPr>
              <w:t>SATA SSD单die故障隔离</w:t>
            </w:r>
          </w:p>
        </w:tc>
        <w:tc>
          <w:tcPr>
            <w:tcW w:w="4637" w:type="dxa"/>
            <w:tcBorders>
              <w:top w:val="single" w:color="000000" w:sz="4" w:space="0"/>
              <w:left w:val="single" w:color="000000" w:sz="4" w:space="0"/>
              <w:bottom w:val="single" w:color="000000" w:sz="4" w:space="0"/>
              <w:right w:val="single" w:color="000000" w:sz="4" w:space="0"/>
            </w:tcBorders>
            <w:vAlign w:val="center"/>
          </w:tcPr>
          <w:p w14:paraId="2C19B981">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27C52122">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1CCDE0D">
            <w:pPr>
              <w:spacing w:line="276" w:lineRule="auto"/>
              <w:jc w:val="center"/>
              <w:rPr>
                <w:rFonts w:hint="eastAsia" w:asciiTheme="minorEastAsia" w:hAnsiTheme="minorEastAsia" w:eastAsiaTheme="minorEastAsia"/>
                <w:szCs w:val="21"/>
              </w:rPr>
            </w:pPr>
            <w:r>
              <w:t>57</w:t>
            </w:r>
          </w:p>
        </w:tc>
        <w:tc>
          <w:tcPr>
            <w:tcW w:w="786" w:type="dxa"/>
            <w:tcBorders>
              <w:top w:val="single" w:color="000000" w:sz="4" w:space="0"/>
              <w:left w:val="single" w:color="auto" w:sz="4" w:space="0"/>
              <w:bottom w:val="single" w:color="000000" w:sz="4" w:space="0"/>
              <w:right w:val="single" w:color="000000" w:sz="4" w:space="0"/>
            </w:tcBorders>
            <w:vAlign w:val="center"/>
          </w:tcPr>
          <w:p w14:paraId="0B6F8BE4">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51566445">
            <w:pPr>
              <w:spacing w:line="276" w:lineRule="auto"/>
              <w:rPr>
                <w:rFonts w:hint="eastAsia" w:ascii="宋体" w:hAnsi="宋体"/>
                <w:szCs w:val="21"/>
              </w:rPr>
            </w:pPr>
            <w:r>
              <w:rPr>
                <w:rFonts w:hint="eastAsia" w:ascii="宋体" w:hAnsi="宋体"/>
                <w:szCs w:val="21"/>
              </w:rPr>
              <w:t>RAID卡功能（若支持RAID卡）</w:t>
            </w:r>
          </w:p>
        </w:tc>
        <w:tc>
          <w:tcPr>
            <w:tcW w:w="1541" w:type="dxa"/>
            <w:tcBorders>
              <w:top w:val="single" w:color="000000" w:sz="4" w:space="0"/>
              <w:left w:val="single" w:color="000000" w:sz="4" w:space="0"/>
              <w:bottom w:val="single" w:color="000000" w:sz="4" w:space="0"/>
              <w:right w:val="single" w:color="000000" w:sz="4" w:space="0"/>
            </w:tcBorders>
            <w:vAlign w:val="center"/>
          </w:tcPr>
          <w:p w14:paraId="7A519EFA">
            <w:pPr>
              <w:spacing w:line="276" w:lineRule="auto"/>
              <w:rPr>
                <w:rFonts w:hint="eastAsia" w:ascii="宋体" w:hAnsi="宋体"/>
                <w:szCs w:val="21"/>
              </w:rPr>
            </w:pPr>
            <w:r>
              <w:rPr>
                <w:rFonts w:hint="eastAsia" w:ascii="宋体" w:hAnsi="宋体"/>
                <w:szCs w:val="21"/>
              </w:rPr>
              <w:t>RAID卡RAID级别支持</w:t>
            </w:r>
          </w:p>
        </w:tc>
        <w:tc>
          <w:tcPr>
            <w:tcW w:w="4637" w:type="dxa"/>
            <w:tcBorders>
              <w:top w:val="single" w:color="000000" w:sz="4" w:space="0"/>
              <w:left w:val="single" w:color="000000" w:sz="4" w:space="0"/>
              <w:bottom w:val="single" w:color="000000" w:sz="4" w:space="0"/>
              <w:right w:val="single" w:color="000000" w:sz="4" w:space="0"/>
            </w:tcBorders>
            <w:vAlign w:val="center"/>
          </w:tcPr>
          <w:p w14:paraId="284CDCF3">
            <w:pPr>
              <w:spacing w:line="276" w:lineRule="auto"/>
              <w:rPr>
                <w:rFonts w:hint="eastAsia" w:ascii="宋体" w:hAnsi="宋体"/>
                <w:szCs w:val="21"/>
              </w:rPr>
            </w:pPr>
            <w:r>
              <w:rPr>
                <w:rFonts w:hint="eastAsia" w:ascii="宋体" w:hAnsi="宋体"/>
                <w:szCs w:val="21"/>
              </w:rPr>
              <w:t>RAID模式支持RAID0/1/10/5，存储型支持RAID0/1/5/6/10/50/60</w:t>
            </w:r>
          </w:p>
        </w:tc>
      </w:tr>
      <w:tr w14:paraId="048CFC4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094DA6F">
            <w:pPr>
              <w:spacing w:line="276" w:lineRule="auto"/>
              <w:jc w:val="center"/>
              <w:rPr>
                <w:rFonts w:hint="eastAsia" w:asciiTheme="minorEastAsia" w:hAnsiTheme="minorEastAsia" w:eastAsiaTheme="minorEastAsia"/>
                <w:szCs w:val="21"/>
              </w:rPr>
            </w:pPr>
            <w:r>
              <w:t>58</w:t>
            </w:r>
          </w:p>
        </w:tc>
        <w:tc>
          <w:tcPr>
            <w:tcW w:w="786" w:type="dxa"/>
            <w:tcBorders>
              <w:top w:val="single" w:color="000000" w:sz="4" w:space="0"/>
              <w:left w:val="single" w:color="auto" w:sz="4" w:space="0"/>
              <w:bottom w:val="single" w:color="000000" w:sz="4" w:space="0"/>
              <w:right w:val="single" w:color="000000" w:sz="4" w:space="0"/>
            </w:tcBorders>
            <w:vAlign w:val="center"/>
          </w:tcPr>
          <w:p w14:paraId="798CC04B">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7B9F3A2">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3C46765">
            <w:pPr>
              <w:spacing w:line="276" w:lineRule="auto"/>
              <w:rPr>
                <w:rFonts w:hint="eastAsia" w:ascii="宋体" w:hAnsi="宋体"/>
                <w:szCs w:val="21"/>
              </w:rPr>
            </w:pPr>
            <w:r>
              <w:rPr>
                <w:rFonts w:hint="eastAsia" w:ascii="宋体" w:hAnsi="宋体"/>
                <w:szCs w:val="21"/>
              </w:rPr>
              <w:t>RAID卡BBU单元</w:t>
            </w:r>
          </w:p>
        </w:tc>
        <w:tc>
          <w:tcPr>
            <w:tcW w:w="4637" w:type="dxa"/>
            <w:tcBorders>
              <w:top w:val="single" w:color="000000" w:sz="4" w:space="0"/>
              <w:left w:val="single" w:color="000000" w:sz="4" w:space="0"/>
              <w:bottom w:val="single" w:color="000000" w:sz="4" w:space="0"/>
              <w:right w:val="single" w:color="000000" w:sz="4" w:space="0"/>
            </w:tcBorders>
            <w:vAlign w:val="center"/>
          </w:tcPr>
          <w:p w14:paraId="40BF437D">
            <w:pPr>
              <w:spacing w:line="276" w:lineRule="auto"/>
              <w:rPr>
                <w:rFonts w:hint="eastAsia" w:ascii="宋体" w:hAnsi="宋体"/>
                <w:szCs w:val="21"/>
              </w:rPr>
            </w:pPr>
            <w:r>
              <w:rPr>
                <w:rFonts w:hint="eastAsia" w:ascii="宋体" w:hAnsi="宋体"/>
                <w:szCs w:val="21"/>
              </w:rPr>
              <w:t>RAID卡支持电池或电容备份单元</w:t>
            </w:r>
          </w:p>
        </w:tc>
      </w:tr>
      <w:tr w14:paraId="3E22C93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FB7493F">
            <w:pPr>
              <w:spacing w:line="276" w:lineRule="auto"/>
              <w:jc w:val="center"/>
              <w:rPr>
                <w:rFonts w:hint="eastAsia" w:asciiTheme="minorEastAsia" w:hAnsiTheme="minorEastAsia" w:eastAsiaTheme="minorEastAsia"/>
                <w:szCs w:val="21"/>
              </w:rPr>
            </w:pPr>
            <w:r>
              <w:t>59</w:t>
            </w:r>
          </w:p>
        </w:tc>
        <w:tc>
          <w:tcPr>
            <w:tcW w:w="786" w:type="dxa"/>
            <w:tcBorders>
              <w:top w:val="single" w:color="000000" w:sz="4" w:space="0"/>
              <w:left w:val="single" w:color="auto" w:sz="4" w:space="0"/>
              <w:bottom w:val="single" w:color="000000" w:sz="4" w:space="0"/>
              <w:right w:val="single" w:color="000000" w:sz="4" w:space="0"/>
            </w:tcBorders>
            <w:vAlign w:val="center"/>
          </w:tcPr>
          <w:p w14:paraId="2581CFBA">
            <w:pPr>
              <w:spacing w:line="276" w:lineRule="auto"/>
              <w:jc w:val="center"/>
              <w:rPr>
                <w:rFonts w:hint="eastAsia" w:ascii="宋体" w:hAnsi="宋体"/>
                <w:szCs w:val="21"/>
              </w:rPr>
            </w:pPr>
            <w:r>
              <w:rPr>
                <w:rFonts w:hint="eastAsia" w:ascii="宋体" w:hAnsi="宋体"/>
                <w:szCs w:val="21"/>
              </w:rPr>
              <w:t>功能要求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000AE43F">
            <w:pPr>
              <w:spacing w:line="276" w:lineRule="auto"/>
              <w:rPr>
                <w:rFonts w:hint="eastAsia" w:ascii="宋体" w:hAnsi="宋体"/>
                <w:szCs w:val="21"/>
              </w:rPr>
            </w:pPr>
            <w:r>
              <w:rPr>
                <w:rFonts w:hint="eastAsia" w:ascii="宋体" w:hAnsi="宋体"/>
                <w:szCs w:val="21"/>
              </w:rPr>
              <w:t>光驱功能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3CE2F7EA">
            <w:pPr>
              <w:spacing w:line="276" w:lineRule="auto"/>
              <w:rPr>
                <w:rFonts w:hint="eastAsia" w:ascii="宋体" w:hAnsi="宋体"/>
                <w:szCs w:val="21"/>
              </w:rPr>
            </w:pPr>
            <w:r>
              <w:rPr>
                <w:rFonts w:hint="eastAsia" w:ascii="宋体" w:hAnsi="宋体"/>
                <w:szCs w:val="21"/>
              </w:rPr>
              <w:t>光驱类型（是否支持RW，以及光盘类型CD/DVD）</w:t>
            </w:r>
          </w:p>
        </w:tc>
        <w:tc>
          <w:tcPr>
            <w:tcW w:w="4637" w:type="dxa"/>
            <w:tcBorders>
              <w:top w:val="single" w:color="000000" w:sz="4" w:space="0"/>
              <w:left w:val="single" w:color="000000" w:sz="4" w:space="0"/>
              <w:bottom w:val="single" w:color="000000" w:sz="4" w:space="0"/>
              <w:right w:val="single" w:color="000000" w:sz="4" w:space="0"/>
            </w:tcBorders>
            <w:vAlign w:val="center"/>
          </w:tcPr>
          <w:p w14:paraId="6A4D9A3B">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4442882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78D04A9">
            <w:pPr>
              <w:spacing w:line="276" w:lineRule="auto"/>
              <w:jc w:val="center"/>
              <w:rPr>
                <w:rFonts w:hint="eastAsia" w:asciiTheme="minorEastAsia" w:hAnsiTheme="minorEastAsia" w:eastAsiaTheme="minorEastAsia"/>
                <w:szCs w:val="21"/>
              </w:rPr>
            </w:pPr>
            <w:r>
              <w:t>60</w:t>
            </w:r>
          </w:p>
        </w:tc>
        <w:tc>
          <w:tcPr>
            <w:tcW w:w="786" w:type="dxa"/>
            <w:tcBorders>
              <w:top w:val="single" w:color="000000" w:sz="4" w:space="0"/>
              <w:left w:val="single" w:color="auto" w:sz="4" w:space="0"/>
              <w:bottom w:val="single" w:color="000000" w:sz="4" w:space="0"/>
              <w:right w:val="single" w:color="000000" w:sz="4" w:space="0"/>
            </w:tcBorders>
            <w:vAlign w:val="center"/>
          </w:tcPr>
          <w:p w14:paraId="57F8B982">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nil"/>
              <w:right w:val="single" w:color="000000" w:sz="4" w:space="0"/>
            </w:tcBorders>
            <w:vAlign w:val="center"/>
          </w:tcPr>
          <w:p w14:paraId="7BF1A290">
            <w:pPr>
              <w:spacing w:line="276" w:lineRule="auto"/>
              <w:rPr>
                <w:rFonts w:hint="eastAsia" w:ascii="宋体" w:hAnsi="宋体"/>
                <w:szCs w:val="21"/>
              </w:rPr>
            </w:pPr>
            <w:r>
              <w:rPr>
                <w:rFonts w:hint="eastAsia" w:ascii="宋体" w:hAnsi="宋体"/>
                <w:szCs w:val="21"/>
              </w:rPr>
              <w:t>电源功能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7FF6758E">
            <w:pPr>
              <w:spacing w:line="276" w:lineRule="auto"/>
              <w:rPr>
                <w:rFonts w:hint="eastAsia" w:ascii="宋体" w:hAnsi="宋体"/>
                <w:szCs w:val="21"/>
              </w:rPr>
            </w:pPr>
            <w:r>
              <w:rPr>
                <w:rFonts w:hint="eastAsia" w:ascii="宋体" w:hAnsi="宋体"/>
                <w:szCs w:val="21"/>
              </w:rPr>
              <w:t>★电源热插拔</w:t>
            </w:r>
          </w:p>
        </w:tc>
        <w:tc>
          <w:tcPr>
            <w:tcW w:w="4637" w:type="dxa"/>
            <w:tcBorders>
              <w:top w:val="single" w:color="000000" w:sz="4" w:space="0"/>
              <w:left w:val="single" w:color="000000" w:sz="4" w:space="0"/>
              <w:bottom w:val="single" w:color="000000" w:sz="4" w:space="0"/>
              <w:right w:val="single" w:color="000000" w:sz="4" w:space="0"/>
            </w:tcBorders>
            <w:vAlign w:val="center"/>
          </w:tcPr>
          <w:p w14:paraId="2D08C38B">
            <w:pPr>
              <w:spacing w:line="276" w:lineRule="auto"/>
              <w:rPr>
                <w:rFonts w:hint="eastAsia" w:ascii="宋体" w:hAnsi="宋体"/>
                <w:szCs w:val="21"/>
              </w:rPr>
            </w:pPr>
            <w:r>
              <w:rPr>
                <w:rFonts w:hint="eastAsia" w:ascii="宋体" w:hAnsi="宋体"/>
                <w:szCs w:val="21"/>
              </w:rPr>
              <w:t>整机电源模块应具备热插拔功能</w:t>
            </w:r>
          </w:p>
        </w:tc>
      </w:tr>
      <w:tr w14:paraId="756A738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76F4100">
            <w:pPr>
              <w:spacing w:line="276" w:lineRule="auto"/>
              <w:jc w:val="center"/>
              <w:rPr>
                <w:rFonts w:hint="eastAsia" w:asciiTheme="minorEastAsia" w:hAnsiTheme="minorEastAsia" w:eastAsiaTheme="minorEastAsia"/>
                <w:szCs w:val="21"/>
              </w:rPr>
            </w:pPr>
            <w:r>
              <w:t>61</w:t>
            </w:r>
          </w:p>
        </w:tc>
        <w:tc>
          <w:tcPr>
            <w:tcW w:w="786" w:type="dxa"/>
            <w:tcBorders>
              <w:top w:val="single" w:color="000000" w:sz="4" w:space="0"/>
              <w:left w:val="single" w:color="auto" w:sz="4" w:space="0"/>
              <w:bottom w:val="single" w:color="000000" w:sz="4" w:space="0"/>
              <w:right w:val="single" w:color="000000" w:sz="4" w:space="0"/>
            </w:tcBorders>
            <w:vAlign w:val="center"/>
          </w:tcPr>
          <w:p w14:paraId="121D733F">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nil"/>
              <w:right w:val="single" w:color="000000" w:sz="4" w:space="0"/>
            </w:tcBorders>
            <w:vAlign w:val="center"/>
          </w:tcPr>
          <w:p w14:paraId="0EDAEDFD">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FE8BBED">
            <w:pPr>
              <w:spacing w:line="276" w:lineRule="auto"/>
              <w:rPr>
                <w:rFonts w:hint="eastAsia" w:ascii="宋体" w:hAnsi="宋体"/>
                <w:szCs w:val="21"/>
              </w:rPr>
            </w:pPr>
            <w:r>
              <w:rPr>
                <w:rFonts w:hint="eastAsia" w:ascii="宋体" w:hAnsi="宋体"/>
                <w:szCs w:val="21"/>
              </w:rPr>
              <w:t>★电源过流保护</w:t>
            </w:r>
          </w:p>
        </w:tc>
        <w:tc>
          <w:tcPr>
            <w:tcW w:w="4637" w:type="dxa"/>
            <w:tcBorders>
              <w:top w:val="single" w:color="000000" w:sz="4" w:space="0"/>
              <w:left w:val="single" w:color="000000" w:sz="4" w:space="0"/>
              <w:bottom w:val="single" w:color="000000" w:sz="4" w:space="0"/>
              <w:right w:val="single" w:color="000000" w:sz="4" w:space="0"/>
            </w:tcBorders>
            <w:vAlign w:val="center"/>
          </w:tcPr>
          <w:p w14:paraId="1E7E7C12">
            <w:pPr>
              <w:spacing w:line="276" w:lineRule="auto"/>
              <w:rPr>
                <w:rFonts w:hint="eastAsia" w:ascii="宋体" w:hAnsi="宋体"/>
                <w:szCs w:val="21"/>
              </w:rPr>
            </w:pPr>
            <w:r>
              <w:rPr>
                <w:rFonts w:hint="eastAsia" w:ascii="宋体" w:hAnsi="宋体"/>
                <w:szCs w:val="21"/>
              </w:rPr>
              <w:t>支持过流及短路保护的功能</w:t>
            </w:r>
          </w:p>
        </w:tc>
      </w:tr>
      <w:tr w14:paraId="36D01C77">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FDE528B">
            <w:pPr>
              <w:spacing w:line="276" w:lineRule="auto"/>
              <w:jc w:val="center"/>
              <w:rPr>
                <w:rFonts w:hint="eastAsia" w:asciiTheme="minorEastAsia" w:hAnsiTheme="minorEastAsia" w:eastAsiaTheme="minorEastAsia"/>
                <w:szCs w:val="21"/>
              </w:rPr>
            </w:pPr>
            <w:r>
              <w:t>62</w:t>
            </w:r>
          </w:p>
        </w:tc>
        <w:tc>
          <w:tcPr>
            <w:tcW w:w="786" w:type="dxa"/>
            <w:tcBorders>
              <w:top w:val="single" w:color="000000" w:sz="4" w:space="0"/>
              <w:left w:val="single" w:color="auto" w:sz="4" w:space="0"/>
              <w:bottom w:val="single" w:color="000000" w:sz="4" w:space="0"/>
              <w:right w:val="single" w:color="000000" w:sz="4" w:space="0"/>
            </w:tcBorders>
            <w:vAlign w:val="center"/>
          </w:tcPr>
          <w:p w14:paraId="5F114BFA">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nil"/>
              <w:left w:val="single" w:color="000000" w:sz="4" w:space="0"/>
              <w:bottom w:val="single" w:color="000000" w:sz="4" w:space="0"/>
              <w:right w:val="single" w:color="000000" w:sz="4" w:space="0"/>
            </w:tcBorders>
            <w:vAlign w:val="center"/>
          </w:tcPr>
          <w:p w14:paraId="359C997A">
            <w:pPr>
              <w:spacing w:line="276" w:lineRule="auto"/>
              <w:rPr>
                <w:rFonts w:hint="eastAsia" w:ascii="宋体" w:hAnsi="宋体"/>
                <w:szCs w:val="21"/>
              </w:rPr>
            </w:pPr>
            <w:r>
              <w:rPr>
                <w:rFonts w:hint="eastAsia" w:ascii="宋体" w:hAnsi="宋体"/>
                <w:szCs w:val="21"/>
              </w:rPr>
              <w:t>整机功能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53B8A720">
            <w:pPr>
              <w:spacing w:line="276" w:lineRule="auto"/>
              <w:rPr>
                <w:rFonts w:hint="eastAsia" w:ascii="宋体" w:hAnsi="宋体"/>
                <w:szCs w:val="21"/>
              </w:rPr>
            </w:pPr>
            <w:r>
              <w:rPr>
                <w:rFonts w:hint="eastAsia" w:ascii="宋体" w:hAnsi="宋体"/>
                <w:szCs w:val="21"/>
              </w:rPr>
              <w:t>★散热方式</w:t>
            </w:r>
          </w:p>
        </w:tc>
        <w:tc>
          <w:tcPr>
            <w:tcW w:w="4637" w:type="dxa"/>
            <w:tcBorders>
              <w:top w:val="single" w:color="000000" w:sz="4" w:space="0"/>
              <w:left w:val="single" w:color="000000" w:sz="4" w:space="0"/>
              <w:bottom w:val="single" w:color="000000" w:sz="4" w:space="0"/>
              <w:right w:val="single" w:color="000000" w:sz="4" w:space="0"/>
            </w:tcBorders>
            <w:vAlign w:val="center"/>
          </w:tcPr>
          <w:p w14:paraId="6DF04D3D">
            <w:pPr>
              <w:spacing w:line="276" w:lineRule="auto"/>
              <w:rPr>
                <w:rFonts w:hint="eastAsia" w:ascii="宋体" w:hAnsi="宋体"/>
                <w:szCs w:val="21"/>
              </w:rPr>
            </w:pPr>
            <w:r>
              <w:rPr>
                <w:rFonts w:hint="eastAsia" w:ascii="宋体" w:hAnsi="宋体"/>
                <w:szCs w:val="21"/>
              </w:rPr>
              <w:t>支持风冷或液冷等散热方式</w:t>
            </w:r>
          </w:p>
        </w:tc>
      </w:tr>
      <w:tr w14:paraId="7EBFB761">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8E0CC15">
            <w:pPr>
              <w:spacing w:line="276" w:lineRule="auto"/>
              <w:jc w:val="center"/>
              <w:rPr>
                <w:rFonts w:hint="eastAsia" w:asciiTheme="minorEastAsia" w:hAnsiTheme="minorEastAsia" w:eastAsiaTheme="minorEastAsia"/>
                <w:szCs w:val="21"/>
              </w:rPr>
            </w:pPr>
            <w:r>
              <w:t>63</w:t>
            </w:r>
          </w:p>
        </w:tc>
        <w:tc>
          <w:tcPr>
            <w:tcW w:w="786" w:type="dxa"/>
            <w:tcBorders>
              <w:top w:val="single" w:color="000000" w:sz="4" w:space="0"/>
              <w:left w:val="single" w:color="auto" w:sz="4" w:space="0"/>
              <w:bottom w:val="single" w:color="000000" w:sz="4" w:space="0"/>
              <w:right w:val="single" w:color="000000" w:sz="4" w:space="0"/>
            </w:tcBorders>
            <w:vAlign w:val="center"/>
          </w:tcPr>
          <w:p w14:paraId="13022D14">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nil"/>
              <w:left w:val="single" w:color="000000" w:sz="4" w:space="0"/>
              <w:bottom w:val="single" w:color="000000" w:sz="4" w:space="0"/>
              <w:right w:val="single" w:color="000000" w:sz="4" w:space="0"/>
            </w:tcBorders>
            <w:vAlign w:val="center"/>
          </w:tcPr>
          <w:p w14:paraId="55881DDF">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1EEEA66">
            <w:pPr>
              <w:spacing w:line="276" w:lineRule="auto"/>
              <w:rPr>
                <w:rFonts w:hint="eastAsia" w:ascii="宋体" w:hAnsi="宋体"/>
                <w:szCs w:val="21"/>
              </w:rPr>
            </w:pPr>
            <w:r>
              <w:rPr>
                <w:rFonts w:hint="eastAsia" w:ascii="宋体" w:hAnsi="宋体"/>
                <w:szCs w:val="21"/>
              </w:rPr>
              <w:t>其他功能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25A32499">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4299E2B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BEAEE1D">
            <w:pPr>
              <w:spacing w:line="276" w:lineRule="auto"/>
              <w:jc w:val="center"/>
              <w:rPr>
                <w:rFonts w:hint="eastAsia" w:asciiTheme="minorEastAsia" w:hAnsiTheme="minorEastAsia" w:eastAsiaTheme="minorEastAsia"/>
                <w:szCs w:val="21"/>
              </w:rPr>
            </w:pPr>
            <w:r>
              <w:t>64</w:t>
            </w:r>
          </w:p>
        </w:tc>
        <w:tc>
          <w:tcPr>
            <w:tcW w:w="786" w:type="dxa"/>
            <w:tcBorders>
              <w:top w:val="single" w:color="000000" w:sz="4" w:space="0"/>
              <w:left w:val="single" w:color="auto" w:sz="4" w:space="0"/>
              <w:bottom w:val="single" w:color="000000" w:sz="4" w:space="0"/>
              <w:right w:val="single" w:color="000000" w:sz="4" w:space="0"/>
            </w:tcBorders>
            <w:vAlign w:val="center"/>
          </w:tcPr>
          <w:p w14:paraId="1EBD9B57">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6AFD130C">
            <w:pPr>
              <w:spacing w:line="276" w:lineRule="auto"/>
              <w:rPr>
                <w:rFonts w:hint="eastAsia" w:ascii="宋体" w:hAnsi="宋体"/>
                <w:szCs w:val="21"/>
              </w:rPr>
            </w:pPr>
            <w:r>
              <w:rPr>
                <w:rFonts w:hint="eastAsia" w:ascii="宋体" w:hAnsi="宋体"/>
                <w:szCs w:val="21"/>
              </w:rPr>
              <w:t>管理系统功能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09D0A747">
            <w:pPr>
              <w:spacing w:line="276" w:lineRule="auto"/>
              <w:rPr>
                <w:rFonts w:hint="eastAsia" w:ascii="宋体" w:hAnsi="宋体"/>
                <w:szCs w:val="21"/>
              </w:rPr>
            </w:pPr>
            <w:r>
              <w:rPr>
                <w:rFonts w:hint="eastAsia" w:ascii="宋体" w:hAnsi="宋体"/>
                <w:szCs w:val="21"/>
              </w:rPr>
              <w:t>★BMC固件基础功能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24AE0245">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3E6F67C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49C460D">
            <w:pPr>
              <w:spacing w:line="276" w:lineRule="auto"/>
              <w:jc w:val="center"/>
              <w:rPr>
                <w:rFonts w:hint="eastAsia" w:asciiTheme="minorEastAsia" w:hAnsiTheme="minorEastAsia" w:eastAsiaTheme="minorEastAsia"/>
                <w:szCs w:val="21"/>
              </w:rPr>
            </w:pPr>
            <w:r>
              <w:t>65</w:t>
            </w:r>
          </w:p>
        </w:tc>
        <w:tc>
          <w:tcPr>
            <w:tcW w:w="786" w:type="dxa"/>
            <w:tcBorders>
              <w:top w:val="single" w:color="000000" w:sz="4" w:space="0"/>
              <w:left w:val="single" w:color="auto" w:sz="4" w:space="0"/>
              <w:bottom w:val="single" w:color="000000" w:sz="4" w:space="0"/>
              <w:right w:val="single" w:color="000000" w:sz="4" w:space="0"/>
            </w:tcBorders>
            <w:vAlign w:val="center"/>
          </w:tcPr>
          <w:p w14:paraId="1A382EF3">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786DEC0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C04BAE3">
            <w:pPr>
              <w:spacing w:line="276" w:lineRule="auto"/>
              <w:rPr>
                <w:rFonts w:hint="eastAsia" w:ascii="宋体" w:hAnsi="宋体"/>
                <w:szCs w:val="21"/>
              </w:rPr>
            </w:pPr>
            <w:r>
              <w:rPr>
                <w:rFonts w:hint="eastAsia" w:ascii="宋体" w:hAnsi="宋体"/>
                <w:szCs w:val="21"/>
              </w:rPr>
              <w:t>BMC固件增强功能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4C825122">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0CD275D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2EE3D99">
            <w:pPr>
              <w:spacing w:line="276" w:lineRule="auto"/>
              <w:jc w:val="center"/>
              <w:rPr>
                <w:rFonts w:hint="eastAsia" w:asciiTheme="minorEastAsia" w:hAnsiTheme="minorEastAsia" w:eastAsiaTheme="minorEastAsia"/>
                <w:szCs w:val="21"/>
              </w:rPr>
            </w:pPr>
            <w:r>
              <w:t>66</w:t>
            </w:r>
          </w:p>
        </w:tc>
        <w:tc>
          <w:tcPr>
            <w:tcW w:w="786" w:type="dxa"/>
            <w:tcBorders>
              <w:top w:val="single" w:color="000000" w:sz="4" w:space="0"/>
              <w:left w:val="single" w:color="auto" w:sz="4" w:space="0"/>
              <w:bottom w:val="single" w:color="000000" w:sz="4" w:space="0"/>
              <w:right w:val="single" w:color="000000" w:sz="4" w:space="0"/>
            </w:tcBorders>
            <w:vAlign w:val="center"/>
          </w:tcPr>
          <w:p w14:paraId="18BE08C7">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D6366E0">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96E7C22">
            <w:pPr>
              <w:spacing w:line="276" w:lineRule="auto"/>
              <w:rPr>
                <w:rFonts w:hint="eastAsia" w:ascii="宋体" w:hAnsi="宋体"/>
                <w:szCs w:val="21"/>
              </w:rPr>
            </w:pPr>
            <w:r>
              <w:rPr>
                <w:rFonts w:hint="eastAsia" w:ascii="宋体" w:hAnsi="宋体"/>
                <w:szCs w:val="21"/>
              </w:rPr>
              <w:t>★BIOS固件基础功能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1E9D1F9C">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2060187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100A975">
            <w:pPr>
              <w:spacing w:line="276" w:lineRule="auto"/>
              <w:jc w:val="center"/>
              <w:rPr>
                <w:rFonts w:hint="eastAsia" w:asciiTheme="minorEastAsia" w:hAnsiTheme="minorEastAsia" w:eastAsiaTheme="minorEastAsia"/>
                <w:szCs w:val="21"/>
              </w:rPr>
            </w:pPr>
            <w:r>
              <w:t>67</w:t>
            </w:r>
          </w:p>
        </w:tc>
        <w:tc>
          <w:tcPr>
            <w:tcW w:w="786" w:type="dxa"/>
            <w:tcBorders>
              <w:top w:val="single" w:color="000000" w:sz="4" w:space="0"/>
              <w:left w:val="single" w:color="auto" w:sz="4" w:space="0"/>
              <w:bottom w:val="single" w:color="000000" w:sz="4" w:space="0"/>
              <w:right w:val="single" w:color="000000" w:sz="4" w:space="0"/>
            </w:tcBorders>
            <w:vAlign w:val="center"/>
          </w:tcPr>
          <w:p w14:paraId="11719EE3">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EE9127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E76B782">
            <w:pPr>
              <w:spacing w:line="276" w:lineRule="auto"/>
              <w:rPr>
                <w:rFonts w:hint="eastAsia" w:ascii="宋体" w:hAnsi="宋体"/>
                <w:szCs w:val="21"/>
              </w:rPr>
            </w:pPr>
            <w:r>
              <w:rPr>
                <w:rFonts w:hint="eastAsia" w:ascii="宋体" w:hAnsi="宋体"/>
                <w:szCs w:val="21"/>
              </w:rPr>
              <w:t>★远程控制</w:t>
            </w:r>
          </w:p>
        </w:tc>
        <w:tc>
          <w:tcPr>
            <w:tcW w:w="4637" w:type="dxa"/>
            <w:tcBorders>
              <w:top w:val="single" w:color="000000" w:sz="4" w:space="0"/>
              <w:left w:val="single" w:color="000000" w:sz="4" w:space="0"/>
              <w:bottom w:val="single" w:color="000000" w:sz="4" w:space="0"/>
              <w:right w:val="single" w:color="000000" w:sz="4" w:space="0"/>
            </w:tcBorders>
            <w:vAlign w:val="center"/>
          </w:tcPr>
          <w:p w14:paraId="0B6AEF04">
            <w:pPr>
              <w:spacing w:line="276" w:lineRule="auto"/>
              <w:rPr>
                <w:rFonts w:hint="eastAsia" w:ascii="宋体" w:hAnsi="宋体"/>
                <w:szCs w:val="21"/>
              </w:rPr>
            </w:pPr>
            <w:r>
              <w:rPr>
                <w:rFonts w:hint="eastAsia" w:ascii="宋体" w:hAnsi="宋体"/>
                <w:szCs w:val="21"/>
              </w:rPr>
              <w:t>支持远程关机和重新启动功能</w:t>
            </w:r>
          </w:p>
        </w:tc>
      </w:tr>
      <w:tr w14:paraId="19B2770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1964C11">
            <w:pPr>
              <w:spacing w:line="276" w:lineRule="auto"/>
              <w:jc w:val="center"/>
              <w:rPr>
                <w:rFonts w:hint="eastAsia" w:asciiTheme="minorEastAsia" w:hAnsiTheme="minorEastAsia" w:eastAsiaTheme="minorEastAsia"/>
                <w:szCs w:val="21"/>
              </w:rPr>
            </w:pPr>
            <w:r>
              <w:t>68</w:t>
            </w:r>
          </w:p>
        </w:tc>
        <w:tc>
          <w:tcPr>
            <w:tcW w:w="786" w:type="dxa"/>
            <w:tcBorders>
              <w:top w:val="single" w:color="000000" w:sz="4" w:space="0"/>
              <w:left w:val="single" w:color="auto" w:sz="4" w:space="0"/>
              <w:bottom w:val="single" w:color="000000" w:sz="4" w:space="0"/>
              <w:right w:val="single" w:color="000000" w:sz="4" w:space="0"/>
            </w:tcBorders>
            <w:vAlign w:val="center"/>
          </w:tcPr>
          <w:p w14:paraId="1DF0F7AD">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405A76F9">
            <w:pPr>
              <w:spacing w:line="276" w:lineRule="auto"/>
              <w:rPr>
                <w:rFonts w:hint="eastAsia" w:ascii="宋体" w:hAnsi="宋体"/>
                <w:szCs w:val="21"/>
              </w:rPr>
            </w:pPr>
            <w:r>
              <w:rPr>
                <w:rFonts w:hint="eastAsia" w:ascii="宋体" w:hAnsi="宋体"/>
                <w:szCs w:val="21"/>
              </w:rPr>
              <w:t>操作系统及驱动功能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6993011A">
            <w:pPr>
              <w:spacing w:line="276" w:lineRule="auto"/>
              <w:rPr>
                <w:rFonts w:hint="eastAsia" w:ascii="宋体" w:hAnsi="宋体"/>
                <w:szCs w:val="21"/>
              </w:rPr>
            </w:pPr>
            <w:r>
              <w:rPr>
                <w:rFonts w:hint="eastAsia" w:ascii="宋体" w:hAnsi="宋体"/>
                <w:szCs w:val="21"/>
              </w:rPr>
              <w:t>★操作系统及驱动的升级</w:t>
            </w:r>
          </w:p>
        </w:tc>
        <w:tc>
          <w:tcPr>
            <w:tcW w:w="4637" w:type="dxa"/>
            <w:tcBorders>
              <w:top w:val="single" w:color="000000" w:sz="4" w:space="0"/>
              <w:left w:val="single" w:color="000000" w:sz="4" w:space="0"/>
              <w:bottom w:val="single" w:color="000000" w:sz="4" w:space="0"/>
              <w:right w:val="single" w:color="000000" w:sz="4" w:space="0"/>
            </w:tcBorders>
            <w:vAlign w:val="center"/>
          </w:tcPr>
          <w:p w14:paraId="479E29B2">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59653FD5">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E8DB19E">
            <w:pPr>
              <w:spacing w:line="276" w:lineRule="auto"/>
              <w:jc w:val="center"/>
              <w:rPr>
                <w:rFonts w:hint="eastAsia" w:asciiTheme="minorEastAsia" w:hAnsiTheme="minorEastAsia" w:eastAsiaTheme="minorEastAsia"/>
                <w:szCs w:val="21"/>
              </w:rPr>
            </w:pPr>
            <w:r>
              <w:t>69</w:t>
            </w:r>
          </w:p>
        </w:tc>
        <w:tc>
          <w:tcPr>
            <w:tcW w:w="786" w:type="dxa"/>
            <w:tcBorders>
              <w:top w:val="single" w:color="000000" w:sz="4" w:space="0"/>
              <w:left w:val="single" w:color="auto" w:sz="4" w:space="0"/>
              <w:bottom w:val="single" w:color="000000" w:sz="4" w:space="0"/>
              <w:right w:val="single" w:color="000000" w:sz="4" w:space="0"/>
            </w:tcBorders>
            <w:vAlign w:val="center"/>
          </w:tcPr>
          <w:p w14:paraId="4CE3E552">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DE15C6B">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9A368B6">
            <w:pPr>
              <w:spacing w:line="276" w:lineRule="auto"/>
              <w:rPr>
                <w:rFonts w:hint="eastAsia" w:ascii="宋体" w:hAnsi="宋体"/>
                <w:szCs w:val="21"/>
              </w:rPr>
            </w:pPr>
            <w:r>
              <w:rPr>
                <w:rFonts w:hint="eastAsia" w:ascii="宋体" w:hAnsi="宋体"/>
                <w:szCs w:val="21"/>
              </w:rPr>
              <w:t>操作系统及驱动的备份还原</w:t>
            </w:r>
          </w:p>
        </w:tc>
        <w:tc>
          <w:tcPr>
            <w:tcW w:w="4637" w:type="dxa"/>
            <w:tcBorders>
              <w:top w:val="single" w:color="000000" w:sz="4" w:space="0"/>
              <w:left w:val="single" w:color="000000" w:sz="4" w:space="0"/>
              <w:bottom w:val="single" w:color="000000" w:sz="4" w:space="0"/>
              <w:right w:val="single" w:color="000000" w:sz="4" w:space="0"/>
            </w:tcBorders>
            <w:vAlign w:val="center"/>
          </w:tcPr>
          <w:p w14:paraId="7CF4E0E9">
            <w:pPr>
              <w:spacing w:line="276" w:lineRule="auto"/>
              <w:rPr>
                <w:rFonts w:hint="eastAsia" w:ascii="宋体" w:hAnsi="宋体"/>
                <w:szCs w:val="21"/>
              </w:rPr>
            </w:pPr>
            <w:r>
              <w:rPr>
                <w:rFonts w:hint="eastAsia" w:ascii="宋体" w:hAnsi="宋体"/>
                <w:szCs w:val="21"/>
              </w:rPr>
              <w:t>支持操作系统备份及还原功能</w:t>
            </w:r>
          </w:p>
        </w:tc>
      </w:tr>
      <w:tr w14:paraId="555A50B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C4EAB84">
            <w:pPr>
              <w:spacing w:line="276" w:lineRule="auto"/>
              <w:jc w:val="center"/>
              <w:rPr>
                <w:rFonts w:hint="eastAsia" w:asciiTheme="minorEastAsia" w:hAnsiTheme="minorEastAsia" w:eastAsiaTheme="minorEastAsia"/>
                <w:szCs w:val="21"/>
              </w:rPr>
            </w:pPr>
            <w:r>
              <w:t>70</w:t>
            </w:r>
          </w:p>
        </w:tc>
        <w:tc>
          <w:tcPr>
            <w:tcW w:w="786" w:type="dxa"/>
            <w:tcBorders>
              <w:top w:val="single" w:color="000000" w:sz="4" w:space="0"/>
              <w:left w:val="single" w:color="auto" w:sz="4" w:space="0"/>
              <w:bottom w:val="single" w:color="000000" w:sz="4" w:space="0"/>
              <w:right w:val="single" w:color="000000" w:sz="4" w:space="0"/>
            </w:tcBorders>
            <w:vAlign w:val="center"/>
          </w:tcPr>
          <w:p w14:paraId="1116B854">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FAA2C08">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E680D9E">
            <w:pPr>
              <w:spacing w:line="276" w:lineRule="auto"/>
              <w:rPr>
                <w:rFonts w:hint="eastAsia" w:ascii="宋体" w:hAnsi="宋体"/>
                <w:szCs w:val="21"/>
              </w:rPr>
            </w:pPr>
            <w:r>
              <w:rPr>
                <w:rFonts w:hint="eastAsia" w:ascii="宋体" w:hAnsi="宋体"/>
                <w:szCs w:val="21"/>
              </w:rPr>
              <w:t>★操作系统功能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68DF30A6">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2E1D2F4C">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4D7FC84">
            <w:pPr>
              <w:spacing w:line="276" w:lineRule="auto"/>
              <w:jc w:val="center"/>
              <w:rPr>
                <w:rFonts w:hint="eastAsia" w:asciiTheme="minorEastAsia" w:hAnsiTheme="minorEastAsia" w:eastAsiaTheme="minorEastAsia"/>
                <w:szCs w:val="21"/>
              </w:rPr>
            </w:pPr>
            <w:r>
              <w:t>71</w:t>
            </w:r>
          </w:p>
        </w:tc>
        <w:tc>
          <w:tcPr>
            <w:tcW w:w="786" w:type="dxa"/>
            <w:tcBorders>
              <w:top w:val="single" w:color="000000" w:sz="4" w:space="0"/>
              <w:left w:val="single" w:color="auto" w:sz="4" w:space="0"/>
              <w:bottom w:val="single" w:color="000000" w:sz="4" w:space="0"/>
              <w:right w:val="single" w:color="000000" w:sz="4" w:space="0"/>
            </w:tcBorders>
            <w:vAlign w:val="center"/>
          </w:tcPr>
          <w:p w14:paraId="6CFEFA9D">
            <w:pPr>
              <w:spacing w:line="276" w:lineRule="auto"/>
              <w:jc w:val="center"/>
              <w:rPr>
                <w:rFonts w:hint="eastAsia" w:ascii="宋体" w:hAnsi="宋体"/>
                <w:szCs w:val="21"/>
              </w:rPr>
            </w:pPr>
            <w:r>
              <w:rPr>
                <w:rFonts w:hint="eastAsia" w:ascii="宋体" w:hAnsi="宋体"/>
                <w:szCs w:val="21"/>
              </w:rPr>
              <w:t>功能要求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0CE14EC0">
            <w:pPr>
              <w:spacing w:line="276" w:lineRule="auto"/>
              <w:rPr>
                <w:rFonts w:hint="eastAsia" w:ascii="宋体" w:hAnsi="宋体"/>
                <w:szCs w:val="21"/>
              </w:rPr>
            </w:pPr>
            <w:r>
              <w:rPr>
                <w:rFonts w:hint="eastAsia" w:ascii="宋体" w:hAnsi="宋体"/>
                <w:szCs w:val="21"/>
              </w:rPr>
              <w:t>中文信息处理功能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3A96DD03">
            <w:pPr>
              <w:spacing w:line="276" w:lineRule="auto"/>
              <w:rPr>
                <w:rFonts w:hint="eastAsia" w:ascii="宋体" w:hAnsi="宋体"/>
                <w:szCs w:val="21"/>
              </w:rPr>
            </w:pPr>
            <w:r>
              <w:rPr>
                <w:rFonts w:hint="eastAsia" w:ascii="宋体" w:hAnsi="宋体"/>
                <w:szCs w:val="21"/>
              </w:rPr>
              <w:t>★中文信息处理</w:t>
            </w:r>
          </w:p>
        </w:tc>
        <w:tc>
          <w:tcPr>
            <w:tcW w:w="4637" w:type="dxa"/>
            <w:tcBorders>
              <w:top w:val="single" w:color="000000" w:sz="4" w:space="0"/>
              <w:left w:val="single" w:color="000000" w:sz="4" w:space="0"/>
              <w:bottom w:val="single" w:color="000000" w:sz="4" w:space="0"/>
              <w:right w:val="single" w:color="000000" w:sz="4" w:space="0"/>
            </w:tcBorders>
            <w:vAlign w:val="center"/>
          </w:tcPr>
          <w:p w14:paraId="48A99DF2">
            <w:pPr>
              <w:spacing w:line="276" w:lineRule="auto"/>
              <w:rPr>
                <w:rFonts w:hint="eastAsia" w:ascii="宋体" w:hAnsi="宋体"/>
                <w:szCs w:val="21"/>
              </w:rPr>
            </w:pPr>
            <w:r>
              <w:rPr>
                <w:rFonts w:hint="eastAsia" w:ascii="宋体" w:hAnsi="宋体"/>
                <w:szCs w:val="21"/>
              </w:rPr>
              <w:t>符合GB 18030的有关规定</w:t>
            </w:r>
          </w:p>
        </w:tc>
      </w:tr>
      <w:tr w14:paraId="19AE129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0AC3D0B">
            <w:pPr>
              <w:spacing w:line="276" w:lineRule="auto"/>
              <w:jc w:val="center"/>
              <w:rPr>
                <w:rFonts w:hint="eastAsia" w:asciiTheme="minorEastAsia" w:hAnsiTheme="minorEastAsia" w:eastAsiaTheme="minorEastAsia"/>
                <w:szCs w:val="21"/>
              </w:rPr>
            </w:pPr>
            <w:r>
              <w:t>72</w:t>
            </w:r>
          </w:p>
        </w:tc>
        <w:tc>
          <w:tcPr>
            <w:tcW w:w="786" w:type="dxa"/>
            <w:tcBorders>
              <w:top w:val="single" w:color="000000" w:sz="4" w:space="0"/>
              <w:left w:val="single" w:color="auto" w:sz="4" w:space="0"/>
              <w:bottom w:val="single" w:color="000000" w:sz="4" w:space="0"/>
              <w:right w:val="single" w:color="000000" w:sz="4" w:space="0"/>
            </w:tcBorders>
            <w:vAlign w:val="center"/>
          </w:tcPr>
          <w:p w14:paraId="5AAE9EF1">
            <w:pPr>
              <w:spacing w:line="276" w:lineRule="auto"/>
              <w:jc w:val="center"/>
              <w:rPr>
                <w:rFonts w:hint="eastAsia" w:ascii="宋体" w:hAnsi="宋体"/>
                <w:szCs w:val="21"/>
              </w:rPr>
            </w:pPr>
            <w:r>
              <w:rPr>
                <w:rFonts w:hint="eastAsia" w:ascii="宋体" w:hAnsi="宋体"/>
                <w:szCs w:val="21"/>
              </w:rPr>
              <w:t>功能要求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78147C7B">
            <w:pPr>
              <w:spacing w:line="276" w:lineRule="auto"/>
              <w:rPr>
                <w:rFonts w:hint="eastAsia" w:ascii="宋体" w:hAnsi="宋体"/>
                <w:szCs w:val="21"/>
              </w:rPr>
            </w:pPr>
            <w:r>
              <w:rPr>
                <w:rFonts w:hint="eastAsia" w:ascii="宋体" w:hAnsi="宋体"/>
                <w:szCs w:val="21"/>
              </w:rPr>
              <w:t>机柜功能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44F88154">
            <w:pPr>
              <w:spacing w:line="276" w:lineRule="auto"/>
              <w:rPr>
                <w:rFonts w:hint="eastAsia" w:ascii="宋体" w:hAnsi="宋体"/>
                <w:szCs w:val="21"/>
              </w:rPr>
            </w:pPr>
            <w:r>
              <w:rPr>
                <w:rFonts w:hint="eastAsia" w:ascii="宋体" w:hAnsi="宋体"/>
                <w:szCs w:val="21"/>
              </w:rPr>
              <w:t>机柜管理功能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0C865D18">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262F74B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60B555D">
            <w:pPr>
              <w:spacing w:line="276" w:lineRule="auto"/>
              <w:jc w:val="center"/>
              <w:rPr>
                <w:rFonts w:hint="eastAsia" w:asciiTheme="minorEastAsia" w:hAnsiTheme="minorEastAsia" w:eastAsiaTheme="minorEastAsia"/>
                <w:szCs w:val="21"/>
              </w:rPr>
            </w:pPr>
            <w:r>
              <w:t>73</w:t>
            </w:r>
          </w:p>
        </w:tc>
        <w:tc>
          <w:tcPr>
            <w:tcW w:w="786" w:type="dxa"/>
            <w:tcBorders>
              <w:top w:val="single" w:color="000000" w:sz="4" w:space="0"/>
              <w:left w:val="single" w:color="auto" w:sz="4" w:space="0"/>
              <w:bottom w:val="single" w:color="000000" w:sz="4" w:space="0"/>
              <w:right w:val="single" w:color="000000" w:sz="4" w:space="0"/>
            </w:tcBorders>
            <w:vAlign w:val="center"/>
          </w:tcPr>
          <w:p w14:paraId="3BD6A0F6">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3E9BE7B">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93D489B">
            <w:pPr>
              <w:spacing w:line="276" w:lineRule="auto"/>
              <w:rPr>
                <w:rFonts w:hint="eastAsia" w:ascii="宋体" w:hAnsi="宋体"/>
                <w:szCs w:val="21"/>
              </w:rPr>
            </w:pPr>
            <w:r>
              <w:rPr>
                <w:rFonts w:hint="eastAsia" w:ascii="宋体" w:hAnsi="宋体"/>
                <w:szCs w:val="21"/>
              </w:rPr>
              <w:t>机柜通信方式</w:t>
            </w:r>
          </w:p>
        </w:tc>
        <w:tc>
          <w:tcPr>
            <w:tcW w:w="4637" w:type="dxa"/>
            <w:tcBorders>
              <w:top w:val="single" w:color="000000" w:sz="4" w:space="0"/>
              <w:left w:val="single" w:color="000000" w:sz="4" w:space="0"/>
              <w:bottom w:val="single" w:color="000000" w:sz="4" w:space="0"/>
              <w:right w:val="single" w:color="000000" w:sz="4" w:space="0"/>
            </w:tcBorders>
            <w:vAlign w:val="center"/>
          </w:tcPr>
          <w:p w14:paraId="2F172692">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19C54CAC">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59DB434">
            <w:pPr>
              <w:spacing w:line="276" w:lineRule="auto"/>
              <w:jc w:val="center"/>
              <w:rPr>
                <w:rFonts w:hint="eastAsia" w:asciiTheme="minorEastAsia" w:hAnsiTheme="minorEastAsia" w:eastAsiaTheme="minorEastAsia"/>
                <w:szCs w:val="21"/>
              </w:rPr>
            </w:pPr>
            <w:r>
              <w:t>74</w:t>
            </w:r>
          </w:p>
        </w:tc>
        <w:tc>
          <w:tcPr>
            <w:tcW w:w="786" w:type="dxa"/>
            <w:tcBorders>
              <w:top w:val="single" w:color="000000" w:sz="4" w:space="0"/>
              <w:left w:val="single" w:color="auto" w:sz="4" w:space="0"/>
              <w:bottom w:val="single" w:color="000000" w:sz="4" w:space="0"/>
              <w:right w:val="single" w:color="000000" w:sz="4" w:space="0"/>
            </w:tcBorders>
            <w:vAlign w:val="center"/>
          </w:tcPr>
          <w:p w14:paraId="0E16DDF3">
            <w:pPr>
              <w:spacing w:line="276" w:lineRule="auto"/>
              <w:jc w:val="center"/>
              <w:rPr>
                <w:rFonts w:hint="eastAsia" w:ascii="宋体" w:hAnsi="宋体"/>
                <w:szCs w:val="21"/>
              </w:rPr>
            </w:pPr>
            <w:r>
              <w:rPr>
                <w:rFonts w:hint="eastAsia" w:ascii="宋体" w:hAnsi="宋体"/>
                <w:szCs w:val="21"/>
              </w:rPr>
              <w:t>功能要求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E4D6974">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AD34722">
            <w:pPr>
              <w:spacing w:line="276" w:lineRule="auto"/>
              <w:rPr>
                <w:rFonts w:hint="eastAsia" w:ascii="宋体" w:hAnsi="宋体"/>
                <w:szCs w:val="21"/>
              </w:rPr>
            </w:pPr>
            <w:r>
              <w:rPr>
                <w:rFonts w:hint="eastAsia" w:ascii="宋体" w:hAnsi="宋体"/>
                <w:szCs w:val="21"/>
              </w:rPr>
              <w:t>多集群作业管理</w:t>
            </w:r>
          </w:p>
        </w:tc>
        <w:tc>
          <w:tcPr>
            <w:tcW w:w="4637" w:type="dxa"/>
            <w:tcBorders>
              <w:top w:val="single" w:color="000000" w:sz="4" w:space="0"/>
              <w:left w:val="single" w:color="000000" w:sz="4" w:space="0"/>
              <w:bottom w:val="single" w:color="000000" w:sz="4" w:space="0"/>
              <w:right w:val="single" w:color="000000" w:sz="4" w:space="0"/>
            </w:tcBorders>
            <w:vAlign w:val="center"/>
          </w:tcPr>
          <w:p w14:paraId="365C9B79">
            <w:pPr>
              <w:spacing w:line="276" w:lineRule="auto"/>
              <w:rPr>
                <w:rFonts w:hint="eastAsia" w:ascii="宋体" w:hAnsi="宋体"/>
                <w:szCs w:val="21"/>
              </w:rPr>
            </w:pPr>
            <w:r>
              <w:rPr>
                <w:rFonts w:hint="eastAsia" w:ascii="宋体" w:hAnsi="宋体"/>
                <w:szCs w:val="21"/>
              </w:rPr>
              <w:t>支持多集群作业管理功能</w:t>
            </w:r>
          </w:p>
        </w:tc>
      </w:tr>
      <w:tr w14:paraId="6DDFF10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11B228C">
            <w:pPr>
              <w:spacing w:line="276" w:lineRule="auto"/>
              <w:jc w:val="center"/>
              <w:rPr>
                <w:rFonts w:hint="eastAsia" w:asciiTheme="minorEastAsia" w:hAnsiTheme="minorEastAsia" w:eastAsiaTheme="minorEastAsia"/>
                <w:szCs w:val="21"/>
              </w:rPr>
            </w:pPr>
            <w:r>
              <w:t>75</w:t>
            </w:r>
          </w:p>
        </w:tc>
        <w:tc>
          <w:tcPr>
            <w:tcW w:w="786" w:type="dxa"/>
            <w:tcBorders>
              <w:top w:val="single" w:color="000000" w:sz="4" w:space="0"/>
              <w:left w:val="single" w:color="auto" w:sz="4" w:space="0"/>
              <w:bottom w:val="single" w:color="000000" w:sz="4" w:space="0"/>
              <w:right w:val="single" w:color="000000" w:sz="4" w:space="0"/>
            </w:tcBorders>
            <w:vAlign w:val="center"/>
          </w:tcPr>
          <w:p w14:paraId="49093A50">
            <w:pPr>
              <w:spacing w:line="276" w:lineRule="auto"/>
              <w:jc w:val="center"/>
              <w:rPr>
                <w:rFonts w:hint="eastAsia" w:ascii="宋体" w:hAnsi="宋体"/>
                <w:szCs w:val="21"/>
              </w:rPr>
            </w:pPr>
            <w:r>
              <w:rPr>
                <w:rFonts w:hint="eastAsia" w:ascii="宋体" w:hAnsi="宋体"/>
                <w:szCs w:val="21"/>
              </w:rPr>
              <w:t>安全要求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020EE6A8">
            <w:pPr>
              <w:spacing w:line="276" w:lineRule="auto"/>
              <w:rPr>
                <w:rFonts w:hint="eastAsia" w:ascii="宋体" w:hAnsi="宋体"/>
                <w:szCs w:val="21"/>
              </w:rPr>
            </w:pPr>
            <w:r>
              <w:rPr>
                <w:rFonts w:hint="eastAsia" w:ascii="宋体" w:hAnsi="宋体"/>
                <w:szCs w:val="21"/>
              </w:rPr>
              <w:t>关键部件安全要求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10B37B79">
            <w:pPr>
              <w:spacing w:line="276" w:lineRule="auto"/>
              <w:rPr>
                <w:rFonts w:hint="eastAsia" w:ascii="宋体" w:hAnsi="宋体"/>
                <w:szCs w:val="21"/>
              </w:rPr>
            </w:pPr>
            <w:r>
              <w:rPr>
                <w:rFonts w:hint="eastAsia" w:ascii="宋体" w:hAnsi="宋体"/>
                <w:szCs w:val="21"/>
              </w:rPr>
              <w:t>★关键部件安全要求</w:t>
            </w:r>
          </w:p>
        </w:tc>
        <w:tc>
          <w:tcPr>
            <w:tcW w:w="4637" w:type="dxa"/>
            <w:tcBorders>
              <w:top w:val="single" w:color="000000" w:sz="4" w:space="0"/>
              <w:left w:val="single" w:color="000000" w:sz="4" w:space="0"/>
              <w:bottom w:val="single" w:color="000000" w:sz="4" w:space="0"/>
              <w:right w:val="single" w:color="000000" w:sz="4" w:space="0"/>
            </w:tcBorders>
            <w:vAlign w:val="center"/>
          </w:tcPr>
          <w:p w14:paraId="50948C87">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6A898267">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32E9F84">
            <w:pPr>
              <w:spacing w:line="276" w:lineRule="auto"/>
              <w:jc w:val="center"/>
              <w:rPr>
                <w:rFonts w:hint="eastAsia" w:asciiTheme="minorEastAsia" w:hAnsiTheme="minorEastAsia" w:eastAsiaTheme="minorEastAsia"/>
                <w:szCs w:val="21"/>
              </w:rPr>
            </w:pPr>
            <w:r>
              <w:t>76</w:t>
            </w:r>
          </w:p>
        </w:tc>
        <w:tc>
          <w:tcPr>
            <w:tcW w:w="786" w:type="dxa"/>
            <w:tcBorders>
              <w:top w:val="single" w:color="000000" w:sz="4" w:space="0"/>
              <w:left w:val="single" w:color="auto" w:sz="4" w:space="0"/>
              <w:bottom w:val="single" w:color="000000" w:sz="4" w:space="0"/>
              <w:right w:val="single" w:color="000000" w:sz="4" w:space="0"/>
            </w:tcBorders>
            <w:vAlign w:val="center"/>
          </w:tcPr>
          <w:p w14:paraId="6EAA5C19">
            <w:pPr>
              <w:spacing w:line="276" w:lineRule="auto"/>
              <w:jc w:val="center"/>
              <w:rPr>
                <w:rFonts w:hint="eastAsia" w:ascii="宋体" w:hAnsi="宋体"/>
                <w:szCs w:val="21"/>
              </w:rPr>
            </w:pPr>
            <w:r>
              <w:rPr>
                <w:rFonts w:hint="eastAsia" w:ascii="宋体" w:hAnsi="宋体"/>
                <w:szCs w:val="21"/>
              </w:rPr>
              <w:t>安全要求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189C206C">
            <w:pPr>
              <w:spacing w:line="276" w:lineRule="auto"/>
              <w:rPr>
                <w:rFonts w:hint="eastAsia" w:ascii="宋体" w:hAnsi="宋体"/>
                <w:szCs w:val="21"/>
              </w:rPr>
            </w:pPr>
            <w:r>
              <w:rPr>
                <w:rFonts w:hint="eastAsia" w:ascii="宋体" w:hAnsi="宋体"/>
                <w:szCs w:val="21"/>
              </w:rPr>
              <w:t>固件安全要求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38949418">
            <w:pPr>
              <w:spacing w:line="276" w:lineRule="auto"/>
              <w:rPr>
                <w:rFonts w:hint="eastAsia" w:ascii="宋体" w:hAnsi="宋体"/>
                <w:szCs w:val="21"/>
              </w:rPr>
            </w:pPr>
            <w:r>
              <w:rPr>
                <w:rFonts w:hint="eastAsia" w:ascii="宋体" w:hAnsi="宋体"/>
                <w:szCs w:val="21"/>
              </w:rPr>
              <w:t>★故障检测</w:t>
            </w:r>
          </w:p>
        </w:tc>
        <w:tc>
          <w:tcPr>
            <w:tcW w:w="4637" w:type="dxa"/>
            <w:tcBorders>
              <w:top w:val="single" w:color="000000" w:sz="4" w:space="0"/>
              <w:left w:val="single" w:color="000000" w:sz="4" w:space="0"/>
              <w:bottom w:val="single" w:color="000000" w:sz="4" w:space="0"/>
              <w:right w:val="single" w:color="000000" w:sz="4" w:space="0"/>
            </w:tcBorders>
            <w:vAlign w:val="center"/>
          </w:tcPr>
          <w:p w14:paraId="370233C9">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6133A9D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85CA833">
            <w:pPr>
              <w:spacing w:line="276" w:lineRule="auto"/>
              <w:jc w:val="center"/>
              <w:rPr>
                <w:rFonts w:hint="eastAsia" w:asciiTheme="minorEastAsia" w:hAnsiTheme="minorEastAsia" w:eastAsiaTheme="minorEastAsia"/>
                <w:szCs w:val="21"/>
              </w:rPr>
            </w:pPr>
            <w:r>
              <w:t>77</w:t>
            </w:r>
          </w:p>
        </w:tc>
        <w:tc>
          <w:tcPr>
            <w:tcW w:w="786" w:type="dxa"/>
            <w:tcBorders>
              <w:top w:val="single" w:color="000000" w:sz="4" w:space="0"/>
              <w:left w:val="single" w:color="auto" w:sz="4" w:space="0"/>
              <w:bottom w:val="single" w:color="000000" w:sz="4" w:space="0"/>
              <w:right w:val="single" w:color="000000" w:sz="4" w:space="0"/>
            </w:tcBorders>
            <w:vAlign w:val="center"/>
          </w:tcPr>
          <w:p w14:paraId="55AD6CE4">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793741C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7E3CFDA">
            <w:pPr>
              <w:spacing w:line="276" w:lineRule="auto"/>
              <w:rPr>
                <w:rFonts w:hint="eastAsia" w:ascii="宋体" w:hAnsi="宋体"/>
                <w:szCs w:val="21"/>
              </w:rPr>
            </w:pPr>
            <w:r>
              <w:rPr>
                <w:rFonts w:hint="eastAsia" w:ascii="宋体" w:hAnsi="宋体"/>
                <w:szCs w:val="21"/>
              </w:rPr>
              <w:t>内存故障智能预测和自愈修复</w:t>
            </w:r>
          </w:p>
        </w:tc>
        <w:tc>
          <w:tcPr>
            <w:tcW w:w="4637" w:type="dxa"/>
            <w:tcBorders>
              <w:top w:val="single" w:color="000000" w:sz="4" w:space="0"/>
              <w:left w:val="single" w:color="000000" w:sz="4" w:space="0"/>
              <w:bottom w:val="single" w:color="000000" w:sz="4" w:space="0"/>
              <w:right w:val="single" w:color="000000" w:sz="4" w:space="0"/>
            </w:tcBorders>
            <w:vAlign w:val="center"/>
          </w:tcPr>
          <w:p w14:paraId="59A9C692">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6C0823B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607EFBB">
            <w:pPr>
              <w:spacing w:line="276" w:lineRule="auto"/>
              <w:jc w:val="center"/>
              <w:rPr>
                <w:rFonts w:hint="eastAsia" w:asciiTheme="minorEastAsia" w:hAnsiTheme="minorEastAsia" w:eastAsiaTheme="minorEastAsia"/>
                <w:szCs w:val="21"/>
              </w:rPr>
            </w:pPr>
            <w:r>
              <w:t>78</w:t>
            </w:r>
          </w:p>
        </w:tc>
        <w:tc>
          <w:tcPr>
            <w:tcW w:w="786" w:type="dxa"/>
            <w:tcBorders>
              <w:top w:val="single" w:color="000000" w:sz="4" w:space="0"/>
              <w:left w:val="single" w:color="auto" w:sz="4" w:space="0"/>
              <w:bottom w:val="single" w:color="000000" w:sz="4" w:space="0"/>
              <w:right w:val="single" w:color="000000" w:sz="4" w:space="0"/>
            </w:tcBorders>
            <w:vAlign w:val="center"/>
          </w:tcPr>
          <w:p w14:paraId="4984A31D">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07262A3">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F3EA530">
            <w:pPr>
              <w:spacing w:line="276" w:lineRule="auto"/>
              <w:rPr>
                <w:rFonts w:hint="eastAsia" w:ascii="宋体" w:hAnsi="宋体"/>
                <w:szCs w:val="21"/>
              </w:rPr>
            </w:pPr>
            <w:r>
              <w:rPr>
                <w:rFonts w:hint="eastAsia" w:ascii="宋体" w:hAnsi="宋体"/>
                <w:szCs w:val="21"/>
              </w:rPr>
              <w:t>硬盘故障智能预测</w:t>
            </w:r>
          </w:p>
        </w:tc>
        <w:tc>
          <w:tcPr>
            <w:tcW w:w="4637" w:type="dxa"/>
            <w:tcBorders>
              <w:top w:val="single" w:color="000000" w:sz="4" w:space="0"/>
              <w:left w:val="single" w:color="000000" w:sz="4" w:space="0"/>
              <w:bottom w:val="single" w:color="000000" w:sz="4" w:space="0"/>
              <w:right w:val="single" w:color="000000" w:sz="4" w:space="0"/>
            </w:tcBorders>
            <w:vAlign w:val="center"/>
          </w:tcPr>
          <w:p w14:paraId="6153EF17">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450F6C22">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F4E0B14">
            <w:pPr>
              <w:spacing w:line="276" w:lineRule="auto"/>
              <w:jc w:val="center"/>
              <w:rPr>
                <w:rFonts w:hint="eastAsia" w:asciiTheme="minorEastAsia" w:hAnsiTheme="minorEastAsia" w:eastAsiaTheme="minorEastAsia"/>
                <w:szCs w:val="21"/>
              </w:rPr>
            </w:pPr>
            <w:r>
              <w:t>79</w:t>
            </w:r>
          </w:p>
        </w:tc>
        <w:tc>
          <w:tcPr>
            <w:tcW w:w="786" w:type="dxa"/>
            <w:tcBorders>
              <w:top w:val="single" w:color="000000" w:sz="4" w:space="0"/>
              <w:left w:val="single" w:color="auto" w:sz="4" w:space="0"/>
              <w:bottom w:val="single" w:color="000000" w:sz="4" w:space="0"/>
              <w:right w:val="single" w:color="000000" w:sz="4" w:space="0"/>
            </w:tcBorders>
            <w:vAlign w:val="center"/>
          </w:tcPr>
          <w:p w14:paraId="400BC6B9">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ED3737D">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1023271">
            <w:pPr>
              <w:spacing w:line="276" w:lineRule="auto"/>
              <w:rPr>
                <w:rFonts w:hint="eastAsia" w:ascii="宋体" w:hAnsi="宋体"/>
                <w:szCs w:val="21"/>
              </w:rPr>
            </w:pPr>
            <w:r>
              <w:rPr>
                <w:rFonts w:hint="eastAsia" w:ascii="宋体" w:hAnsi="宋体"/>
                <w:szCs w:val="21"/>
              </w:rPr>
              <w:t>PCIe链路故障智能诊断</w:t>
            </w:r>
          </w:p>
        </w:tc>
        <w:tc>
          <w:tcPr>
            <w:tcW w:w="4637" w:type="dxa"/>
            <w:tcBorders>
              <w:top w:val="single" w:color="000000" w:sz="4" w:space="0"/>
              <w:left w:val="single" w:color="000000" w:sz="4" w:space="0"/>
              <w:bottom w:val="single" w:color="000000" w:sz="4" w:space="0"/>
              <w:right w:val="single" w:color="000000" w:sz="4" w:space="0"/>
            </w:tcBorders>
            <w:vAlign w:val="center"/>
          </w:tcPr>
          <w:p w14:paraId="3C55DD16">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796C35A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BB437B4">
            <w:pPr>
              <w:spacing w:line="276" w:lineRule="auto"/>
              <w:jc w:val="center"/>
              <w:rPr>
                <w:rFonts w:hint="eastAsia" w:asciiTheme="minorEastAsia" w:hAnsiTheme="minorEastAsia" w:eastAsiaTheme="minorEastAsia"/>
                <w:szCs w:val="21"/>
              </w:rPr>
            </w:pPr>
            <w:r>
              <w:t>80</w:t>
            </w:r>
          </w:p>
        </w:tc>
        <w:tc>
          <w:tcPr>
            <w:tcW w:w="786" w:type="dxa"/>
            <w:tcBorders>
              <w:top w:val="single" w:color="000000" w:sz="4" w:space="0"/>
              <w:left w:val="single" w:color="auto" w:sz="4" w:space="0"/>
              <w:bottom w:val="single" w:color="000000" w:sz="4" w:space="0"/>
              <w:right w:val="single" w:color="000000" w:sz="4" w:space="0"/>
            </w:tcBorders>
            <w:vAlign w:val="center"/>
          </w:tcPr>
          <w:p w14:paraId="4BC9EF0C">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CE4868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60A142F">
            <w:pPr>
              <w:spacing w:line="276" w:lineRule="auto"/>
              <w:rPr>
                <w:rFonts w:hint="eastAsia" w:ascii="宋体" w:hAnsi="宋体"/>
                <w:szCs w:val="21"/>
              </w:rPr>
            </w:pPr>
            <w:r>
              <w:rPr>
                <w:rFonts w:hint="eastAsia" w:ascii="宋体" w:hAnsi="宋体"/>
                <w:szCs w:val="21"/>
              </w:rPr>
              <w:t>内存故障隔离</w:t>
            </w:r>
          </w:p>
        </w:tc>
        <w:tc>
          <w:tcPr>
            <w:tcW w:w="4637" w:type="dxa"/>
            <w:tcBorders>
              <w:top w:val="single" w:color="000000" w:sz="4" w:space="0"/>
              <w:left w:val="single" w:color="000000" w:sz="4" w:space="0"/>
              <w:bottom w:val="single" w:color="000000" w:sz="4" w:space="0"/>
              <w:right w:val="single" w:color="000000" w:sz="4" w:space="0"/>
            </w:tcBorders>
            <w:vAlign w:val="center"/>
          </w:tcPr>
          <w:p w14:paraId="4BB4FD74">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5D89CE92">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7548604">
            <w:pPr>
              <w:spacing w:line="276" w:lineRule="auto"/>
              <w:jc w:val="center"/>
              <w:rPr>
                <w:rFonts w:hint="eastAsia" w:asciiTheme="minorEastAsia" w:hAnsiTheme="minorEastAsia" w:eastAsiaTheme="minorEastAsia"/>
                <w:szCs w:val="21"/>
              </w:rPr>
            </w:pPr>
            <w:r>
              <w:t>81</w:t>
            </w:r>
          </w:p>
        </w:tc>
        <w:tc>
          <w:tcPr>
            <w:tcW w:w="786" w:type="dxa"/>
            <w:tcBorders>
              <w:top w:val="single" w:color="000000" w:sz="4" w:space="0"/>
              <w:left w:val="single" w:color="auto" w:sz="4" w:space="0"/>
              <w:bottom w:val="single" w:color="000000" w:sz="4" w:space="0"/>
              <w:right w:val="single" w:color="000000" w:sz="4" w:space="0"/>
            </w:tcBorders>
            <w:vAlign w:val="center"/>
          </w:tcPr>
          <w:p w14:paraId="10A622A5">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08BC99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DC181CB">
            <w:pPr>
              <w:spacing w:line="276" w:lineRule="auto"/>
              <w:rPr>
                <w:rFonts w:hint="eastAsia" w:ascii="宋体" w:hAnsi="宋体"/>
                <w:szCs w:val="21"/>
              </w:rPr>
            </w:pPr>
            <w:r>
              <w:rPr>
                <w:rFonts w:hint="eastAsia" w:ascii="宋体" w:hAnsi="宋体"/>
                <w:szCs w:val="21"/>
              </w:rPr>
              <w:t>内存、PCIe卡的故障精准告警功能</w:t>
            </w:r>
          </w:p>
        </w:tc>
        <w:tc>
          <w:tcPr>
            <w:tcW w:w="4637" w:type="dxa"/>
            <w:tcBorders>
              <w:top w:val="single" w:color="000000" w:sz="4" w:space="0"/>
              <w:left w:val="single" w:color="000000" w:sz="4" w:space="0"/>
              <w:bottom w:val="single" w:color="000000" w:sz="4" w:space="0"/>
              <w:right w:val="single" w:color="000000" w:sz="4" w:space="0"/>
            </w:tcBorders>
            <w:vAlign w:val="center"/>
          </w:tcPr>
          <w:p w14:paraId="239D1DB8">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6215196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AC68FC2">
            <w:pPr>
              <w:spacing w:line="276" w:lineRule="auto"/>
              <w:jc w:val="center"/>
              <w:rPr>
                <w:rFonts w:hint="eastAsia" w:asciiTheme="minorEastAsia" w:hAnsiTheme="minorEastAsia" w:eastAsiaTheme="minorEastAsia"/>
                <w:szCs w:val="21"/>
              </w:rPr>
            </w:pPr>
            <w:r>
              <w:t>82</w:t>
            </w:r>
          </w:p>
        </w:tc>
        <w:tc>
          <w:tcPr>
            <w:tcW w:w="786" w:type="dxa"/>
            <w:tcBorders>
              <w:top w:val="single" w:color="000000" w:sz="4" w:space="0"/>
              <w:left w:val="single" w:color="auto" w:sz="4" w:space="0"/>
              <w:bottom w:val="single" w:color="000000" w:sz="4" w:space="0"/>
              <w:right w:val="single" w:color="000000" w:sz="4" w:space="0"/>
            </w:tcBorders>
            <w:vAlign w:val="center"/>
          </w:tcPr>
          <w:p w14:paraId="7E85BB59">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B71362C">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138251A">
            <w:pPr>
              <w:spacing w:line="276" w:lineRule="auto"/>
              <w:rPr>
                <w:rFonts w:hint="eastAsia" w:ascii="宋体" w:hAnsi="宋体"/>
                <w:szCs w:val="21"/>
              </w:rPr>
            </w:pPr>
            <w:r>
              <w:rPr>
                <w:rFonts w:hint="eastAsia" w:ascii="宋体" w:hAnsi="宋体"/>
                <w:szCs w:val="21"/>
              </w:rPr>
              <w:t>异常下电关键数据保护</w:t>
            </w:r>
          </w:p>
        </w:tc>
        <w:tc>
          <w:tcPr>
            <w:tcW w:w="4637" w:type="dxa"/>
            <w:tcBorders>
              <w:top w:val="single" w:color="000000" w:sz="4" w:space="0"/>
              <w:left w:val="single" w:color="000000" w:sz="4" w:space="0"/>
              <w:bottom w:val="single" w:color="000000" w:sz="4" w:space="0"/>
              <w:right w:val="single" w:color="000000" w:sz="4" w:space="0"/>
            </w:tcBorders>
            <w:vAlign w:val="center"/>
          </w:tcPr>
          <w:p w14:paraId="11F43EAC">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4A351BE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E7DA611">
            <w:pPr>
              <w:spacing w:line="276" w:lineRule="auto"/>
              <w:jc w:val="center"/>
              <w:rPr>
                <w:rFonts w:hint="eastAsia" w:asciiTheme="minorEastAsia" w:hAnsiTheme="minorEastAsia" w:eastAsiaTheme="minorEastAsia"/>
                <w:szCs w:val="21"/>
              </w:rPr>
            </w:pPr>
            <w:r>
              <w:t>83</w:t>
            </w:r>
          </w:p>
        </w:tc>
        <w:tc>
          <w:tcPr>
            <w:tcW w:w="786" w:type="dxa"/>
            <w:tcBorders>
              <w:top w:val="single" w:color="000000" w:sz="4" w:space="0"/>
              <w:left w:val="single" w:color="auto" w:sz="4" w:space="0"/>
              <w:bottom w:val="single" w:color="000000" w:sz="4" w:space="0"/>
              <w:right w:val="single" w:color="000000" w:sz="4" w:space="0"/>
            </w:tcBorders>
            <w:vAlign w:val="center"/>
          </w:tcPr>
          <w:p w14:paraId="1558C5DA">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9AAF059">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DD349FD">
            <w:pPr>
              <w:spacing w:line="276" w:lineRule="auto"/>
              <w:rPr>
                <w:rFonts w:hint="eastAsia" w:ascii="宋体" w:hAnsi="宋体"/>
                <w:szCs w:val="21"/>
              </w:rPr>
            </w:pPr>
            <w:r>
              <w:rPr>
                <w:rFonts w:hint="eastAsia" w:ascii="宋体" w:hAnsi="宋体"/>
                <w:szCs w:val="21"/>
              </w:rPr>
              <w:t>BMC/BIOS固件双镜像保护</w:t>
            </w:r>
          </w:p>
        </w:tc>
        <w:tc>
          <w:tcPr>
            <w:tcW w:w="4637" w:type="dxa"/>
            <w:tcBorders>
              <w:top w:val="single" w:color="000000" w:sz="4" w:space="0"/>
              <w:left w:val="single" w:color="000000" w:sz="4" w:space="0"/>
              <w:bottom w:val="single" w:color="000000" w:sz="4" w:space="0"/>
              <w:right w:val="single" w:color="000000" w:sz="4" w:space="0"/>
            </w:tcBorders>
            <w:vAlign w:val="center"/>
          </w:tcPr>
          <w:p w14:paraId="2DCA6FF0">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7A777C8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27D802E">
            <w:pPr>
              <w:spacing w:line="276" w:lineRule="auto"/>
              <w:jc w:val="center"/>
              <w:rPr>
                <w:rFonts w:hint="eastAsia" w:asciiTheme="minorEastAsia" w:hAnsiTheme="minorEastAsia" w:eastAsiaTheme="minorEastAsia"/>
                <w:szCs w:val="21"/>
              </w:rPr>
            </w:pPr>
            <w:r>
              <w:t>84</w:t>
            </w:r>
          </w:p>
        </w:tc>
        <w:tc>
          <w:tcPr>
            <w:tcW w:w="786" w:type="dxa"/>
            <w:tcBorders>
              <w:top w:val="single" w:color="000000" w:sz="4" w:space="0"/>
              <w:left w:val="single" w:color="auto" w:sz="4" w:space="0"/>
              <w:bottom w:val="single" w:color="000000" w:sz="4" w:space="0"/>
              <w:right w:val="single" w:color="000000" w:sz="4" w:space="0"/>
            </w:tcBorders>
            <w:vAlign w:val="center"/>
          </w:tcPr>
          <w:p w14:paraId="53AB552D">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EEF91E9">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7BD8D6E">
            <w:pPr>
              <w:spacing w:line="276" w:lineRule="auto"/>
              <w:rPr>
                <w:rFonts w:hint="eastAsia" w:ascii="宋体" w:hAnsi="宋体"/>
                <w:szCs w:val="21"/>
              </w:rPr>
            </w:pPr>
            <w:r>
              <w:rPr>
                <w:rFonts w:hint="eastAsia" w:ascii="宋体" w:hAnsi="宋体"/>
                <w:szCs w:val="21"/>
              </w:rPr>
              <w:t>CPU核重启隔离</w:t>
            </w:r>
          </w:p>
        </w:tc>
        <w:tc>
          <w:tcPr>
            <w:tcW w:w="4637" w:type="dxa"/>
            <w:tcBorders>
              <w:top w:val="single" w:color="000000" w:sz="4" w:space="0"/>
              <w:left w:val="single" w:color="000000" w:sz="4" w:space="0"/>
              <w:bottom w:val="single" w:color="000000" w:sz="4" w:space="0"/>
              <w:right w:val="single" w:color="000000" w:sz="4" w:space="0"/>
            </w:tcBorders>
            <w:vAlign w:val="center"/>
          </w:tcPr>
          <w:p w14:paraId="3DE7A37B">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13BFE4C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4F10E86">
            <w:pPr>
              <w:spacing w:line="276" w:lineRule="auto"/>
              <w:jc w:val="center"/>
              <w:rPr>
                <w:rFonts w:hint="eastAsia" w:asciiTheme="minorEastAsia" w:hAnsiTheme="minorEastAsia" w:eastAsiaTheme="minorEastAsia"/>
                <w:szCs w:val="21"/>
              </w:rPr>
            </w:pPr>
            <w:r>
              <w:t>85</w:t>
            </w:r>
          </w:p>
        </w:tc>
        <w:tc>
          <w:tcPr>
            <w:tcW w:w="786" w:type="dxa"/>
            <w:tcBorders>
              <w:top w:val="single" w:color="000000" w:sz="4" w:space="0"/>
              <w:left w:val="single" w:color="auto" w:sz="4" w:space="0"/>
              <w:bottom w:val="single" w:color="000000" w:sz="4" w:space="0"/>
              <w:right w:val="single" w:color="000000" w:sz="4" w:space="0"/>
            </w:tcBorders>
            <w:vAlign w:val="center"/>
          </w:tcPr>
          <w:p w14:paraId="3EC70F9C">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75AEA0D8">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75D821E">
            <w:pPr>
              <w:spacing w:line="276" w:lineRule="auto"/>
              <w:rPr>
                <w:rFonts w:hint="eastAsia" w:ascii="宋体" w:hAnsi="宋体"/>
                <w:szCs w:val="21"/>
              </w:rPr>
            </w:pPr>
            <w:r>
              <w:rPr>
                <w:rFonts w:hint="eastAsia" w:ascii="宋体" w:hAnsi="宋体"/>
                <w:szCs w:val="21"/>
              </w:rPr>
              <w:t>内存地址隔离</w:t>
            </w:r>
          </w:p>
        </w:tc>
        <w:tc>
          <w:tcPr>
            <w:tcW w:w="4637" w:type="dxa"/>
            <w:tcBorders>
              <w:top w:val="single" w:color="000000" w:sz="4" w:space="0"/>
              <w:left w:val="single" w:color="000000" w:sz="4" w:space="0"/>
              <w:bottom w:val="single" w:color="000000" w:sz="4" w:space="0"/>
              <w:right w:val="single" w:color="000000" w:sz="4" w:space="0"/>
            </w:tcBorders>
            <w:vAlign w:val="center"/>
          </w:tcPr>
          <w:p w14:paraId="69559848">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3DFD526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3B7E82D">
            <w:pPr>
              <w:spacing w:line="276" w:lineRule="auto"/>
              <w:jc w:val="center"/>
              <w:rPr>
                <w:rFonts w:hint="eastAsia" w:asciiTheme="minorEastAsia" w:hAnsiTheme="minorEastAsia" w:eastAsiaTheme="minorEastAsia"/>
                <w:szCs w:val="21"/>
              </w:rPr>
            </w:pPr>
            <w:r>
              <w:t>86</w:t>
            </w:r>
          </w:p>
        </w:tc>
        <w:tc>
          <w:tcPr>
            <w:tcW w:w="786" w:type="dxa"/>
            <w:tcBorders>
              <w:top w:val="single" w:color="000000" w:sz="4" w:space="0"/>
              <w:left w:val="single" w:color="auto" w:sz="4" w:space="0"/>
              <w:bottom w:val="single" w:color="000000" w:sz="4" w:space="0"/>
              <w:right w:val="single" w:color="000000" w:sz="4" w:space="0"/>
            </w:tcBorders>
            <w:vAlign w:val="center"/>
          </w:tcPr>
          <w:p w14:paraId="0152F04D">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5D9674D">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05CF10E">
            <w:pPr>
              <w:spacing w:line="276" w:lineRule="auto"/>
              <w:rPr>
                <w:rFonts w:hint="eastAsia" w:ascii="宋体" w:hAnsi="宋体"/>
                <w:szCs w:val="21"/>
              </w:rPr>
            </w:pPr>
            <w:r>
              <w:rPr>
                <w:rFonts w:hint="eastAsia" w:ascii="宋体" w:hAnsi="宋体"/>
                <w:szCs w:val="21"/>
              </w:rPr>
              <w:t>内存存储阵列替换</w:t>
            </w:r>
          </w:p>
        </w:tc>
        <w:tc>
          <w:tcPr>
            <w:tcW w:w="4637" w:type="dxa"/>
            <w:tcBorders>
              <w:top w:val="single" w:color="000000" w:sz="4" w:space="0"/>
              <w:left w:val="single" w:color="000000" w:sz="4" w:space="0"/>
              <w:bottom w:val="single" w:color="000000" w:sz="4" w:space="0"/>
              <w:right w:val="single" w:color="000000" w:sz="4" w:space="0"/>
            </w:tcBorders>
            <w:vAlign w:val="center"/>
          </w:tcPr>
          <w:p w14:paraId="68988398">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476CE81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A503B99">
            <w:pPr>
              <w:spacing w:line="276" w:lineRule="auto"/>
              <w:jc w:val="center"/>
              <w:rPr>
                <w:rFonts w:hint="eastAsia" w:asciiTheme="minorEastAsia" w:hAnsiTheme="minorEastAsia" w:eastAsiaTheme="minorEastAsia"/>
                <w:szCs w:val="21"/>
              </w:rPr>
            </w:pPr>
            <w:r>
              <w:t>87</w:t>
            </w:r>
          </w:p>
        </w:tc>
        <w:tc>
          <w:tcPr>
            <w:tcW w:w="786" w:type="dxa"/>
            <w:tcBorders>
              <w:top w:val="single" w:color="000000" w:sz="4" w:space="0"/>
              <w:left w:val="single" w:color="auto" w:sz="4" w:space="0"/>
              <w:bottom w:val="single" w:color="000000" w:sz="4" w:space="0"/>
              <w:right w:val="single" w:color="000000" w:sz="4" w:space="0"/>
            </w:tcBorders>
            <w:vAlign w:val="center"/>
          </w:tcPr>
          <w:p w14:paraId="330B3D2A">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1365344">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C253DD5">
            <w:pPr>
              <w:spacing w:line="276" w:lineRule="auto"/>
              <w:rPr>
                <w:rFonts w:hint="eastAsia" w:ascii="宋体" w:hAnsi="宋体"/>
                <w:szCs w:val="21"/>
              </w:rPr>
            </w:pPr>
            <w:r>
              <w:rPr>
                <w:rFonts w:hint="eastAsia" w:ascii="宋体" w:hAnsi="宋体"/>
                <w:szCs w:val="21"/>
              </w:rPr>
              <w:t>安全启动</w:t>
            </w:r>
          </w:p>
        </w:tc>
        <w:tc>
          <w:tcPr>
            <w:tcW w:w="4637" w:type="dxa"/>
            <w:tcBorders>
              <w:top w:val="single" w:color="000000" w:sz="4" w:space="0"/>
              <w:left w:val="single" w:color="000000" w:sz="4" w:space="0"/>
              <w:bottom w:val="single" w:color="000000" w:sz="4" w:space="0"/>
              <w:right w:val="single" w:color="000000" w:sz="4" w:space="0"/>
            </w:tcBorders>
            <w:vAlign w:val="center"/>
          </w:tcPr>
          <w:p w14:paraId="2BC1DDF6">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3D126BB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8102C92">
            <w:pPr>
              <w:spacing w:line="276" w:lineRule="auto"/>
              <w:jc w:val="center"/>
              <w:rPr>
                <w:rFonts w:hint="eastAsia" w:asciiTheme="minorEastAsia" w:hAnsiTheme="minorEastAsia" w:eastAsiaTheme="minorEastAsia"/>
                <w:szCs w:val="21"/>
              </w:rPr>
            </w:pPr>
            <w:r>
              <w:t>88</w:t>
            </w:r>
          </w:p>
        </w:tc>
        <w:tc>
          <w:tcPr>
            <w:tcW w:w="786" w:type="dxa"/>
            <w:tcBorders>
              <w:top w:val="single" w:color="000000" w:sz="4" w:space="0"/>
              <w:left w:val="single" w:color="auto" w:sz="4" w:space="0"/>
              <w:bottom w:val="single" w:color="000000" w:sz="4" w:space="0"/>
              <w:right w:val="single" w:color="000000" w:sz="4" w:space="0"/>
            </w:tcBorders>
            <w:vAlign w:val="center"/>
          </w:tcPr>
          <w:p w14:paraId="5F8AA6B1">
            <w:pPr>
              <w:spacing w:line="276" w:lineRule="auto"/>
              <w:jc w:val="center"/>
              <w:rPr>
                <w:rFonts w:hint="eastAsia" w:ascii="宋体" w:hAnsi="宋体"/>
                <w:szCs w:val="21"/>
              </w:rPr>
            </w:pPr>
            <w:r>
              <w:rPr>
                <w:rFonts w:hint="eastAsia" w:ascii="宋体" w:hAnsi="宋体"/>
                <w:szCs w:val="21"/>
              </w:rPr>
              <w:t>安全要求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6529C358">
            <w:pPr>
              <w:spacing w:line="276" w:lineRule="auto"/>
              <w:rPr>
                <w:rFonts w:hint="eastAsia" w:ascii="宋体" w:hAnsi="宋体"/>
                <w:szCs w:val="21"/>
              </w:rPr>
            </w:pPr>
            <w:r>
              <w:rPr>
                <w:rFonts w:hint="eastAsia" w:ascii="宋体" w:hAnsi="宋体"/>
                <w:szCs w:val="21"/>
              </w:rPr>
              <w:t>系统安全要求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0E37E827">
            <w:pPr>
              <w:spacing w:line="276" w:lineRule="auto"/>
              <w:rPr>
                <w:rFonts w:hint="eastAsia" w:ascii="宋体" w:hAnsi="宋体"/>
                <w:szCs w:val="21"/>
              </w:rPr>
            </w:pPr>
            <w:r>
              <w:rPr>
                <w:rFonts w:hint="eastAsia" w:ascii="宋体" w:hAnsi="宋体"/>
                <w:szCs w:val="21"/>
              </w:rPr>
              <w:t>syslog双向鉴别</w:t>
            </w:r>
          </w:p>
        </w:tc>
        <w:tc>
          <w:tcPr>
            <w:tcW w:w="4637" w:type="dxa"/>
            <w:tcBorders>
              <w:top w:val="single" w:color="000000" w:sz="4" w:space="0"/>
              <w:left w:val="single" w:color="000000" w:sz="4" w:space="0"/>
              <w:bottom w:val="single" w:color="000000" w:sz="4" w:space="0"/>
              <w:right w:val="single" w:color="000000" w:sz="4" w:space="0"/>
            </w:tcBorders>
            <w:vAlign w:val="center"/>
          </w:tcPr>
          <w:p w14:paraId="11D1EA33">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1164C6CC">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6BA0B85">
            <w:pPr>
              <w:spacing w:line="276" w:lineRule="auto"/>
              <w:jc w:val="center"/>
              <w:rPr>
                <w:rFonts w:hint="eastAsia" w:asciiTheme="minorEastAsia" w:hAnsiTheme="minorEastAsia" w:eastAsiaTheme="minorEastAsia"/>
                <w:szCs w:val="21"/>
              </w:rPr>
            </w:pPr>
            <w:r>
              <w:t>89</w:t>
            </w:r>
          </w:p>
        </w:tc>
        <w:tc>
          <w:tcPr>
            <w:tcW w:w="786" w:type="dxa"/>
            <w:tcBorders>
              <w:top w:val="single" w:color="000000" w:sz="4" w:space="0"/>
              <w:left w:val="single" w:color="auto" w:sz="4" w:space="0"/>
              <w:bottom w:val="single" w:color="000000" w:sz="4" w:space="0"/>
              <w:right w:val="single" w:color="000000" w:sz="4" w:space="0"/>
            </w:tcBorders>
            <w:vAlign w:val="center"/>
          </w:tcPr>
          <w:p w14:paraId="2A5892DB">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306B57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36CBB99">
            <w:pPr>
              <w:spacing w:line="276" w:lineRule="auto"/>
              <w:rPr>
                <w:rFonts w:hint="eastAsia" w:ascii="宋体" w:hAnsi="宋体"/>
                <w:szCs w:val="21"/>
              </w:rPr>
            </w:pPr>
            <w:r>
              <w:rPr>
                <w:rFonts w:hint="eastAsia" w:ascii="宋体" w:hAnsi="宋体"/>
                <w:szCs w:val="21"/>
              </w:rPr>
              <w:t>★弱口令字典检查</w:t>
            </w:r>
          </w:p>
        </w:tc>
        <w:tc>
          <w:tcPr>
            <w:tcW w:w="4637" w:type="dxa"/>
            <w:tcBorders>
              <w:top w:val="single" w:color="000000" w:sz="4" w:space="0"/>
              <w:left w:val="single" w:color="000000" w:sz="4" w:space="0"/>
              <w:bottom w:val="single" w:color="000000" w:sz="4" w:space="0"/>
              <w:right w:val="single" w:color="000000" w:sz="4" w:space="0"/>
            </w:tcBorders>
            <w:vAlign w:val="center"/>
          </w:tcPr>
          <w:p w14:paraId="0D65B1DB">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75D743F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22B4857">
            <w:pPr>
              <w:spacing w:line="276" w:lineRule="auto"/>
              <w:jc w:val="center"/>
              <w:rPr>
                <w:rFonts w:hint="eastAsia" w:asciiTheme="minorEastAsia" w:hAnsiTheme="minorEastAsia" w:eastAsiaTheme="minorEastAsia"/>
                <w:szCs w:val="21"/>
              </w:rPr>
            </w:pPr>
            <w:r>
              <w:t>90</w:t>
            </w:r>
          </w:p>
        </w:tc>
        <w:tc>
          <w:tcPr>
            <w:tcW w:w="786" w:type="dxa"/>
            <w:tcBorders>
              <w:top w:val="single" w:color="000000" w:sz="4" w:space="0"/>
              <w:left w:val="single" w:color="auto" w:sz="4" w:space="0"/>
              <w:bottom w:val="single" w:color="000000" w:sz="4" w:space="0"/>
              <w:right w:val="single" w:color="000000" w:sz="4" w:space="0"/>
            </w:tcBorders>
            <w:vAlign w:val="center"/>
          </w:tcPr>
          <w:p w14:paraId="31830F58">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BF05F5D">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F8735B3">
            <w:pPr>
              <w:spacing w:line="276" w:lineRule="auto"/>
              <w:rPr>
                <w:rFonts w:hint="eastAsia" w:ascii="宋体" w:hAnsi="宋体"/>
                <w:szCs w:val="21"/>
              </w:rPr>
            </w:pPr>
            <w:r>
              <w:rPr>
                <w:rFonts w:hint="eastAsia" w:ascii="宋体" w:hAnsi="宋体"/>
                <w:szCs w:val="21"/>
              </w:rPr>
              <w:t>★白名单访问控制</w:t>
            </w:r>
          </w:p>
        </w:tc>
        <w:tc>
          <w:tcPr>
            <w:tcW w:w="4637" w:type="dxa"/>
            <w:tcBorders>
              <w:top w:val="single" w:color="000000" w:sz="4" w:space="0"/>
              <w:left w:val="single" w:color="000000" w:sz="4" w:space="0"/>
              <w:bottom w:val="single" w:color="000000" w:sz="4" w:space="0"/>
              <w:right w:val="single" w:color="000000" w:sz="4" w:space="0"/>
            </w:tcBorders>
            <w:vAlign w:val="center"/>
          </w:tcPr>
          <w:p w14:paraId="2123CF5F">
            <w:pPr>
              <w:spacing w:line="276" w:lineRule="auto"/>
              <w:rPr>
                <w:rFonts w:hint="eastAsia" w:ascii="宋体" w:hAnsi="宋体"/>
                <w:szCs w:val="21"/>
              </w:rPr>
            </w:pPr>
            <w:r>
              <w:rPr>
                <w:rFonts w:hint="eastAsia" w:ascii="宋体" w:hAnsi="宋体"/>
                <w:szCs w:val="21"/>
              </w:rPr>
              <w:t>支持基于时间、IP或MAC白名单访问控制</w:t>
            </w:r>
          </w:p>
        </w:tc>
      </w:tr>
      <w:tr w14:paraId="5C9FF5A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E56DCAD">
            <w:pPr>
              <w:spacing w:line="276" w:lineRule="auto"/>
              <w:jc w:val="center"/>
              <w:rPr>
                <w:rFonts w:hint="eastAsia" w:asciiTheme="minorEastAsia" w:hAnsiTheme="minorEastAsia" w:eastAsiaTheme="minorEastAsia"/>
                <w:szCs w:val="21"/>
              </w:rPr>
            </w:pPr>
            <w:r>
              <w:t>91</w:t>
            </w:r>
          </w:p>
        </w:tc>
        <w:tc>
          <w:tcPr>
            <w:tcW w:w="786" w:type="dxa"/>
            <w:tcBorders>
              <w:top w:val="single" w:color="000000" w:sz="4" w:space="0"/>
              <w:left w:val="single" w:color="auto" w:sz="4" w:space="0"/>
              <w:bottom w:val="single" w:color="000000" w:sz="4" w:space="0"/>
              <w:right w:val="single" w:color="000000" w:sz="4" w:space="0"/>
            </w:tcBorders>
            <w:vAlign w:val="center"/>
          </w:tcPr>
          <w:p w14:paraId="455CCE8F">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46D2B81">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B2AA863">
            <w:pPr>
              <w:spacing w:line="276" w:lineRule="auto"/>
              <w:rPr>
                <w:rFonts w:hint="eastAsia" w:ascii="宋体" w:hAnsi="宋体"/>
                <w:szCs w:val="21"/>
              </w:rPr>
            </w:pPr>
            <w:r>
              <w:rPr>
                <w:rFonts w:hint="eastAsia" w:ascii="宋体" w:hAnsi="宋体"/>
                <w:szCs w:val="21"/>
              </w:rPr>
              <w:t>双因素鉴别</w:t>
            </w:r>
          </w:p>
        </w:tc>
        <w:tc>
          <w:tcPr>
            <w:tcW w:w="4637" w:type="dxa"/>
            <w:tcBorders>
              <w:top w:val="single" w:color="000000" w:sz="4" w:space="0"/>
              <w:left w:val="single" w:color="000000" w:sz="4" w:space="0"/>
              <w:bottom w:val="single" w:color="000000" w:sz="4" w:space="0"/>
              <w:right w:val="single" w:color="000000" w:sz="4" w:space="0"/>
            </w:tcBorders>
            <w:vAlign w:val="center"/>
          </w:tcPr>
          <w:p w14:paraId="6E8AC477">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7B61DE9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F9FDB36">
            <w:pPr>
              <w:spacing w:line="276" w:lineRule="auto"/>
              <w:jc w:val="center"/>
              <w:rPr>
                <w:rFonts w:hint="eastAsia" w:asciiTheme="minorEastAsia" w:hAnsiTheme="minorEastAsia" w:eastAsiaTheme="minorEastAsia"/>
                <w:szCs w:val="21"/>
              </w:rPr>
            </w:pPr>
            <w:r>
              <w:t>92</w:t>
            </w:r>
          </w:p>
        </w:tc>
        <w:tc>
          <w:tcPr>
            <w:tcW w:w="786" w:type="dxa"/>
            <w:tcBorders>
              <w:top w:val="single" w:color="000000" w:sz="4" w:space="0"/>
              <w:left w:val="single" w:color="auto" w:sz="4" w:space="0"/>
              <w:bottom w:val="single" w:color="000000" w:sz="4" w:space="0"/>
              <w:right w:val="single" w:color="000000" w:sz="4" w:space="0"/>
            </w:tcBorders>
            <w:vAlign w:val="center"/>
          </w:tcPr>
          <w:p w14:paraId="32A994C3">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EBCD748">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D9BA1DA">
            <w:pPr>
              <w:spacing w:line="276" w:lineRule="auto"/>
              <w:rPr>
                <w:rFonts w:hint="eastAsia" w:ascii="宋体" w:hAnsi="宋体"/>
                <w:szCs w:val="21"/>
              </w:rPr>
            </w:pPr>
            <w:r>
              <w:rPr>
                <w:rFonts w:hint="eastAsia" w:ascii="宋体" w:hAnsi="宋体"/>
                <w:szCs w:val="21"/>
              </w:rPr>
              <w:t>★二次鉴别</w:t>
            </w:r>
          </w:p>
        </w:tc>
        <w:tc>
          <w:tcPr>
            <w:tcW w:w="4637" w:type="dxa"/>
            <w:tcBorders>
              <w:top w:val="single" w:color="000000" w:sz="4" w:space="0"/>
              <w:left w:val="single" w:color="000000" w:sz="4" w:space="0"/>
              <w:bottom w:val="single" w:color="000000" w:sz="4" w:space="0"/>
              <w:right w:val="single" w:color="000000" w:sz="4" w:space="0"/>
            </w:tcBorders>
            <w:vAlign w:val="center"/>
          </w:tcPr>
          <w:p w14:paraId="769CE09D">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4290031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4A64FB4">
            <w:pPr>
              <w:spacing w:line="276" w:lineRule="auto"/>
              <w:jc w:val="center"/>
              <w:rPr>
                <w:rFonts w:hint="eastAsia" w:asciiTheme="minorEastAsia" w:hAnsiTheme="minorEastAsia" w:eastAsiaTheme="minorEastAsia"/>
                <w:szCs w:val="21"/>
              </w:rPr>
            </w:pPr>
            <w:r>
              <w:t>93</w:t>
            </w:r>
          </w:p>
        </w:tc>
        <w:tc>
          <w:tcPr>
            <w:tcW w:w="786" w:type="dxa"/>
            <w:tcBorders>
              <w:top w:val="single" w:color="000000" w:sz="4" w:space="0"/>
              <w:left w:val="single" w:color="auto" w:sz="4" w:space="0"/>
              <w:bottom w:val="single" w:color="000000" w:sz="4" w:space="0"/>
              <w:right w:val="single" w:color="000000" w:sz="4" w:space="0"/>
            </w:tcBorders>
            <w:vAlign w:val="center"/>
          </w:tcPr>
          <w:p w14:paraId="2B4C936B">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3C0406C">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1742CD3">
            <w:pPr>
              <w:spacing w:line="276" w:lineRule="auto"/>
              <w:rPr>
                <w:rFonts w:hint="eastAsia" w:ascii="宋体" w:hAnsi="宋体"/>
                <w:szCs w:val="21"/>
              </w:rPr>
            </w:pPr>
            <w:r>
              <w:rPr>
                <w:rFonts w:hint="eastAsia" w:ascii="宋体" w:hAnsi="宋体"/>
                <w:szCs w:val="21"/>
              </w:rPr>
              <w:t>匿名化用户告警接收邮箱</w:t>
            </w:r>
          </w:p>
        </w:tc>
        <w:tc>
          <w:tcPr>
            <w:tcW w:w="4637" w:type="dxa"/>
            <w:tcBorders>
              <w:top w:val="single" w:color="000000" w:sz="4" w:space="0"/>
              <w:left w:val="single" w:color="000000" w:sz="4" w:space="0"/>
              <w:bottom w:val="single" w:color="000000" w:sz="4" w:space="0"/>
              <w:right w:val="single" w:color="000000" w:sz="4" w:space="0"/>
            </w:tcBorders>
            <w:vAlign w:val="center"/>
          </w:tcPr>
          <w:p w14:paraId="10E88055">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34B617B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9D34467">
            <w:pPr>
              <w:spacing w:line="276" w:lineRule="auto"/>
              <w:jc w:val="center"/>
              <w:rPr>
                <w:rFonts w:hint="eastAsia" w:asciiTheme="minorEastAsia" w:hAnsiTheme="minorEastAsia" w:eastAsiaTheme="minorEastAsia"/>
                <w:szCs w:val="21"/>
              </w:rPr>
            </w:pPr>
            <w:r>
              <w:t>94</w:t>
            </w:r>
          </w:p>
        </w:tc>
        <w:tc>
          <w:tcPr>
            <w:tcW w:w="786" w:type="dxa"/>
            <w:tcBorders>
              <w:top w:val="single" w:color="000000" w:sz="4" w:space="0"/>
              <w:left w:val="single" w:color="auto" w:sz="4" w:space="0"/>
              <w:bottom w:val="single" w:color="000000" w:sz="4" w:space="0"/>
              <w:right w:val="single" w:color="000000" w:sz="4" w:space="0"/>
            </w:tcBorders>
            <w:vAlign w:val="center"/>
          </w:tcPr>
          <w:p w14:paraId="28F3DBFE">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E4B5812">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B7E783E">
            <w:pPr>
              <w:spacing w:line="276" w:lineRule="auto"/>
              <w:rPr>
                <w:rFonts w:hint="eastAsia" w:ascii="宋体" w:hAnsi="宋体"/>
                <w:szCs w:val="21"/>
              </w:rPr>
            </w:pPr>
            <w:r>
              <w:rPr>
                <w:rFonts w:hint="eastAsia" w:ascii="宋体" w:hAnsi="宋体"/>
                <w:szCs w:val="21"/>
              </w:rPr>
              <w:t>★密码证书安全加密存储</w:t>
            </w:r>
          </w:p>
        </w:tc>
        <w:tc>
          <w:tcPr>
            <w:tcW w:w="4637" w:type="dxa"/>
            <w:tcBorders>
              <w:top w:val="single" w:color="000000" w:sz="4" w:space="0"/>
              <w:left w:val="single" w:color="000000" w:sz="4" w:space="0"/>
              <w:bottom w:val="single" w:color="000000" w:sz="4" w:space="0"/>
              <w:right w:val="single" w:color="000000" w:sz="4" w:space="0"/>
            </w:tcBorders>
            <w:vAlign w:val="center"/>
          </w:tcPr>
          <w:p w14:paraId="5DD7A3DC">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523D722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8B9D8A5">
            <w:pPr>
              <w:spacing w:line="276" w:lineRule="auto"/>
              <w:jc w:val="center"/>
              <w:rPr>
                <w:rFonts w:hint="eastAsia" w:asciiTheme="minorEastAsia" w:hAnsiTheme="minorEastAsia" w:eastAsiaTheme="minorEastAsia"/>
                <w:szCs w:val="21"/>
              </w:rPr>
            </w:pPr>
            <w:r>
              <w:t>95</w:t>
            </w:r>
          </w:p>
        </w:tc>
        <w:tc>
          <w:tcPr>
            <w:tcW w:w="786" w:type="dxa"/>
            <w:tcBorders>
              <w:top w:val="single" w:color="000000" w:sz="4" w:space="0"/>
              <w:left w:val="single" w:color="auto" w:sz="4" w:space="0"/>
              <w:bottom w:val="single" w:color="000000" w:sz="4" w:space="0"/>
              <w:right w:val="single" w:color="000000" w:sz="4" w:space="0"/>
            </w:tcBorders>
            <w:vAlign w:val="center"/>
          </w:tcPr>
          <w:p w14:paraId="1CB91F1D">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4EB67F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6002CB2">
            <w:pPr>
              <w:spacing w:line="276" w:lineRule="auto"/>
              <w:rPr>
                <w:rFonts w:hint="eastAsia" w:ascii="宋体" w:hAnsi="宋体"/>
                <w:szCs w:val="21"/>
              </w:rPr>
            </w:pPr>
            <w:r>
              <w:rPr>
                <w:rFonts w:hint="eastAsia" w:ascii="宋体" w:hAnsi="宋体"/>
                <w:szCs w:val="21"/>
              </w:rPr>
              <w:t>★敏感信息安全加密传输</w:t>
            </w:r>
          </w:p>
        </w:tc>
        <w:tc>
          <w:tcPr>
            <w:tcW w:w="4637" w:type="dxa"/>
            <w:tcBorders>
              <w:top w:val="single" w:color="000000" w:sz="4" w:space="0"/>
              <w:left w:val="single" w:color="000000" w:sz="4" w:space="0"/>
              <w:bottom w:val="single" w:color="000000" w:sz="4" w:space="0"/>
              <w:right w:val="single" w:color="000000" w:sz="4" w:space="0"/>
            </w:tcBorders>
            <w:vAlign w:val="center"/>
          </w:tcPr>
          <w:p w14:paraId="5FBF8AD2">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4337AB7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A522B06">
            <w:pPr>
              <w:spacing w:line="276" w:lineRule="auto"/>
              <w:jc w:val="center"/>
              <w:rPr>
                <w:rFonts w:hint="eastAsia" w:asciiTheme="minorEastAsia" w:hAnsiTheme="minorEastAsia" w:eastAsiaTheme="minorEastAsia"/>
                <w:szCs w:val="21"/>
              </w:rPr>
            </w:pPr>
            <w:r>
              <w:t>96</w:t>
            </w:r>
          </w:p>
        </w:tc>
        <w:tc>
          <w:tcPr>
            <w:tcW w:w="786" w:type="dxa"/>
            <w:tcBorders>
              <w:top w:val="single" w:color="000000" w:sz="4" w:space="0"/>
              <w:left w:val="single" w:color="auto" w:sz="4" w:space="0"/>
              <w:bottom w:val="single" w:color="000000" w:sz="4" w:space="0"/>
              <w:right w:val="single" w:color="000000" w:sz="4" w:space="0"/>
            </w:tcBorders>
            <w:vAlign w:val="center"/>
          </w:tcPr>
          <w:p w14:paraId="5D4956A0">
            <w:pPr>
              <w:spacing w:line="276" w:lineRule="auto"/>
              <w:jc w:val="center"/>
              <w:rPr>
                <w:rFonts w:hint="eastAsia" w:ascii="宋体" w:hAnsi="宋体"/>
                <w:szCs w:val="21"/>
              </w:rPr>
            </w:pPr>
            <w:r>
              <w:rPr>
                <w:rFonts w:hint="eastAsia" w:ascii="宋体" w:hAnsi="宋体"/>
                <w:szCs w:val="21"/>
              </w:rPr>
              <w:t>安全要求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618D22F9">
            <w:pPr>
              <w:spacing w:line="276" w:lineRule="auto"/>
              <w:rPr>
                <w:rFonts w:hint="eastAsia" w:ascii="宋体" w:hAnsi="宋体"/>
                <w:szCs w:val="21"/>
              </w:rPr>
            </w:pPr>
            <w:r>
              <w:rPr>
                <w:rFonts w:hint="eastAsia" w:ascii="宋体" w:hAnsi="宋体"/>
                <w:szCs w:val="21"/>
              </w:rPr>
              <w:t>信息安全要求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7E83850B">
            <w:pPr>
              <w:spacing w:line="276" w:lineRule="auto"/>
              <w:rPr>
                <w:rFonts w:hint="eastAsia" w:ascii="宋体" w:hAnsi="宋体"/>
                <w:szCs w:val="21"/>
              </w:rPr>
            </w:pPr>
            <w:r>
              <w:rPr>
                <w:rFonts w:hint="eastAsia" w:ascii="宋体" w:hAnsi="宋体"/>
                <w:szCs w:val="21"/>
              </w:rPr>
              <w:t>★研发过程安全</w:t>
            </w:r>
          </w:p>
        </w:tc>
        <w:tc>
          <w:tcPr>
            <w:tcW w:w="4637" w:type="dxa"/>
            <w:tcBorders>
              <w:top w:val="single" w:color="000000" w:sz="4" w:space="0"/>
              <w:left w:val="single" w:color="000000" w:sz="4" w:space="0"/>
              <w:bottom w:val="single" w:color="000000" w:sz="4" w:space="0"/>
              <w:right w:val="single" w:color="000000" w:sz="4" w:space="0"/>
            </w:tcBorders>
            <w:vAlign w:val="center"/>
          </w:tcPr>
          <w:p w14:paraId="1693E7FE">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1C6E125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9B9531D">
            <w:pPr>
              <w:spacing w:line="276" w:lineRule="auto"/>
              <w:jc w:val="center"/>
              <w:rPr>
                <w:rFonts w:hint="eastAsia" w:asciiTheme="minorEastAsia" w:hAnsiTheme="minorEastAsia" w:eastAsiaTheme="minorEastAsia"/>
                <w:szCs w:val="21"/>
              </w:rPr>
            </w:pPr>
            <w:r>
              <w:t>97</w:t>
            </w:r>
          </w:p>
        </w:tc>
        <w:tc>
          <w:tcPr>
            <w:tcW w:w="786" w:type="dxa"/>
            <w:tcBorders>
              <w:top w:val="single" w:color="000000" w:sz="4" w:space="0"/>
              <w:left w:val="single" w:color="auto" w:sz="4" w:space="0"/>
              <w:bottom w:val="single" w:color="000000" w:sz="4" w:space="0"/>
              <w:right w:val="single" w:color="000000" w:sz="4" w:space="0"/>
            </w:tcBorders>
            <w:vAlign w:val="center"/>
          </w:tcPr>
          <w:p w14:paraId="65B64E6F">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DEBDC6E">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C743535">
            <w:pPr>
              <w:spacing w:line="276" w:lineRule="auto"/>
              <w:rPr>
                <w:rFonts w:hint="eastAsia" w:ascii="宋体" w:hAnsi="宋体"/>
                <w:szCs w:val="21"/>
              </w:rPr>
            </w:pPr>
            <w:r>
              <w:rPr>
                <w:rFonts w:hint="eastAsia" w:ascii="宋体" w:hAnsi="宋体"/>
                <w:szCs w:val="21"/>
              </w:rPr>
              <w:t>漏洞管理</w:t>
            </w:r>
          </w:p>
        </w:tc>
        <w:tc>
          <w:tcPr>
            <w:tcW w:w="4637" w:type="dxa"/>
            <w:tcBorders>
              <w:top w:val="single" w:color="000000" w:sz="4" w:space="0"/>
              <w:left w:val="single" w:color="000000" w:sz="4" w:space="0"/>
              <w:bottom w:val="single" w:color="000000" w:sz="4" w:space="0"/>
              <w:right w:val="single" w:color="000000" w:sz="4" w:space="0"/>
            </w:tcBorders>
            <w:vAlign w:val="center"/>
          </w:tcPr>
          <w:p w14:paraId="112A3CE0">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7724D09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5C2CA48">
            <w:pPr>
              <w:spacing w:line="276" w:lineRule="auto"/>
              <w:jc w:val="center"/>
              <w:rPr>
                <w:rFonts w:hint="eastAsia" w:asciiTheme="minorEastAsia" w:hAnsiTheme="minorEastAsia" w:eastAsiaTheme="minorEastAsia"/>
                <w:szCs w:val="21"/>
              </w:rPr>
            </w:pPr>
            <w:r>
              <w:t>98</w:t>
            </w:r>
          </w:p>
        </w:tc>
        <w:tc>
          <w:tcPr>
            <w:tcW w:w="786" w:type="dxa"/>
            <w:tcBorders>
              <w:top w:val="single" w:color="000000" w:sz="4" w:space="0"/>
              <w:left w:val="single" w:color="auto" w:sz="4" w:space="0"/>
              <w:bottom w:val="single" w:color="000000" w:sz="4" w:space="0"/>
              <w:right w:val="single" w:color="000000" w:sz="4" w:space="0"/>
            </w:tcBorders>
            <w:vAlign w:val="center"/>
          </w:tcPr>
          <w:p w14:paraId="5CD6FFDA">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F2223E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BC89A0F">
            <w:pPr>
              <w:spacing w:line="276" w:lineRule="auto"/>
              <w:rPr>
                <w:rFonts w:hint="eastAsia" w:ascii="宋体" w:hAnsi="宋体"/>
                <w:szCs w:val="21"/>
              </w:rPr>
            </w:pPr>
            <w:r>
              <w:rPr>
                <w:rFonts w:hint="eastAsia" w:ascii="宋体" w:hAnsi="宋体"/>
                <w:szCs w:val="21"/>
              </w:rPr>
              <w:t>网络关键设备服务器要求</w:t>
            </w:r>
          </w:p>
        </w:tc>
        <w:tc>
          <w:tcPr>
            <w:tcW w:w="4637" w:type="dxa"/>
            <w:tcBorders>
              <w:top w:val="single" w:color="000000" w:sz="4" w:space="0"/>
              <w:left w:val="single" w:color="000000" w:sz="4" w:space="0"/>
              <w:bottom w:val="single" w:color="000000" w:sz="4" w:space="0"/>
              <w:right w:val="single" w:color="000000" w:sz="4" w:space="0"/>
            </w:tcBorders>
            <w:vAlign w:val="center"/>
          </w:tcPr>
          <w:p w14:paraId="79CAE0F3">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2482653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A6457D3">
            <w:pPr>
              <w:spacing w:line="276" w:lineRule="auto"/>
              <w:jc w:val="center"/>
              <w:rPr>
                <w:rFonts w:hint="eastAsia" w:asciiTheme="minorEastAsia" w:hAnsiTheme="minorEastAsia" w:eastAsiaTheme="minorEastAsia"/>
                <w:szCs w:val="21"/>
              </w:rPr>
            </w:pPr>
            <w:r>
              <w:t>99</w:t>
            </w:r>
          </w:p>
        </w:tc>
        <w:tc>
          <w:tcPr>
            <w:tcW w:w="786" w:type="dxa"/>
            <w:tcBorders>
              <w:top w:val="single" w:color="000000" w:sz="4" w:space="0"/>
              <w:left w:val="single" w:color="auto" w:sz="4" w:space="0"/>
              <w:bottom w:val="single" w:color="000000" w:sz="4" w:space="0"/>
              <w:right w:val="single" w:color="000000" w:sz="4" w:space="0"/>
            </w:tcBorders>
            <w:vAlign w:val="center"/>
          </w:tcPr>
          <w:p w14:paraId="568A216D">
            <w:pPr>
              <w:spacing w:line="276" w:lineRule="auto"/>
              <w:jc w:val="center"/>
              <w:rPr>
                <w:rFonts w:hint="eastAsia" w:ascii="宋体" w:hAnsi="宋体"/>
                <w:szCs w:val="21"/>
              </w:rPr>
            </w:pPr>
            <w:r>
              <w:rPr>
                <w:rFonts w:hint="eastAsia" w:ascii="宋体" w:hAnsi="宋体"/>
                <w:szCs w:val="21"/>
              </w:rPr>
              <w:t>安全要求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C31426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8CCD077">
            <w:pPr>
              <w:spacing w:line="276" w:lineRule="auto"/>
              <w:rPr>
                <w:rFonts w:hint="eastAsia" w:ascii="宋体" w:hAnsi="宋体"/>
                <w:szCs w:val="21"/>
              </w:rPr>
            </w:pPr>
            <w:r>
              <w:rPr>
                <w:rFonts w:hint="eastAsia" w:ascii="宋体" w:hAnsi="宋体"/>
                <w:szCs w:val="21"/>
              </w:rPr>
              <w:t>增强要求</w:t>
            </w:r>
          </w:p>
        </w:tc>
        <w:tc>
          <w:tcPr>
            <w:tcW w:w="4637" w:type="dxa"/>
            <w:tcBorders>
              <w:top w:val="single" w:color="000000" w:sz="4" w:space="0"/>
              <w:left w:val="single" w:color="000000" w:sz="4" w:space="0"/>
              <w:bottom w:val="single" w:color="000000" w:sz="4" w:space="0"/>
              <w:right w:val="single" w:color="000000" w:sz="4" w:space="0"/>
            </w:tcBorders>
            <w:vAlign w:val="center"/>
          </w:tcPr>
          <w:p w14:paraId="446652C7">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0BE48EA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9712540">
            <w:pPr>
              <w:spacing w:line="276" w:lineRule="auto"/>
              <w:jc w:val="center"/>
              <w:rPr>
                <w:rFonts w:hint="eastAsia" w:asciiTheme="minorEastAsia" w:hAnsiTheme="minorEastAsia" w:eastAsiaTheme="minorEastAsia"/>
                <w:szCs w:val="21"/>
              </w:rPr>
            </w:pPr>
            <w:r>
              <w:t>100</w:t>
            </w:r>
          </w:p>
        </w:tc>
        <w:tc>
          <w:tcPr>
            <w:tcW w:w="786" w:type="dxa"/>
            <w:tcBorders>
              <w:top w:val="single" w:color="000000" w:sz="4" w:space="0"/>
              <w:left w:val="single" w:color="auto" w:sz="4" w:space="0"/>
              <w:bottom w:val="single" w:color="000000" w:sz="4" w:space="0"/>
              <w:right w:val="single" w:color="000000" w:sz="4" w:space="0"/>
            </w:tcBorders>
            <w:vAlign w:val="center"/>
          </w:tcPr>
          <w:p w14:paraId="44AEEC48">
            <w:pPr>
              <w:spacing w:line="276" w:lineRule="auto"/>
              <w:jc w:val="center"/>
              <w:rPr>
                <w:rFonts w:hint="eastAsia" w:ascii="宋体" w:hAnsi="宋体"/>
                <w:szCs w:val="21"/>
              </w:rPr>
            </w:pPr>
            <w:r>
              <w:rPr>
                <w:rFonts w:hint="eastAsia" w:ascii="宋体" w:hAnsi="宋体"/>
                <w:szCs w:val="21"/>
              </w:rPr>
              <w:t>安全要求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05AB4C71">
            <w:pPr>
              <w:spacing w:line="276" w:lineRule="auto"/>
              <w:rPr>
                <w:rFonts w:hint="eastAsia" w:ascii="宋体" w:hAnsi="宋体"/>
                <w:szCs w:val="21"/>
              </w:rPr>
            </w:pPr>
            <w:r>
              <w:rPr>
                <w:rFonts w:hint="eastAsia" w:ascii="宋体" w:hAnsi="宋体"/>
                <w:szCs w:val="21"/>
              </w:rPr>
              <w:t>物理安全</w:t>
            </w:r>
          </w:p>
        </w:tc>
        <w:tc>
          <w:tcPr>
            <w:tcW w:w="1541" w:type="dxa"/>
            <w:tcBorders>
              <w:top w:val="single" w:color="000000" w:sz="4" w:space="0"/>
              <w:left w:val="single" w:color="000000" w:sz="4" w:space="0"/>
              <w:bottom w:val="single" w:color="000000" w:sz="4" w:space="0"/>
              <w:right w:val="single" w:color="000000" w:sz="4" w:space="0"/>
            </w:tcBorders>
            <w:vAlign w:val="center"/>
          </w:tcPr>
          <w:p w14:paraId="17A04D11">
            <w:pPr>
              <w:spacing w:line="276" w:lineRule="auto"/>
              <w:rPr>
                <w:rFonts w:hint="eastAsia" w:ascii="宋体" w:hAnsi="宋体"/>
                <w:szCs w:val="21"/>
              </w:rPr>
            </w:pPr>
            <w:r>
              <w:rPr>
                <w:rFonts w:hint="eastAsia" w:ascii="宋体" w:hAnsi="宋体"/>
                <w:szCs w:val="21"/>
              </w:rPr>
              <w:t>★物理安全</w:t>
            </w:r>
          </w:p>
        </w:tc>
        <w:tc>
          <w:tcPr>
            <w:tcW w:w="4637" w:type="dxa"/>
            <w:tcBorders>
              <w:top w:val="single" w:color="000000" w:sz="4" w:space="0"/>
              <w:left w:val="single" w:color="000000" w:sz="4" w:space="0"/>
              <w:bottom w:val="single" w:color="000000" w:sz="4" w:space="0"/>
              <w:right w:val="single" w:color="000000" w:sz="4" w:space="0"/>
            </w:tcBorders>
            <w:vAlign w:val="center"/>
          </w:tcPr>
          <w:p w14:paraId="7BB9399F">
            <w:pPr>
              <w:spacing w:line="276" w:lineRule="auto"/>
              <w:rPr>
                <w:rFonts w:hint="eastAsia" w:ascii="宋体" w:hAnsi="宋体"/>
                <w:szCs w:val="21"/>
              </w:rPr>
            </w:pPr>
            <w:r>
              <w:rPr>
                <w:rFonts w:hint="eastAsia" w:ascii="宋体" w:hAnsi="宋体"/>
                <w:szCs w:val="21"/>
              </w:rPr>
              <w:t>安全要求应符合GB 4943.1的规定</w:t>
            </w:r>
          </w:p>
        </w:tc>
      </w:tr>
      <w:tr w14:paraId="534F670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A41B3A6">
            <w:pPr>
              <w:spacing w:line="276" w:lineRule="auto"/>
              <w:jc w:val="center"/>
              <w:rPr>
                <w:rFonts w:hint="eastAsia" w:asciiTheme="minorEastAsia" w:hAnsiTheme="minorEastAsia" w:eastAsiaTheme="minorEastAsia"/>
                <w:szCs w:val="21"/>
              </w:rPr>
            </w:pPr>
            <w:r>
              <w:t>101</w:t>
            </w:r>
          </w:p>
        </w:tc>
        <w:tc>
          <w:tcPr>
            <w:tcW w:w="786" w:type="dxa"/>
            <w:tcBorders>
              <w:top w:val="single" w:color="000000" w:sz="4" w:space="0"/>
              <w:left w:val="single" w:color="auto" w:sz="4" w:space="0"/>
              <w:bottom w:val="single" w:color="000000" w:sz="4" w:space="0"/>
              <w:right w:val="single" w:color="000000" w:sz="4" w:space="0"/>
            </w:tcBorders>
            <w:vAlign w:val="center"/>
          </w:tcPr>
          <w:p w14:paraId="2595C15F">
            <w:pPr>
              <w:spacing w:line="276" w:lineRule="auto"/>
              <w:jc w:val="center"/>
              <w:rPr>
                <w:rFonts w:hint="eastAsia" w:ascii="宋体" w:hAnsi="宋体"/>
                <w:szCs w:val="21"/>
              </w:rPr>
            </w:pPr>
            <w:r>
              <w:rPr>
                <w:rFonts w:hint="eastAsia" w:ascii="宋体" w:hAnsi="宋体"/>
                <w:szCs w:val="21"/>
              </w:rPr>
              <w:t>安全要求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7D2819B9">
            <w:pPr>
              <w:spacing w:line="276" w:lineRule="auto"/>
              <w:rPr>
                <w:rFonts w:hint="eastAsia" w:ascii="宋体" w:hAnsi="宋体"/>
                <w:szCs w:val="21"/>
              </w:rPr>
            </w:pPr>
            <w:r>
              <w:rPr>
                <w:rFonts w:hint="eastAsia" w:ascii="宋体" w:hAnsi="宋体"/>
                <w:szCs w:val="21"/>
              </w:rPr>
              <w:t>限用物质的限量要求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066FC19A">
            <w:pPr>
              <w:spacing w:line="276" w:lineRule="auto"/>
              <w:rPr>
                <w:rFonts w:hint="eastAsia" w:ascii="宋体" w:hAnsi="宋体"/>
                <w:szCs w:val="21"/>
              </w:rPr>
            </w:pPr>
            <w:r>
              <w:rPr>
                <w:rFonts w:hint="eastAsia" w:ascii="宋体" w:hAnsi="宋体"/>
                <w:szCs w:val="21"/>
              </w:rPr>
              <w:t>★限用物质的限量要求</w:t>
            </w:r>
          </w:p>
        </w:tc>
        <w:tc>
          <w:tcPr>
            <w:tcW w:w="4637" w:type="dxa"/>
            <w:tcBorders>
              <w:top w:val="single" w:color="000000" w:sz="4" w:space="0"/>
              <w:left w:val="single" w:color="000000" w:sz="4" w:space="0"/>
              <w:bottom w:val="single" w:color="000000" w:sz="4" w:space="0"/>
              <w:right w:val="single" w:color="000000" w:sz="4" w:space="0"/>
            </w:tcBorders>
            <w:vAlign w:val="center"/>
          </w:tcPr>
          <w:p w14:paraId="0862D9EF">
            <w:pPr>
              <w:spacing w:line="276" w:lineRule="auto"/>
              <w:rPr>
                <w:rFonts w:hint="eastAsia" w:ascii="宋体" w:hAnsi="宋体"/>
                <w:szCs w:val="21"/>
              </w:rPr>
            </w:pPr>
            <w:r>
              <w:rPr>
                <w:rFonts w:hint="eastAsia" w:ascii="宋体" w:hAnsi="宋体"/>
                <w:szCs w:val="21"/>
              </w:rPr>
              <w:t>限用物质的限量应符合GB/T 26572的要求</w:t>
            </w:r>
          </w:p>
        </w:tc>
      </w:tr>
      <w:tr w14:paraId="03F7AD0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82FB8FB">
            <w:pPr>
              <w:spacing w:line="276" w:lineRule="auto"/>
              <w:jc w:val="center"/>
              <w:rPr>
                <w:rFonts w:hint="eastAsia" w:asciiTheme="minorEastAsia" w:hAnsiTheme="minorEastAsia" w:eastAsiaTheme="minorEastAsia"/>
                <w:szCs w:val="21"/>
              </w:rPr>
            </w:pPr>
            <w:r>
              <w:t>102</w:t>
            </w:r>
          </w:p>
        </w:tc>
        <w:tc>
          <w:tcPr>
            <w:tcW w:w="786" w:type="dxa"/>
            <w:tcBorders>
              <w:top w:val="single" w:color="000000" w:sz="4" w:space="0"/>
              <w:left w:val="single" w:color="auto" w:sz="4" w:space="0"/>
              <w:bottom w:val="single" w:color="000000" w:sz="4" w:space="0"/>
              <w:right w:val="single" w:color="000000" w:sz="4" w:space="0"/>
            </w:tcBorders>
            <w:vAlign w:val="center"/>
          </w:tcPr>
          <w:p w14:paraId="49D83552">
            <w:pPr>
              <w:spacing w:line="276" w:lineRule="auto"/>
              <w:jc w:val="center"/>
              <w:rPr>
                <w:rFonts w:hint="eastAsia" w:ascii="宋体" w:hAnsi="宋体"/>
                <w:szCs w:val="21"/>
              </w:rPr>
            </w:pPr>
            <w:r>
              <w:rPr>
                <w:rFonts w:hint="eastAsia" w:ascii="宋体" w:hAnsi="宋体"/>
                <w:szCs w:val="21"/>
              </w:rPr>
              <w:t>性能要求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06827737">
            <w:pPr>
              <w:spacing w:line="276" w:lineRule="auto"/>
              <w:rPr>
                <w:rFonts w:hint="eastAsia" w:ascii="宋体" w:hAnsi="宋体"/>
                <w:szCs w:val="21"/>
              </w:rPr>
            </w:pPr>
            <w:r>
              <w:rPr>
                <w:rFonts w:hint="eastAsia" w:ascii="宋体" w:hAnsi="宋体"/>
                <w:szCs w:val="21"/>
              </w:rPr>
              <w:t>CPU性能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56242616">
            <w:pPr>
              <w:spacing w:line="276" w:lineRule="auto"/>
              <w:rPr>
                <w:rFonts w:hint="eastAsia" w:ascii="宋体" w:hAnsi="宋体"/>
                <w:szCs w:val="21"/>
              </w:rPr>
            </w:pPr>
            <w:r>
              <w:rPr>
                <w:rFonts w:hint="eastAsia" w:ascii="宋体" w:hAnsi="宋体"/>
                <w:szCs w:val="21"/>
              </w:rPr>
              <w:t>★CPU主频</w:t>
            </w:r>
          </w:p>
        </w:tc>
        <w:tc>
          <w:tcPr>
            <w:tcW w:w="4637" w:type="dxa"/>
            <w:tcBorders>
              <w:top w:val="single" w:color="000000" w:sz="4" w:space="0"/>
              <w:left w:val="single" w:color="000000" w:sz="4" w:space="0"/>
              <w:bottom w:val="single" w:color="000000" w:sz="4" w:space="0"/>
              <w:right w:val="single" w:color="000000" w:sz="4" w:space="0"/>
            </w:tcBorders>
            <w:vAlign w:val="center"/>
          </w:tcPr>
          <w:p w14:paraId="43D6012B">
            <w:pPr>
              <w:spacing w:line="276" w:lineRule="auto"/>
              <w:rPr>
                <w:rFonts w:hint="eastAsia" w:ascii="宋体" w:hAnsi="宋体"/>
                <w:szCs w:val="21"/>
              </w:rPr>
            </w:pPr>
            <w:r>
              <w:rPr>
                <w:rFonts w:hint="eastAsia" w:ascii="宋体" w:hAnsi="宋体"/>
                <w:szCs w:val="21"/>
              </w:rPr>
              <w:t>≥2.4GHz</w:t>
            </w:r>
          </w:p>
        </w:tc>
      </w:tr>
      <w:tr w14:paraId="2922254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FB5E0A6">
            <w:pPr>
              <w:spacing w:line="276" w:lineRule="auto"/>
              <w:jc w:val="center"/>
              <w:rPr>
                <w:rFonts w:hint="eastAsia" w:asciiTheme="minorEastAsia" w:hAnsiTheme="minorEastAsia" w:eastAsiaTheme="minorEastAsia"/>
                <w:szCs w:val="21"/>
              </w:rPr>
            </w:pPr>
            <w:r>
              <w:t>103</w:t>
            </w:r>
          </w:p>
        </w:tc>
        <w:tc>
          <w:tcPr>
            <w:tcW w:w="786" w:type="dxa"/>
            <w:tcBorders>
              <w:top w:val="single" w:color="000000" w:sz="4" w:space="0"/>
              <w:left w:val="single" w:color="auto" w:sz="4" w:space="0"/>
              <w:bottom w:val="single" w:color="000000" w:sz="4" w:space="0"/>
              <w:right w:val="single" w:color="000000" w:sz="4" w:space="0"/>
            </w:tcBorders>
            <w:vAlign w:val="center"/>
          </w:tcPr>
          <w:p w14:paraId="0F782ADB">
            <w:pPr>
              <w:spacing w:line="276" w:lineRule="auto"/>
              <w:jc w:val="center"/>
              <w:rPr>
                <w:rFonts w:hint="eastAsia" w:ascii="宋体" w:hAnsi="宋体"/>
                <w:szCs w:val="21"/>
              </w:rPr>
            </w:pPr>
            <w:r>
              <w:rPr>
                <w:rFonts w:hint="eastAsia" w:ascii="宋体" w:hAnsi="宋体"/>
                <w:szCs w:val="21"/>
              </w:rPr>
              <w:t>性能要求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010D24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05FA28A">
            <w:pPr>
              <w:spacing w:line="276" w:lineRule="auto"/>
              <w:rPr>
                <w:rFonts w:hint="eastAsia" w:ascii="宋体" w:hAnsi="宋体"/>
                <w:szCs w:val="21"/>
              </w:rPr>
            </w:pPr>
            <w:r>
              <w:rPr>
                <w:rFonts w:hint="eastAsia" w:ascii="宋体" w:hAnsi="宋体"/>
                <w:szCs w:val="21"/>
              </w:rPr>
              <w:t>★单CPU核数</w:t>
            </w:r>
          </w:p>
        </w:tc>
        <w:tc>
          <w:tcPr>
            <w:tcW w:w="4637" w:type="dxa"/>
            <w:tcBorders>
              <w:top w:val="single" w:color="000000" w:sz="4" w:space="0"/>
              <w:left w:val="single" w:color="000000" w:sz="4" w:space="0"/>
              <w:bottom w:val="single" w:color="000000" w:sz="4" w:space="0"/>
              <w:right w:val="single" w:color="000000" w:sz="4" w:space="0"/>
            </w:tcBorders>
            <w:vAlign w:val="center"/>
          </w:tcPr>
          <w:p w14:paraId="1FEB838B">
            <w:pPr>
              <w:spacing w:line="276" w:lineRule="auto"/>
              <w:rPr>
                <w:rFonts w:hint="eastAsia" w:ascii="宋体" w:hAnsi="宋体"/>
                <w:szCs w:val="21"/>
              </w:rPr>
            </w:pPr>
            <w:r>
              <w:rPr>
                <w:rFonts w:hint="eastAsia" w:ascii="宋体" w:hAnsi="宋体"/>
                <w:szCs w:val="21"/>
              </w:rPr>
              <w:t>≥24核，≥2颗</w:t>
            </w:r>
          </w:p>
        </w:tc>
      </w:tr>
      <w:tr w14:paraId="4F7E6B8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DFC7D45">
            <w:pPr>
              <w:spacing w:line="276" w:lineRule="auto"/>
              <w:jc w:val="center"/>
              <w:rPr>
                <w:rFonts w:hint="eastAsia" w:asciiTheme="minorEastAsia" w:hAnsiTheme="minorEastAsia" w:eastAsiaTheme="minorEastAsia"/>
                <w:szCs w:val="21"/>
              </w:rPr>
            </w:pPr>
            <w:r>
              <w:t>104</w:t>
            </w:r>
          </w:p>
        </w:tc>
        <w:tc>
          <w:tcPr>
            <w:tcW w:w="786" w:type="dxa"/>
            <w:tcBorders>
              <w:top w:val="single" w:color="000000" w:sz="4" w:space="0"/>
              <w:left w:val="single" w:color="auto" w:sz="4" w:space="0"/>
              <w:bottom w:val="single" w:color="000000" w:sz="4" w:space="0"/>
              <w:right w:val="single" w:color="000000" w:sz="4" w:space="0"/>
            </w:tcBorders>
            <w:vAlign w:val="center"/>
          </w:tcPr>
          <w:p w14:paraId="7A5E7231">
            <w:pPr>
              <w:spacing w:line="276" w:lineRule="auto"/>
              <w:jc w:val="center"/>
              <w:rPr>
                <w:rFonts w:hint="eastAsia" w:ascii="宋体" w:hAnsi="宋体"/>
                <w:szCs w:val="21"/>
              </w:rPr>
            </w:pPr>
            <w:r>
              <w:rPr>
                <w:rFonts w:hint="eastAsia" w:ascii="宋体" w:hAnsi="宋体"/>
                <w:szCs w:val="21"/>
              </w:rPr>
              <w:t>性能要求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44FAF80">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00C71FA">
            <w:pPr>
              <w:spacing w:line="276" w:lineRule="auto"/>
              <w:rPr>
                <w:rFonts w:hint="eastAsia" w:ascii="宋体" w:hAnsi="宋体"/>
                <w:szCs w:val="21"/>
              </w:rPr>
            </w:pPr>
            <w:r>
              <w:rPr>
                <w:rFonts w:hint="eastAsia" w:ascii="宋体" w:hAnsi="宋体"/>
                <w:szCs w:val="21"/>
              </w:rPr>
              <w:t>★单CPU末级缓存容量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087D71AB">
            <w:pPr>
              <w:spacing w:line="276" w:lineRule="auto"/>
              <w:rPr>
                <w:rFonts w:hint="eastAsia" w:ascii="宋体" w:hAnsi="宋体"/>
                <w:szCs w:val="21"/>
              </w:rPr>
            </w:pPr>
            <w:r>
              <w:rPr>
                <w:rFonts w:hint="eastAsia" w:ascii="宋体" w:hAnsi="宋体"/>
                <w:szCs w:val="21"/>
              </w:rPr>
              <w:t>≥64MB</w:t>
            </w:r>
          </w:p>
        </w:tc>
      </w:tr>
      <w:tr w14:paraId="6CB129F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FF04C5F">
            <w:pPr>
              <w:spacing w:line="276" w:lineRule="auto"/>
              <w:jc w:val="center"/>
              <w:rPr>
                <w:rFonts w:hint="eastAsia" w:asciiTheme="minorEastAsia" w:hAnsiTheme="minorEastAsia" w:eastAsiaTheme="minorEastAsia"/>
                <w:szCs w:val="21"/>
              </w:rPr>
            </w:pPr>
            <w:r>
              <w:t>105</w:t>
            </w:r>
          </w:p>
        </w:tc>
        <w:tc>
          <w:tcPr>
            <w:tcW w:w="786" w:type="dxa"/>
            <w:tcBorders>
              <w:top w:val="single" w:color="000000" w:sz="4" w:space="0"/>
              <w:left w:val="single" w:color="auto" w:sz="4" w:space="0"/>
              <w:bottom w:val="single" w:color="000000" w:sz="4" w:space="0"/>
              <w:right w:val="single" w:color="000000" w:sz="4" w:space="0"/>
            </w:tcBorders>
            <w:vAlign w:val="center"/>
          </w:tcPr>
          <w:p w14:paraId="00AEBE0B">
            <w:pPr>
              <w:spacing w:line="276" w:lineRule="auto"/>
              <w:jc w:val="center"/>
              <w:rPr>
                <w:rFonts w:hint="eastAsia" w:ascii="宋体" w:hAnsi="宋体"/>
                <w:szCs w:val="21"/>
              </w:rPr>
            </w:pPr>
            <w:r>
              <w:rPr>
                <w:rFonts w:hint="eastAsia" w:ascii="宋体" w:hAnsi="宋体"/>
                <w:szCs w:val="21"/>
              </w:rPr>
              <w:t>性能要求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4ABD6431">
            <w:pPr>
              <w:spacing w:line="276" w:lineRule="auto"/>
              <w:rPr>
                <w:rFonts w:hint="eastAsia" w:ascii="宋体" w:hAnsi="宋体"/>
                <w:szCs w:val="21"/>
              </w:rPr>
            </w:pPr>
            <w:r>
              <w:rPr>
                <w:rFonts w:hint="eastAsia" w:ascii="宋体" w:hAnsi="宋体"/>
                <w:szCs w:val="21"/>
              </w:rPr>
              <w:t>内存性能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5EB98E7B">
            <w:pPr>
              <w:spacing w:line="276" w:lineRule="auto"/>
              <w:rPr>
                <w:rFonts w:hint="eastAsia" w:ascii="宋体" w:hAnsi="宋体"/>
                <w:szCs w:val="21"/>
              </w:rPr>
            </w:pPr>
            <w:r>
              <w:rPr>
                <w:rFonts w:hint="eastAsia" w:ascii="宋体" w:hAnsi="宋体"/>
                <w:szCs w:val="21"/>
              </w:rPr>
              <w:t>单内存模块容量</w:t>
            </w:r>
          </w:p>
        </w:tc>
        <w:tc>
          <w:tcPr>
            <w:tcW w:w="4637" w:type="dxa"/>
            <w:tcBorders>
              <w:top w:val="single" w:color="000000" w:sz="4" w:space="0"/>
              <w:left w:val="single" w:color="000000" w:sz="4" w:space="0"/>
              <w:bottom w:val="single" w:color="000000" w:sz="4" w:space="0"/>
              <w:right w:val="single" w:color="000000" w:sz="4" w:space="0"/>
            </w:tcBorders>
            <w:vAlign w:val="center"/>
          </w:tcPr>
          <w:p w14:paraId="0F9BF275">
            <w:pPr>
              <w:spacing w:line="276" w:lineRule="auto"/>
              <w:rPr>
                <w:rFonts w:hint="eastAsia" w:ascii="宋体" w:hAnsi="宋体"/>
                <w:szCs w:val="21"/>
              </w:rPr>
            </w:pPr>
            <w:r>
              <w:rPr>
                <w:rFonts w:hint="eastAsia" w:ascii="宋体" w:hAnsi="宋体"/>
                <w:szCs w:val="21"/>
              </w:rPr>
              <w:t>≥32GB</w:t>
            </w:r>
          </w:p>
        </w:tc>
      </w:tr>
      <w:tr w14:paraId="794F4D4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3A33900">
            <w:pPr>
              <w:spacing w:line="276" w:lineRule="auto"/>
              <w:jc w:val="center"/>
              <w:rPr>
                <w:rFonts w:hint="eastAsia" w:asciiTheme="minorEastAsia" w:hAnsiTheme="minorEastAsia" w:eastAsiaTheme="minorEastAsia"/>
                <w:szCs w:val="21"/>
              </w:rPr>
            </w:pPr>
            <w:r>
              <w:t>106</w:t>
            </w:r>
          </w:p>
        </w:tc>
        <w:tc>
          <w:tcPr>
            <w:tcW w:w="786" w:type="dxa"/>
            <w:tcBorders>
              <w:top w:val="single" w:color="000000" w:sz="4" w:space="0"/>
              <w:left w:val="single" w:color="auto" w:sz="4" w:space="0"/>
              <w:bottom w:val="single" w:color="000000" w:sz="4" w:space="0"/>
              <w:right w:val="single" w:color="000000" w:sz="4" w:space="0"/>
            </w:tcBorders>
            <w:vAlign w:val="center"/>
          </w:tcPr>
          <w:p w14:paraId="07CE9A3B">
            <w:pPr>
              <w:spacing w:line="276" w:lineRule="auto"/>
              <w:jc w:val="center"/>
              <w:rPr>
                <w:rFonts w:hint="eastAsia" w:ascii="宋体" w:hAnsi="宋体"/>
                <w:szCs w:val="21"/>
              </w:rPr>
            </w:pPr>
            <w:r>
              <w:rPr>
                <w:rFonts w:hint="eastAsia" w:ascii="宋体" w:hAnsi="宋体"/>
                <w:szCs w:val="21"/>
              </w:rPr>
              <w:t>性能要求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BFF8C1F">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5AF4E10">
            <w:pPr>
              <w:spacing w:line="276" w:lineRule="auto"/>
              <w:rPr>
                <w:rFonts w:hint="eastAsia" w:ascii="宋体" w:hAnsi="宋体"/>
                <w:szCs w:val="21"/>
              </w:rPr>
            </w:pPr>
            <w:r>
              <w:rPr>
                <w:rFonts w:hint="eastAsia" w:ascii="宋体" w:hAnsi="宋体"/>
                <w:szCs w:val="21"/>
              </w:rPr>
              <w:t>★内存速率</w:t>
            </w:r>
          </w:p>
        </w:tc>
        <w:tc>
          <w:tcPr>
            <w:tcW w:w="4637" w:type="dxa"/>
            <w:tcBorders>
              <w:top w:val="single" w:color="000000" w:sz="4" w:space="0"/>
              <w:left w:val="single" w:color="000000" w:sz="4" w:space="0"/>
              <w:bottom w:val="single" w:color="000000" w:sz="4" w:space="0"/>
              <w:right w:val="single" w:color="000000" w:sz="4" w:space="0"/>
            </w:tcBorders>
            <w:vAlign w:val="center"/>
          </w:tcPr>
          <w:p w14:paraId="21529C9F">
            <w:pPr>
              <w:spacing w:line="276" w:lineRule="auto"/>
              <w:rPr>
                <w:rFonts w:hint="eastAsia" w:ascii="宋体" w:hAnsi="宋体"/>
                <w:szCs w:val="21"/>
              </w:rPr>
            </w:pPr>
            <w:r>
              <w:rPr>
                <w:rFonts w:hint="eastAsia" w:ascii="宋体" w:hAnsi="宋体"/>
                <w:szCs w:val="21"/>
              </w:rPr>
              <w:t>≥5600MT/s</w:t>
            </w:r>
          </w:p>
        </w:tc>
      </w:tr>
      <w:tr w14:paraId="79A4CDE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255CFD3">
            <w:pPr>
              <w:spacing w:line="276" w:lineRule="auto"/>
              <w:jc w:val="center"/>
              <w:rPr>
                <w:rFonts w:hint="eastAsia" w:asciiTheme="minorEastAsia" w:hAnsiTheme="minorEastAsia" w:eastAsiaTheme="minorEastAsia"/>
                <w:szCs w:val="21"/>
              </w:rPr>
            </w:pPr>
            <w:r>
              <w:t>107</w:t>
            </w:r>
          </w:p>
        </w:tc>
        <w:tc>
          <w:tcPr>
            <w:tcW w:w="786" w:type="dxa"/>
            <w:tcBorders>
              <w:top w:val="single" w:color="000000" w:sz="4" w:space="0"/>
              <w:left w:val="single" w:color="auto" w:sz="4" w:space="0"/>
              <w:bottom w:val="single" w:color="000000" w:sz="4" w:space="0"/>
              <w:right w:val="single" w:color="000000" w:sz="4" w:space="0"/>
            </w:tcBorders>
            <w:vAlign w:val="center"/>
          </w:tcPr>
          <w:p w14:paraId="6112C2DE">
            <w:pPr>
              <w:spacing w:line="276" w:lineRule="auto"/>
              <w:jc w:val="center"/>
              <w:rPr>
                <w:rFonts w:hint="eastAsia" w:ascii="宋体" w:hAnsi="宋体"/>
                <w:szCs w:val="21"/>
              </w:rPr>
            </w:pPr>
            <w:r>
              <w:rPr>
                <w:rFonts w:hint="eastAsia" w:ascii="宋体" w:hAnsi="宋体"/>
                <w:szCs w:val="21"/>
              </w:rPr>
              <w:t>性能要求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27CAAA2C">
            <w:pPr>
              <w:spacing w:line="276" w:lineRule="auto"/>
              <w:rPr>
                <w:rFonts w:hint="eastAsia" w:ascii="宋体" w:hAnsi="宋体"/>
                <w:szCs w:val="21"/>
              </w:rPr>
            </w:pPr>
            <w:r>
              <w:rPr>
                <w:rFonts w:hint="eastAsia" w:ascii="宋体" w:hAnsi="宋体"/>
                <w:szCs w:val="21"/>
              </w:rPr>
              <w:t>存储性能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24EF2690">
            <w:pPr>
              <w:spacing w:line="276" w:lineRule="auto"/>
              <w:rPr>
                <w:rFonts w:hint="eastAsia" w:ascii="宋体" w:hAnsi="宋体"/>
                <w:szCs w:val="21"/>
              </w:rPr>
            </w:pPr>
            <w:r>
              <w:rPr>
                <w:rFonts w:hint="eastAsia" w:ascii="宋体" w:hAnsi="宋体"/>
                <w:szCs w:val="21"/>
              </w:rPr>
              <w:t>硬盘转速</w:t>
            </w:r>
          </w:p>
        </w:tc>
        <w:tc>
          <w:tcPr>
            <w:tcW w:w="4637" w:type="dxa"/>
            <w:tcBorders>
              <w:top w:val="single" w:color="000000" w:sz="4" w:space="0"/>
              <w:left w:val="single" w:color="000000" w:sz="4" w:space="0"/>
              <w:bottom w:val="single" w:color="000000" w:sz="4" w:space="0"/>
              <w:right w:val="single" w:color="000000" w:sz="4" w:space="0"/>
            </w:tcBorders>
            <w:vAlign w:val="center"/>
          </w:tcPr>
          <w:p w14:paraId="05A72E38">
            <w:pPr>
              <w:spacing w:line="276" w:lineRule="auto"/>
              <w:rPr>
                <w:rFonts w:hint="eastAsia" w:ascii="宋体" w:hAnsi="宋体"/>
                <w:szCs w:val="21"/>
              </w:rPr>
            </w:pPr>
            <w:r>
              <w:rPr>
                <w:rFonts w:hint="eastAsia" w:ascii="宋体" w:hAnsi="宋体"/>
                <w:szCs w:val="21"/>
              </w:rPr>
              <w:t>安装的硬磁盘转速不小于7200rpm</w:t>
            </w:r>
          </w:p>
        </w:tc>
      </w:tr>
      <w:tr w14:paraId="3BF8392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27BA2D5">
            <w:pPr>
              <w:spacing w:line="276" w:lineRule="auto"/>
              <w:jc w:val="center"/>
              <w:rPr>
                <w:rFonts w:hint="eastAsia" w:asciiTheme="minorEastAsia" w:hAnsiTheme="minorEastAsia" w:eastAsiaTheme="minorEastAsia"/>
                <w:szCs w:val="21"/>
              </w:rPr>
            </w:pPr>
            <w:r>
              <w:t>108</w:t>
            </w:r>
          </w:p>
        </w:tc>
        <w:tc>
          <w:tcPr>
            <w:tcW w:w="786" w:type="dxa"/>
            <w:tcBorders>
              <w:top w:val="single" w:color="000000" w:sz="4" w:space="0"/>
              <w:left w:val="single" w:color="auto" w:sz="4" w:space="0"/>
              <w:bottom w:val="single" w:color="000000" w:sz="4" w:space="0"/>
              <w:right w:val="single" w:color="000000" w:sz="4" w:space="0"/>
            </w:tcBorders>
            <w:vAlign w:val="center"/>
          </w:tcPr>
          <w:p w14:paraId="1C229ABA">
            <w:pPr>
              <w:spacing w:line="276" w:lineRule="auto"/>
              <w:jc w:val="center"/>
              <w:rPr>
                <w:rFonts w:hint="eastAsia" w:ascii="宋体" w:hAnsi="宋体"/>
                <w:szCs w:val="21"/>
              </w:rPr>
            </w:pPr>
            <w:r>
              <w:rPr>
                <w:rFonts w:hint="eastAsia" w:ascii="宋体" w:hAnsi="宋体"/>
                <w:szCs w:val="21"/>
              </w:rPr>
              <w:t>性能要求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769680C6">
            <w:pPr>
              <w:spacing w:line="276" w:lineRule="auto"/>
              <w:rPr>
                <w:rFonts w:hint="eastAsia" w:ascii="宋体" w:hAnsi="宋体"/>
                <w:szCs w:val="21"/>
              </w:rPr>
            </w:pPr>
            <w:r>
              <w:rPr>
                <w:rFonts w:hint="eastAsia" w:ascii="宋体" w:hAnsi="宋体"/>
                <w:szCs w:val="21"/>
              </w:rPr>
              <w:t>RAID卡性能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06D71668">
            <w:pPr>
              <w:spacing w:line="276" w:lineRule="auto"/>
              <w:rPr>
                <w:rFonts w:hint="eastAsia" w:ascii="宋体" w:hAnsi="宋体"/>
                <w:szCs w:val="21"/>
              </w:rPr>
            </w:pPr>
            <w:r>
              <w:rPr>
                <w:rFonts w:hint="eastAsia" w:ascii="宋体" w:hAnsi="宋体"/>
                <w:szCs w:val="21"/>
              </w:rPr>
              <w:t>RAID卡缓存容量大小</w:t>
            </w:r>
          </w:p>
        </w:tc>
        <w:tc>
          <w:tcPr>
            <w:tcW w:w="4637" w:type="dxa"/>
            <w:tcBorders>
              <w:top w:val="single" w:color="000000" w:sz="4" w:space="0"/>
              <w:left w:val="single" w:color="000000" w:sz="4" w:space="0"/>
              <w:bottom w:val="single" w:color="000000" w:sz="4" w:space="0"/>
              <w:right w:val="single" w:color="000000" w:sz="4" w:space="0"/>
            </w:tcBorders>
            <w:vAlign w:val="center"/>
          </w:tcPr>
          <w:p w14:paraId="04834B9B">
            <w:pPr>
              <w:spacing w:line="276" w:lineRule="auto"/>
              <w:rPr>
                <w:rFonts w:hint="eastAsia" w:ascii="宋体" w:hAnsi="宋体"/>
                <w:szCs w:val="21"/>
              </w:rPr>
            </w:pPr>
            <w:r>
              <w:rPr>
                <w:rFonts w:hint="eastAsia" w:ascii="宋体" w:hAnsi="宋体"/>
                <w:szCs w:val="21"/>
              </w:rPr>
              <w:t>若配备RAID卡且RAID卡有缓存容量，容量不少于1GB</w:t>
            </w:r>
          </w:p>
        </w:tc>
      </w:tr>
      <w:tr w14:paraId="703F915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CB5375A">
            <w:pPr>
              <w:spacing w:line="276" w:lineRule="auto"/>
              <w:jc w:val="center"/>
              <w:rPr>
                <w:rFonts w:hint="eastAsia" w:asciiTheme="minorEastAsia" w:hAnsiTheme="minorEastAsia" w:eastAsiaTheme="minorEastAsia"/>
                <w:szCs w:val="21"/>
              </w:rPr>
            </w:pPr>
            <w:r>
              <w:t>109</w:t>
            </w:r>
          </w:p>
        </w:tc>
        <w:tc>
          <w:tcPr>
            <w:tcW w:w="786" w:type="dxa"/>
            <w:tcBorders>
              <w:top w:val="single" w:color="000000" w:sz="4" w:space="0"/>
              <w:left w:val="single" w:color="auto" w:sz="4" w:space="0"/>
              <w:bottom w:val="single" w:color="000000" w:sz="4" w:space="0"/>
              <w:right w:val="single" w:color="000000" w:sz="4" w:space="0"/>
            </w:tcBorders>
            <w:vAlign w:val="center"/>
          </w:tcPr>
          <w:p w14:paraId="0F195BA7">
            <w:pPr>
              <w:spacing w:line="276" w:lineRule="auto"/>
              <w:jc w:val="center"/>
              <w:rPr>
                <w:rFonts w:hint="eastAsia" w:ascii="宋体" w:hAnsi="宋体"/>
                <w:szCs w:val="21"/>
              </w:rPr>
            </w:pPr>
            <w:r>
              <w:rPr>
                <w:rFonts w:hint="eastAsia" w:ascii="宋体" w:hAnsi="宋体"/>
                <w:szCs w:val="21"/>
              </w:rPr>
              <w:t>性能要求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5ADDD4FB">
            <w:pPr>
              <w:spacing w:line="276" w:lineRule="auto"/>
              <w:rPr>
                <w:rFonts w:hint="eastAsia" w:ascii="宋体" w:hAnsi="宋体"/>
                <w:szCs w:val="21"/>
              </w:rPr>
            </w:pPr>
            <w:r>
              <w:rPr>
                <w:rFonts w:hint="eastAsia" w:ascii="宋体" w:hAnsi="宋体"/>
                <w:szCs w:val="21"/>
              </w:rPr>
              <w:t>FC HBA卡性能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0B408DAF">
            <w:pPr>
              <w:spacing w:line="276" w:lineRule="auto"/>
              <w:rPr>
                <w:rFonts w:hint="eastAsia" w:ascii="宋体" w:hAnsi="宋体"/>
                <w:szCs w:val="21"/>
              </w:rPr>
            </w:pPr>
            <w:r>
              <w:rPr>
                <w:rFonts w:hint="eastAsia" w:ascii="宋体" w:hAnsi="宋体"/>
                <w:szCs w:val="21"/>
              </w:rPr>
              <w:t>FC HBA卡速率</w:t>
            </w:r>
          </w:p>
        </w:tc>
        <w:tc>
          <w:tcPr>
            <w:tcW w:w="4637" w:type="dxa"/>
            <w:tcBorders>
              <w:top w:val="single" w:color="000000" w:sz="4" w:space="0"/>
              <w:left w:val="single" w:color="000000" w:sz="4" w:space="0"/>
              <w:bottom w:val="single" w:color="000000" w:sz="4" w:space="0"/>
              <w:right w:val="single" w:color="000000" w:sz="4" w:space="0"/>
            </w:tcBorders>
            <w:vAlign w:val="center"/>
          </w:tcPr>
          <w:p w14:paraId="468826A6">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21778E3B">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1B85535">
            <w:pPr>
              <w:spacing w:line="276" w:lineRule="auto"/>
              <w:jc w:val="center"/>
              <w:rPr>
                <w:rFonts w:hint="eastAsia" w:asciiTheme="minorEastAsia" w:hAnsiTheme="minorEastAsia" w:eastAsiaTheme="minorEastAsia"/>
                <w:szCs w:val="21"/>
              </w:rPr>
            </w:pPr>
            <w:r>
              <w:t>110</w:t>
            </w:r>
          </w:p>
        </w:tc>
        <w:tc>
          <w:tcPr>
            <w:tcW w:w="786" w:type="dxa"/>
            <w:tcBorders>
              <w:top w:val="single" w:color="000000" w:sz="4" w:space="0"/>
              <w:left w:val="single" w:color="auto" w:sz="4" w:space="0"/>
              <w:bottom w:val="single" w:color="000000" w:sz="4" w:space="0"/>
              <w:right w:val="single" w:color="000000" w:sz="4" w:space="0"/>
            </w:tcBorders>
            <w:vAlign w:val="center"/>
          </w:tcPr>
          <w:p w14:paraId="27A9A38E">
            <w:pPr>
              <w:spacing w:line="276" w:lineRule="auto"/>
              <w:jc w:val="center"/>
              <w:rPr>
                <w:rFonts w:hint="eastAsia" w:ascii="宋体" w:hAnsi="宋体"/>
                <w:szCs w:val="21"/>
              </w:rPr>
            </w:pPr>
            <w:r>
              <w:rPr>
                <w:rFonts w:hint="eastAsia" w:ascii="宋体" w:hAnsi="宋体"/>
                <w:szCs w:val="21"/>
              </w:rPr>
              <w:t>性能要求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31F43523">
            <w:pPr>
              <w:spacing w:line="276" w:lineRule="auto"/>
              <w:rPr>
                <w:rFonts w:hint="eastAsia" w:ascii="宋体" w:hAnsi="宋体"/>
                <w:szCs w:val="21"/>
              </w:rPr>
            </w:pPr>
            <w:r>
              <w:rPr>
                <w:rFonts w:hint="eastAsia" w:ascii="宋体" w:hAnsi="宋体"/>
                <w:szCs w:val="21"/>
              </w:rPr>
              <w:t>网络性能</w:t>
            </w:r>
          </w:p>
        </w:tc>
        <w:tc>
          <w:tcPr>
            <w:tcW w:w="1541" w:type="dxa"/>
            <w:tcBorders>
              <w:top w:val="single" w:color="000000" w:sz="4" w:space="0"/>
              <w:left w:val="single" w:color="000000" w:sz="4" w:space="0"/>
              <w:bottom w:val="single" w:color="000000" w:sz="4" w:space="0"/>
              <w:right w:val="single" w:color="000000" w:sz="4" w:space="0"/>
            </w:tcBorders>
            <w:vAlign w:val="center"/>
          </w:tcPr>
          <w:p w14:paraId="00A73C30">
            <w:pPr>
              <w:spacing w:line="276" w:lineRule="auto"/>
              <w:rPr>
                <w:rFonts w:hint="eastAsia" w:ascii="宋体" w:hAnsi="宋体"/>
                <w:szCs w:val="21"/>
              </w:rPr>
            </w:pPr>
            <w:r>
              <w:rPr>
                <w:rFonts w:hint="eastAsia" w:ascii="宋体" w:hAnsi="宋体"/>
                <w:szCs w:val="21"/>
              </w:rPr>
              <w:t>独立网卡速率</w:t>
            </w:r>
          </w:p>
        </w:tc>
        <w:tc>
          <w:tcPr>
            <w:tcW w:w="4637" w:type="dxa"/>
            <w:tcBorders>
              <w:top w:val="single" w:color="000000" w:sz="4" w:space="0"/>
              <w:left w:val="single" w:color="000000" w:sz="4" w:space="0"/>
              <w:bottom w:val="single" w:color="000000" w:sz="4" w:space="0"/>
              <w:right w:val="single" w:color="000000" w:sz="4" w:space="0"/>
            </w:tcBorders>
            <w:vAlign w:val="center"/>
          </w:tcPr>
          <w:p w14:paraId="2ABCA0F5">
            <w:pPr>
              <w:spacing w:line="276" w:lineRule="auto"/>
              <w:rPr>
                <w:rFonts w:hint="eastAsia" w:ascii="宋体" w:hAnsi="宋体"/>
                <w:szCs w:val="21"/>
              </w:rPr>
            </w:pPr>
            <w:r>
              <w:rPr>
                <w:rFonts w:hint="eastAsia" w:ascii="宋体" w:hAnsi="宋体"/>
                <w:szCs w:val="21"/>
              </w:rPr>
              <w:t>≥25GE</w:t>
            </w:r>
          </w:p>
        </w:tc>
      </w:tr>
      <w:tr w14:paraId="38BA208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2982765">
            <w:pPr>
              <w:spacing w:line="276" w:lineRule="auto"/>
              <w:jc w:val="center"/>
              <w:rPr>
                <w:rFonts w:hint="eastAsia" w:asciiTheme="minorEastAsia" w:hAnsiTheme="minorEastAsia" w:eastAsiaTheme="minorEastAsia"/>
                <w:szCs w:val="21"/>
              </w:rPr>
            </w:pPr>
            <w:r>
              <w:t>111</w:t>
            </w:r>
          </w:p>
        </w:tc>
        <w:tc>
          <w:tcPr>
            <w:tcW w:w="786" w:type="dxa"/>
            <w:tcBorders>
              <w:top w:val="single" w:color="000000" w:sz="4" w:space="0"/>
              <w:left w:val="single" w:color="auto" w:sz="4" w:space="0"/>
              <w:bottom w:val="single" w:color="000000" w:sz="4" w:space="0"/>
              <w:right w:val="single" w:color="000000" w:sz="4" w:space="0"/>
            </w:tcBorders>
            <w:vAlign w:val="center"/>
          </w:tcPr>
          <w:p w14:paraId="222C0122">
            <w:pPr>
              <w:spacing w:line="276" w:lineRule="auto"/>
              <w:jc w:val="center"/>
              <w:rPr>
                <w:rFonts w:hint="eastAsia" w:ascii="宋体" w:hAnsi="宋体"/>
                <w:szCs w:val="21"/>
              </w:rPr>
            </w:pPr>
            <w:r>
              <w:rPr>
                <w:rFonts w:hint="eastAsia" w:ascii="宋体" w:hAnsi="宋体"/>
                <w:szCs w:val="21"/>
              </w:rPr>
              <w:t>性能要求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D34305D">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63018B2">
            <w:pPr>
              <w:spacing w:line="276" w:lineRule="auto"/>
              <w:rPr>
                <w:rFonts w:hint="eastAsia" w:ascii="宋体" w:hAnsi="宋体"/>
                <w:szCs w:val="21"/>
              </w:rPr>
            </w:pPr>
            <w:r>
              <w:rPr>
                <w:rFonts w:hint="eastAsia" w:ascii="宋体" w:hAnsi="宋体"/>
                <w:szCs w:val="21"/>
              </w:rPr>
              <w:t>板载网卡速率</w:t>
            </w:r>
          </w:p>
        </w:tc>
        <w:tc>
          <w:tcPr>
            <w:tcW w:w="4637" w:type="dxa"/>
            <w:tcBorders>
              <w:top w:val="single" w:color="000000" w:sz="4" w:space="0"/>
              <w:left w:val="single" w:color="000000" w:sz="4" w:space="0"/>
              <w:bottom w:val="single" w:color="000000" w:sz="4" w:space="0"/>
              <w:right w:val="single" w:color="000000" w:sz="4" w:space="0"/>
            </w:tcBorders>
            <w:vAlign w:val="center"/>
          </w:tcPr>
          <w:p w14:paraId="1E3029A3">
            <w:pPr>
              <w:spacing w:line="276" w:lineRule="auto"/>
              <w:rPr>
                <w:rFonts w:hint="eastAsia" w:ascii="宋体" w:hAnsi="宋体"/>
                <w:szCs w:val="21"/>
              </w:rPr>
            </w:pPr>
            <w:r>
              <w:rPr>
                <w:rFonts w:hint="eastAsia" w:ascii="宋体" w:hAnsi="宋体"/>
                <w:szCs w:val="21"/>
              </w:rPr>
              <w:t>≥1GE</w:t>
            </w:r>
          </w:p>
        </w:tc>
      </w:tr>
      <w:tr w14:paraId="3B71E9A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77FAA9C">
            <w:pPr>
              <w:spacing w:line="276" w:lineRule="auto"/>
              <w:jc w:val="center"/>
              <w:rPr>
                <w:rFonts w:hint="eastAsia" w:asciiTheme="minorEastAsia" w:hAnsiTheme="minorEastAsia" w:eastAsiaTheme="minorEastAsia"/>
                <w:szCs w:val="21"/>
              </w:rPr>
            </w:pPr>
            <w:r>
              <w:t>112</w:t>
            </w:r>
          </w:p>
        </w:tc>
        <w:tc>
          <w:tcPr>
            <w:tcW w:w="786" w:type="dxa"/>
            <w:tcBorders>
              <w:top w:val="single" w:color="000000" w:sz="4" w:space="0"/>
              <w:left w:val="single" w:color="auto" w:sz="4" w:space="0"/>
              <w:bottom w:val="single" w:color="000000" w:sz="4" w:space="0"/>
              <w:right w:val="single" w:color="000000" w:sz="4" w:space="0"/>
            </w:tcBorders>
            <w:vAlign w:val="center"/>
          </w:tcPr>
          <w:p w14:paraId="57C0FBB0">
            <w:pPr>
              <w:spacing w:line="276" w:lineRule="auto"/>
              <w:jc w:val="center"/>
              <w:rPr>
                <w:rFonts w:hint="eastAsia" w:ascii="宋体" w:hAnsi="宋体"/>
                <w:szCs w:val="21"/>
              </w:rPr>
            </w:pPr>
            <w:r>
              <w:rPr>
                <w:rFonts w:hint="eastAsia" w:ascii="宋体" w:hAnsi="宋体"/>
                <w:szCs w:val="21"/>
              </w:rPr>
              <w:t>性能要求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218460B0">
            <w:pPr>
              <w:spacing w:line="276" w:lineRule="auto"/>
              <w:rPr>
                <w:rFonts w:hint="eastAsia" w:ascii="宋体" w:hAnsi="宋体"/>
                <w:szCs w:val="21"/>
              </w:rPr>
            </w:pPr>
            <w:r>
              <w:rPr>
                <w:rFonts w:hint="eastAsia" w:ascii="宋体" w:hAnsi="宋体"/>
                <w:szCs w:val="21"/>
              </w:rPr>
              <w:t>电源能耗</w:t>
            </w:r>
          </w:p>
        </w:tc>
        <w:tc>
          <w:tcPr>
            <w:tcW w:w="1541" w:type="dxa"/>
            <w:tcBorders>
              <w:top w:val="single" w:color="000000" w:sz="4" w:space="0"/>
              <w:left w:val="single" w:color="000000" w:sz="4" w:space="0"/>
              <w:bottom w:val="single" w:color="000000" w:sz="4" w:space="0"/>
              <w:right w:val="single" w:color="000000" w:sz="4" w:space="0"/>
            </w:tcBorders>
            <w:vAlign w:val="center"/>
          </w:tcPr>
          <w:p w14:paraId="6E7DF9EE">
            <w:pPr>
              <w:spacing w:line="276" w:lineRule="auto"/>
              <w:rPr>
                <w:rFonts w:hint="eastAsia" w:ascii="宋体" w:hAnsi="宋体"/>
                <w:szCs w:val="21"/>
              </w:rPr>
            </w:pPr>
            <w:r>
              <w:rPr>
                <w:rFonts w:hint="eastAsia" w:ascii="宋体" w:hAnsi="宋体"/>
                <w:szCs w:val="21"/>
              </w:rPr>
              <w:t>★电源能耗</w:t>
            </w:r>
          </w:p>
        </w:tc>
        <w:tc>
          <w:tcPr>
            <w:tcW w:w="4637" w:type="dxa"/>
            <w:tcBorders>
              <w:top w:val="single" w:color="000000" w:sz="4" w:space="0"/>
              <w:left w:val="single" w:color="000000" w:sz="4" w:space="0"/>
              <w:bottom w:val="single" w:color="000000" w:sz="4" w:space="0"/>
              <w:right w:val="single" w:color="000000" w:sz="4" w:space="0"/>
            </w:tcBorders>
            <w:vAlign w:val="center"/>
          </w:tcPr>
          <w:p w14:paraId="71EA0FED">
            <w:pPr>
              <w:spacing w:line="276" w:lineRule="auto"/>
              <w:rPr>
                <w:rFonts w:hint="eastAsia" w:ascii="宋体" w:hAnsi="宋体"/>
                <w:szCs w:val="21"/>
              </w:rPr>
            </w:pPr>
            <w:r>
              <w:rPr>
                <w:rFonts w:hint="eastAsia" w:ascii="宋体" w:hAnsi="宋体"/>
                <w:szCs w:val="21"/>
              </w:rPr>
              <w:t>符合GB/T 9813.3的有关规定</w:t>
            </w:r>
          </w:p>
        </w:tc>
      </w:tr>
      <w:tr w14:paraId="3189659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C1DEE42">
            <w:pPr>
              <w:spacing w:line="276" w:lineRule="auto"/>
              <w:jc w:val="center"/>
              <w:rPr>
                <w:rFonts w:hint="eastAsia" w:asciiTheme="minorEastAsia" w:hAnsiTheme="minorEastAsia" w:eastAsiaTheme="minorEastAsia"/>
                <w:szCs w:val="21"/>
              </w:rPr>
            </w:pPr>
            <w:r>
              <w:t>113</w:t>
            </w:r>
          </w:p>
        </w:tc>
        <w:tc>
          <w:tcPr>
            <w:tcW w:w="786" w:type="dxa"/>
            <w:tcBorders>
              <w:top w:val="single" w:color="000000" w:sz="4" w:space="0"/>
              <w:left w:val="single" w:color="auto" w:sz="4" w:space="0"/>
              <w:bottom w:val="single" w:color="000000" w:sz="4" w:space="0"/>
              <w:right w:val="single" w:color="000000" w:sz="4" w:space="0"/>
            </w:tcBorders>
            <w:vAlign w:val="center"/>
          </w:tcPr>
          <w:p w14:paraId="434A291A">
            <w:pPr>
              <w:spacing w:line="276" w:lineRule="auto"/>
              <w:jc w:val="center"/>
              <w:rPr>
                <w:rFonts w:hint="eastAsia" w:ascii="宋体" w:hAnsi="宋体"/>
                <w:szCs w:val="21"/>
              </w:rPr>
            </w:pPr>
            <w:r>
              <w:rPr>
                <w:rFonts w:hint="eastAsia" w:ascii="宋体" w:hAnsi="宋体"/>
                <w:szCs w:val="21"/>
              </w:rPr>
              <w:t>兼容要求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0F179D18">
            <w:pPr>
              <w:spacing w:line="276" w:lineRule="auto"/>
              <w:rPr>
                <w:rFonts w:hint="eastAsia" w:ascii="宋体" w:hAnsi="宋体"/>
                <w:szCs w:val="21"/>
              </w:rPr>
            </w:pPr>
            <w:r>
              <w:rPr>
                <w:rFonts w:hint="eastAsia" w:ascii="宋体" w:hAnsi="宋体"/>
                <w:szCs w:val="21"/>
              </w:rPr>
              <w:t>部件兼容性要求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17F2629C">
            <w:pPr>
              <w:spacing w:line="276" w:lineRule="auto"/>
              <w:rPr>
                <w:rFonts w:hint="eastAsia" w:ascii="宋体" w:hAnsi="宋体"/>
                <w:szCs w:val="21"/>
              </w:rPr>
            </w:pPr>
            <w:r>
              <w:rPr>
                <w:rFonts w:hint="eastAsia" w:ascii="宋体" w:hAnsi="宋体"/>
                <w:szCs w:val="21"/>
              </w:rPr>
              <w:t>★内存兼容性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48BDB9B0">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3143D71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F0A09DE">
            <w:pPr>
              <w:spacing w:line="276" w:lineRule="auto"/>
              <w:jc w:val="center"/>
              <w:rPr>
                <w:rFonts w:hint="eastAsia" w:asciiTheme="minorEastAsia" w:hAnsiTheme="minorEastAsia" w:eastAsiaTheme="minorEastAsia"/>
                <w:szCs w:val="21"/>
              </w:rPr>
            </w:pPr>
            <w:r>
              <w:t>114</w:t>
            </w:r>
          </w:p>
        </w:tc>
        <w:tc>
          <w:tcPr>
            <w:tcW w:w="786" w:type="dxa"/>
            <w:tcBorders>
              <w:top w:val="single" w:color="000000" w:sz="4" w:space="0"/>
              <w:left w:val="single" w:color="auto" w:sz="4" w:space="0"/>
              <w:bottom w:val="single" w:color="000000" w:sz="4" w:space="0"/>
              <w:right w:val="single" w:color="000000" w:sz="4" w:space="0"/>
            </w:tcBorders>
            <w:vAlign w:val="center"/>
          </w:tcPr>
          <w:p w14:paraId="3F299192">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8C254B2">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2381585">
            <w:pPr>
              <w:spacing w:line="276" w:lineRule="auto"/>
              <w:rPr>
                <w:rFonts w:hint="eastAsia" w:ascii="宋体" w:hAnsi="宋体"/>
                <w:szCs w:val="21"/>
              </w:rPr>
            </w:pPr>
            <w:r>
              <w:rPr>
                <w:rFonts w:hint="eastAsia" w:ascii="宋体" w:hAnsi="宋体"/>
                <w:szCs w:val="21"/>
              </w:rPr>
              <w:t>★固态存储兼容性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0C9E5587">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72C9A421">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29F45EE">
            <w:pPr>
              <w:spacing w:line="276" w:lineRule="auto"/>
              <w:jc w:val="center"/>
              <w:rPr>
                <w:rFonts w:hint="eastAsia" w:asciiTheme="minorEastAsia" w:hAnsiTheme="minorEastAsia" w:eastAsiaTheme="minorEastAsia"/>
                <w:szCs w:val="21"/>
              </w:rPr>
            </w:pPr>
            <w:r>
              <w:t>115</w:t>
            </w:r>
          </w:p>
        </w:tc>
        <w:tc>
          <w:tcPr>
            <w:tcW w:w="786" w:type="dxa"/>
            <w:tcBorders>
              <w:top w:val="single" w:color="000000" w:sz="4" w:space="0"/>
              <w:left w:val="single" w:color="auto" w:sz="4" w:space="0"/>
              <w:bottom w:val="single" w:color="000000" w:sz="4" w:space="0"/>
              <w:right w:val="single" w:color="000000" w:sz="4" w:space="0"/>
            </w:tcBorders>
            <w:vAlign w:val="center"/>
          </w:tcPr>
          <w:p w14:paraId="034A7443">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A5AD5AD">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9C4358C">
            <w:pPr>
              <w:spacing w:line="276" w:lineRule="auto"/>
              <w:rPr>
                <w:rFonts w:hint="eastAsia" w:ascii="宋体" w:hAnsi="宋体"/>
                <w:szCs w:val="21"/>
              </w:rPr>
            </w:pPr>
            <w:r>
              <w:rPr>
                <w:rFonts w:hint="eastAsia" w:ascii="宋体" w:hAnsi="宋体"/>
                <w:szCs w:val="21"/>
              </w:rPr>
              <w:t>FC HBA卡兼容性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27473BB0">
            <w:pPr>
              <w:spacing w:line="276" w:lineRule="auto"/>
              <w:rPr>
                <w:rFonts w:hint="eastAsia" w:ascii="宋体" w:hAnsi="宋体"/>
                <w:szCs w:val="21"/>
              </w:rPr>
            </w:pPr>
            <w:r>
              <w:rPr>
                <w:rFonts w:hint="eastAsia" w:ascii="宋体" w:hAnsi="宋体"/>
                <w:szCs w:val="21"/>
              </w:rPr>
              <w:t>FC HBA应适配两种或以上厂商产品</w:t>
            </w:r>
          </w:p>
        </w:tc>
      </w:tr>
      <w:tr w14:paraId="0B8F7DE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CAA73FC">
            <w:pPr>
              <w:spacing w:line="276" w:lineRule="auto"/>
              <w:jc w:val="center"/>
              <w:rPr>
                <w:rFonts w:hint="eastAsia" w:asciiTheme="minorEastAsia" w:hAnsiTheme="minorEastAsia" w:eastAsiaTheme="minorEastAsia"/>
                <w:szCs w:val="21"/>
              </w:rPr>
            </w:pPr>
            <w:r>
              <w:t>116</w:t>
            </w:r>
          </w:p>
        </w:tc>
        <w:tc>
          <w:tcPr>
            <w:tcW w:w="786" w:type="dxa"/>
            <w:tcBorders>
              <w:top w:val="single" w:color="000000" w:sz="4" w:space="0"/>
              <w:left w:val="single" w:color="auto" w:sz="4" w:space="0"/>
              <w:bottom w:val="single" w:color="000000" w:sz="4" w:space="0"/>
              <w:right w:val="single" w:color="000000" w:sz="4" w:space="0"/>
            </w:tcBorders>
            <w:vAlign w:val="center"/>
          </w:tcPr>
          <w:p w14:paraId="723056E5">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38292E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34B0170">
            <w:pPr>
              <w:spacing w:line="276" w:lineRule="auto"/>
              <w:rPr>
                <w:rFonts w:hint="eastAsia" w:ascii="宋体" w:hAnsi="宋体"/>
                <w:szCs w:val="21"/>
              </w:rPr>
            </w:pPr>
            <w:r>
              <w:rPr>
                <w:rFonts w:hint="eastAsia" w:ascii="宋体" w:hAnsi="宋体"/>
                <w:szCs w:val="21"/>
              </w:rPr>
              <w:t>RAID卡兼容性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6F82E4C6">
            <w:pPr>
              <w:spacing w:line="276" w:lineRule="auto"/>
              <w:rPr>
                <w:rFonts w:hint="eastAsia" w:ascii="宋体" w:hAnsi="宋体"/>
                <w:szCs w:val="21"/>
              </w:rPr>
            </w:pPr>
            <w:r>
              <w:rPr>
                <w:rFonts w:hint="eastAsia" w:ascii="宋体" w:hAnsi="宋体"/>
                <w:szCs w:val="21"/>
              </w:rPr>
              <w:t>RAID卡应适配两种或以上厂商产品</w:t>
            </w:r>
          </w:p>
        </w:tc>
      </w:tr>
      <w:tr w14:paraId="74CFE335">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ADD44E9">
            <w:pPr>
              <w:spacing w:line="276" w:lineRule="auto"/>
              <w:jc w:val="center"/>
              <w:rPr>
                <w:rFonts w:hint="eastAsia" w:asciiTheme="minorEastAsia" w:hAnsiTheme="minorEastAsia" w:eastAsiaTheme="minorEastAsia"/>
                <w:szCs w:val="21"/>
              </w:rPr>
            </w:pPr>
            <w:r>
              <w:t>117</w:t>
            </w:r>
          </w:p>
        </w:tc>
        <w:tc>
          <w:tcPr>
            <w:tcW w:w="786" w:type="dxa"/>
            <w:tcBorders>
              <w:top w:val="single" w:color="000000" w:sz="4" w:space="0"/>
              <w:left w:val="single" w:color="auto" w:sz="4" w:space="0"/>
              <w:bottom w:val="single" w:color="000000" w:sz="4" w:space="0"/>
              <w:right w:val="single" w:color="000000" w:sz="4" w:space="0"/>
            </w:tcBorders>
            <w:vAlign w:val="center"/>
          </w:tcPr>
          <w:p w14:paraId="35A95126">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B9AE29E">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FF489A3">
            <w:pPr>
              <w:spacing w:line="276" w:lineRule="auto"/>
              <w:rPr>
                <w:rFonts w:hint="eastAsia" w:ascii="宋体" w:hAnsi="宋体"/>
                <w:szCs w:val="21"/>
              </w:rPr>
            </w:pPr>
            <w:r>
              <w:rPr>
                <w:rFonts w:hint="eastAsia" w:ascii="宋体" w:hAnsi="宋体"/>
                <w:szCs w:val="21"/>
              </w:rPr>
              <w:t>★网卡兼容性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2350FB92">
            <w:pPr>
              <w:spacing w:line="276" w:lineRule="auto"/>
              <w:rPr>
                <w:rFonts w:hint="eastAsia" w:ascii="宋体" w:hAnsi="宋体"/>
                <w:szCs w:val="21"/>
              </w:rPr>
            </w:pPr>
            <w:r>
              <w:rPr>
                <w:rFonts w:hint="eastAsia" w:ascii="宋体" w:hAnsi="宋体"/>
                <w:szCs w:val="21"/>
              </w:rPr>
              <w:t>网卡应适配两种或以上厂商产品</w:t>
            </w:r>
          </w:p>
        </w:tc>
      </w:tr>
      <w:tr w14:paraId="0C76B8D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64C59EB">
            <w:pPr>
              <w:spacing w:line="276" w:lineRule="auto"/>
              <w:jc w:val="center"/>
              <w:rPr>
                <w:rFonts w:hint="eastAsia" w:asciiTheme="minorEastAsia" w:hAnsiTheme="minorEastAsia" w:eastAsiaTheme="minorEastAsia"/>
                <w:szCs w:val="21"/>
              </w:rPr>
            </w:pPr>
            <w:r>
              <w:t>118</w:t>
            </w:r>
          </w:p>
        </w:tc>
        <w:tc>
          <w:tcPr>
            <w:tcW w:w="786" w:type="dxa"/>
            <w:tcBorders>
              <w:top w:val="single" w:color="000000" w:sz="4" w:space="0"/>
              <w:left w:val="single" w:color="auto" w:sz="4" w:space="0"/>
              <w:bottom w:val="single" w:color="000000" w:sz="4" w:space="0"/>
              <w:right w:val="single" w:color="000000" w:sz="4" w:space="0"/>
            </w:tcBorders>
            <w:vAlign w:val="center"/>
          </w:tcPr>
          <w:p w14:paraId="1A227B58">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7E292D2">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A275071">
            <w:pPr>
              <w:spacing w:line="276" w:lineRule="auto"/>
              <w:rPr>
                <w:rFonts w:hint="eastAsia" w:ascii="宋体" w:hAnsi="宋体"/>
                <w:szCs w:val="21"/>
              </w:rPr>
            </w:pPr>
            <w:r>
              <w:rPr>
                <w:rFonts w:hint="eastAsia" w:ascii="宋体" w:hAnsi="宋体"/>
                <w:szCs w:val="21"/>
              </w:rPr>
              <w:t>★功能卡兼容性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2145C3D6">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346484B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19DF09D">
            <w:pPr>
              <w:spacing w:line="276" w:lineRule="auto"/>
              <w:jc w:val="center"/>
              <w:rPr>
                <w:rFonts w:hint="eastAsia" w:asciiTheme="minorEastAsia" w:hAnsiTheme="minorEastAsia" w:eastAsiaTheme="minorEastAsia"/>
                <w:szCs w:val="21"/>
              </w:rPr>
            </w:pPr>
            <w:r>
              <w:t>119</w:t>
            </w:r>
          </w:p>
        </w:tc>
        <w:tc>
          <w:tcPr>
            <w:tcW w:w="786" w:type="dxa"/>
            <w:tcBorders>
              <w:top w:val="single" w:color="000000" w:sz="4" w:space="0"/>
              <w:left w:val="single" w:color="auto" w:sz="4" w:space="0"/>
              <w:bottom w:val="single" w:color="000000" w:sz="4" w:space="0"/>
              <w:right w:val="single" w:color="000000" w:sz="4" w:space="0"/>
            </w:tcBorders>
            <w:vAlign w:val="center"/>
          </w:tcPr>
          <w:p w14:paraId="63248F13">
            <w:pPr>
              <w:spacing w:line="276" w:lineRule="auto"/>
              <w:jc w:val="center"/>
              <w:rPr>
                <w:rFonts w:hint="eastAsia" w:ascii="宋体" w:hAnsi="宋体"/>
                <w:szCs w:val="21"/>
              </w:rPr>
            </w:pPr>
            <w:r>
              <w:rPr>
                <w:rFonts w:hint="eastAsia" w:ascii="宋体" w:hAnsi="宋体"/>
                <w:szCs w:val="21"/>
              </w:rPr>
              <w:t>兼容要求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0C91B627">
            <w:pPr>
              <w:spacing w:line="276" w:lineRule="auto"/>
              <w:rPr>
                <w:rFonts w:hint="eastAsia" w:ascii="宋体" w:hAnsi="宋体"/>
                <w:szCs w:val="21"/>
              </w:rPr>
            </w:pPr>
            <w:r>
              <w:rPr>
                <w:rFonts w:hint="eastAsia" w:ascii="宋体" w:hAnsi="宋体"/>
                <w:szCs w:val="21"/>
              </w:rPr>
              <w:t>外设兼容性</w:t>
            </w:r>
          </w:p>
        </w:tc>
        <w:tc>
          <w:tcPr>
            <w:tcW w:w="1541" w:type="dxa"/>
            <w:tcBorders>
              <w:top w:val="single" w:color="000000" w:sz="4" w:space="0"/>
              <w:left w:val="single" w:color="000000" w:sz="4" w:space="0"/>
              <w:bottom w:val="single" w:color="000000" w:sz="4" w:space="0"/>
              <w:right w:val="single" w:color="000000" w:sz="4" w:space="0"/>
            </w:tcBorders>
            <w:vAlign w:val="center"/>
          </w:tcPr>
          <w:p w14:paraId="4D05BF5F">
            <w:pPr>
              <w:spacing w:line="276" w:lineRule="auto"/>
              <w:rPr>
                <w:rFonts w:hint="eastAsia" w:ascii="宋体" w:hAnsi="宋体"/>
                <w:szCs w:val="21"/>
              </w:rPr>
            </w:pPr>
            <w:r>
              <w:rPr>
                <w:rFonts w:hint="eastAsia" w:ascii="宋体" w:hAnsi="宋体"/>
                <w:szCs w:val="21"/>
              </w:rPr>
              <w:t>★外设兼容性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708B8B1B">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7CBD417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F444EB4">
            <w:pPr>
              <w:spacing w:line="276" w:lineRule="auto"/>
              <w:jc w:val="center"/>
              <w:rPr>
                <w:rFonts w:hint="eastAsia" w:asciiTheme="minorEastAsia" w:hAnsiTheme="minorEastAsia" w:eastAsiaTheme="minorEastAsia"/>
                <w:szCs w:val="21"/>
              </w:rPr>
            </w:pPr>
            <w:r>
              <w:t>120</w:t>
            </w:r>
          </w:p>
        </w:tc>
        <w:tc>
          <w:tcPr>
            <w:tcW w:w="786" w:type="dxa"/>
            <w:tcBorders>
              <w:top w:val="single" w:color="000000" w:sz="4" w:space="0"/>
              <w:left w:val="single" w:color="auto" w:sz="4" w:space="0"/>
              <w:bottom w:val="single" w:color="000000" w:sz="4" w:space="0"/>
              <w:right w:val="single" w:color="000000" w:sz="4" w:space="0"/>
            </w:tcBorders>
            <w:vAlign w:val="center"/>
          </w:tcPr>
          <w:p w14:paraId="4A8C0A49">
            <w:pPr>
              <w:spacing w:line="276" w:lineRule="auto"/>
              <w:jc w:val="center"/>
              <w:rPr>
                <w:rFonts w:hint="eastAsia" w:ascii="宋体" w:hAnsi="宋体"/>
                <w:szCs w:val="21"/>
              </w:rPr>
            </w:pPr>
            <w:r>
              <w:rPr>
                <w:rFonts w:hint="eastAsia" w:ascii="宋体" w:hAnsi="宋体"/>
                <w:szCs w:val="21"/>
              </w:rPr>
              <w:t>兼容要求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79736384">
            <w:pPr>
              <w:spacing w:line="276" w:lineRule="auto"/>
              <w:rPr>
                <w:rFonts w:hint="eastAsia" w:ascii="宋体" w:hAnsi="宋体"/>
                <w:szCs w:val="21"/>
              </w:rPr>
            </w:pPr>
            <w:r>
              <w:rPr>
                <w:rFonts w:hint="eastAsia" w:ascii="宋体" w:hAnsi="宋体"/>
                <w:szCs w:val="21"/>
              </w:rPr>
              <w:t>软件兼容性</w:t>
            </w:r>
          </w:p>
        </w:tc>
        <w:tc>
          <w:tcPr>
            <w:tcW w:w="1541" w:type="dxa"/>
            <w:tcBorders>
              <w:top w:val="single" w:color="000000" w:sz="4" w:space="0"/>
              <w:left w:val="single" w:color="000000" w:sz="4" w:space="0"/>
              <w:bottom w:val="single" w:color="000000" w:sz="4" w:space="0"/>
              <w:right w:val="single" w:color="000000" w:sz="4" w:space="0"/>
            </w:tcBorders>
            <w:vAlign w:val="center"/>
          </w:tcPr>
          <w:p w14:paraId="5ABDA65A">
            <w:pPr>
              <w:spacing w:line="276" w:lineRule="auto"/>
              <w:rPr>
                <w:rFonts w:hint="eastAsia" w:ascii="宋体" w:hAnsi="宋体"/>
                <w:szCs w:val="21"/>
              </w:rPr>
            </w:pPr>
            <w:r>
              <w:rPr>
                <w:rFonts w:hint="eastAsia" w:ascii="宋体" w:hAnsi="宋体"/>
                <w:szCs w:val="21"/>
              </w:rPr>
              <w:t>★数据库兼容</w:t>
            </w:r>
          </w:p>
        </w:tc>
        <w:tc>
          <w:tcPr>
            <w:tcW w:w="4637" w:type="dxa"/>
            <w:tcBorders>
              <w:top w:val="single" w:color="000000" w:sz="4" w:space="0"/>
              <w:left w:val="single" w:color="000000" w:sz="4" w:space="0"/>
              <w:bottom w:val="single" w:color="000000" w:sz="4" w:space="0"/>
              <w:right w:val="single" w:color="000000" w:sz="4" w:space="0"/>
            </w:tcBorders>
            <w:vAlign w:val="center"/>
          </w:tcPr>
          <w:p w14:paraId="38A3BE03">
            <w:pPr>
              <w:spacing w:line="276" w:lineRule="auto"/>
              <w:rPr>
                <w:rFonts w:hint="eastAsia" w:ascii="宋体" w:hAnsi="宋体"/>
                <w:szCs w:val="21"/>
              </w:rPr>
            </w:pPr>
            <w:r>
              <w:rPr>
                <w:rFonts w:hint="eastAsia" w:ascii="宋体" w:hAnsi="宋体"/>
                <w:szCs w:val="21"/>
              </w:rPr>
              <w:t>兼容3个及以上厂商的数据库产品</w:t>
            </w:r>
          </w:p>
        </w:tc>
      </w:tr>
      <w:tr w14:paraId="6C1574D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3858445">
            <w:pPr>
              <w:spacing w:line="276" w:lineRule="auto"/>
              <w:jc w:val="center"/>
              <w:rPr>
                <w:rFonts w:hint="eastAsia" w:asciiTheme="minorEastAsia" w:hAnsiTheme="minorEastAsia" w:eastAsiaTheme="minorEastAsia"/>
                <w:szCs w:val="21"/>
              </w:rPr>
            </w:pPr>
            <w:r>
              <w:t>121</w:t>
            </w:r>
          </w:p>
        </w:tc>
        <w:tc>
          <w:tcPr>
            <w:tcW w:w="786" w:type="dxa"/>
            <w:tcBorders>
              <w:top w:val="single" w:color="000000" w:sz="4" w:space="0"/>
              <w:left w:val="single" w:color="auto" w:sz="4" w:space="0"/>
              <w:bottom w:val="single" w:color="000000" w:sz="4" w:space="0"/>
              <w:right w:val="single" w:color="000000" w:sz="4" w:space="0"/>
            </w:tcBorders>
            <w:vAlign w:val="center"/>
          </w:tcPr>
          <w:p w14:paraId="342FFF4B">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061AAE0">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2DE529EB">
            <w:pPr>
              <w:spacing w:line="276" w:lineRule="auto"/>
              <w:rPr>
                <w:rFonts w:hint="eastAsia" w:ascii="宋体" w:hAnsi="宋体"/>
                <w:szCs w:val="21"/>
              </w:rPr>
            </w:pPr>
            <w:r>
              <w:rPr>
                <w:rFonts w:hint="eastAsia" w:ascii="宋体" w:hAnsi="宋体"/>
                <w:szCs w:val="21"/>
              </w:rPr>
              <w:t>★中间件兼容</w:t>
            </w:r>
          </w:p>
        </w:tc>
        <w:tc>
          <w:tcPr>
            <w:tcW w:w="4637" w:type="dxa"/>
            <w:tcBorders>
              <w:top w:val="single" w:color="000000" w:sz="4" w:space="0"/>
              <w:left w:val="single" w:color="000000" w:sz="4" w:space="0"/>
              <w:bottom w:val="single" w:color="000000" w:sz="4" w:space="0"/>
              <w:right w:val="single" w:color="000000" w:sz="4" w:space="0"/>
            </w:tcBorders>
            <w:vAlign w:val="center"/>
          </w:tcPr>
          <w:p w14:paraId="4B85EE58">
            <w:pPr>
              <w:spacing w:line="276" w:lineRule="auto"/>
              <w:rPr>
                <w:rFonts w:hint="eastAsia" w:ascii="宋体" w:hAnsi="宋体"/>
                <w:szCs w:val="21"/>
              </w:rPr>
            </w:pPr>
            <w:r>
              <w:rPr>
                <w:rFonts w:hint="eastAsia" w:ascii="宋体" w:hAnsi="宋体"/>
                <w:szCs w:val="21"/>
              </w:rPr>
              <w:t>兼容3个及以上厂商的中间件产品</w:t>
            </w:r>
          </w:p>
        </w:tc>
      </w:tr>
      <w:tr w14:paraId="5A7A1CE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E314CC2">
            <w:pPr>
              <w:spacing w:line="276" w:lineRule="auto"/>
              <w:jc w:val="center"/>
              <w:rPr>
                <w:rFonts w:hint="eastAsia" w:asciiTheme="minorEastAsia" w:hAnsiTheme="minorEastAsia" w:eastAsiaTheme="minorEastAsia"/>
                <w:szCs w:val="21"/>
              </w:rPr>
            </w:pPr>
            <w:r>
              <w:t>122</w:t>
            </w:r>
          </w:p>
        </w:tc>
        <w:tc>
          <w:tcPr>
            <w:tcW w:w="786" w:type="dxa"/>
            <w:tcBorders>
              <w:top w:val="single" w:color="000000" w:sz="4" w:space="0"/>
              <w:left w:val="single" w:color="auto" w:sz="4" w:space="0"/>
              <w:bottom w:val="single" w:color="000000" w:sz="4" w:space="0"/>
              <w:right w:val="single" w:color="000000" w:sz="4" w:space="0"/>
            </w:tcBorders>
            <w:vAlign w:val="center"/>
          </w:tcPr>
          <w:p w14:paraId="145A555E">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6889B509">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5F31BD3">
            <w:pPr>
              <w:spacing w:line="276" w:lineRule="auto"/>
              <w:rPr>
                <w:rFonts w:hint="eastAsia" w:ascii="宋体" w:hAnsi="宋体"/>
                <w:szCs w:val="21"/>
              </w:rPr>
            </w:pPr>
            <w:r>
              <w:rPr>
                <w:rFonts w:hint="eastAsia" w:ascii="宋体" w:hAnsi="宋体"/>
                <w:szCs w:val="21"/>
              </w:rPr>
              <w:t>★平台软件兼容</w:t>
            </w:r>
          </w:p>
        </w:tc>
        <w:tc>
          <w:tcPr>
            <w:tcW w:w="4637" w:type="dxa"/>
            <w:tcBorders>
              <w:top w:val="single" w:color="000000" w:sz="4" w:space="0"/>
              <w:left w:val="single" w:color="000000" w:sz="4" w:space="0"/>
              <w:bottom w:val="single" w:color="000000" w:sz="4" w:space="0"/>
              <w:right w:val="single" w:color="000000" w:sz="4" w:space="0"/>
            </w:tcBorders>
            <w:vAlign w:val="center"/>
          </w:tcPr>
          <w:p w14:paraId="5A7F234D">
            <w:pPr>
              <w:spacing w:line="276" w:lineRule="auto"/>
              <w:rPr>
                <w:rFonts w:hint="eastAsia" w:ascii="宋体" w:hAnsi="宋体"/>
                <w:szCs w:val="21"/>
              </w:rPr>
            </w:pPr>
            <w:r>
              <w:rPr>
                <w:rFonts w:hint="eastAsia" w:ascii="宋体" w:hAnsi="宋体"/>
                <w:szCs w:val="21"/>
              </w:rPr>
              <w:t>兼容3个及以上厂商的大数据平台</w:t>
            </w:r>
          </w:p>
        </w:tc>
      </w:tr>
      <w:tr w14:paraId="5BDDAAE2">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9B3EB9E">
            <w:pPr>
              <w:spacing w:line="276" w:lineRule="auto"/>
              <w:jc w:val="center"/>
              <w:rPr>
                <w:rFonts w:hint="eastAsia" w:asciiTheme="minorEastAsia" w:hAnsiTheme="minorEastAsia" w:eastAsiaTheme="minorEastAsia"/>
                <w:szCs w:val="21"/>
              </w:rPr>
            </w:pPr>
            <w:r>
              <w:t>123</w:t>
            </w:r>
          </w:p>
        </w:tc>
        <w:tc>
          <w:tcPr>
            <w:tcW w:w="786" w:type="dxa"/>
            <w:tcBorders>
              <w:top w:val="single" w:color="000000" w:sz="4" w:space="0"/>
              <w:left w:val="single" w:color="auto" w:sz="4" w:space="0"/>
              <w:bottom w:val="single" w:color="000000" w:sz="4" w:space="0"/>
              <w:right w:val="single" w:color="000000" w:sz="4" w:space="0"/>
            </w:tcBorders>
            <w:vAlign w:val="center"/>
          </w:tcPr>
          <w:p w14:paraId="2662BF20">
            <w:pPr>
              <w:spacing w:line="276" w:lineRule="auto"/>
              <w:jc w:val="center"/>
              <w:rPr>
                <w:rFonts w:hint="eastAsia" w:ascii="宋体" w:hAnsi="宋体"/>
                <w:szCs w:val="21"/>
              </w:rPr>
            </w:pPr>
            <w:r>
              <w:rPr>
                <w:rFonts w:hint="eastAsia" w:ascii="宋体" w:hAnsi="宋体"/>
                <w:szCs w:val="21"/>
              </w:rPr>
              <w:t>兼容要求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54B075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A6570D8">
            <w:pPr>
              <w:spacing w:line="276" w:lineRule="auto"/>
              <w:rPr>
                <w:rFonts w:hint="eastAsia" w:ascii="宋体" w:hAnsi="宋体"/>
                <w:szCs w:val="21"/>
              </w:rPr>
            </w:pPr>
            <w:r>
              <w:rPr>
                <w:rFonts w:hint="eastAsia" w:ascii="宋体" w:hAnsi="宋体"/>
                <w:szCs w:val="21"/>
              </w:rPr>
              <w:t>虚拟化软件兼容</w:t>
            </w:r>
          </w:p>
        </w:tc>
        <w:tc>
          <w:tcPr>
            <w:tcW w:w="4637" w:type="dxa"/>
            <w:tcBorders>
              <w:top w:val="single" w:color="000000" w:sz="4" w:space="0"/>
              <w:left w:val="single" w:color="000000" w:sz="4" w:space="0"/>
              <w:bottom w:val="single" w:color="000000" w:sz="4" w:space="0"/>
              <w:right w:val="single" w:color="000000" w:sz="4" w:space="0"/>
            </w:tcBorders>
            <w:vAlign w:val="center"/>
          </w:tcPr>
          <w:p w14:paraId="40A6D8F3">
            <w:pPr>
              <w:spacing w:line="276" w:lineRule="auto"/>
              <w:rPr>
                <w:rFonts w:hint="eastAsia" w:ascii="宋体" w:hAnsi="宋体"/>
                <w:szCs w:val="21"/>
              </w:rPr>
            </w:pPr>
            <w:r>
              <w:rPr>
                <w:rFonts w:hint="eastAsia" w:ascii="宋体" w:hAnsi="宋体"/>
                <w:szCs w:val="21"/>
              </w:rPr>
              <w:t>兼容2款及以上虚拟化软件</w:t>
            </w:r>
          </w:p>
        </w:tc>
      </w:tr>
      <w:tr w14:paraId="5C4423A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1F17A50">
            <w:pPr>
              <w:spacing w:line="276" w:lineRule="auto"/>
              <w:jc w:val="center"/>
              <w:rPr>
                <w:rFonts w:hint="eastAsia" w:asciiTheme="minorEastAsia" w:hAnsiTheme="minorEastAsia" w:eastAsiaTheme="minorEastAsia"/>
                <w:szCs w:val="21"/>
              </w:rPr>
            </w:pPr>
            <w:r>
              <w:t>124</w:t>
            </w:r>
          </w:p>
        </w:tc>
        <w:tc>
          <w:tcPr>
            <w:tcW w:w="786" w:type="dxa"/>
            <w:tcBorders>
              <w:top w:val="single" w:color="000000" w:sz="4" w:space="0"/>
              <w:left w:val="single" w:color="auto" w:sz="4" w:space="0"/>
              <w:bottom w:val="single" w:color="000000" w:sz="4" w:space="0"/>
              <w:right w:val="single" w:color="000000" w:sz="4" w:space="0"/>
            </w:tcBorders>
            <w:vAlign w:val="center"/>
          </w:tcPr>
          <w:p w14:paraId="07EE4394">
            <w:pPr>
              <w:spacing w:line="276" w:lineRule="auto"/>
              <w:jc w:val="center"/>
              <w:rPr>
                <w:rFonts w:hint="eastAsia" w:ascii="宋体" w:hAnsi="宋体"/>
                <w:szCs w:val="21"/>
              </w:rPr>
            </w:pPr>
            <w:r>
              <w:rPr>
                <w:rFonts w:hint="eastAsia" w:ascii="宋体" w:hAnsi="宋体"/>
                <w:szCs w:val="21"/>
              </w:rPr>
              <w:t>可靠性要求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5AA3498C">
            <w:pPr>
              <w:spacing w:line="276" w:lineRule="auto"/>
              <w:rPr>
                <w:rFonts w:hint="eastAsia" w:ascii="宋体" w:hAnsi="宋体"/>
                <w:szCs w:val="21"/>
              </w:rPr>
            </w:pPr>
            <w:r>
              <w:rPr>
                <w:rFonts w:hint="eastAsia" w:ascii="宋体" w:hAnsi="宋体"/>
                <w:szCs w:val="21"/>
              </w:rPr>
              <w:t>存储可靠性要求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45497652">
            <w:pPr>
              <w:spacing w:line="276" w:lineRule="auto"/>
              <w:rPr>
                <w:rFonts w:hint="eastAsia" w:ascii="宋体" w:hAnsi="宋体"/>
                <w:szCs w:val="21"/>
              </w:rPr>
            </w:pPr>
            <w:r>
              <w:rPr>
                <w:rFonts w:hint="eastAsia" w:ascii="宋体" w:hAnsi="宋体"/>
                <w:szCs w:val="21"/>
              </w:rPr>
              <w:t>SATA SSD可靠性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2E4D084C">
            <w:pPr>
              <w:spacing w:line="276" w:lineRule="auto"/>
              <w:rPr>
                <w:rFonts w:hint="eastAsia" w:ascii="宋体" w:hAnsi="宋体"/>
                <w:szCs w:val="21"/>
              </w:rPr>
            </w:pPr>
            <w:r>
              <w:rPr>
                <w:rFonts w:hint="eastAsia" w:ascii="宋体" w:hAnsi="宋体"/>
                <w:szCs w:val="21"/>
              </w:rPr>
              <w:t>SSD的m1值（MTBF的不可接受值）不低于200000h</w:t>
            </w:r>
          </w:p>
        </w:tc>
      </w:tr>
      <w:tr w14:paraId="1BB51CEC">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D18818E">
            <w:pPr>
              <w:spacing w:line="276" w:lineRule="auto"/>
              <w:jc w:val="center"/>
              <w:rPr>
                <w:rFonts w:hint="eastAsia" w:asciiTheme="minorEastAsia" w:hAnsiTheme="minorEastAsia" w:eastAsiaTheme="minorEastAsia"/>
                <w:szCs w:val="21"/>
              </w:rPr>
            </w:pPr>
            <w:r>
              <w:t>125</w:t>
            </w:r>
          </w:p>
        </w:tc>
        <w:tc>
          <w:tcPr>
            <w:tcW w:w="786" w:type="dxa"/>
            <w:tcBorders>
              <w:top w:val="single" w:color="000000" w:sz="4" w:space="0"/>
              <w:left w:val="single" w:color="auto" w:sz="4" w:space="0"/>
              <w:bottom w:val="single" w:color="000000" w:sz="4" w:space="0"/>
              <w:right w:val="single" w:color="000000" w:sz="4" w:space="0"/>
            </w:tcBorders>
            <w:vAlign w:val="center"/>
          </w:tcPr>
          <w:p w14:paraId="702EEDCA">
            <w:pPr>
              <w:spacing w:line="276" w:lineRule="auto"/>
              <w:jc w:val="center"/>
              <w:rPr>
                <w:rFonts w:hint="eastAsia" w:ascii="宋体" w:hAnsi="宋体"/>
                <w:szCs w:val="21"/>
              </w:rPr>
            </w:pPr>
            <w:r>
              <w:rPr>
                <w:rFonts w:hint="eastAsia" w:ascii="宋体" w:hAnsi="宋体"/>
                <w:szCs w:val="21"/>
              </w:rPr>
              <w:t>可靠性要求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536549FB">
            <w:pPr>
              <w:spacing w:line="276" w:lineRule="auto"/>
              <w:rPr>
                <w:rFonts w:hint="eastAsia" w:ascii="宋体" w:hAnsi="宋体"/>
                <w:szCs w:val="21"/>
              </w:rPr>
            </w:pPr>
            <w:r>
              <w:rPr>
                <w:rFonts w:hint="eastAsia" w:ascii="宋体" w:hAnsi="宋体"/>
                <w:szCs w:val="21"/>
              </w:rPr>
              <w:t>整机可靠性要求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6FD3F5BA">
            <w:pPr>
              <w:spacing w:line="276" w:lineRule="auto"/>
              <w:rPr>
                <w:rFonts w:hint="eastAsia" w:ascii="宋体" w:hAnsi="宋体"/>
                <w:szCs w:val="21"/>
              </w:rPr>
            </w:pPr>
            <w:r>
              <w:rPr>
                <w:rFonts w:hint="eastAsia" w:ascii="宋体" w:hAnsi="宋体"/>
                <w:szCs w:val="21"/>
              </w:rPr>
              <w:t>★整机可靠性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3186CEB7">
            <w:pPr>
              <w:spacing w:line="276" w:lineRule="auto"/>
              <w:rPr>
                <w:rFonts w:hint="eastAsia" w:ascii="宋体" w:hAnsi="宋体"/>
                <w:szCs w:val="21"/>
              </w:rPr>
            </w:pPr>
            <w:r>
              <w:rPr>
                <w:rFonts w:hint="eastAsia" w:ascii="宋体" w:hAnsi="宋体"/>
                <w:szCs w:val="21"/>
              </w:rPr>
              <w:t>m1值（MTBF的不可接受值）不得低于30000h</w:t>
            </w:r>
          </w:p>
        </w:tc>
      </w:tr>
      <w:tr w14:paraId="6EC56D7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E23466E">
            <w:pPr>
              <w:spacing w:line="276" w:lineRule="auto"/>
              <w:jc w:val="center"/>
              <w:rPr>
                <w:rFonts w:hint="eastAsia" w:asciiTheme="minorEastAsia" w:hAnsiTheme="minorEastAsia" w:eastAsiaTheme="minorEastAsia"/>
                <w:szCs w:val="21"/>
              </w:rPr>
            </w:pPr>
            <w:r>
              <w:t>126</w:t>
            </w:r>
          </w:p>
        </w:tc>
        <w:tc>
          <w:tcPr>
            <w:tcW w:w="786" w:type="dxa"/>
            <w:tcBorders>
              <w:top w:val="single" w:color="000000" w:sz="4" w:space="0"/>
              <w:left w:val="single" w:color="auto" w:sz="4" w:space="0"/>
              <w:bottom w:val="single" w:color="000000" w:sz="4" w:space="0"/>
              <w:right w:val="single" w:color="000000" w:sz="4" w:space="0"/>
            </w:tcBorders>
            <w:vAlign w:val="center"/>
          </w:tcPr>
          <w:p w14:paraId="7A51A261">
            <w:pPr>
              <w:spacing w:line="276" w:lineRule="auto"/>
              <w:jc w:val="center"/>
              <w:rPr>
                <w:rFonts w:hint="eastAsia" w:ascii="宋体" w:hAnsi="宋体"/>
                <w:szCs w:val="21"/>
              </w:rPr>
            </w:pPr>
            <w:r>
              <w:rPr>
                <w:rFonts w:hint="eastAsia" w:ascii="宋体" w:hAnsi="宋体"/>
                <w:szCs w:val="21"/>
              </w:rPr>
              <w:t>可靠性要求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8CF5AD3">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35DC2699">
            <w:pPr>
              <w:spacing w:line="276" w:lineRule="auto"/>
              <w:rPr>
                <w:rFonts w:hint="eastAsia" w:ascii="宋体" w:hAnsi="宋体"/>
                <w:szCs w:val="21"/>
              </w:rPr>
            </w:pPr>
            <w:r>
              <w:rPr>
                <w:rFonts w:hint="eastAsia" w:ascii="宋体" w:hAnsi="宋体"/>
                <w:szCs w:val="21"/>
              </w:rPr>
              <w:t>★风扇可靠性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59C17C2B">
            <w:pPr>
              <w:spacing w:line="276" w:lineRule="auto"/>
              <w:rPr>
                <w:rFonts w:hint="eastAsia" w:ascii="宋体" w:hAnsi="宋体"/>
                <w:szCs w:val="21"/>
              </w:rPr>
            </w:pPr>
            <w:r>
              <w:rPr>
                <w:rFonts w:hint="eastAsia" w:ascii="宋体" w:hAnsi="宋体"/>
                <w:szCs w:val="21"/>
              </w:rPr>
              <w:t>风扇寿命应不低于40000h</w:t>
            </w:r>
          </w:p>
        </w:tc>
      </w:tr>
      <w:tr w14:paraId="264B202E">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7063585">
            <w:pPr>
              <w:spacing w:line="276" w:lineRule="auto"/>
              <w:jc w:val="center"/>
              <w:rPr>
                <w:rFonts w:hint="eastAsia" w:asciiTheme="minorEastAsia" w:hAnsiTheme="minorEastAsia" w:eastAsiaTheme="minorEastAsia"/>
                <w:szCs w:val="21"/>
              </w:rPr>
            </w:pPr>
            <w:r>
              <w:t>127</w:t>
            </w:r>
          </w:p>
        </w:tc>
        <w:tc>
          <w:tcPr>
            <w:tcW w:w="786" w:type="dxa"/>
            <w:tcBorders>
              <w:top w:val="single" w:color="000000" w:sz="4" w:space="0"/>
              <w:left w:val="single" w:color="auto" w:sz="4" w:space="0"/>
              <w:bottom w:val="single" w:color="000000" w:sz="4" w:space="0"/>
              <w:right w:val="single" w:color="000000" w:sz="4" w:space="0"/>
            </w:tcBorders>
            <w:vAlign w:val="center"/>
          </w:tcPr>
          <w:p w14:paraId="343FF261">
            <w:pPr>
              <w:spacing w:line="276" w:lineRule="auto"/>
              <w:jc w:val="center"/>
              <w:rPr>
                <w:rFonts w:hint="eastAsia" w:ascii="宋体" w:hAnsi="宋体"/>
                <w:szCs w:val="21"/>
              </w:rPr>
            </w:pPr>
            <w:r>
              <w:rPr>
                <w:rFonts w:hint="eastAsia" w:ascii="宋体" w:hAnsi="宋体"/>
                <w:szCs w:val="21"/>
              </w:rPr>
              <w:t>可靠性要求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4423C8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4C188685">
            <w:pPr>
              <w:spacing w:line="276" w:lineRule="auto"/>
              <w:rPr>
                <w:rFonts w:hint="eastAsia" w:ascii="宋体" w:hAnsi="宋体"/>
                <w:szCs w:val="21"/>
              </w:rPr>
            </w:pPr>
            <w:r>
              <w:rPr>
                <w:rFonts w:hint="eastAsia" w:ascii="宋体" w:hAnsi="宋体"/>
                <w:szCs w:val="21"/>
              </w:rPr>
              <w:t>★部件可靠性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63ED6BBD">
            <w:pPr>
              <w:spacing w:line="276" w:lineRule="auto"/>
              <w:rPr>
                <w:rFonts w:hint="eastAsia" w:ascii="宋体" w:hAnsi="宋体"/>
                <w:szCs w:val="21"/>
              </w:rPr>
            </w:pPr>
            <w:r>
              <w:rPr>
                <w:rFonts w:hint="eastAsia" w:ascii="宋体" w:hAnsi="宋体"/>
                <w:szCs w:val="21"/>
              </w:rPr>
              <w:t>支持硬盘、电源、风扇热插拔（内置风扇除外）</w:t>
            </w:r>
          </w:p>
        </w:tc>
      </w:tr>
      <w:tr w14:paraId="0E5E5261">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B1E5B7B">
            <w:pPr>
              <w:spacing w:line="276" w:lineRule="auto"/>
              <w:jc w:val="center"/>
              <w:rPr>
                <w:rFonts w:hint="eastAsia" w:asciiTheme="minorEastAsia" w:hAnsiTheme="minorEastAsia" w:eastAsiaTheme="minorEastAsia"/>
                <w:szCs w:val="21"/>
              </w:rPr>
            </w:pPr>
            <w:r>
              <w:t>128</w:t>
            </w:r>
          </w:p>
        </w:tc>
        <w:tc>
          <w:tcPr>
            <w:tcW w:w="786" w:type="dxa"/>
            <w:tcBorders>
              <w:top w:val="single" w:color="000000" w:sz="4" w:space="0"/>
              <w:left w:val="single" w:color="auto" w:sz="4" w:space="0"/>
              <w:bottom w:val="single" w:color="000000" w:sz="4" w:space="0"/>
              <w:right w:val="single" w:color="000000" w:sz="4" w:space="0"/>
            </w:tcBorders>
            <w:vAlign w:val="center"/>
          </w:tcPr>
          <w:p w14:paraId="46A83E32">
            <w:pPr>
              <w:spacing w:line="276" w:lineRule="auto"/>
              <w:jc w:val="center"/>
              <w:rPr>
                <w:rFonts w:hint="eastAsia" w:ascii="宋体" w:hAnsi="宋体"/>
                <w:szCs w:val="21"/>
              </w:rPr>
            </w:pPr>
            <w:r>
              <w:rPr>
                <w:rFonts w:hint="eastAsia" w:ascii="宋体" w:hAnsi="宋体"/>
                <w:szCs w:val="21"/>
              </w:rPr>
              <w:t>包装及运输要求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3F66ED10">
            <w:pPr>
              <w:spacing w:line="276" w:lineRule="auto"/>
              <w:rPr>
                <w:rFonts w:hint="eastAsia" w:ascii="宋体" w:hAnsi="宋体"/>
                <w:szCs w:val="21"/>
              </w:rPr>
            </w:pPr>
            <w:r>
              <w:rPr>
                <w:rFonts w:hint="eastAsia" w:ascii="宋体" w:hAnsi="宋体"/>
                <w:szCs w:val="21"/>
              </w:rPr>
              <w:t>包装及运输要求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6AA1640A">
            <w:pPr>
              <w:spacing w:line="276" w:lineRule="auto"/>
              <w:rPr>
                <w:rFonts w:hint="eastAsia" w:ascii="宋体" w:hAnsi="宋体"/>
                <w:szCs w:val="21"/>
              </w:rPr>
            </w:pPr>
            <w:r>
              <w:rPr>
                <w:rFonts w:hint="eastAsia" w:ascii="宋体" w:hAnsi="宋体"/>
                <w:szCs w:val="21"/>
              </w:rPr>
              <w:t>★标志、包装、运输和贮存</w:t>
            </w:r>
          </w:p>
        </w:tc>
        <w:tc>
          <w:tcPr>
            <w:tcW w:w="4637" w:type="dxa"/>
            <w:tcBorders>
              <w:top w:val="single" w:color="000000" w:sz="4" w:space="0"/>
              <w:left w:val="single" w:color="000000" w:sz="4" w:space="0"/>
              <w:bottom w:val="single" w:color="000000" w:sz="4" w:space="0"/>
              <w:right w:val="single" w:color="000000" w:sz="4" w:space="0"/>
            </w:tcBorders>
            <w:vAlign w:val="center"/>
          </w:tcPr>
          <w:p w14:paraId="4C87BCAF">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2287DEB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38B0DAE">
            <w:pPr>
              <w:spacing w:line="276" w:lineRule="auto"/>
              <w:jc w:val="center"/>
              <w:rPr>
                <w:rFonts w:hint="eastAsia" w:asciiTheme="minorEastAsia" w:hAnsiTheme="minorEastAsia" w:eastAsiaTheme="minorEastAsia"/>
                <w:szCs w:val="21"/>
              </w:rPr>
            </w:pPr>
            <w:r>
              <w:t>129</w:t>
            </w:r>
          </w:p>
        </w:tc>
        <w:tc>
          <w:tcPr>
            <w:tcW w:w="786" w:type="dxa"/>
            <w:tcBorders>
              <w:top w:val="single" w:color="000000" w:sz="4" w:space="0"/>
              <w:left w:val="single" w:color="auto" w:sz="4" w:space="0"/>
              <w:bottom w:val="single" w:color="000000" w:sz="4" w:space="0"/>
              <w:right w:val="single" w:color="000000" w:sz="4" w:space="0"/>
            </w:tcBorders>
            <w:vAlign w:val="center"/>
          </w:tcPr>
          <w:p w14:paraId="1898C021">
            <w:pPr>
              <w:spacing w:line="276" w:lineRule="auto"/>
              <w:jc w:val="center"/>
              <w:rPr>
                <w:rFonts w:hint="eastAsia" w:ascii="宋体" w:hAnsi="宋体"/>
                <w:szCs w:val="21"/>
              </w:rPr>
            </w:pPr>
            <w:r>
              <w:rPr>
                <w:rFonts w:hint="eastAsia" w:ascii="宋体" w:hAnsi="宋体"/>
                <w:szCs w:val="21"/>
              </w:rPr>
              <w:t>服务要求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370F6564">
            <w:pPr>
              <w:spacing w:line="276" w:lineRule="auto"/>
              <w:rPr>
                <w:rFonts w:hint="eastAsia" w:ascii="宋体" w:hAnsi="宋体"/>
                <w:szCs w:val="21"/>
              </w:rPr>
            </w:pPr>
            <w:r>
              <w:rPr>
                <w:rFonts w:hint="eastAsia" w:ascii="宋体" w:hAnsi="宋体"/>
                <w:szCs w:val="21"/>
              </w:rPr>
              <w:t>服务响应</w:t>
            </w:r>
          </w:p>
        </w:tc>
        <w:tc>
          <w:tcPr>
            <w:tcW w:w="1541" w:type="dxa"/>
            <w:tcBorders>
              <w:top w:val="single" w:color="000000" w:sz="4" w:space="0"/>
              <w:left w:val="single" w:color="000000" w:sz="4" w:space="0"/>
              <w:bottom w:val="single" w:color="000000" w:sz="4" w:space="0"/>
              <w:right w:val="single" w:color="000000" w:sz="4" w:space="0"/>
            </w:tcBorders>
            <w:vAlign w:val="center"/>
          </w:tcPr>
          <w:p w14:paraId="64B17808">
            <w:pPr>
              <w:spacing w:line="276" w:lineRule="auto"/>
              <w:rPr>
                <w:rFonts w:hint="eastAsia" w:ascii="宋体" w:hAnsi="宋体"/>
                <w:szCs w:val="21"/>
              </w:rPr>
            </w:pPr>
            <w:r>
              <w:rPr>
                <w:rFonts w:hint="eastAsia" w:ascii="宋体" w:hAnsi="宋体"/>
                <w:szCs w:val="21"/>
              </w:rPr>
              <w:t>★服务响应</w:t>
            </w:r>
          </w:p>
        </w:tc>
        <w:tc>
          <w:tcPr>
            <w:tcW w:w="4637" w:type="dxa"/>
            <w:tcBorders>
              <w:top w:val="single" w:color="000000" w:sz="4" w:space="0"/>
              <w:left w:val="single" w:color="000000" w:sz="4" w:space="0"/>
              <w:bottom w:val="single" w:color="000000" w:sz="4" w:space="0"/>
              <w:right w:val="single" w:color="000000" w:sz="4" w:space="0"/>
            </w:tcBorders>
            <w:vAlign w:val="center"/>
          </w:tcPr>
          <w:p w14:paraId="0756A86C">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0562BB4F">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1782E7B">
            <w:pPr>
              <w:spacing w:line="276" w:lineRule="auto"/>
              <w:jc w:val="center"/>
              <w:rPr>
                <w:rFonts w:hint="eastAsia" w:asciiTheme="minorEastAsia" w:hAnsiTheme="minorEastAsia" w:eastAsiaTheme="minorEastAsia"/>
                <w:szCs w:val="21"/>
              </w:rPr>
            </w:pPr>
            <w:r>
              <w:t>130</w:t>
            </w:r>
          </w:p>
        </w:tc>
        <w:tc>
          <w:tcPr>
            <w:tcW w:w="786" w:type="dxa"/>
            <w:tcBorders>
              <w:top w:val="single" w:color="000000" w:sz="4" w:space="0"/>
              <w:left w:val="single" w:color="auto" w:sz="4" w:space="0"/>
              <w:bottom w:val="single" w:color="000000" w:sz="4" w:space="0"/>
              <w:right w:val="single" w:color="000000" w:sz="4" w:space="0"/>
            </w:tcBorders>
            <w:vAlign w:val="center"/>
          </w:tcPr>
          <w:p w14:paraId="0A9C0545">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E82E0B7">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DF38C3F">
            <w:pPr>
              <w:spacing w:line="276" w:lineRule="auto"/>
              <w:rPr>
                <w:rFonts w:hint="eastAsia" w:ascii="宋体" w:hAnsi="宋体"/>
                <w:szCs w:val="21"/>
              </w:rPr>
            </w:pPr>
            <w:r>
              <w:rPr>
                <w:rFonts w:hint="eastAsia" w:ascii="宋体" w:hAnsi="宋体"/>
                <w:szCs w:val="21"/>
              </w:rPr>
              <w:t>★培训服务</w:t>
            </w:r>
          </w:p>
        </w:tc>
        <w:tc>
          <w:tcPr>
            <w:tcW w:w="4637" w:type="dxa"/>
            <w:tcBorders>
              <w:top w:val="single" w:color="000000" w:sz="4" w:space="0"/>
              <w:left w:val="single" w:color="000000" w:sz="4" w:space="0"/>
              <w:bottom w:val="single" w:color="000000" w:sz="4" w:space="0"/>
              <w:right w:val="single" w:color="000000" w:sz="4" w:space="0"/>
            </w:tcBorders>
            <w:vAlign w:val="center"/>
          </w:tcPr>
          <w:p w14:paraId="23581678">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7AD80C3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7B884A4">
            <w:pPr>
              <w:spacing w:line="276" w:lineRule="auto"/>
              <w:jc w:val="center"/>
              <w:rPr>
                <w:rFonts w:hint="eastAsia" w:asciiTheme="minorEastAsia" w:hAnsiTheme="minorEastAsia" w:eastAsiaTheme="minorEastAsia"/>
                <w:szCs w:val="21"/>
              </w:rPr>
            </w:pPr>
            <w:r>
              <w:t>131</w:t>
            </w:r>
          </w:p>
        </w:tc>
        <w:tc>
          <w:tcPr>
            <w:tcW w:w="786" w:type="dxa"/>
            <w:tcBorders>
              <w:top w:val="single" w:color="000000" w:sz="4" w:space="0"/>
              <w:left w:val="single" w:color="auto" w:sz="4" w:space="0"/>
              <w:bottom w:val="single" w:color="000000" w:sz="4" w:space="0"/>
              <w:right w:val="single" w:color="000000" w:sz="4" w:space="0"/>
            </w:tcBorders>
            <w:vAlign w:val="center"/>
          </w:tcPr>
          <w:p w14:paraId="3CC5513C">
            <w:pPr>
              <w:spacing w:line="276" w:lineRule="auto"/>
              <w:jc w:val="center"/>
              <w:rPr>
                <w:rFonts w:hint="eastAsia" w:ascii="宋体" w:hAnsi="宋体"/>
                <w:szCs w:val="21"/>
              </w:rPr>
            </w:pPr>
            <w:r>
              <w:rPr>
                <w:rFonts w:hint="eastAsia" w:ascii="宋体" w:hAnsi="宋体"/>
                <w:szCs w:val="21"/>
              </w:rPr>
              <w:t>服务要求</w:t>
            </w:r>
          </w:p>
        </w:tc>
        <w:tc>
          <w:tcPr>
            <w:tcW w:w="1137" w:type="dxa"/>
            <w:tcBorders>
              <w:top w:val="single" w:color="000000" w:sz="4" w:space="0"/>
              <w:left w:val="single" w:color="000000" w:sz="4" w:space="0"/>
              <w:bottom w:val="single" w:color="000000" w:sz="4" w:space="0"/>
              <w:right w:val="single" w:color="000000" w:sz="4" w:space="0"/>
            </w:tcBorders>
            <w:vAlign w:val="center"/>
          </w:tcPr>
          <w:p w14:paraId="78CA3379">
            <w:pPr>
              <w:spacing w:line="276" w:lineRule="auto"/>
              <w:rPr>
                <w:rFonts w:hint="eastAsia" w:ascii="宋体" w:hAnsi="宋体"/>
                <w:szCs w:val="21"/>
              </w:rPr>
            </w:pPr>
            <w:r>
              <w:rPr>
                <w:rFonts w:hint="eastAsia" w:ascii="宋体" w:hAnsi="宋体"/>
                <w:szCs w:val="21"/>
              </w:rPr>
              <w:t>服务周期</w:t>
            </w:r>
          </w:p>
        </w:tc>
        <w:tc>
          <w:tcPr>
            <w:tcW w:w="1541" w:type="dxa"/>
            <w:tcBorders>
              <w:top w:val="single" w:color="000000" w:sz="4" w:space="0"/>
              <w:left w:val="single" w:color="000000" w:sz="4" w:space="0"/>
              <w:bottom w:val="single" w:color="000000" w:sz="4" w:space="0"/>
              <w:right w:val="single" w:color="000000" w:sz="4" w:space="0"/>
            </w:tcBorders>
            <w:vAlign w:val="center"/>
          </w:tcPr>
          <w:p w14:paraId="0025B082">
            <w:pPr>
              <w:spacing w:line="276" w:lineRule="auto"/>
              <w:rPr>
                <w:rFonts w:hint="eastAsia" w:ascii="宋体" w:hAnsi="宋体"/>
                <w:szCs w:val="21"/>
              </w:rPr>
            </w:pPr>
            <w:r>
              <w:rPr>
                <w:rFonts w:hint="eastAsia" w:ascii="宋体" w:hAnsi="宋体"/>
                <w:szCs w:val="21"/>
              </w:rPr>
              <w:t>★服务周期</w:t>
            </w:r>
          </w:p>
        </w:tc>
        <w:tc>
          <w:tcPr>
            <w:tcW w:w="4637" w:type="dxa"/>
            <w:tcBorders>
              <w:top w:val="single" w:color="000000" w:sz="4" w:space="0"/>
              <w:left w:val="single" w:color="000000" w:sz="4" w:space="0"/>
              <w:bottom w:val="single" w:color="000000" w:sz="4" w:space="0"/>
              <w:right w:val="single" w:color="000000" w:sz="4" w:space="0"/>
            </w:tcBorders>
            <w:vAlign w:val="center"/>
          </w:tcPr>
          <w:p w14:paraId="40F10EF8">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04AB499A">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D59BD8C">
            <w:pPr>
              <w:spacing w:line="276" w:lineRule="auto"/>
              <w:jc w:val="center"/>
              <w:rPr>
                <w:rFonts w:hint="eastAsia" w:asciiTheme="minorEastAsia" w:hAnsiTheme="minorEastAsia" w:eastAsiaTheme="minorEastAsia"/>
                <w:szCs w:val="21"/>
              </w:rPr>
            </w:pPr>
            <w:r>
              <w:t>132</w:t>
            </w:r>
          </w:p>
        </w:tc>
        <w:tc>
          <w:tcPr>
            <w:tcW w:w="786" w:type="dxa"/>
            <w:tcBorders>
              <w:top w:val="single" w:color="000000" w:sz="4" w:space="0"/>
              <w:left w:val="single" w:color="auto" w:sz="4" w:space="0"/>
              <w:bottom w:val="single" w:color="000000" w:sz="4" w:space="0"/>
              <w:right w:val="single" w:color="000000" w:sz="4" w:space="0"/>
            </w:tcBorders>
            <w:vAlign w:val="center"/>
          </w:tcPr>
          <w:p w14:paraId="06C991C8">
            <w:pPr>
              <w:spacing w:line="276" w:lineRule="auto"/>
              <w:jc w:val="center"/>
              <w:rPr>
                <w:rFonts w:hint="eastAsia" w:ascii="宋体" w:hAnsi="宋体"/>
                <w:szCs w:val="21"/>
              </w:rPr>
            </w:pPr>
            <w:r>
              <w:rPr>
                <w:rFonts w:hint="eastAsia" w:ascii="宋体" w:hAnsi="宋体"/>
                <w:szCs w:val="21"/>
              </w:rPr>
              <w:t>服务要求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7DEA6B09">
            <w:pPr>
              <w:spacing w:line="276" w:lineRule="auto"/>
              <w:rPr>
                <w:rFonts w:hint="eastAsia" w:ascii="宋体" w:hAnsi="宋体"/>
                <w:szCs w:val="21"/>
              </w:rPr>
            </w:pPr>
            <w:r>
              <w:rPr>
                <w:rFonts w:hint="eastAsia" w:ascii="宋体" w:hAnsi="宋体"/>
                <w:szCs w:val="21"/>
              </w:rPr>
              <w:t>服务工具要求</w:t>
            </w:r>
          </w:p>
        </w:tc>
        <w:tc>
          <w:tcPr>
            <w:tcW w:w="1541" w:type="dxa"/>
            <w:tcBorders>
              <w:top w:val="single" w:color="000000" w:sz="4" w:space="0"/>
              <w:left w:val="single" w:color="000000" w:sz="4" w:space="0"/>
              <w:bottom w:val="single" w:color="000000" w:sz="4" w:space="0"/>
              <w:right w:val="single" w:color="000000" w:sz="4" w:space="0"/>
            </w:tcBorders>
            <w:vAlign w:val="center"/>
          </w:tcPr>
          <w:p w14:paraId="2519401E">
            <w:pPr>
              <w:spacing w:line="276" w:lineRule="auto"/>
              <w:rPr>
                <w:rFonts w:hint="eastAsia" w:ascii="宋体" w:hAnsi="宋体"/>
                <w:szCs w:val="21"/>
              </w:rPr>
            </w:pPr>
            <w:r>
              <w:rPr>
                <w:rFonts w:hint="eastAsia" w:ascii="宋体" w:hAnsi="宋体"/>
                <w:szCs w:val="21"/>
              </w:rPr>
              <w:t>★工具要求</w:t>
            </w:r>
          </w:p>
        </w:tc>
        <w:tc>
          <w:tcPr>
            <w:tcW w:w="4637" w:type="dxa"/>
            <w:tcBorders>
              <w:top w:val="single" w:color="000000" w:sz="4" w:space="0"/>
              <w:left w:val="single" w:color="000000" w:sz="4" w:space="0"/>
              <w:bottom w:val="single" w:color="000000" w:sz="4" w:space="0"/>
              <w:right w:val="single" w:color="000000" w:sz="4" w:space="0"/>
            </w:tcBorders>
            <w:vAlign w:val="center"/>
          </w:tcPr>
          <w:p w14:paraId="54BD7E83">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53B19CD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3A333C89">
            <w:pPr>
              <w:spacing w:line="276" w:lineRule="auto"/>
              <w:jc w:val="center"/>
              <w:rPr>
                <w:rFonts w:hint="eastAsia" w:asciiTheme="minorEastAsia" w:hAnsiTheme="minorEastAsia" w:eastAsiaTheme="minorEastAsia"/>
                <w:szCs w:val="21"/>
              </w:rPr>
            </w:pPr>
            <w:r>
              <w:t>133</w:t>
            </w:r>
          </w:p>
        </w:tc>
        <w:tc>
          <w:tcPr>
            <w:tcW w:w="786" w:type="dxa"/>
            <w:tcBorders>
              <w:top w:val="single" w:color="000000" w:sz="4" w:space="0"/>
              <w:left w:val="single" w:color="auto" w:sz="4" w:space="0"/>
              <w:bottom w:val="single" w:color="000000" w:sz="4" w:space="0"/>
              <w:right w:val="single" w:color="000000" w:sz="4" w:space="0"/>
            </w:tcBorders>
            <w:vAlign w:val="center"/>
          </w:tcPr>
          <w:p w14:paraId="5AA63852">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5CB98DA">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EB3AEB9">
            <w:pPr>
              <w:spacing w:line="276" w:lineRule="auto"/>
              <w:rPr>
                <w:rFonts w:hint="eastAsia" w:ascii="宋体" w:hAnsi="宋体"/>
                <w:szCs w:val="21"/>
              </w:rPr>
            </w:pPr>
            <w:r>
              <w:rPr>
                <w:rFonts w:hint="eastAsia" w:ascii="宋体" w:hAnsi="宋体"/>
                <w:szCs w:val="21"/>
              </w:rPr>
              <w:t>辅助工具</w:t>
            </w:r>
          </w:p>
        </w:tc>
        <w:tc>
          <w:tcPr>
            <w:tcW w:w="4637" w:type="dxa"/>
            <w:tcBorders>
              <w:top w:val="single" w:color="000000" w:sz="4" w:space="0"/>
              <w:left w:val="single" w:color="000000" w:sz="4" w:space="0"/>
              <w:bottom w:val="single" w:color="000000" w:sz="4" w:space="0"/>
              <w:right w:val="single" w:color="000000" w:sz="4" w:space="0"/>
            </w:tcBorders>
            <w:vAlign w:val="center"/>
          </w:tcPr>
          <w:p w14:paraId="2E42CCA5">
            <w:pPr>
              <w:spacing w:line="276" w:lineRule="auto"/>
              <w:rPr>
                <w:rFonts w:hint="eastAsia" w:ascii="宋体" w:hAnsi="宋体"/>
                <w:szCs w:val="21"/>
              </w:rPr>
            </w:pPr>
            <w:r>
              <w:rPr>
                <w:rFonts w:hint="eastAsia" w:ascii="宋体" w:hAnsi="宋体"/>
                <w:szCs w:val="21"/>
              </w:rPr>
              <w:t>支持如下功能</w:t>
            </w:r>
            <w:r>
              <w:rPr>
                <w:rFonts w:hint="eastAsia" w:ascii="宋体" w:hAnsi="宋体"/>
                <w:szCs w:val="21"/>
              </w:rPr>
              <w:br w:type="textWrapping"/>
            </w:r>
            <w:r>
              <w:rPr>
                <w:rFonts w:hint="eastAsia" w:ascii="宋体" w:hAnsi="宋体"/>
                <w:szCs w:val="21"/>
              </w:rPr>
              <w:t>a)本地的数据备份和还原功能；</w:t>
            </w:r>
            <w:r>
              <w:rPr>
                <w:rFonts w:hint="eastAsia" w:ascii="宋体" w:hAnsi="宋体"/>
                <w:szCs w:val="21"/>
              </w:rPr>
              <w:br w:type="textWrapping"/>
            </w:r>
            <w:r>
              <w:rPr>
                <w:rFonts w:hint="eastAsia" w:ascii="宋体" w:hAnsi="宋体"/>
                <w:szCs w:val="21"/>
              </w:rPr>
              <w:t>b)网络的数据备份和还原功能；</w:t>
            </w:r>
            <w:r>
              <w:rPr>
                <w:rFonts w:hint="eastAsia" w:ascii="宋体" w:hAnsi="宋体"/>
                <w:szCs w:val="21"/>
              </w:rPr>
              <w:br w:type="textWrapping"/>
            </w:r>
            <w:r>
              <w:rPr>
                <w:rFonts w:hint="eastAsia" w:ascii="宋体" w:hAnsi="宋体"/>
                <w:szCs w:val="21"/>
              </w:rPr>
              <w:t>c)服务器操作系统的自动安装功能；</w:t>
            </w:r>
            <w:r>
              <w:rPr>
                <w:rFonts w:hint="eastAsia" w:ascii="宋体" w:hAnsi="宋体"/>
                <w:szCs w:val="21"/>
              </w:rPr>
              <w:br w:type="textWrapping"/>
            </w:r>
            <w:r>
              <w:rPr>
                <w:rFonts w:hint="eastAsia" w:ascii="宋体" w:hAnsi="宋体"/>
                <w:szCs w:val="21"/>
              </w:rPr>
              <w:t>d)服务器所配硬件需要的驱动程序和系统补丁</w:t>
            </w:r>
          </w:p>
        </w:tc>
      </w:tr>
      <w:tr w14:paraId="4665CBB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FDA1E0C">
            <w:pPr>
              <w:spacing w:line="276" w:lineRule="auto"/>
              <w:jc w:val="center"/>
              <w:rPr>
                <w:rFonts w:hint="eastAsia" w:asciiTheme="minorEastAsia" w:hAnsiTheme="minorEastAsia" w:eastAsiaTheme="minorEastAsia"/>
                <w:szCs w:val="21"/>
              </w:rPr>
            </w:pPr>
            <w:r>
              <w:t>134</w:t>
            </w:r>
          </w:p>
        </w:tc>
        <w:tc>
          <w:tcPr>
            <w:tcW w:w="786" w:type="dxa"/>
            <w:tcBorders>
              <w:top w:val="single" w:color="000000" w:sz="4" w:space="0"/>
              <w:left w:val="single" w:color="auto" w:sz="4" w:space="0"/>
              <w:bottom w:val="single" w:color="000000" w:sz="4" w:space="0"/>
              <w:right w:val="single" w:color="000000" w:sz="4" w:space="0"/>
            </w:tcBorders>
            <w:vAlign w:val="center"/>
          </w:tcPr>
          <w:p w14:paraId="4DBF9291">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966A73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022970A1">
            <w:pPr>
              <w:spacing w:line="276" w:lineRule="auto"/>
              <w:rPr>
                <w:rFonts w:hint="eastAsia" w:ascii="宋体" w:hAnsi="宋体"/>
                <w:szCs w:val="21"/>
              </w:rPr>
            </w:pPr>
            <w:r>
              <w:rPr>
                <w:rFonts w:hint="eastAsia" w:ascii="宋体" w:hAnsi="宋体"/>
                <w:szCs w:val="21"/>
              </w:rPr>
              <w:t>★驱动安装升级指引</w:t>
            </w:r>
          </w:p>
        </w:tc>
        <w:tc>
          <w:tcPr>
            <w:tcW w:w="4637" w:type="dxa"/>
            <w:tcBorders>
              <w:top w:val="single" w:color="000000" w:sz="4" w:space="0"/>
              <w:left w:val="single" w:color="000000" w:sz="4" w:space="0"/>
              <w:bottom w:val="single" w:color="000000" w:sz="4" w:space="0"/>
              <w:right w:val="single" w:color="000000" w:sz="4" w:space="0"/>
            </w:tcBorders>
            <w:vAlign w:val="center"/>
          </w:tcPr>
          <w:p w14:paraId="0AD271D6">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50B5E594">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A448243">
            <w:pPr>
              <w:spacing w:line="276" w:lineRule="auto"/>
              <w:jc w:val="center"/>
              <w:rPr>
                <w:rFonts w:hint="eastAsia" w:asciiTheme="minorEastAsia" w:hAnsiTheme="minorEastAsia" w:eastAsiaTheme="minorEastAsia"/>
                <w:szCs w:val="21"/>
              </w:rPr>
            </w:pPr>
            <w:r>
              <w:t>135</w:t>
            </w:r>
          </w:p>
        </w:tc>
        <w:tc>
          <w:tcPr>
            <w:tcW w:w="786" w:type="dxa"/>
            <w:tcBorders>
              <w:top w:val="single" w:color="000000" w:sz="4" w:space="0"/>
              <w:left w:val="single" w:color="auto" w:sz="4" w:space="0"/>
              <w:bottom w:val="single" w:color="000000" w:sz="4" w:space="0"/>
              <w:right w:val="single" w:color="000000" w:sz="4" w:space="0"/>
            </w:tcBorders>
            <w:vAlign w:val="center"/>
          </w:tcPr>
          <w:p w14:paraId="414612A4">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845F04D">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E2081D4">
            <w:pPr>
              <w:spacing w:line="276" w:lineRule="auto"/>
              <w:rPr>
                <w:rFonts w:hint="eastAsia" w:ascii="宋体" w:hAnsi="宋体"/>
                <w:szCs w:val="21"/>
              </w:rPr>
            </w:pPr>
            <w:r>
              <w:rPr>
                <w:rFonts w:hint="eastAsia" w:ascii="宋体" w:hAnsi="宋体"/>
                <w:szCs w:val="21"/>
              </w:rPr>
              <w:t>随机附开盖工具</w:t>
            </w:r>
          </w:p>
        </w:tc>
        <w:tc>
          <w:tcPr>
            <w:tcW w:w="4637" w:type="dxa"/>
            <w:tcBorders>
              <w:top w:val="single" w:color="000000" w:sz="4" w:space="0"/>
              <w:left w:val="single" w:color="000000" w:sz="4" w:space="0"/>
              <w:bottom w:val="single" w:color="000000" w:sz="4" w:space="0"/>
              <w:right w:val="single" w:color="000000" w:sz="4" w:space="0"/>
            </w:tcBorders>
            <w:vAlign w:val="center"/>
          </w:tcPr>
          <w:p w14:paraId="70218345">
            <w:pPr>
              <w:spacing w:line="276" w:lineRule="auto"/>
              <w:rPr>
                <w:rFonts w:hint="eastAsia" w:ascii="宋体" w:hAnsi="宋体"/>
                <w:szCs w:val="21"/>
              </w:rPr>
            </w:pPr>
            <w:r>
              <w:rPr>
                <w:rFonts w:hint="eastAsia" w:ascii="宋体" w:hAnsi="宋体"/>
                <w:szCs w:val="21"/>
              </w:rPr>
              <w:t>随服务器打包提供开机箱工具</w:t>
            </w:r>
          </w:p>
        </w:tc>
      </w:tr>
      <w:tr w14:paraId="2EA02E61">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D352DD0">
            <w:pPr>
              <w:spacing w:line="276" w:lineRule="auto"/>
              <w:jc w:val="center"/>
              <w:rPr>
                <w:rFonts w:hint="eastAsia" w:asciiTheme="minorEastAsia" w:hAnsiTheme="minorEastAsia" w:eastAsiaTheme="minorEastAsia"/>
                <w:szCs w:val="21"/>
              </w:rPr>
            </w:pPr>
            <w:r>
              <w:t>136</w:t>
            </w:r>
          </w:p>
        </w:tc>
        <w:tc>
          <w:tcPr>
            <w:tcW w:w="786" w:type="dxa"/>
            <w:tcBorders>
              <w:top w:val="single" w:color="000000" w:sz="4" w:space="0"/>
              <w:left w:val="single" w:color="auto" w:sz="4" w:space="0"/>
              <w:bottom w:val="single" w:color="000000" w:sz="4" w:space="0"/>
              <w:right w:val="single" w:color="000000" w:sz="4" w:space="0"/>
            </w:tcBorders>
            <w:vAlign w:val="center"/>
          </w:tcPr>
          <w:p w14:paraId="2C2B769B">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1A71DD78">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1D4A112C">
            <w:pPr>
              <w:spacing w:line="276" w:lineRule="auto"/>
              <w:rPr>
                <w:rFonts w:hint="eastAsia" w:ascii="宋体" w:hAnsi="宋体"/>
                <w:szCs w:val="21"/>
              </w:rPr>
            </w:pPr>
            <w:r>
              <w:rPr>
                <w:rFonts w:hint="eastAsia" w:ascii="宋体" w:hAnsi="宋体"/>
                <w:szCs w:val="21"/>
              </w:rPr>
              <w:t>代码迁移工具</w:t>
            </w:r>
          </w:p>
        </w:tc>
        <w:tc>
          <w:tcPr>
            <w:tcW w:w="4637" w:type="dxa"/>
            <w:tcBorders>
              <w:top w:val="single" w:color="000000" w:sz="4" w:space="0"/>
              <w:left w:val="single" w:color="000000" w:sz="4" w:space="0"/>
              <w:bottom w:val="single" w:color="000000" w:sz="4" w:space="0"/>
              <w:right w:val="single" w:color="000000" w:sz="4" w:space="0"/>
            </w:tcBorders>
            <w:vAlign w:val="center"/>
          </w:tcPr>
          <w:p w14:paraId="3D8190E3">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10B1AE1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522017E1">
            <w:pPr>
              <w:spacing w:line="276" w:lineRule="auto"/>
              <w:jc w:val="center"/>
              <w:rPr>
                <w:rFonts w:hint="eastAsia" w:asciiTheme="minorEastAsia" w:hAnsiTheme="minorEastAsia" w:eastAsiaTheme="minorEastAsia"/>
                <w:szCs w:val="21"/>
              </w:rPr>
            </w:pPr>
            <w:r>
              <w:t>137</w:t>
            </w:r>
          </w:p>
        </w:tc>
        <w:tc>
          <w:tcPr>
            <w:tcW w:w="786" w:type="dxa"/>
            <w:tcBorders>
              <w:top w:val="single" w:color="000000" w:sz="4" w:space="0"/>
              <w:left w:val="single" w:color="auto" w:sz="4" w:space="0"/>
              <w:bottom w:val="single" w:color="000000" w:sz="4" w:space="0"/>
              <w:right w:val="single" w:color="000000" w:sz="4" w:space="0"/>
            </w:tcBorders>
            <w:vAlign w:val="center"/>
          </w:tcPr>
          <w:p w14:paraId="3440E802">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39116354">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B1C55BF">
            <w:pPr>
              <w:spacing w:line="276" w:lineRule="auto"/>
              <w:rPr>
                <w:rFonts w:hint="eastAsia" w:ascii="宋体" w:hAnsi="宋体"/>
                <w:szCs w:val="21"/>
              </w:rPr>
            </w:pPr>
            <w:r>
              <w:rPr>
                <w:rFonts w:hint="eastAsia" w:ascii="宋体" w:hAnsi="宋体"/>
                <w:szCs w:val="21"/>
              </w:rPr>
              <w:t>性能分析工具</w:t>
            </w:r>
          </w:p>
        </w:tc>
        <w:tc>
          <w:tcPr>
            <w:tcW w:w="4637" w:type="dxa"/>
            <w:tcBorders>
              <w:top w:val="single" w:color="000000" w:sz="4" w:space="0"/>
              <w:left w:val="single" w:color="000000" w:sz="4" w:space="0"/>
              <w:bottom w:val="single" w:color="000000" w:sz="4" w:space="0"/>
              <w:right w:val="single" w:color="000000" w:sz="4" w:space="0"/>
            </w:tcBorders>
            <w:vAlign w:val="center"/>
          </w:tcPr>
          <w:p w14:paraId="39125E1F">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538D5A7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0B70989A">
            <w:pPr>
              <w:spacing w:line="276" w:lineRule="auto"/>
              <w:jc w:val="center"/>
              <w:rPr>
                <w:rFonts w:hint="eastAsia" w:asciiTheme="minorEastAsia" w:hAnsiTheme="minorEastAsia" w:eastAsiaTheme="minorEastAsia"/>
                <w:szCs w:val="21"/>
              </w:rPr>
            </w:pPr>
            <w:r>
              <w:t>138</w:t>
            </w:r>
          </w:p>
        </w:tc>
        <w:tc>
          <w:tcPr>
            <w:tcW w:w="786" w:type="dxa"/>
            <w:tcBorders>
              <w:top w:val="single" w:color="000000" w:sz="4" w:space="0"/>
              <w:left w:val="single" w:color="auto" w:sz="4" w:space="0"/>
              <w:bottom w:val="single" w:color="000000" w:sz="4" w:space="0"/>
              <w:right w:val="single" w:color="000000" w:sz="4" w:space="0"/>
            </w:tcBorders>
            <w:vAlign w:val="center"/>
          </w:tcPr>
          <w:p w14:paraId="799B032A">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4AD55D71">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766E8333">
            <w:pPr>
              <w:spacing w:line="276" w:lineRule="auto"/>
              <w:rPr>
                <w:rFonts w:hint="eastAsia" w:ascii="宋体" w:hAnsi="宋体"/>
                <w:szCs w:val="21"/>
              </w:rPr>
            </w:pPr>
            <w:r>
              <w:rPr>
                <w:rFonts w:hint="eastAsia" w:ascii="宋体" w:hAnsi="宋体"/>
                <w:szCs w:val="21"/>
              </w:rPr>
              <w:t>跨架构平台应用兼容</w:t>
            </w:r>
          </w:p>
        </w:tc>
        <w:tc>
          <w:tcPr>
            <w:tcW w:w="4637" w:type="dxa"/>
            <w:tcBorders>
              <w:top w:val="single" w:color="000000" w:sz="4" w:space="0"/>
              <w:left w:val="single" w:color="000000" w:sz="4" w:space="0"/>
              <w:bottom w:val="single" w:color="000000" w:sz="4" w:space="0"/>
              <w:right w:val="single" w:color="000000" w:sz="4" w:space="0"/>
            </w:tcBorders>
            <w:vAlign w:val="center"/>
          </w:tcPr>
          <w:p w14:paraId="08AC42DA">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5B46C4F3">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70D48D0D">
            <w:pPr>
              <w:spacing w:line="276" w:lineRule="auto"/>
              <w:jc w:val="center"/>
              <w:rPr>
                <w:rFonts w:hint="eastAsia" w:asciiTheme="minorEastAsia" w:hAnsiTheme="minorEastAsia" w:eastAsiaTheme="minorEastAsia"/>
                <w:szCs w:val="21"/>
              </w:rPr>
            </w:pPr>
            <w:r>
              <w:t>139</w:t>
            </w:r>
          </w:p>
        </w:tc>
        <w:tc>
          <w:tcPr>
            <w:tcW w:w="786" w:type="dxa"/>
            <w:tcBorders>
              <w:top w:val="single" w:color="000000" w:sz="4" w:space="0"/>
              <w:left w:val="single" w:color="auto" w:sz="4" w:space="0"/>
              <w:bottom w:val="single" w:color="000000" w:sz="4" w:space="0"/>
              <w:right w:val="single" w:color="000000" w:sz="4" w:space="0"/>
            </w:tcBorders>
            <w:vAlign w:val="center"/>
          </w:tcPr>
          <w:p w14:paraId="2534154C">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5A21DBE6">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FFDF7D8">
            <w:pPr>
              <w:spacing w:line="276" w:lineRule="auto"/>
              <w:rPr>
                <w:rFonts w:hint="eastAsia" w:ascii="宋体" w:hAnsi="宋体"/>
                <w:szCs w:val="21"/>
              </w:rPr>
            </w:pPr>
            <w:r>
              <w:rPr>
                <w:rFonts w:hint="eastAsia" w:ascii="宋体" w:hAnsi="宋体"/>
                <w:szCs w:val="21"/>
              </w:rPr>
              <w:t>★管理软件</w:t>
            </w:r>
          </w:p>
        </w:tc>
        <w:tc>
          <w:tcPr>
            <w:tcW w:w="4637" w:type="dxa"/>
            <w:tcBorders>
              <w:top w:val="single" w:color="000000" w:sz="4" w:space="0"/>
              <w:left w:val="single" w:color="000000" w:sz="4" w:space="0"/>
              <w:bottom w:val="single" w:color="000000" w:sz="4" w:space="0"/>
              <w:right w:val="single" w:color="000000" w:sz="4" w:space="0"/>
            </w:tcBorders>
            <w:vAlign w:val="center"/>
          </w:tcPr>
          <w:p w14:paraId="2D1A0BE3">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78027C8D">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44FE950A">
            <w:pPr>
              <w:spacing w:line="276" w:lineRule="auto"/>
              <w:jc w:val="center"/>
              <w:rPr>
                <w:rFonts w:hint="eastAsia" w:asciiTheme="minorEastAsia" w:hAnsiTheme="minorEastAsia" w:eastAsiaTheme="minorEastAsia"/>
                <w:szCs w:val="21"/>
              </w:rPr>
            </w:pPr>
            <w:r>
              <w:t>140</w:t>
            </w:r>
          </w:p>
        </w:tc>
        <w:tc>
          <w:tcPr>
            <w:tcW w:w="786" w:type="dxa"/>
            <w:tcBorders>
              <w:top w:val="single" w:color="000000" w:sz="4" w:space="0"/>
              <w:left w:val="single" w:color="auto" w:sz="4" w:space="0"/>
              <w:bottom w:val="single" w:color="000000" w:sz="4" w:space="0"/>
              <w:right w:val="single" w:color="000000" w:sz="4" w:space="0"/>
            </w:tcBorders>
            <w:vAlign w:val="center"/>
          </w:tcPr>
          <w:p w14:paraId="75A876A6">
            <w:pPr>
              <w:spacing w:line="276" w:lineRule="auto"/>
              <w:jc w:val="center"/>
              <w:rPr>
                <w:rFonts w:hint="eastAsia" w:ascii="宋体" w:hAnsi="宋体"/>
                <w:szCs w:val="21"/>
              </w:rPr>
            </w:pPr>
            <w:r>
              <w:rPr>
                <w:rFonts w:hint="eastAsia" w:ascii="宋体" w:hAnsi="宋体"/>
                <w:szCs w:val="21"/>
              </w:rPr>
              <w:t>服务要求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5ADCAC39">
            <w:pPr>
              <w:spacing w:line="276" w:lineRule="auto"/>
              <w:rPr>
                <w:rFonts w:hint="eastAsia" w:ascii="宋体" w:hAnsi="宋体"/>
                <w:szCs w:val="21"/>
              </w:rPr>
            </w:pPr>
            <w:r>
              <w:rPr>
                <w:rFonts w:hint="eastAsia" w:ascii="宋体" w:hAnsi="宋体"/>
                <w:szCs w:val="21"/>
              </w:rPr>
              <w:t>增值服务</w:t>
            </w:r>
          </w:p>
        </w:tc>
        <w:tc>
          <w:tcPr>
            <w:tcW w:w="1541" w:type="dxa"/>
            <w:tcBorders>
              <w:top w:val="single" w:color="000000" w:sz="4" w:space="0"/>
              <w:left w:val="single" w:color="000000" w:sz="4" w:space="0"/>
              <w:bottom w:val="single" w:color="000000" w:sz="4" w:space="0"/>
              <w:right w:val="single" w:color="000000" w:sz="4" w:space="0"/>
            </w:tcBorders>
            <w:vAlign w:val="center"/>
          </w:tcPr>
          <w:p w14:paraId="5EC7F287">
            <w:pPr>
              <w:spacing w:line="276" w:lineRule="auto"/>
              <w:rPr>
                <w:rFonts w:hint="eastAsia" w:ascii="宋体" w:hAnsi="宋体"/>
                <w:szCs w:val="21"/>
              </w:rPr>
            </w:pPr>
            <w:r>
              <w:rPr>
                <w:rFonts w:hint="eastAsia" w:ascii="宋体" w:hAnsi="宋体"/>
                <w:szCs w:val="21"/>
              </w:rPr>
              <w:t>★厂家升级产品软件与扩容服务</w:t>
            </w:r>
          </w:p>
        </w:tc>
        <w:tc>
          <w:tcPr>
            <w:tcW w:w="4637" w:type="dxa"/>
            <w:tcBorders>
              <w:top w:val="single" w:color="000000" w:sz="4" w:space="0"/>
              <w:left w:val="single" w:color="000000" w:sz="4" w:space="0"/>
              <w:bottom w:val="single" w:color="000000" w:sz="4" w:space="0"/>
              <w:right w:val="single" w:color="000000" w:sz="4" w:space="0"/>
            </w:tcBorders>
            <w:vAlign w:val="center"/>
          </w:tcPr>
          <w:p w14:paraId="37B00D7E">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0AFB6BE6">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2712F00">
            <w:pPr>
              <w:spacing w:line="276" w:lineRule="auto"/>
              <w:jc w:val="center"/>
              <w:rPr>
                <w:rFonts w:hint="eastAsia" w:asciiTheme="minorEastAsia" w:hAnsiTheme="minorEastAsia" w:eastAsiaTheme="minorEastAsia"/>
                <w:szCs w:val="21"/>
              </w:rPr>
            </w:pPr>
            <w:r>
              <w:t>141</w:t>
            </w:r>
          </w:p>
        </w:tc>
        <w:tc>
          <w:tcPr>
            <w:tcW w:w="786" w:type="dxa"/>
            <w:tcBorders>
              <w:top w:val="single" w:color="000000" w:sz="4" w:space="0"/>
              <w:left w:val="single" w:color="auto" w:sz="4" w:space="0"/>
              <w:bottom w:val="single" w:color="000000" w:sz="4" w:space="0"/>
              <w:right w:val="single" w:color="000000" w:sz="4" w:space="0"/>
            </w:tcBorders>
            <w:vAlign w:val="center"/>
          </w:tcPr>
          <w:p w14:paraId="1B24DD8E">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70546028">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FF9DAFC">
            <w:pPr>
              <w:spacing w:line="276" w:lineRule="auto"/>
              <w:rPr>
                <w:rFonts w:hint="eastAsia" w:ascii="宋体" w:hAnsi="宋体"/>
                <w:szCs w:val="21"/>
              </w:rPr>
            </w:pPr>
            <w:r>
              <w:rPr>
                <w:rFonts w:hint="eastAsia" w:ascii="宋体" w:hAnsi="宋体"/>
                <w:szCs w:val="21"/>
              </w:rPr>
              <w:t>服务保障升级</w:t>
            </w:r>
          </w:p>
        </w:tc>
        <w:tc>
          <w:tcPr>
            <w:tcW w:w="4637" w:type="dxa"/>
            <w:tcBorders>
              <w:top w:val="single" w:color="000000" w:sz="4" w:space="0"/>
              <w:left w:val="single" w:color="000000" w:sz="4" w:space="0"/>
              <w:bottom w:val="single" w:color="000000" w:sz="4" w:space="0"/>
              <w:right w:val="single" w:color="000000" w:sz="4" w:space="0"/>
            </w:tcBorders>
            <w:vAlign w:val="center"/>
          </w:tcPr>
          <w:p w14:paraId="5F52EA82">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657A03D8">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A6714E5">
            <w:pPr>
              <w:spacing w:line="276" w:lineRule="auto"/>
              <w:jc w:val="center"/>
              <w:rPr>
                <w:rFonts w:hint="eastAsia" w:asciiTheme="minorEastAsia" w:hAnsiTheme="minorEastAsia" w:eastAsiaTheme="minorEastAsia"/>
                <w:szCs w:val="21"/>
              </w:rPr>
            </w:pPr>
            <w:r>
              <w:t>142</w:t>
            </w:r>
          </w:p>
        </w:tc>
        <w:tc>
          <w:tcPr>
            <w:tcW w:w="786" w:type="dxa"/>
            <w:tcBorders>
              <w:top w:val="single" w:color="000000" w:sz="4" w:space="0"/>
              <w:left w:val="single" w:color="auto" w:sz="4" w:space="0"/>
              <w:bottom w:val="single" w:color="000000" w:sz="4" w:space="0"/>
              <w:right w:val="single" w:color="000000" w:sz="4" w:space="0"/>
            </w:tcBorders>
            <w:vAlign w:val="center"/>
          </w:tcPr>
          <w:p w14:paraId="0F9973D4">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CFD4F4E">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CD81B28">
            <w:pPr>
              <w:spacing w:line="276" w:lineRule="auto"/>
              <w:rPr>
                <w:rFonts w:hint="eastAsia" w:ascii="宋体" w:hAnsi="宋体"/>
                <w:szCs w:val="21"/>
              </w:rPr>
            </w:pPr>
            <w:r>
              <w:rPr>
                <w:rFonts w:hint="eastAsia" w:ascii="宋体" w:hAnsi="宋体"/>
                <w:szCs w:val="21"/>
              </w:rPr>
              <w:t>★提供上门服务</w:t>
            </w:r>
          </w:p>
        </w:tc>
        <w:tc>
          <w:tcPr>
            <w:tcW w:w="4637" w:type="dxa"/>
            <w:tcBorders>
              <w:top w:val="single" w:color="000000" w:sz="4" w:space="0"/>
              <w:left w:val="single" w:color="000000" w:sz="4" w:space="0"/>
              <w:bottom w:val="single" w:color="000000" w:sz="4" w:space="0"/>
              <w:right w:val="single" w:color="000000" w:sz="4" w:space="0"/>
            </w:tcBorders>
            <w:vAlign w:val="center"/>
          </w:tcPr>
          <w:p w14:paraId="3996B3BC">
            <w:pPr>
              <w:spacing w:line="276" w:lineRule="auto"/>
              <w:rPr>
                <w:rFonts w:hint="eastAsia" w:ascii="宋体" w:hAnsi="宋体"/>
                <w:szCs w:val="21"/>
              </w:rPr>
            </w:pPr>
            <w:r>
              <w:rPr>
                <w:rFonts w:hint="eastAsia" w:ascii="宋体" w:hAnsi="宋体"/>
                <w:szCs w:val="21"/>
              </w:rPr>
              <w:t>供应商具备提供上门服务的能力</w:t>
            </w:r>
          </w:p>
        </w:tc>
      </w:tr>
      <w:tr w14:paraId="588CAD82">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14F2596D">
            <w:pPr>
              <w:spacing w:line="276" w:lineRule="auto"/>
              <w:jc w:val="center"/>
              <w:rPr>
                <w:rFonts w:hint="eastAsia" w:asciiTheme="minorEastAsia" w:hAnsiTheme="minorEastAsia" w:eastAsiaTheme="minorEastAsia"/>
                <w:szCs w:val="21"/>
              </w:rPr>
            </w:pPr>
            <w:r>
              <w:t>143</w:t>
            </w:r>
          </w:p>
        </w:tc>
        <w:tc>
          <w:tcPr>
            <w:tcW w:w="786" w:type="dxa"/>
            <w:tcBorders>
              <w:top w:val="single" w:color="000000" w:sz="4" w:space="0"/>
              <w:left w:val="single" w:color="auto" w:sz="4" w:space="0"/>
              <w:bottom w:val="single" w:color="000000" w:sz="4" w:space="0"/>
              <w:right w:val="single" w:color="000000" w:sz="4" w:space="0"/>
            </w:tcBorders>
            <w:vAlign w:val="center"/>
          </w:tcPr>
          <w:p w14:paraId="305D69EA">
            <w:pPr>
              <w:spacing w:line="276" w:lineRule="auto"/>
              <w:jc w:val="center"/>
              <w:rPr>
                <w:rFonts w:hint="eastAsia" w:ascii="宋体" w:hAnsi="宋体"/>
                <w:szCs w:val="21"/>
              </w:rPr>
            </w:pPr>
            <w:r>
              <w:rPr>
                <w:rFonts w:hint="eastAsia" w:ascii="宋体" w:hAnsi="宋体"/>
                <w:szCs w:val="21"/>
              </w:rPr>
              <w:t>服务要求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0AB4FC25">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5C39CB84">
            <w:pPr>
              <w:spacing w:line="276" w:lineRule="auto"/>
              <w:rPr>
                <w:rFonts w:hint="eastAsia" w:ascii="宋体" w:hAnsi="宋体"/>
                <w:szCs w:val="21"/>
              </w:rPr>
            </w:pPr>
            <w:r>
              <w:rPr>
                <w:rFonts w:hint="eastAsia" w:ascii="宋体" w:hAnsi="宋体"/>
                <w:szCs w:val="21"/>
              </w:rPr>
              <w:t>业务场景性能优化服务及整体架构升级服务</w:t>
            </w:r>
          </w:p>
        </w:tc>
        <w:tc>
          <w:tcPr>
            <w:tcW w:w="4637" w:type="dxa"/>
            <w:tcBorders>
              <w:top w:val="single" w:color="000000" w:sz="4" w:space="0"/>
              <w:left w:val="single" w:color="000000" w:sz="4" w:space="0"/>
              <w:bottom w:val="single" w:color="000000" w:sz="4" w:space="0"/>
              <w:right w:val="single" w:color="000000" w:sz="4" w:space="0"/>
            </w:tcBorders>
            <w:vAlign w:val="center"/>
          </w:tcPr>
          <w:p w14:paraId="30416A02">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7533D899">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27E94BD0">
            <w:pPr>
              <w:spacing w:line="276" w:lineRule="auto"/>
              <w:jc w:val="center"/>
              <w:rPr>
                <w:rFonts w:hint="eastAsia" w:asciiTheme="minorEastAsia" w:hAnsiTheme="minorEastAsia" w:eastAsiaTheme="minorEastAsia"/>
                <w:szCs w:val="21"/>
              </w:rPr>
            </w:pPr>
            <w:r>
              <w:t>144</w:t>
            </w:r>
          </w:p>
        </w:tc>
        <w:tc>
          <w:tcPr>
            <w:tcW w:w="786" w:type="dxa"/>
            <w:tcBorders>
              <w:top w:val="single" w:color="000000" w:sz="4" w:space="0"/>
              <w:left w:val="single" w:color="auto" w:sz="4" w:space="0"/>
              <w:bottom w:val="single" w:color="000000" w:sz="4" w:space="0"/>
              <w:right w:val="single" w:color="000000" w:sz="4" w:space="0"/>
            </w:tcBorders>
            <w:vAlign w:val="center"/>
          </w:tcPr>
          <w:p w14:paraId="3C0E4081">
            <w:pPr>
              <w:spacing w:line="276" w:lineRule="auto"/>
              <w:jc w:val="center"/>
              <w:rPr>
                <w:rFonts w:hint="eastAsia" w:ascii="宋体" w:hAnsi="宋体"/>
                <w:szCs w:val="21"/>
              </w:rPr>
            </w:pPr>
            <w:r>
              <w:rPr>
                <w:rFonts w:hint="eastAsia" w:ascii="宋体" w:hAnsi="宋体"/>
                <w:szCs w:val="21"/>
              </w:rPr>
              <w:t>供保要求</w:t>
            </w:r>
          </w:p>
        </w:tc>
        <w:tc>
          <w:tcPr>
            <w:tcW w:w="1137" w:type="dxa"/>
            <w:vMerge w:val="restart"/>
            <w:tcBorders>
              <w:top w:val="single" w:color="000000" w:sz="4" w:space="0"/>
              <w:left w:val="single" w:color="000000" w:sz="4" w:space="0"/>
              <w:bottom w:val="single" w:color="000000" w:sz="4" w:space="0"/>
              <w:right w:val="single" w:color="000000" w:sz="4" w:space="0"/>
            </w:tcBorders>
            <w:vAlign w:val="center"/>
          </w:tcPr>
          <w:p w14:paraId="09CD7BD2">
            <w:pPr>
              <w:spacing w:line="276" w:lineRule="auto"/>
              <w:rPr>
                <w:rFonts w:hint="eastAsia" w:ascii="宋体" w:hAnsi="宋体"/>
                <w:szCs w:val="21"/>
              </w:rPr>
            </w:pPr>
            <w:r>
              <w:rPr>
                <w:rFonts w:hint="eastAsia" w:ascii="宋体" w:hAnsi="宋体"/>
                <w:szCs w:val="21"/>
              </w:rPr>
              <w:t>供应链质量</w:t>
            </w:r>
          </w:p>
        </w:tc>
        <w:tc>
          <w:tcPr>
            <w:tcW w:w="1541" w:type="dxa"/>
            <w:tcBorders>
              <w:top w:val="single" w:color="000000" w:sz="4" w:space="0"/>
              <w:left w:val="single" w:color="000000" w:sz="4" w:space="0"/>
              <w:bottom w:val="single" w:color="000000" w:sz="4" w:space="0"/>
              <w:right w:val="single" w:color="000000" w:sz="4" w:space="0"/>
            </w:tcBorders>
            <w:vAlign w:val="center"/>
          </w:tcPr>
          <w:p w14:paraId="2B13CA6F">
            <w:pPr>
              <w:spacing w:line="276" w:lineRule="auto"/>
              <w:rPr>
                <w:rFonts w:hint="eastAsia" w:ascii="宋体" w:hAnsi="宋体"/>
                <w:szCs w:val="21"/>
              </w:rPr>
            </w:pPr>
            <w:r>
              <w:rPr>
                <w:rFonts w:hint="eastAsia" w:ascii="宋体" w:hAnsi="宋体"/>
                <w:szCs w:val="21"/>
              </w:rPr>
              <w:t>★抗干扰性</w:t>
            </w:r>
          </w:p>
        </w:tc>
        <w:tc>
          <w:tcPr>
            <w:tcW w:w="4637" w:type="dxa"/>
            <w:tcBorders>
              <w:top w:val="single" w:color="000000" w:sz="4" w:space="0"/>
              <w:left w:val="single" w:color="000000" w:sz="4" w:space="0"/>
              <w:bottom w:val="single" w:color="000000" w:sz="4" w:space="0"/>
              <w:right w:val="single" w:color="000000" w:sz="4" w:space="0"/>
            </w:tcBorders>
            <w:vAlign w:val="center"/>
          </w:tcPr>
          <w:p w14:paraId="3149BF12">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5E66B880">
        <w:tblPrEx>
          <w:tblCellMar>
            <w:top w:w="0" w:type="dxa"/>
            <w:left w:w="108" w:type="dxa"/>
            <w:bottom w:w="0" w:type="dxa"/>
            <w:right w:w="108" w:type="dxa"/>
          </w:tblCellMar>
        </w:tblPrEx>
        <w:trPr>
          <w:trHeight w:val="300" w:hRule="atLeast"/>
        </w:trPr>
        <w:tc>
          <w:tcPr>
            <w:tcW w:w="654" w:type="dxa"/>
            <w:tcBorders>
              <w:top w:val="single" w:color="auto" w:sz="4" w:space="0"/>
              <w:left w:val="single" w:color="auto" w:sz="4" w:space="0"/>
              <w:bottom w:val="single" w:color="auto" w:sz="4" w:space="0"/>
              <w:right w:val="single" w:color="auto" w:sz="4" w:space="0"/>
            </w:tcBorders>
            <w:vAlign w:val="center"/>
          </w:tcPr>
          <w:p w14:paraId="61095539">
            <w:pPr>
              <w:spacing w:line="276" w:lineRule="auto"/>
              <w:jc w:val="center"/>
              <w:rPr>
                <w:rFonts w:hint="eastAsia" w:asciiTheme="minorEastAsia" w:hAnsiTheme="minorEastAsia" w:eastAsiaTheme="minorEastAsia"/>
                <w:szCs w:val="21"/>
              </w:rPr>
            </w:pPr>
            <w:r>
              <w:t>145</w:t>
            </w:r>
          </w:p>
        </w:tc>
        <w:tc>
          <w:tcPr>
            <w:tcW w:w="786" w:type="dxa"/>
            <w:tcBorders>
              <w:top w:val="single" w:color="000000" w:sz="4" w:space="0"/>
              <w:left w:val="single" w:color="auto" w:sz="4" w:space="0"/>
              <w:bottom w:val="single" w:color="000000" w:sz="4" w:space="0"/>
              <w:right w:val="single" w:color="000000" w:sz="4" w:space="0"/>
            </w:tcBorders>
            <w:vAlign w:val="center"/>
          </w:tcPr>
          <w:p w14:paraId="3E175E6C">
            <w:pPr>
              <w:spacing w:line="276" w:lineRule="auto"/>
              <w:jc w:val="center"/>
              <w:rPr>
                <w:rFonts w:hint="eastAsia" w:ascii="宋体" w:hAnsi="宋体"/>
                <w:szCs w:val="21"/>
              </w:rPr>
            </w:pPr>
            <w:r>
              <w:rPr>
                <w:rFonts w:hint="eastAsia" w:ascii="宋体" w:hAnsi="宋体"/>
                <w:szCs w:val="21"/>
              </w:rPr>
              <w:t>供保要求</w:t>
            </w:r>
          </w:p>
        </w:tc>
        <w:tc>
          <w:tcPr>
            <w:tcW w:w="1137" w:type="dxa"/>
            <w:vMerge w:val="continue"/>
            <w:tcBorders>
              <w:top w:val="single" w:color="000000" w:sz="4" w:space="0"/>
              <w:left w:val="single" w:color="000000" w:sz="4" w:space="0"/>
              <w:bottom w:val="single" w:color="000000" w:sz="4" w:space="0"/>
              <w:right w:val="single" w:color="000000" w:sz="4" w:space="0"/>
            </w:tcBorders>
            <w:vAlign w:val="center"/>
          </w:tcPr>
          <w:p w14:paraId="218E3299">
            <w:pPr>
              <w:spacing w:line="276" w:lineRule="auto"/>
              <w:rPr>
                <w:rFonts w:hint="eastAsia"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14:paraId="6737D77E">
            <w:pPr>
              <w:spacing w:line="276" w:lineRule="auto"/>
              <w:rPr>
                <w:rFonts w:hint="eastAsia" w:ascii="宋体" w:hAnsi="宋体"/>
                <w:szCs w:val="21"/>
              </w:rPr>
            </w:pPr>
            <w:r>
              <w:rPr>
                <w:rFonts w:hint="eastAsia" w:ascii="宋体" w:hAnsi="宋体"/>
                <w:szCs w:val="21"/>
              </w:rPr>
              <w:t>★供应能力证明</w:t>
            </w:r>
          </w:p>
        </w:tc>
        <w:tc>
          <w:tcPr>
            <w:tcW w:w="4637" w:type="dxa"/>
            <w:tcBorders>
              <w:top w:val="single" w:color="000000" w:sz="4" w:space="0"/>
              <w:left w:val="single" w:color="000000" w:sz="4" w:space="0"/>
              <w:bottom w:val="single" w:color="000000" w:sz="4" w:space="0"/>
              <w:right w:val="single" w:color="000000" w:sz="4" w:space="0"/>
            </w:tcBorders>
            <w:vAlign w:val="center"/>
          </w:tcPr>
          <w:p w14:paraId="6452FAA7">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bl>
    <w:p w14:paraId="25C0EC8E">
      <w:pPr>
        <w:pStyle w:val="5"/>
        <w:numPr>
          <w:ilvl w:val="0"/>
          <w:numId w:val="9"/>
        </w:numPr>
        <w:ind w:left="442" w:hanging="442"/>
        <w:jc w:val="left"/>
        <w:rPr>
          <w:rFonts w:hint="eastAsia" w:ascii="宋体" w:hAnsi="宋体" w:eastAsia="宋体"/>
          <w:b w:val="0"/>
          <w:sz w:val="21"/>
          <w:szCs w:val="21"/>
        </w:rPr>
      </w:pPr>
      <w:bookmarkStart w:id="35" w:name="OLE_LINK40"/>
      <w:r>
        <w:rPr>
          <w:rFonts w:hint="eastAsia" w:ascii="宋体" w:hAnsi="宋体" w:eastAsia="宋体"/>
          <w:sz w:val="21"/>
          <w:szCs w:val="21"/>
        </w:rPr>
        <w:t>智算节点1-1（服务器4）</w:t>
      </w:r>
    </w:p>
    <w:tbl>
      <w:tblPr>
        <w:tblStyle w:val="43"/>
        <w:tblW w:w="5294" w:type="pct"/>
        <w:tblInd w:w="0" w:type="dxa"/>
        <w:tblLayout w:type="autofit"/>
        <w:tblCellMar>
          <w:top w:w="0" w:type="dxa"/>
          <w:left w:w="108" w:type="dxa"/>
          <w:bottom w:w="0" w:type="dxa"/>
          <w:right w:w="108" w:type="dxa"/>
        </w:tblCellMar>
      </w:tblPr>
      <w:tblGrid>
        <w:gridCol w:w="826"/>
        <w:gridCol w:w="918"/>
        <w:gridCol w:w="1131"/>
        <w:gridCol w:w="1780"/>
        <w:gridCol w:w="5179"/>
      </w:tblGrid>
      <w:tr w14:paraId="5158F9EB">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vAlign w:val="center"/>
          </w:tcPr>
          <w:p w14:paraId="753FC632">
            <w:pPr>
              <w:spacing w:line="276" w:lineRule="auto"/>
              <w:jc w:val="center"/>
              <w:rPr>
                <w:rFonts w:hint="eastAsia" w:ascii="宋体" w:hAnsi="宋体"/>
                <w:szCs w:val="21"/>
              </w:rPr>
            </w:pPr>
            <w:r>
              <w:rPr>
                <w:rFonts w:hint="eastAsia" w:ascii="宋体" w:hAnsi="宋体"/>
                <w:szCs w:val="21"/>
              </w:rPr>
              <w:t>序号</w:t>
            </w:r>
          </w:p>
        </w:tc>
        <w:tc>
          <w:tcPr>
            <w:tcW w:w="467" w:type="pct"/>
            <w:tcBorders>
              <w:top w:val="single" w:color="000000" w:sz="4" w:space="0"/>
              <w:left w:val="single" w:color="000000" w:sz="4" w:space="0"/>
              <w:bottom w:val="single" w:color="000000" w:sz="4" w:space="0"/>
              <w:right w:val="single" w:color="000000" w:sz="4" w:space="0"/>
            </w:tcBorders>
            <w:vAlign w:val="center"/>
          </w:tcPr>
          <w:p w14:paraId="2AA3585D">
            <w:pPr>
              <w:spacing w:line="276" w:lineRule="auto"/>
              <w:jc w:val="center"/>
              <w:rPr>
                <w:rFonts w:hint="eastAsia" w:ascii="宋体" w:hAnsi="宋体"/>
                <w:szCs w:val="21"/>
              </w:rPr>
            </w:pPr>
            <w:r>
              <w:rPr>
                <w:rFonts w:hint="eastAsia" w:ascii="宋体" w:hAnsi="宋体"/>
                <w:szCs w:val="21"/>
              </w:rPr>
              <w:t>指标分类</w:t>
            </w:r>
          </w:p>
        </w:tc>
        <w:tc>
          <w:tcPr>
            <w:tcW w:w="575" w:type="pct"/>
            <w:tcBorders>
              <w:top w:val="single" w:color="000000" w:sz="4" w:space="0"/>
              <w:left w:val="single" w:color="000000" w:sz="4" w:space="0"/>
              <w:bottom w:val="single" w:color="000000" w:sz="4" w:space="0"/>
              <w:right w:val="single" w:color="000000" w:sz="4" w:space="0"/>
            </w:tcBorders>
            <w:vAlign w:val="center"/>
          </w:tcPr>
          <w:p w14:paraId="5781A659">
            <w:pPr>
              <w:spacing w:line="276" w:lineRule="auto"/>
              <w:jc w:val="center"/>
              <w:rPr>
                <w:rFonts w:hint="eastAsia" w:ascii="宋体" w:hAnsi="宋体"/>
                <w:szCs w:val="21"/>
              </w:rPr>
            </w:pPr>
            <w:r>
              <w:rPr>
                <w:rFonts w:hint="eastAsia" w:ascii="宋体" w:hAnsi="宋体"/>
                <w:szCs w:val="21"/>
              </w:rPr>
              <w:t>一级指标</w:t>
            </w:r>
          </w:p>
        </w:tc>
        <w:tc>
          <w:tcPr>
            <w:tcW w:w="905" w:type="pct"/>
            <w:tcBorders>
              <w:top w:val="single" w:color="000000" w:sz="4" w:space="0"/>
              <w:left w:val="single" w:color="000000" w:sz="4" w:space="0"/>
              <w:bottom w:val="single" w:color="000000" w:sz="4" w:space="0"/>
              <w:right w:val="single" w:color="000000" w:sz="4" w:space="0"/>
            </w:tcBorders>
            <w:vAlign w:val="center"/>
          </w:tcPr>
          <w:p w14:paraId="23D797E0">
            <w:pPr>
              <w:spacing w:line="276" w:lineRule="auto"/>
              <w:jc w:val="center"/>
              <w:rPr>
                <w:rFonts w:hint="eastAsia" w:ascii="宋体" w:hAnsi="宋体"/>
                <w:szCs w:val="21"/>
              </w:rPr>
            </w:pPr>
            <w:r>
              <w:rPr>
                <w:rFonts w:hint="eastAsia" w:ascii="宋体" w:hAnsi="宋体"/>
                <w:szCs w:val="21"/>
              </w:rPr>
              <w:t>二级指标</w:t>
            </w:r>
          </w:p>
        </w:tc>
        <w:tc>
          <w:tcPr>
            <w:tcW w:w="2633" w:type="pct"/>
            <w:tcBorders>
              <w:top w:val="single" w:color="000000" w:sz="4" w:space="0"/>
              <w:left w:val="single" w:color="000000" w:sz="4" w:space="0"/>
              <w:bottom w:val="single" w:color="000000" w:sz="4" w:space="0"/>
              <w:right w:val="single" w:color="000000" w:sz="4" w:space="0"/>
            </w:tcBorders>
            <w:vAlign w:val="center"/>
          </w:tcPr>
          <w:p w14:paraId="20EA234D">
            <w:pPr>
              <w:spacing w:line="276" w:lineRule="auto"/>
              <w:jc w:val="center"/>
              <w:rPr>
                <w:rFonts w:hint="eastAsia" w:ascii="宋体" w:hAnsi="宋体"/>
                <w:szCs w:val="21"/>
              </w:rPr>
            </w:pPr>
            <w:r>
              <w:rPr>
                <w:rFonts w:hint="eastAsia" w:ascii="宋体" w:hAnsi="宋体"/>
                <w:szCs w:val="21"/>
              </w:rPr>
              <w:t>指标要求</w:t>
            </w:r>
          </w:p>
        </w:tc>
      </w:tr>
      <w:tr w14:paraId="0F108CA5">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88802">
            <w:pPr>
              <w:spacing w:line="276" w:lineRule="auto"/>
              <w:jc w:val="center"/>
              <w:rPr>
                <w:rFonts w:hint="eastAsia" w:ascii="宋体" w:hAnsi="宋体"/>
                <w:szCs w:val="21"/>
              </w:rPr>
            </w:pPr>
            <w:r>
              <w:rPr>
                <w:rFonts w:hint="eastAsia" w:ascii="等线" w:hAnsi="等线" w:eastAsia="等线"/>
                <w:color w:val="000000"/>
                <w:sz w:val="22"/>
                <w:szCs w:val="22"/>
              </w:rPr>
              <w:t>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6942F">
            <w:pPr>
              <w:spacing w:line="276" w:lineRule="auto"/>
              <w:jc w:val="center"/>
              <w:rPr>
                <w:rFonts w:hint="eastAsia" w:ascii="宋体" w:hAnsi="宋体"/>
                <w:szCs w:val="21"/>
              </w:rPr>
            </w:pPr>
            <w:r>
              <w:rPr>
                <w:rFonts w:hint="eastAsia" w:ascii="宋体" w:hAnsi="宋体"/>
                <w:szCs w:val="21"/>
              </w:rPr>
              <w:t>产品规格</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FB8A6">
            <w:pPr>
              <w:spacing w:line="276" w:lineRule="auto"/>
              <w:rPr>
                <w:rFonts w:hint="eastAsia" w:ascii="宋体" w:hAnsi="宋体"/>
                <w:szCs w:val="21"/>
              </w:rPr>
            </w:pPr>
            <w:r>
              <w:rPr>
                <w:rFonts w:hint="eastAsia" w:ascii="宋体" w:hAnsi="宋体"/>
                <w:szCs w:val="21"/>
              </w:rPr>
              <w:t>CPU规格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B8F99">
            <w:pPr>
              <w:spacing w:line="276" w:lineRule="auto"/>
              <w:rPr>
                <w:rFonts w:hint="eastAsia" w:ascii="宋体" w:hAnsi="宋体"/>
                <w:szCs w:val="21"/>
              </w:rPr>
            </w:pPr>
            <w:r>
              <w:rPr>
                <w:rFonts w:hint="eastAsia" w:ascii="宋体" w:hAnsi="宋体"/>
                <w:szCs w:val="21"/>
              </w:rPr>
              <w:t>★CPU信息</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0AB82">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568DA379">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05782">
            <w:pPr>
              <w:spacing w:line="276" w:lineRule="auto"/>
              <w:jc w:val="center"/>
              <w:rPr>
                <w:rFonts w:hint="eastAsia" w:ascii="宋体" w:hAnsi="宋体"/>
                <w:szCs w:val="21"/>
              </w:rPr>
            </w:pPr>
            <w:r>
              <w:rPr>
                <w:rFonts w:hint="eastAsia" w:ascii="等线" w:hAnsi="等线" w:eastAsia="等线"/>
                <w:color w:val="000000"/>
                <w:sz w:val="22"/>
                <w:szCs w:val="22"/>
              </w:rPr>
              <w:t>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9C73C">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3CF455">
            <w:pPr>
              <w:spacing w:line="276" w:lineRule="auto"/>
              <w:rPr>
                <w:rFonts w:hint="eastAsia" w:ascii="宋体" w:hAnsi="宋体"/>
                <w:szCs w:val="21"/>
              </w:rPr>
            </w:pPr>
            <w:r>
              <w:rPr>
                <w:rFonts w:hint="eastAsia" w:ascii="宋体" w:hAnsi="宋体"/>
                <w:szCs w:val="21"/>
              </w:rPr>
              <w:t>主板规格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628D0">
            <w:pPr>
              <w:spacing w:line="276" w:lineRule="auto"/>
              <w:rPr>
                <w:rFonts w:hint="eastAsia" w:ascii="宋体" w:hAnsi="宋体"/>
                <w:szCs w:val="21"/>
              </w:rPr>
            </w:pPr>
            <w:r>
              <w:rPr>
                <w:rFonts w:hint="eastAsia" w:ascii="宋体" w:hAnsi="宋体"/>
                <w:szCs w:val="21"/>
              </w:rPr>
              <w:t>★主板支持的CPU和内存情况</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8756C">
            <w:pPr>
              <w:spacing w:line="276" w:lineRule="auto"/>
              <w:rPr>
                <w:rFonts w:hint="eastAsia" w:ascii="宋体" w:hAnsi="宋体"/>
                <w:szCs w:val="21"/>
              </w:rPr>
            </w:pPr>
            <w:r>
              <w:rPr>
                <w:rFonts w:hint="eastAsia" w:ascii="宋体" w:hAnsi="宋体"/>
                <w:szCs w:val="21"/>
              </w:rPr>
              <w:t>供应商给出主板支持的CPU和内存的型号数量</w:t>
            </w:r>
          </w:p>
        </w:tc>
      </w:tr>
      <w:tr w14:paraId="7C2E6875">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540BC">
            <w:pPr>
              <w:spacing w:line="276" w:lineRule="auto"/>
              <w:jc w:val="center"/>
              <w:rPr>
                <w:rFonts w:hint="eastAsia" w:ascii="宋体" w:hAnsi="宋体"/>
                <w:szCs w:val="21"/>
              </w:rPr>
            </w:pPr>
            <w:r>
              <w:rPr>
                <w:rFonts w:hint="eastAsia" w:ascii="等线" w:hAnsi="等线" w:eastAsia="等线"/>
                <w:color w:val="000000"/>
                <w:sz w:val="22"/>
                <w:szCs w:val="22"/>
              </w:rPr>
              <w:t>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135B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2A86FAB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CDF4D">
            <w:pPr>
              <w:spacing w:line="276" w:lineRule="auto"/>
              <w:rPr>
                <w:rFonts w:hint="eastAsia" w:ascii="宋体" w:hAnsi="宋体"/>
                <w:szCs w:val="21"/>
              </w:rPr>
            </w:pPr>
            <w:r>
              <w:rPr>
                <w:rFonts w:hint="eastAsia" w:ascii="宋体" w:hAnsi="宋体"/>
                <w:szCs w:val="21"/>
              </w:rPr>
              <w:t>★主板内存槽数量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F55E0">
            <w:pPr>
              <w:spacing w:line="276" w:lineRule="auto"/>
              <w:rPr>
                <w:rFonts w:hint="eastAsia" w:ascii="宋体" w:hAnsi="宋体"/>
                <w:szCs w:val="21"/>
              </w:rPr>
            </w:pPr>
            <w:r>
              <w:rPr>
                <w:rFonts w:hint="eastAsia" w:ascii="宋体" w:hAnsi="宋体"/>
                <w:szCs w:val="21"/>
              </w:rPr>
              <w:t>支持≥24个DDR5内存插槽</w:t>
            </w:r>
          </w:p>
        </w:tc>
      </w:tr>
      <w:tr w14:paraId="1F07FB38">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A5AE6">
            <w:pPr>
              <w:spacing w:line="276" w:lineRule="auto"/>
              <w:jc w:val="center"/>
              <w:rPr>
                <w:rFonts w:hint="eastAsia" w:ascii="宋体" w:hAnsi="宋体"/>
                <w:szCs w:val="21"/>
              </w:rPr>
            </w:pPr>
            <w:r>
              <w:rPr>
                <w:rFonts w:hint="eastAsia" w:ascii="等线" w:hAnsi="等线" w:eastAsia="等线"/>
                <w:color w:val="000000"/>
                <w:sz w:val="22"/>
                <w:szCs w:val="22"/>
              </w:rPr>
              <w:t>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DEFE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2F59ACF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E3C9B">
            <w:pPr>
              <w:spacing w:line="276" w:lineRule="auto"/>
              <w:rPr>
                <w:rFonts w:hint="eastAsia" w:ascii="宋体" w:hAnsi="宋体"/>
                <w:szCs w:val="21"/>
              </w:rPr>
            </w:pPr>
            <w:r>
              <w:rPr>
                <w:rFonts w:hint="eastAsia" w:ascii="宋体" w:hAnsi="宋体"/>
                <w:szCs w:val="21"/>
              </w:rPr>
              <w:t>★主板存储接口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7BFDB">
            <w:pPr>
              <w:spacing w:line="276" w:lineRule="auto"/>
              <w:rPr>
                <w:rFonts w:hint="eastAsia" w:ascii="宋体" w:hAnsi="宋体"/>
                <w:szCs w:val="21"/>
              </w:rPr>
            </w:pPr>
            <w:r>
              <w:rPr>
                <w:rFonts w:hint="eastAsia" w:ascii="宋体" w:hAnsi="宋体"/>
                <w:szCs w:val="21"/>
              </w:rPr>
              <w:t>至少支持SATA、SAS、M.2、U.2等存储接口中的1种</w:t>
            </w:r>
          </w:p>
        </w:tc>
      </w:tr>
      <w:tr w14:paraId="6D8D28AA">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D51D6">
            <w:pPr>
              <w:spacing w:line="276" w:lineRule="auto"/>
              <w:jc w:val="center"/>
              <w:rPr>
                <w:rFonts w:hint="eastAsia" w:ascii="宋体" w:hAnsi="宋体"/>
                <w:szCs w:val="21"/>
              </w:rPr>
            </w:pPr>
            <w:r>
              <w:rPr>
                <w:rFonts w:hint="eastAsia" w:ascii="等线" w:hAnsi="等线" w:eastAsia="等线"/>
                <w:color w:val="000000"/>
                <w:sz w:val="22"/>
                <w:szCs w:val="22"/>
              </w:rPr>
              <w:t>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944F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1656FFB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BBB83">
            <w:pPr>
              <w:spacing w:line="276" w:lineRule="auto"/>
              <w:rPr>
                <w:rFonts w:hint="eastAsia" w:ascii="宋体" w:hAnsi="宋体"/>
                <w:szCs w:val="21"/>
              </w:rPr>
            </w:pPr>
            <w:r>
              <w:rPr>
                <w:rFonts w:hint="eastAsia" w:ascii="宋体" w:hAnsi="宋体"/>
                <w:szCs w:val="21"/>
              </w:rPr>
              <w:t>★PCIe插槽接口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54963">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4D68F757">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DE975">
            <w:pPr>
              <w:spacing w:line="276" w:lineRule="auto"/>
              <w:jc w:val="center"/>
              <w:rPr>
                <w:rFonts w:hint="eastAsia" w:ascii="宋体" w:hAnsi="宋体"/>
                <w:szCs w:val="21"/>
              </w:rPr>
            </w:pPr>
            <w:r>
              <w:rPr>
                <w:rFonts w:hint="eastAsia" w:ascii="等线" w:hAnsi="等线" w:eastAsia="等线"/>
                <w:color w:val="000000"/>
                <w:sz w:val="22"/>
                <w:szCs w:val="22"/>
              </w:rPr>
              <w:t>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2165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62AF72C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30319">
            <w:pPr>
              <w:spacing w:line="276" w:lineRule="auto"/>
              <w:rPr>
                <w:rFonts w:hint="eastAsia" w:ascii="宋体" w:hAnsi="宋体"/>
                <w:szCs w:val="21"/>
              </w:rPr>
            </w:pPr>
            <w:r>
              <w:rPr>
                <w:rFonts w:hint="eastAsia" w:ascii="宋体" w:hAnsi="宋体"/>
                <w:szCs w:val="21"/>
              </w:rPr>
              <w:t>★主板PCIe插槽数量及规格</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AC8DF">
            <w:pPr>
              <w:spacing w:line="276" w:lineRule="auto"/>
              <w:rPr>
                <w:rFonts w:hint="eastAsia" w:ascii="宋体" w:hAnsi="宋体"/>
                <w:szCs w:val="21"/>
              </w:rPr>
            </w:pPr>
            <w:r>
              <w:rPr>
                <w:rFonts w:hint="eastAsia" w:ascii="宋体" w:hAnsi="宋体"/>
                <w:szCs w:val="21"/>
              </w:rPr>
              <w:t>双路服务器PCIe 插槽或接口应不少于8个，满足配置8个全宽GPU卡需求</w:t>
            </w:r>
          </w:p>
        </w:tc>
      </w:tr>
      <w:tr w14:paraId="101E5F29">
        <w:tblPrEx>
          <w:tblCellMar>
            <w:top w:w="0" w:type="dxa"/>
            <w:left w:w="108" w:type="dxa"/>
            <w:bottom w:w="0" w:type="dxa"/>
            <w:right w:w="108" w:type="dxa"/>
          </w:tblCellMar>
        </w:tblPrEx>
        <w:trPr>
          <w:trHeight w:val="1266"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5A6C3">
            <w:pPr>
              <w:spacing w:line="276" w:lineRule="auto"/>
              <w:jc w:val="center"/>
              <w:rPr>
                <w:rFonts w:hint="eastAsia" w:ascii="宋体" w:hAnsi="宋体"/>
                <w:szCs w:val="21"/>
              </w:rPr>
            </w:pPr>
            <w:r>
              <w:rPr>
                <w:rFonts w:hint="eastAsia" w:ascii="等线" w:hAnsi="等线" w:eastAsia="等线"/>
                <w:color w:val="000000"/>
                <w:sz w:val="22"/>
                <w:szCs w:val="22"/>
              </w:rPr>
              <w:t>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B5EB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0FAE084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F2A56">
            <w:pPr>
              <w:spacing w:line="276" w:lineRule="auto"/>
              <w:rPr>
                <w:rFonts w:hint="eastAsia" w:ascii="宋体" w:hAnsi="宋体"/>
                <w:szCs w:val="21"/>
              </w:rPr>
            </w:pPr>
            <w:r>
              <w:rPr>
                <w:rFonts w:hint="eastAsia" w:ascii="宋体" w:hAnsi="宋体"/>
                <w:szCs w:val="21"/>
              </w:rPr>
              <w:t>特殊孔位及接口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7E9BB">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7628623E">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57285">
            <w:pPr>
              <w:spacing w:line="276" w:lineRule="auto"/>
              <w:jc w:val="center"/>
              <w:rPr>
                <w:rFonts w:hint="eastAsia" w:ascii="宋体" w:hAnsi="宋体"/>
                <w:szCs w:val="21"/>
              </w:rPr>
            </w:pPr>
            <w:r>
              <w:rPr>
                <w:rFonts w:hint="eastAsia" w:ascii="等线" w:hAnsi="等线" w:eastAsia="等线"/>
                <w:color w:val="000000"/>
                <w:sz w:val="22"/>
                <w:szCs w:val="22"/>
              </w:rPr>
              <w:t>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553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3E0D3DC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6EAFC">
            <w:pPr>
              <w:spacing w:line="276" w:lineRule="auto"/>
              <w:rPr>
                <w:rFonts w:hint="eastAsia" w:ascii="宋体" w:hAnsi="宋体"/>
                <w:szCs w:val="21"/>
              </w:rPr>
            </w:pPr>
            <w:r>
              <w:rPr>
                <w:rFonts w:hint="eastAsia" w:ascii="宋体" w:hAnsi="宋体"/>
                <w:szCs w:val="21"/>
              </w:rPr>
              <w:t>板载网络接口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17F2B">
            <w:pPr>
              <w:spacing w:line="276" w:lineRule="auto"/>
              <w:rPr>
                <w:rFonts w:hint="eastAsia" w:ascii="宋体" w:hAnsi="宋体"/>
                <w:szCs w:val="21"/>
              </w:rPr>
            </w:pPr>
            <w:r>
              <w:rPr>
                <w:rFonts w:hint="eastAsia" w:ascii="宋体" w:hAnsi="宋体"/>
                <w:szCs w:val="21"/>
              </w:rPr>
              <w:t>若支持板载网络接口应不少于1个1GE网口</w:t>
            </w:r>
          </w:p>
        </w:tc>
      </w:tr>
      <w:tr w14:paraId="7FCB03BD">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DEB9F">
            <w:pPr>
              <w:spacing w:line="276" w:lineRule="auto"/>
              <w:jc w:val="center"/>
              <w:rPr>
                <w:rFonts w:hint="eastAsia" w:ascii="宋体" w:hAnsi="宋体"/>
                <w:szCs w:val="21"/>
              </w:rPr>
            </w:pPr>
            <w:r>
              <w:rPr>
                <w:rFonts w:hint="eastAsia" w:ascii="等线" w:hAnsi="等线" w:eastAsia="等线"/>
                <w:color w:val="000000"/>
                <w:sz w:val="22"/>
                <w:szCs w:val="22"/>
              </w:rPr>
              <w:t>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4F96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34F162B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53FEE">
            <w:pPr>
              <w:spacing w:line="276" w:lineRule="auto"/>
              <w:rPr>
                <w:rFonts w:hint="eastAsia" w:ascii="宋体" w:hAnsi="宋体"/>
                <w:szCs w:val="21"/>
              </w:rPr>
            </w:pPr>
            <w:r>
              <w:rPr>
                <w:rFonts w:hint="eastAsia" w:ascii="宋体" w:hAnsi="宋体"/>
                <w:szCs w:val="21"/>
              </w:rPr>
              <w:t>主板OCP插槽数量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25670">
            <w:pPr>
              <w:spacing w:line="276" w:lineRule="auto"/>
              <w:rPr>
                <w:rFonts w:hint="eastAsia" w:ascii="宋体" w:hAnsi="宋体"/>
                <w:szCs w:val="21"/>
              </w:rPr>
            </w:pPr>
            <w:r>
              <w:rPr>
                <w:rFonts w:hint="eastAsia" w:ascii="宋体" w:hAnsi="宋体"/>
                <w:szCs w:val="21"/>
              </w:rPr>
              <w:t>支持OCP3.0及以上插槽的数量不少于1个</w:t>
            </w:r>
          </w:p>
        </w:tc>
      </w:tr>
      <w:tr w14:paraId="2F4C6E06">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B6FEF">
            <w:pPr>
              <w:spacing w:line="276" w:lineRule="auto"/>
              <w:jc w:val="center"/>
              <w:rPr>
                <w:rFonts w:hint="eastAsia" w:ascii="宋体" w:hAnsi="宋体"/>
                <w:szCs w:val="21"/>
              </w:rPr>
            </w:pPr>
            <w:r>
              <w:rPr>
                <w:rFonts w:hint="eastAsia" w:ascii="等线" w:hAnsi="等线" w:eastAsia="等线"/>
                <w:color w:val="000000"/>
                <w:sz w:val="22"/>
                <w:szCs w:val="22"/>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1EA7C">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ED5589">
            <w:pPr>
              <w:spacing w:line="276" w:lineRule="auto"/>
              <w:rPr>
                <w:rFonts w:hint="eastAsia" w:ascii="宋体" w:hAnsi="宋体"/>
                <w:szCs w:val="21"/>
              </w:rPr>
            </w:pPr>
            <w:r>
              <w:rPr>
                <w:rFonts w:hint="eastAsia" w:ascii="宋体" w:hAnsi="宋体"/>
                <w:szCs w:val="21"/>
              </w:rPr>
              <w:t>内存规格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75557">
            <w:pPr>
              <w:spacing w:line="276" w:lineRule="auto"/>
              <w:rPr>
                <w:rFonts w:hint="eastAsia" w:ascii="宋体" w:hAnsi="宋体"/>
                <w:szCs w:val="21"/>
              </w:rPr>
            </w:pPr>
            <w:r>
              <w:rPr>
                <w:rFonts w:hint="eastAsia" w:ascii="宋体" w:hAnsi="宋体"/>
                <w:szCs w:val="21"/>
              </w:rPr>
              <w:t>★内存数量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1CC02">
            <w:pPr>
              <w:spacing w:line="276" w:lineRule="auto"/>
              <w:rPr>
                <w:rFonts w:hint="eastAsia" w:ascii="宋体" w:hAnsi="宋体"/>
                <w:szCs w:val="21"/>
              </w:rPr>
            </w:pPr>
            <w:r>
              <w:rPr>
                <w:rFonts w:hint="eastAsia" w:ascii="宋体" w:hAnsi="宋体"/>
                <w:szCs w:val="21"/>
              </w:rPr>
              <w:t>≥24</w:t>
            </w:r>
          </w:p>
        </w:tc>
      </w:tr>
      <w:tr w14:paraId="0519F4E7">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5BB6A">
            <w:pPr>
              <w:spacing w:line="276" w:lineRule="auto"/>
              <w:jc w:val="center"/>
              <w:rPr>
                <w:rFonts w:hint="eastAsia" w:ascii="宋体" w:hAnsi="宋体"/>
                <w:szCs w:val="21"/>
              </w:rPr>
            </w:pPr>
            <w:r>
              <w:rPr>
                <w:rFonts w:hint="eastAsia" w:ascii="等线" w:hAnsi="等线" w:eastAsia="等线"/>
                <w:color w:val="000000"/>
                <w:sz w:val="22"/>
                <w:szCs w:val="22"/>
              </w:rPr>
              <w:t>11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3A62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675AEFE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3404D">
            <w:pPr>
              <w:spacing w:line="276" w:lineRule="auto"/>
              <w:rPr>
                <w:rFonts w:hint="eastAsia" w:ascii="宋体" w:hAnsi="宋体"/>
                <w:szCs w:val="21"/>
              </w:rPr>
            </w:pPr>
            <w:r>
              <w:rPr>
                <w:rFonts w:hint="eastAsia" w:ascii="宋体" w:hAnsi="宋体"/>
                <w:szCs w:val="21"/>
              </w:rPr>
              <w:t>★内存规格</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67E59">
            <w:pPr>
              <w:spacing w:line="276" w:lineRule="auto"/>
              <w:rPr>
                <w:rFonts w:hint="eastAsia" w:ascii="宋体" w:hAnsi="宋体"/>
                <w:szCs w:val="21"/>
              </w:rPr>
            </w:pPr>
            <w:r>
              <w:rPr>
                <w:rFonts w:hint="eastAsia" w:ascii="宋体" w:hAnsi="宋体"/>
                <w:szCs w:val="21"/>
              </w:rPr>
              <w:t>≥DDR5</w:t>
            </w:r>
          </w:p>
        </w:tc>
      </w:tr>
      <w:tr w14:paraId="0BE0CFA9">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4E9DB">
            <w:pPr>
              <w:spacing w:line="276" w:lineRule="auto"/>
              <w:jc w:val="center"/>
              <w:rPr>
                <w:rFonts w:hint="eastAsia" w:ascii="宋体" w:hAnsi="宋体"/>
                <w:szCs w:val="21"/>
              </w:rPr>
            </w:pPr>
            <w:r>
              <w:rPr>
                <w:rFonts w:hint="eastAsia" w:ascii="等线" w:hAnsi="等线" w:eastAsia="等线"/>
                <w:color w:val="000000"/>
                <w:sz w:val="22"/>
                <w:szCs w:val="22"/>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C494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7634170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3AF59">
            <w:pPr>
              <w:spacing w:line="276" w:lineRule="auto"/>
              <w:rPr>
                <w:rFonts w:hint="eastAsia" w:ascii="宋体" w:hAnsi="宋体"/>
                <w:szCs w:val="21"/>
              </w:rPr>
            </w:pPr>
            <w:r>
              <w:rPr>
                <w:rFonts w:hint="eastAsia" w:ascii="宋体" w:hAnsi="宋体"/>
                <w:szCs w:val="21"/>
              </w:rPr>
              <w:t>★内存通道</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ABA7A">
            <w:pPr>
              <w:spacing w:line="276" w:lineRule="auto"/>
              <w:rPr>
                <w:rFonts w:hint="eastAsia" w:ascii="宋体" w:hAnsi="宋体"/>
                <w:szCs w:val="21"/>
              </w:rPr>
            </w:pPr>
            <w:r>
              <w:rPr>
                <w:rFonts w:hint="eastAsia" w:ascii="宋体" w:hAnsi="宋体"/>
                <w:szCs w:val="21"/>
              </w:rPr>
              <w:t>每个CPU内存通道≥12，最大支持12个DDR5内存插槽</w:t>
            </w:r>
          </w:p>
        </w:tc>
      </w:tr>
      <w:tr w14:paraId="1F3268F0">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B4B1A">
            <w:pPr>
              <w:spacing w:line="276" w:lineRule="auto"/>
              <w:jc w:val="center"/>
              <w:rPr>
                <w:rFonts w:hint="eastAsia" w:ascii="宋体" w:hAnsi="宋体"/>
                <w:szCs w:val="21"/>
              </w:rPr>
            </w:pPr>
            <w:r>
              <w:rPr>
                <w:rFonts w:hint="eastAsia" w:ascii="等线" w:hAnsi="等线" w:eastAsia="等线"/>
                <w:color w:val="000000"/>
                <w:sz w:val="22"/>
                <w:szCs w:val="22"/>
              </w:rPr>
              <w:t>13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D13F0">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82C2D1">
            <w:pPr>
              <w:spacing w:line="276" w:lineRule="auto"/>
              <w:rPr>
                <w:rFonts w:hint="eastAsia" w:ascii="宋体" w:hAnsi="宋体"/>
                <w:szCs w:val="21"/>
              </w:rPr>
            </w:pPr>
            <w:r>
              <w:rPr>
                <w:rFonts w:hint="eastAsia" w:ascii="宋体" w:hAnsi="宋体"/>
                <w:szCs w:val="21"/>
              </w:rPr>
              <w:t>存储规格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8A398">
            <w:pPr>
              <w:spacing w:line="276" w:lineRule="auto"/>
              <w:rPr>
                <w:rFonts w:hint="eastAsia" w:ascii="宋体" w:hAnsi="宋体"/>
                <w:szCs w:val="21"/>
              </w:rPr>
            </w:pPr>
            <w:r>
              <w:rPr>
                <w:rFonts w:hint="eastAsia" w:ascii="宋体" w:hAnsi="宋体"/>
                <w:szCs w:val="21"/>
              </w:rPr>
              <w:t>硬盘类型</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8C5A1">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73FEFCF5">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0828C">
            <w:pPr>
              <w:spacing w:line="276" w:lineRule="auto"/>
              <w:jc w:val="center"/>
              <w:rPr>
                <w:rFonts w:hint="eastAsia" w:ascii="宋体" w:hAnsi="宋体"/>
                <w:szCs w:val="21"/>
              </w:rPr>
            </w:pPr>
            <w:r>
              <w:rPr>
                <w:rFonts w:hint="eastAsia" w:ascii="等线" w:hAnsi="等线" w:eastAsia="等线"/>
                <w:color w:val="000000"/>
                <w:sz w:val="22"/>
                <w:szCs w:val="22"/>
              </w:rPr>
              <w:t>14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D1A0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4B6BC75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A73A7">
            <w:pPr>
              <w:spacing w:line="276" w:lineRule="auto"/>
              <w:rPr>
                <w:rFonts w:hint="eastAsia" w:ascii="宋体" w:hAnsi="宋体"/>
                <w:szCs w:val="21"/>
              </w:rPr>
            </w:pPr>
            <w:r>
              <w:rPr>
                <w:rFonts w:hint="eastAsia" w:ascii="宋体" w:hAnsi="宋体"/>
                <w:szCs w:val="21"/>
              </w:rPr>
              <w:t>★硬磁盘实配容量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37F7E">
            <w:pPr>
              <w:spacing w:line="276" w:lineRule="auto"/>
              <w:rPr>
                <w:rFonts w:hint="eastAsia" w:ascii="宋体" w:hAnsi="宋体"/>
                <w:szCs w:val="21"/>
              </w:rPr>
            </w:pPr>
            <w:r>
              <w:rPr>
                <w:rFonts w:hint="eastAsia" w:ascii="宋体" w:hAnsi="宋体"/>
                <w:szCs w:val="21"/>
              </w:rPr>
              <w:t>单块SSD硬盘容量≥960GB和单块SSD硬盘容量≥1.92TB</w:t>
            </w:r>
          </w:p>
        </w:tc>
      </w:tr>
      <w:tr w14:paraId="24206B18">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B35DF">
            <w:pPr>
              <w:spacing w:line="276" w:lineRule="auto"/>
              <w:jc w:val="center"/>
              <w:rPr>
                <w:rFonts w:hint="eastAsia" w:ascii="宋体" w:hAnsi="宋体"/>
                <w:szCs w:val="21"/>
              </w:rPr>
            </w:pPr>
            <w:r>
              <w:rPr>
                <w:rFonts w:hint="eastAsia" w:ascii="等线" w:hAnsi="等线" w:eastAsia="等线"/>
                <w:color w:val="000000"/>
                <w:sz w:val="22"/>
                <w:szCs w:val="22"/>
              </w:rPr>
              <w:t>15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E710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1D92B1D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C9970">
            <w:pPr>
              <w:spacing w:line="276" w:lineRule="auto"/>
              <w:rPr>
                <w:rFonts w:hint="eastAsia" w:ascii="宋体" w:hAnsi="宋体"/>
                <w:szCs w:val="21"/>
              </w:rPr>
            </w:pPr>
            <w:r>
              <w:rPr>
                <w:rFonts w:hint="eastAsia" w:ascii="宋体" w:hAnsi="宋体"/>
                <w:szCs w:val="21"/>
              </w:rPr>
              <w:t>硬盘接口类型</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7107E">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2345EFEB">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94FD7">
            <w:pPr>
              <w:spacing w:line="276" w:lineRule="auto"/>
              <w:jc w:val="center"/>
              <w:rPr>
                <w:rFonts w:hint="eastAsia" w:ascii="宋体" w:hAnsi="宋体"/>
                <w:szCs w:val="21"/>
              </w:rPr>
            </w:pPr>
            <w:r>
              <w:rPr>
                <w:rFonts w:hint="eastAsia" w:ascii="等线" w:hAnsi="等线" w:eastAsia="等线"/>
                <w:color w:val="000000"/>
                <w:sz w:val="22"/>
                <w:szCs w:val="22"/>
              </w:rPr>
              <w:t>16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88F9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4EE9A5A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556BB">
            <w:pPr>
              <w:spacing w:line="276" w:lineRule="auto"/>
              <w:rPr>
                <w:rFonts w:hint="eastAsia" w:ascii="宋体" w:hAnsi="宋体"/>
                <w:szCs w:val="21"/>
              </w:rPr>
            </w:pPr>
            <w:r>
              <w:rPr>
                <w:rFonts w:hint="eastAsia" w:ascii="宋体" w:hAnsi="宋体"/>
                <w:szCs w:val="21"/>
              </w:rPr>
              <w:t>★硬盘实配数量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D2AF6">
            <w:pPr>
              <w:spacing w:line="276" w:lineRule="auto"/>
              <w:rPr>
                <w:rFonts w:hint="eastAsia" w:ascii="宋体" w:hAnsi="宋体"/>
                <w:szCs w:val="21"/>
              </w:rPr>
            </w:pPr>
            <w:r>
              <w:rPr>
                <w:rFonts w:hint="eastAsia" w:ascii="宋体" w:hAnsi="宋体"/>
                <w:szCs w:val="21"/>
              </w:rPr>
              <w:t>单块960GB SSD硬盘≥2块，单块1.92TB SSD硬盘≥3块</w:t>
            </w:r>
          </w:p>
        </w:tc>
      </w:tr>
      <w:tr w14:paraId="0EA23B25">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1C7F6">
            <w:pPr>
              <w:spacing w:line="276" w:lineRule="auto"/>
              <w:jc w:val="center"/>
              <w:rPr>
                <w:rFonts w:hint="eastAsia" w:ascii="宋体" w:hAnsi="宋体"/>
                <w:szCs w:val="21"/>
              </w:rPr>
            </w:pPr>
            <w:r>
              <w:rPr>
                <w:rFonts w:hint="eastAsia" w:ascii="等线" w:hAnsi="等线" w:eastAsia="等线"/>
                <w:color w:val="000000"/>
                <w:sz w:val="22"/>
                <w:szCs w:val="22"/>
              </w:rPr>
              <w:t>17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10E0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7AF4A87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C437">
            <w:pPr>
              <w:spacing w:line="276" w:lineRule="auto"/>
              <w:rPr>
                <w:rFonts w:hint="eastAsia" w:ascii="宋体" w:hAnsi="宋体"/>
                <w:szCs w:val="21"/>
              </w:rPr>
            </w:pPr>
            <w:r>
              <w:rPr>
                <w:rFonts w:hint="eastAsia" w:ascii="宋体" w:hAnsi="宋体"/>
                <w:szCs w:val="21"/>
              </w:rPr>
              <w:t>★硬盘插槽数量及规格</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42EC0">
            <w:pPr>
              <w:spacing w:line="276" w:lineRule="auto"/>
              <w:rPr>
                <w:rFonts w:hint="eastAsia" w:ascii="宋体" w:hAnsi="宋体"/>
                <w:szCs w:val="21"/>
              </w:rPr>
            </w:pPr>
            <w:r>
              <w:rPr>
                <w:rFonts w:hint="eastAsia" w:ascii="宋体" w:hAnsi="宋体"/>
                <w:szCs w:val="21"/>
              </w:rPr>
              <w:t>a)配置的3.5英寸硬盘；</w:t>
            </w:r>
            <w:r>
              <w:rPr>
                <w:rFonts w:hint="eastAsia" w:ascii="宋体" w:hAnsi="宋体"/>
                <w:szCs w:val="21"/>
              </w:rPr>
              <w:br w:type="textWrapping"/>
            </w:r>
            <w:r>
              <w:rPr>
                <w:rFonts w:hint="eastAsia" w:ascii="宋体" w:hAnsi="宋体"/>
                <w:szCs w:val="21"/>
              </w:rPr>
              <w:t>b)服务器可支持的硬盘数量应不少于12块。</w:t>
            </w:r>
          </w:p>
        </w:tc>
      </w:tr>
      <w:tr w14:paraId="57B03A85">
        <w:tblPrEx>
          <w:tblCellMar>
            <w:top w:w="0" w:type="dxa"/>
            <w:left w:w="108" w:type="dxa"/>
            <w:bottom w:w="0" w:type="dxa"/>
            <w:right w:w="108" w:type="dxa"/>
          </w:tblCellMar>
        </w:tblPrEx>
        <w:trPr>
          <w:trHeight w:val="10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3A12F">
            <w:pPr>
              <w:spacing w:line="276" w:lineRule="auto"/>
              <w:jc w:val="center"/>
              <w:rPr>
                <w:rFonts w:hint="eastAsia" w:ascii="宋体" w:hAnsi="宋体"/>
                <w:szCs w:val="21"/>
              </w:rPr>
            </w:pPr>
            <w:r>
              <w:rPr>
                <w:rFonts w:hint="eastAsia" w:ascii="等线" w:hAnsi="等线" w:eastAsia="等线"/>
                <w:color w:val="000000"/>
                <w:sz w:val="22"/>
                <w:szCs w:val="22"/>
              </w:rPr>
              <w:t>18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B380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057147F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30255">
            <w:pPr>
              <w:spacing w:line="276" w:lineRule="auto"/>
              <w:rPr>
                <w:rFonts w:hint="eastAsia" w:ascii="宋体" w:hAnsi="宋体"/>
                <w:szCs w:val="21"/>
              </w:rPr>
            </w:pPr>
            <w:r>
              <w:rPr>
                <w:rFonts w:hint="eastAsia" w:ascii="宋体" w:hAnsi="宋体"/>
                <w:szCs w:val="21"/>
              </w:rPr>
              <w:t>硬盘其他参数要求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D5FC7">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0B4F5A0C">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1E95E">
            <w:pPr>
              <w:spacing w:line="276" w:lineRule="auto"/>
              <w:jc w:val="center"/>
              <w:rPr>
                <w:rFonts w:hint="eastAsia" w:ascii="宋体" w:hAnsi="宋体"/>
                <w:szCs w:val="21"/>
              </w:rPr>
            </w:pPr>
            <w:r>
              <w:rPr>
                <w:rFonts w:hint="eastAsia" w:ascii="等线" w:hAnsi="等线" w:eastAsia="等线"/>
                <w:color w:val="000000"/>
                <w:sz w:val="22"/>
                <w:szCs w:val="22"/>
              </w:rPr>
              <w:t>19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287F4">
            <w:pPr>
              <w:spacing w:line="276" w:lineRule="auto"/>
              <w:jc w:val="center"/>
              <w:rPr>
                <w:rFonts w:hint="eastAsia" w:ascii="宋体" w:hAnsi="宋体"/>
                <w:szCs w:val="21"/>
              </w:rPr>
            </w:pPr>
            <w:r>
              <w:rPr>
                <w:rFonts w:hint="eastAsia" w:ascii="宋体" w:hAnsi="宋体"/>
                <w:szCs w:val="21"/>
              </w:rPr>
              <w:t>产品规格</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65616">
            <w:pPr>
              <w:spacing w:line="276" w:lineRule="auto"/>
              <w:rPr>
                <w:rFonts w:hint="eastAsia" w:ascii="宋体" w:hAnsi="宋体"/>
                <w:szCs w:val="21"/>
              </w:rPr>
            </w:pPr>
            <w:r>
              <w:rPr>
                <w:rFonts w:hint="eastAsia" w:ascii="宋体" w:hAnsi="宋体"/>
                <w:szCs w:val="21"/>
              </w:rPr>
              <w:t>RAID卡规格（若支持RAID卡）</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1578B">
            <w:pPr>
              <w:spacing w:line="276" w:lineRule="auto"/>
              <w:rPr>
                <w:rFonts w:hint="eastAsia" w:ascii="宋体" w:hAnsi="宋体"/>
                <w:szCs w:val="21"/>
              </w:rPr>
            </w:pPr>
            <w:r>
              <w:rPr>
                <w:rFonts w:hint="eastAsia" w:ascii="宋体" w:hAnsi="宋体"/>
                <w:szCs w:val="21"/>
              </w:rPr>
              <w:t>RAID卡支持的SAS接口数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84943">
            <w:pPr>
              <w:spacing w:line="276" w:lineRule="auto"/>
              <w:rPr>
                <w:rFonts w:hint="eastAsia" w:ascii="宋体" w:hAnsi="宋体"/>
                <w:szCs w:val="21"/>
              </w:rPr>
            </w:pPr>
            <w:r>
              <w:rPr>
                <w:rFonts w:hint="eastAsia" w:ascii="宋体" w:hAnsi="宋体"/>
                <w:szCs w:val="21"/>
              </w:rPr>
              <w:t>≥8</w:t>
            </w:r>
          </w:p>
        </w:tc>
      </w:tr>
      <w:tr w14:paraId="7DDC5EBD">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E3581">
            <w:pPr>
              <w:spacing w:line="276" w:lineRule="auto"/>
              <w:jc w:val="center"/>
              <w:rPr>
                <w:rFonts w:hint="eastAsia" w:ascii="宋体" w:hAnsi="宋体"/>
                <w:szCs w:val="21"/>
              </w:rPr>
            </w:pPr>
            <w:r>
              <w:rPr>
                <w:rFonts w:hint="eastAsia" w:ascii="等线" w:hAnsi="等线" w:eastAsia="等线"/>
                <w:color w:val="000000"/>
                <w:sz w:val="22"/>
                <w:szCs w:val="22"/>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78A14">
            <w:pPr>
              <w:spacing w:line="276" w:lineRule="auto"/>
              <w:jc w:val="center"/>
              <w:rPr>
                <w:rFonts w:hint="eastAsia" w:ascii="宋体" w:hAnsi="宋体"/>
                <w:szCs w:val="21"/>
              </w:rPr>
            </w:pPr>
            <w:r>
              <w:rPr>
                <w:rFonts w:hint="eastAsia" w:ascii="宋体" w:hAnsi="宋体"/>
                <w:szCs w:val="21"/>
              </w:rPr>
              <w:t>产品规格</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8F09D">
            <w:pPr>
              <w:spacing w:line="276" w:lineRule="auto"/>
              <w:rPr>
                <w:rFonts w:hint="eastAsia" w:ascii="宋体" w:hAnsi="宋体"/>
                <w:szCs w:val="21"/>
              </w:rPr>
            </w:pPr>
            <w:r>
              <w:rPr>
                <w:rFonts w:hint="eastAsia" w:ascii="宋体" w:hAnsi="宋体"/>
                <w:szCs w:val="21"/>
              </w:rPr>
              <w:t>SAS直通卡规格（若支持SAS直通卡）</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39E97">
            <w:pPr>
              <w:spacing w:line="276" w:lineRule="auto"/>
              <w:rPr>
                <w:rFonts w:hint="eastAsia" w:ascii="宋体" w:hAnsi="宋体"/>
                <w:szCs w:val="21"/>
              </w:rPr>
            </w:pPr>
            <w:r>
              <w:rPr>
                <w:rFonts w:hint="eastAsia" w:ascii="宋体" w:hAnsi="宋体"/>
                <w:szCs w:val="21"/>
              </w:rPr>
              <w:t>SAS直通卡SAS接口数量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7BB62">
            <w:pPr>
              <w:spacing w:line="276" w:lineRule="auto"/>
              <w:rPr>
                <w:rFonts w:hint="eastAsia" w:ascii="宋体" w:hAnsi="宋体"/>
                <w:szCs w:val="21"/>
              </w:rPr>
            </w:pPr>
            <w:r>
              <w:rPr>
                <w:rFonts w:hint="eastAsia" w:ascii="宋体" w:hAnsi="宋体"/>
                <w:szCs w:val="21"/>
              </w:rPr>
              <w:t>≥0</w:t>
            </w:r>
          </w:p>
        </w:tc>
      </w:tr>
      <w:tr w14:paraId="54BEFDAC">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B6516">
            <w:pPr>
              <w:spacing w:line="276" w:lineRule="auto"/>
              <w:jc w:val="center"/>
              <w:rPr>
                <w:rFonts w:hint="eastAsia" w:ascii="宋体" w:hAnsi="宋体"/>
                <w:szCs w:val="21"/>
              </w:rPr>
            </w:pPr>
            <w:r>
              <w:rPr>
                <w:rFonts w:hint="eastAsia" w:ascii="等线" w:hAnsi="等线" w:eastAsia="等线"/>
                <w:color w:val="000000"/>
                <w:sz w:val="22"/>
                <w:szCs w:val="22"/>
              </w:rPr>
              <w:t>21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1AA2D">
            <w:pPr>
              <w:spacing w:line="276" w:lineRule="auto"/>
              <w:jc w:val="center"/>
              <w:rPr>
                <w:rFonts w:hint="eastAsia" w:ascii="宋体" w:hAnsi="宋体"/>
                <w:szCs w:val="21"/>
              </w:rPr>
            </w:pPr>
            <w:r>
              <w:rPr>
                <w:rFonts w:hint="eastAsia" w:ascii="宋体" w:hAnsi="宋体"/>
                <w:szCs w:val="21"/>
              </w:rPr>
              <w:t>产品规格</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A4821">
            <w:pPr>
              <w:spacing w:line="276" w:lineRule="auto"/>
              <w:rPr>
                <w:rFonts w:hint="eastAsia" w:ascii="宋体" w:hAnsi="宋体"/>
                <w:szCs w:val="21"/>
              </w:rPr>
            </w:pPr>
            <w:r>
              <w:rPr>
                <w:rFonts w:hint="eastAsia" w:ascii="宋体" w:hAnsi="宋体"/>
                <w:szCs w:val="21"/>
              </w:rPr>
              <w:t>HBA卡规格（若支持HBA直通卡）</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DF448">
            <w:pPr>
              <w:spacing w:line="276" w:lineRule="auto"/>
              <w:rPr>
                <w:rFonts w:hint="eastAsia" w:ascii="宋体" w:hAnsi="宋体"/>
                <w:szCs w:val="21"/>
              </w:rPr>
            </w:pPr>
            <w:r>
              <w:rPr>
                <w:rFonts w:hint="eastAsia" w:ascii="宋体" w:hAnsi="宋体"/>
                <w:szCs w:val="21"/>
              </w:rPr>
              <w:t>HBA卡端口数量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1CE9">
            <w:pPr>
              <w:spacing w:line="276" w:lineRule="auto"/>
              <w:rPr>
                <w:rFonts w:hint="eastAsia" w:ascii="宋体" w:hAnsi="宋体"/>
                <w:szCs w:val="21"/>
              </w:rPr>
            </w:pPr>
            <w:r>
              <w:rPr>
                <w:rFonts w:hint="eastAsia" w:ascii="宋体" w:hAnsi="宋体"/>
                <w:szCs w:val="21"/>
              </w:rPr>
              <w:t>≥0</w:t>
            </w:r>
          </w:p>
        </w:tc>
      </w:tr>
      <w:tr w14:paraId="3D1DD486">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68B6C">
            <w:pPr>
              <w:spacing w:line="276" w:lineRule="auto"/>
              <w:jc w:val="center"/>
              <w:rPr>
                <w:rFonts w:hint="eastAsia" w:ascii="宋体" w:hAnsi="宋体"/>
                <w:szCs w:val="21"/>
              </w:rPr>
            </w:pPr>
            <w:bookmarkStart w:id="36" w:name="_Hlk213771014"/>
            <w:r>
              <w:rPr>
                <w:rFonts w:hint="eastAsia" w:ascii="等线" w:hAnsi="等线" w:eastAsia="等线"/>
                <w:color w:val="000000"/>
                <w:sz w:val="22"/>
                <w:szCs w:val="22"/>
              </w:rPr>
              <w:t>22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F8335">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893AFB">
            <w:pPr>
              <w:spacing w:line="276" w:lineRule="auto"/>
              <w:rPr>
                <w:rFonts w:hint="eastAsia" w:ascii="宋体" w:hAnsi="宋体"/>
                <w:szCs w:val="21"/>
              </w:rPr>
            </w:pPr>
            <w:r>
              <w:rPr>
                <w:rFonts w:hint="eastAsia" w:ascii="宋体" w:hAnsi="宋体"/>
                <w:szCs w:val="21"/>
              </w:rPr>
              <w:t>网络规格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887E7">
            <w:pPr>
              <w:spacing w:line="276" w:lineRule="auto"/>
              <w:rPr>
                <w:rFonts w:hint="eastAsia" w:ascii="宋体" w:hAnsi="宋体"/>
                <w:szCs w:val="21"/>
              </w:rPr>
            </w:pPr>
            <w:r>
              <w:rPr>
                <w:rFonts w:hint="eastAsia" w:ascii="宋体" w:hAnsi="宋体"/>
                <w:szCs w:val="21"/>
              </w:rPr>
              <w:t>★网口速率和数量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275CC">
            <w:pPr>
              <w:spacing w:line="276" w:lineRule="auto"/>
              <w:rPr>
                <w:rFonts w:hint="eastAsia" w:ascii="宋体" w:hAnsi="宋体"/>
                <w:szCs w:val="21"/>
              </w:rPr>
            </w:pPr>
            <w:r>
              <w:rPr>
                <w:rFonts w:hint="eastAsia" w:ascii="宋体" w:hAnsi="宋体"/>
                <w:szCs w:val="21"/>
              </w:rPr>
              <w:t>配置10GE光口不少于4个，配置25GE光口不少于4个,支持RoCE，1GE网口不少于4个</w:t>
            </w:r>
          </w:p>
        </w:tc>
      </w:tr>
      <w:tr w14:paraId="7616E99F">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EE21C">
            <w:pPr>
              <w:spacing w:line="276" w:lineRule="auto"/>
              <w:jc w:val="center"/>
              <w:rPr>
                <w:rFonts w:hint="eastAsia" w:ascii="宋体" w:hAnsi="宋体"/>
                <w:szCs w:val="21"/>
              </w:rPr>
            </w:pPr>
            <w:r>
              <w:rPr>
                <w:rFonts w:hint="eastAsia" w:ascii="等线" w:hAnsi="等线" w:eastAsia="等线"/>
                <w:color w:val="000000"/>
                <w:sz w:val="22"/>
                <w:szCs w:val="22"/>
              </w:rPr>
              <w:t>23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5265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65FB923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643CA">
            <w:pPr>
              <w:spacing w:line="276" w:lineRule="auto"/>
              <w:rPr>
                <w:rFonts w:hint="eastAsia" w:ascii="宋体" w:hAnsi="宋体"/>
                <w:szCs w:val="21"/>
              </w:rPr>
            </w:pPr>
            <w:r>
              <w:rPr>
                <w:rFonts w:hint="eastAsia" w:ascii="宋体" w:hAnsi="宋体"/>
                <w:szCs w:val="21"/>
              </w:rPr>
              <w:t>存储型服务器网口速率和数量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39277">
            <w:pPr>
              <w:spacing w:line="276" w:lineRule="auto"/>
              <w:rPr>
                <w:rFonts w:hint="eastAsia" w:ascii="宋体" w:hAnsi="宋体"/>
                <w:szCs w:val="21"/>
              </w:rPr>
            </w:pPr>
            <w:r>
              <w:rPr>
                <w:rFonts w:hint="eastAsia" w:ascii="宋体" w:hAnsi="宋体"/>
                <w:szCs w:val="21"/>
              </w:rPr>
              <w:t>存储型服务器1GE网口数量不少于4个，10GE以上网口数量不少于4个</w:t>
            </w:r>
          </w:p>
        </w:tc>
      </w:tr>
      <w:bookmarkEnd w:id="36"/>
      <w:tr w14:paraId="0451395F">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D657B">
            <w:pPr>
              <w:spacing w:line="276" w:lineRule="auto"/>
              <w:jc w:val="center"/>
              <w:rPr>
                <w:rFonts w:hint="eastAsia" w:ascii="宋体" w:hAnsi="宋体"/>
                <w:szCs w:val="21"/>
              </w:rPr>
            </w:pPr>
            <w:r>
              <w:rPr>
                <w:rFonts w:hint="eastAsia" w:ascii="等线" w:hAnsi="等线" w:eastAsia="等线"/>
                <w:color w:val="000000"/>
                <w:sz w:val="22"/>
                <w:szCs w:val="22"/>
              </w:rPr>
              <w:t>24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B0F1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0E7F361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B8599">
            <w:pPr>
              <w:spacing w:line="276" w:lineRule="auto"/>
              <w:rPr>
                <w:rFonts w:hint="eastAsia" w:ascii="宋体" w:hAnsi="宋体"/>
                <w:szCs w:val="21"/>
              </w:rPr>
            </w:pPr>
            <w:r>
              <w:rPr>
                <w:rFonts w:hint="eastAsia" w:ascii="宋体" w:hAnsi="宋体"/>
                <w:szCs w:val="21"/>
              </w:rPr>
              <w:t>独立网卡网口数量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1059E">
            <w:pPr>
              <w:spacing w:line="276" w:lineRule="auto"/>
              <w:rPr>
                <w:rFonts w:hint="eastAsia" w:ascii="宋体" w:hAnsi="宋体"/>
                <w:szCs w:val="21"/>
              </w:rPr>
            </w:pPr>
            <w:r>
              <w:rPr>
                <w:rFonts w:hint="eastAsia" w:ascii="宋体" w:hAnsi="宋体"/>
                <w:szCs w:val="21"/>
              </w:rPr>
              <w:t>配备独立网卡，独立网卡网口数量≥2</w:t>
            </w:r>
          </w:p>
        </w:tc>
      </w:tr>
      <w:tr w14:paraId="0DC1F692">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2A31D">
            <w:pPr>
              <w:spacing w:line="276" w:lineRule="auto"/>
              <w:jc w:val="center"/>
              <w:rPr>
                <w:rFonts w:hint="eastAsia" w:ascii="宋体" w:hAnsi="宋体"/>
                <w:szCs w:val="21"/>
              </w:rPr>
            </w:pPr>
            <w:r>
              <w:rPr>
                <w:rFonts w:hint="eastAsia" w:ascii="等线" w:hAnsi="等线" w:eastAsia="等线"/>
                <w:color w:val="000000"/>
                <w:sz w:val="22"/>
                <w:szCs w:val="22"/>
              </w:rPr>
              <w:t>25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872D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4029894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3477A">
            <w:pPr>
              <w:spacing w:line="276" w:lineRule="auto"/>
              <w:rPr>
                <w:rFonts w:hint="eastAsia" w:ascii="宋体" w:hAnsi="宋体"/>
                <w:szCs w:val="21"/>
              </w:rPr>
            </w:pPr>
            <w:r>
              <w:rPr>
                <w:rFonts w:hint="eastAsia" w:ascii="宋体" w:hAnsi="宋体"/>
                <w:szCs w:val="21"/>
              </w:rPr>
              <w:t>独立网卡接口类型</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9C407">
            <w:pPr>
              <w:spacing w:line="276" w:lineRule="auto"/>
              <w:rPr>
                <w:rFonts w:hint="eastAsia" w:ascii="宋体" w:hAnsi="宋体"/>
                <w:szCs w:val="21"/>
              </w:rPr>
            </w:pPr>
            <w:r>
              <w:rPr>
                <w:rFonts w:hint="eastAsia" w:ascii="宋体" w:hAnsi="宋体"/>
                <w:szCs w:val="21"/>
              </w:rPr>
              <w:t>支持RJ45/QSFP/SFP等</w:t>
            </w:r>
          </w:p>
        </w:tc>
      </w:tr>
      <w:tr w14:paraId="356551DB">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CF117">
            <w:pPr>
              <w:spacing w:line="276" w:lineRule="auto"/>
              <w:jc w:val="center"/>
              <w:rPr>
                <w:rFonts w:hint="eastAsia" w:ascii="宋体" w:hAnsi="宋体"/>
                <w:szCs w:val="21"/>
              </w:rPr>
            </w:pPr>
            <w:r>
              <w:rPr>
                <w:rFonts w:hint="eastAsia" w:ascii="等线" w:hAnsi="等线" w:eastAsia="等线"/>
                <w:color w:val="000000"/>
                <w:sz w:val="22"/>
                <w:szCs w:val="22"/>
              </w:rPr>
              <w:t>26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9E61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6DDC8E9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72453">
            <w:pPr>
              <w:spacing w:line="276" w:lineRule="auto"/>
              <w:rPr>
                <w:rFonts w:hint="eastAsia" w:ascii="宋体" w:hAnsi="宋体"/>
                <w:szCs w:val="21"/>
              </w:rPr>
            </w:pPr>
            <w:r>
              <w:rPr>
                <w:rFonts w:hint="eastAsia" w:ascii="宋体" w:hAnsi="宋体"/>
                <w:szCs w:val="21"/>
              </w:rPr>
              <w:t>板载网卡接口类型</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96C87">
            <w:pPr>
              <w:spacing w:line="276" w:lineRule="auto"/>
              <w:rPr>
                <w:rFonts w:hint="eastAsia" w:ascii="宋体" w:hAnsi="宋体"/>
                <w:szCs w:val="21"/>
              </w:rPr>
            </w:pPr>
            <w:r>
              <w:rPr>
                <w:rFonts w:hint="eastAsia" w:ascii="宋体" w:hAnsi="宋体"/>
                <w:szCs w:val="21"/>
              </w:rPr>
              <w:t>支持RJ45/QSFP/SFP等</w:t>
            </w:r>
          </w:p>
        </w:tc>
      </w:tr>
      <w:tr w14:paraId="00309A17">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21E19">
            <w:pPr>
              <w:spacing w:line="276" w:lineRule="auto"/>
              <w:jc w:val="center"/>
              <w:rPr>
                <w:rFonts w:hint="eastAsia" w:ascii="宋体" w:hAnsi="宋体"/>
                <w:szCs w:val="21"/>
              </w:rPr>
            </w:pPr>
            <w:r>
              <w:rPr>
                <w:rFonts w:hint="eastAsia" w:ascii="等线" w:hAnsi="等线" w:eastAsia="等线"/>
                <w:color w:val="000000"/>
                <w:sz w:val="22"/>
                <w:szCs w:val="22"/>
              </w:rPr>
              <w:t>27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948E5">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7E72A6">
            <w:pPr>
              <w:spacing w:line="276" w:lineRule="auto"/>
              <w:rPr>
                <w:rFonts w:hint="eastAsia" w:ascii="宋体" w:hAnsi="宋体"/>
                <w:szCs w:val="21"/>
              </w:rPr>
            </w:pPr>
            <w:r>
              <w:rPr>
                <w:rFonts w:hint="eastAsia" w:ascii="宋体" w:hAnsi="宋体"/>
                <w:szCs w:val="21"/>
              </w:rPr>
              <w:t>外部接口规格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13515">
            <w:pPr>
              <w:spacing w:line="276" w:lineRule="auto"/>
              <w:rPr>
                <w:rFonts w:hint="eastAsia" w:ascii="宋体" w:hAnsi="宋体"/>
                <w:szCs w:val="21"/>
              </w:rPr>
            </w:pPr>
            <w:r>
              <w:rPr>
                <w:rFonts w:hint="eastAsia" w:ascii="宋体" w:hAnsi="宋体"/>
                <w:szCs w:val="21"/>
              </w:rPr>
              <w:t>★显示接口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E13F6">
            <w:pPr>
              <w:spacing w:line="276" w:lineRule="auto"/>
              <w:rPr>
                <w:rFonts w:hint="eastAsia" w:ascii="宋体" w:hAnsi="宋体"/>
                <w:szCs w:val="21"/>
              </w:rPr>
            </w:pPr>
            <w:r>
              <w:rPr>
                <w:rFonts w:hint="eastAsia" w:ascii="宋体" w:hAnsi="宋体"/>
                <w:szCs w:val="21"/>
              </w:rPr>
              <w:t>显示接口类型应不少于1种，如：VGA、DP、HDMI等</w:t>
            </w:r>
          </w:p>
        </w:tc>
      </w:tr>
      <w:tr w14:paraId="266D69DC">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41009">
            <w:pPr>
              <w:spacing w:line="276" w:lineRule="auto"/>
              <w:jc w:val="center"/>
              <w:rPr>
                <w:rFonts w:hint="eastAsia" w:ascii="宋体" w:hAnsi="宋体"/>
                <w:szCs w:val="21"/>
              </w:rPr>
            </w:pPr>
            <w:r>
              <w:rPr>
                <w:rFonts w:hint="eastAsia" w:ascii="等线" w:hAnsi="等线" w:eastAsia="等线"/>
                <w:color w:val="000000"/>
                <w:sz w:val="22"/>
                <w:szCs w:val="22"/>
              </w:rPr>
              <w:t>28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8258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7F038DD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66CD8">
            <w:pPr>
              <w:spacing w:line="276" w:lineRule="auto"/>
              <w:rPr>
                <w:rFonts w:hint="eastAsia" w:ascii="宋体" w:hAnsi="宋体"/>
                <w:szCs w:val="21"/>
              </w:rPr>
            </w:pPr>
            <w:r>
              <w:rPr>
                <w:rFonts w:hint="eastAsia" w:ascii="宋体" w:hAnsi="宋体"/>
                <w:szCs w:val="21"/>
              </w:rPr>
              <w:t>★USB接口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A6339">
            <w:pPr>
              <w:spacing w:line="276" w:lineRule="auto"/>
              <w:rPr>
                <w:rFonts w:hint="eastAsia" w:ascii="宋体" w:hAnsi="宋体"/>
                <w:szCs w:val="21"/>
              </w:rPr>
            </w:pPr>
            <w:r>
              <w:rPr>
                <w:rFonts w:hint="eastAsia" w:ascii="宋体" w:hAnsi="宋体"/>
                <w:szCs w:val="21"/>
              </w:rPr>
              <w:t>配备USB接口，如USB2.0、USB3.0等</w:t>
            </w:r>
          </w:p>
        </w:tc>
      </w:tr>
      <w:tr w14:paraId="3B1A24CE">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2E2D4">
            <w:pPr>
              <w:spacing w:line="276" w:lineRule="auto"/>
              <w:jc w:val="center"/>
              <w:rPr>
                <w:rFonts w:hint="eastAsia" w:ascii="宋体" w:hAnsi="宋体"/>
                <w:szCs w:val="21"/>
              </w:rPr>
            </w:pPr>
            <w:r>
              <w:rPr>
                <w:rFonts w:hint="eastAsia" w:ascii="等线" w:hAnsi="等线" w:eastAsia="等线"/>
                <w:color w:val="000000"/>
                <w:sz w:val="22"/>
                <w:szCs w:val="22"/>
              </w:rPr>
              <w:t>29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4CAE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00293C1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20F79">
            <w:pPr>
              <w:spacing w:line="276" w:lineRule="auto"/>
              <w:rPr>
                <w:rFonts w:hint="eastAsia" w:ascii="宋体" w:hAnsi="宋体"/>
                <w:szCs w:val="21"/>
              </w:rPr>
            </w:pPr>
            <w:r>
              <w:rPr>
                <w:rFonts w:hint="eastAsia" w:ascii="宋体" w:hAnsi="宋体"/>
                <w:szCs w:val="21"/>
              </w:rPr>
              <w:t>特殊接口及孔位</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870C0">
            <w:pPr>
              <w:spacing w:line="276" w:lineRule="auto"/>
              <w:rPr>
                <w:rFonts w:hint="eastAsia" w:ascii="宋体" w:hAnsi="宋体"/>
                <w:szCs w:val="21"/>
              </w:rPr>
            </w:pPr>
            <w:r>
              <w:rPr>
                <w:rFonts w:hint="eastAsia" w:ascii="宋体" w:hAnsi="宋体"/>
                <w:szCs w:val="21"/>
              </w:rPr>
              <w:t>前面板预留1个专用USB母座接口孔位</w:t>
            </w:r>
          </w:p>
        </w:tc>
      </w:tr>
      <w:tr w14:paraId="7ED28633">
        <w:tblPrEx>
          <w:tblCellMar>
            <w:top w:w="0" w:type="dxa"/>
            <w:left w:w="108" w:type="dxa"/>
            <w:bottom w:w="0" w:type="dxa"/>
            <w:right w:w="108" w:type="dxa"/>
          </w:tblCellMar>
        </w:tblPrEx>
        <w:trPr>
          <w:trHeight w:val="10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2CF5F">
            <w:pPr>
              <w:spacing w:line="276" w:lineRule="auto"/>
              <w:jc w:val="center"/>
              <w:rPr>
                <w:rFonts w:hint="eastAsia" w:ascii="宋体" w:hAnsi="宋体"/>
                <w:szCs w:val="21"/>
              </w:rPr>
            </w:pPr>
            <w:r>
              <w:rPr>
                <w:rFonts w:hint="eastAsia" w:ascii="等线" w:hAnsi="等线" w:eastAsia="等线"/>
                <w:color w:val="000000"/>
                <w:sz w:val="22"/>
                <w:szCs w:val="22"/>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A55DE">
            <w:pPr>
              <w:spacing w:line="276" w:lineRule="auto"/>
              <w:jc w:val="center"/>
              <w:rPr>
                <w:rFonts w:hint="eastAsia" w:ascii="宋体" w:hAnsi="宋体"/>
                <w:szCs w:val="21"/>
              </w:rPr>
            </w:pP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5E1CDDE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A6A06">
            <w:pPr>
              <w:spacing w:line="276" w:lineRule="auto"/>
              <w:rPr>
                <w:rFonts w:hint="eastAsia" w:ascii="宋体" w:hAnsi="宋体"/>
                <w:szCs w:val="21"/>
              </w:rPr>
            </w:pPr>
            <w:r>
              <w:rPr>
                <w:rFonts w:hint="eastAsia" w:ascii="宋体" w:hAnsi="宋体"/>
                <w:szCs w:val="21"/>
              </w:rPr>
              <w:t>其他接口</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22001">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7EA60930">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34970">
            <w:pPr>
              <w:spacing w:line="276" w:lineRule="auto"/>
              <w:jc w:val="center"/>
              <w:rPr>
                <w:rFonts w:hint="eastAsia" w:ascii="宋体" w:hAnsi="宋体"/>
                <w:szCs w:val="21"/>
              </w:rPr>
            </w:pPr>
            <w:r>
              <w:rPr>
                <w:rFonts w:hint="eastAsia" w:ascii="等线" w:hAnsi="等线" w:eastAsia="等线"/>
                <w:color w:val="000000"/>
                <w:sz w:val="22"/>
                <w:szCs w:val="22"/>
              </w:rPr>
              <w:t>31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531B7">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E12633">
            <w:pPr>
              <w:spacing w:line="276" w:lineRule="auto"/>
              <w:rPr>
                <w:rFonts w:hint="eastAsia" w:ascii="宋体" w:hAnsi="宋体"/>
                <w:szCs w:val="21"/>
              </w:rPr>
            </w:pPr>
            <w:r>
              <w:rPr>
                <w:rFonts w:hint="eastAsia" w:ascii="宋体" w:hAnsi="宋体"/>
                <w:szCs w:val="21"/>
              </w:rPr>
              <w:t>电源规格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361F2">
            <w:pPr>
              <w:spacing w:line="276" w:lineRule="auto"/>
              <w:rPr>
                <w:rFonts w:hint="eastAsia" w:ascii="宋体" w:hAnsi="宋体"/>
                <w:szCs w:val="21"/>
              </w:rPr>
            </w:pPr>
            <w:r>
              <w:rPr>
                <w:rFonts w:hint="eastAsia" w:ascii="宋体" w:hAnsi="宋体"/>
                <w:szCs w:val="21"/>
              </w:rPr>
              <w:t>电源冗余模式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15E93">
            <w:pPr>
              <w:spacing w:line="276" w:lineRule="auto"/>
              <w:rPr>
                <w:rFonts w:hint="eastAsia" w:ascii="宋体" w:hAnsi="宋体"/>
                <w:szCs w:val="21"/>
              </w:rPr>
            </w:pPr>
            <w:r>
              <w:rPr>
                <w:rFonts w:hint="eastAsia" w:ascii="宋体" w:hAnsi="宋体"/>
                <w:szCs w:val="21"/>
              </w:rPr>
              <w:t>整机电源模块按1+1冗余或N+1冗余配置</w:t>
            </w:r>
          </w:p>
        </w:tc>
      </w:tr>
      <w:tr w14:paraId="1B3DA152">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B63D5">
            <w:pPr>
              <w:spacing w:line="276" w:lineRule="auto"/>
              <w:jc w:val="center"/>
              <w:rPr>
                <w:rFonts w:hint="eastAsia" w:ascii="宋体" w:hAnsi="宋体"/>
                <w:szCs w:val="21"/>
              </w:rPr>
            </w:pPr>
            <w:r>
              <w:rPr>
                <w:rFonts w:hint="eastAsia" w:ascii="等线" w:hAnsi="等线" w:eastAsia="等线"/>
                <w:color w:val="000000"/>
                <w:sz w:val="22"/>
                <w:szCs w:val="22"/>
              </w:rPr>
              <w:t>32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1C3B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3AEDF51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009E8">
            <w:pPr>
              <w:spacing w:line="276" w:lineRule="auto"/>
              <w:rPr>
                <w:rFonts w:hint="eastAsia" w:ascii="宋体" w:hAnsi="宋体"/>
                <w:szCs w:val="21"/>
              </w:rPr>
            </w:pPr>
            <w:r>
              <w:rPr>
                <w:rFonts w:hint="eastAsia" w:ascii="宋体" w:hAnsi="宋体"/>
                <w:szCs w:val="21"/>
              </w:rPr>
              <w:t>★电源模块数量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8FCF9">
            <w:pPr>
              <w:spacing w:line="276" w:lineRule="auto"/>
              <w:rPr>
                <w:rFonts w:hint="eastAsia" w:ascii="宋体" w:hAnsi="宋体"/>
                <w:szCs w:val="21"/>
              </w:rPr>
            </w:pPr>
            <w:r>
              <w:rPr>
                <w:rFonts w:hint="eastAsia" w:ascii="宋体" w:hAnsi="宋体"/>
                <w:szCs w:val="21"/>
              </w:rPr>
              <w:t>≥4</w:t>
            </w:r>
          </w:p>
        </w:tc>
      </w:tr>
      <w:tr w14:paraId="1FC16A6C">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2777F">
            <w:pPr>
              <w:spacing w:line="276" w:lineRule="auto"/>
              <w:jc w:val="center"/>
              <w:rPr>
                <w:rFonts w:hint="eastAsia" w:ascii="宋体" w:hAnsi="宋体"/>
                <w:szCs w:val="21"/>
              </w:rPr>
            </w:pPr>
            <w:r>
              <w:rPr>
                <w:rFonts w:hint="eastAsia" w:ascii="等线" w:hAnsi="等线" w:eastAsia="等线"/>
                <w:color w:val="000000"/>
                <w:sz w:val="22"/>
                <w:szCs w:val="22"/>
              </w:rPr>
              <w:t>33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EF92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49F9724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3276E">
            <w:pPr>
              <w:spacing w:line="276" w:lineRule="auto"/>
              <w:rPr>
                <w:rFonts w:hint="eastAsia" w:ascii="宋体" w:hAnsi="宋体"/>
                <w:szCs w:val="21"/>
              </w:rPr>
            </w:pPr>
            <w:r>
              <w:rPr>
                <w:rFonts w:hint="eastAsia" w:ascii="宋体" w:hAnsi="宋体"/>
                <w:szCs w:val="21"/>
              </w:rPr>
              <w:t>★电源功率</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C5B8F">
            <w:pPr>
              <w:spacing w:line="276" w:lineRule="auto"/>
              <w:rPr>
                <w:rFonts w:hint="eastAsia" w:ascii="宋体" w:hAnsi="宋体"/>
                <w:szCs w:val="21"/>
              </w:rPr>
            </w:pPr>
            <w:r>
              <w:rPr>
                <w:rFonts w:hint="eastAsia" w:ascii="宋体" w:hAnsi="宋体"/>
                <w:szCs w:val="21"/>
              </w:rPr>
              <w:t>电源模块功率≥2700W</w:t>
            </w:r>
          </w:p>
        </w:tc>
      </w:tr>
      <w:tr w14:paraId="3851CCF0">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C7EC9">
            <w:pPr>
              <w:spacing w:line="276" w:lineRule="auto"/>
              <w:jc w:val="center"/>
              <w:rPr>
                <w:rFonts w:hint="eastAsia" w:ascii="宋体" w:hAnsi="宋体"/>
                <w:szCs w:val="21"/>
              </w:rPr>
            </w:pPr>
            <w:r>
              <w:rPr>
                <w:rFonts w:hint="eastAsia" w:ascii="等线" w:hAnsi="等线" w:eastAsia="等线"/>
                <w:color w:val="000000"/>
                <w:sz w:val="22"/>
                <w:szCs w:val="22"/>
              </w:rPr>
              <w:t>34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8BEC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25FBEFB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869B8">
            <w:pPr>
              <w:spacing w:line="276" w:lineRule="auto"/>
              <w:rPr>
                <w:rFonts w:hint="eastAsia" w:ascii="宋体" w:hAnsi="宋体"/>
                <w:szCs w:val="21"/>
              </w:rPr>
            </w:pPr>
            <w:r>
              <w:rPr>
                <w:rFonts w:hint="eastAsia" w:ascii="宋体" w:hAnsi="宋体"/>
                <w:szCs w:val="21"/>
              </w:rPr>
              <w:t>电源指示灯</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C85B2">
            <w:pPr>
              <w:spacing w:line="276" w:lineRule="auto"/>
              <w:rPr>
                <w:rFonts w:hint="eastAsia" w:ascii="宋体" w:hAnsi="宋体"/>
                <w:szCs w:val="21"/>
              </w:rPr>
            </w:pPr>
            <w:r>
              <w:rPr>
                <w:rFonts w:hint="eastAsia" w:ascii="宋体" w:hAnsi="宋体"/>
                <w:szCs w:val="21"/>
              </w:rPr>
              <w:t>配备电源指示灯，指示待机、工作异常等状态</w:t>
            </w:r>
          </w:p>
        </w:tc>
      </w:tr>
      <w:tr w14:paraId="22810E11">
        <w:tblPrEx>
          <w:tblCellMar>
            <w:top w:w="0" w:type="dxa"/>
            <w:left w:w="108" w:type="dxa"/>
            <w:bottom w:w="0" w:type="dxa"/>
            <w:right w:w="108" w:type="dxa"/>
          </w:tblCellMar>
        </w:tblPrEx>
        <w:trPr>
          <w:trHeight w:val="279"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FF3C5">
            <w:pPr>
              <w:spacing w:line="276" w:lineRule="auto"/>
              <w:jc w:val="center"/>
              <w:rPr>
                <w:rFonts w:hint="eastAsia" w:ascii="宋体" w:hAnsi="宋体"/>
                <w:szCs w:val="21"/>
              </w:rPr>
            </w:pPr>
            <w:r>
              <w:rPr>
                <w:rFonts w:hint="eastAsia" w:ascii="等线" w:hAnsi="等线" w:eastAsia="等线"/>
                <w:color w:val="000000"/>
                <w:sz w:val="22"/>
                <w:szCs w:val="22"/>
              </w:rPr>
              <w:t>35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7AB94">
            <w:pPr>
              <w:spacing w:line="276" w:lineRule="auto"/>
              <w:jc w:val="center"/>
              <w:rPr>
                <w:rFonts w:hint="eastAsia" w:ascii="宋体" w:hAnsi="宋体"/>
                <w:szCs w:val="21"/>
              </w:rPr>
            </w:pPr>
            <w:r>
              <w:rPr>
                <w:rFonts w:hint="eastAsia" w:ascii="宋体" w:hAnsi="宋体"/>
                <w:szCs w:val="21"/>
              </w:rPr>
              <w:t>产品规格</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E0C88">
            <w:pPr>
              <w:spacing w:line="276" w:lineRule="auto"/>
              <w:rPr>
                <w:rFonts w:hint="eastAsia" w:ascii="宋体" w:hAnsi="宋体"/>
                <w:szCs w:val="21"/>
              </w:rPr>
            </w:pPr>
            <w:r>
              <w:rPr>
                <w:rFonts w:hint="eastAsia" w:ascii="宋体" w:hAnsi="宋体"/>
                <w:szCs w:val="21"/>
              </w:rPr>
              <w:t>整机规格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386FD">
            <w:pPr>
              <w:spacing w:line="276" w:lineRule="auto"/>
              <w:rPr>
                <w:rFonts w:hint="eastAsia" w:ascii="宋体" w:hAnsi="宋体"/>
                <w:szCs w:val="21"/>
              </w:rPr>
            </w:pPr>
            <w:r>
              <w:rPr>
                <w:rFonts w:hint="eastAsia" w:ascii="宋体" w:hAnsi="宋体"/>
                <w:szCs w:val="21"/>
              </w:rPr>
              <w:t>★外观和结构</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E599F">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r>
              <w:rPr>
                <w:rFonts w:hint="eastAsia" w:ascii="宋体" w:hAnsi="宋体"/>
                <w:szCs w:val="21"/>
              </w:rPr>
              <w:br w:type="textWrapping"/>
            </w:r>
            <w:r>
              <w:rPr>
                <w:rFonts w:hint="eastAsia" w:ascii="宋体" w:hAnsi="宋体"/>
                <w:szCs w:val="21"/>
              </w:rPr>
              <w:t>b)产品表面不应有明显的凹痕、划伤、裂缝、变形和污染等。表面涂层均匀，不应起泡、龟裂、脱落和磨损，金属零部件无锈蚀及其它机械损伤；</w:t>
            </w:r>
            <w:r>
              <w:rPr>
                <w:rFonts w:hint="eastAsia" w:ascii="宋体" w:hAnsi="宋体"/>
                <w:szCs w:val="21"/>
              </w:rPr>
              <w:br w:type="textWrapping"/>
            </w:r>
            <w:r>
              <w:rPr>
                <w:rFonts w:hint="eastAsia" w:ascii="宋体" w:hAnsi="宋体"/>
                <w:szCs w:val="21"/>
              </w:rPr>
              <w:t>c)产品表面说明功能的文字、符号和标志应清晰、端正且牢固；</w:t>
            </w:r>
            <w:r>
              <w:rPr>
                <w:rFonts w:hint="eastAsia" w:ascii="宋体" w:hAnsi="宋体"/>
                <w:szCs w:val="21"/>
              </w:rPr>
              <w:br w:type="textWrapping"/>
            </w:r>
            <w:r>
              <w:rPr>
                <w:rFonts w:hint="eastAsia" w:ascii="宋体" w:hAnsi="宋体"/>
                <w:szCs w:val="21"/>
              </w:rPr>
              <w:t>d)应在服务器的显著位置提供运行状态的指示功能，并在随机文件中明确具体含义；</w:t>
            </w:r>
            <w:r>
              <w:rPr>
                <w:rFonts w:hint="eastAsia" w:ascii="宋体" w:hAnsi="宋体"/>
                <w:szCs w:val="21"/>
              </w:rPr>
              <w:br w:type="textWrapping"/>
            </w: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rPr>
              <w:br w:type="textWrapping"/>
            </w:r>
            <w:r>
              <w:rPr>
                <w:rFonts w:hint="eastAsia" w:ascii="宋体" w:hAnsi="宋体"/>
                <w:szCs w:val="21"/>
              </w:rPr>
              <w:t>f)服务器尺寸具体要求在随机文件中明确</w:t>
            </w:r>
          </w:p>
        </w:tc>
      </w:tr>
      <w:tr w14:paraId="7DF240EA">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56BD4">
            <w:pPr>
              <w:spacing w:line="276" w:lineRule="auto"/>
              <w:jc w:val="center"/>
              <w:rPr>
                <w:rFonts w:hint="eastAsia" w:ascii="宋体" w:hAnsi="宋体"/>
                <w:szCs w:val="21"/>
              </w:rPr>
            </w:pPr>
            <w:r>
              <w:rPr>
                <w:rFonts w:hint="eastAsia" w:ascii="等线" w:hAnsi="等线" w:eastAsia="等线"/>
                <w:color w:val="000000"/>
                <w:sz w:val="22"/>
                <w:szCs w:val="22"/>
              </w:rPr>
              <w:t>36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69310">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4487A2">
            <w:pPr>
              <w:spacing w:line="276" w:lineRule="auto"/>
              <w:rPr>
                <w:rFonts w:hint="eastAsia" w:ascii="宋体" w:hAnsi="宋体"/>
                <w:szCs w:val="21"/>
              </w:rPr>
            </w:pPr>
            <w:r>
              <w:rPr>
                <w:rFonts w:hint="eastAsia" w:ascii="宋体" w:hAnsi="宋体"/>
                <w:szCs w:val="21"/>
              </w:rPr>
              <w:t>整机规格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41BE2">
            <w:pPr>
              <w:spacing w:line="276" w:lineRule="auto"/>
              <w:rPr>
                <w:rFonts w:hint="eastAsia" w:ascii="宋体" w:hAnsi="宋体"/>
                <w:szCs w:val="21"/>
              </w:rPr>
            </w:pPr>
            <w:r>
              <w:rPr>
                <w:rFonts w:hint="eastAsia" w:ascii="宋体" w:hAnsi="宋体"/>
                <w:szCs w:val="21"/>
              </w:rPr>
              <w:t>★尺寸（高×宽×深）</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E7243">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0B3006EC">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14346">
            <w:pPr>
              <w:spacing w:line="276" w:lineRule="auto"/>
              <w:jc w:val="center"/>
              <w:rPr>
                <w:rFonts w:hint="eastAsia" w:ascii="宋体" w:hAnsi="宋体"/>
                <w:szCs w:val="21"/>
              </w:rPr>
            </w:pPr>
            <w:r>
              <w:rPr>
                <w:rFonts w:hint="eastAsia" w:ascii="等线" w:hAnsi="等线" w:eastAsia="等线"/>
                <w:color w:val="000000"/>
                <w:sz w:val="22"/>
                <w:szCs w:val="22"/>
              </w:rPr>
              <w:t>37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EAE6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69261E7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C25D4">
            <w:pPr>
              <w:spacing w:line="276" w:lineRule="auto"/>
              <w:rPr>
                <w:rFonts w:hint="eastAsia" w:ascii="宋体" w:hAnsi="宋体"/>
                <w:szCs w:val="21"/>
              </w:rPr>
            </w:pPr>
            <w:r>
              <w:rPr>
                <w:rFonts w:hint="eastAsia" w:ascii="宋体" w:hAnsi="宋体"/>
                <w:szCs w:val="21"/>
              </w:rPr>
              <w:t>服务器导轨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2B5B">
            <w:pPr>
              <w:spacing w:line="276" w:lineRule="auto"/>
              <w:rPr>
                <w:rFonts w:hint="eastAsia" w:ascii="宋体" w:hAnsi="宋体"/>
                <w:szCs w:val="21"/>
              </w:rPr>
            </w:pPr>
            <w:r>
              <w:rPr>
                <w:rFonts w:hint="eastAsia" w:ascii="宋体" w:hAnsi="宋体"/>
                <w:szCs w:val="21"/>
              </w:rPr>
              <w:t>供应商给出导轨尺寸、安装方式等信息</w:t>
            </w:r>
          </w:p>
        </w:tc>
      </w:tr>
      <w:tr w14:paraId="01FC7676">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63C70">
            <w:pPr>
              <w:spacing w:line="276" w:lineRule="auto"/>
              <w:jc w:val="center"/>
              <w:rPr>
                <w:rFonts w:hint="eastAsia" w:ascii="宋体" w:hAnsi="宋体"/>
                <w:szCs w:val="21"/>
              </w:rPr>
            </w:pPr>
            <w:r>
              <w:rPr>
                <w:rFonts w:hint="eastAsia" w:ascii="等线" w:hAnsi="等线" w:eastAsia="等线"/>
                <w:color w:val="000000"/>
                <w:sz w:val="22"/>
                <w:szCs w:val="22"/>
              </w:rPr>
              <w:t>38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9711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4F03BE5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91027">
            <w:pPr>
              <w:spacing w:line="276" w:lineRule="auto"/>
              <w:rPr>
                <w:rFonts w:hint="eastAsia" w:ascii="宋体" w:hAnsi="宋体"/>
                <w:szCs w:val="21"/>
              </w:rPr>
            </w:pPr>
            <w:r>
              <w:rPr>
                <w:rFonts w:hint="eastAsia" w:ascii="宋体" w:hAnsi="宋体"/>
                <w:szCs w:val="21"/>
              </w:rPr>
              <w:t>与机柜高度单位（U）比CPU个数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D8322">
            <w:pPr>
              <w:spacing w:line="276" w:lineRule="auto"/>
              <w:rPr>
                <w:rFonts w:hint="eastAsia" w:ascii="宋体" w:hAnsi="宋体"/>
                <w:szCs w:val="21"/>
              </w:rPr>
            </w:pPr>
            <w:r>
              <w:rPr>
                <w:rFonts w:hint="eastAsia" w:ascii="宋体" w:hAnsi="宋体"/>
                <w:szCs w:val="21"/>
              </w:rPr>
              <w:t>供应商给出CPU个数与机柜高度</w:t>
            </w:r>
          </w:p>
        </w:tc>
      </w:tr>
      <w:tr w14:paraId="0FF02F8F">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94ECE">
            <w:pPr>
              <w:spacing w:line="276" w:lineRule="auto"/>
              <w:jc w:val="center"/>
              <w:rPr>
                <w:rFonts w:hint="eastAsia" w:ascii="宋体" w:hAnsi="宋体"/>
                <w:szCs w:val="21"/>
              </w:rPr>
            </w:pPr>
            <w:r>
              <w:rPr>
                <w:rFonts w:hint="eastAsia" w:ascii="等线" w:hAnsi="等线" w:eastAsia="等线"/>
                <w:color w:val="000000"/>
                <w:sz w:val="22"/>
                <w:szCs w:val="22"/>
              </w:rPr>
              <w:t>39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108A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5226F5D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32CD3">
            <w:pPr>
              <w:spacing w:line="276" w:lineRule="auto"/>
              <w:rPr>
                <w:rFonts w:hint="eastAsia" w:ascii="宋体" w:hAnsi="宋体"/>
                <w:szCs w:val="21"/>
              </w:rPr>
            </w:pPr>
            <w:r>
              <w:rPr>
                <w:rFonts w:hint="eastAsia" w:ascii="宋体" w:hAnsi="宋体"/>
                <w:szCs w:val="21"/>
              </w:rPr>
              <w:t>★环境适应性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B790F">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224FD20E">
        <w:tblPrEx>
          <w:tblCellMar>
            <w:top w:w="0" w:type="dxa"/>
            <w:left w:w="108" w:type="dxa"/>
            <w:bottom w:w="0" w:type="dxa"/>
            <w:right w:w="108" w:type="dxa"/>
          </w:tblCellMar>
        </w:tblPrEx>
        <w:trPr>
          <w:trHeight w:val="7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D4523">
            <w:pPr>
              <w:spacing w:line="276" w:lineRule="auto"/>
              <w:jc w:val="center"/>
              <w:rPr>
                <w:rFonts w:hint="eastAsia" w:ascii="宋体" w:hAnsi="宋体"/>
                <w:szCs w:val="21"/>
              </w:rPr>
            </w:pPr>
            <w:r>
              <w:rPr>
                <w:rFonts w:hint="eastAsia" w:ascii="等线" w:hAnsi="等线" w:eastAsia="等线"/>
                <w:color w:val="000000"/>
                <w:sz w:val="22"/>
                <w:szCs w:val="22"/>
              </w:rPr>
              <w:t>40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20E6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28606D1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546F3">
            <w:pPr>
              <w:spacing w:line="276" w:lineRule="auto"/>
              <w:rPr>
                <w:rFonts w:hint="eastAsia" w:ascii="宋体" w:hAnsi="宋体"/>
                <w:szCs w:val="21"/>
              </w:rPr>
            </w:pPr>
            <w:r>
              <w:rPr>
                <w:rFonts w:hint="eastAsia" w:ascii="宋体" w:hAnsi="宋体"/>
                <w:szCs w:val="21"/>
              </w:rPr>
              <w:t>特殊机型环境适应性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F91F8">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6FC84680">
        <w:tblPrEx>
          <w:tblCellMar>
            <w:top w:w="0" w:type="dxa"/>
            <w:left w:w="108" w:type="dxa"/>
            <w:bottom w:w="0" w:type="dxa"/>
            <w:right w:w="108" w:type="dxa"/>
          </w:tblCellMar>
        </w:tblPrEx>
        <w:trPr>
          <w:trHeight w:val="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A1968">
            <w:pPr>
              <w:spacing w:line="276" w:lineRule="auto"/>
              <w:jc w:val="center"/>
              <w:rPr>
                <w:rFonts w:hint="eastAsia" w:ascii="宋体" w:hAnsi="宋体"/>
                <w:szCs w:val="21"/>
              </w:rPr>
            </w:pPr>
            <w:r>
              <w:rPr>
                <w:rFonts w:hint="eastAsia" w:ascii="等线" w:hAnsi="等线" w:eastAsia="等线"/>
                <w:color w:val="000000"/>
                <w:sz w:val="22"/>
                <w:szCs w:val="22"/>
              </w:rPr>
              <w:t>41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D9F1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6CFC4BC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4141F">
            <w:pPr>
              <w:spacing w:line="276" w:lineRule="auto"/>
              <w:rPr>
                <w:rFonts w:hint="eastAsia" w:ascii="宋体" w:hAnsi="宋体"/>
                <w:szCs w:val="21"/>
              </w:rPr>
            </w:pPr>
            <w:r>
              <w:rPr>
                <w:rFonts w:hint="eastAsia" w:ascii="宋体" w:hAnsi="宋体"/>
                <w:szCs w:val="21"/>
              </w:rPr>
              <w:t>★机械环境适应性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4A26F">
            <w:pPr>
              <w:spacing w:line="276" w:lineRule="auto"/>
              <w:rPr>
                <w:rFonts w:hint="eastAsia" w:ascii="宋体" w:hAnsi="宋体"/>
                <w:szCs w:val="21"/>
              </w:rPr>
            </w:pPr>
            <w:r>
              <w:rPr>
                <w:rFonts w:hint="eastAsia" w:ascii="宋体" w:hAnsi="宋体"/>
                <w:szCs w:val="21"/>
              </w:rPr>
              <w:t>机械环境适应性应符合GB/T9813.3的有关规定</w:t>
            </w:r>
          </w:p>
        </w:tc>
      </w:tr>
      <w:tr w14:paraId="2633D9A4">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595F5">
            <w:pPr>
              <w:spacing w:line="276" w:lineRule="auto"/>
              <w:jc w:val="center"/>
              <w:rPr>
                <w:rFonts w:hint="eastAsia" w:ascii="宋体" w:hAnsi="宋体"/>
                <w:szCs w:val="21"/>
              </w:rPr>
            </w:pPr>
            <w:r>
              <w:rPr>
                <w:rFonts w:hint="eastAsia" w:ascii="等线" w:hAnsi="等线" w:eastAsia="等线"/>
                <w:color w:val="000000"/>
                <w:sz w:val="22"/>
                <w:szCs w:val="22"/>
              </w:rPr>
              <w:t>42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6C2C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53BB1FF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702A1">
            <w:pPr>
              <w:spacing w:line="276" w:lineRule="auto"/>
              <w:rPr>
                <w:rFonts w:hint="eastAsia" w:ascii="宋体" w:hAnsi="宋体"/>
                <w:szCs w:val="21"/>
              </w:rPr>
            </w:pPr>
            <w:r>
              <w:rPr>
                <w:rFonts w:hint="eastAsia" w:ascii="宋体" w:hAnsi="宋体"/>
                <w:szCs w:val="21"/>
              </w:rPr>
              <w:t>★噪声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CAC8A">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09EB9A25">
        <w:tblPrEx>
          <w:tblCellMar>
            <w:top w:w="0" w:type="dxa"/>
            <w:left w:w="108" w:type="dxa"/>
            <w:bottom w:w="0" w:type="dxa"/>
            <w:right w:w="108" w:type="dxa"/>
          </w:tblCellMar>
        </w:tblPrEx>
        <w:trPr>
          <w:trHeight w:val="10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12233">
            <w:pPr>
              <w:spacing w:line="276" w:lineRule="auto"/>
              <w:jc w:val="center"/>
              <w:rPr>
                <w:rFonts w:hint="eastAsia" w:ascii="宋体" w:hAnsi="宋体"/>
                <w:szCs w:val="21"/>
              </w:rPr>
            </w:pPr>
            <w:r>
              <w:rPr>
                <w:rFonts w:hint="eastAsia" w:ascii="等线" w:hAnsi="等线" w:eastAsia="等线"/>
                <w:color w:val="000000"/>
                <w:sz w:val="22"/>
                <w:szCs w:val="22"/>
              </w:rPr>
              <w:t>43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9CC28">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right w:val="single" w:color="000000" w:sz="4" w:space="0"/>
            </w:tcBorders>
            <w:shd w:val="clear" w:color="auto" w:fill="FFFFFF"/>
            <w:vAlign w:val="center"/>
          </w:tcPr>
          <w:p w14:paraId="6319D4E6">
            <w:pPr>
              <w:spacing w:line="276" w:lineRule="auto"/>
              <w:rPr>
                <w:rFonts w:hint="eastAsia" w:ascii="宋体" w:hAnsi="宋体"/>
                <w:szCs w:val="21"/>
              </w:rPr>
            </w:pPr>
            <w:r>
              <w:rPr>
                <w:rFonts w:hint="eastAsia" w:ascii="宋体" w:hAnsi="宋体"/>
                <w:szCs w:val="21"/>
              </w:rPr>
              <w:t>AI计算单元规格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9687F">
            <w:pPr>
              <w:spacing w:line="276" w:lineRule="auto"/>
              <w:rPr>
                <w:rFonts w:hint="eastAsia" w:ascii="宋体" w:hAnsi="宋体"/>
                <w:szCs w:val="21"/>
              </w:rPr>
            </w:pPr>
            <w:r>
              <w:rPr>
                <w:rFonts w:hint="eastAsia" w:ascii="宋体" w:hAnsi="宋体"/>
                <w:szCs w:val="21"/>
              </w:rPr>
              <w:t>AI计算单元</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AD463">
            <w:pPr>
              <w:spacing w:line="276" w:lineRule="auto"/>
              <w:rPr>
                <w:rFonts w:hint="eastAsia" w:ascii="宋体" w:hAnsi="宋体"/>
                <w:szCs w:val="21"/>
              </w:rPr>
            </w:pPr>
            <w:r>
              <w:rPr>
                <w:rFonts w:hint="eastAsia" w:ascii="宋体" w:hAnsi="宋体"/>
                <w:szCs w:val="21"/>
              </w:rPr>
              <w:t>若配备AI计算单元应符合如下要求：</w:t>
            </w:r>
          </w:p>
          <w:p w14:paraId="01B2A45F">
            <w:pPr>
              <w:spacing w:line="276" w:lineRule="auto"/>
              <w:rPr>
                <w:rFonts w:hint="eastAsia" w:ascii="宋体" w:hAnsi="宋体"/>
                <w:szCs w:val="21"/>
              </w:rPr>
            </w:pPr>
            <w:r>
              <w:rPr>
                <w:rFonts w:hint="eastAsia" w:ascii="宋体" w:hAnsi="宋体"/>
                <w:szCs w:val="21"/>
              </w:rPr>
              <w:t>a)具备人工智能加速处理器，计算精度至少支持FP16、BF16、FP32、FP64、INT8和INT16等中的1种；</w:t>
            </w:r>
          </w:p>
          <w:p w14:paraId="3D589226">
            <w:pPr>
              <w:spacing w:line="276" w:lineRule="auto"/>
              <w:rPr>
                <w:rFonts w:hint="eastAsia" w:ascii="宋体" w:hAnsi="宋体"/>
                <w:szCs w:val="21"/>
              </w:rPr>
            </w:pPr>
            <w:r>
              <w:rPr>
                <w:rFonts w:hint="eastAsia" w:ascii="宋体" w:hAnsi="宋体"/>
                <w:szCs w:val="21"/>
              </w:rPr>
              <w:t>b)单推理卡或模块，具备视频解析、文本识别、语音分析等推理能力；在视觉场景下配备可直接调用的接口实现视觉计算加速，路数不小于64（1080P30FPS）</w:t>
            </w:r>
          </w:p>
        </w:tc>
      </w:tr>
      <w:tr w14:paraId="73A2FAE7">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53BDC">
            <w:pPr>
              <w:spacing w:line="276" w:lineRule="auto"/>
              <w:jc w:val="center"/>
              <w:rPr>
                <w:rFonts w:hint="eastAsia" w:ascii="宋体" w:hAnsi="宋体"/>
                <w:szCs w:val="21"/>
              </w:rPr>
            </w:pPr>
            <w:r>
              <w:rPr>
                <w:rFonts w:hint="eastAsia" w:ascii="等线" w:hAnsi="等线" w:eastAsia="等线"/>
                <w:color w:val="000000"/>
                <w:sz w:val="22"/>
                <w:szCs w:val="22"/>
              </w:rPr>
              <w:t>44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6262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right w:val="single" w:color="000000" w:sz="4" w:space="0"/>
            </w:tcBorders>
            <w:vAlign w:val="center"/>
          </w:tcPr>
          <w:p w14:paraId="2C02D86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585CC">
            <w:pPr>
              <w:spacing w:line="276" w:lineRule="auto"/>
              <w:rPr>
                <w:rFonts w:hint="eastAsia" w:ascii="宋体" w:hAnsi="宋体"/>
                <w:szCs w:val="21"/>
              </w:rPr>
            </w:pPr>
            <w:r>
              <w:rPr>
                <w:rFonts w:hint="eastAsia" w:ascii="宋体" w:hAnsi="宋体"/>
                <w:szCs w:val="21"/>
              </w:rPr>
              <w:t>一键式迁移</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A9F6E">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6AB43DF3">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055BF">
            <w:pPr>
              <w:spacing w:line="276" w:lineRule="auto"/>
              <w:jc w:val="center"/>
              <w:rPr>
                <w:rFonts w:hint="eastAsia" w:ascii="宋体" w:hAnsi="宋体"/>
                <w:szCs w:val="21"/>
              </w:rPr>
            </w:pPr>
            <w:r>
              <w:rPr>
                <w:rFonts w:hint="eastAsia" w:ascii="等线" w:hAnsi="等线" w:eastAsia="等线"/>
                <w:color w:val="000000"/>
                <w:sz w:val="22"/>
                <w:szCs w:val="22"/>
              </w:rPr>
              <w:t>45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65488">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top w:val="single" w:color="000000" w:sz="4" w:space="0"/>
              <w:left w:val="single" w:color="000000" w:sz="4" w:space="0"/>
              <w:right w:val="single" w:color="000000" w:sz="4" w:space="0"/>
            </w:tcBorders>
            <w:vAlign w:val="center"/>
          </w:tcPr>
          <w:p w14:paraId="6CC5BE92">
            <w:pPr>
              <w:spacing w:line="276" w:lineRule="auto"/>
              <w:rPr>
                <w:rFonts w:hint="eastAsia" w:ascii="宋体" w:hAnsi="宋体"/>
                <w:szCs w:val="21"/>
              </w:rPr>
            </w:pPr>
            <w:r>
              <w:rPr>
                <w:rFonts w:hint="eastAsia" w:ascii="宋体" w:hAnsi="宋体"/>
                <w:szCs w:val="21"/>
              </w:rPr>
              <w:t>机柜规格</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CC6B8">
            <w:pPr>
              <w:spacing w:line="276" w:lineRule="auto"/>
              <w:rPr>
                <w:rFonts w:hint="eastAsia" w:ascii="宋体" w:hAnsi="宋体"/>
                <w:szCs w:val="21"/>
              </w:rPr>
            </w:pPr>
            <w:r>
              <w:rPr>
                <w:rFonts w:hint="eastAsia" w:ascii="宋体" w:hAnsi="宋体"/>
                <w:szCs w:val="21"/>
              </w:rPr>
              <w:t>★机柜尺寸</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07F66">
            <w:pPr>
              <w:spacing w:line="276" w:lineRule="auto"/>
              <w:rPr>
                <w:rFonts w:hint="eastAsia" w:ascii="宋体" w:hAnsi="宋体"/>
                <w:szCs w:val="21"/>
              </w:rPr>
            </w:pPr>
            <w:r>
              <w:rPr>
                <w:rFonts w:hint="eastAsia" w:ascii="宋体" w:hAnsi="宋体"/>
                <w:szCs w:val="21"/>
              </w:rPr>
              <w:t>供应商给出长度、高度和深度</w:t>
            </w:r>
          </w:p>
        </w:tc>
      </w:tr>
      <w:tr w14:paraId="65995B3C">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98193">
            <w:pPr>
              <w:spacing w:line="276" w:lineRule="auto"/>
              <w:jc w:val="center"/>
              <w:rPr>
                <w:rFonts w:hint="eastAsia" w:ascii="宋体" w:hAnsi="宋体"/>
                <w:szCs w:val="21"/>
              </w:rPr>
            </w:pPr>
            <w:r>
              <w:rPr>
                <w:rFonts w:hint="eastAsia" w:ascii="等线" w:hAnsi="等线" w:eastAsia="等线"/>
                <w:color w:val="000000"/>
                <w:sz w:val="22"/>
                <w:szCs w:val="22"/>
              </w:rPr>
              <w:t>46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CA64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right w:val="single" w:color="000000" w:sz="4" w:space="0"/>
            </w:tcBorders>
            <w:vAlign w:val="center"/>
          </w:tcPr>
          <w:p w14:paraId="3C734B9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7548B">
            <w:pPr>
              <w:spacing w:line="276" w:lineRule="auto"/>
              <w:rPr>
                <w:rFonts w:hint="eastAsia" w:ascii="宋体" w:hAnsi="宋体"/>
                <w:szCs w:val="21"/>
              </w:rPr>
            </w:pPr>
            <w:r>
              <w:rPr>
                <w:rFonts w:hint="eastAsia" w:ascii="宋体" w:hAnsi="宋体"/>
                <w:szCs w:val="21"/>
              </w:rPr>
              <w:t>机柜管理板</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321ED">
            <w:pPr>
              <w:spacing w:line="276" w:lineRule="auto"/>
              <w:rPr>
                <w:rFonts w:hint="eastAsia" w:ascii="宋体" w:hAnsi="宋体"/>
                <w:szCs w:val="21"/>
              </w:rPr>
            </w:pPr>
            <w:r>
              <w:rPr>
                <w:rFonts w:hint="eastAsia" w:ascii="宋体" w:hAnsi="宋体"/>
                <w:szCs w:val="21"/>
              </w:rPr>
              <w:t>配备机柜管理板</w:t>
            </w:r>
          </w:p>
        </w:tc>
      </w:tr>
      <w:tr w14:paraId="1CB2EA4E">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DFA58">
            <w:pPr>
              <w:spacing w:line="276" w:lineRule="auto"/>
              <w:jc w:val="center"/>
              <w:rPr>
                <w:rFonts w:hint="eastAsia" w:ascii="宋体" w:hAnsi="宋体"/>
                <w:szCs w:val="21"/>
              </w:rPr>
            </w:pPr>
            <w:r>
              <w:rPr>
                <w:rFonts w:hint="eastAsia" w:ascii="等线" w:hAnsi="等线" w:eastAsia="等线"/>
                <w:color w:val="000000"/>
                <w:sz w:val="22"/>
                <w:szCs w:val="22"/>
              </w:rPr>
              <w:t>47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9CAE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vAlign w:val="center"/>
          </w:tcPr>
          <w:p w14:paraId="6238C31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17A1D">
            <w:pPr>
              <w:spacing w:line="276" w:lineRule="auto"/>
              <w:rPr>
                <w:rFonts w:hint="eastAsia" w:ascii="宋体" w:hAnsi="宋体"/>
                <w:szCs w:val="21"/>
              </w:rPr>
            </w:pPr>
            <w:r>
              <w:rPr>
                <w:rFonts w:hint="eastAsia" w:ascii="宋体" w:hAnsi="宋体"/>
                <w:szCs w:val="21"/>
              </w:rPr>
              <w:t>机柜电源规格</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670D1">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36CD9F42">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366DD">
            <w:pPr>
              <w:spacing w:line="276" w:lineRule="auto"/>
              <w:jc w:val="center"/>
              <w:rPr>
                <w:rFonts w:hint="eastAsia" w:ascii="宋体" w:hAnsi="宋体"/>
                <w:szCs w:val="21"/>
              </w:rPr>
            </w:pPr>
            <w:r>
              <w:rPr>
                <w:rFonts w:hint="eastAsia" w:ascii="等线" w:hAnsi="等线" w:eastAsia="等线"/>
                <w:color w:val="000000"/>
                <w:sz w:val="22"/>
                <w:szCs w:val="22"/>
              </w:rPr>
              <w:t>48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DEC6C">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6203D7A7">
            <w:pPr>
              <w:spacing w:line="276" w:lineRule="auto"/>
              <w:rPr>
                <w:rFonts w:hint="eastAsia" w:ascii="宋体" w:hAnsi="宋体"/>
                <w:szCs w:val="21"/>
              </w:rPr>
            </w:pPr>
            <w:r>
              <w:rPr>
                <w:rFonts w:hint="eastAsia" w:ascii="宋体" w:hAnsi="宋体"/>
                <w:szCs w:val="21"/>
              </w:rPr>
              <w:t>主板功能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51B80">
            <w:pPr>
              <w:spacing w:line="276" w:lineRule="auto"/>
              <w:rPr>
                <w:rFonts w:hint="eastAsia" w:ascii="宋体" w:hAnsi="宋体"/>
                <w:szCs w:val="21"/>
              </w:rPr>
            </w:pPr>
            <w:r>
              <w:rPr>
                <w:rFonts w:hint="eastAsia" w:ascii="宋体" w:hAnsi="宋体"/>
                <w:szCs w:val="21"/>
              </w:rPr>
              <w:t>★主板外部接口种类</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CE4AD">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04F7ECDC">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37BB9">
            <w:pPr>
              <w:spacing w:line="276" w:lineRule="auto"/>
              <w:jc w:val="center"/>
              <w:rPr>
                <w:rFonts w:hint="eastAsia" w:ascii="宋体" w:hAnsi="宋体"/>
                <w:szCs w:val="21"/>
              </w:rPr>
            </w:pPr>
            <w:r>
              <w:rPr>
                <w:rFonts w:hint="eastAsia" w:ascii="等线" w:hAnsi="等线" w:eastAsia="等线"/>
                <w:color w:val="000000"/>
                <w:sz w:val="22"/>
                <w:szCs w:val="22"/>
              </w:rPr>
              <w:t>49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E2C64">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right w:val="single" w:color="000000" w:sz="4" w:space="0"/>
            </w:tcBorders>
            <w:vAlign w:val="center"/>
          </w:tcPr>
          <w:p w14:paraId="1149DD6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FB9E5">
            <w:pPr>
              <w:spacing w:line="276" w:lineRule="auto"/>
              <w:rPr>
                <w:rFonts w:hint="eastAsia" w:ascii="宋体" w:hAnsi="宋体"/>
                <w:szCs w:val="21"/>
              </w:rPr>
            </w:pPr>
            <w:r>
              <w:rPr>
                <w:rFonts w:hint="eastAsia" w:ascii="宋体" w:hAnsi="宋体"/>
                <w:szCs w:val="21"/>
              </w:rPr>
              <w:t>主板防烧板设计</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B5B3D">
            <w:pPr>
              <w:spacing w:line="276" w:lineRule="auto"/>
              <w:rPr>
                <w:rFonts w:hint="eastAsia" w:ascii="宋体" w:hAnsi="宋体"/>
                <w:szCs w:val="21"/>
              </w:rPr>
            </w:pPr>
            <w:r>
              <w:rPr>
                <w:rFonts w:hint="eastAsia" w:ascii="宋体" w:hAnsi="宋体"/>
                <w:szCs w:val="21"/>
              </w:rPr>
              <w:t>支持主板防烧板设计，保证电源故障后不扩散</w:t>
            </w:r>
          </w:p>
        </w:tc>
      </w:tr>
      <w:tr w14:paraId="31D64AFC">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66227">
            <w:pPr>
              <w:spacing w:line="276" w:lineRule="auto"/>
              <w:jc w:val="center"/>
              <w:rPr>
                <w:rFonts w:hint="eastAsia" w:ascii="宋体" w:hAnsi="宋体"/>
                <w:szCs w:val="21"/>
              </w:rPr>
            </w:pPr>
            <w:r>
              <w:rPr>
                <w:rFonts w:hint="eastAsia" w:ascii="等线" w:hAnsi="等线" w:eastAsia="等线"/>
                <w:color w:val="000000"/>
                <w:sz w:val="22"/>
                <w:szCs w:val="22"/>
              </w:rPr>
              <w:t>50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04EC8">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694B159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90267">
            <w:pPr>
              <w:spacing w:line="276" w:lineRule="auto"/>
              <w:rPr>
                <w:rFonts w:hint="eastAsia" w:ascii="宋体" w:hAnsi="宋体"/>
                <w:szCs w:val="21"/>
              </w:rPr>
            </w:pPr>
            <w:r>
              <w:rPr>
                <w:rFonts w:hint="eastAsia" w:ascii="宋体" w:hAnsi="宋体"/>
                <w:szCs w:val="21"/>
              </w:rPr>
              <w:t>扩展功能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DDF25">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3883E917">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781E6">
            <w:pPr>
              <w:spacing w:line="276" w:lineRule="auto"/>
              <w:jc w:val="center"/>
              <w:rPr>
                <w:rFonts w:hint="eastAsia" w:ascii="宋体" w:hAnsi="宋体"/>
                <w:szCs w:val="21"/>
              </w:rPr>
            </w:pPr>
            <w:r>
              <w:rPr>
                <w:rFonts w:hint="eastAsia" w:ascii="等线" w:hAnsi="等线" w:eastAsia="等线"/>
                <w:color w:val="000000"/>
                <w:sz w:val="22"/>
                <w:szCs w:val="22"/>
              </w:rPr>
              <w:t>51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F164F">
            <w:pPr>
              <w:spacing w:line="276" w:lineRule="auto"/>
              <w:jc w:val="center"/>
              <w:rPr>
                <w:rFonts w:hint="eastAsia" w:ascii="宋体" w:hAnsi="宋体"/>
                <w:szCs w:val="21"/>
              </w:rPr>
            </w:pPr>
            <w:r>
              <w:rPr>
                <w:rFonts w:hint="eastAsia" w:ascii="宋体" w:hAnsi="宋体"/>
                <w:szCs w:val="21"/>
              </w:rPr>
              <w:t>功能要求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39D783F1">
            <w:pPr>
              <w:spacing w:line="276" w:lineRule="auto"/>
              <w:rPr>
                <w:rFonts w:hint="eastAsia" w:ascii="宋体" w:hAnsi="宋体"/>
                <w:szCs w:val="21"/>
              </w:rPr>
            </w:pPr>
            <w:r>
              <w:rPr>
                <w:rFonts w:hint="eastAsia" w:ascii="宋体" w:hAnsi="宋体"/>
                <w:szCs w:val="21"/>
              </w:rPr>
              <w:t>网络功能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D8F54">
            <w:pPr>
              <w:spacing w:line="276" w:lineRule="auto"/>
              <w:rPr>
                <w:rFonts w:hint="eastAsia" w:ascii="宋体" w:hAnsi="宋体"/>
                <w:szCs w:val="21"/>
              </w:rPr>
            </w:pPr>
            <w:r>
              <w:rPr>
                <w:rFonts w:hint="eastAsia" w:ascii="宋体" w:hAnsi="宋体"/>
                <w:szCs w:val="21"/>
              </w:rPr>
              <w:t>★网络功能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0525A">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565B137A">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1D925">
            <w:pPr>
              <w:spacing w:line="276" w:lineRule="auto"/>
              <w:jc w:val="center"/>
              <w:rPr>
                <w:rFonts w:hint="eastAsia" w:ascii="宋体" w:hAnsi="宋体"/>
                <w:szCs w:val="21"/>
              </w:rPr>
            </w:pPr>
            <w:r>
              <w:rPr>
                <w:rFonts w:hint="eastAsia" w:ascii="等线" w:hAnsi="等线" w:eastAsia="等线"/>
                <w:color w:val="000000"/>
                <w:sz w:val="22"/>
                <w:szCs w:val="22"/>
              </w:rPr>
              <w:t>52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42659">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5E80103A">
            <w:pPr>
              <w:spacing w:line="276" w:lineRule="auto"/>
              <w:rPr>
                <w:rFonts w:hint="eastAsia" w:ascii="宋体" w:hAnsi="宋体"/>
                <w:szCs w:val="21"/>
              </w:rPr>
            </w:pPr>
            <w:r>
              <w:rPr>
                <w:rFonts w:hint="eastAsia" w:ascii="宋体" w:hAnsi="宋体"/>
                <w:szCs w:val="21"/>
              </w:rPr>
              <w:t>CPU功能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B707C">
            <w:pPr>
              <w:spacing w:line="276" w:lineRule="auto"/>
              <w:rPr>
                <w:rFonts w:hint="eastAsia" w:ascii="宋体" w:hAnsi="宋体"/>
                <w:szCs w:val="21"/>
              </w:rPr>
            </w:pPr>
            <w:r>
              <w:rPr>
                <w:rFonts w:hint="eastAsia" w:ascii="宋体" w:hAnsi="宋体"/>
                <w:szCs w:val="21"/>
              </w:rPr>
              <w:t>★计算处理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74912">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65CCDF52">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70449">
            <w:pPr>
              <w:spacing w:line="276" w:lineRule="auto"/>
              <w:jc w:val="center"/>
              <w:rPr>
                <w:rFonts w:hint="eastAsia" w:ascii="宋体" w:hAnsi="宋体"/>
                <w:szCs w:val="21"/>
              </w:rPr>
            </w:pPr>
            <w:r>
              <w:rPr>
                <w:rFonts w:hint="eastAsia" w:ascii="等线" w:hAnsi="等线" w:eastAsia="等线"/>
                <w:color w:val="000000"/>
                <w:sz w:val="22"/>
                <w:szCs w:val="22"/>
              </w:rPr>
              <w:t>53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C63F9">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right w:val="single" w:color="000000" w:sz="4" w:space="0"/>
            </w:tcBorders>
            <w:vAlign w:val="center"/>
          </w:tcPr>
          <w:p w14:paraId="66D4203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5F417">
            <w:pPr>
              <w:spacing w:line="276" w:lineRule="auto"/>
              <w:rPr>
                <w:rFonts w:hint="eastAsia" w:ascii="宋体" w:hAnsi="宋体"/>
                <w:szCs w:val="21"/>
              </w:rPr>
            </w:pPr>
            <w:r>
              <w:rPr>
                <w:rFonts w:hint="eastAsia" w:ascii="宋体" w:hAnsi="宋体"/>
                <w:szCs w:val="21"/>
              </w:rPr>
              <w:t>★密码算法实现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20313">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7ECA2B98">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02A85">
            <w:pPr>
              <w:spacing w:line="276" w:lineRule="auto"/>
              <w:jc w:val="center"/>
              <w:rPr>
                <w:rFonts w:hint="eastAsia" w:ascii="宋体" w:hAnsi="宋体"/>
                <w:szCs w:val="21"/>
              </w:rPr>
            </w:pPr>
            <w:r>
              <w:rPr>
                <w:rFonts w:hint="eastAsia" w:ascii="等线" w:hAnsi="等线" w:eastAsia="等线"/>
                <w:color w:val="000000"/>
                <w:sz w:val="22"/>
                <w:szCs w:val="22"/>
              </w:rPr>
              <w:t>54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C3970">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248440C0">
            <w:pPr>
              <w:spacing w:line="276" w:lineRule="auto"/>
              <w:rPr>
                <w:rFonts w:hint="eastAsia" w:ascii="宋体" w:hAnsi="宋体"/>
                <w:szCs w:val="21"/>
              </w:rPr>
            </w:pPr>
            <w:r>
              <w:rPr>
                <w:rFonts w:hint="eastAsia" w:ascii="宋体" w:hAnsi="宋体"/>
                <w:szCs w:val="21"/>
              </w:rPr>
              <w:t>存储功能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4CF09">
            <w:pPr>
              <w:spacing w:line="276" w:lineRule="auto"/>
              <w:rPr>
                <w:rFonts w:hint="eastAsia" w:ascii="宋体" w:hAnsi="宋体"/>
                <w:szCs w:val="21"/>
              </w:rPr>
            </w:pPr>
            <w:r>
              <w:rPr>
                <w:rFonts w:hint="eastAsia" w:ascii="宋体" w:hAnsi="宋体"/>
                <w:szCs w:val="21"/>
              </w:rPr>
              <w:t>内存校验</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7321C">
            <w:pPr>
              <w:spacing w:line="276" w:lineRule="auto"/>
              <w:rPr>
                <w:rFonts w:hint="eastAsia" w:ascii="宋体" w:hAnsi="宋体"/>
                <w:szCs w:val="21"/>
              </w:rPr>
            </w:pPr>
            <w:r>
              <w:rPr>
                <w:rFonts w:hint="eastAsia" w:ascii="宋体" w:hAnsi="宋体"/>
                <w:szCs w:val="21"/>
              </w:rPr>
              <w:t>支持内存校验或内存增强型纠错功能</w:t>
            </w:r>
          </w:p>
        </w:tc>
      </w:tr>
      <w:tr w14:paraId="6C01CA42">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7603E">
            <w:pPr>
              <w:spacing w:line="276" w:lineRule="auto"/>
              <w:jc w:val="center"/>
              <w:rPr>
                <w:rFonts w:hint="eastAsia" w:ascii="宋体" w:hAnsi="宋体"/>
                <w:szCs w:val="21"/>
              </w:rPr>
            </w:pPr>
            <w:r>
              <w:rPr>
                <w:rFonts w:hint="eastAsia" w:ascii="等线" w:hAnsi="等线" w:eastAsia="等线"/>
                <w:color w:val="000000"/>
                <w:sz w:val="22"/>
                <w:szCs w:val="22"/>
              </w:rPr>
              <w:t>55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3E9B1">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right w:val="single" w:color="000000" w:sz="4" w:space="0"/>
            </w:tcBorders>
            <w:vAlign w:val="center"/>
          </w:tcPr>
          <w:p w14:paraId="4798E37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C61D1">
            <w:pPr>
              <w:spacing w:line="276" w:lineRule="auto"/>
              <w:rPr>
                <w:rFonts w:hint="eastAsia" w:ascii="宋体" w:hAnsi="宋体"/>
                <w:szCs w:val="21"/>
              </w:rPr>
            </w:pPr>
            <w:r>
              <w:rPr>
                <w:rFonts w:hint="eastAsia" w:ascii="宋体" w:hAnsi="宋体"/>
                <w:szCs w:val="21"/>
              </w:rPr>
              <w:t>SATA SSD NAND健康状态上报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1713C">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3F32247B">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94069">
            <w:pPr>
              <w:spacing w:line="276" w:lineRule="auto"/>
              <w:jc w:val="center"/>
              <w:rPr>
                <w:rFonts w:hint="eastAsia" w:ascii="宋体" w:hAnsi="宋体"/>
                <w:szCs w:val="21"/>
              </w:rPr>
            </w:pPr>
            <w:r>
              <w:rPr>
                <w:rFonts w:hint="eastAsia" w:ascii="等线" w:hAnsi="等线" w:eastAsia="等线"/>
                <w:color w:val="000000"/>
                <w:sz w:val="22"/>
                <w:szCs w:val="22"/>
              </w:rPr>
              <w:t>56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8CE7E">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7A46832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23EAA">
            <w:pPr>
              <w:spacing w:line="276" w:lineRule="auto"/>
              <w:rPr>
                <w:rFonts w:hint="eastAsia" w:ascii="宋体" w:hAnsi="宋体"/>
                <w:szCs w:val="21"/>
              </w:rPr>
            </w:pPr>
            <w:r>
              <w:rPr>
                <w:rFonts w:hint="eastAsia" w:ascii="宋体" w:hAnsi="宋体"/>
                <w:szCs w:val="21"/>
              </w:rPr>
              <w:t>SATA SSD单die故障隔离</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AF553">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244D0E3F">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E466D">
            <w:pPr>
              <w:spacing w:line="276" w:lineRule="auto"/>
              <w:jc w:val="center"/>
              <w:rPr>
                <w:rFonts w:hint="eastAsia" w:ascii="宋体" w:hAnsi="宋体"/>
                <w:szCs w:val="21"/>
              </w:rPr>
            </w:pPr>
            <w:r>
              <w:rPr>
                <w:rFonts w:hint="eastAsia" w:ascii="等线" w:hAnsi="等线" w:eastAsia="等线"/>
                <w:color w:val="000000"/>
                <w:sz w:val="22"/>
                <w:szCs w:val="22"/>
              </w:rPr>
              <w:t>57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06F82">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785292A3">
            <w:pPr>
              <w:spacing w:line="276" w:lineRule="auto"/>
              <w:rPr>
                <w:rFonts w:hint="eastAsia" w:ascii="宋体" w:hAnsi="宋体"/>
                <w:szCs w:val="21"/>
              </w:rPr>
            </w:pPr>
            <w:r>
              <w:rPr>
                <w:rFonts w:hint="eastAsia" w:ascii="宋体" w:hAnsi="宋体"/>
                <w:szCs w:val="21"/>
              </w:rPr>
              <w:t>RAID卡功能（若支持RAID卡）</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061D7">
            <w:pPr>
              <w:spacing w:line="276" w:lineRule="auto"/>
              <w:rPr>
                <w:rFonts w:hint="eastAsia" w:ascii="宋体" w:hAnsi="宋体"/>
                <w:szCs w:val="21"/>
              </w:rPr>
            </w:pPr>
            <w:r>
              <w:rPr>
                <w:rFonts w:hint="eastAsia" w:ascii="宋体" w:hAnsi="宋体"/>
                <w:szCs w:val="21"/>
              </w:rPr>
              <w:t>RAID卡RAID级别支持</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63ADD">
            <w:pPr>
              <w:spacing w:line="276" w:lineRule="auto"/>
              <w:rPr>
                <w:rFonts w:hint="eastAsia" w:ascii="宋体" w:hAnsi="宋体"/>
                <w:szCs w:val="21"/>
              </w:rPr>
            </w:pPr>
            <w:r>
              <w:rPr>
                <w:rFonts w:hint="eastAsia" w:ascii="宋体" w:hAnsi="宋体"/>
                <w:szCs w:val="21"/>
              </w:rPr>
              <w:t>RAID模式支持RAID0/1/10/5，存储型支持RAID0/1/5/6/10/50/60</w:t>
            </w:r>
          </w:p>
        </w:tc>
      </w:tr>
      <w:tr w14:paraId="03A84DDF">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8582F">
            <w:pPr>
              <w:spacing w:line="276" w:lineRule="auto"/>
              <w:jc w:val="center"/>
              <w:rPr>
                <w:rFonts w:hint="eastAsia" w:ascii="宋体" w:hAnsi="宋体"/>
                <w:szCs w:val="21"/>
              </w:rPr>
            </w:pPr>
            <w:r>
              <w:rPr>
                <w:rFonts w:hint="eastAsia" w:ascii="等线" w:hAnsi="等线" w:eastAsia="等线"/>
                <w:color w:val="000000"/>
                <w:sz w:val="22"/>
                <w:szCs w:val="22"/>
              </w:rPr>
              <w:t>58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BDFFD">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495CA96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AB81F">
            <w:pPr>
              <w:spacing w:line="276" w:lineRule="auto"/>
              <w:rPr>
                <w:rFonts w:hint="eastAsia" w:ascii="宋体" w:hAnsi="宋体"/>
                <w:szCs w:val="21"/>
              </w:rPr>
            </w:pPr>
            <w:r>
              <w:rPr>
                <w:rFonts w:hint="eastAsia" w:ascii="宋体" w:hAnsi="宋体"/>
                <w:szCs w:val="21"/>
              </w:rPr>
              <w:t>RAID卡BBU单元</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347D">
            <w:pPr>
              <w:spacing w:line="276" w:lineRule="auto"/>
              <w:rPr>
                <w:rFonts w:hint="eastAsia" w:ascii="宋体" w:hAnsi="宋体"/>
                <w:szCs w:val="21"/>
              </w:rPr>
            </w:pPr>
            <w:r>
              <w:rPr>
                <w:rFonts w:hint="eastAsia" w:ascii="宋体" w:hAnsi="宋体"/>
                <w:szCs w:val="21"/>
              </w:rPr>
              <w:t>RAID卡支持电池或电容备份单元</w:t>
            </w:r>
          </w:p>
        </w:tc>
      </w:tr>
      <w:tr w14:paraId="5ABE8257">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01FCD">
            <w:pPr>
              <w:spacing w:line="276" w:lineRule="auto"/>
              <w:jc w:val="center"/>
              <w:rPr>
                <w:rFonts w:hint="eastAsia" w:ascii="宋体" w:hAnsi="宋体"/>
                <w:szCs w:val="21"/>
              </w:rPr>
            </w:pPr>
            <w:r>
              <w:rPr>
                <w:rFonts w:hint="eastAsia" w:ascii="等线" w:hAnsi="等线" w:eastAsia="等线"/>
                <w:color w:val="000000"/>
                <w:sz w:val="22"/>
                <w:szCs w:val="22"/>
              </w:rPr>
              <w:t>59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0F9BA">
            <w:pPr>
              <w:spacing w:line="276" w:lineRule="auto"/>
              <w:jc w:val="center"/>
              <w:rPr>
                <w:rFonts w:hint="eastAsia" w:ascii="宋体" w:hAnsi="宋体"/>
                <w:szCs w:val="21"/>
              </w:rPr>
            </w:pPr>
            <w:r>
              <w:rPr>
                <w:rFonts w:hint="eastAsia" w:ascii="宋体" w:hAnsi="宋体"/>
                <w:szCs w:val="21"/>
              </w:rPr>
              <w:t>功能要求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3FC930E2">
            <w:pPr>
              <w:spacing w:line="276" w:lineRule="auto"/>
              <w:rPr>
                <w:rFonts w:hint="eastAsia" w:ascii="宋体" w:hAnsi="宋体"/>
                <w:szCs w:val="21"/>
              </w:rPr>
            </w:pPr>
            <w:r>
              <w:rPr>
                <w:rFonts w:hint="eastAsia" w:ascii="宋体" w:hAnsi="宋体"/>
                <w:szCs w:val="21"/>
              </w:rPr>
              <w:t>光驱功能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51F8D">
            <w:pPr>
              <w:spacing w:line="276" w:lineRule="auto"/>
              <w:rPr>
                <w:rFonts w:hint="eastAsia" w:ascii="宋体" w:hAnsi="宋体"/>
                <w:szCs w:val="21"/>
              </w:rPr>
            </w:pPr>
            <w:r>
              <w:rPr>
                <w:rFonts w:hint="eastAsia" w:ascii="宋体" w:hAnsi="宋体"/>
                <w:szCs w:val="21"/>
              </w:rPr>
              <w:t>光驱类型（是否支持RW，以及光盘类型CD/DVD）</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828B5">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1480C8A4">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B3499">
            <w:pPr>
              <w:spacing w:line="276" w:lineRule="auto"/>
              <w:jc w:val="center"/>
              <w:rPr>
                <w:rFonts w:hint="eastAsia" w:ascii="宋体" w:hAnsi="宋体"/>
                <w:szCs w:val="21"/>
              </w:rPr>
            </w:pPr>
            <w:r>
              <w:rPr>
                <w:rFonts w:hint="eastAsia" w:ascii="等线" w:hAnsi="等线" w:eastAsia="等线"/>
                <w:color w:val="000000"/>
                <w:sz w:val="22"/>
                <w:szCs w:val="22"/>
              </w:rPr>
              <w:t>60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DA820">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0267A59A">
            <w:pPr>
              <w:spacing w:line="276" w:lineRule="auto"/>
              <w:rPr>
                <w:rFonts w:hint="eastAsia" w:ascii="宋体" w:hAnsi="宋体"/>
                <w:szCs w:val="21"/>
              </w:rPr>
            </w:pPr>
            <w:r>
              <w:rPr>
                <w:rFonts w:hint="eastAsia" w:ascii="宋体" w:hAnsi="宋体"/>
                <w:szCs w:val="21"/>
              </w:rPr>
              <w:t>电源功能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8AD7B">
            <w:pPr>
              <w:spacing w:line="276" w:lineRule="auto"/>
              <w:rPr>
                <w:rFonts w:hint="eastAsia" w:ascii="宋体" w:hAnsi="宋体"/>
                <w:szCs w:val="21"/>
              </w:rPr>
            </w:pPr>
            <w:r>
              <w:rPr>
                <w:rFonts w:hint="eastAsia" w:ascii="宋体" w:hAnsi="宋体"/>
                <w:szCs w:val="21"/>
              </w:rPr>
              <w:t>★电源热插拔</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42BCA">
            <w:pPr>
              <w:spacing w:line="276" w:lineRule="auto"/>
              <w:rPr>
                <w:rFonts w:hint="eastAsia" w:ascii="宋体" w:hAnsi="宋体"/>
                <w:szCs w:val="21"/>
              </w:rPr>
            </w:pPr>
            <w:r>
              <w:rPr>
                <w:rFonts w:hint="eastAsia" w:ascii="宋体" w:hAnsi="宋体"/>
                <w:szCs w:val="21"/>
              </w:rPr>
              <w:t>整机电源模块应具备热插拔功能</w:t>
            </w:r>
          </w:p>
        </w:tc>
      </w:tr>
      <w:tr w14:paraId="5AD5415B">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DF067">
            <w:pPr>
              <w:spacing w:line="276" w:lineRule="auto"/>
              <w:jc w:val="center"/>
              <w:rPr>
                <w:rFonts w:hint="eastAsia" w:ascii="宋体" w:hAnsi="宋体"/>
                <w:szCs w:val="21"/>
              </w:rPr>
            </w:pPr>
            <w:r>
              <w:rPr>
                <w:rFonts w:hint="eastAsia" w:ascii="等线" w:hAnsi="等线" w:eastAsia="等线"/>
                <w:color w:val="000000"/>
                <w:sz w:val="22"/>
                <w:szCs w:val="22"/>
              </w:rPr>
              <w:t>61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C7B6E">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10B806E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D7A85">
            <w:pPr>
              <w:spacing w:line="276" w:lineRule="auto"/>
              <w:rPr>
                <w:rFonts w:hint="eastAsia" w:ascii="宋体" w:hAnsi="宋体"/>
                <w:szCs w:val="21"/>
              </w:rPr>
            </w:pPr>
            <w:r>
              <w:rPr>
                <w:rFonts w:hint="eastAsia" w:ascii="宋体" w:hAnsi="宋体"/>
                <w:szCs w:val="21"/>
              </w:rPr>
              <w:t>★电源过流保护</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23FC4">
            <w:pPr>
              <w:spacing w:line="276" w:lineRule="auto"/>
              <w:rPr>
                <w:rFonts w:hint="eastAsia" w:ascii="宋体" w:hAnsi="宋体"/>
                <w:szCs w:val="21"/>
              </w:rPr>
            </w:pPr>
            <w:r>
              <w:rPr>
                <w:rFonts w:hint="eastAsia" w:ascii="宋体" w:hAnsi="宋体"/>
                <w:szCs w:val="21"/>
              </w:rPr>
              <w:t>支持过流及短路保护的功能</w:t>
            </w:r>
          </w:p>
        </w:tc>
      </w:tr>
      <w:tr w14:paraId="3DE6C539">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92357">
            <w:pPr>
              <w:spacing w:line="276" w:lineRule="auto"/>
              <w:jc w:val="center"/>
              <w:rPr>
                <w:rFonts w:hint="eastAsia" w:ascii="宋体" w:hAnsi="宋体"/>
                <w:szCs w:val="21"/>
              </w:rPr>
            </w:pPr>
            <w:r>
              <w:rPr>
                <w:rFonts w:hint="eastAsia" w:ascii="等线" w:hAnsi="等线" w:eastAsia="等线"/>
                <w:color w:val="000000"/>
                <w:sz w:val="22"/>
                <w:szCs w:val="22"/>
              </w:rPr>
              <w:t>62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D8DEF">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140ACEB0">
            <w:pPr>
              <w:spacing w:line="276" w:lineRule="auto"/>
              <w:rPr>
                <w:rFonts w:hint="eastAsia" w:ascii="宋体" w:hAnsi="宋体"/>
                <w:szCs w:val="21"/>
              </w:rPr>
            </w:pPr>
            <w:r>
              <w:rPr>
                <w:rFonts w:hint="eastAsia" w:ascii="宋体" w:hAnsi="宋体"/>
                <w:szCs w:val="21"/>
              </w:rPr>
              <w:t>整机功能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7E6A3">
            <w:pPr>
              <w:spacing w:line="276" w:lineRule="auto"/>
              <w:rPr>
                <w:rFonts w:hint="eastAsia" w:ascii="宋体" w:hAnsi="宋体"/>
                <w:szCs w:val="21"/>
              </w:rPr>
            </w:pPr>
            <w:r>
              <w:rPr>
                <w:rFonts w:hint="eastAsia" w:ascii="宋体" w:hAnsi="宋体"/>
                <w:szCs w:val="21"/>
              </w:rPr>
              <w:t>★散热方式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7FDF7">
            <w:pPr>
              <w:spacing w:line="276" w:lineRule="auto"/>
              <w:rPr>
                <w:rFonts w:hint="eastAsia" w:ascii="宋体" w:hAnsi="宋体"/>
                <w:szCs w:val="21"/>
              </w:rPr>
            </w:pPr>
            <w:r>
              <w:rPr>
                <w:rFonts w:hint="eastAsia" w:ascii="宋体" w:hAnsi="宋体"/>
                <w:szCs w:val="21"/>
              </w:rPr>
              <w:t>支持风冷或液冷等散热方式</w:t>
            </w:r>
          </w:p>
        </w:tc>
      </w:tr>
      <w:tr w14:paraId="131789BA">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8E30A">
            <w:pPr>
              <w:spacing w:line="276" w:lineRule="auto"/>
              <w:jc w:val="center"/>
              <w:rPr>
                <w:rFonts w:hint="eastAsia" w:ascii="宋体" w:hAnsi="宋体"/>
                <w:szCs w:val="21"/>
              </w:rPr>
            </w:pPr>
            <w:r>
              <w:rPr>
                <w:rFonts w:hint="eastAsia" w:ascii="等线" w:hAnsi="等线" w:eastAsia="等线"/>
                <w:color w:val="000000"/>
                <w:sz w:val="22"/>
                <w:szCs w:val="22"/>
              </w:rPr>
              <w:t>63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ACD7A">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1DC988C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20540">
            <w:pPr>
              <w:spacing w:line="276" w:lineRule="auto"/>
              <w:rPr>
                <w:rFonts w:hint="eastAsia" w:ascii="宋体" w:hAnsi="宋体"/>
                <w:szCs w:val="21"/>
              </w:rPr>
            </w:pPr>
            <w:r>
              <w:rPr>
                <w:rFonts w:hint="eastAsia" w:ascii="宋体" w:hAnsi="宋体"/>
                <w:szCs w:val="21"/>
              </w:rPr>
              <w:t>其他功能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4DDB">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46D7BF38">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B5CC5">
            <w:pPr>
              <w:spacing w:line="276" w:lineRule="auto"/>
              <w:jc w:val="center"/>
              <w:rPr>
                <w:rFonts w:hint="eastAsia" w:ascii="宋体" w:hAnsi="宋体"/>
                <w:szCs w:val="21"/>
              </w:rPr>
            </w:pPr>
            <w:r>
              <w:rPr>
                <w:rFonts w:hint="eastAsia" w:ascii="等线" w:hAnsi="等线" w:eastAsia="等线"/>
                <w:color w:val="000000"/>
                <w:sz w:val="22"/>
                <w:szCs w:val="22"/>
              </w:rPr>
              <w:t>64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2ADE3">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60059968">
            <w:pPr>
              <w:spacing w:line="276" w:lineRule="auto"/>
              <w:rPr>
                <w:rFonts w:hint="eastAsia" w:ascii="宋体" w:hAnsi="宋体"/>
                <w:szCs w:val="21"/>
              </w:rPr>
            </w:pPr>
            <w:r>
              <w:rPr>
                <w:rFonts w:hint="eastAsia" w:ascii="宋体" w:hAnsi="宋体"/>
                <w:szCs w:val="21"/>
              </w:rPr>
              <w:t>管理系统功能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B109C">
            <w:pPr>
              <w:spacing w:line="276" w:lineRule="auto"/>
              <w:rPr>
                <w:rFonts w:hint="eastAsia" w:ascii="宋体" w:hAnsi="宋体"/>
                <w:szCs w:val="21"/>
              </w:rPr>
            </w:pPr>
            <w:r>
              <w:rPr>
                <w:rFonts w:hint="eastAsia" w:ascii="宋体" w:hAnsi="宋体"/>
                <w:szCs w:val="21"/>
              </w:rPr>
              <w:t>★BMC固件基础功能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904BD">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4E77EC5F">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FAB26">
            <w:pPr>
              <w:spacing w:line="276" w:lineRule="auto"/>
              <w:jc w:val="center"/>
              <w:rPr>
                <w:rFonts w:hint="eastAsia" w:ascii="宋体" w:hAnsi="宋体"/>
                <w:szCs w:val="21"/>
              </w:rPr>
            </w:pPr>
            <w:r>
              <w:rPr>
                <w:rFonts w:hint="eastAsia" w:ascii="等线" w:hAnsi="等线" w:eastAsia="等线"/>
                <w:color w:val="000000"/>
                <w:sz w:val="22"/>
                <w:szCs w:val="22"/>
              </w:rPr>
              <w:t>65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5A88D">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right w:val="single" w:color="000000" w:sz="4" w:space="0"/>
            </w:tcBorders>
            <w:vAlign w:val="center"/>
          </w:tcPr>
          <w:p w14:paraId="3F7FD13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AC47E">
            <w:pPr>
              <w:spacing w:line="276" w:lineRule="auto"/>
              <w:rPr>
                <w:rFonts w:hint="eastAsia" w:ascii="宋体" w:hAnsi="宋体"/>
                <w:szCs w:val="21"/>
              </w:rPr>
            </w:pPr>
            <w:r>
              <w:rPr>
                <w:rFonts w:hint="eastAsia" w:ascii="宋体" w:hAnsi="宋体"/>
                <w:szCs w:val="21"/>
              </w:rPr>
              <w:t>BMC固件增强功能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0CA26">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0CFD4A8E">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3C6CF">
            <w:pPr>
              <w:spacing w:line="276" w:lineRule="auto"/>
              <w:jc w:val="center"/>
              <w:rPr>
                <w:rFonts w:hint="eastAsia" w:ascii="宋体" w:hAnsi="宋体"/>
                <w:szCs w:val="21"/>
              </w:rPr>
            </w:pPr>
            <w:r>
              <w:rPr>
                <w:rFonts w:hint="eastAsia" w:ascii="等线" w:hAnsi="等线" w:eastAsia="等线"/>
                <w:color w:val="000000"/>
                <w:sz w:val="22"/>
                <w:szCs w:val="22"/>
              </w:rPr>
              <w:t>66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EEC49">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right w:val="single" w:color="000000" w:sz="4" w:space="0"/>
            </w:tcBorders>
            <w:vAlign w:val="center"/>
          </w:tcPr>
          <w:p w14:paraId="731B745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C6821">
            <w:pPr>
              <w:spacing w:line="276" w:lineRule="auto"/>
              <w:rPr>
                <w:rFonts w:hint="eastAsia" w:ascii="宋体" w:hAnsi="宋体"/>
                <w:szCs w:val="21"/>
              </w:rPr>
            </w:pPr>
            <w:r>
              <w:rPr>
                <w:rFonts w:hint="eastAsia" w:ascii="宋体" w:hAnsi="宋体"/>
                <w:szCs w:val="21"/>
              </w:rPr>
              <w:t>★BIOS固件基础功能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3B180">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37BA47C7">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1CEE6">
            <w:pPr>
              <w:spacing w:line="276" w:lineRule="auto"/>
              <w:jc w:val="center"/>
              <w:rPr>
                <w:rFonts w:hint="eastAsia" w:ascii="宋体" w:hAnsi="宋体"/>
                <w:szCs w:val="21"/>
              </w:rPr>
            </w:pPr>
            <w:r>
              <w:rPr>
                <w:rFonts w:hint="eastAsia" w:ascii="等线" w:hAnsi="等线" w:eastAsia="等线"/>
                <w:color w:val="000000"/>
                <w:sz w:val="22"/>
                <w:szCs w:val="22"/>
              </w:rPr>
              <w:t>67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B38ED">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1193C12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6B675">
            <w:pPr>
              <w:spacing w:line="276" w:lineRule="auto"/>
              <w:rPr>
                <w:rFonts w:hint="eastAsia" w:ascii="宋体" w:hAnsi="宋体"/>
                <w:szCs w:val="21"/>
              </w:rPr>
            </w:pPr>
            <w:r>
              <w:rPr>
                <w:rFonts w:hint="eastAsia" w:ascii="宋体" w:hAnsi="宋体"/>
                <w:szCs w:val="21"/>
              </w:rPr>
              <w:t>★远程控制</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2A1E9">
            <w:pPr>
              <w:spacing w:line="276" w:lineRule="auto"/>
              <w:rPr>
                <w:rFonts w:hint="eastAsia" w:ascii="宋体" w:hAnsi="宋体"/>
                <w:szCs w:val="21"/>
              </w:rPr>
            </w:pPr>
            <w:r>
              <w:rPr>
                <w:rFonts w:hint="eastAsia" w:ascii="宋体" w:hAnsi="宋体"/>
                <w:szCs w:val="21"/>
              </w:rPr>
              <w:t>支持远程关机和重新启动功能</w:t>
            </w:r>
          </w:p>
        </w:tc>
      </w:tr>
      <w:tr w14:paraId="43B1C2D5">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078DC">
            <w:pPr>
              <w:spacing w:line="276" w:lineRule="auto"/>
              <w:jc w:val="center"/>
              <w:rPr>
                <w:rFonts w:hint="eastAsia" w:ascii="宋体" w:hAnsi="宋体"/>
                <w:szCs w:val="21"/>
              </w:rPr>
            </w:pPr>
            <w:r>
              <w:rPr>
                <w:rFonts w:hint="eastAsia" w:ascii="等线" w:hAnsi="等线" w:eastAsia="等线"/>
                <w:color w:val="000000"/>
                <w:sz w:val="22"/>
                <w:szCs w:val="22"/>
              </w:rPr>
              <w:t>68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9420D">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4E37B40E">
            <w:pPr>
              <w:spacing w:line="276" w:lineRule="auto"/>
              <w:rPr>
                <w:rFonts w:hint="eastAsia" w:ascii="宋体" w:hAnsi="宋体"/>
                <w:szCs w:val="21"/>
              </w:rPr>
            </w:pPr>
            <w:r>
              <w:rPr>
                <w:rFonts w:hint="eastAsia" w:ascii="宋体" w:hAnsi="宋体"/>
                <w:szCs w:val="21"/>
              </w:rPr>
              <w:t>操作系统及驱动功能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3624C">
            <w:pPr>
              <w:spacing w:line="276" w:lineRule="auto"/>
              <w:rPr>
                <w:rFonts w:hint="eastAsia" w:ascii="宋体" w:hAnsi="宋体"/>
                <w:szCs w:val="21"/>
              </w:rPr>
            </w:pPr>
            <w:r>
              <w:rPr>
                <w:rFonts w:hint="eastAsia" w:ascii="宋体" w:hAnsi="宋体"/>
                <w:szCs w:val="21"/>
              </w:rPr>
              <w:t>★操作系统及驱动的升级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EC829">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6B831069">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C3BA0">
            <w:pPr>
              <w:spacing w:line="276" w:lineRule="auto"/>
              <w:jc w:val="center"/>
              <w:rPr>
                <w:rFonts w:hint="eastAsia" w:ascii="宋体" w:hAnsi="宋体"/>
                <w:szCs w:val="21"/>
              </w:rPr>
            </w:pPr>
            <w:r>
              <w:rPr>
                <w:rFonts w:hint="eastAsia" w:ascii="等线" w:hAnsi="等线" w:eastAsia="等线"/>
                <w:color w:val="000000"/>
                <w:sz w:val="22"/>
                <w:szCs w:val="22"/>
              </w:rPr>
              <w:t>69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81F39">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right w:val="single" w:color="000000" w:sz="4" w:space="0"/>
            </w:tcBorders>
            <w:vAlign w:val="center"/>
          </w:tcPr>
          <w:p w14:paraId="6132AD1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72DF5">
            <w:pPr>
              <w:spacing w:line="276" w:lineRule="auto"/>
              <w:rPr>
                <w:rFonts w:hint="eastAsia" w:ascii="宋体" w:hAnsi="宋体"/>
                <w:szCs w:val="21"/>
              </w:rPr>
            </w:pPr>
            <w:r>
              <w:rPr>
                <w:rFonts w:hint="eastAsia" w:ascii="宋体" w:hAnsi="宋体"/>
                <w:szCs w:val="21"/>
              </w:rPr>
              <w:t>操作系统及驱动的备份还原</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B11B5">
            <w:pPr>
              <w:spacing w:line="276" w:lineRule="auto"/>
              <w:rPr>
                <w:rFonts w:hint="eastAsia" w:ascii="宋体" w:hAnsi="宋体"/>
                <w:szCs w:val="21"/>
              </w:rPr>
            </w:pPr>
            <w:r>
              <w:rPr>
                <w:rFonts w:hint="eastAsia" w:ascii="宋体" w:hAnsi="宋体"/>
                <w:szCs w:val="21"/>
              </w:rPr>
              <w:t>支持操作系统备份及还原功能</w:t>
            </w:r>
          </w:p>
        </w:tc>
      </w:tr>
      <w:tr w14:paraId="2538CE1C">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98D2C">
            <w:pPr>
              <w:spacing w:line="276" w:lineRule="auto"/>
              <w:jc w:val="center"/>
              <w:rPr>
                <w:rFonts w:hint="eastAsia" w:ascii="宋体" w:hAnsi="宋体"/>
                <w:szCs w:val="21"/>
              </w:rPr>
            </w:pPr>
            <w:r>
              <w:rPr>
                <w:rFonts w:hint="eastAsia" w:ascii="等线" w:hAnsi="等线" w:eastAsia="等线"/>
                <w:color w:val="000000"/>
                <w:sz w:val="22"/>
                <w:szCs w:val="22"/>
              </w:rPr>
              <w:t>70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9A2BB">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04F4C04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1C75A">
            <w:pPr>
              <w:spacing w:line="276" w:lineRule="auto"/>
              <w:rPr>
                <w:rFonts w:hint="eastAsia" w:ascii="宋体" w:hAnsi="宋体"/>
                <w:szCs w:val="21"/>
              </w:rPr>
            </w:pPr>
            <w:r>
              <w:rPr>
                <w:rFonts w:hint="eastAsia" w:ascii="宋体" w:hAnsi="宋体"/>
                <w:szCs w:val="21"/>
              </w:rPr>
              <w:t>★操作系统功能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993D2">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7D9F17B6">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7D474">
            <w:pPr>
              <w:spacing w:line="276" w:lineRule="auto"/>
              <w:jc w:val="center"/>
              <w:rPr>
                <w:rFonts w:hint="eastAsia" w:ascii="宋体" w:hAnsi="宋体"/>
                <w:szCs w:val="21"/>
              </w:rPr>
            </w:pPr>
            <w:r>
              <w:rPr>
                <w:rFonts w:hint="eastAsia" w:ascii="等线" w:hAnsi="等线" w:eastAsia="等线"/>
                <w:color w:val="000000"/>
                <w:sz w:val="22"/>
                <w:szCs w:val="22"/>
              </w:rPr>
              <w:t>71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E162B">
            <w:pPr>
              <w:spacing w:line="276" w:lineRule="auto"/>
              <w:jc w:val="center"/>
              <w:rPr>
                <w:rFonts w:hint="eastAsia" w:ascii="宋体" w:hAnsi="宋体"/>
                <w:szCs w:val="21"/>
              </w:rPr>
            </w:pPr>
            <w:r>
              <w:rPr>
                <w:rFonts w:hint="eastAsia" w:ascii="宋体" w:hAnsi="宋体"/>
                <w:szCs w:val="21"/>
              </w:rPr>
              <w:t>功能要求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1E955A06">
            <w:pPr>
              <w:spacing w:line="276" w:lineRule="auto"/>
              <w:rPr>
                <w:rFonts w:hint="eastAsia" w:ascii="宋体" w:hAnsi="宋体"/>
                <w:szCs w:val="21"/>
              </w:rPr>
            </w:pPr>
            <w:r>
              <w:rPr>
                <w:rFonts w:hint="eastAsia" w:ascii="宋体" w:hAnsi="宋体"/>
                <w:szCs w:val="21"/>
              </w:rPr>
              <w:t>中文信息处理功能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B48F5">
            <w:pPr>
              <w:spacing w:line="276" w:lineRule="auto"/>
              <w:rPr>
                <w:rFonts w:hint="eastAsia" w:ascii="宋体" w:hAnsi="宋体"/>
                <w:szCs w:val="21"/>
              </w:rPr>
            </w:pPr>
            <w:r>
              <w:rPr>
                <w:rFonts w:hint="eastAsia" w:ascii="宋体" w:hAnsi="宋体"/>
                <w:szCs w:val="21"/>
              </w:rPr>
              <w:t>★中文信息处理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AC25B">
            <w:pPr>
              <w:spacing w:line="276" w:lineRule="auto"/>
              <w:rPr>
                <w:rFonts w:hint="eastAsia" w:ascii="宋体" w:hAnsi="宋体"/>
                <w:szCs w:val="21"/>
              </w:rPr>
            </w:pPr>
            <w:r>
              <w:rPr>
                <w:rFonts w:hint="eastAsia" w:ascii="宋体" w:hAnsi="宋体"/>
                <w:szCs w:val="21"/>
              </w:rPr>
              <w:t>符合GB 18030的有关规定</w:t>
            </w:r>
          </w:p>
        </w:tc>
      </w:tr>
      <w:tr w14:paraId="3BF2C85C">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DAE95">
            <w:pPr>
              <w:spacing w:line="276" w:lineRule="auto"/>
              <w:jc w:val="center"/>
              <w:rPr>
                <w:rFonts w:hint="eastAsia" w:ascii="宋体" w:hAnsi="宋体"/>
                <w:szCs w:val="21"/>
              </w:rPr>
            </w:pPr>
            <w:r>
              <w:rPr>
                <w:rFonts w:hint="eastAsia" w:ascii="等线" w:hAnsi="等线" w:eastAsia="等线"/>
                <w:color w:val="000000"/>
                <w:sz w:val="22"/>
                <w:szCs w:val="22"/>
              </w:rPr>
              <w:t>72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F6192">
            <w:pPr>
              <w:spacing w:line="276" w:lineRule="auto"/>
              <w:jc w:val="center"/>
              <w:rPr>
                <w:rFonts w:hint="eastAsia" w:ascii="宋体" w:hAnsi="宋体"/>
                <w:szCs w:val="21"/>
              </w:rPr>
            </w:pPr>
            <w:r>
              <w:rPr>
                <w:rFonts w:hint="eastAsia" w:ascii="宋体" w:hAnsi="宋体"/>
                <w:szCs w:val="21"/>
              </w:rPr>
              <w:t>功能要求</w:t>
            </w:r>
          </w:p>
        </w:tc>
        <w:tc>
          <w:tcPr>
            <w:tcW w:w="575" w:type="pct"/>
            <w:vMerge w:val="restart"/>
            <w:tcBorders>
              <w:top w:val="single" w:color="000000" w:sz="4" w:space="0"/>
              <w:left w:val="single" w:color="000000" w:sz="4" w:space="0"/>
              <w:right w:val="single" w:color="000000" w:sz="4" w:space="0"/>
            </w:tcBorders>
            <w:vAlign w:val="center"/>
          </w:tcPr>
          <w:p w14:paraId="674EF6E7">
            <w:pPr>
              <w:spacing w:line="276" w:lineRule="auto"/>
              <w:rPr>
                <w:rFonts w:hint="eastAsia" w:ascii="宋体" w:hAnsi="宋体"/>
                <w:szCs w:val="21"/>
              </w:rPr>
            </w:pPr>
            <w:r>
              <w:rPr>
                <w:rFonts w:hint="eastAsia" w:ascii="宋体" w:hAnsi="宋体"/>
                <w:szCs w:val="21"/>
              </w:rPr>
              <w:t>机柜功能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2E617">
            <w:pPr>
              <w:spacing w:line="276" w:lineRule="auto"/>
              <w:rPr>
                <w:rFonts w:hint="eastAsia" w:ascii="宋体" w:hAnsi="宋体"/>
                <w:szCs w:val="21"/>
              </w:rPr>
            </w:pPr>
            <w:r>
              <w:rPr>
                <w:rFonts w:hint="eastAsia" w:ascii="宋体" w:hAnsi="宋体"/>
                <w:szCs w:val="21"/>
              </w:rPr>
              <w:t>机柜管理功能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1E8F4">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1661E090">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D44AA">
            <w:pPr>
              <w:spacing w:line="276" w:lineRule="auto"/>
              <w:jc w:val="center"/>
              <w:rPr>
                <w:rFonts w:hint="eastAsia" w:ascii="宋体" w:hAnsi="宋体"/>
                <w:szCs w:val="21"/>
              </w:rPr>
            </w:pPr>
            <w:r>
              <w:rPr>
                <w:rFonts w:hint="eastAsia" w:ascii="等线" w:hAnsi="等线" w:eastAsia="等线"/>
                <w:color w:val="000000"/>
                <w:sz w:val="22"/>
                <w:szCs w:val="22"/>
              </w:rPr>
              <w:t>73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02664">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right w:val="single" w:color="000000" w:sz="4" w:space="0"/>
            </w:tcBorders>
            <w:vAlign w:val="center"/>
          </w:tcPr>
          <w:p w14:paraId="2E0DB54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F39E1">
            <w:pPr>
              <w:spacing w:line="276" w:lineRule="auto"/>
              <w:rPr>
                <w:rFonts w:hint="eastAsia" w:ascii="宋体" w:hAnsi="宋体"/>
                <w:szCs w:val="21"/>
              </w:rPr>
            </w:pPr>
            <w:r>
              <w:rPr>
                <w:rFonts w:hint="eastAsia" w:ascii="宋体" w:hAnsi="宋体"/>
                <w:szCs w:val="21"/>
              </w:rPr>
              <w:t>机柜通信方式</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C6094">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0D7907DE">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0C323">
            <w:pPr>
              <w:spacing w:line="276" w:lineRule="auto"/>
              <w:jc w:val="center"/>
              <w:rPr>
                <w:rFonts w:hint="eastAsia" w:ascii="宋体" w:hAnsi="宋体"/>
                <w:szCs w:val="21"/>
              </w:rPr>
            </w:pPr>
            <w:r>
              <w:rPr>
                <w:rFonts w:hint="eastAsia" w:ascii="等线" w:hAnsi="等线" w:eastAsia="等线"/>
                <w:color w:val="000000"/>
                <w:sz w:val="22"/>
                <w:szCs w:val="22"/>
              </w:rPr>
              <w:t>74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AF2DB">
            <w:pPr>
              <w:spacing w:line="276" w:lineRule="auto"/>
              <w:jc w:val="center"/>
              <w:rPr>
                <w:rFonts w:hint="eastAsia" w:ascii="宋体" w:hAnsi="宋体"/>
                <w:szCs w:val="21"/>
              </w:rPr>
            </w:pPr>
            <w:r>
              <w:rPr>
                <w:rFonts w:hint="eastAsia" w:ascii="宋体" w:hAnsi="宋体"/>
                <w:szCs w:val="21"/>
              </w:rPr>
              <w:t>功能要求</w:t>
            </w:r>
          </w:p>
        </w:tc>
        <w:tc>
          <w:tcPr>
            <w:tcW w:w="575" w:type="pct"/>
            <w:vMerge w:val="continue"/>
            <w:tcBorders>
              <w:left w:val="single" w:color="000000" w:sz="4" w:space="0"/>
              <w:bottom w:val="single" w:color="000000" w:sz="4" w:space="0"/>
              <w:right w:val="single" w:color="000000" w:sz="4" w:space="0"/>
            </w:tcBorders>
            <w:vAlign w:val="center"/>
          </w:tcPr>
          <w:p w14:paraId="35C3669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2AC8F">
            <w:pPr>
              <w:spacing w:line="276" w:lineRule="auto"/>
              <w:rPr>
                <w:rFonts w:hint="eastAsia" w:ascii="宋体" w:hAnsi="宋体"/>
                <w:szCs w:val="21"/>
              </w:rPr>
            </w:pPr>
            <w:r>
              <w:rPr>
                <w:rFonts w:hint="eastAsia" w:ascii="宋体" w:hAnsi="宋体"/>
                <w:szCs w:val="21"/>
              </w:rPr>
              <w:t>多集群作业管理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2A24C">
            <w:pPr>
              <w:spacing w:line="276" w:lineRule="auto"/>
              <w:rPr>
                <w:rFonts w:hint="eastAsia" w:ascii="宋体" w:hAnsi="宋体"/>
                <w:szCs w:val="21"/>
              </w:rPr>
            </w:pPr>
            <w:r>
              <w:rPr>
                <w:rFonts w:hint="eastAsia" w:ascii="宋体" w:hAnsi="宋体"/>
                <w:szCs w:val="21"/>
              </w:rPr>
              <w:t>支持多集群作业管理功能</w:t>
            </w:r>
          </w:p>
        </w:tc>
      </w:tr>
      <w:tr w14:paraId="23295C72">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F8359">
            <w:pPr>
              <w:spacing w:line="276" w:lineRule="auto"/>
              <w:jc w:val="center"/>
              <w:rPr>
                <w:rFonts w:hint="eastAsia" w:ascii="宋体" w:hAnsi="宋体"/>
                <w:szCs w:val="21"/>
              </w:rPr>
            </w:pPr>
            <w:r>
              <w:rPr>
                <w:rFonts w:hint="eastAsia" w:ascii="等线" w:hAnsi="等线" w:eastAsia="等线"/>
                <w:color w:val="000000"/>
                <w:sz w:val="22"/>
                <w:szCs w:val="22"/>
              </w:rPr>
              <w:t>75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ED3E8">
            <w:pPr>
              <w:spacing w:line="276" w:lineRule="auto"/>
              <w:jc w:val="center"/>
              <w:rPr>
                <w:rFonts w:hint="eastAsia" w:ascii="宋体" w:hAnsi="宋体"/>
                <w:szCs w:val="21"/>
              </w:rPr>
            </w:pPr>
            <w:r>
              <w:rPr>
                <w:rFonts w:hint="eastAsia" w:ascii="宋体" w:hAnsi="宋体"/>
                <w:szCs w:val="21"/>
              </w:rPr>
              <w:t>安全要求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3DA45EBF">
            <w:pPr>
              <w:spacing w:line="276" w:lineRule="auto"/>
              <w:rPr>
                <w:rFonts w:hint="eastAsia" w:ascii="宋体" w:hAnsi="宋体"/>
                <w:szCs w:val="21"/>
              </w:rPr>
            </w:pPr>
            <w:r>
              <w:rPr>
                <w:rFonts w:hint="eastAsia" w:ascii="宋体" w:hAnsi="宋体"/>
                <w:szCs w:val="21"/>
              </w:rPr>
              <w:t>关键部件安全要求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39BC7">
            <w:pPr>
              <w:spacing w:line="276" w:lineRule="auto"/>
              <w:rPr>
                <w:rFonts w:hint="eastAsia" w:ascii="宋体" w:hAnsi="宋体"/>
                <w:szCs w:val="21"/>
              </w:rPr>
            </w:pPr>
            <w:r>
              <w:rPr>
                <w:rFonts w:hint="eastAsia" w:ascii="宋体" w:hAnsi="宋体"/>
                <w:szCs w:val="21"/>
              </w:rPr>
              <w:t>★关键部件安全要求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C0BB2">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79DB9338">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C3E69">
            <w:pPr>
              <w:spacing w:line="276" w:lineRule="auto"/>
              <w:jc w:val="center"/>
              <w:rPr>
                <w:rFonts w:hint="eastAsia" w:ascii="宋体" w:hAnsi="宋体"/>
                <w:szCs w:val="21"/>
              </w:rPr>
            </w:pPr>
            <w:r>
              <w:rPr>
                <w:rFonts w:hint="eastAsia" w:ascii="等线" w:hAnsi="等线" w:eastAsia="等线"/>
                <w:color w:val="000000"/>
                <w:sz w:val="22"/>
                <w:szCs w:val="22"/>
              </w:rPr>
              <w:t>76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30715">
            <w:pPr>
              <w:spacing w:line="276" w:lineRule="auto"/>
              <w:jc w:val="center"/>
              <w:rPr>
                <w:rFonts w:hint="eastAsia" w:ascii="宋体" w:hAnsi="宋体"/>
                <w:szCs w:val="21"/>
              </w:rPr>
            </w:pPr>
            <w:r>
              <w:rPr>
                <w:rFonts w:hint="eastAsia" w:ascii="宋体" w:hAnsi="宋体"/>
                <w:szCs w:val="21"/>
              </w:rPr>
              <w:t>安全要求</w:t>
            </w:r>
          </w:p>
        </w:tc>
        <w:tc>
          <w:tcPr>
            <w:tcW w:w="575" w:type="pct"/>
            <w:vMerge w:val="restart"/>
            <w:tcBorders>
              <w:top w:val="single" w:color="000000" w:sz="4" w:space="0"/>
              <w:left w:val="single" w:color="000000" w:sz="4" w:space="0"/>
              <w:right w:val="single" w:color="000000" w:sz="4" w:space="0"/>
            </w:tcBorders>
            <w:vAlign w:val="center"/>
          </w:tcPr>
          <w:p w14:paraId="7FB3684C">
            <w:pPr>
              <w:spacing w:line="276" w:lineRule="auto"/>
              <w:rPr>
                <w:rFonts w:hint="eastAsia" w:ascii="宋体" w:hAnsi="宋体"/>
                <w:szCs w:val="21"/>
              </w:rPr>
            </w:pPr>
            <w:r>
              <w:rPr>
                <w:rFonts w:hint="eastAsia" w:ascii="宋体" w:hAnsi="宋体"/>
                <w:szCs w:val="21"/>
              </w:rPr>
              <w:t>固件安全要求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52A3E">
            <w:pPr>
              <w:spacing w:line="276" w:lineRule="auto"/>
              <w:rPr>
                <w:rFonts w:hint="eastAsia" w:ascii="宋体" w:hAnsi="宋体"/>
                <w:szCs w:val="21"/>
              </w:rPr>
            </w:pPr>
            <w:r>
              <w:rPr>
                <w:rFonts w:hint="eastAsia" w:ascii="宋体" w:hAnsi="宋体"/>
                <w:szCs w:val="21"/>
              </w:rPr>
              <w:t>★故障检测</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23F19">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68B079F9">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BD62F">
            <w:pPr>
              <w:spacing w:line="276" w:lineRule="auto"/>
              <w:jc w:val="center"/>
              <w:rPr>
                <w:rFonts w:hint="eastAsia" w:ascii="宋体" w:hAnsi="宋体"/>
                <w:szCs w:val="21"/>
              </w:rPr>
            </w:pPr>
            <w:r>
              <w:rPr>
                <w:rFonts w:hint="eastAsia" w:ascii="等线" w:hAnsi="等线" w:eastAsia="等线"/>
                <w:color w:val="000000"/>
                <w:sz w:val="22"/>
                <w:szCs w:val="22"/>
              </w:rPr>
              <w:t>77</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4B93F">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6583563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F5BE3">
            <w:pPr>
              <w:spacing w:line="276" w:lineRule="auto"/>
              <w:rPr>
                <w:rFonts w:hint="eastAsia" w:ascii="宋体" w:hAnsi="宋体"/>
                <w:szCs w:val="21"/>
              </w:rPr>
            </w:pPr>
            <w:r>
              <w:rPr>
                <w:rFonts w:hint="eastAsia" w:ascii="宋体" w:hAnsi="宋体"/>
                <w:szCs w:val="21"/>
              </w:rPr>
              <w:t>内存故障智能预测和自愈修复</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5007C">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6714636C">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438FF">
            <w:pPr>
              <w:spacing w:line="276" w:lineRule="auto"/>
              <w:jc w:val="center"/>
              <w:rPr>
                <w:rFonts w:hint="eastAsia" w:ascii="宋体" w:hAnsi="宋体"/>
                <w:szCs w:val="21"/>
              </w:rPr>
            </w:pPr>
            <w:r>
              <w:rPr>
                <w:rFonts w:hint="eastAsia" w:ascii="等线" w:hAnsi="等线" w:eastAsia="等线"/>
                <w:color w:val="000000"/>
                <w:sz w:val="22"/>
                <w:szCs w:val="22"/>
              </w:rPr>
              <w:t>78</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B6BEC">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29781C0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8ADA1">
            <w:pPr>
              <w:spacing w:line="276" w:lineRule="auto"/>
              <w:rPr>
                <w:rFonts w:hint="eastAsia" w:ascii="宋体" w:hAnsi="宋体"/>
                <w:szCs w:val="21"/>
              </w:rPr>
            </w:pPr>
            <w:r>
              <w:rPr>
                <w:rFonts w:hint="eastAsia" w:ascii="宋体" w:hAnsi="宋体"/>
                <w:szCs w:val="21"/>
              </w:rPr>
              <w:t>硬盘故障智能预测</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9FF50">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0C907178">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70B64">
            <w:pPr>
              <w:spacing w:line="276" w:lineRule="auto"/>
              <w:jc w:val="center"/>
              <w:rPr>
                <w:rFonts w:hint="eastAsia" w:ascii="宋体" w:hAnsi="宋体"/>
                <w:szCs w:val="21"/>
              </w:rPr>
            </w:pPr>
            <w:r>
              <w:rPr>
                <w:rFonts w:hint="eastAsia" w:ascii="等线" w:hAnsi="等线" w:eastAsia="等线"/>
                <w:color w:val="000000"/>
                <w:sz w:val="22"/>
                <w:szCs w:val="22"/>
              </w:rPr>
              <w:t>79</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CB70C">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48C7184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B6297">
            <w:pPr>
              <w:spacing w:line="276" w:lineRule="auto"/>
              <w:rPr>
                <w:rFonts w:hint="eastAsia" w:ascii="宋体" w:hAnsi="宋体"/>
                <w:szCs w:val="21"/>
              </w:rPr>
            </w:pPr>
            <w:r>
              <w:rPr>
                <w:rFonts w:hint="eastAsia" w:ascii="宋体" w:hAnsi="宋体"/>
                <w:szCs w:val="21"/>
              </w:rPr>
              <w:t>PCIe链路故障智能诊断</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20BED">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3EBB08E9">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DD180">
            <w:pPr>
              <w:spacing w:line="276" w:lineRule="auto"/>
              <w:jc w:val="center"/>
              <w:rPr>
                <w:rFonts w:hint="eastAsia" w:ascii="宋体" w:hAnsi="宋体"/>
                <w:szCs w:val="21"/>
              </w:rPr>
            </w:pPr>
            <w:r>
              <w:rPr>
                <w:rFonts w:hint="eastAsia" w:ascii="等线" w:hAnsi="等线" w:eastAsia="等线"/>
                <w:color w:val="000000"/>
                <w:sz w:val="22"/>
                <w:szCs w:val="22"/>
              </w:rPr>
              <w:t>80</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AEB39">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2D5ECDB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791F2">
            <w:pPr>
              <w:spacing w:line="276" w:lineRule="auto"/>
              <w:rPr>
                <w:rFonts w:hint="eastAsia" w:ascii="宋体" w:hAnsi="宋体"/>
                <w:szCs w:val="21"/>
              </w:rPr>
            </w:pPr>
            <w:r>
              <w:rPr>
                <w:rFonts w:hint="eastAsia" w:ascii="宋体" w:hAnsi="宋体"/>
                <w:szCs w:val="21"/>
              </w:rPr>
              <w:t>内存故障隔离</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6B2EE">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624790B0">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1B22E">
            <w:pPr>
              <w:spacing w:line="276" w:lineRule="auto"/>
              <w:jc w:val="center"/>
              <w:rPr>
                <w:rFonts w:hint="eastAsia" w:ascii="宋体" w:hAnsi="宋体"/>
                <w:szCs w:val="21"/>
              </w:rPr>
            </w:pPr>
            <w:r>
              <w:rPr>
                <w:rFonts w:hint="eastAsia" w:ascii="等线" w:hAnsi="等线" w:eastAsia="等线"/>
                <w:color w:val="000000"/>
                <w:sz w:val="22"/>
                <w:szCs w:val="22"/>
              </w:rPr>
              <w:t>81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D58E3">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23B7F5E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2496E">
            <w:pPr>
              <w:spacing w:line="276" w:lineRule="auto"/>
              <w:rPr>
                <w:rFonts w:hint="eastAsia" w:ascii="宋体" w:hAnsi="宋体"/>
                <w:szCs w:val="21"/>
              </w:rPr>
            </w:pPr>
            <w:r>
              <w:rPr>
                <w:rFonts w:hint="eastAsia" w:ascii="宋体" w:hAnsi="宋体"/>
                <w:szCs w:val="21"/>
              </w:rPr>
              <w:t>内存、PCIe卡的故障精准告警功能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7F3FA">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304D5963">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6AC17">
            <w:pPr>
              <w:spacing w:line="276" w:lineRule="auto"/>
              <w:jc w:val="center"/>
              <w:rPr>
                <w:rFonts w:hint="eastAsia" w:ascii="宋体" w:hAnsi="宋体"/>
                <w:szCs w:val="21"/>
              </w:rPr>
            </w:pPr>
            <w:r>
              <w:rPr>
                <w:rFonts w:hint="eastAsia" w:ascii="等线" w:hAnsi="等线" w:eastAsia="等线"/>
                <w:color w:val="000000"/>
                <w:sz w:val="22"/>
                <w:szCs w:val="22"/>
              </w:rPr>
              <w:t>82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4EDBC">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69A1170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DE15A">
            <w:pPr>
              <w:spacing w:line="276" w:lineRule="auto"/>
              <w:rPr>
                <w:rFonts w:hint="eastAsia" w:ascii="宋体" w:hAnsi="宋体"/>
                <w:szCs w:val="21"/>
              </w:rPr>
            </w:pPr>
            <w:r>
              <w:rPr>
                <w:rFonts w:hint="eastAsia" w:ascii="宋体" w:hAnsi="宋体"/>
                <w:szCs w:val="21"/>
              </w:rPr>
              <w:t>异常下电关键数据保护</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B2A2A">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35947750">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AF36C">
            <w:pPr>
              <w:spacing w:line="276" w:lineRule="auto"/>
              <w:jc w:val="center"/>
              <w:rPr>
                <w:rFonts w:hint="eastAsia" w:ascii="宋体" w:hAnsi="宋体"/>
                <w:szCs w:val="21"/>
              </w:rPr>
            </w:pPr>
            <w:r>
              <w:rPr>
                <w:rFonts w:hint="eastAsia" w:ascii="等线" w:hAnsi="等线" w:eastAsia="等线"/>
                <w:color w:val="000000"/>
                <w:sz w:val="22"/>
                <w:szCs w:val="22"/>
              </w:rPr>
              <w:t>83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94282">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0A4971F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694A8">
            <w:pPr>
              <w:spacing w:line="276" w:lineRule="auto"/>
              <w:rPr>
                <w:rFonts w:hint="eastAsia" w:ascii="宋体" w:hAnsi="宋体"/>
                <w:szCs w:val="21"/>
              </w:rPr>
            </w:pPr>
            <w:r>
              <w:rPr>
                <w:rFonts w:hint="eastAsia" w:ascii="宋体" w:hAnsi="宋体"/>
                <w:szCs w:val="21"/>
              </w:rPr>
              <w:t>BMC/BIOS固件双镜像保护</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1CF25">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14CE2352">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20CBC">
            <w:pPr>
              <w:spacing w:line="276" w:lineRule="auto"/>
              <w:jc w:val="center"/>
              <w:rPr>
                <w:rFonts w:hint="eastAsia" w:ascii="宋体" w:hAnsi="宋体"/>
                <w:szCs w:val="21"/>
              </w:rPr>
            </w:pPr>
            <w:r>
              <w:rPr>
                <w:rFonts w:hint="eastAsia" w:ascii="等线" w:hAnsi="等线" w:eastAsia="等线"/>
                <w:color w:val="000000"/>
                <w:sz w:val="22"/>
                <w:szCs w:val="22"/>
              </w:rPr>
              <w:t>84</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F4584">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313A9BC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76F1F">
            <w:pPr>
              <w:spacing w:line="276" w:lineRule="auto"/>
              <w:rPr>
                <w:rFonts w:hint="eastAsia" w:ascii="宋体" w:hAnsi="宋体"/>
                <w:szCs w:val="21"/>
              </w:rPr>
            </w:pPr>
            <w:r>
              <w:rPr>
                <w:rFonts w:hint="eastAsia" w:ascii="宋体" w:hAnsi="宋体"/>
                <w:szCs w:val="21"/>
              </w:rPr>
              <w:t>CPU核重启隔离</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ED0D3">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53B936C0">
        <w:tblPrEx>
          <w:tblCellMar>
            <w:top w:w="0" w:type="dxa"/>
            <w:left w:w="108" w:type="dxa"/>
            <w:bottom w:w="0" w:type="dxa"/>
            <w:right w:w="108" w:type="dxa"/>
          </w:tblCellMar>
        </w:tblPrEx>
        <w:trPr>
          <w:trHeight w:val="510" w:hRule="atLeast"/>
        </w:trPr>
        <w:tc>
          <w:tcPr>
            <w:tcW w:w="42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32DAD39">
            <w:pPr>
              <w:spacing w:line="276" w:lineRule="auto"/>
              <w:jc w:val="center"/>
              <w:rPr>
                <w:rFonts w:hint="eastAsia" w:ascii="宋体" w:hAnsi="宋体"/>
                <w:szCs w:val="21"/>
              </w:rPr>
            </w:pPr>
            <w:r>
              <w:rPr>
                <w:rFonts w:hint="eastAsia" w:ascii="等线" w:hAnsi="等线" w:eastAsia="等线"/>
                <w:color w:val="000000"/>
                <w:sz w:val="22"/>
                <w:szCs w:val="22"/>
              </w:rPr>
              <w:t>85</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B3288">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27AE688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D6DDE">
            <w:pPr>
              <w:spacing w:line="276" w:lineRule="auto"/>
              <w:rPr>
                <w:rFonts w:hint="eastAsia" w:ascii="宋体" w:hAnsi="宋体"/>
                <w:szCs w:val="21"/>
              </w:rPr>
            </w:pPr>
            <w:r>
              <w:rPr>
                <w:rFonts w:hint="eastAsia" w:ascii="宋体" w:hAnsi="宋体"/>
                <w:szCs w:val="21"/>
              </w:rPr>
              <w:t>内存地址隔离</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CC186">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0265BB4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0376545F">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86</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D8F7436">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336A223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EA545">
            <w:pPr>
              <w:spacing w:line="276" w:lineRule="auto"/>
              <w:rPr>
                <w:rFonts w:hint="eastAsia" w:ascii="宋体" w:hAnsi="宋体"/>
                <w:szCs w:val="21"/>
              </w:rPr>
            </w:pPr>
            <w:r>
              <w:rPr>
                <w:rFonts w:hint="eastAsia" w:ascii="宋体" w:hAnsi="宋体"/>
                <w:szCs w:val="21"/>
              </w:rPr>
              <w:t>内存存储阵列替换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6F806">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334623A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3CD3B27">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87</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36303CA">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bottom w:val="single" w:color="000000" w:sz="4" w:space="0"/>
              <w:right w:val="single" w:color="000000" w:sz="4" w:space="0"/>
            </w:tcBorders>
            <w:vAlign w:val="center"/>
          </w:tcPr>
          <w:p w14:paraId="489524D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31863">
            <w:pPr>
              <w:spacing w:line="276" w:lineRule="auto"/>
              <w:rPr>
                <w:rFonts w:hint="eastAsia" w:ascii="宋体" w:hAnsi="宋体"/>
                <w:szCs w:val="21"/>
              </w:rPr>
            </w:pPr>
            <w:r>
              <w:rPr>
                <w:rFonts w:hint="eastAsia" w:ascii="宋体" w:hAnsi="宋体"/>
                <w:szCs w:val="21"/>
              </w:rPr>
              <w:t>安全启动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B3DFF">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682D583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4D354A1">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88</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A62617B">
            <w:pPr>
              <w:spacing w:line="276" w:lineRule="auto"/>
              <w:jc w:val="center"/>
              <w:rPr>
                <w:rFonts w:hint="eastAsia" w:ascii="宋体" w:hAnsi="宋体"/>
                <w:szCs w:val="21"/>
              </w:rPr>
            </w:pPr>
            <w:r>
              <w:rPr>
                <w:rFonts w:hint="eastAsia" w:ascii="宋体" w:hAnsi="宋体"/>
                <w:szCs w:val="21"/>
              </w:rPr>
              <w:t>安全要求</w:t>
            </w:r>
          </w:p>
        </w:tc>
        <w:tc>
          <w:tcPr>
            <w:tcW w:w="575" w:type="pct"/>
            <w:vMerge w:val="restart"/>
            <w:tcBorders>
              <w:top w:val="single" w:color="000000" w:sz="4" w:space="0"/>
              <w:left w:val="single" w:color="000000" w:sz="4" w:space="0"/>
              <w:right w:val="single" w:color="000000" w:sz="4" w:space="0"/>
            </w:tcBorders>
            <w:vAlign w:val="center"/>
          </w:tcPr>
          <w:p w14:paraId="0B427FFB">
            <w:pPr>
              <w:spacing w:line="276" w:lineRule="auto"/>
              <w:rPr>
                <w:rFonts w:hint="eastAsia" w:ascii="宋体" w:hAnsi="宋体"/>
                <w:szCs w:val="21"/>
              </w:rPr>
            </w:pPr>
            <w:r>
              <w:rPr>
                <w:rFonts w:hint="eastAsia" w:ascii="宋体" w:hAnsi="宋体"/>
                <w:szCs w:val="21"/>
              </w:rPr>
              <w:t>系统安全要求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480ED">
            <w:pPr>
              <w:spacing w:line="276" w:lineRule="auto"/>
              <w:rPr>
                <w:rFonts w:hint="eastAsia" w:ascii="宋体" w:hAnsi="宋体"/>
                <w:szCs w:val="21"/>
              </w:rPr>
            </w:pPr>
            <w:r>
              <w:rPr>
                <w:rFonts w:hint="eastAsia" w:ascii="宋体" w:hAnsi="宋体"/>
                <w:szCs w:val="21"/>
              </w:rPr>
              <w:t>syslog双向鉴别</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2B52D">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74E065D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E9DF9CB">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89</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D84A2FB">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646D66E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17F2A">
            <w:pPr>
              <w:spacing w:line="276" w:lineRule="auto"/>
              <w:rPr>
                <w:rFonts w:hint="eastAsia" w:ascii="宋体" w:hAnsi="宋体"/>
                <w:szCs w:val="21"/>
              </w:rPr>
            </w:pPr>
            <w:r>
              <w:rPr>
                <w:rFonts w:hint="eastAsia" w:ascii="宋体" w:hAnsi="宋体"/>
                <w:szCs w:val="21"/>
              </w:rPr>
              <w:t>★弱口令字典检查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84088">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346E953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5FAED68B">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90</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169879C">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588441D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EAA99">
            <w:pPr>
              <w:spacing w:line="276" w:lineRule="auto"/>
              <w:rPr>
                <w:rFonts w:hint="eastAsia" w:ascii="宋体" w:hAnsi="宋体"/>
                <w:szCs w:val="21"/>
              </w:rPr>
            </w:pPr>
            <w:r>
              <w:rPr>
                <w:rFonts w:hint="eastAsia" w:ascii="宋体" w:hAnsi="宋体"/>
                <w:szCs w:val="21"/>
              </w:rPr>
              <w:t>★白名单访问控制</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39316">
            <w:pPr>
              <w:spacing w:line="276" w:lineRule="auto"/>
              <w:rPr>
                <w:rFonts w:hint="eastAsia" w:ascii="宋体" w:hAnsi="宋体"/>
                <w:szCs w:val="21"/>
              </w:rPr>
            </w:pPr>
            <w:r>
              <w:rPr>
                <w:rFonts w:hint="eastAsia" w:ascii="宋体" w:hAnsi="宋体"/>
                <w:szCs w:val="21"/>
              </w:rPr>
              <w:t>支持基于时间、IP或MAC白名单访问控制</w:t>
            </w:r>
          </w:p>
        </w:tc>
      </w:tr>
      <w:tr w14:paraId="5CC8EA5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15F8A92">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91</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953B4DE">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3B4E7A7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D34EB">
            <w:pPr>
              <w:spacing w:line="276" w:lineRule="auto"/>
              <w:rPr>
                <w:rFonts w:hint="eastAsia" w:ascii="宋体" w:hAnsi="宋体"/>
                <w:szCs w:val="21"/>
              </w:rPr>
            </w:pPr>
            <w:r>
              <w:rPr>
                <w:rFonts w:hint="eastAsia" w:ascii="宋体" w:hAnsi="宋体"/>
                <w:szCs w:val="21"/>
              </w:rPr>
              <w:t>双因素鉴别</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407B8">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122ECCD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2D31D45">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92</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81697BE">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35C805E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82DE3">
            <w:pPr>
              <w:spacing w:line="276" w:lineRule="auto"/>
              <w:rPr>
                <w:rFonts w:hint="eastAsia" w:ascii="宋体" w:hAnsi="宋体"/>
                <w:szCs w:val="21"/>
              </w:rPr>
            </w:pPr>
            <w:r>
              <w:rPr>
                <w:rFonts w:hint="eastAsia" w:ascii="宋体" w:hAnsi="宋体"/>
                <w:szCs w:val="21"/>
              </w:rPr>
              <w:t>★二次鉴别</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540AB">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36B6383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8754373">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93</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5A96978">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3F40008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01B86">
            <w:pPr>
              <w:spacing w:line="276" w:lineRule="auto"/>
              <w:rPr>
                <w:rFonts w:hint="eastAsia" w:ascii="宋体" w:hAnsi="宋体"/>
                <w:szCs w:val="21"/>
              </w:rPr>
            </w:pPr>
            <w:r>
              <w:rPr>
                <w:rFonts w:hint="eastAsia" w:ascii="宋体" w:hAnsi="宋体"/>
                <w:szCs w:val="21"/>
              </w:rPr>
              <w:t>匿名化用户告警接收邮箱</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CA22C">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329E376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07969136">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94</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64D7D30">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55C8799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DB049">
            <w:pPr>
              <w:spacing w:line="276" w:lineRule="auto"/>
              <w:rPr>
                <w:rFonts w:hint="eastAsia" w:ascii="宋体" w:hAnsi="宋体"/>
                <w:szCs w:val="21"/>
              </w:rPr>
            </w:pPr>
            <w:r>
              <w:rPr>
                <w:rFonts w:hint="eastAsia" w:ascii="宋体" w:hAnsi="宋体"/>
                <w:szCs w:val="21"/>
              </w:rPr>
              <w:t>★密码证书安全加密存储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0A1DB">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0E98494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7ABF88DC">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95</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0F24D18">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bottom w:val="single" w:color="000000" w:sz="4" w:space="0"/>
              <w:right w:val="single" w:color="000000" w:sz="4" w:space="0"/>
            </w:tcBorders>
            <w:vAlign w:val="center"/>
          </w:tcPr>
          <w:p w14:paraId="0A845E3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F75A5">
            <w:pPr>
              <w:spacing w:line="276" w:lineRule="auto"/>
              <w:rPr>
                <w:rFonts w:hint="eastAsia" w:ascii="宋体" w:hAnsi="宋体"/>
                <w:szCs w:val="21"/>
              </w:rPr>
            </w:pPr>
            <w:r>
              <w:rPr>
                <w:rFonts w:hint="eastAsia" w:ascii="宋体" w:hAnsi="宋体"/>
                <w:szCs w:val="21"/>
              </w:rPr>
              <w:t>★敏感信息安全加密传输</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0F29D">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61A5914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0340E7C4">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96</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C08070B">
            <w:pPr>
              <w:spacing w:line="276" w:lineRule="auto"/>
              <w:jc w:val="center"/>
              <w:rPr>
                <w:rFonts w:hint="eastAsia" w:ascii="宋体" w:hAnsi="宋体"/>
                <w:szCs w:val="21"/>
              </w:rPr>
            </w:pPr>
            <w:r>
              <w:rPr>
                <w:rFonts w:hint="eastAsia" w:ascii="宋体" w:hAnsi="宋体"/>
                <w:szCs w:val="21"/>
              </w:rPr>
              <w:t>安全要求</w:t>
            </w:r>
          </w:p>
        </w:tc>
        <w:tc>
          <w:tcPr>
            <w:tcW w:w="575" w:type="pct"/>
            <w:vMerge w:val="restart"/>
            <w:tcBorders>
              <w:top w:val="single" w:color="000000" w:sz="4" w:space="0"/>
              <w:left w:val="single" w:color="000000" w:sz="4" w:space="0"/>
              <w:right w:val="single" w:color="000000" w:sz="4" w:space="0"/>
            </w:tcBorders>
            <w:vAlign w:val="center"/>
          </w:tcPr>
          <w:p w14:paraId="0B031DB9">
            <w:pPr>
              <w:spacing w:line="276" w:lineRule="auto"/>
              <w:rPr>
                <w:rFonts w:hint="eastAsia" w:ascii="宋体" w:hAnsi="宋体"/>
                <w:szCs w:val="21"/>
              </w:rPr>
            </w:pPr>
            <w:r>
              <w:rPr>
                <w:rFonts w:hint="eastAsia" w:ascii="宋体" w:hAnsi="宋体"/>
                <w:szCs w:val="21"/>
              </w:rPr>
              <w:t>信息安全要求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7FBD4">
            <w:pPr>
              <w:spacing w:line="276" w:lineRule="auto"/>
              <w:rPr>
                <w:rFonts w:hint="eastAsia" w:ascii="宋体" w:hAnsi="宋体"/>
                <w:szCs w:val="21"/>
              </w:rPr>
            </w:pPr>
            <w:r>
              <w:rPr>
                <w:rFonts w:hint="eastAsia" w:ascii="宋体" w:hAnsi="宋体"/>
                <w:szCs w:val="21"/>
              </w:rPr>
              <w:t>★研发过程安全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4C1A5">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1E808AE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7C470A6">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97</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62247D4">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5C2A5A5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8C300">
            <w:pPr>
              <w:spacing w:line="276" w:lineRule="auto"/>
              <w:rPr>
                <w:rFonts w:hint="eastAsia" w:ascii="宋体" w:hAnsi="宋体"/>
                <w:szCs w:val="21"/>
              </w:rPr>
            </w:pPr>
            <w:r>
              <w:rPr>
                <w:rFonts w:hint="eastAsia" w:ascii="宋体" w:hAnsi="宋体"/>
                <w:szCs w:val="21"/>
              </w:rPr>
              <w:t>漏洞管理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DB975">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129CB63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445DB21C">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98</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986AF1E">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right w:val="single" w:color="000000" w:sz="4" w:space="0"/>
            </w:tcBorders>
            <w:vAlign w:val="center"/>
          </w:tcPr>
          <w:p w14:paraId="1EF8EEA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89E4A">
            <w:pPr>
              <w:spacing w:line="276" w:lineRule="auto"/>
              <w:rPr>
                <w:rFonts w:hint="eastAsia" w:ascii="宋体" w:hAnsi="宋体"/>
                <w:szCs w:val="21"/>
              </w:rPr>
            </w:pPr>
            <w:r>
              <w:rPr>
                <w:rFonts w:hint="eastAsia" w:ascii="宋体" w:hAnsi="宋体"/>
                <w:szCs w:val="21"/>
              </w:rPr>
              <w:t>网络关键设备服务器要求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D4F01">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13FCCE8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1069E64">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99</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5F73055">
            <w:pPr>
              <w:spacing w:line="276" w:lineRule="auto"/>
              <w:jc w:val="center"/>
              <w:rPr>
                <w:rFonts w:hint="eastAsia" w:ascii="宋体" w:hAnsi="宋体"/>
                <w:szCs w:val="21"/>
              </w:rPr>
            </w:pPr>
            <w:r>
              <w:rPr>
                <w:rFonts w:hint="eastAsia" w:ascii="宋体" w:hAnsi="宋体"/>
                <w:szCs w:val="21"/>
              </w:rPr>
              <w:t>安全要求</w:t>
            </w:r>
          </w:p>
        </w:tc>
        <w:tc>
          <w:tcPr>
            <w:tcW w:w="575" w:type="pct"/>
            <w:vMerge w:val="continue"/>
            <w:tcBorders>
              <w:left w:val="single" w:color="000000" w:sz="4" w:space="0"/>
              <w:bottom w:val="single" w:color="000000" w:sz="4" w:space="0"/>
              <w:right w:val="single" w:color="000000" w:sz="4" w:space="0"/>
            </w:tcBorders>
            <w:vAlign w:val="center"/>
          </w:tcPr>
          <w:p w14:paraId="4705E3B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E2EE9">
            <w:pPr>
              <w:spacing w:line="276" w:lineRule="auto"/>
              <w:rPr>
                <w:rFonts w:hint="eastAsia" w:ascii="宋体" w:hAnsi="宋体"/>
                <w:szCs w:val="21"/>
              </w:rPr>
            </w:pPr>
            <w:r>
              <w:rPr>
                <w:rFonts w:hint="eastAsia" w:ascii="宋体" w:hAnsi="宋体"/>
                <w:szCs w:val="21"/>
              </w:rPr>
              <w:t>增强要求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A8066">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1A651D7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648AF1AB">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100</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1661FE9">
            <w:pPr>
              <w:spacing w:line="276" w:lineRule="auto"/>
              <w:jc w:val="center"/>
              <w:rPr>
                <w:rFonts w:hint="eastAsia" w:ascii="宋体" w:hAnsi="宋体"/>
                <w:szCs w:val="21"/>
              </w:rPr>
            </w:pPr>
            <w:r>
              <w:rPr>
                <w:rFonts w:hint="eastAsia" w:ascii="宋体" w:hAnsi="宋体"/>
                <w:szCs w:val="21"/>
              </w:rPr>
              <w:t>安全要求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05E311FA">
            <w:pPr>
              <w:spacing w:line="276" w:lineRule="auto"/>
              <w:rPr>
                <w:rFonts w:hint="eastAsia" w:ascii="宋体" w:hAnsi="宋体"/>
                <w:szCs w:val="21"/>
              </w:rPr>
            </w:pPr>
            <w:r>
              <w:rPr>
                <w:rFonts w:hint="eastAsia" w:ascii="宋体" w:hAnsi="宋体"/>
                <w:szCs w:val="21"/>
              </w:rPr>
              <w:t>物理安全</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55F9C">
            <w:pPr>
              <w:spacing w:line="276" w:lineRule="auto"/>
              <w:rPr>
                <w:rFonts w:hint="eastAsia" w:ascii="宋体" w:hAnsi="宋体"/>
                <w:szCs w:val="21"/>
              </w:rPr>
            </w:pPr>
            <w:r>
              <w:rPr>
                <w:rFonts w:hint="eastAsia" w:ascii="宋体" w:hAnsi="宋体"/>
                <w:szCs w:val="21"/>
              </w:rPr>
              <w:t>★物理安全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1E1ED">
            <w:pPr>
              <w:spacing w:line="276" w:lineRule="auto"/>
              <w:rPr>
                <w:rFonts w:hint="eastAsia" w:ascii="宋体" w:hAnsi="宋体"/>
                <w:szCs w:val="21"/>
              </w:rPr>
            </w:pPr>
            <w:r>
              <w:rPr>
                <w:rFonts w:hint="eastAsia" w:ascii="宋体" w:hAnsi="宋体"/>
                <w:szCs w:val="21"/>
              </w:rPr>
              <w:t>安全要求应符合GB 4943.1的规定</w:t>
            </w:r>
          </w:p>
        </w:tc>
      </w:tr>
      <w:tr w14:paraId="7D072EE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3428F677">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101</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283F399">
            <w:pPr>
              <w:spacing w:line="276" w:lineRule="auto"/>
              <w:jc w:val="center"/>
              <w:rPr>
                <w:rFonts w:hint="eastAsia" w:ascii="宋体" w:hAnsi="宋体"/>
                <w:szCs w:val="21"/>
              </w:rPr>
            </w:pPr>
            <w:r>
              <w:rPr>
                <w:rFonts w:hint="eastAsia" w:ascii="宋体" w:hAnsi="宋体"/>
                <w:szCs w:val="21"/>
              </w:rPr>
              <w:t>安全要求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3B24E92F">
            <w:pPr>
              <w:spacing w:line="276" w:lineRule="auto"/>
              <w:rPr>
                <w:rFonts w:hint="eastAsia" w:ascii="宋体" w:hAnsi="宋体"/>
                <w:szCs w:val="21"/>
              </w:rPr>
            </w:pPr>
            <w:r>
              <w:rPr>
                <w:rFonts w:hint="eastAsia" w:ascii="宋体" w:hAnsi="宋体"/>
                <w:szCs w:val="21"/>
              </w:rPr>
              <w:t>限用物质的限量要求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2772F">
            <w:pPr>
              <w:spacing w:line="276" w:lineRule="auto"/>
              <w:rPr>
                <w:rFonts w:hint="eastAsia" w:ascii="宋体" w:hAnsi="宋体"/>
                <w:szCs w:val="21"/>
              </w:rPr>
            </w:pPr>
            <w:r>
              <w:rPr>
                <w:rFonts w:hint="eastAsia" w:ascii="宋体" w:hAnsi="宋体"/>
                <w:szCs w:val="21"/>
              </w:rPr>
              <w:t>★限用物质的限量要求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30802">
            <w:pPr>
              <w:spacing w:line="276" w:lineRule="auto"/>
              <w:rPr>
                <w:rFonts w:hint="eastAsia" w:ascii="宋体" w:hAnsi="宋体"/>
                <w:szCs w:val="21"/>
              </w:rPr>
            </w:pPr>
            <w:r>
              <w:rPr>
                <w:rFonts w:hint="eastAsia" w:ascii="宋体" w:hAnsi="宋体"/>
                <w:szCs w:val="21"/>
              </w:rPr>
              <w:t>限用物质的限量应符合GB/T 26572的要求</w:t>
            </w:r>
          </w:p>
        </w:tc>
      </w:tr>
      <w:tr w14:paraId="7D1C1D0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7A06A7B">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102</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021BAA4">
            <w:pPr>
              <w:spacing w:line="276" w:lineRule="auto"/>
              <w:jc w:val="center"/>
              <w:rPr>
                <w:rFonts w:hint="eastAsia" w:ascii="宋体" w:hAnsi="宋体"/>
                <w:szCs w:val="21"/>
              </w:rPr>
            </w:pPr>
            <w:r>
              <w:rPr>
                <w:rFonts w:hint="eastAsia" w:ascii="宋体" w:hAnsi="宋体"/>
                <w:szCs w:val="21"/>
              </w:rPr>
              <w:t>性能要求</w:t>
            </w:r>
          </w:p>
        </w:tc>
        <w:tc>
          <w:tcPr>
            <w:tcW w:w="575" w:type="pct"/>
            <w:vMerge w:val="restart"/>
            <w:tcBorders>
              <w:top w:val="single" w:color="000000" w:sz="4" w:space="0"/>
              <w:left w:val="single" w:color="000000" w:sz="4" w:space="0"/>
              <w:right w:val="single" w:color="000000" w:sz="4" w:space="0"/>
            </w:tcBorders>
            <w:vAlign w:val="center"/>
          </w:tcPr>
          <w:p w14:paraId="2901E3C5">
            <w:pPr>
              <w:spacing w:line="276" w:lineRule="auto"/>
              <w:rPr>
                <w:rFonts w:hint="eastAsia" w:ascii="宋体" w:hAnsi="宋体"/>
                <w:szCs w:val="21"/>
              </w:rPr>
            </w:pPr>
            <w:r>
              <w:rPr>
                <w:rFonts w:hint="eastAsia" w:ascii="宋体" w:hAnsi="宋体"/>
                <w:szCs w:val="21"/>
              </w:rPr>
              <w:t>CPU性能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BCD44">
            <w:pPr>
              <w:spacing w:line="276" w:lineRule="auto"/>
              <w:rPr>
                <w:rFonts w:hint="eastAsia" w:ascii="宋体" w:hAnsi="宋体"/>
                <w:szCs w:val="21"/>
              </w:rPr>
            </w:pPr>
            <w:r>
              <w:rPr>
                <w:rFonts w:hint="eastAsia" w:ascii="宋体" w:hAnsi="宋体"/>
                <w:szCs w:val="21"/>
              </w:rPr>
              <w:t>★CPU主频</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E839E">
            <w:pPr>
              <w:spacing w:line="276" w:lineRule="auto"/>
              <w:rPr>
                <w:rFonts w:hint="eastAsia" w:ascii="宋体" w:hAnsi="宋体"/>
                <w:szCs w:val="21"/>
              </w:rPr>
            </w:pPr>
            <w:r>
              <w:rPr>
                <w:rFonts w:hint="eastAsia" w:ascii="宋体" w:hAnsi="宋体"/>
                <w:szCs w:val="21"/>
              </w:rPr>
              <w:t>≥2.6GHz</w:t>
            </w:r>
          </w:p>
        </w:tc>
      </w:tr>
      <w:tr w14:paraId="69CA387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3A92DDE7">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103</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F57B5AB">
            <w:pPr>
              <w:spacing w:line="276" w:lineRule="auto"/>
              <w:jc w:val="center"/>
              <w:rPr>
                <w:rFonts w:hint="eastAsia" w:ascii="宋体" w:hAnsi="宋体"/>
                <w:szCs w:val="21"/>
              </w:rPr>
            </w:pPr>
            <w:r>
              <w:rPr>
                <w:rFonts w:hint="eastAsia" w:ascii="宋体" w:hAnsi="宋体"/>
                <w:szCs w:val="21"/>
              </w:rPr>
              <w:t>性能要求</w:t>
            </w:r>
          </w:p>
        </w:tc>
        <w:tc>
          <w:tcPr>
            <w:tcW w:w="575" w:type="pct"/>
            <w:vMerge w:val="continue"/>
            <w:tcBorders>
              <w:left w:val="single" w:color="000000" w:sz="4" w:space="0"/>
              <w:right w:val="single" w:color="000000" w:sz="4" w:space="0"/>
            </w:tcBorders>
            <w:vAlign w:val="center"/>
          </w:tcPr>
          <w:p w14:paraId="52E1374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2E761">
            <w:pPr>
              <w:spacing w:line="276" w:lineRule="auto"/>
              <w:rPr>
                <w:rFonts w:hint="eastAsia" w:ascii="宋体" w:hAnsi="宋体"/>
                <w:szCs w:val="21"/>
              </w:rPr>
            </w:pPr>
            <w:r>
              <w:rPr>
                <w:rFonts w:hint="eastAsia" w:ascii="宋体" w:hAnsi="宋体"/>
                <w:szCs w:val="21"/>
              </w:rPr>
              <w:t>★单CPU核数</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33161">
            <w:pPr>
              <w:spacing w:line="276" w:lineRule="auto"/>
              <w:rPr>
                <w:rFonts w:hint="eastAsia" w:ascii="宋体" w:hAnsi="宋体"/>
                <w:szCs w:val="21"/>
              </w:rPr>
            </w:pPr>
            <w:r>
              <w:rPr>
                <w:rFonts w:hint="eastAsia" w:ascii="宋体" w:hAnsi="宋体"/>
                <w:szCs w:val="21"/>
              </w:rPr>
              <w:t>≥48核，≥2颗</w:t>
            </w:r>
          </w:p>
        </w:tc>
      </w:tr>
      <w:tr w14:paraId="0B1A0B8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0DE53275">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104</w:t>
            </w:r>
          </w:p>
        </w:tc>
        <w:tc>
          <w:tcPr>
            <w:tcW w:w="467" w:type="pct"/>
            <w:tcBorders>
              <w:top w:val="single" w:color="000000" w:sz="4" w:space="0"/>
              <w:left w:val="single" w:color="auto" w:sz="4" w:space="0"/>
              <w:bottom w:val="single" w:color="auto" w:sz="4" w:space="0"/>
              <w:right w:val="single" w:color="000000" w:sz="4" w:space="0"/>
            </w:tcBorders>
            <w:shd w:val="clear" w:color="auto" w:fill="FFFFFF"/>
            <w:vAlign w:val="center"/>
          </w:tcPr>
          <w:p w14:paraId="2CCD6455">
            <w:pPr>
              <w:spacing w:line="276" w:lineRule="auto"/>
              <w:jc w:val="center"/>
              <w:rPr>
                <w:rFonts w:hint="eastAsia" w:ascii="宋体" w:hAnsi="宋体"/>
                <w:szCs w:val="21"/>
              </w:rPr>
            </w:pPr>
            <w:r>
              <w:rPr>
                <w:rFonts w:hint="eastAsia" w:ascii="宋体" w:hAnsi="宋体"/>
                <w:szCs w:val="21"/>
              </w:rPr>
              <w:t>性能要求</w:t>
            </w:r>
          </w:p>
        </w:tc>
        <w:tc>
          <w:tcPr>
            <w:tcW w:w="575" w:type="pct"/>
            <w:vMerge w:val="continue"/>
            <w:tcBorders>
              <w:left w:val="single" w:color="000000" w:sz="4" w:space="0"/>
              <w:bottom w:val="single" w:color="auto" w:sz="4" w:space="0"/>
              <w:right w:val="single" w:color="000000" w:sz="4" w:space="0"/>
            </w:tcBorders>
            <w:vAlign w:val="center"/>
          </w:tcPr>
          <w:p w14:paraId="5E8EE2B3">
            <w:pPr>
              <w:spacing w:line="276" w:lineRule="auto"/>
              <w:rPr>
                <w:rFonts w:hint="eastAsia" w:ascii="宋体" w:hAnsi="宋体"/>
                <w:szCs w:val="21"/>
              </w:rPr>
            </w:pPr>
          </w:p>
        </w:tc>
        <w:tc>
          <w:tcPr>
            <w:tcW w:w="90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A9BD45B">
            <w:pPr>
              <w:spacing w:line="276" w:lineRule="auto"/>
              <w:rPr>
                <w:rFonts w:hint="eastAsia" w:ascii="宋体" w:hAnsi="宋体"/>
                <w:szCs w:val="21"/>
              </w:rPr>
            </w:pPr>
            <w:r>
              <w:rPr>
                <w:rFonts w:hint="eastAsia" w:ascii="宋体" w:hAnsi="宋体"/>
                <w:szCs w:val="21"/>
              </w:rPr>
              <w:t>★单CPU末级缓存容量</w:t>
            </w:r>
          </w:p>
        </w:tc>
        <w:tc>
          <w:tcPr>
            <w:tcW w:w="2633" w:type="pct"/>
            <w:tcBorders>
              <w:top w:val="single" w:color="000000" w:sz="4" w:space="0"/>
              <w:left w:val="single" w:color="000000" w:sz="4" w:space="0"/>
              <w:bottom w:val="single" w:color="auto" w:sz="4" w:space="0"/>
              <w:right w:val="single" w:color="000000" w:sz="4" w:space="0"/>
            </w:tcBorders>
            <w:shd w:val="clear" w:color="auto" w:fill="FFFFFF"/>
            <w:vAlign w:val="center"/>
          </w:tcPr>
          <w:p w14:paraId="372E6D0B">
            <w:pPr>
              <w:spacing w:line="276" w:lineRule="auto"/>
              <w:rPr>
                <w:rFonts w:hint="eastAsia" w:ascii="宋体" w:hAnsi="宋体"/>
                <w:szCs w:val="21"/>
              </w:rPr>
            </w:pPr>
            <w:r>
              <w:rPr>
                <w:rFonts w:hint="eastAsia" w:ascii="宋体" w:hAnsi="宋体"/>
                <w:szCs w:val="21"/>
              </w:rPr>
              <w:t>≥256MB</w:t>
            </w:r>
          </w:p>
        </w:tc>
      </w:tr>
      <w:tr w14:paraId="386302E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nil"/>
            </w:tcBorders>
            <w:vAlign w:val="center"/>
          </w:tcPr>
          <w:p w14:paraId="0137F270">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105</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14:paraId="5A5C6A5C">
            <w:pPr>
              <w:spacing w:line="276" w:lineRule="auto"/>
              <w:jc w:val="center"/>
              <w:rPr>
                <w:rFonts w:hint="eastAsia" w:ascii="宋体" w:hAnsi="宋体"/>
                <w:szCs w:val="21"/>
              </w:rPr>
            </w:pPr>
            <w:r>
              <w:rPr>
                <w:rFonts w:hint="eastAsia" w:ascii="宋体" w:hAnsi="宋体"/>
                <w:szCs w:val="21"/>
              </w:rPr>
              <w:t>性能要求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266923B1">
            <w:pPr>
              <w:spacing w:line="276" w:lineRule="auto"/>
              <w:rPr>
                <w:rFonts w:hint="eastAsia" w:ascii="宋体" w:hAnsi="宋体"/>
                <w:szCs w:val="21"/>
              </w:rPr>
            </w:pPr>
            <w:r>
              <w:rPr>
                <w:rFonts w:hint="eastAsia" w:ascii="宋体" w:hAnsi="宋体"/>
                <w:szCs w:val="21"/>
              </w:rPr>
              <w:t>内存性能</w:t>
            </w:r>
          </w:p>
        </w:tc>
        <w:tc>
          <w:tcPr>
            <w:tcW w:w="905" w:type="pct"/>
            <w:tcBorders>
              <w:top w:val="single" w:color="auto" w:sz="4" w:space="0"/>
              <w:left w:val="single" w:color="auto" w:sz="4" w:space="0"/>
              <w:bottom w:val="single" w:color="auto" w:sz="4" w:space="0"/>
              <w:right w:val="single" w:color="auto" w:sz="4" w:space="0"/>
            </w:tcBorders>
            <w:shd w:val="clear" w:color="auto" w:fill="FFFFFF"/>
            <w:vAlign w:val="center"/>
          </w:tcPr>
          <w:p w14:paraId="2A8AFB31">
            <w:pPr>
              <w:spacing w:line="276" w:lineRule="auto"/>
              <w:rPr>
                <w:rFonts w:hint="eastAsia" w:ascii="宋体" w:hAnsi="宋体"/>
                <w:szCs w:val="21"/>
              </w:rPr>
            </w:pPr>
            <w:r>
              <w:rPr>
                <w:rFonts w:hint="eastAsia" w:ascii="宋体" w:hAnsi="宋体"/>
                <w:szCs w:val="21"/>
              </w:rPr>
              <w:t>单内存模块容量</w:t>
            </w:r>
          </w:p>
        </w:tc>
        <w:tc>
          <w:tcPr>
            <w:tcW w:w="2633" w:type="pct"/>
            <w:tcBorders>
              <w:top w:val="single" w:color="auto" w:sz="4" w:space="0"/>
              <w:left w:val="single" w:color="auto" w:sz="4" w:space="0"/>
              <w:bottom w:val="single" w:color="auto" w:sz="4" w:space="0"/>
              <w:right w:val="single" w:color="auto" w:sz="4" w:space="0"/>
            </w:tcBorders>
            <w:shd w:val="clear" w:color="auto" w:fill="FFFFFF"/>
            <w:vAlign w:val="center"/>
          </w:tcPr>
          <w:p w14:paraId="30D361FD">
            <w:pPr>
              <w:spacing w:line="276" w:lineRule="auto"/>
              <w:rPr>
                <w:rFonts w:hint="eastAsia" w:ascii="宋体" w:hAnsi="宋体"/>
                <w:szCs w:val="21"/>
              </w:rPr>
            </w:pPr>
            <w:r>
              <w:rPr>
                <w:rFonts w:hint="eastAsia" w:ascii="宋体" w:hAnsi="宋体"/>
                <w:szCs w:val="21"/>
              </w:rPr>
              <w:t>≥32GB</w:t>
            </w:r>
          </w:p>
        </w:tc>
      </w:tr>
      <w:tr w14:paraId="755BC6A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nil"/>
            </w:tcBorders>
            <w:vAlign w:val="center"/>
          </w:tcPr>
          <w:p w14:paraId="4973F3AC">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106</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14:paraId="0057E275">
            <w:pPr>
              <w:spacing w:line="276" w:lineRule="auto"/>
              <w:jc w:val="center"/>
              <w:rPr>
                <w:rFonts w:hint="eastAsia" w:ascii="宋体" w:hAnsi="宋体"/>
                <w:szCs w:val="21"/>
              </w:rPr>
            </w:pPr>
            <w:r>
              <w:rPr>
                <w:rFonts w:hint="eastAsia" w:ascii="宋体" w:hAnsi="宋体"/>
                <w:szCs w:val="21"/>
              </w:rPr>
              <w:t>性能要求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697553B">
            <w:pPr>
              <w:spacing w:line="276" w:lineRule="auto"/>
              <w:rPr>
                <w:rFonts w:hint="eastAsia" w:ascii="宋体" w:hAnsi="宋体"/>
                <w:szCs w:val="21"/>
              </w:rPr>
            </w:pPr>
          </w:p>
        </w:tc>
        <w:tc>
          <w:tcPr>
            <w:tcW w:w="905" w:type="pct"/>
            <w:tcBorders>
              <w:top w:val="single" w:color="auto" w:sz="4" w:space="0"/>
              <w:left w:val="single" w:color="auto" w:sz="4" w:space="0"/>
              <w:bottom w:val="single" w:color="auto" w:sz="4" w:space="0"/>
              <w:right w:val="single" w:color="auto" w:sz="4" w:space="0"/>
            </w:tcBorders>
            <w:shd w:val="clear" w:color="auto" w:fill="FFFFFF"/>
            <w:vAlign w:val="center"/>
          </w:tcPr>
          <w:p w14:paraId="36AD9127">
            <w:pPr>
              <w:spacing w:line="276" w:lineRule="auto"/>
              <w:rPr>
                <w:rFonts w:hint="eastAsia" w:ascii="宋体" w:hAnsi="宋体"/>
                <w:szCs w:val="21"/>
              </w:rPr>
            </w:pPr>
            <w:r>
              <w:rPr>
                <w:rFonts w:hint="eastAsia" w:ascii="宋体" w:hAnsi="宋体"/>
                <w:szCs w:val="21"/>
              </w:rPr>
              <w:t>★内存速率</w:t>
            </w:r>
          </w:p>
        </w:tc>
        <w:tc>
          <w:tcPr>
            <w:tcW w:w="2633" w:type="pct"/>
            <w:tcBorders>
              <w:top w:val="single" w:color="auto" w:sz="4" w:space="0"/>
              <w:left w:val="single" w:color="auto" w:sz="4" w:space="0"/>
              <w:bottom w:val="single" w:color="auto" w:sz="4" w:space="0"/>
              <w:right w:val="single" w:color="auto" w:sz="4" w:space="0"/>
            </w:tcBorders>
            <w:shd w:val="clear" w:color="auto" w:fill="FFFFFF"/>
            <w:vAlign w:val="center"/>
          </w:tcPr>
          <w:p w14:paraId="3BA6496E">
            <w:pPr>
              <w:spacing w:line="276" w:lineRule="auto"/>
              <w:rPr>
                <w:rFonts w:hint="eastAsia" w:ascii="宋体" w:hAnsi="宋体"/>
                <w:szCs w:val="21"/>
              </w:rPr>
            </w:pPr>
            <w:r>
              <w:rPr>
                <w:rFonts w:hint="eastAsia" w:ascii="宋体" w:hAnsi="宋体"/>
                <w:szCs w:val="21"/>
              </w:rPr>
              <w:t>≥5600MT/s</w:t>
            </w:r>
          </w:p>
        </w:tc>
      </w:tr>
      <w:tr w14:paraId="7DE5E41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nil"/>
            </w:tcBorders>
            <w:vAlign w:val="center"/>
          </w:tcPr>
          <w:p w14:paraId="5CE07EEF">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107</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14:paraId="2B726C52">
            <w:pPr>
              <w:spacing w:line="276" w:lineRule="auto"/>
              <w:jc w:val="center"/>
              <w:rPr>
                <w:rFonts w:hint="eastAsia" w:ascii="宋体" w:hAnsi="宋体"/>
                <w:szCs w:val="21"/>
              </w:rPr>
            </w:pPr>
            <w:r>
              <w:rPr>
                <w:rFonts w:hint="eastAsia" w:ascii="宋体" w:hAnsi="宋体"/>
                <w:szCs w:val="21"/>
              </w:rPr>
              <w:t>性能要求</w:t>
            </w:r>
          </w:p>
        </w:tc>
        <w:tc>
          <w:tcPr>
            <w:tcW w:w="575" w:type="pct"/>
            <w:tcBorders>
              <w:top w:val="single" w:color="auto" w:sz="4" w:space="0"/>
              <w:left w:val="single" w:color="auto" w:sz="4" w:space="0"/>
              <w:bottom w:val="single" w:color="auto" w:sz="4" w:space="0"/>
              <w:right w:val="single" w:color="auto" w:sz="4" w:space="0"/>
            </w:tcBorders>
            <w:vAlign w:val="center"/>
          </w:tcPr>
          <w:p w14:paraId="5FB242EE">
            <w:pPr>
              <w:spacing w:line="276" w:lineRule="auto"/>
              <w:rPr>
                <w:rFonts w:hint="eastAsia" w:ascii="宋体" w:hAnsi="宋体"/>
                <w:szCs w:val="21"/>
              </w:rPr>
            </w:pPr>
            <w:r>
              <w:rPr>
                <w:rFonts w:hint="eastAsia" w:ascii="宋体" w:hAnsi="宋体"/>
                <w:szCs w:val="21"/>
              </w:rPr>
              <w:t>存储性能</w:t>
            </w:r>
          </w:p>
        </w:tc>
        <w:tc>
          <w:tcPr>
            <w:tcW w:w="905" w:type="pct"/>
            <w:tcBorders>
              <w:top w:val="single" w:color="auto" w:sz="4" w:space="0"/>
              <w:left w:val="single" w:color="auto" w:sz="4" w:space="0"/>
              <w:bottom w:val="single" w:color="auto" w:sz="4" w:space="0"/>
              <w:right w:val="single" w:color="auto" w:sz="4" w:space="0"/>
            </w:tcBorders>
            <w:shd w:val="clear" w:color="auto" w:fill="FFFFFF"/>
            <w:vAlign w:val="center"/>
          </w:tcPr>
          <w:p w14:paraId="54BE86B1">
            <w:pPr>
              <w:spacing w:line="276" w:lineRule="auto"/>
              <w:rPr>
                <w:rFonts w:hint="eastAsia" w:ascii="宋体" w:hAnsi="宋体"/>
                <w:szCs w:val="21"/>
              </w:rPr>
            </w:pPr>
            <w:r>
              <w:rPr>
                <w:rFonts w:hint="eastAsia" w:ascii="宋体" w:hAnsi="宋体"/>
                <w:szCs w:val="21"/>
              </w:rPr>
              <w:t>硬盘转速</w:t>
            </w:r>
          </w:p>
        </w:tc>
        <w:tc>
          <w:tcPr>
            <w:tcW w:w="2633" w:type="pct"/>
            <w:tcBorders>
              <w:top w:val="single" w:color="auto" w:sz="4" w:space="0"/>
              <w:left w:val="single" w:color="auto" w:sz="4" w:space="0"/>
              <w:bottom w:val="single" w:color="auto" w:sz="4" w:space="0"/>
              <w:right w:val="single" w:color="auto" w:sz="4" w:space="0"/>
            </w:tcBorders>
            <w:shd w:val="clear" w:color="auto" w:fill="FFFFFF"/>
            <w:vAlign w:val="center"/>
          </w:tcPr>
          <w:p w14:paraId="2C421329">
            <w:pPr>
              <w:spacing w:line="276" w:lineRule="auto"/>
              <w:rPr>
                <w:rFonts w:hint="eastAsia" w:ascii="宋体" w:hAnsi="宋体"/>
                <w:szCs w:val="21"/>
              </w:rPr>
            </w:pPr>
            <w:r>
              <w:rPr>
                <w:rFonts w:hint="eastAsia" w:ascii="宋体" w:hAnsi="宋体"/>
                <w:szCs w:val="21"/>
              </w:rPr>
              <w:t>安装的硬磁盘转速不小于7200rpm</w:t>
            </w:r>
          </w:p>
        </w:tc>
      </w:tr>
      <w:tr w14:paraId="5F917CB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nil"/>
            </w:tcBorders>
            <w:vAlign w:val="center"/>
          </w:tcPr>
          <w:p w14:paraId="776BF1D0">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108</w:t>
            </w: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14:paraId="03289FE5">
            <w:pPr>
              <w:spacing w:line="276" w:lineRule="auto"/>
              <w:jc w:val="center"/>
              <w:rPr>
                <w:rFonts w:hint="eastAsia" w:ascii="宋体" w:hAnsi="宋体"/>
                <w:szCs w:val="21"/>
              </w:rPr>
            </w:pPr>
            <w:r>
              <w:rPr>
                <w:rFonts w:hint="eastAsia" w:ascii="宋体" w:hAnsi="宋体"/>
                <w:szCs w:val="21"/>
              </w:rPr>
              <w:t>性能要求</w:t>
            </w:r>
          </w:p>
        </w:tc>
        <w:tc>
          <w:tcPr>
            <w:tcW w:w="575" w:type="pct"/>
            <w:tcBorders>
              <w:top w:val="single" w:color="auto" w:sz="4" w:space="0"/>
              <w:left w:val="single" w:color="auto" w:sz="4" w:space="0"/>
              <w:bottom w:val="single" w:color="auto" w:sz="4" w:space="0"/>
              <w:right w:val="single" w:color="auto" w:sz="4" w:space="0"/>
            </w:tcBorders>
            <w:vAlign w:val="center"/>
          </w:tcPr>
          <w:p w14:paraId="488AB3E3">
            <w:pPr>
              <w:spacing w:line="276" w:lineRule="auto"/>
              <w:rPr>
                <w:rFonts w:hint="eastAsia" w:ascii="宋体" w:hAnsi="宋体"/>
                <w:szCs w:val="21"/>
              </w:rPr>
            </w:pPr>
            <w:r>
              <w:rPr>
                <w:rFonts w:hint="eastAsia" w:ascii="宋体" w:hAnsi="宋体"/>
                <w:szCs w:val="21"/>
              </w:rPr>
              <w:t>RAID卡性能</w:t>
            </w:r>
          </w:p>
        </w:tc>
        <w:tc>
          <w:tcPr>
            <w:tcW w:w="905" w:type="pct"/>
            <w:tcBorders>
              <w:top w:val="single" w:color="auto" w:sz="4" w:space="0"/>
              <w:left w:val="single" w:color="auto" w:sz="4" w:space="0"/>
              <w:bottom w:val="single" w:color="auto" w:sz="4" w:space="0"/>
              <w:right w:val="single" w:color="auto" w:sz="4" w:space="0"/>
            </w:tcBorders>
            <w:shd w:val="clear" w:color="auto" w:fill="FFFFFF"/>
            <w:vAlign w:val="center"/>
          </w:tcPr>
          <w:p w14:paraId="0C23DEF1">
            <w:pPr>
              <w:spacing w:line="276" w:lineRule="auto"/>
              <w:rPr>
                <w:rFonts w:hint="eastAsia" w:ascii="宋体" w:hAnsi="宋体"/>
                <w:szCs w:val="21"/>
              </w:rPr>
            </w:pPr>
            <w:r>
              <w:rPr>
                <w:rFonts w:hint="eastAsia" w:ascii="宋体" w:hAnsi="宋体"/>
                <w:szCs w:val="21"/>
              </w:rPr>
              <w:t>RAID卡缓存容量大小</w:t>
            </w:r>
          </w:p>
        </w:tc>
        <w:tc>
          <w:tcPr>
            <w:tcW w:w="2633" w:type="pct"/>
            <w:tcBorders>
              <w:top w:val="single" w:color="auto" w:sz="4" w:space="0"/>
              <w:left w:val="single" w:color="auto" w:sz="4" w:space="0"/>
              <w:bottom w:val="single" w:color="auto" w:sz="4" w:space="0"/>
              <w:right w:val="single" w:color="auto" w:sz="4" w:space="0"/>
            </w:tcBorders>
            <w:shd w:val="clear" w:color="auto" w:fill="FFFFFF"/>
            <w:vAlign w:val="center"/>
          </w:tcPr>
          <w:p w14:paraId="572C7501">
            <w:pPr>
              <w:spacing w:line="276" w:lineRule="auto"/>
              <w:rPr>
                <w:rFonts w:hint="eastAsia" w:ascii="宋体" w:hAnsi="宋体"/>
                <w:szCs w:val="21"/>
              </w:rPr>
            </w:pPr>
            <w:r>
              <w:rPr>
                <w:rFonts w:hint="eastAsia" w:ascii="宋体" w:hAnsi="宋体"/>
                <w:szCs w:val="21"/>
              </w:rPr>
              <w:t>配备RAID卡且RAID卡有缓存容量，容量不少于4GB</w:t>
            </w:r>
          </w:p>
        </w:tc>
      </w:tr>
      <w:tr w14:paraId="74762D4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6B6A0152">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109</w:t>
            </w:r>
          </w:p>
        </w:tc>
        <w:tc>
          <w:tcPr>
            <w:tcW w:w="467" w:type="pct"/>
            <w:tcBorders>
              <w:top w:val="single" w:color="auto" w:sz="4" w:space="0"/>
              <w:left w:val="single" w:color="auto" w:sz="4" w:space="0"/>
              <w:bottom w:val="single" w:color="000000" w:sz="4" w:space="0"/>
              <w:right w:val="single" w:color="000000" w:sz="4" w:space="0"/>
            </w:tcBorders>
            <w:shd w:val="clear" w:color="auto" w:fill="FFFFFF"/>
            <w:vAlign w:val="center"/>
          </w:tcPr>
          <w:p w14:paraId="5CC19143">
            <w:pPr>
              <w:spacing w:line="276" w:lineRule="auto"/>
              <w:jc w:val="center"/>
              <w:rPr>
                <w:rFonts w:hint="eastAsia" w:ascii="宋体" w:hAnsi="宋体"/>
                <w:szCs w:val="21"/>
              </w:rPr>
            </w:pPr>
            <w:r>
              <w:rPr>
                <w:rFonts w:hint="eastAsia" w:ascii="宋体" w:hAnsi="宋体"/>
                <w:szCs w:val="21"/>
              </w:rPr>
              <w:t>性能要求</w:t>
            </w:r>
          </w:p>
        </w:tc>
        <w:tc>
          <w:tcPr>
            <w:tcW w:w="575" w:type="pct"/>
            <w:tcBorders>
              <w:top w:val="single" w:color="auto" w:sz="4" w:space="0"/>
              <w:left w:val="single" w:color="000000" w:sz="4" w:space="0"/>
              <w:bottom w:val="single" w:color="000000" w:sz="4" w:space="0"/>
              <w:right w:val="single" w:color="000000" w:sz="4" w:space="0"/>
            </w:tcBorders>
            <w:vAlign w:val="center"/>
          </w:tcPr>
          <w:p w14:paraId="08EE9587">
            <w:pPr>
              <w:spacing w:line="276" w:lineRule="auto"/>
              <w:rPr>
                <w:rFonts w:hint="eastAsia" w:ascii="宋体" w:hAnsi="宋体"/>
                <w:szCs w:val="21"/>
              </w:rPr>
            </w:pPr>
            <w:r>
              <w:rPr>
                <w:rFonts w:hint="eastAsia" w:ascii="宋体" w:hAnsi="宋体"/>
                <w:szCs w:val="21"/>
              </w:rPr>
              <w:t>FC HBA卡性能</w:t>
            </w:r>
          </w:p>
        </w:tc>
        <w:tc>
          <w:tcPr>
            <w:tcW w:w="905"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3EB1BE2">
            <w:pPr>
              <w:spacing w:line="276" w:lineRule="auto"/>
              <w:rPr>
                <w:rFonts w:hint="eastAsia" w:ascii="宋体" w:hAnsi="宋体"/>
                <w:szCs w:val="21"/>
              </w:rPr>
            </w:pPr>
            <w:r>
              <w:rPr>
                <w:rFonts w:hint="eastAsia" w:ascii="宋体" w:hAnsi="宋体"/>
                <w:szCs w:val="21"/>
              </w:rPr>
              <w:t>FC HBA卡速率</w:t>
            </w:r>
          </w:p>
        </w:tc>
        <w:tc>
          <w:tcPr>
            <w:tcW w:w="2633"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D997DA7">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3802034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74B322A7">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110</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7454D3E">
            <w:pPr>
              <w:spacing w:line="276" w:lineRule="auto"/>
              <w:jc w:val="center"/>
              <w:rPr>
                <w:rFonts w:hint="eastAsia" w:ascii="宋体" w:hAnsi="宋体"/>
                <w:szCs w:val="21"/>
              </w:rPr>
            </w:pPr>
            <w:r>
              <w:rPr>
                <w:rFonts w:hint="eastAsia" w:ascii="宋体" w:hAnsi="宋体"/>
                <w:szCs w:val="21"/>
              </w:rPr>
              <w:t>性能要求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58B0FEA4">
            <w:pPr>
              <w:spacing w:line="276" w:lineRule="auto"/>
              <w:rPr>
                <w:rFonts w:hint="eastAsia" w:ascii="宋体" w:hAnsi="宋体"/>
                <w:szCs w:val="21"/>
              </w:rPr>
            </w:pPr>
            <w:r>
              <w:rPr>
                <w:rFonts w:hint="eastAsia" w:ascii="宋体" w:hAnsi="宋体"/>
                <w:szCs w:val="21"/>
              </w:rPr>
              <w:t>网络性能</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5BF7C">
            <w:pPr>
              <w:spacing w:line="276" w:lineRule="auto"/>
              <w:rPr>
                <w:rFonts w:hint="eastAsia" w:ascii="宋体" w:hAnsi="宋体"/>
                <w:szCs w:val="21"/>
              </w:rPr>
            </w:pPr>
            <w:r>
              <w:rPr>
                <w:rFonts w:hint="eastAsia" w:ascii="宋体" w:hAnsi="宋体"/>
                <w:szCs w:val="21"/>
              </w:rPr>
              <w:t>独立网卡速率</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FACB8">
            <w:pPr>
              <w:spacing w:line="276" w:lineRule="auto"/>
              <w:rPr>
                <w:rFonts w:hint="eastAsia" w:ascii="宋体" w:hAnsi="宋体"/>
                <w:szCs w:val="21"/>
              </w:rPr>
            </w:pPr>
            <w:r>
              <w:rPr>
                <w:rFonts w:hint="eastAsia" w:ascii="宋体" w:hAnsi="宋体"/>
                <w:szCs w:val="21"/>
              </w:rPr>
              <w:t>≥25GE和≥10GE</w:t>
            </w:r>
          </w:p>
        </w:tc>
      </w:tr>
      <w:tr w14:paraId="35C827E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4044C556">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111</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9534877">
            <w:pPr>
              <w:spacing w:line="276" w:lineRule="auto"/>
              <w:jc w:val="center"/>
              <w:rPr>
                <w:rFonts w:hint="eastAsia" w:ascii="宋体" w:hAnsi="宋体"/>
                <w:szCs w:val="21"/>
              </w:rPr>
            </w:pPr>
            <w:r>
              <w:rPr>
                <w:rFonts w:hint="eastAsia" w:ascii="宋体" w:hAnsi="宋体"/>
                <w:szCs w:val="21"/>
              </w:rPr>
              <w:t>性能要求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7B0FB6F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C5690">
            <w:pPr>
              <w:spacing w:line="276" w:lineRule="auto"/>
              <w:rPr>
                <w:rFonts w:hint="eastAsia" w:ascii="宋体" w:hAnsi="宋体"/>
                <w:szCs w:val="21"/>
              </w:rPr>
            </w:pPr>
            <w:r>
              <w:rPr>
                <w:rFonts w:hint="eastAsia" w:ascii="宋体" w:hAnsi="宋体"/>
                <w:szCs w:val="21"/>
              </w:rPr>
              <w:t>板载网卡速率</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1AAF5">
            <w:pPr>
              <w:spacing w:line="276" w:lineRule="auto"/>
              <w:rPr>
                <w:rFonts w:hint="eastAsia" w:ascii="宋体" w:hAnsi="宋体"/>
                <w:szCs w:val="21"/>
              </w:rPr>
            </w:pPr>
            <w:r>
              <w:rPr>
                <w:rFonts w:hint="eastAsia" w:ascii="宋体" w:hAnsi="宋体"/>
                <w:szCs w:val="21"/>
              </w:rPr>
              <w:t>≥1GE</w:t>
            </w:r>
          </w:p>
        </w:tc>
      </w:tr>
      <w:tr w14:paraId="5C7886D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5AAFE43E">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112</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8D40D1F">
            <w:pPr>
              <w:spacing w:line="276" w:lineRule="auto"/>
              <w:jc w:val="center"/>
              <w:rPr>
                <w:rFonts w:hint="eastAsia" w:ascii="宋体" w:hAnsi="宋体"/>
                <w:szCs w:val="21"/>
              </w:rPr>
            </w:pPr>
            <w:r>
              <w:rPr>
                <w:rFonts w:hint="eastAsia" w:ascii="宋体" w:hAnsi="宋体"/>
                <w:szCs w:val="21"/>
              </w:rPr>
              <w:t>性能要求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6A0815A2">
            <w:pPr>
              <w:spacing w:line="276" w:lineRule="auto"/>
              <w:rPr>
                <w:rFonts w:hint="eastAsia" w:ascii="宋体" w:hAnsi="宋体"/>
                <w:szCs w:val="21"/>
              </w:rPr>
            </w:pPr>
            <w:r>
              <w:rPr>
                <w:rFonts w:hint="eastAsia" w:ascii="宋体" w:hAnsi="宋体"/>
                <w:szCs w:val="21"/>
              </w:rPr>
              <w:t>电源能耗</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2CA9B">
            <w:pPr>
              <w:spacing w:line="276" w:lineRule="auto"/>
              <w:rPr>
                <w:rFonts w:hint="eastAsia" w:ascii="宋体" w:hAnsi="宋体"/>
                <w:szCs w:val="21"/>
              </w:rPr>
            </w:pPr>
            <w:r>
              <w:rPr>
                <w:rFonts w:hint="eastAsia" w:ascii="宋体" w:hAnsi="宋体"/>
                <w:szCs w:val="21"/>
              </w:rPr>
              <w:t>★电源能耗</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38595">
            <w:pPr>
              <w:spacing w:line="276" w:lineRule="auto"/>
              <w:rPr>
                <w:rFonts w:hint="eastAsia" w:ascii="宋体" w:hAnsi="宋体"/>
                <w:szCs w:val="21"/>
              </w:rPr>
            </w:pPr>
            <w:r>
              <w:rPr>
                <w:rFonts w:hint="eastAsia" w:ascii="宋体" w:hAnsi="宋体"/>
                <w:szCs w:val="21"/>
              </w:rPr>
              <w:t>符合GB/T 9813.3的有关规定</w:t>
            </w:r>
          </w:p>
        </w:tc>
      </w:tr>
      <w:tr w14:paraId="2D1BBEC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6D99430">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113</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416C41D">
            <w:pPr>
              <w:spacing w:line="276" w:lineRule="auto"/>
              <w:jc w:val="center"/>
              <w:rPr>
                <w:rFonts w:hint="eastAsia" w:ascii="宋体" w:hAnsi="宋体"/>
                <w:szCs w:val="21"/>
              </w:rPr>
            </w:pPr>
            <w:r>
              <w:rPr>
                <w:rFonts w:hint="eastAsia" w:ascii="宋体" w:hAnsi="宋体"/>
                <w:szCs w:val="21"/>
              </w:rPr>
              <w:t>兼容要求</w:t>
            </w:r>
          </w:p>
        </w:tc>
        <w:tc>
          <w:tcPr>
            <w:tcW w:w="575" w:type="pct"/>
            <w:vMerge w:val="restart"/>
            <w:tcBorders>
              <w:top w:val="single" w:color="000000" w:sz="4" w:space="0"/>
              <w:left w:val="single" w:color="000000" w:sz="4" w:space="0"/>
              <w:right w:val="single" w:color="000000" w:sz="4" w:space="0"/>
            </w:tcBorders>
            <w:vAlign w:val="center"/>
          </w:tcPr>
          <w:p w14:paraId="686E5BBB">
            <w:pPr>
              <w:spacing w:line="276" w:lineRule="auto"/>
              <w:rPr>
                <w:rFonts w:hint="eastAsia" w:ascii="宋体" w:hAnsi="宋体"/>
                <w:szCs w:val="21"/>
              </w:rPr>
            </w:pPr>
            <w:r>
              <w:rPr>
                <w:rFonts w:hint="eastAsia" w:ascii="宋体" w:hAnsi="宋体"/>
                <w:szCs w:val="21"/>
              </w:rPr>
              <w:t>部件兼容性要求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214E9">
            <w:pPr>
              <w:spacing w:line="276" w:lineRule="auto"/>
              <w:rPr>
                <w:rFonts w:hint="eastAsia" w:ascii="宋体" w:hAnsi="宋体"/>
                <w:szCs w:val="21"/>
              </w:rPr>
            </w:pPr>
            <w:r>
              <w:rPr>
                <w:rFonts w:hint="eastAsia" w:ascii="宋体" w:hAnsi="宋体"/>
                <w:szCs w:val="21"/>
              </w:rPr>
              <w:t>★内存兼容性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911C6">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267EE92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C71ECA0">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114</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98F68ED">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right w:val="single" w:color="000000" w:sz="4" w:space="0"/>
            </w:tcBorders>
            <w:vAlign w:val="center"/>
          </w:tcPr>
          <w:p w14:paraId="6DB92BC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16FC5">
            <w:pPr>
              <w:spacing w:line="276" w:lineRule="auto"/>
              <w:rPr>
                <w:rFonts w:hint="eastAsia" w:ascii="宋体" w:hAnsi="宋体"/>
                <w:szCs w:val="21"/>
              </w:rPr>
            </w:pPr>
            <w:r>
              <w:rPr>
                <w:rFonts w:hint="eastAsia" w:ascii="宋体" w:hAnsi="宋体"/>
                <w:szCs w:val="21"/>
              </w:rPr>
              <w:t>★固态存储兼容性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9C9C8">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20B5B84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6DC45649">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115</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02F20CA">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right w:val="single" w:color="000000" w:sz="4" w:space="0"/>
            </w:tcBorders>
            <w:vAlign w:val="center"/>
          </w:tcPr>
          <w:p w14:paraId="4B09990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FC156">
            <w:pPr>
              <w:spacing w:line="276" w:lineRule="auto"/>
              <w:rPr>
                <w:rFonts w:hint="eastAsia" w:ascii="宋体" w:hAnsi="宋体"/>
                <w:szCs w:val="21"/>
              </w:rPr>
            </w:pPr>
            <w:r>
              <w:rPr>
                <w:rFonts w:hint="eastAsia" w:ascii="宋体" w:hAnsi="宋体"/>
                <w:szCs w:val="21"/>
              </w:rPr>
              <w:t>FC HBA卡兼容性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8D165">
            <w:pPr>
              <w:spacing w:line="276" w:lineRule="auto"/>
              <w:rPr>
                <w:rFonts w:hint="eastAsia" w:ascii="宋体" w:hAnsi="宋体"/>
                <w:szCs w:val="21"/>
              </w:rPr>
            </w:pPr>
            <w:r>
              <w:rPr>
                <w:rFonts w:hint="eastAsia" w:ascii="宋体" w:hAnsi="宋体"/>
                <w:szCs w:val="21"/>
              </w:rPr>
              <w:t>FC HBA应适配两种或以上厂商产品</w:t>
            </w:r>
          </w:p>
        </w:tc>
      </w:tr>
      <w:tr w14:paraId="7EC1F0C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766C4D0B">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116</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3D48E7E">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right w:val="single" w:color="000000" w:sz="4" w:space="0"/>
            </w:tcBorders>
            <w:vAlign w:val="center"/>
          </w:tcPr>
          <w:p w14:paraId="7C6B360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4F54D">
            <w:pPr>
              <w:spacing w:line="276" w:lineRule="auto"/>
              <w:rPr>
                <w:rFonts w:hint="eastAsia" w:ascii="宋体" w:hAnsi="宋体"/>
                <w:szCs w:val="21"/>
              </w:rPr>
            </w:pPr>
            <w:r>
              <w:rPr>
                <w:rFonts w:hint="eastAsia" w:ascii="宋体" w:hAnsi="宋体"/>
                <w:szCs w:val="21"/>
              </w:rPr>
              <w:t>RAID卡兼容性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35288">
            <w:pPr>
              <w:spacing w:line="276" w:lineRule="auto"/>
              <w:rPr>
                <w:rFonts w:hint="eastAsia" w:ascii="宋体" w:hAnsi="宋体"/>
                <w:szCs w:val="21"/>
              </w:rPr>
            </w:pPr>
            <w:r>
              <w:rPr>
                <w:rFonts w:hint="eastAsia" w:ascii="宋体" w:hAnsi="宋体"/>
                <w:szCs w:val="21"/>
              </w:rPr>
              <w:t>RAID卡应适配两种或以上厂商产品</w:t>
            </w:r>
          </w:p>
        </w:tc>
      </w:tr>
      <w:tr w14:paraId="678FF8C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713F56DD">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117</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5F44244">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right w:val="single" w:color="000000" w:sz="4" w:space="0"/>
            </w:tcBorders>
            <w:vAlign w:val="center"/>
          </w:tcPr>
          <w:p w14:paraId="269EE66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A8E28">
            <w:pPr>
              <w:spacing w:line="276" w:lineRule="auto"/>
              <w:rPr>
                <w:rFonts w:hint="eastAsia" w:ascii="宋体" w:hAnsi="宋体"/>
                <w:szCs w:val="21"/>
              </w:rPr>
            </w:pPr>
            <w:r>
              <w:rPr>
                <w:rFonts w:hint="eastAsia" w:ascii="宋体" w:hAnsi="宋体"/>
                <w:szCs w:val="21"/>
              </w:rPr>
              <w:t>★网卡兼容性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C74F6">
            <w:pPr>
              <w:spacing w:line="276" w:lineRule="auto"/>
              <w:rPr>
                <w:rFonts w:hint="eastAsia" w:ascii="宋体" w:hAnsi="宋体"/>
                <w:szCs w:val="21"/>
              </w:rPr>
            </w:pPr>
            <w:r>
              <w:rPr>
                <w:rFonts w:hint="eastAsia" w:ascii="宋体" w:hAnsi="宋体"/>
                <w:szCs w:val="21"/>
              </w:rPr>
              <w:t>网卡应适配两种或以上厂商产品</w:t>
            </w:r>
          </w:p>
        </w:tc>
      </w:tr>
      <w:tr w14:paraId="4354833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948BEFF">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118</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6D3ED0B">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bottom w:val="single" w:color="000000" w:sz="4" w:space="0"/>
              <w:right w:val="single" w:color="000000" w:sz="4" w:space="0"/>
            </w:tcBorders>
            <w:vAlign w:val="center"/>
          </w:tcPr>
          <w:p w14:paraId="5B397F8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D8720">
            <w:pPr>
              <w:spacing w:line="276" w:lineRule="auto"/>
              <w:rPr>
                <w:rFonts w:hint="eastAsia" w:ascii="宋体" w:hAnsi="宋体"/>
                <w:szCs w:val="21"/>
              </w:rPr>
            </w:pPr>
            <w:r>
              <w:rPr>
                <w:rFonts w:hint="eastAsia" w:ascii="宋体" w:hAnsi="宋体"/>
                <w:szCs w:val="21"/>
              </w:rPr>
              <w:t>★功能卡兼容性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5BBDB">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6B7B0C7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C3BD4B1">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119</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E5B44BF">
            <w:pPr>
              <w:spacing w:line="276" w:lineRule="auto"/>
              <w:jc w:val="center"/>
              <w:rPr>
                <w:rFonts w:hint="eastAsia" w:ascii="宋体" w:hAnsi="宋体"/>
                <w:szCs w:val="21"/>
              </w:rPr>
            </w:pPr>
            <w:r>
              <w:rPr>
                <w:rFonts w:hint="eastAsia" w:ascii="宋体" w:hAnsi="宋体"/>
                <w:szCs w:val="21"/>
              </w:rPr>
              <w:t>兼容要求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4E6920F0">
            <w:pPr>
              <w:spacing w:line="276" w:lineRule="auto"/>
              <w:rPr>
                <w:rFonts w:hint="eastAsia" w:ascii="宋体" w:hAnsi="宋体"/>
                <w:szCs w:val="21"/>
              </w:rPr>
            </w:pPr>
            <w:r>
              <w:rPr>
                <w:rFonts w:hint="eastAsia" w:ascii="宋体" w:hAnsi="宋体"/>
                <w:szCs w:val="21"/>
              </w:rPr>
              <w:t>外设兼容性</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170F4">
            <w:pPr>
              <w:spacing w:line="276" w:lineRule="auto"/>
              <w:rPr>
                <w:rFonts w:hint="eastAsia" w:ascii="宋体" w:hAnsi="宋体"/>
                <w:szCs w:val="21"/>
              </w:rPr>
            </w:pPr>
            <w:r>
              <w:rPr>
                <w:rFonts w:hint="eastAsia" w:ascii="宋体" w:hAnsi="宋体"/>
                <w:szCs w:val="21"/>
              </w:rPr>
              <w:t>★外设兼容性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70B58">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3F23B36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6A9A9888">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120</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7DA8F1E">
            <w:pPr>
              <w:spacing w:line="276" w:lineRule="auto"/>
              <w:jc w:val="center"/>
              <w:rPr>
                <w:rFonts w:hint="eastAsia" w:ascii="宋体" w:hAnsi="宋体"/>
                <w:szCs w:val="21"/>
              </w:rPr>
            </w:pPr>
            <w:r>
              <w:rPr>
                <w:rFonts w:hint="eastAsia" w:ascii="宋体" w:hAnsi="宋体"/>
                <w:szCs w:val="21"/>
              </w:rPr>
              <w:t>兼容要求</w:t>
            </w:r>
          </w:p>
        </w:tc>
        <w:tc>
          <w:tcPr>
            <w:tcW w:w="575" w:type="pct"/>
            <w:vMerge w:val="restart"/>
            <w:tcBorders>
              <w:top w:val="single" w:color="000000" w:sz="4" w:space="0"/>
              <w:left w:val="single" w:color="000000" w:sz="4" w:space="0"/>
              <w:right w:val="single" w:color="000000" w:sz="4" w:space="0"/>
            </w:tcBorders>
            <w:vAlign w:val="center"/>
          </w:tcPr>
          <w:p w14:paraId="26B15974">
            <w:pPr>
              <w:spacing w:line="276" w:lineRule="auto"/>
              <w:rPr>
                <w:rFonts w:hint="eastAsia" w:ascii="宋体" w:hAnsi="宋体"/>
                <w:szCs w:val="21"/>
              </w:rPr>
            </w:pPr>
            <w:r>
              <w:rPr>
                <w:rFonts w:hint="eastAsia" w:ascii="宋体" w:hAnsi="宋体"/>
                <w:szCs w:val="21"/>
              </w:rPr>
              <w:t>软件兼容性</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16BA9">
            <w:pPr>
              <w:spacing w:line="276" w:lineRule="auto"/>
              <w:rPr>
                <w:rFonts w:hint="eastAsia" w:ascii="宋体" w:hAnsi="宋体"/>
                <w:szCs w:val="21"/>
              </w:rPr>
            </w:pPr>
            <w:r>
              <w:rPr>
                <w:rFonts w:hint="eastAsia" w:ascii="宋体" w:hAnsi="宋体"/>
                <w:szCs w:val="21"/>
              </w:rPr>
              <w:t>★数据库兼容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C3F43">
            <w:pPr>
              <w:spacing w:line="276" w:lineRule="auto"/>
              <w:rPr>
                <w:rFonts w:hint="eastAsia" w:ascii="宋体" w:hAnsi="宋体"/>
                <w:szCs w:val="21"/>
              </w:rPr>
            </w:pPr>
            <w:r>
              <w:rPr>
                <w:rFonts w:hint="eastAsia" w:ascii="宋体" w:hAnsi="宋体"/>
                <w:szCs w:val="21"/>
              </w:rPr>
              <w:t>兼容3个及以上厂商的数据库产品</w:t>
            </w:r>
          </w:p>
        </w:tc>
      </w:tr>
      <w:tr w14:paraId="1DA992D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57A62386">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121</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BADB2DC">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right w:val="single" w:color="000000" w:sz="4" w:space="0"/>
            </w:tcBorders>
            <w:vAlign w:val="center"/>
          </w:tcPr>
          <w:p w14:paraId="71B359F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F53D7">
            <w:pPr>
              <w:spacing w:line="276" w:lineRule="auto"/>
              <w:rPr>
                <w:rFonts w:hint="eastAsia" w:ascii="宋体" w:hAnsi="宋体"/>
                <w:szCs w:val="21"/>
              </w:rPr>
            </w:pPr>
            <w:r>
              <w:rPr>
                <w:rFonts w:hint="eastAsia" w:ascii="宋体" w:hAnsi="宋体"/>
                <w:szCs w:val="21"/>
              </w:rPr>
              <w:t>★中间件兼容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0235D">
            <w:pPr>
              <w:spacing w:line="276" w:lineRule="auto"/>
              <w:rPr>
                <w:rFonts w:hint="eastAsia" w:ascii="宋体" w:hAnsi="宋体"/>
                <w:szCs w:val="21"/>
              </w:rPr>
            </w:pPr>
            <w:r>
              <w:rPr>
                <w:rFonts w:hint="eastAsia" w:ascii="宋体" w:hAnsi="宋体"/>
                <w:szCs w:val="21"/>
              </w:rPr>
              <w:t>兼容3个及以上厂商的中间件产品</w:t>
            </w:r>
          </w:p>
        </w:tc>
      </w:tr>
      <w:tr w14:paraId="0281833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0D72CC86">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122</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81CEDAD">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right w:val="single" w:color="000000" w:sz="4" w:space="0"/>
            </w:tcBorders>
            <w:vAlign w:val="center"/>
          </w:tcPr>
          <w:p w14:paraId="58D6B3C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BC065">
            <w:pPr>
              <w:spacing w:line="276" w:lineRule="auto"/>
              <w:rPr>
                <w:rFonts w:hint="eastAsia" w:ascii="宋体" w:hAnsi="宋体"/>
                <w:szCs w:val="21"/>
              </w:rPr>
            </w:pPr>
            <w:r>
              <w:rPr>
                <w:rFonts w:hint="eastAsia" w:ascii="宋体" w:hAnsi="宋体"/>
                <w:szCs w:val="21"/>
              </w:rPr>
              <w:t>★平台软件兼容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0BA23">
            <w:pPr>
              <w:spacing w:line="276" w:lineRule="auto"/>
              <w:rPr>
                <w:rFonts w:hint="eastAsia" w:ascii="宋体" w:hAnsi="宋体"/>
                <w:szCs w:val="21"/>
              </w:rPr>
            </w:pPr>
            <w:r>
              <w:rPr>
                <w:rFonts w:hint="eastAsia" w:ascii="宋体" w:hAnsi="宋体"/>
                <w:szCs w:val="21"/>
              </w:rPr>
              <w:t>兼容3个及以上厂商的大数据平台</w:t>
            </w:r>
          </w:p>
        </w:tc>
      </w:tr>
      <w:tr w14:paraId="13CC2D4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3D93BF28">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123</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81923C5">
            <w:pPr>
              <w:spacing w:line="276" w:lineRule="auto"/>
              <w:jc w:val="center"/>
              <w:rPr>
                <w:rFonts w:hint="eastAsia" w:ascii="宋体" w:hAnsi="宋体"/>
                <w:szCs w:val="21"/>
              </w:rPr>
            </w:pPr>
            <w:r>
              <w:rPr>
                <w:rFonts w:hint="eastAsia" w:ascii="宋体" w:hAnsi="宋体"/>
                <w:szCs w:val="21"/>
              </w:rPr>
              <w:t>兼容要求</w:t>
            </w:r>
          </w:p>
        </w:tc>
        <w:tc>
          <w:tcPr>
            <w:tcW w:w="575" w:type="pct"/>
            <w:vMerge w:val="continue"/>
            <w:tcBorders>
              <w:left w:val="single" w:color="000000" w:sz="4" w:space="0"/>
              <w:bottom w:val="single" w:color="000000" w:sz="4" w:space="0"/>
              <w:right w:val="single" w:color="000000" w:sz="4" w:space="0"/>
            </w:tcBorders>
            <w:vAlign w:val="center"/>
          </w:tcPr>
          <w:p w14:paraId="277E1CE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87A34">
            <w:pPr>
              <w:spacing w:line="276" w:lineRule="auto"/>
              <w:rPr>
                <w:rFonts w:hint="eastAsia" w:ascii="宋体" w:hAnsi="宋体"/>
                <w:szCs w:val="21"/>
              </w:rPr>
            </w:pPr>
            <w:r>
              <w:rPr>
                <w:rFonts w:hint="eastAsia" w:ascii="宋体" w:hAnsi="宋体"/>
                <w:szCs w:val="21"/>
              </w:rPr>
              <w:t>虚拟化软件兼容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4E905">
            <w:pPr>
              <w:spacing w:line="276" w:lineRule="auto"/>
              <w:rPr>
                <w:rFonts w:hint="eastAsia" w:ascii="宋体" w:hAnsi="宋体"/>
                <w:szCs w:val="21"/>
              </w:rPr>
            </w:pPr>
            <w:r>
              <w:rPr>
                <w:rFonts w:hint="eastAsia" w:ascii="宋体" w:hAnsi="宋体"/>
                <w:szCs w:val="21"/>
              </w:rPr>
              <w:t>兼容2款及以上虚拟化软件</w:t>
            </w:r>
          </w:p>
        </w:tc>
      </w:tr>
      <w:tr w14:paraId="702782D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AF1A2B6">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124</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2FBD025">
            <w:pPr>
              <w:spacing w:line="276" w:lineRule="auto"/>
              <w:jc w:val="center"/>
              <w:rPr>
                <w:rFonts w:hint="eastAsia" w:ascii="宋体" w:hAnsi="宋体"/>
                <w:szCs w:val="21"/>
              </w:rPr>
            </w:pPr>
            <w:r>
              <w:rPr>
                <w:rFonts w:hint="eastAsia" w:ascii="宋体" w:hAnsi="宋体"/>
                <w:szCs w:val="21"/>
              </w:rPr>
              <w:t>可靠性要求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516D05D7">
            <w:pPr>
              <w:spacing w:line="276" w:lineRule="auto"/>
              <w:rPr>
                <w:rFonts w:hint="eastAsia" w:ascii="宋体" w:hAnsi="宋体"/>
                <w:szCs w:val="21"/>
              </w:rPr>
            </w:pPr>
            <w:r>
              <w:rPr>
                <w:rFonts w:hint="eastAsia" w:ascii="宋体" w:hAnsi="宋体"/>
                <w:szCs w:val="21"/>
              </w:rPr>
              <w:t>存储可靠性要求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5E03F">
            <w:pPr>
              <w:spacing w:line="276" w:lineRule="auto"/>
              <w:rPr>
                <w:rFonts w:hint="eastAsia" w:ascii="宋体" w:hAnsi="宋体"/>
                <w:szCs w:val="21"/>
              </w:rPr>
            </w:pPr>
            <w:r>
              <w:rPr>
                <w:rFonts w:hint="eastAsia" w:ascii="宋体" w:hAnsi="宋体"/>
                <w:szCs w:val="21"/>
              </w:rPr>
              <w:t>SATA SSD可靠性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8B43E">
            <w:pPr>
              <w:spacing w:line="276" w:lineRule="auto"/>
              <w:rPr>
                <w:rFonts w:hint="eastAsia" w:ascii="宋体" w:hAnsi="宋体"/>
                <w:szCs w:val="21"/>
              </w:rPr>
            </w:pPr>
            <w:r>
              <w:rPr>
                <w:rFonts w:hint="eastAsia" w:ascii="宋体" w:hAnsi="宋体"/>
                <w:szCs w:val="21"/>
              </w:rPr>
              <w:t>SSD的m1值（MTBF的不可接受值）不低于200000h</w:t>
            </w:r>
          </w:p>
        </w:tc>
      </w:tr>
      <w:tr w14:paraId="1ECC5DE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36D27307">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125</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293AAFC">
            <w:pPr>
              <w:spacing w:line="276" w:lineRule="auto"/>
              <w:jc w:val="center"/>
              <w:rPr>
                <w:rFonts w:hint="eastAsia" w:ascii="宋体" w:hAnsi="宋体"/>
                <w:szCs w:val="21"/>
              </w:rPr>
            </w:pPr>
            <w:r>
              <w:rPr>
                <w:rFonts w:hint="eastAsia" w:ascii="宋体" w:hAnsi="宋体"/>
                <w:szCs w:val="21"/>
              </w:rPr>
              <w:t>可靠性要求</w:t>
            </w:r>
          </w:p>
        </w:tc>
        <w:tc>
          <w:tcPr>
            <w:tcW w:w="575" w:type="pct"/>
            <w:vMerge w:val="restart"/>
            <w:tcBorders>
              <w:top w:val="single" w:color="000000" w:sz="4" w:space="0"/>
              <w:left w:val="single" w:color="000000" w:sz="4" w:space="0"/>
              <w:right w:val="single" w:color="000000" w:sz="4" w:space="0"/>
            </w:tcBorders>
            <w:vAlign w:val="center"/>
          </w:tcPr>
          <w:p w14:paraId="36135E6A">
            <w:pPr>
              <w:spacing w:line="276" w:lineRule="auto"/>
              <w:rPr>
                <w:rFonts w:hint="eastAsia" w:ascii="宋体" w:hAnsi="宋体"/>
                <w:szCs w:val="21"/>
              </w:rPr>
            </w:pPr>
            <w:r>
              <w:rPr>
                <w:rFonts w:hint="eastAsia" w:ascii="宋体" w:hAnsi="宋体"/>
                <w:szCs w:val="21"/>
              </w:rPr>
              <w:t>整机可靠性要求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9CC52">
            <w:pPr>
              <w:spacing w:line="276" w:lineRule="auto"/>
              <w:rPr>
                <w:rFonts w:hint="eastAsia" w:ascii="宋体" w:hAnsi="宋体"/>
                <w:szCs w:val="21"/>
              </w:rPr>
            </w:pPr>
            <w:r>
              <w:rPr>
                <w:rFonts w:hint="eastAsia" w:ascii="宋体" w:hAnsi="宋体"/>
                <w:szCs w:val="21"/>
              </w:rPr>
              <w:t>★整机可靠性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02807">
            <w:pPr>
              <w:spacing w:line="276" w:lineRule="auto"/>
              <w:rPr>
                <w:rFonts w:hint="eastAsia" w:ascii="宋体" w:hAnsi="宋体"/>
                <w:szCs w:val="21"/>
              </w:rPr>
            </w:pPr>
            <w:r>
              <w:rPr>
                <w:rFonts w:hint="eastAsia" w:ascii="宋体" w:hAnsi="宋体"/>
                <w:szCs w:val="21"/>
              </w:rPr>
              <w:t>m1值（MTBF的不可接受值）不得低于30000h</w:t>
            </w:r>
          </w:p>
        </w:tc>
      </w:tr>
      <w:tr w14:paraId="728E4DD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13B13BA">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126</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27091DF">
            <w:pPr>
              <w:spacing w:line="276" w:lineRule="auto"/>
              <w:jc w:val="center"/>
              <w:rPr>
                <w:rFonts w:hint="eastAsia" w:ascii="宋体" w:hAnsi="宋体"/>
                <w:szCs w:val="21"/>
              </w:rPr>
            </w:pPr>
            <w:r>
              <w:rPr>
                <w:rFonts w:hint="eastAsia" w:ascii="宋体" w:hAnsi="宋体"/>
                <w:szCs w:val="21"/>
              </w:rPr>
              <w:t>可靠性要求</w:t>
            </w:r>
          </w:p>
        </w:tc>
        <w:tc>
          <w:tcPr>
            <w:tcW w:w="575" w:type="pct"/>
            <w:vMerge w:val="continue"/>
            <w:tcBorders>
              <w:left w:val="single" w:color="000000" w:sz="4" w:space="0"/>
              <w:right w:val="single" w:color="000000" w:sz="4" w:space="0"/>
            </w:tcBorders>
            <w:vAlign w:val="center"/>
          </w:tcPr>
          <w:p w14:paraId="639906E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AC588">
            <w:pPr>
              <w:spacing w:line="276" w:lineRule="auto"/>
              <w:rPr>
                <w:rFonts w:hint="eastAsia" w:ascii="宋体" w:hAnsi="宋体"/>
                <w:szCs w:val="21"/>
              </w:rPr>
            </w:pPr>
            <w:r>
              <w:rPr>
                <w:rFonts w:hint="eastAsia" w:ascii="宋体" w:hAnsi="宋体"/>
                <w:szCs w:val="21"/>
              </w:rPr>
              <w:t>★风扇可靠性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89E51">
            <w:pPr>
              <w:spacing w:line="276" w:lineRule="auto"/>
              <w:rPr>
                <w:rFonts w:hint="eastAsia" w:ascii="宋体" w:hAnsi="宋体"/>
                <w:szCs w:val="21"/>
              </w:rPr>
            </w:pPr>
            <w:r>
              <w:rPr>
                <w:rFonts w:hint="eastAsia" w:ascii="宋体" w:hAnsi="宋体"/>
                <w:szCs w:val="21"/>
              </w:rPr>
              <w:t>风扇寿命应不低于40000h</w:t>
            </w:r>
          </w:p>
        </w:tc>
      </w:tr>
      <w:tr w14:paraId="3A28D78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584CE9DD">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127</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9B4A0B9">
            <w:pPr>
              <w:spacing w:line="276" w:lineRule="auto"/>
              <w:jc w:val="center"/>
              <w:rPr>
                <w:rFonts w:hint="eastAsia" w:ascii="宋体" w:hAnsi="宋体"/>
                <w:szCs w:val="21"/>
              </w:rPr>
            </w:pPr>
            <w:r>
              <w:rPr>
                <w:rFonts w:hint="eastAsia" w:ascii="宋体" w:hAnsi="宋体"/>
                <w:szCs w:val="21"/>
              </w:rPr>
              <w:t>可靠性要求</w:t>
            </w:r>
          </w:p>
        </w:tc>
        <w:tc>
          <w:tcPr>
            <w:tcW w:w="575" w:type="pct"/>
            <w:vMerge w:val="continue"/>
            <w:tcBorders>
              <w:left w:val="single" w:color="000000" w:sz="4" w:space="0"/>
              <w:bottom w:val="single" w:color="000000" w:sz="4" w:space="0"/>
              <w:right w:val="single" w:color="000000" w:sz="4" w:space="0"/>
            </w:tcBorders>
            <w:vAlign w:val="center"/>
          </w:tcPr>
          <w:p w14:paraId="4186A01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865C0">
            <w:pPr>
              <w:spacing w:line="276" w:lineRule="auto"/>
              <w:rPr>
                <w:rFonts w:hint="eastAsia" w:ascii="宋体" w:hAnsi="宋体"/>
                <w:szCs w:val="21"/>
              </w:rPr>
            </w:pPr>
            <w:r>
              <w:rPr>
                <w:rFonts w:hint="eastAsia" w:ascii="宋体" w:hAnsi="宋体"/>
                <w:szCs w:val="21"/>
              </w:rPr>
              <w:t>★部件可靠性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456F6">
            <w:pPr>
              <w:spacing w:line="276" w:lineRule="auto"/>
              <w:rPr>
                <w:rFonts w:hint="eastAsia" w:ascii="宋体" w:hAnsi="宋体"/>
                <w:szCs w:val="21"/>
              </w:rPr>
            </w:pPr>
            <w:r>
              <w:rPr>
                <w:rFonts w:hint="eastAsia" w:ascii="宋体" w:hAnsi="宋体"/>
                <w:szCs w:val="21"/>
              </w:rPr>
              <w:t>支持硬盘、电源、风扇热插拔（内置风扇除外）</w:t>
            </w:r>
          </w:p>
        </w:tc>
      </w:tr>
      <w:tr w14:paraId="5D80AD2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4BE17723">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128</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3A467C9">
            <w:pPr>
              <w:spacing w:line="276" w:lineRule="auto"/>
              <w:jc w:val="center"/>
              <w:rPr>
                <w:rFonts w:hint="eastAsia" w:ascii="宋体" w:hAnsi="宋体"/>
                <w:szCs w:val="21"/>
              </w:rPr>
            </w:pPr>
            <w:r>
              <w:rPr>
                <w:rFonts w:hint="eastAsia" w:ascii="宋体" w:hAnsi="宋体"/>
                <w:szCs w:val="21"/>
              </w:rPr>
              <w:t>包装及运输要求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752E5D56">
            <w:pPr>
              <w:spacing w:line="276" w:lineRule="auto"/>
              <w:rPr>
                <w:rFonts w:hint="eastAsia" w:ascii="宋体" w:hAnsi="宋体"/>
                <w:szCs w:val="21"/>
              </w:rPr>
            </w:pPr>
            <w:r>
              <w:rPr>
                <w:rFonts w:hint="eastAsia" w:ascii="宋体" w:hAnsi="宋体"/>
                <w:szCs w:val="21"/>
              </w:rPr>
              <w:t>包装及运输要求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FABD9">
            <w:pPr>
              <w:spacing w:line="276" w:lineRule="auto"/>
              <w:rPr>
                <w:rFonts w:hint="eastAsia" w:ascii="宋体" w:hAnsi="宋体"/>
                <w:szCs w:val="21"/>
              </w:rPr>
            </w:pPr>
            <w:r>
              <w:rPr>
                <w:rFonts w:hint="eastAsia" w:ascii="宋体" w:hAnsi="宋体"/>
                <w:szCs w:val="21"/>
              </w:rPr>
              <w:t>★标志、包装、运输和贮存</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06431">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37E0E6A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C7E9219">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129</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EB78B06">
            <w:pPr>
              <w:spacing w:line="276" w:lineRule="auto"/>
              <w:jc w:val="center"/>
              <w:rPr>
                <w:rFonts w:hint="eastAsia" w:ascii="宋体" w:hAnsi="宋体"/>
                <w:szCs w:val="21"/>
              </w:rPr>
            </w:pPr>
            <w:r>
              <w:rPr>
                <w:rFonts w:hint="eastAsia" w:ascii="宋体" w:hAnsi="宋体"/>
                <w:szCs w:val="21"/>
              </w:rPr>
              <w:t>服务要求</w:t>
            </w:r>
          </w:p>
        </w:tc>
        <w:tc>
          <w:tcPr>
            <w:tcW w:w="575" w:type="pct"/>
            <w:vMerge w:val="restart"/>
            <w:tcBorders>
              <w:top w:val="single" w:color="000000" w:sz="4" w:space="0"/>
              <w:left w:val="single" w:color="000000" w:sz="4" w:space="0"/>
              <w:right w:val="single" w:color="000000" w:sz="4" w:space="0"/>
            </w:tcBorders>
            <w:vAlign w:val="center"/>
          </w:tcPr>
          <w:p w14:paraId="325D12AA">
            <w:pPr>
              <w:spacing w:line="276" w:lineRule="auto"/>
              <w:rPr>
                <w:rFonts w:hint="eastAsia" w:ascii="宋体" w:hAnsi="宋体"/>
                <w:szCs w:val="21"/>
              </w:rPr>
            </w:pPr>
            <w:r>
              <w:rPr>
                <w:rFonts w:hint="eastAsia" w:ascii="宋体" w:hAnsi="宋体"/>
                <w:szCs w:val="21"/>
              </w:rPr>
              <w:t>服务响应</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1C10D">
            <w:pPr>
              <w:spacing w:line="276" w:lineRule="auto"/>
              <w:rPr>
                <w:rFonts w:hint="eastAsia" w:ascii="宋体" w:hAnsi="宋体"/>
                <w:szCs w:val="21"/>
              </w:rPr>
            </w:pPr>
            <w:r>
              <w:rPr>
                <w:rFonts w:hint="eastAsia" w:ascii="宋体" w:hAnsi="宋体"/>
                <w:szCs w:val="21"/>
              </w:rPr>
              <w:t>★服务响应</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7D987">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4CBF38C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49FDBA56">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130</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5E24006">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bottom w:val="single" w:color="000000" w:sz="4" w:space="0"/>
              <w:right w:val="single" w:color="000000" w:sz="4" w:space="0"/>
            </w:tcBorders>
            <w:vAlign w:val="center"/>
          </w:tcPr>
          <w:p w14:paraId="73BEE44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90156">
            <w:pPr>
              <w:spacing w:line="276" w:lineRule="auto"/>
              <w:rPr>
                <w:rFonts w:hint="eastAsia" w:ascii="宋体" w:hAnsi="宋体"/>
                <w:szCs w:val="21"/>
              </w:rPr>
            </w:pPr>
            <w:r>
              <w:rPr>
                <w:rFonts w:hint="eastAsia" w:ascii="宋体" w:hAnsi="宋体"/>
                <w:szCs w:val="21"/>
              </w:rPr>
              <w:t>★培训服务</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53640">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2B28CA4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5EF0EF32">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131</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C153C03">
            <w:pPr>
              <w:spacing w:line="276" w:lineRule="auto"/>
              <w:jc w:val="center"/>
              <w:rPr>
                <w:rFonts w:hint="eastAsia" w:ascii="宋体" w:hAnsi="宋体"/>
                <w:szCs w:val="21"/>
              </w:rPr>
            </w:pPr>
            <w:r>
              <w:rPr>
                <w:rFonts w:hint="eastAsia" w:ascii="宋体" w:hAnsi="宋体"/>
                <w:szCs w:val="21"/>
              </w:rPr>
              <w:t>服务要求</w:t>
            </w:r>
          </w:p>
        </w:tc>
        <w:tc>
          <w:tcPr>
            <w:tcW w:w="575" w:type="pct"/>
            <w:tcBorders>
              <w:top w:val="single" w:color="000000" w:sz="4" w:space="0"/>
              <w:left w:val="single" w:color="000000" w:sz="4" w:space="0"/>
              <w:bottom w:val="single" w:color="000000" w:sz="4" w:space="0"/>
              <w:right w:val="single" w:color="000000" w:sz="4" w:space="0"/>
            </w:tcBorders>
            <w:vAlign w:val="center"/>
          </w:tcPr>
          <w:p w14:paraId="35AC19AE">
            <w:pPr>
              <w:spacing w:line="276" w:lineRule="auto"/>
              <w:rPr>
                <w:rFonts w:hint="eastAsia" w:ascii="宋体" w:hAnsi="宋体"/>
                <w:szCs w:val="21"/>
              </w:rPr>
            </w:pPr>
            <w:r>
              <w:rPr>
                <w:rFonts w:hint="eastAsia" w:ascii="宋体" w:hAnsi="宋体"/>
                <w:szCs w:val="21"/>
              </w:rPr>
              <w:t>服务周期</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1F2D7">
            <w:pPr>
              <w:spacing w:line="276" w:lineRule="auto"/>
              <w:rPr>
                <w:rFonts w:hint="eastAsia" w:ascii="宋体" w:hAnsi="宋体"/>
                <w:szCs w:val="21"/>
              </w:rPr>
            </w:pPr>
            <w:r>
              <w:rPr>
                <w:rFonts w:hint="eastAsia" w:ascii="宋体" w:hAnsi="宋体"/>
                <w:szCs w:val="21"/>
              </w:rPr>
              <w:t>★服务周期</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DF8A7">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3B43CDA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56E4D4B1">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132</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3C06E68">
            <w:pPr>
              <w:spacing w:line="276" w:lineRule="auto"/>
              <w:jc w:val="center"/>
              <w:rPr>
                <w:rFonts w:hint="eastAsia" w:ascii="宋体" w:hAnsi="宋体"/>
                <w:szCs w:val="21"/>
              </w:rPr>
            </w:pPr>
            <w:r>
              <w:rPr>
                <w:rFonts w:hint="eastAsia" w:ascii="宋体" w:hAnsi="宋体"/>
                <w:szCs w:val="21"/>
              </w:rPr>
              <w:t>服务要求</w:t>
            </w:r>
          </w:p>
        </w:tc>
        <w:tc>
          <w:tcPr>
            <w:tcW w:w="575" w:type="pct"/>
            <w:vMerge w:val="restart"/>
            <w:tcBorders>
              <w:top w:val="single" w:color="000000" w:sz="4" w:space="0"/>
              <w:left w:val="single" w:color="000000" w:sz="4" w:space="0"/>
              <w:right w:val="single" w:color="000000" w:sz="4" w:space="0"/>
            </w:tcBorders>
            <w:vAlign w:val="center"/>
          </w:tcPr>
          <w:p w14:paraId="28585909">
            <w:pPr>
              <w:spacing w:line="276" w:lineRule="auto"/>
              <w:rPr>
                <w:rFonts w:hint="eastAsia" w:ascii="宋体" w:hAnsi="宋体"/>
                <w:szCs w:val="21"/>
              </w:rPr>
            </w:pPr>
            <w:r>
              <w:rPr>
                <w:rFonts w:hint="eastAsia" w:ascii="宋体" w:hAnsi="宋体"/>
                <w:szCs w:val="21"/>
              </w:rPr>
              <w:t>服务工具要求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C6C29">
            <w:pPr>
              <w:spacing w:line="276" w:lineRule="auto"/>
              <w:rPr>
                <w:rFonts w:hint="eastAsia" w:ascii="宋体" w:hAnsi="宋体"/>
                <w:szCs w:val="21"/>
              </w:rPr>
            </w:pPr>
            <w:r>
              <w:rPr>
                <w:rFonts w:hint="eastAsia" w:ascii="宋体" w:hAnsi="宋体"/>
                <w:szCs w:val="21"/>
              </w:rPr>
              <w:t>★工具要求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E3C15">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51752B8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3334E884">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133</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FC8E4ED">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29030AD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3195D">
            <w:pPr>
              <w:spacing w:line="276" w:lineRule="auto"/>
              <w:rPr>
                <w:rFonts w:hint="eastAsia" w:ascii="宋体" w:hAnsi="宋体"/>
                <w:szCs w:val="21"/>
              </w:rPr>
            </w:pPr>
            <w:r>
              <w:rPr>
                <w:rFonts w:hint="eastAsia" w:ascii="宋体" w:hAnsi="宋体"/>
                <w:szCs w:val="21"/>
              </w:rPr>
              <w:t>辅助工具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10762">
            <w:pPr>
              <w:spacing w:line="276" w:lineRule="auto"/>
              <w:rPr>
                <w:rFonts w:hint="eastAsia" w:ascii="宋体" w:hAnsi="宋体"/>
                <w:szCs w:val="21"/>
              </w:rPr>
            </w:pPr>
            <w:r>
              <w:rPr>
                <w:rFonts w:hint="eastAsia" w:ascii="宋体" w:hAnsi="宋体"/>
                <w:szCs w:val="21"/>
              </w:rPr>
              <w:t>支持如下功能</w:t>
            </w:r>
            <w:r>
              <w:rPr>
                <w:rFonts w:hint="eastAsia" w:ascii="宋体" w:hAnsi="宋体"/>
                <w:szCs w:val="21"/>
              </w:rPr>
              <w:br w:type="textWrapping"/>
            </w:r>
            <w:r>
              <w:rPr>
                <w:rFonts w:hint="eastAsia" w:ascii="宋体" w:hAnsi="宋体"/>
                <w:szCs w:val="21"/>
              </w:rPr>
              <w:t>a)本地的数据备份和还原功能；</w:t>
            </w:r>
            <w:r>
              <w:rPr>
                <w:rFonts w:hint="eastAsia" w:ascii="宋体" w:hAnsi="宋体"/>
                <w:szCs w:val="21"/>
              </w:rPr>
              <w:br w:type="textWrapping"/>
            </w:r>
            <w:r>
              <w:rPr>
                <w:rFonts w:hint="eastAsia" w:ascii="宋体" w:hAnsi="宋体"/>
                <w:szCs w:val="21"/>
              </w:rPr>
              <w:t>b)网络的数据备份和还原功能；</w:t>
            </w:r>
            <w:r>
              <w:rPr>
                <w:rFonts w:hint="eastAsia" w:ascii="宋体" w:hAnsi="宋体"/>
                <w:szCs w:val="21"/>
              </w:rPr>
              <w:br w:type="textWrapping"/>
            </w:r>
            <w:r>
              <w:rPr>
                <w:rFonts w:hint="eastAsia" w:ascii="宋体" w:hAnsi="宋体"/>
                <w:szCs w:val="21"/>
              </w:rPr>
              <w:t>c)服务器操作系统的自动安装功能；</w:t>
            </w:r>
            <w:r>
              <w:rPr>
                <w:rFonts w:hint="eastAsia" w:ascii="宋体" w:hAnsi="宋体"/>
                <w:szCs w:val="21"/>
              </w:rPr>
              <w:br w:type="textWrapping"/>
            </w:r>
            <w:r>
              <w:rPr>
                <w:rFonts w:hint="eastAsia" w:ascii="宋体" w:hAnsi="宋体"/>
                <w:szCs w:val="21"/>
              </w:rPr>
              <w:t>d)服务器所配硬件需要的驱动程序和系统补丁</w:t>
            </w:r>
          </w:p>
        </w:tc>
      </w:tr>
      <w:tr w14:paraId="48F049C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17135CF8">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134</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CE24CCA">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70A8D22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2E3CF">
            <w:pPr>
              <w:spacing w:line="276" w:lineRule="auto"/>
              <w:rPr>
                <w:rFonts w:hint="eastAsia" w:ascii="宋体" w:hAnsi="宋体"/>
                <w:szCs w:val="21"/>
              </w:rPr>
            </w:pPr>
            <w:r>
              <w:rPr>
                <w:rFonts w:hint="eastAsia" w:ascii="宋体" w:hAnsi="宋体"/>
                <w:szCs w:val="21"/>
              </w:rPr>
              <w:t>★驱动安装升级指引</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A342B">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746586C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454A864C">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135</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70EDDE3">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706323D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372F5">
            <w:pPr>
              <w:spacing w:line="276" w:lineRule="auto"/>
              <w:rPr>
                <w:rFonts w:hint="eastAsia" w:ascii="宋体" w:hAnsi="宋体"/>
                <w:szCs w:val="21"/>
              </w:rPr>
            </w:pPr>
            <w:r>
              <w:rPr>
                <w:rFonts w:hint="eastAsia" w:ascii="宋体" w:hAnsi="宋体"/>
                <w:szCs w:val="21"/>
              </w:rPr>
              <w:t>随机附开盖工具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DF825">
            <w:pPr>
              <w:spacing w:line="276" w:lineRule="auto"/>
              <w:rPr>
                <w:rFonts w:hint="eastAsia" w:ascii="宋体" w:hAnsi="宋体"/>
                <w:szCs w:val="21"/>
              </w:rPr>
            </w:pPr>
            <w:r>
              <w:rPr>
                <w:rFonts w:hint="eastAsia" w:ascii="宋体" w:hAnsi="宋体"/>
                <w:szCs w:val="21"/>
              </w:rPr>
              <w:t>随服务器打包提供开机箱工具</w:t>
            </w:r>
          </w:p>
        </w:tc>
      </w:tr>
      <w:tr w14:paraId="0F273F7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75F11467">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136</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CA89A98">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2B3F97B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BB01A">
            <w:pPr>
              <w:spacing w:line="276" w:lineRule="auto"/>
              <w:rPr>
                <w:rFonts w:hint="eastAsia" w:ascii="宋体" w:hAnsi="宋体"/>
                <w:szCs w:val="21"/>
              </w:rPr>
            </w:pPr>
            <w:r>
              <w:rPr>
                <w:rFonts w:hint="eastAsia" w:ascii="宋体" w:hAnsi="宋体"/>
                <w:szCs w:val="21"/>
              </w:rPr>
              <w:t>代码迁移工具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FBBDF">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45FFB6B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6FBA8FF8">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137</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33211D5">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12E2F23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32004">
            <w:pPr>
              <w:spacing w:line="276" w:lineRule="auto"/>
              <w:rPr>
                <w:rFonts w:hint="eastAsia" w:ascii="宋体" w:hAnsi="宋体"/>
                <w:szCs w:val="21"/>
              </w:rPr>
            </w:pPr>
            <w:r>
              <w:rPr>
                <w:rFonts w:hint="eastAsia" w:ascii="宋体" w:hAnsi="宋体"/>
                <w:szCs w:val="21"/>
              </w:rPr>
              <w:t>性能分析工具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012D9">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37C07A6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7E10966A">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138</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D6752D9">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5FE22FD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313BF">
            <w:pPr>
              <w:spacing w:line="276" w:lineRule="auto"/>
              <w:rPr>
                <w:rFonts w:hint="eastAsia" w:ascii="宋体" w:hAnsi="宋体"/>
                <w:szCs w:val="21"/>
              </w:rPr>
            </w:pPr>
            <w:r>
              <w:rPr>
                <w:rFonts w:hint="eastAsia" w:ascii="宋体" w:hAnsi="宋体"/>
                <w:szCs w:val="21"/>
              </w:rPr>
              <w:t>跨架构平台应用兼容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92D6D">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1C718AD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6E25918B">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139</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24D7B8E">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bottom w:val="single" w:color="000000" w:sz="4" w:space="0"/>
              <w:right w:val="single" w:color="000000" w:sz="4" w:space="0"/>
            </w:tcBorders>
            <w:vAlign w:val="center"/>
          </w:tcPr>
          <w:p w14:paraId="6189CC6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27E40">
            <w:pPr>
              <w:spacing w:line="276" w:lineRule="auto"/>
              <w:rPr>
                <w:rFonts w:hint="eastAsia" w:ascii="宋体" w:hAnsi="宋体"/>
                <w:szCs w:val="21"/>
              </w:rPr>
            </w:pPr>
            <w:r>
              <w:rPr>
                <w:rFonts w:hint="eastAsia" w:ascii="宋体" w:hAnsi="宋体"/>
                <w:szCs w:val="21"/>
              </w:rPr>
              <w:t>★管理软件</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2555D">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1850706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4AE8C4A1">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140</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ECC42DB">
            <w:pPr>
              <w:spacing w:line="276" w:lineRule="auto"/>
              <w:jc w:val="center"/>
              <w:rPr>
                <w:rFonts w:hint="eastAsia" w:ascii="宋体" w:hAnsi="宋体"/>
                <w:szCs w:val="21"/>
              </w:rPr>
            </w:pPr>
            <w:r>
              <w:rPr>
                <w:rFonts w:hint="eastAsia" w:ascii="宋体" w:hAnsi="宋体"/>
                <w:szCs w:val="21"/>
              </w:rPr>
              <w:t>服务要求</w:t>
            </w:r>
          </w:p>
        </w:tc>
        <w:tc>
          <w:tcPr>
            <w:tcW w:w="575" w:type="pct"/>
            <w:vMerge w:val="restart"/>
            <w:tcBorders>
              <w:top w:val="single" w:color="000000" w:sz="4" w:space="0"/>
              <w:left w:val="single" w:color="000000" w:sz="4" w:space="0"/>
              <w:right w:val="single" w:color="000000" w:sz="4" w:space="0"/>
            </w:tcBorders>
            <w:vAlign w:val="center"/>
          </w:tcPr>
          <w:p w14:paraId="5D2DBAC0">
            <w:pPr>
              <w:spacing w:line="276" w:lineRule="auto"/>
              <w:rPr>
                <w:rFonts w:hint="eastAsia" w:ascii="宋体" w:hAnsi="宋体"/>
                <w:szCs w:val="21"/>
              </w:rPr>
            </w:pPr>
            <w:r>
              <w:rPr>
                <w:rFonts w:hint="eastAsia" w:ascii="宋体" w:hAnsi="宋体"/>
                <w:szCs w:val="21"/>
              </w:rPr>
              <w:t>增值服务</w:t>
            </w: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246DE">
            <w:pPr>
              <w:spacing w:line="276" w:lineRule="auto"/>
              <w:rPr>
                <w:rFonts w:hint="eastAsia" w:ascii="宋体" w:hAnsi="宋体"/>
                <w:szCs w:val="21"/>
              </w:rPr>
            </w:pPr>
            <w:r>
              <w:rPr>
                <w:rFonts w:hint="eastAsia" w:ascii="宋体" w:hAnsi="宋体"/>
                <w:szCs w:val="21"/>
              </w:rPr>
              <w:t>★厂家升级产品软件与扩容服务</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59ACC">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11314AF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60F42522">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141</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14178C6">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17C2FB3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CBBDC">
            <w:pPr>
              <w:spacing w:line="276" w:lineRule="auto"/>
              <w:rPr>
                <w:rFonts w:hint="eastAsia" w:ascii="宋体" w:hAnsi="宋体"/>
                <w:szCs w:val="21"/>
              </w:rPr>
            </w:pPr>
            <w:r>
              <w:rPr>
                <w:rFonts w:hint="eastAsia" w:ascii="宋体" w:hAnsi="宋体"/>
                <w:szCs w:val="21"/>
              </w:rPr>
              <w:t>服务保障升级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FADF5">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07789EB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B160A6D">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142</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79AB485">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right w:val="single" w:color="000000" w:sz="4" w:space="0"/>
            </w:tcBorders>
            <w:vAlign w:val="center"/>
          </w:tcPr>
          <w:p w14:paraId="550BF94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70404">
            <w:pPr>
              <w:spacing w:line="276" w:lineRule="auto"/>
              <w:rPr>
                <w:rFonts w:hint="eastAsia" w:ascii="宋体" w:hAnsi="宋体"/>
                <w:szCs w:val="21"/>
              </w:rPr>
            </w:pPr>
            <w:r>
              <w:rPr>
                <w:rFonts w:hint="eastAsia" w:ascii="宋体" w:hAnsi="宋体"/>
                <w:szCs w:val="21"/>
              </w:rPr>
              <w:t>★提供上门服务</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1E485">
            <w:pPr>
              <w:spacing w:line="276" w:lineRule="auto"/>
              <w:rPr>
                <w:rFonts w:hint="eastAsia" w:ascii="宋体" w:hAnsi="宋体"/>
                <w:szCs w:val="21"/>
              </w:rPr>
            </w:pPr>
            <w:r>
              <w:rPr>
                <w:rFonts w:hint="eastAsia" w:ascii="宋体" w:hAnsi="宋体"/>
                <w:szCs w:val="21"/>
              </w:rPr>
              <w:t>供应商具备提供上门服务的能力</w:t>
            </w:r>
          </w:p>
        </w:tc>
      </w:tr>
      <w:tr w14:paraId="3F044D6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396D37CF">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143</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E02C090">
            <w:pPr>
              <w:spacing w:line="276" w:lineRule="auto"/>
              <w:jc w:val="center"/>
              <w:rPr>
                <w:rFonts w:hint="eastAsia" w:ascii="宋体" w:hAnsi="宋体"/>
                <w:szCs w:val="21"/>
              </w:rPr>
            </w:pPr>
            <w:r>
              <w:rPr>
                <w:rFonts w:hint="eastAsia" w:ascii="宋体" w:hAnsi="宋体"/>
                <w:szCs w:val="21"/>
              </w:rPr>
              <w:t>服务要求</w:t>
            </w:r>
          </w:p>
        </w:tc>
        <w:tc>
          <w:tcPr>
            <w:tcW w:w="575" w:type="pct"/>
            <w:vMerge w:val="continue"/>
            <w:tcBorders>
              <w:left w:val="single" w:color="000000" w:sz="4" w:space="0"/>
              <w:bottom w:val="single" w:color="000000" w:sz="4" w:space="0"/>
              <w:right w:val="single" w:color="000000" w:sz="4" w:space="0"/>
            </w:tcBorders>
            <w:vAlign w:val="center"/>
          </w:tcPr>
          <w:p w14:paraId="3AA22F4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C7DE6">
            <w:pPr>
              <w:spacing w:line="276" w:lineRule="auto"/>
              <w:rPr>
                <w:rFonts w:hint="eastAsia" w:ascii="宋体" w:hAnsi="宋体"/>
                <w:szCs w:val="21"/>
              </w:rPr>
            </w:pPr>
            <w:r>
              <w:rPr>
                <w:rFonts w:hint="eastAsia" w:ascii="宋体" w:hAnsi="宋体"/>
                <w:szCs w:val="21"/>
              </w:rPr>
              <w:t>业务场景性能优化服务及整体架构升级服务</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6C8DB">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7C86E0C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231A4C13">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144</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2E53EB5">
            <w:pPr>
              <w:spacing w:line="276" w:lineRule="auto"/>
              <w:jc w:val="center"/>
              <w:rPr>
                <w:rFonts w:hint="eastAsia" w:ascii="宋体" w:hAnsi="宋体"/>
                <w:szCs w:val="21"/>
              </w:rPr>
            </w:pPr>
            <w:r>
              <w:rPr>
                <w:rFonts w:hint="eastAsia" w:ascii="宋体" w:hAnsi="宋体"/>
                <w:szCs w:val="21"/>
              </w:rPr>
              <w:t>供保要求</w:t>
            </w:r>
          </w:p>
        </w:tc>
        <w:tc>
          <w:tcPr>
            <w:tcW w:w="575" w:type="pct"/>
            <w:tcBorders>
              <w:left w:val="single" w:color="000000" w:sz="4" w:space="0"/>
              <w:bottom w:val="single" w:color="000000" w:sz="4" w:space="0"/>
              <w:right w:val="single" w:color="000000" w:sz="4" w:space="0"/>
            </w:tcBorders>
            <w:vAlign w:val="center"/>
          </w:tcPr>
          <w:p w14:paraId="6FA37C5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72173">
            <w:pPr>
              <w:spacing w:line="276" w:lineRule="auto"/>
              <w:rPr>
                <w:rFonts w:hint="eastAsia" w:ascii="宋体" w:hAnsi="宋体"/>
                <w:szCs w:val="21"/>
              </w:rPr>
            </w:pPr>
            <w:r>
              <w:rPr>
                <w:rFonts w:hint="eastAsia" w:ascii="宋体" w:hAnsi="宋体"/>
                <w:szCs w:val="21"/>
              </w:rPr>
              <w:t>★抗干扰性</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B29FE">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17B8A54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vAlign w:val="center"/>
          </w:tcPr>
          <w:p w14:paraId="5D6ABEA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145</w:t>
            </w:r>
          </w:p>
        </w:tc>
        <w:tc>
          <w:tcPr>
            <w:tcW w:w="467"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32231FD">
            <w:pPr>
              <w:spacing w:line="276" w:lineRule="auto"/>
              <w:jc w:val="center"/>
              <w:rPr>
                <w:rFonts w:hint="eastAsia" w:ascii="宋体" w:hAnsi="宋体"/>
                <w:szCs w:val="21"/>
              </w:rPr>
            </w:pPr>
            <w:r>
              <w:rPr>
                <w:rFonts w:hint="eastAsia" w:ascii="宋体" w:hAnsi="宋体"/>
                <w:szCs w:val="21"/>
              </w:rPr>
              <w:t>供保要求</w:t>
            </w:r>
          </w:p>
        </w:tc>
        <w:tc>
          <w:tcPr>
            <w:tcW w:w="575" w:type="pct"/>
            <w:tcBorders>
              <w:left w:val="single" w:color="000000" w:sz="4" w:space="0"/>
              <w:bottom w:val="single" w:color="000000" w:sz="4" w:space="0"/>
              <w:right w:val="single" w:color="000000" w:sz="4" w:space="0"/>
            </w:tcBorders>
            <w:vAlign w:val="center"/>
          </w:tcPr>
          <w:p w14:paraId="31E49EC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B6F3D">
            <w:pPr>
              <w:spacing w:line="276" w:lineRule="auto"/>
              <w:rPr>
                <w:rFonts w:hint="eastAsia" w:ascii="宋体" w:hAnsi="宋体"/>
                <w:szCs w:val="21"/>
              </w:rPr>
            </w:pPr>
            <w:r>
              <w:rPr>
                <w:rFonts w:hint="eastAsia" w:ascii="宋体" w:hAnsi="宋体"/>
                <w:szCs w:val="21"/>
              </w:rPr>
              <w:t>★供应能力证明</w:t>
            </w:r>
          </w:p>
        </w:tc>
        <w:tc>
          <w:tcPr>
            <w:tcW w:w="2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74D2E">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r w14:paraId="7A795F7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A90D74">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D75D642">
            <w:pPr>
              <w:spacing w:line="276" w:lineRule="auto"/>
              <w:jc w:val="center"/>
              <w:rPr>
                <w:rFonts w:hint="eastAsia" w:ascii="宋体" w:hAnsi="宋体"/>
                <w:szCs w:val="21"/>
              </w:rPr>
            </w:pPr>
            <w:r>
              <w:rPr>
                <w:rFonts w:hint="eastAsia" w:ascii="宋体" w:hAnsi="宋体"/>
                <w:szCs w:val="21"/>
              </w:rPr>
              <w:t>产品规格</w:t>
            </w:r>
          </w:p>
        </w:tc>
        <w:tc>
          <w:tcPr>
            <w:tcW w:w="575" w:type="pct"/>
            <w:vMerge w:val="restart"/>
            <w:tcBorders>
              <w:left w:val="single" w:color="000000" w:sz="4" w:space="0"/>
              <w:bottom w:val="single" w:color="000000" w:sz="4" w:space="0"/>
              <w:right w:val="single" w:color="000000" w:sz="4" w:space="0"/>
            </w:tcBorders>
            <w:shd w:val="clear" w:color="auto" w:fill="FFFFFF" w:themeFill="background1"/>
            <w:vAlign w:val="center"/>
          </w:tcPr>
          <w:p w14:paraId="5CA987E1">
            <w:pPr>
              <w:spacing w:line="276" w:lineRule="auto"/>
              <w:rPr>
                <w:rFonts w:hint="eastAsia" w:ascii="宋体" w:hAnsi="宋体"/>
                <w:szCs w:val="21"/>
              </w:rPr>
            </w:pPr>
            <w:r>
              <w:rPr>
                <w:rFonts w:hint="eastAsia" w:ascii="宋体" w:hAnsi="宋体"/>
                <w:szCs w:val="21"/>
              </w:rPr>
              <w:t>其他要求</w:t>
            </w: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E9DC6">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7A95F">
            <w:pPr>
              <w:spacing w:line="276" w:lineRule="auto"/>
              <w:rPr>
                <w:rFonts w:hint="eastAsia" w:ascii="宋体" w:hAnsi="宋体"/>
                <w:szCs w:val="21"/>
              </w:rPr>
            </w:pPr>
            <w:r>
              <w:rPr>
                <w:rFonts w:hint="eastAsia" w:ascii="宋体" w:hAnsi="宋体"/>
                <w:szCs w:val="21"/>
              </w:rPr>
              <w:t>基于AI个人助理智能问答系统开展场景对接，建设知识库体系。</w:t>
            </w:r>
          </w:p>
        </w:tc>
      </w:tr>
      <w:tr w14:paraId="56C5A95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50AD7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B1BF95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B3A28A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3717B1">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94A688">
            <w:pPr>
              <w:spacing w:line="276" w:lineRule="auto"/>
              <w:rPr>
                <w:rFonts w:hint="eastAsia" w:ascii="宋体" w:hAnsi="宋体"/>
                <w:szCs w:val="21"/>
              </w:rPr>
            </w:pPr>
            <w:r>
              <w:rPr>
                <w:rFonts w:hint="eastAsia" w:ascii="宋体" w:hAnsi="宋体"/>
                <w:szCs w:val="21"/>
              </w:rPr>
              <w:t>将主流大模型接入AI个人助理智能问答系统 并完成本地化部署。</w:t>
            </w:r>
          </w:p>
        </w:tc>
      </w:tr>
      <w:tr w14:paraId="3C0BC4D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FD504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BFDBB6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00BA2A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BD602">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DCF6F">
            <w:pPr>
              <w:spacing w:line="276" w:lineRule="auto"/>
              <w:rPr>
                <w:rFonts w:hint="eastAsia" w:ascii="宋体" w:hAnsi="宋体"/>
                <w:szCs w:val="21"/>
              </w:rPr>
            </w:pPr>
            <w:r>
              <w:rPr>
                <w:rFonts w:hint="eastAsia" w:ascii="宋体" w:hAnsi="宋体"/>
                <w:szCs w:val="21"/>
              </w:rPr>
              <w:t>支持多模态大模型本地化部署（兼容Llama）、GLM等主流框架），具备知识库动态更新、权限分级管控及API接口扩展能力，实现数据互通与集约化管理。</w:t>
            </w:r>
          </w:p>
        </w:tc>
      </w:tr>
      <w:tr w14:paraId="72882FF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8A6A8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B26A14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405020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B57A1">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D7ED8">
            <w:pPr>
              <w:spacing w:line="276" w:lineRule="auto"/>
              <w:rPr>
                <w:rFonts w:hint="eastAsia" w:ascii="宋体" w:hAnsi="宋体"/>
                <w:szCs w:val="21"/>
              </w:rPr>
            </w:pPr>
            <w:r>
              <w:rPr>
                <w:rFonts w:hint="eastAsia" w:ascii="宋体" w:hAnsi="宋体"/>
                <w:szCs w:val="21"/>
              </w:rPr>
              <w:t>要求投标人提供的智能助理大模型应用平台的成品软件具有软件著作登记证书（包含智能助理、大模型关键词）需提供证书复印件）；</w:t>
            </w:r>
          </w:p>
        </w:tc>
      </w:tr>
      <w:tr w14:paraId="4A3D61C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A5B8C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9AE893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7D3554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C6601">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217F2">
            <w:pPr>
              <w:spacing w:line="276" w:lineRule="auto"/>
              <w:rPr>
                <w:rFonts w:hint="eastAsia" w:ascii="宋体" w:hAnsi="宋体"/>
                <w:szCs w:val="21"/>
              </w:rPr>
            </w:pPr>
            <w:r>
              <w:rPr>
                <w:rFonts w:hint="eastAsia" w:ascii="宋体" w:hAnsi="宋体"/>
                <w:szCs w:val="21"/>
              </w:rPr>
              <w:t>提供的系统完成与统一身份认证、企业微信集成；</w:t>
            </w:r>
          </w:p>
        </w:tc>
      </w:tr>
      <w:tr w14:paraId="4C5333A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DBDD7D">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0CCDCF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E46311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744FC">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E3F66">
            <w:pPr>
              <w:spacing w:line="276" w:lineRule="auto"/>
              <w:rPr>
                <w:rFonts w:hint="eastAsia" w:ascii="宋体" w:hAnsi="宋体"/>
                <w:szCs w:val="21"/>
              </w:rPr>
            </w:pPr>
            <w:r>
              <w:rPr>
                <w:rFonts w:hint="eastAsia" w:ascii="宋体" w:hAnsi="宋体"/>
                <w:szCs w:val="21"/>
              </w:rPr>
              <w:t>提供系统集成及数据集成的调试、测试和运营数据的治理</w:t>
            </w:r>
          </w:p>
        </w:tc>
      </w:tr>
      <w:tr w14:paraId="7404CFC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F244F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F4DB99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3D680C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5E884">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5F494">
            <w:pPr>
              <w:spacing w:line="276" w:lineRule="auto"/>
              <w:rPr>
                <w:rFonts w:hint="eastAsia" w:ascii="宋体" w:hAnsi="宋体"/>
                <w:szCs w:val="21"/>
              </w:rPr>
            </w:pPr>
            <w:r>
              <w:rPr>
                <w:rFonts w:hint="eastAsia" w:ascii="宋体" w:hAnsi="宋体"/>
                <w:szCs w:val="21"/>
              </w:rPr>
              <w:t>提供知识库、问答库的内容调优，基于问答回复对错误、幻觉、不响应等情况进行调优；</w:t>
            </w:r>
          </w:p>
        </w:tc>
      </w:tr>
      <w:tr w14:paraId="38635C6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A48CA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EB5419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AA1B34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806B4">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62C03">
            <w:pPr>
              <w:spacing w:line="276" w:lineRule="auto"/>
              <w:rPr>
                <w:rFonts w:hint="eastAsia" w:ascii="宋体" w:hAnsi="宋体"/>
                <w:szCs w:val="21"/>
              </w:rPr>
            </w:pPr>
            <w:r>
              <w:rPr>
                <w:rFonts w:hint="eastAsia" w:ascii="宋体" w:hAnsi="宋体"/>
                <w:szCs w:val="21"/>
              </w:rPr>
              <w:t>基于开源模型的私有化部署，实现文本生成功能；自带文件文本训练生成增量知识库，可指定知识库进行对话，需提供功能界面截图；</w:t>
            </w:r>
          </w:p>
        </w:tc>
      </w:tr>
      <w:tr w14:paraId="657FAFA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DD028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7B6114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EC30CF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D556F1">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53505">
            <w:pPr>
              <w:spacing w:line="276" w:lineRule="auto"/>
              <w:rPr>
                <w:rFonts w:hint="eastAsia" w:ascii="宋体" w:hAnsi="宋体"/>
                <w:szCs w:val="21"/>
              </w:rPr>
            </w:pPr>
            <w:r>
              <w:rPr>
                <w:rFonts w:hint="eastAsia" w:ascii="宋体" w:hAnsi="宋体"/>
                <w:szCs w:val="21"/>
              </w:rPr>
              <w:t>需兼容×86 设备，支持国产化平滑扩展，确保混合架构长期协同。需出具可以与国产芯片适配的兼容性技术认证证书；</w:t>
            </w:r>
          </w:p>
        </w:tc>
      </w:tr>
      <w:tr w14:paraId="7139B06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823AF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51BEC8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B4E64F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3403A">
            <w:pPr>
              <w:spacing w:line="276" w:lineRule="auto"/>
              <w:rPr>
                <w:rFonts w:hint="eastAsia" w:ascii="宋体" w:hAnsi="宋体"/>
                <w:szCs w:val="21"/>
              </w:rPr>
            </w:pPr>
            <w:r>
              <w:rPr>
                <w:rFonts w:hint="eastAsia" w:ascii="宋体" w:hAnsi="宋体"/>
                <w:szCs w:val="21"/>
              </w:rPr>
              <w:t>#技术要求</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43C06B">
            <w:pPr>
              <w:spacing w:line="276" w:lineRule="auto"/>
              <w:rPr>
                <w:rFonts w:hint="eastAsia" w:ascii="宋体" w:hAnsi="宋体"/>
                <w:szCs w:val="21"/>
              </w:rPr>
            </w:pPr>
            <w:r>
              <w:rPr>
                <w:rFonts w:hint="eastAsia" w:ascii="宋体" w:hAnsi="宋体"/>
                <w:szCs w:val="21"/>
              </w:rPr>
              <w:t>需出具可以与国产操作系统适配的兼容性技术认证证书，以确保国产化替代后的系统兼容及数据迁移能力。</w:t>
            </w:r>
          </w:p>
        </w:tc>
      </w:tr>
      <w:tr w14:paraId="327B655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31FA4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15B1D9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F8AA1E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725E1B">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11265">
            <w:pPr>
              <w:spacing w:line="276" w:lineRule="auto"/>
              <w:rPr>
                <w:rFonts w:hint="eastAsia" w:ascii="宋体" w:hAnsi="宋体"/>
                <w:szCs w:val="21"/>
              </w:rPr>
            </w:pPr>
            <w:r>
              <w:rPr>
                <w:rFonts w:hint="eastAsia" w:ascii="宋体" w:hAnsi="宋体"/>
                <w:szCs w:val="21"/>
              </w:rPr>
              <w:t>能够兼容Edge.Chrome.FireFox.Safari等常用的浏览器；</w:t>
            </w:r>
          </w:p>
        </w:tc>
      </w:tr>
      <w:tr w14:paraId="3EF1271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EB7A5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EC2581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0BA526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92B43">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FD995B">
            <w:pPr>
              <w:spacing w:line="276" w:lineRule="auto"/>
              <w:rPr>
                <w:rFonts w:hint="eastAsia" w:ascii="宋体" w:hAnsi="宋体"/>
                <w:szCs w:val="21"/>
              </w:rPr>
            </w:pPr>
            <w:r>
              <w:rPr>
                <w:rFonts w:hint="eastAsia" w:ascii="宋体" w:hAnsi="宋体"/>
                <w:szCs w:val="21"/>
              </w:rPr>
              <w:t>支持SSL/TLS加密传输，支持对跨站脚本攻击进行周密的防范，支持防止SQL注入攻击；</w:t>
            </w:r>
          </w:p>
        </w:tc>
      </w:tr>
      <w:tr w14:paraId="536CE2F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75F1C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BC9374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159C24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E2B61">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2F424">
            <w:pPr>
              <w:spacing w:line="276" w:lineRule="auto"/>
              <w:rPr>
                <w:rFonts w:hint="eastAsia" w:ascii="宋体" w:hAnsi="宋体"/>
                <w:szCs w:val="21"/>
              </w:rPr>
            </w:pPr>
            <w:r>
              <w:rPr>
                <w:rFonts w:hint="eastAsia" w:ascii="宋体" w:hAnsi="宋体"/>
                <w:szCs w:val="21"/>
              </w:rPr>
              <w:t>支持Oauth2.0、CAS等第三方身份认证平台的对接；</w:t>
            </w:r>
          </w:p>
        </w:tc>
      </w:tr>
      <w:tr w14:paraId="6CFFE16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4D02E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C75A04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792926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6F4EB">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EDF78">
            <w:pPr>
              <w:spacing w:line="276" w:lineRule="auto"/>
              <w:rPr>
                <w:rFonts w:hint="eastAsia" w:ascii="宋体" w:hAnsi="宋体"/>
                <w:szCs w:val="21"/>
              </w:rPr>
            </w:pPr>
            <w:r>
              <w:rPr>
                <w:rFonts w:hint="eastAsia" w:ascii="宋体" w:hAnsi="宋体"/>
                <w:szCs w:val="21"/>
              </w:rPr>
              <w:t>具备日志跟踪与分析功能；</w:t>
            </w:r>
          </w:p>
        </w:tc>
      </w:tr>
      <w:tr w14:paraId="5552FC3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77DC7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452120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B8B85D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A7262">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22D504">
            <w:pPr>
              <w:spacing w:line="276" w:lineRule="auto"/>
              <w:rPr>
                <w:rFonts w:hint="eastAsia" w:ascii="宋体" w:hAnsi="宋体"/>
                <w:szCs w:val="21"/>
              </w:rPr>
            </w:pPr>
            <w:r>
              <w:rPr>
                <w:rFonts w:hint="eastAsia" w:ascii="宋体" w:hAnsi="宋体"/>
                <w:szCs w:val="21"/>
              </w:rPr>
              <w:t>支持对第三方系统和服务的开放能力；</w:t>
            </w:r>
          </w:p>
        </w:tc>
      </w:tr>
      <w:tr w14:paraId="1370D03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A32DFC">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E28127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259F54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3F46C">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64933A">
            <w:pPr>
              <w:spacing w:line="276" w:lineRule="auto"/>
              <w:rPr>
                <w:rFonts w:hint="eastAsia" w:ascii="宋体" w:hAnsi="宋体"/>
                <w:szCs w:val="21"/>
              </w:rPr>
            </w:pPr>
            <w:r>
              <w:rPr>
                <w:rFonts w:hint="eastAsia" w:ascii="宋体" w:hAnsi="宋体"/>
                <w:szCs w:val="21"/>
              </w:rPr>
              <w:t>支持自定义虚拟头像，可编辑上传；</w:t>
            </w:r>
          </w:p>
        </w:tc>
      </w:tr>
      <w:tr w14:paraId="55FE125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EFC383">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E2C5F0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74601E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C3F8DF">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F69E4">
            <w:pPr>
              <w:spacing w:line="276" w:lineRule="auto"/>
              <w:rPr>
                <w:rFonts w:hint="eastAsia" w:ascii="宋体" w:hAnsi="宋体"/>
                <w:szCs w:val="21"/>
              </w:rPr>
            </w:pPr>
            <w:r>
              <w:rPr>
                <w:rFonts w:hint="eastAsia" w:ascii="宋体" w:hAnsi="宋体"/>
                <w:szCs w:val="21"/>
              </w:rPr>
              <w:t>支持数据存储加解密.数据传输加解密；</w:t>
            </w:r>
          </w:p>
        </w:tc>
      </w:tr>
      <w:tr w14:paraId="656AE3A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135F04">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530DF2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EED34E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127C9F">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43B45B">
            <w:pPr>
              <w:spacing w:line="276" w:lineRule="auto"/>
              <w:rPr>
                <w:rFonts w:hint="eastAsia" w:ascii="宋体" w:hAnsi="宋体"/>
                <w:szCs w:val="21"/>
              </w:rPr>
            </w:pPr>
            <w:r>
              <w:rPr>
                <w:rFonts w:hint="eastAsia" w:ascii="宋体" w:hAnsi="宋体"/>
                <w:szCs w:val="21"/>
              </w:rPr>
              <w:t>用户端提供使用帮助信息；</w:t>
            </w:r>
          </w:p>
        </w:tc>
      </w:tr>
      <w:tr w14:paraId="537BA46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AD047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8903D6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090E79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119521">
            <w:pPr>
              <w:spacing w:line="276" w:lineRule="auto"/>
              <w:rPr>
                <w:rFonts w:hint="eastAsia" w:ascii="宋体" w:hAnsi="宋体"/>
                <w:szCs w:val="21"/>
              </w:rPr>
            </w:pPr>
            <w:r>
              <w:rPr>
                <w:rFonts w:hint="eastAsia" w:ascii="宋体" w:hAnsi="宋体"/>
                <w:szCs w:val="21"/>
              </w:rPr>
              <w:t>基础功能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92BD78">
            <w:pPr>
              <w:spacing w:line="276" w:lineRule="auto"/>
              <w:rPr>
                <w:rFonts w:hint="eastAsia" w:ascii="宋体" w:hAnsi="宋体"/>
                <w:szCs w:val="21"/>
              </w:rPr>
            </w:pPr>
            <w:r>
              <w:rPr>
                <w:rFonts w:hint="eastAsia" w:ascii="宋体" w:hAnsi="宋体"/>
                <w:szCs w:val="21"/>
              </w:rPr>
              <w:t>拥有将AI助手集成进第三方WEB系统的能力；</w:t>
            </w:r>
          </w:p>
        </w:tc>
      </w:tr>
      <w:tr w14:paraId="18AF089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5FAF8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6DCD3C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0B4A8E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C036EC">
            <w:pPr>
              <w:spacing w:line="276" w:lineRule="auto"/>
              <w:rPr>
                <w:rFonts w:hint="eastAsia" w:ascii="宋体" w:hAnsi="宋体"/>
                <w:szCs w:val="21"/>
              </w:rPr>
            </w:pPr>
            <w:r>
              <w:rPr>
                <w:rFonts w:hint="eastAsia" w:ascii="宋体" w:hAnsi="宋体"/>
                <w:szCs w:val="21"/>
              </w:rPr>
              <w:t>文档引擎</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804DA">
            <w:pPr>
              <w:spacing w:line="276" w:lineRule="auto"/>
              <w:rPr>
                <w:rFonts w:hint="eastAsia" w:ascii="宋体" w:hAnsi="宋体"/>
                <w:szCs w:val="21"/>
              </w:rPr>
            </w:pPr>
            <w:r>
              <w:rPr>
                <w:rFonts w:hint="eastAsia" w:ascii="宋体" w:hAnsi="宋体"/>
                <w:szCs w:val="21"/>
              </w:rPr>
              <w:t>支持将Pdf、Doc、Docx、Txt 格式的媒体文件智能分析，上传后自动形成知识库；</w:t>
            </w:r>
          </w:p>
        </w:tc>
      </w:tr>
      <w:tr w14:paraId="4DC9CA4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EA850C">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8FEC33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0934AF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AF3ACD">
            <w:pPr>
              <w:spacing w:line="276" w:lineRule="auto"/>
              <w:rPr>
                <w:rFonts w:hint="eastAsia" w:ascii="宋体" w:hAnsi="宋体"/>
                <w:szCs w:val="21"/>
              </w:rPr>
            </w:pPr>
            <w:r>
              <w:rPr>
                <w:rFonts w:hint="eastAsia" w:ascii="宋体" w:hAnsi="宋体"/>
                <w:szCs w:val="21"/>
              </w:rPr>
              <w:t>文档引擎</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6F7AE1">
            <w:pPr>
              <w:spacing w:line="276" w:lineRule="auto"/>
              <w:rPr>
                <w:rFonts w:hint="eastAsia" w:ascii="宋体" w:hAnsi="宋体"/>
                <w:szCs w:val="21"/>
              </w:rPr>
            </w:pPr>
            <w:r>
              <w:rPr>
                <w:rFonts w:hint="eastAsia" w:ascii="宋体" w:hAnsi="宋体"/>
                <w:szCs w:val="21"/>
              </w:rPr>
              <w:t>能深入解析文档的语义内容，理解文档的主题.结构以及各部分之间的关系，从而实现对文档内容的知识结构梳理；</w:t>
            </w:r>
          </w:p>
        </w:tc>
      </w:tr>
      <w:tr w14:paraId="77F0CD7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60E22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CD0B10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D2468F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B4BCE">
            <w:pPr>
              <w:spacing w:line="276" w:lineRule="auto"/>
              <w:rPr>
                <w:rFonts w:hint="eastAsia" w:ascii="宋体" w:hAnsi="宋体"/>
                <w:szCs w:val="21"/>
              </w:rPr>
            </w:pPr>
            <w:r>
              <w:rPr>
                <w:rFonts w:hint="eastAsia" w:ascii="宋体" w:hAnsi="宋体"/>
                <w:szCs w:val="21"/>
              </w:rPr>
              <w:t>文档引擎</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F7FEA5">
            <w:pPr>
              <w:spacing w:line="276" w:lineRule="auto"/>
              <w:rPr>
                <w:rFonts w:hint="eastAsia" w:ascii="宋体" w:hAnsi="宋体"/>
                <w:szCs w:val="21"/>
              </w:rPr>
            </w:pPr>
            <w:r>
              <w:rPr>
                <w:rFonts w:hint="eastAsia" w:ascii="宋体" w:hAnsi="宋体"/>
                <w:szCs w:val="21"/>
              </w:rPr>
              <w:t>可自动提取文档中的关键信息，如文字.表格.图片等，并进行分类和解析；</w:t>
            </w:r>
          </w:p>
        </w:tc>
      </w:tr>
      <w:tr w14:paraId="4F75B27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083489">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1D45CF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B001B1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B4E1D">
            <w:pPr>
              <w:spacing w:line="276" w:lineRule="auto"/>
              <w:rPr>
                <w:rFonts w:hint="eastAsia" w:ascii="宋体" w:hAnsi="宋体"/>
                <w:szCs w:val="21"/>
              </w:rPr>
            </w:pPr>
            <w:r>
              <w:rPr>
                <w:rFonts w:hint="eastAsia" w:ascii="宋体" w:hAnsi="宋体"/>
                <w:szCs w:val="21"/>
              </w:rPr>
              <w:t>文档引擎</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0A0CD">
            <w:pPr>
              <w:spacing w:line="276" w:lineRule="auto"/>
              <w:rPr>
                <w:rFonts w:hint="eastAsia" w:ascii="宋体" w:hAnsi="宋体"/>
                <w:szCs w:val="21"/>
              </w:rPr>
            </w:pPr>
            <w:r>
              <w:rPr>
                <w:rFonts w:hint="eastAsia" w:ascii="宋体" w:hAnsi="宋体"/>
                <w:szCs w:val="21"/>
              </w:rPr>
              <w:t>可将扫描或拍摄的文档转换为可编辑的文本格式，提高文档处理的效率和准确性；</w:t>
            </w:r>
          </w:p>
        </w:tc>
      </w:tr>
      <w:tr w14:paraId="6C38429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4C3879">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41F717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550D7A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DA09E">
            <w:pPr>
              <w:spacing w:line="276" w:lineRule="auto"/>
              <w:rPr>
                <w:rFonts w:hint="eastAsia" w:ascii="宋体" w:hAnsi="宋体"/>
                <w:szCs w:val="21"/>
              </w:rPr>
            </w:pPr>
            <w:r>
              <w:rPr>
                <w:rFonts w:hint="eastAsia" w:ascii="宋体" w:hAnsi="宋体"/>
                <w:szCs w:val="21"/>
              </w:rPr>
              <w:t>文档引擎</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7B8C5">
            <w:pPr>
              <w:spacing w:line="276" w:lineRule="auto"/>
              <w:rPr>
                <w:rFonts w:hint="eastAsia" w:ascii="宋体" w:hAnsi="宋体"/>
                <w:szCs w:val="21"/>
              </w:rPr>
            </w:pPr>
            <w:r>
              <w:rPr>
                <w:rFonts w:hint="eastAsia" w:ascii="宋体" w:hAnsi="宋体"/>
                <w:szCs w:val="21"/>
              </w:rPr>
              <w:t>基于深度学习和自然语言生成技术，引擎可以自动生成符合要求的文档内容，如摘要.报告等；</w:t>
            </w:r>
          </w:p>
        </w:tc>
      </w:tr>
      <w:tr w14:paraId="3D119FC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5EAF2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C73775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4B51EB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8267A">
            <w:pPr>
              <w:spacing w:line="276" w:lineRule="auto"/>
              <w:rPr>
                <w:rFonts w:hint="eastAsia" w:ascii="宋体" w:hAnsi="宋体"/>
                <w:szCs w:val="21"/>
              </w:rPr>
            </w:pPr>
            <w:r>
              <w:rPr>
                <w:rFonts w:hint="eastAsia" w:ascii="宋体" w:hAnsi="宋体"/>
                <w:szCs w:val="21"/>
              </w:rPr>
              <w:t>文档引擎</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98E18D">
            <w:pPr>
              <w:spacing w:line="276" w:lineRule="auto"/>
              <w:rPr>
                <w:rFonts w:hint="eastAsia" w:ascii="宋体" w:hAnsi="宋体"/>
                <w:szCs w:val="21"/>
              </w:rPr>
            </w:pPr>
            <w:r>
              <w:rPr>
                <w:rFonts w:hint="eastAsia" w:ascii="宋体" w:hAnsi="宋体"/>
                <w:szCs w:val="21"/>
              </w:rPr>
              <w:t>需具备知识推理能力，能基于已有的知识和数据，进行推理和预测，从而实现对文档内容的深入挖掘和分析。</w:t>
            </w:r>
          </w:p>
        </w:tc>
      </w:tr>
      <w:tr w14:paraId="2227CFC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2BB96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073DCD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7ECD23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97035">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26E21">
            <w:pPr>
              <w:spacing w:line="276" w:lineRule="auto"/>
              <w:rPr>
                <w:rFonts w:hint="eastAsia" w:ascii="宋体" w:hAnsi="宋体"/>
                <w:szCs w:val="21"/>
              </w:rPr>
            </w:pPr>
            <w:r>
              <w:rPr>
                <w:rFonts w:hint="eastAsia" w:ascii="宋体" w:hAnsi="宋体"/>
                <w:szCs w:val="21"/>
              </w:rPr>
              <w:t>要求支持大模型基础能力，包括逻辑推理.知识问答.语言理解.文本生成等能力；</w:t>
            </w:r>
          </w:p>
        </w:tc>
      </w:tr>
      <w:tr w14:paraId="27CF159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5A5BB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17D0FD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5D6545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EA39C">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878A3C">
            <w:pPr>
              <w:spacing w:line="276" w:lineRule="auto"/>
              <w:rPr>
                <w:rFonts w:hint="eastAsia" w:ascii="宋体" w:hAnsi="宋体"/>
                <w:szCs w:val="21"/>
              </w:rPr>
            </w:pPr>
            <w:r>
              <w:rPr>
                <w:rFonts w:hint="eastAsia" w:ascii="宋体" w:hAnsi="宋体"/>
                <w:szCs w:val="21"/>
              </w:rPr>
              <w:t>要求支持对接多种大模型，可组合使用大模型的训练结果和知识库；</w:t>
            </w:r>
          </w:p>
        </w:tc>
      </w:tr>
      <w:tr w14:paraId="283AEF1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7BE3A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1D92E1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3C94F6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87E69">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165801">
            <w:pPr>
              <w:spacing w:line="276" w:lineRule="auto"/>
              <w:rPr>
                <w:rFonts w:hint="eastAsia" w:ascii="宋体" w:hAnsi="宋体"/>
                <w:szCs w:val="21"/>
              </w:rPr>
            </w:pPr>
            <w:r>
              <w:rPr>
                <w:rFonts w:hint="eastAsia" w:ascii="宋体" w:hAnsi="宋体"/>
                <w:szCs w:val="21"/>
              </w:rPr>
              <w:t>要求实现自主进行多轮对话.复杂说法的精确理解.个性化的问题回复，增强用户对人机对话的接受度.意愿度，确保高质量的对话体验；</w:t>
            </w:r>
          </w:p>
        </w:tc>
      </w:tr>
      <w:tr w14:paraId="41AC42A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F2045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A9D5B0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1BA7BF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21A02">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C7473">
            <w:pPr>
              <w:spacing w:line="276" w:lineRule="auto"/>
              <w:rPr>
                <w:rFonts w:hint="eastAsia" w:ascii="宋体" w:hAnsi="宋体"/>
                <w:szCs w:val="21"/>
              </w:rPr>
            </w:pPr>
            <w:r>
              <w:rPr>
                <w:rFonts w:hint="eastAsia" w:ascii="宋体" w:hAnsi="宋体"/>
                <w:szCs w:val="21"/>
              </w:rPr>
              <w:t>要求能调用云端大模型的计算能力，用于知识库的训练.逻辑推理.大文档的操作和学习；</w:t>
            </w:r>
          </w:p>
        </w:tc>
      </w:tr>
      <w:tr w14:paraId="0859DB7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87046D">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EC17CB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FD9B43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E3B656">
            <w:pPr>
              <w:spacing w:line="276" w:lineRule="auto"/>
              <w:rPr>
                <w:rFonts w:hint="eastAsia" w:ascii="宋体" w:hAnsi="宋体"/>
                <w:szCs w:val="21"/>
              </w:rPr>
            </w:pPr>
            <w:r>
              <w:rPr>
                <w:rFonts w:hint="eastAsia" w:ascii="宋体" w:hAnsi="宋体"/>
                <w:szCs w:val="21"/>
              </w:rPr>
              <w:t>AI应用门户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D6F3F6">
            <w:pPr>
              <w:spacing w:line="276" w:lineRule="auto"/>
              <w:rPr>
                <w:rFonts w:hint="eastAsia" w:ascii="宋体" w:hAnsi="宋体"/>
                <w:szCs w:val="21"/>
              </w:rPr>
            </w:pPr>
            <w:r>
              <w:rPr>
                <w:rFonts w:hint="eastAsia" w:ascii="宋体" w:hAnsi="宋体"/>
                <w:szCs w:val="21"/>
              </w:rPr>
              <w:t>支持门户Banner管理，支持后台配置1-4张轮播Banner图，每张Banner可设置跳转链接，实现精准导流；</w:t>
            </w:r>
          </w:p>
        </w:tc>
      </w:tr>
      <w:tr w14:paraId="5660F40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4444E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815583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5E63CA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B0AF9F">
            <w:pPr>
              <w:spacing w:line="276" w:lineRule="auto"/>
              <w:rPr>
                <w:rFonts w:hint="eastAsia" w:ascii="宋体" w:hAnsi="宋体"/>
                <w:szCs w:val="21"/>
              </w:rPr>
            </w:pPr>
            <w:r>
              <w:rPr>
                <w:rFonts w:hint="eastAsia" w:ascii="宋体" w:hAnsi="宋体"/>
                <w:szCs w:val="21"/>
              </w:rPr>
              <w:t>AI应用门户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E5D60">
            <w:pPr>
              <w:spacing w:line="276" w:lineRule="auto"/>
              <w:rPr>
                <w:rFonts w:hint="eastAsia" w:ascii="宋体" w:hAnsi="宋体"/>
                <w:szCs w:val="21"/>
              </w:rPr>
            </w:pPr>
            <w:r>
              <w:rPr>
                <w:rFonts w:hint="eastAsia" w:ascii="宋体" w:hAnsi="宋体"/>
                <w:szCs w:val="21"/>
              </w:rPr>
              <w:t>智能AI应用检索，提供自然语言搜索框，支持模糊匹配，快速定位目标AI应用，提升检索效率；</w:t>
            </w:r>
          </w:p>
        </w:tc>
      </w:tr>
      <w:tr w14:paraId="44E322A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7EADAC">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6D9865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204605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00F04">
            <w:pPr>
              <w:spacing w:line="276" w:lineRule="auto"/>
              <w:rPr>
                <w:rFonts w:hint="eastAsia" w:ascii="宋体" w:hAnsi="宋体"/>
                <w:szCs w:val="21"/>
              </w:rPr>
            </w:pPr>
            <w:r>
              <w:rPr>
                <w:rFonts w:hint="eastAsia" w:ascii="宋体" w:hAnsi="宋体"/>
                <w:szCs w:val="21"/>
              </w:rPr>
              <w:t>AI应用门户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7CF581">
            <w:pPr>
              <w:spacing w:line="276" w:lineRule="auto"/>
              <w:rPr>
                <w:rFonts w:hint="eastAsia" w:ascii="宋体" w:hAnsi="宋体"/>
                <w:szCs w:val="21"/>
              </w:rPr>
            </w:pPr>
            <w:r>
              <w:rPr>
                <w:rFonts w:hint="eastAsia" w:ascii="宋体" w:hAnsi="宋体"/>
                <w:szCs w:val="21"/>
              </w:rPr>
              <w:t>多源应用广场，聚合展示本地应用/部门应用/第三方AI应用，统一访问入口，打破信息孤岛；</w:t>
            </w:r>
          </w:p>
        </w:tc>
      </w:tr>
      <w:tr w14:paraId="0D2E55F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B5B49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DDCEC3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F5F46D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D4A71">
            <w:pPr>
              <w:spacing w:line="276" w:lineRule="auto"/>
              <w:rPr>
                <w:rFonts w:hint="eastAsia" w:ascii="宋体" w:hAnsi="宋体"/>
                <w:szCs w:val="21"/>
              </w:rPr>
            </w:pPr>
            <w:r>
              <w:rPr>
                <w:rFonts w:hint="eastAsia" w:ascii="宋体" w:hAnsi="宋体"/>
                <w:szCs w:val="21"/>
              </w:rPr>
              <w:t>AI应用门户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DD4EC">
            <w:pPr>
              <w:spacing w:line="276" w:lineRule="auto"/>
              <w:rPr>
                <w:rFonts w:hint="eastAsia" w:ascii="宋体" w:hAnsi="宋体"/>
                <w:szCs w:val="21"/>
              </w:rPr>
            </w:pPr>
            <w:r>
              <w:rPr>
                <w:rFonts w:hint="eastAsia" w:ascii="宋体" w:hAnsi="宋体"/>
                <w:szCs w:val="21"/>
              </w:rPr>
              <w:t>支持多维分类体系，按场景类/能力类/创作类等维度归类，支持应用集的体系化管理与展示；</w:t>
            </w:r>
          </w:p>
        </w:tc>
      </w:tr>
      <w:tr w14:paraId="59A57FF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A41A8D">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39B73C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DB684D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33899">
            <w:pPr>
              <w:spacing w:line="276" w:lineRule="auto"/>
              <w:rPr>
                <w:rFonts w:hint="eastAsia" w:ascii="宋体" w:hAnsi="宋体"/>
                <w:szCs w:val="21"/>
              </w:rPr>
            </w:pPr>
            <w:r>
              <w:rPr>
                <w:rFonts w:hint="eastAsia" w:ascii="宋体" w:hAnsi="宋体"/>
                <w:szCs w:val="21"/>
              </w:rPr>
              <w:t>AI应用门户</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6F0F29">
            <w:pPr>
              <w:spacing w:line="276" w:lineRule="auto"/>
              <w:rPr>
                <w:rFonts w:hint="eastAsia" w:ascii="宋体" w:hAnsi="宋体"/>
                <w:szCs w:val="21"/>
              </w:rPr>
            </w:pPr>
            <w:r>
              <w:rPr>
                <w:rFonts w:hint="eastAsia" w:ascii="宋体" w:hAnsi="宋体"/>
                <w:szCs w:val="21"/>
              </w:rPr>
              <w:t>智能应用展示，标签化展示（推荐/更新/热门），差异化呈现场景应用：显示模型/部门/发布时间等详情，能力创作类：突出访问量/核心功能描述；</w:t>
            </w:r>
          </w:p>
        </w:tc>
      </w:tr>
      <w:tr w14:paraId="197680F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2B326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D393CB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7DADAC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8A54C">
            <w:pPr>
              <w:spacing w:line="276" w:lineRule="auto"/>
              <w:rPr>
                <w:rFonts w:hint="eastAsia" w:ascii="宋体" w:hAnsi="宋体"/>
                <w:szCs w:val="21"/>
              </w:rPr>
            </w:pPr>
            <w:r>
              <w:rPr>
                <w:rFonts w:hint="eastAsia" w:ascii="宋体" w:hAnsi="宋体"/>
                <w:szCs w:val="21"/>
              </w:rPr>
              <w:t>统一身份认证对接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9F847">
            <w:pPr>
              <w:spacing w:line="276" w:lineRule="auto"/>
              <w:rPr>
                <w:rFonts w:hint="eastAsia" w:ascii="宋体" w:hAnsi="宋体"/>
                <w:szCs w:val="21"/>
              </w:rPr>
            </w:pPr>
            <w:r>
              <w:rPr>
                <w:rFonts w:hint="eastAsia" w:ascii="宋体" w:hAnsi="宋体"/>
                <w:szCs w:val="21"/>
              </w:rPr>
              <w:t>需与现有统一身份认证平台（支持CAS等协议）实现无缝对接，确保用户单点登录、权限同步及数据安全，兼容多角色身份体系。</w:t>
            </w:r>
          </w:p>
        </w:tc>
      </w:tr>
      <w:tr w14:paraId="776856B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3DF438">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DCEF18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7153C3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B4A25D">
            <w:pPr>
              <w:spacing w:line="276" w:lineRule="auto"/>
              <w:rPr>
                <w:rFonts w:hint="eastAsia" w:ascii="宋体" w:hAnsi="宋体"/>
                <w:szCs w:val="21"/>
              </w:rPr>
            </w:pPr>
            <w:r>
              <w:rPr>
                <w:rFonts w:hint="eastAsia" w:ascii="宋体" w:hAnsi="宋体"/>
                <w:szCs w:val="21"/>
              </w:rPr>
              <w:t>企业微信深度集成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59816">
            <w:pPr>
              <w:spacing w:line="276" w:lineRule="auto"/>
              <w:rPr>
                <w:rFonts w:hint="eastAsia" w:ascii="宋体" w:hAnsi="宋体"/>
                <w:szCs w:val="21"/>
              </w:rPr>
            </w:pPr>
            <w:r>
              <w:rPr>
                <w:rFonts w:hint="eastAsia" w:ascii="宋体" w:hAnsi="宋体"/>
                <w:szCs w:val="21"/>
              </w:rPr>
              <w:t>提供标准化API接口，支持与企业微信进行组织架构、用户信息等数据互通。</w:t>
            </w:r>
          </w:p>
        </w:tc>
      </w:tr>
      <w:tr w14:paraId="7A241AF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D3725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2D62E9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DC5957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2FA4D">
            <w:pPr>
              <w:spacing w:line="276" w:lineRule="auto"/>
              <w:rPr>
                <w:rFonts w:hint="eastAsia" w:ascii="宋体" w:hAnsi="宋体"/>
                <w:szCs w:val="21"/>
              </w:rPr>
            </w:pPr>
            <w:r>
              <w:rPr>
                <w:rFonts w:hint="eastAsia" w:ascii="宋体" w:hAnsi="宋体"/>
                <w:szCs w:val="21"/>
              </w:rPr>
              <w:t>文档校对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9252D">
            <w:pPr>
              <w:spacing w:line="276" w:lineRule="auto"/>
              <w:rPr>
                <w:rFonts w:hint="eastAsia" w:ascii="宋体" w:hAnsi="宋体"/>
                <w:szCs w:val="21"/>
              </w:rPr>
            </w:pPr>
            <w:r>
              <w:rPr>
                <w:rFonts w:hint="eastAsia" w:ascii="宋体" w:hAnsi="宋体"/>
                <w:szCs w:val="21"/>
              </w:rPr>
              <w:t>支持可视化展示向量化数据的切片；</w:t>
            </w:r>
          </w:p>
        </w:tc>
      </w:tr>
      <w:tr w14:paraId="5F95A9E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2A897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8E83BB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048097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FEB3B">
            <w:pPr>
              <w:spacing w:line="276" w:lineRule="auto"/>
              <w:rPr>
                <w:rFonts w:hint="eastAsia" w:ascii="宋体" w:hAnsi="宋体"/>
                <w:szCs w:val="21"/>
              </w:rPr>
            </w:pPr>
            <w:r>
              <w:rPr>
                <w:rFonts w:hint="eastAsia" w:ascii="宋体" w:hAnsi="宋体"/>
                <w:szCs w:val="21"/>
              </w:rPr>
              <w:t>文档校对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FF778">
            <w:pPr>
              <w:spacing w:line="276" w:lineRule="auto"/>
              <w:rPr>
                <w:rFonts w:hint="eastAsia" w:ascii="宋体" w:hAnsi="宋体"/>
                <w:szCs w:val="21"/>
              </w:rPr>
            </w:pPr>
            <w:r>
              <w:rPr>
                <w:rFonts w:hint="eastAsia" w:ascii="宋体" w:hAnsi="宋体"/>
                <w:szCs w:val="21"/>
              </w:rPr>
              <w:t>支持编辑文档向量化后的切片，重新训练成知识库；</w:t>
            </w:r>
          </w:p>
        </w:tc>
      </w:tr>
      <w:tr w14:paraId="7C02879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A4180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13A89D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DC74AB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89EBC7">
            <w:pPr>
              <w:spacing w:line="276" w:lineRule="auto"/>
              <w:rPr>
                <w:rFonts w:hint="eastAsia" w:ascii="宋体" w:hAnsi="宋体"/>
                <w:szCs w:val="21"/>
              </w:rPr>
            </w:pPr>
            <w:r>
              <w:rPr>
                <w:rFonts w:hint="eastAsia" w:ascii="宋体" w:hAnsi="宋体"/>
                <w:szCs w:val="21"/>
              </w:rPr>
              <w:t>文档校对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270BF5">
            <w:pPr>
              <w:spacing w:line="276" w:lineRule="auto"/>
              <w:rPr>
                <w:rFonts w:hint="eastAsia" w:ascii="宋体" w:hAnsi="宋体"/>
                <w:szCs w:val="21"/>
              </w:rPr>
            </w:pPr>
            <w:r>
              <w:rPr>
                <w:rFonts w:hint="eastAsia" w:ascii="宋体" w:hAnsi="宋体"/>
                <w:szCs w:val="21"/>
              </w:rPr>
              <w:t>可对文档切片进行删除、查询和编辑，自动统计切片字数，限制切片大小不超过1000字；</w:t>
            </w:r>
          </w:p>
        </w:tc>
      </w:tr>
      <w:tr w14:paraId="5540035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18F15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FF0757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6D8548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F1B74">
            <w:pPr>
              <w:spacing w:line="276" w:lineRule="auto"/>
              <w:rPr>
                <w:rFonts w:hint="eastAsia" w:ascii="宋体" w:hAnsi="宋体"/>
                <w:szCs w:val="21"/>
              </w:rPr>
            </w:pPr>
            <w:r>
              <w:rPr>
                <w:rFonts w:hint="eastAsia" w:ascii="宋体" w:hAnsi="宋体"/>
                <w:szCs w:val="21"/>
              </w:rPr>
              <w:t>文档校对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3D0045">
            <w:pPr>
              <w:spacing w:line="276" w:lineRule="auto"/>
              <w:rPr>
                <w:rFonts w:hint="eastAsia" w:ascii="宋体" w:hAnsi="宋体"/>
                <w:szCs w:val="21"/>
              </w:rPr>
            </w:pPr>
            <w:r>
              <w:rPr>
                <w:rFonts w:hint="eastAsia" w:ascii="宋体" w:hAnsi="宋体"/>
                <w:szCs w:val="21"/>
              </w:rPr>
              <w:t>针对文档知识回复可评估回复质量，支持采用不同大模型对知识回复自动评分；</w:t>
            </w:r>
          </w:p>
        </w:tc>
      </w:tr>
      <w:tr w14:paraId="1E13FC7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CD549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732BD8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09CF4D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A13C2">
            <w:pPr>
              <w:spacing w:line="276" w:lineRule="auto"/>
              <w:rPr>
                <w:rFonts w:hint="eastAsia" w:ascii="宋体" w:hAnsi="宋体"/>
                <w:szCs w:val="21"/>
              </w:rPr>
            </w:pPr>
            <w:r>
              <w:rPr>
                <w:rFonts w:hint="eastAsia" w:ascii="宋体" w:hAnsi="宋体"/>
                <w:szCs w:val="21"/>
              </w:rPr>
              <w:t>文档校对</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4B4AC">
            <w:pPr>
              <w:spacing w:line="276" w:lineRule="auto"/>
              <w:rPr>
                <w:rFonts w:hint="eastAsia" w:ascii="宋体" w:hAnsi="宋体"/>
                <w:szCs w:val="21"/>
              </w:rPr>
            </w:pPr>
            <w:r>
              <w:rPr>
                <w:rFonts w:hint="eastAsia" w:ascii="宋体" w:hAnsi="宋体"/>
                <w:szCs w:val="21"/>
              </w:rPr>
              <w:t>文档知识回复评估包括评估状态、模型、分数和评估结果，对所有问答可逐一进行评估。</w:t>
            </w:r>
          </w:p>
        </w:tc>
      </w:tr>
      <w:tr w14:paraId="4969AC4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CA535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FEBFF7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BB46C2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5A136">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26391C">
            <w:pPr>
              <w:spacing w:line="276" w:lineRule="auto"/>
              <w:rPr>
                <w:rFonts w:hint="eastAsia" w:ascii="宋体" w:hAnsi="宋体"/>
                <w:szCs w:val="21"/>
              </w:rPr>
            </w:pPr>
            <w:r>
              <w:rPr>
                <w:rFonts w:hint="eastAsia" w:ascii="宋体" w:hAnsi="宋体"/>
                <w:szCs w:val="21"/>
              </w:rPr>
              <w:t>支持管理员可配置第三方应用的集成和数据调优，配置应用唤起知识；</w:t>
            </w:r>
          </w:p>
        </w:tc>
      </w:tr>
      <w:tr w14:paraId="411466C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02259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B68BB8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BEE907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2A0DEF">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6573B3">
            <w:pPr>
              <w:spacing w:line="276" w:lineRule="auto"/>
              <w:rPr>
                <w:rFonts w:hint="eastAsia" w:ascii="宋体" w:hAnsi="宋体"/>
                <w:szCs w:val="21"/>
              </w:rPr>
            </w:pPr>
            <w:r>
              <w:rPr>
                <w:rFonts w:hint="eastAsia" w:ascii="宋体" w:hAnsi="宋体"/>
                <w:szCs w:val="21"/>
              </w:rPr>
              <w:t>根据用户输入的问题，自动匹配相似或相关联的应用，点击可以跳转到对应的应用地址；</w:t>
            </w:r>
          </w:p>
        </w:tc>
      </w:tr>
      <w:tr w14:paraId="0A63C7C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B6D3F4">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EEE094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CE81B7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1FF71">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164C6">
            <w:pPr>
              <w:spacing w:line="276" w:lineRule="auto"/>
              <w:rPr>
                <w:rFonts w:hint="eastAsia" w:ascii="宋体" w:hAnsi="宋体"/>
                <w:szCs w:val="21"/>
              </w:rPr>
            </w:pPr>
            <w:r>
              <w:rPr>
                <w:rFonts w:hint="eastAsia" w:ascii="宋体" w:hAnsi="宋体"/>
                <w:szCs w:val="21"/>
              </w:rPr>
              <w:t>应用跳转支持单点登录；</w:t>
            </w:r>
          </w:p>
        </w:tc>
      </w:tr>
      <w:tr w14:paraId="0C68376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F44B4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6F8B3C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E1633C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D72F9">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C082D6">
            <w:pPr>
              <w:spacing w:line="276" w:lineRule="auto"/>
              <w:rPr>
                <w:rFonts w:hint="eastAsia" w:ascii="宋体" w:hAnsi="宋体"/>
                <w:szCs w:val="21"/>
              </w:rPr>
            </w:pPr>
            <w:r>
              <w:rPr>
                <w:rFonts w:hint="eastAsia" w:ascii="宋体" w:hAnsi="宋体"/>
                <w:szCs w:val="21"/>
              </w:rPr>
              <w:t>应用推荐与标准问答和知识库回复关联，可根据算法自动合并展示；</w:t>
            </w:r>
          </w:p>
        </w:tc>
      </w:tr>
      <w:tr w14:paraId="66E8155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22B819">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FFD61B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69A59A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E7A71">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5C16EC">
            <w:pPr>
              <w:spacing w:line="276" w:lineRule="auto"/>
              <w:rPr>
                <w:rFonts w:hint="eastAsia" w:ascii="宋体" w:hAnsi="宋体"/>
                <w:szCs w:val="21"/>
              </w:rPr>
            </w:pPr>
            <w:r>
              <w:rPr>
                <w:rFonts w:hint="eastAsia" w:ascii="宋体" w:hAnsi="宋体"/>
                <w:szCs w:val="21"/>
              </w:rPr>
              <w:t>深度集成的应用，可显示数据信息和应用链接，引导用户快速进入线上办公界面；</w:t>
            </w:r>
          </w:p>
        </w:tc>
      </w:tr>
      <w:tr w14:paraId="23D8416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8811A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F1B474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48B685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2F4FEA">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98A37">
            <w:pPr>
              <w:spacing w:line="276" w:lineRule="auto"/>
              <w:rPr>
                <w:rFonts w:hint="eastAsia" w:ascii="宋体" w:hAnsi="宋体"/>
                <w:szCs w:val="21"/>
              </w:rPr>
            </w:pPr>
            <w:r>
              <w:rPr>
                <w:rFonts w:hint="eastAsia" w:ascii="宋体" w:hAnsi="宋体"/>
                <w:szCs w:val="21"/>
              </w:rPr>
              <w:t>在现有AI个人助理智能问答系统基础上，增加相关应用的对接，实现通过自然语言提问，智能回复对接的数据信息，要求基于现有智能问答技术体系开发，采用Python语言，基于Langchain AI开发框架定制开发;</w:t>
            </w:r>
          </w:p>
        </w:tc>
      </w:tr>
      <w:tr w14:paraId="4C351D5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5151E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CBFC3B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3C4112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3F969">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419F9">
            <w:pPr>
              <w:spacing w:line="276" w:lineRule="auto"/>
              <w:rPr>
                <w:rFonts w:hint="eastAsia" w:ascii="宋体" w:hAnsi="宋体"/>
                <w:szCs w:val="21"/>
              </w:rPr>
            </w:pPr>
            <w:r>
              <w:rPr>
                <w:rFonts w:hint="eastAsia" w:ascii="宋体" w:hAnsi="宋体"/>
                <w:szCs w:val="21"/>
              </w:rPr>
              <w:t>应用推荐：关联知识库，将应用的介绍、描述等信息训练为知识库，当匹配到关键信息时，推送对接的应用，并与集成数据绑定，推荐应用的同时，显示相关数据内容；</w:t>
            </w:r>
          </w:p>
        </w:tc>
      </w:tr>
      <w:tr w14:paraId="0737F0B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B3F2D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E78FB1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244EC3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77597">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D6F9BF">
            <w:pPr>
              <w:spacing w:line="276" w:lineRule="auto"/>
              <w:rPr>
                <w:rFonts w:hint="eastAsia" w:ascii="宋体" w:hAnsi="宋体"/>
                <w:szCs w:val="21"/>
              </w:rPr>
            </w:pPr>
            <w:r>
              <w:rPr>
                <w:rFonts w:hint="eastAsia" w:ascii="宋体" w:hAnsi="宋体"/>
                <w:szCs w:val="21"/>
              </w:rPr>
              <w:t>实现与一网通办的整合，对接一网通办平台获取可用流程列表；</w:t>
            </w:r>
          </w:p>
        </w:tc>
      </w:tr>
      <w:tr w14:paraId="2BA7310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19D47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1F910C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B06896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D2E53A">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0B89D">
            <w:pPr>
              <w:spacing w:line="276" w:lineRule="auto"/>
              <w:rPr>
                <w:rFonts w:hint="eastAsia" w:ascii="宋体" w:hAnsi="宋体"/>
                <w:szCs w:val="21"/>
              </w:rPr>
            </w:pPr>
            <w:r>
              <w:rPr>
                <w:rFonts w:hint="eastAsia" w:ascii="宋体" w:hAnsi="宋体"/>
                <w:szCs w:val="21"/>
              </w:rPr>
              <w:t>实现一卡通数据对接，获取一卡通余额，消费记录等数据信息；</w:t>
            </w:r>
          </w:p>
        </w:tc>
      </w:tr>
      <w:tr w14:paraId="5E3AC5E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FE8A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55C263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B3372A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C387D4">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EAB33">
            <w:pPr>
              <w:spacing w:line="276" w:lineRule="auto"/>
              <w:rPr>
                <w:rFonts w:hint="eastAsia" w:ascii="宋体" w:hAnsi="宋体"/>
                <w:szCs w:val="21"/>
              </w:rPr>
            </w:pPr>
            <w:r>
              <w:rPr>
                <w:rFonts w:hint="eastAsia" w:ascii="宋体" w:hAnsi="宋体"/>
                <w:szCs w:val="21"/>
              </w:rPr>
              <w:t>实现基础管理平台对接，获取个人上网统计等信息；</w:t>
            </w:r>
          </w:p>
        </w:tc>
      </w:tr>
      <w:tr w14:paraId="4418D9F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C70ADC">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1F8488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D033C2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26BD11">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01169">
            <w:pPr>
              <w:spacing w:line="276" w:lineRule="auto"/>
              <w:rPr>
                <w:rFonts w:hint="eastAsia" w:ascii="宋体" w:hAnsi="宋体"/>
                <w:szCs w:val="21"/>
              </w:rPr>
            </w:pPr>
            <w:r>
              <w:rPr>
                <w:rFonts w:hint="eastAsia" w:ascii="宋体" w:hAnsi="宋体"/>
                <w:szCs w:val="21"/>
              </w:rPr>
              <w:t>实现图书馆等公共系统对接，获取图书馆借阅、还书记录、获取个人借书统计等信息；</w:t>
            </w:r>
          </w:p>
        </w:tc>
      </w:tr>
      <w:tr w14:paraId="3845C81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6F87A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9B46CE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9C2EC8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9C91F">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A57350">
            <w:pPr>
              <w:spacing w:line="276" w:lineRule="auto"/>
              <w:rPr>
                <w:rFonts w:hint="eastAsia" w:ascii="宋体" w:hAnsi="宋体"/>
                <w:szCs w:val="21"/>
              </w:rPr>
            </w:pPr>
            <w:r>
              <w:rPr>
                <w:rFonts w:hint="eastAsia" w:ascii="宋体" w:hAnsi="宋体"/>
                <w:szCs w:val="21"/>
              </w:rPr>
              <w:t>实现对接教务系统，获取个人上课课表和课程信息；</w:t>
            </w:r>
          </w:p>
        </w:tc>
      </w:tr>
      <w:tr w14:paraId="175D409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19CFED">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199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14AB26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9ABFF0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646E71">
            <w:pPr>
              <w:spacing w:line="276" w:lineRule="auto"/>
              <w:rPr>
                <w:rFonts w:hint="eastAsia" w:ascii="宋体" w:hAnsi="宋体"/>
                <w:szCs w:val="21"/>
              </w:rPr>
            </w:pPr>
            <w:r>
              <w:rPr>
                <w:rFonts w:hint="eastAsia" w:ascii="宋体" w:hAnsi="宋体"/>
                <w:szCs w:val="21"/>
              </w:rPr>
              <w:t>应用对接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D9AEC">
            <w:pPr>
              <w:spacing w:line="276" w:lineRule="auto"/>
              <w:rPr>
                <w:rFonts w:hint="eastAsia" w:ascii="宋体" w:hAnsi="宋体"/>
                <w:szCs w:val="21"/>
              </w:rPr>
            </w:pPr>
            <w:r>
              <w:rPr>
                <w:rFonts w:hint="eastAsia" w:ascii="宋体" w:hAnsi="宋体"/>
                <w:szCs w:val="21"/>
              </w:rPr>
              <w:t>提取对接的系统的使用手册、功能说明、制度、流程等信息，训练成知识用于智能问答。</w:t>
            </w:r>
          </w:p>
        </w:tc>
      </w:tr>
      <w:tr w14:paraId="7CF4F70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83365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7C9B4B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02711B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FAAFD">
            <w:pPr>
              <w:spacing w:line="276" w:lineRule="auto"/>
              <w:rPr>
                <w:rFonts w:hint="eastAsia" w:ascii="宋体" w:hAnsi="宋体"/>
                <w:szCs w:val="21"/>
              </w:rPr>
            </w:pPr>
            <w:r>
              <w:rPr>
                <w:rFonts w:hint="eastAsia" w:ascii="宋体" w:hAnsi="宋体"/>
                <w:szCs w:val="21"/>
              </w:rPr>
              <w:t>数据对接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AFA25F">
            <w:pPr>
              <w:spacing w:line="276" w:lineRule="auto"/>
              <w:rPr>
                <w:rFonts w:hint="eastAsia" w:ascii="宋体" w:hAnsi="宋体"/>
                <w:szCs w:val="21"/>
              </w:rPr>
            </w:pPr>
            <w:r>
              <w:rPr>
                <w:rFonts w:hint="eastAsia" w:ascii="宋体" w:hAnsi="宋体"/>
                <w:szCs w:val="21"/>
              </w:rPr>
              <w:t>根据用户需求对接相应数量应用最多不超过</w:t>
            </w:r>
            <w:r>
              <w:rPr>
                <w:rStyle w:val="256"/>
                <w:rFonts w:ascii="宋体" w:hAnsi="宋体"/>
              </w:rPr>
              <w:t>20</w:t>
            </w:r>
            <w:r>
              <w:rPr>
                <w:rFonts w:hint="eastAsia" w:ascii="宋体" w:hAnsi="宋体"/>
                <w:szCs w:val="21"/>
              </w:rPr>
              <w:t>个数据接口（包括但不限于，</w:t>
            </w:r>
            <w:r>
              <w:rPr>
                <w:rStyle w:val="256"/>
                <w:rFonts w:ascii="宋体" w:hAnsi="宋体"/>
              </w:rPr>
              <w:t>api</w:t>
            </w:r>
            <w:r>
              <w:rPr>
                <w:rFonts w:hint="eastAsia" w:ascii="宋体" w:hAnsi="宋体"/>
                <w:szCs w:val="21"/>
              </w:rPr>
              <w:t>，视图等方式）支持后台配置数据视图模式对接，支持后台配置API接口对接。</w:t>
            </w:r>
          </w:p>
        </w:tc>
      </w:tr>
      <w:tr w14:paraId="4AA1462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B552D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33885E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A74FF4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207E9">
            <w:pPr>
              <w:spacing w:line="276" w:lineRule="auto"/>
              <w:rPr>
                <w:rFonts w:hint="eastAsia" w:ascii="宋体" w:hAnsi="宋体"/>
                <w:szCs w:val="21"/>
              </w:rPr>
            </w:pPr>
            <w:r>
              <w:rPr>
                <w:rFonts w:hint="eastAsia" w:ascii="宋体" w:hAnsi="宋体"/>
                <w:szCs w:val="21"/>
              </w:rPr>
              <w:t>应用推荐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A62333">
            <w:pPr>
              <w:spacing w:line="276" w:lineRule="auto"/>
              <w:rPr>
                <w:rFonts w:hint="eastAsia" w:ascii="宋体" w:hAnsi="宋体"/>
                <w:szCs w:val="21"/>
              </w:rPr>
            </w:pPr>
            <w:r>
              <w:rPr>
                <w:rFonts w:hint="eastAsia" w:ascii="宋体" w:hAnsi="宋体"/>
                <w:szCs w:val="21"/>
              </w:rPr>
              <w:t>关联知识库，将应用的介绍.描述等信息训练为知识库，当匹配到关键信息时，推送对接的应用，并与集成数据绑定，推荐应用的同时，显示相关数据内容；</w:t>
            </w:r>
          </w:p>
        </w:tc>
      </w:tr>
      <w:tr w14:paraId="44EBC10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0D0BD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78C813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444E3D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E62518">
            <w:pPr>
              <w:spacing w:line="276" w:lineRule="auto"/>
              <w:rPr>
                <w:rFonts w:hint="eastAsia" w:ascii="宋体" w:hAnsi="宋体"/>
                <w:szCs w:val="21"/>
              </w:rPr>
            </w:pPr>
            <w:r>
              <w:rPr>
                <w:rFonts w:hint="eastAsia" w:ascii="宋体" w:hAnsi="宋体"/>
                <w:szCs w:val="21"/>
              </w:rPr>
              <w:t>第三方平台对接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9F012">
            <w:pPr>
              <w:spacing w:line="276" w:lineRule="auto"/>
              <w:rPr>
                <w:rFonts w:hint="eastAsia" w:ascii="宋体" w:hAnsi="宋体"/>
                <w:szCs w:val="21"/>
              </w:rPr>
            </w:pPr>
            <w:r>
              <w:rPr>
                <w:rFonts w:hint="eastAsia" w:ascii="宋体" w:hAnsi="宋体"/>
                <w:szCs w:val="21"/>
              </w:rPr>
              <w:t>支持与第三方平台对接数据，实现根据自然语言查询第三方系统数据；</w:t>
            </w:r>
          </w:p>
        </w:tc>
      </w:tr>
      <w:tr w14:paraId="6955A72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58DEE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36BB74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6621E1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849C5">
            <w:pPr>
              <w:spacing w:line="276" w:lineRule="auto"/>
              <w:rPr>
                <w:rFonts w:hint="eastAsia" w:ascii="宋体" w:hAnsi="宋体"/>
                <w:szCs w:val="21"/>
              </w:rPr>
            </w:pPr>
            <w:r>
              <w:rPr>
                <w:rFonts w:hint="eastAsia" w:ascii="宋体" w:hAnsi="宋体"/>
                <w:szCs w:val="21"/>
              </w:rPr>
              <w:t>查询数据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2CB14">
            <w:pPr>
              <w:spacing w:line="276" w:lineRule="auto"/>
              <w:rPr>
                <w:rFonts w:hint="eastAsia" w:ascii="宋体" w:hAnsi="宋体"/>
                <w:szCs w:val="21"/>
              </w:rPr>
            </w:pPr>
            <w:r>
              <w:rPr>
                <w:rFonts w:hint="eastAsia" w:ascii="宋体" w:hAnsi="宋体"/>
                <w:szCs w:val="21"/>
              </w:rPr>
              <w:t>支持通过智能问答一句话查询数据。</w:t>
            </w:r>
          </w:p>
        </w:tc>
      </w:tr>
      <w:tr w14:paraId="2E16B1E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FADB7D">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3C30D1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CDA44E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172E8">
            <w:pPr>
              <w:spacing w:line="276" w:lineRule="auto"/>
              <w:rPr>
                <w:rFonts w:hint="eastAsia" w:ascii="宋体" w:hAnsi="宋体"/>
                <w:szCs w:val="21"/>
              </w:rPr>
            </w:pPr>
            <w:r>
              <w:rPr>
                <w:rFonts w:hint="eastAsia" w:ascii="宋体" w:hAnsi="宋体"/>
                <w:szCs w:val="21"/>
              </w:rPr>
              <w:t>数据分析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F22232">
            <w:pPr>
              <w:spacing w:line="276" w:lineRule="auto"/>
              <w:rPr>
                <w:rFonts w:hint="eastAsia" w:ascii="宋体" w:hAnsi="宋体"/>
                <w:szCs w:val="21"/>
              </w:rPr>
            </w:pPr>
            <w:r>
              <w:rPr>
                <w:rFonts w:hint="eastAsia" w:ascii="宋体" w:hAnsi="宋体"/>
                <w:szCs w:val="21"/>
              </w:rPr>
              <w:t>提供智能问答的数据看板，可分当天、昨天、最近7天、最近30天和自定义时间维度查看数据分析；</w:t>
            </w:r>
          </w:p>
        </w:tc>
      </w:tr>
      <w:tr w14:paraId="681B7A3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B4C22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C89A2C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7362D6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793125">
            <w:pPr>
              <w:spacing w:line="276" w:lineRule="auto"/>
              <w:rPr>
                <w:rFonts w:hint="eastAsia" w:ascii="宋体" w:hAnsi="宋体"/>
                <w:szCs w:val="21"/>
              </w:rPr>
            </w:pPr>
            <w:r>
              <w:rPr>
                <w:rFonts w:hint="eastAsia" w:ascii="宋体" w:hAnsi="宋体"/>
                <w:szCs w:val="21"/>
              </w:rPr>
              <w:t>数据分析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F3907">
            <w:pPr>
              <w:spacing w:line="276" w:lineRule="auto"/>
              <w:rPr>
                <w:rFonts w:hint="eastAsia" w:ascii="宋体" w:hAnsi="宋体"/>
                <w:szCs w:val="21"/>
              </w:rPr>
            </w:pPr>
            <w:r>
              <w:rPr>
                <w:rFonts w:hint="eastAsia" w:ascii="宋体" w:hAnsi="宋体"/>
                <w:szCs w:val="21"/>
              </w:rPr>
              <w:t>支持图形化查看智能问答浏览量，访客量，问答数，知识命中数，问答命中数，应用命中数，Token数，可通过时间周期进行查看；</w:t>
            </w:r>
          </w:p>
        </w:tc>
      </w:tr>
      <w:tr w14:paraId="5E686D7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2B699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97DA94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4D30AB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4DF2DC">
            <w:pPr>
              <w:spacing w:line="276" w:lineRule="auto"/>
              <w:rPr>
                <w:rFonts w:hint="eastAsia" w:ascii="宋体" w:hAnsi="宋体"/>
                <w:szCs w:val="21"/>
              </w:rPr>
            </w:pPr>
            <w:r>
              <w:rPr>
                <w:rFonts w:hint="eastAsia" w:ascii="宋体" w:hAnsi="宋体"/>
                <w:szCs w:val="21"/>
              </w:rPr>
              <w:t>数据分析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A8B22">
            <w:pPr>
              <w:spacing w:line="276" w:lineRule="auto"/>
              <w:rPr>
                <w:rFonts w:hint="eastAsia" w:ascii="宋体" w:hAnsi="宋体"/>
                <w:szCs w:val="21"/>
              </w:rPr>
            </w:pPr>
            <w:r>
              <w:rPr>
                <w:rFonts w:hint="eastAsia" w:ascii="宋体" w:hAnsi="宋体"/>
                <w:szCs w:val="21"/>
              </w:rPr>
              <w:t>支持统计浏览量，访客量，问答数，知识命中数，问答命中数，应用命中数，Token数的指标总数；</w:t>
            </w:r>
          </w:p>
        </w:tc>
      </w:tr>
      <w:tr w14:paraId="6CF2321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3B7CF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034EAD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9210F6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595E67">
            <w:pPr>
              <w:spacing w:line="276" w:lineRule="auto"/>
              <w:rPr>
                <w:rFonts w:hint="eastAsia" w:ascii="宋体" w:hAnsi="宋体"/>
                <w:szCs w:val="21"/>
              </w:rPr>
            </w:pPr>
            <w:r>
              <w:rPr>
                <w:rFonts w:hint="eastAsia" w:ascii="宋体" w:hAnsi="宋体"/>
                <w:szCs w:val="21"/>
              </w:rPr>
              <w:t>数据分析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8769CA">
            <w:pPr>
              <w:spacing w:line="276" w:lineRule="auto"/>
              <w:rPr>
                <w:rFonts w:hint="eastAsia" w:ascii="宋体" w:hAnsi="宋体"/>
                <w:szCs w:val="21"/>
              </w:rPr>
            </w:pPr>
            <w:r>
              <w:rPr>
                <w:rFonts w:hint="eastAsia" w:ascii="宋体" w:hAnsi="宋体"/>
                <w:szCs w:val="21"/>
              </w:rPr>
              <w:t>支持分析智能问答的热门词语，统计热词的次数；</w:t>
            </w:r>
          </w:p>
        </w:tc>
      </w:tr>
      <w:tr w14:paraId="2CA26A9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786FA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161191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50C47A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558F0">
            <w:pPr>
              <w:spacing w:line="276" w:lineRule="auto"/>
              <w:rPr>
                <w:rFonts w:hint="eastAsia" w:ascii="宋体" w:hAnsi="宋体"/>
                <w:szCs w:val="21"/>
              </w:rPr>
            </w:pPr>
            <w:r>
              <w:rPr>
                <w:rFonts w:hint="eastAsia" w:ascii="宋体" w:hAnsi="宋体"/>
                <w:szCs w:val="21"/>
              </w:rPr>
              <w:t>同义词策略管理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1C5EA">
            <w:pPr>
              <w:spacing w:line="276" w:lineRule="auto"/>
              <w:rPr>
                <w:rFonts w:hint="eastAsia" w:ascii="宋体" w:hAnsi="宋体"/>
                <w:szCs w:val="21"/>
              </w:rPr>
            </w:pPr>
            <w:r>
              <w:rPr>
                <w:rFonts w:hint="eastAsia" w:ascii="宋体" w:hAnsi="宋体"/>
                <w:szCs w:val="21"/>
              </w:rPr>
              <w:t>支持配置同义词策略，人工标注相关同义的词汇；</w:t>
            </w:r>
          </w:p>
        </w:tc>
      </w:tr>
      <w:tr w14:paraId="3EBBDCD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E0E33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209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77ADC6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F66204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F11ADC">
            <w:pPr>
              <w:spacing w:line="276" w:lineRule="auto"/>
              <w:rPr>
                <w:rFonts w:hint="eastAsia" w:ascii="宋体" w:hAnsi="宋体"/>
                <w:szCs w:val="21"/>
              </w:rPr>
            </w:pPr>
            <w:r>
              <w:rPr>
                <w:rFonts w:hint="eastAsia" w:ascii="宋体" w:hAnsi="宋体"/>
                <w:szCs w:val="21"/>
              </w:rPr>
              <w:t>同义词策略管理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A04676">
            <w:pPr>
              <w:spacing w:line="276" w:lineRule="auto"/>
              <w:rPr>
                <w:rFonts w:hint="eastAsia" w:ascii="宋体" w:hAnsi="宋体"/>
                <w:szCs w:val="21"/>
              </w:rPr>
            </w:pPr>
            <w:r>
              <w:rPr>
                <w:rFonts w:hint="eastAsia" w:ascii="宋体" w:hAnsi="宋体"/>
                <w:szCs w:val="21"/>
              </w:rPr>
              <w:t>同义词策略支持编辑、删除功能；</w:t>
            </w:r>
          </w:p>
        </w:tc>
      </w:tr>
      <w:tr w14:paraId="0DB33AA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149C0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9B32DB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9ED5F2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94D2A">
            <w:pPr>
              <w:spacing w:line="276" w:lineRule="auto"/>
              <w:rPr>
                <w:rFonts w:hint="eastAsia" w:ascii="宋体" w:hAnsi="宋体"/>
                <w:szCs w:val="21"/>
              </w:rPr>
            </w:pPr>
            <w:r>
              <w:rPr>
                <w:rFonts w:hint="eastAsia" w:ascii="宋体" w:hAnsi="宋体"/>
                <w:szCs w:val="21"/>
              </w:rPr>
              <w:t>同义词策略管理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C21BDA">
            <w:pPr>
              <w:spacing w:line="276" w:lineRule="auto"/>
              <w:rPr>
                <w:rFonts w:hint="eastAsia" w:ascii="宋体" w:hAnsi="宋体"/>
                <w:szCs w:val="21"/>
              </w:rPr>
            </w:pPr>
            <w:r>
              <w:rPr>
                <w:rFonts w:hint="eastAsia" w:ascii="宋体" w:hAnsi="宋体"/>
                <w:szCs w:val="21"/>
              </w:rPr>
              <w:t>支持对编辑完成的同义词策略创建发布任务，将同义词训练到知识库中；</w:t>
            </w:r>
          </w:p>
        </w:tc>
      </w:tr>
      <w:tr w14:paraId="0ED018C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DD3AC9">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524F40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5B1B30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E56F6">
            <w:pPr>
              <w:spacing w:line="276" w:lineRule="auto"/>
              <w:rPr>
                <w:rFonts w:hint="eastAsia" w:ascii="宋体" w:hAnsi="宋体"/>
                <w:szCs w:val="21"/>
              </w:rPr>
            </w:pPr>
            <w:r>
              <w:rPr>
                <w:rFonts w:hint="eastAsia" w:ascii="宋体" w:hAnsi="宋体"/>
                <w:szCs w:val="21"/>
              </w:rPr>
              <w:t>同义词策略管理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AC40E">
            <w:pPr>
              <w:spacing w:line="276" w:lineRule="auto"/>
              <w:rPr>
                <w:rFonts w:hint="eastAsia" w:ascii="宋体" w:hAnsi="宋体"/>
                <w:szCs w:val="21"/>
              </w:rPr>
            </w:pPr>
            <w:r>
              <w:rPr>
                <w:rFonts w:hint="eastAsia" w:ascii="宋体" w:hAnsi="宋体"/>
                <w:szCs w:val="21"/>
              </w:rPr>
              <w:t>可以组合同义词组，批量发布，训练到知识库中；</w:t>
            </w:r>
          </w:p>
        </w:tc>
      </w:tr>
      <w:tr w14:paraId="749693B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52DC3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5D6E89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0A6EFE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4E7073">
            <w:pPr>
              <w:spacing w:line="276" w:lineRule="auto"/>
              <w:rPr>
                <w:rFonts w:hint="eastAsia" w:ascii="宋体" w:hAnsi="宋体"/>
                <w:szCs w:val="21"/>
              </w:rPr>
            </w:pPr>
            <w:r>
              <w:rPr>
                <w:rFonts w:hint="eastAsia" w:ascii="宋体" w:hAnsi="宋体"/>
                <w:szCs w:val="21"/>
              </w:rPr>
              <w:t>语音转换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3CA51A">
            <w:pPr>
              <w:spacing w:line="276" w:lineRule="auto"/>
              <w:rPr>
                <w:rFonts w:hint="eastAsia" w:ascii="宋体" w:hAnsi="宋体"/>
                <w:szCs w:val="21"/>
              </w:rPr>
            </w:pPr>
            <w:r>
              <w:rPr>
                <w:rFonts w:hint="eastAsia" w:ascii="宋体" w:hAnsi="宋体"/>
                <w:szCs w:val="21"/>
              </w:rPr>
              <w:t>对接第三方语音输入插件，在与系统交互时，可以语音输入内容；语音输入的问题，自动识别语音内容，后台转文本进行问答匹配，算法逻辑与文本问答保持一致；</w:t>
            </w:r>
          </w:p>
        </w:tc>
      </w:tr>
      <w:tr w14:paraId="5E37778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AD138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DD30E0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4CD7F7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044DC">
            <w:pPr>
              <w:spacing w:line="276" w:lineRule="auto"/>
              <w:rPr>
                <w:rFonts w:hint="eastAsia" w:ascii="宋体" w:hAnsi="宋体"/>
                <w:szCs w:val="21"/>
              </w:rPr>
            </w:pPr>
            <w:r>
              <w:rPr>
                <w:rFonts w:hint="eastAsia" w:ascii="宋体" w:hAnsi="宋体"/>
                <w:szCs w:val="21"/>
              </w:rPr>
              <w:t>语音转换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E8816">
            <w:pPr>
              <w:spacing w:line="276" w:lineRule="auto"/>
              <w:rPr>
                <w:rFonts w:hint="eastAsia" w:ascii="宋体" w:hAnsi="宋体"/>
                <w:szCs w:val="21"/>
              </w:rPr>
            </w:pPr>
            <w:r>
              <w:rPr>
                <w:rFonts w:hint="eastAsia" w:ascii="宋体" w:hAnsi="宋体"/>
                <w:szCs w:val="21"/>
              </w:rPr>
              <w:t>语音输入的内容，转成语音文件，在对话框内展示，可回放；</w:t>
            </w:r>
          </w:p>
        </w:tc>
      </w:tr>
      <w:tr w14:paraId="048B17C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F05C98">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01CE6B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FCB0C5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518C8">
            <w:pPr>
              <w:spacing w:line="276" w:lineRule="auto"/>
              <w:rPr>
                <w:rFonts w:hint="eastAsia" w:ascii="宋体" w:hAnsi="宋体"/>
                <w:szCs w:val="21"/>
              </w:rPr>
            </w:pPr>
            <w:r>
              <w:rPr>
                <w:rFonts w:hint="eastAsia" w:ascii="宋体" w:hAnsi="宋体"/>
                <w:szCs w:val="21"/>
              </w:rPr>
              <w:t>语音转换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48CD2">
            <w:pPr>
              <w:spacing w:line="276" w:lineRule="auto"/>
              <w:rPr>
                <w:rFonts w:hint="eastAsia" w:ascii="宋体" w:hAnsi="宋体"/>
                <w:szCs w:val="21"/>
              </w:rPr>
            </w:pPr>
            <w:r>
              <w:rPr>
                <w:rFonts w:hint="eastAsia" w:ascii="宋体" w:hAnsi="宋体"/>
                <w:szCs w:val="21"/>
              </w:rPr>
              <w:t>支持将语音（最大时长可达60秒）精准识别成文字，除中文普通话和英文外，支持多语种和多方言，实时返回结果，用于对话语音输入。</w:t>
            </w:r>
          </w:p>
        </w:tc>
      </w:tr>
      <w:tr w14:paraId="2FE2AB7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1CE03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9D1DE5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34C8DD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98AAF">
            <w:pPr>
              <w:spacing w:line="276" w:lineRule="auto"/>
              <w:rPr>
                <w:rFonts w:hint="eastAsia" w:ascii="宋体" w:hAnsi="宋体"/>
                <w:szCs w:val="21"/>
              </w:rPr>
            </w:pPr>
            <w:r>
              <w:rPr>
                <w:rFonts w:hint="eastAsia" w:ascii="宋体" w:hAnsi="宋体"/>
                <w:szCs w:val="21"/>
              </w:rPr>
              <w:t>语音转换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A0370">
            <w:pPr>
              <w:spacing w:line="276" w:lineRule="auto"/>
              <w:rPr>
                <w:rFonts w:hint="eastAsia" w:ascii="宋体" w:hAnsi="宋体"/>
                <w:szCs w:val="21"/>
              </w:rPr>
            </w:pPr>
            <w:r>
              <w:rPr>
                <w:rFonts w:hint="eastAsia" w:ascii="宋体" w:hAnsi="宋体"/>
                <w:szCs w:val="21"/>
              </w:rPr>
              <w:t>系统具备非特定人连续语音识别能力，支持自动识别用户语音并转换为文字或语义。</w:t>
            </w:r>
          </w:p>
        </w:tc>
      </w:tr>
      <w:tr w14:paraId="239AB96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D7DA08">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4D41F6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8C66D1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54ED8B">
            <w:pPr>
              <w:spacing w:line="276" w:lineRule="auto"/>
              <w:rPr>
                <w:rFonts w:hint="eastAsia" w:ascii="宋体" w:hAnsi="宋体"/>
                <w:szCs w:val="21"/>
              </w:rPr>
            </w:pPr>
            <w:r>
              <w:rPr>
                <w:rFonts w:hint="eastAsia" w:ascii="宋体" w:hAnsi="宋体"/>
                <w:szCs w:val="21"/>
              </w:rPr>
              <w:t>语音转换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9B892">
            <w:pPr>
              <w:spacing w:line="276" w:lineRule="auto"/>
              <w:rPr>
                <w:rFonts w:hint="eastAsia" w:ascii="宋体" w:hAnsi="宋体"/>
                <w:szCs w:val="21"/>
              </w:rPr>
            </w:pPr>
            <w:r>
              <w:rPr>
                <w:rFonts w:hint="eastAsia" w:ascii="宋体" w:hAnsi="宋体"/>
                <w:szCs w:val="21"/>
              </w:rPr>
              <w:t>支持识别带方言口音的普通话；语音识别准确率不低于90%。</w:t>
            </w:r>
          </w:p>
        </w:tc>
      </w:tr>
      <w:tr w14:paraId="3641FC0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C710F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CE1985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59DEA3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2F420F">
            <w:pPr>
              <w:spacing w:line="276" w:lineRule="auto"/>
              <w:rPr>
                <w:rFonts w:hint="eastAsia" w:ascii="宋体" w:hAnsi="宋体"/>
                <w:szCs w:val="21"/>
              </w:rPr>
            </w:pPr>
            <w:r>
              <w:rPr>
                <w:rFonts w:hint="eastAsia" w:ascii="宋体" w:hAnsi="宋体"/>
                <w:szCs w:val="21"/>
              </w:rPr>
              <w:t>语音转换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5F984">
            <w:pPr>
              <w:spacing w:line="276" w:lineRule="auto"/>
              <w:rPr>
                <w:rFonts w:hint="eastAsia" w:ascii="宋体" w:hAnsi="宋体"/>
                <w:szCs w:val="21"/>
              </w:rPr>
            </w:pPr>
            <w:r>
              <w:rPr>
                <w:rFonts w:hint="eastAsia" w:ascii="宋体" w:hAnsi="宋体"/>
                <w:szCs w:val="21"/>
              </w:rPr>
              <w:t>支持多种语言的语音合成，无论是中文、英文还是其他语言，都能为用户提供准确的语音输出。</w:t>
            </w:r>
          </w:p>
        </w:tc>
      </w:tr>
      <w:tr w14:paraId="1099A4D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6F099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ACFA64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B2B6D2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840C6">
            <w:pPr>
              <w:spacing w:line="276" w:lineRule="auto"/>
              <w:rPr>
                <w:rFonts w:hint="eastAsia" w:ascii="宋体" w:hAnsi="宋体"/>
                <w:szCs w:val="21"/>
              </w:rPr>
            </w:pPr>
            <w:r>
              <w:rPr>
                <w:rFonts w:hint="eastAsia" w:ascii="宋体" w:hAnsi="宋体"/>
                <w:szCs w:val="21"/>
              </w:rPr>
              <w:t>图文混排功能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9B536">
            <w:pPr>
              <w:spacing w:line="276" w:lineRule="auto"/>
              <w:rPr>
                <w:rFonts w:hint="eastAsia" w:ascii="宋体" w:hAnsi="宋体"/>
                <w:szCs w:val="21"/>
              </w:rPr>
            </w:pPr>
            <w:r>
              <w:rPr>
                <w:rFonts w:hint="eastAsia" w:ascii="宋体" w:hAnsi="宋体"/>
                <w:szCs w:val="21"/>
              </w:rPr>
              <w:t>支持自动识别知识文档中的图文，并根据上下文的识别，标注图片描述，当前端命中相关知识时，可以图文回复。</w:t>
            </w:r>
          </w:p>
        </w:tc>
      </w:tr>
      <w:tr w14:paraId="212EF98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54DBB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F7DC3A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6C71B0E">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65D5EE">
            <w:pPr>
              <w:spacing w:line="276" w:lineRule="auto"/>
              <w:rPr>
                <w:rFonts w:hint="eastAsia" w:ascii="宋体" w:hAnsi="宋体"/>
                <w:szCs w:val="21"/>
              </w:rPr>
            </w:pPr>
            <w:r>
              <w:rPr>
                <w:rFonts w:hint="eastAsia" w:ascii="宋体" w:hAnsi="宋体"/>
                <w:szCs w:val="21"/>
              </w:rPr>
              <w:t>知识溯源优化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CF064">
            <w:pPr>
              <w:spacing w:line="276" w:lineRule="auto"/>
              <w:rPr>
                <w:rFonts w:hint="eastAsia" w:ascii="宋体" w:hAnsi="宋体"/>
                <w:szCs w:val="21"/>
              </w:rPr>
            </w:pPr>
            <w:r>
              <w:rPr>
                <w:rFonts w:hint="eastAsia" w:ascii="宋体" w:hAnsi="宋体"/>
                <w:szCs w:val="21"/>
              </w:rPr>
              <w:t>知识溯源的格式可无限横排，自动截取命中的知识片段；支持命中知识的文档控制，包括是否可见、是否可链接；</w:t>
            </w:r>
          </w:p>
        </w:tc>
      </w:tr>
      <w:tr w14:paraId="5611B85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26A72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FE73C1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4FA002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57772">
            <w:pPr>
              <w:spacing w:line="276" w:lineRule="auto"/>
              <w:rPr>
                <w:rFonts w:hint="eastAsia" w:ascii="宋体" w:hAnsi="宋体"/>
                <w:szCs w:val="21"/>
              </w:rPr>
            </w:pPr>
            <w:r>
              <w:rPr>
                <w:rFonts w:hint="eastAsia" w:ascii="宋体" w:hAnsi="宋体"/>
                <w:szCs w:val="21"/>
              </w:rPr>
              <w:t>外部知识对接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4139F">
            <w:pPr>
              <w:spacing w:line="276" w:lineRule="auto"/>
              <w:rPr>
                <w:rFonts w:hint="eastAsia" w:ascii="宋体" w:hAnsi="宋体"/>
                <w:szCs w:val="21"/>
              </w:rPr>
            </w:pPr>
            <w:r>
              <w:rPr>
                <w:rFonts w:hint="eastAsia" w:ascii="宋体" w:hAnsi="宋体"/>
                <w:szCs w:val="21"/>
              </w:rPr>
              <w:t>支持对接外部的知识文档，通过策略清洗内容，同步到知识库中，进行训练；</w:t>
            </w:r>
          </w:p>
        </w:tc>
      </w:tr>
      <w:tr w14:paraId="0608FE3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D9CBE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E7139A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8BCE355">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69ECE7">
            <w:pPr>
              <w:spacing w:line="276" w:lineRule="auto"/>
              <w:rPr>
                <w:rFonts w:hint="eastAsia" w:ascii="宋体" w:hAnsi="宋体"/>
                <w:szCs w:val="21"/>
              </w:rPr>
            </w:pPr>
            <w:r>
              <w:rPr>
                <w:rFonts w:hint="eastAsia" w:ascii="宋体" w:hAnsi="宋体"/>
                <w:szCs w:val="21"/>
              </w:rPr>
              <w:t>输入提示词</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21628">
            <w:pPr>
              <w:spacing w:line="276" w:lineRule="auto"/>
              <w:rPr>
                <w:rFonts w:hint="eastAsia" w:ascii="宋体" w:hAnsi="宋体"/>
                <w:szCs w:val="21"/>
              </w:rPr>
            </w:pPr>
            <w:r>
              <w:rPr>
                <w:rFonts w:hint="eastAsia" w:ascii="宋体" w:hAnsi="宋体"/>
                <w:szCs w:val="21"/>
              </w:rPr>
              <w:t>支持文本输入是给出5个以内的联想词，可以快速发起提问；</w:t>
            </w:r>
          </w:p>
        </w:tc>
      </w:tr>
      <w:tr w14:paraId="13BDBC9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0E077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F40EE2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8FDB93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B76BC4">
            <w:pPr>
              <w:spacing w:line="276" w:lineRule="auto"/>
              <w:rPr>
                <w:rFonts w:hint="eastAsia" w:ascii="宋体" w:hAnsi="宋体"/>
                <w:szCs w:val="21"/>
              </w:rPr>
            </w:pPr>
            <w:r>
              <w:rPr>
                <w:rFonts w:hint="eastAsia" w:ascii="宋体" w:hAnsi="宋体"/>
                <w:szCs w:val="21"/>
              </w:rPr>
              <w:t>格式优化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AE108D">
            <w:pPr>
              <w:spacing w:line="276" w:lineRule="auto"/>
              <w:rPr>
                <w:rFonts w:hint="eastAsia" w:ascii="宋体" w:hAnsi="宋体"/>
                <w:szCs w:val="21"/>
              </w:rPr>
            </w:pPr>
            <w:r>
              <w:rPr>
                <w:rFonts w:hint="eastAsia" w:ascii="宋体" w:hAnsi="宋体"/>
                <w:szCs w:val="21"/>
              </w:rPr>
              <w:t>问答回复的内容可以后台编辑展现形式，包括应用的图标、描述和数据的展现格式；</w:t>
            </w:r>
          </w:p>
        </w:tc>
      </w:tr>
      <w:tr w14:paraId="4303FEF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F92F7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29DF78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12E3BC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B8288C">
            <w:pPr>
              <w:spacing w:line="276" w:lineRule="auto"/>
              <w:rPr>
                <w:rFonts w:hint="eastAsia" w:ascii="宋体" w:hAnsi="宋体"/>
                <w:szCs w:val="21"/>
              </w:rPr>
            </w:pPr>
            <w:r>
              <w:rPr>
                <w:rFonts w:hint="eastAsia" w:ascii="宋体" w:hAnsi="宋体"/>
                <w:szCs w:val="21"/>
              </w:rPr>
              <w:t>全场景智能问答</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841E1">
            <w:pPr>
              <w:spacing w:line="276" w:lineRule="auto"/>
              <w:rPr>
                <w:rFonts w:hint="eastAsia" w:ascii="宋体" w:hAnsi="宋体"/>
                <w:szCs w:val="21"/>
              </w:rPr>
            </w:pPr>
            <w:r>
              <w:rPr>
                <w:rFonts w:hint="eastAsia" w:ascii="宋体" w:hAnsi="宋体"/>
                <w:szCs w:val="21"/>
              </w:rPr>
              <w:t>全场景智能问答覆盖，设六大核心场景：校园生活、教育教学、基础情况、工会/图书馆、新生服务、DeepSeek专项等，满足多维度需求，一键直达场景。后台灵活管理，支持场景名称、分类及排序的自定义配置，适应业务变化；</w:t>
            </w:r>
          </w:p>
        </w:tc>
      </w:tr>
      <w:tr w14:paraId="737F329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5A679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643BA8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F56D3B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5AA38">
            <w:pPr>
              <w:spacing w:line="276" w:lineRule="auto"/>
              <w:rPr>
                <w:rFonts w:hint="eastAsia" w:ascii="宋体" w:hAnsi="宋体"/>
                <w:szCs w:val="21"/>
              </w:rPr>
            </w:pPr>
            <w:r>
              <w:rPr>
                <w:rFonts w:hint="eastAsia" w:ascii="宋体" w:hAnsi="宋体"/>
                <w:szCs w:val="21"/>
              </w:rPr>
              <w:t>智能对话交互</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FCE6F">
            <w:pPr>
              <w:spacing w:line="276" w:lineRule="auto"/>
              <w:rPr>
                <w:rFonts w:hint="eastAsia" w:ascii="宋体" w:hAnsi="宋体"/>
                <w:szCs w:val="21"/>
              </w:rPr>
            </w:pPr>
            <w:r>
              <w:rPr>
                <w:rFonts w:hint="eastAsia" w:ascii="宋体" w:hAnsi="宋体"/>
                <w:szCs w:val="21"/>
              </w:rPr>
              <w:t>智能对话交互，支持新建场景化对话，在选定场景下发起会话，系统自动关联场景知识库，意图识别基于AIGC技术解析用户输入，理解真实需求，上下文语义理解，支持多轮对话记忆，自动关联历史问答内容，动态应答生成，结合场景特性输出个性化回答，支持文本/图文/卡片等多种形式；</w:t>
            </w:r>
          </w:p>
        </w:tc>
      </w:tr>
      <w:tr w14:paraId="2EA354F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C5BD6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9FEEDF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3FBA10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C6466">
            <w:pPr>
              <w:spacing w:line="276" w:lineRule="auto"/>
              <w:rPr>
                <w:rFonts w:hint="eastAsia" w:ascii="宋体" w:hAnsi="宋体"/>
                <w:szCs w:val="21"/>
              </w:rPr>
            </w:pPr>
            <w:r>
              <w:rPr>
                <w:rFonts w:hint="eastAsia" w:ascii="宋体" w:hAnsi="宋体"/>
                <w:szCs w:val="21"/>
              </w:rPr>
              <w:t>高频场景智能推荐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84905F">
            <w:pPr>
              <w:spacing w:line="276" w:lineRule="auto"/>
              <w:rPr>
                <w:rFonts w:hint="eastAsia" w:ascii="宋体" w:hAnsi="宋体"/>
                <w:szCs w:val="21"/>
              </w:rPr>
            </w:pPr>
            <w:r>
              <w:rPr>
                <w:rFonts w:hint="eastAsia" w:ascii="宋体" w:hAnsi="宋体"/>
                <w:szCs w:val="21"/>
              </w:rPr>
              <w:t>高频场景智能推荐，TOP6场景快捷入口，默认首页智能展示使用频率最高的6个常用场景，后台人工干预，支持管理员手动置顶重要场景，提供快速场景切换，根据二级导航跨场景无缝跳转；</w:t>
            </w:r>
          </w:p>
        </w:tc>
      </w:tr>
      <w:tr w14:paraId="56E7E31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FF7A5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60664E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E59DC5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65E691">
            <w:pPr>
              <w:spacing w:line="276" w:lineRule="auto"/>
              <w:rPr>
                <w:rFonts w:hint="eastAsia" w:ascii="宋体" w:hAnsi="宋体"/>
                <w:szCs w:val="21"/>
              </w:rPr>
            </w:pPr>
            <w:r>
              <w:rPr>
                <w:rFonts w:hint="eastAsia" w:ascii="宋体" w:hAnsi="宋体"/>
                <w:szCs w:val="21"/>
              </w:rPr>
              <w:t>对话历史管理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B2C1B">
            <w:pPr>
              <w:spacing w:line="276" w:lineRule="auto"/>
              <w:rPr>
                <w:rFonts w:hint="eastAsia" w:ascii="宋体" w:hAnsi="宋体"/>
                <w:szCs w:val="21"/>
              </w:rPr>
            </w:pPr>
            <w:r>
              <w:rPr>
                <w:rFonts w:hint="eastAsia" w:ascii="宋体" w:hAnsi="宋体"/>
                <w:szCs w:val="21"/>
              </w:rPr>
              <w:t>对话历史管理，时间轴式记录，按时间倒序展示所有历史对话，对话详情回溯，点击记录可查看完整问答内容及上下文。历史记录支持选择记录单条删除，也支持批量清空，一键清除所有历史数据，历史记录云端同步，支持跨设备历史记录同步（需账号登录）；</w:t>
            </w:r>
          </w:p>
        </w:tc>
      </w:tr>
      <w:tr w14:paraId="3597347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FF0C8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B90222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37A47B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D4D3B">
            <w:pPr>
              <w:spacing w:line="276" w:lineRule="auto"/>
              <w:rPr>
                <w:rFonts w:hint="eastAsia" w:ascii="宋体" w:hAnsi="宋体"/>
                <w:szCs w:val="21"/>
              </w:rPr>
            </w:pPr>
            <w:r>
              <w:rPr>
                <w:rFonts w:hint="eastAsia" w:ascii="宋体" w:hAnsi="宋体"/>
                <w:szCs w:val="21"/>
              </w:rPr>
              <w:t>场景化欢迎系统</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8BAE9">
            <w:pPr>
              <w:spacing w:line="276" w:lineRule="auto"/>
              <w:rPr>
                <w:rFonts w:hint="eastAsia" w:ascii="宋体" w:hAnsi="宋体"/>
                <w:szCs w:val="21"/>
              </w:rPr>
            </w:pPr>
            <w:r>
              <w:rPr>
                <w:rFonts w:hint="eastAsia" w:ascii="宋体" w:hAnsi="宋体"/>
                <w:szCs w:val="21"/>
              </w:rPr>
              <w:t>场景化欢迎系统，可配置动态招呼语，每个场景可配置独立的欢迎语模板，后台可视化编辑，实时生效。固定显示区域，始终在默认场景页顶部显著位置展示，强化场景认知；</w:t>
            </w:r>
          </w:p>
        </w:tc>
      </w:tr>
      <w:tr w14:paraId="4E1FFB1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C49F7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625444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EB8772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F476A">
            <w:pPr>
              <w:spacing w:line="276" w:lineRule="auto"/>
              <w:rPr>
                <w:rFonts w:hint="eastAsia" w:ascii="宋体" w:hAnsi="宋体"/>
                <w:szCs w:val="21"/>
              </w:rPr>
            </w:pPr>
            <w:r>
              <w:rPr>
                <w:rFonts w:hint="eastAsia" w:ascii="宋体" w:hAnsi="宋体"/>
                <w:szCs w:val="21"/>
              </w:rPr>
              <w:t>场景智能形象设置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39535">
            <w:pPr>
              <w:spacing w:line="276" w:lineRule="auto"/>
              <w:rPr>
                <w:rFonts w:hint="eastAsia" w:ascii="宋体" w:hAnsi="宋体"/>
                <w:szCs w:val="21"/>
              </w:rPr>
            </w:pPr>
            <w:r>
              <w:rPr>
                <w:rFonts w:hint="eastAsia" w:ascii="宋体" w:hAnsi="宋体"/>
                <w:szCs w:val="21"/>
              </w:rPr>
              <w:t>支持场景智能形象设置，每个场景可配置不同的虚拟形象/吉祥物/数字人，支持上传动态GIF和静态logo；</w:t>
            </w:r>
          </w:p>
        </w:tc>
      </w:tr>
      <w:tr w14:paraId="794B14A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F00C9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229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3203DB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6ECAA8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6484C">
            <w:pPr>
              <w:spacing w:line="276" w:lineRule="auto"/>
              <w:rPr>
                <w:rFonts w:hint="eastAsia" w:ascii="宋体" w:hAnsi="宋体"/>
                <w:szCs w:val="21"/>
              </w:rPr>
            </w:pPr>
            <w:r>
              <w:rPr>
                <w:rFonts w:hint="eastAsia" w:ascii="宋体" w:hAnsi="宋体"/>
                <w:szCs w:val="21"/>
              </w:rPr>
              <w:t>问题引导</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05AE0">
            <w:pPr>
              <w:spacing w:line="276" w:lineRule="auto"/>
              <w:rPr>
                <w:rFonts w:hint="eastAsia" w:ascii="宋体" w:hAnsi="宋体"/>
                <w:szCs w:val="21"/>
              </w:rPr>
            </w:pPr>
            <w:r>
              <w:rPr>
                <w:rFonts w:hint="eastAsia" w:ascii="宋体" w:hAnsi="宋体"/>
                <w:szCs w:val="21"/>
              </w:rPr>
              <w:t>支持问题引导加速交互，场景高频问题库，后台预置该场景最常问的4+问题；</w:t>
            </w:r>
          </w:p>
        </w:tc>
      </w:tr>
      <w:tr w14:paraId="3E3B010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64E76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A0DF08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3D10E9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86189">
            <w:pPr>
              <w:spacing w:line="276" w:lineRule="auto"/>
              <w:rPr>
                <w:rFonts w:hint="eastAsia" w:ascii="宋体" w:hAnsi="宋体"/>
                <w:szCs w:val="21"/>
              </w:rPr>
            </w:pPr>
            <w:r>
              <w:rPr>
                <w:rFonts w:hint="eastAsia" w:ascii="宋体" w:hAnsi="宋体"/>
                <w:szCs w:val="21"/>
              </w:rPr>
              <w:t>#多模式输入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29996">
            <w:pPr>
              <w:spacing w:line="276" w:lineRule="auto"/>
              <w:rPr>
                <w:rFonts w:hint="eastAsia" w:ascii="宋体" w:hAnsi="宋体"/>
                <w:szCs w:val="21"/>
              </w:rPr>
            </w:pPr>
            <w:r>
              <w:rPr>
                <w:rFonts w:hint="eastAsia" w:ascii="宋体" w:hAnsi="宋体"/>
                <w:szCs w:val="21"/>
              </w:rPr>
              <w:t>智能问题输入框支持多模式输入。联网搜索：实时获取最新信息（需选中触发）；深度思考：启用大模型深度推理，生成更精准回答；全库检索：同时匹配全平台开放的问答库、知识库及大模型回答（需选中触发）；文件上传：支持OCR识别分析，实现图文问答；智能联想：输入时自动推荐知识库中的相关问题，减少手动输入；需提供功能截图证明。</w:t>
            </w:r>
          </w:p>
        </w:tc>
      </w:tr>
      <w:tr w14:paraId="033B629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A28AA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EAF371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2E0326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FAB891">
            <w:pPr>
              <w:spacing w:line="276" w:lineRule="auto"/>
              <w:rPr>
                <w:rFonts w:hint="eastAsia" w:ascii="宋体" w:hAnsi="宋体"/>
                <w:szCs w:val="21"/>
              </w:rPr>
            </w:pPr>
            <w:r>
              <w:rPr>
                <w:rFonts w:hint="eastAsia" w:ascii="宋体" w:hAnsi="宋体"/>
                <w:szCs w:val="21"/>
              </w:rPr>
              <w:t>问题展示</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76506">
            <w:pPr>
              <w:spacing w:line="276" w:lineRule="auto"/>
              <w:rPr>
                <w:rFonts w:hint="eastAsia" w:ascii="宋体" w:hAnsi="宋体"/>
                <w:szCs w:val="21"/>
              </w:rPr>
            </w:pPr>
            <w:r>
              <w:rPr>
                <w:rFonts w:hint="eastAsia" w:ascii="宋体" w:hAnsi="宋体"/>
                <w:szCs w:val="21"/>
              </w:rPr>
              <w:t>结构化呈现用户问题以清晰气泡框展示，会话上下文保留，支持回溯查看历史提问内容；</w:t>
            </w:r>
          </w:p>
        </w:tc>
      </w:tr>
      <w:tr w14:paraId="25ED722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40D773">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A9625E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D38F89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A4B0DC">
            <w:pPr>
              <w:spacing w:line="276" w:lineRule="auto"/>
              <w:rPr>
                <w:rFonts w:hint="eastAsia" w:ascii="宋体" w:hAnsi="宋体"/>
                <w:szCs w:val="21"/>
              </w:rPr>
            </w:pPr>
            <w:r>
              <w:rPr>
                <w:rFonts w:hint="eastAsia" w:ascii="宋体" w:hAnsi="宋体"/>
                <w:szCs w:val="21"/>
              </w:rPr>
              <w:t>回答展示</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1CE20">
            <w:pPr>
              <w:spacing w:line="276" w:lineRule="auto"/>
              <w:rPr>
                <w:rFonts w:hint="eastAsia" w:ascii="宋体" w:hAnsi="宋体"/>
                <w:szCs w:val="21"/>
              </w:rPr>
            </w:pPr>
            <w:r>
              <w:rPr>
                <w:rFonts w:hint="eastAsia" w:ascii="宋体" w:hAnsi="宋体"/>
                <w:szCs w:val="21"/>
              </w:rPr>
              <w:t>多模态输出，支持文本、表格、代码块、Markdown等格式，分步解析：复杂问题可拆解为多个逻辑步骤展示，实时流式输出回答内容。</w:t>
            </w:r>
          </w:p>
        </w:tc>
      </w:tr>
      <w:tr w14:paraId="2F1AB3B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41E5F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81F0DD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A63C3C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AAA18">
            <w:pPr>
              <w:spacing w:line="276" w:lineRule="auto"/>
              <w:rPr>
                <w:rFonts w:hint="eastAsia" w:ascii="宋体" w:hAnsi="宋体"/>
                <w:szCs w:val="21"/>
              </w:rPr>
            </w:pPr>
            <w:r>
              <w:rPr>
                <w:rFonts w:hint="eastAsia" w:ascii="宋体" w:hAnsi="宋体"/>
                <w:szCs w:val="21"/>
              </w:rPr>
              <w:t>回答互动反馈</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3C3DC5">
            <w:pPr>
              <w:spacing w:line="276" w:lineRule="auto"/>
              <w:rPr>
                <w:rFonts w:hint="eastAsia" w:ascii="宋体" w:hAnsi="宋体"/>
                <w:szCs w:val="21"/>
              </w:rPr>
            </w:pPr>
            <w:r>
              <w:rPr>
                <w:rFonts w:hint="eastAsia" w:ascii="宋体" w:hAnsi="宋体"/>
                <w:szCs w:val="21"/>
              </w:rPr>
              <w:t>点赞/点踩评价，用户可对回答质量进行正向/负向反馈，数据自动记录用于优化模型；一键复制，点击按钮快速复制回答内容至剪贴板，持续追问支持基于当前回答进行多轮深化提问；</w:t>
            </w:r>
          </w:p>
        </w:tc>
      </w:tr>
      <w:tr w14:paraId="3F86F69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6D44C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0F4633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A8EA4B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521716">
            <w:pPr>
              <w:spacing w:line="276" w:lineRule="auto"/>
              <w:rPr>
                <w:rFonts w:hint="eastAsia" w:ascii="宋体" w:hAnsi="宋体"/>
                <w:szCs w:val="21"/>
              </w:rPr>
            </w:pPr>
            <w:r>
              <w:rPr>
                <w:rFonts w:hint="eastAsia" w:ascii="宋体" w:hAnsi="宋体"/>
                <w:szCs w:val="21"/>
              </w:rPr>
              <w:t>知识溯源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C8495">
            <w:pPr>
              <w:spacing w:line="276" w:lineRule="auto"/>
              <w:rPr>
                <w:rFonts w:hint="eastAsia" w:ascii="宋体" w:hAnsi="宋体"/>
                <w:szCs w:val="21"/>
              </w:rPr>
            </w:pPr>
            <w:r>
              <w:rPr>
                <w:rFonts w:hint="eastAsia" w:ascii="宋体" w:hAnsi="宋体"/>
                <w:szCs w:val="21"/>
              </w:rPr>
              <w:t>知识溯源与可信度验证，来源标注自动识别知识库引用内容，显示原文档名称及关键片段，标注大模型生成内容（如"此回复由AI自定生成"），使用联网搜索时，显示联网查询来源文章，放大可查看来源文章列表，点击可跳转来源网址；</w:t>
            </w:r>
          </w:p>
        </w:tc>
      </w:tr>
      <w:tr w14:paraId="1188400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AEA3A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1C8D1E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029400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AB784">
            <w:pPr>
              <w:spacing w:line="276" w:lineRule="auto"/>
              <w:rPr>
                <w:rFonts w:hint="eastAsia" w:ascii="宋体" w:hAnsi="宋体"/>
                <w:szCs w:val="21"/>
              </w:rPr>
            </w:pPr>
            <w:r>
              <w:rPr>
                <w:rFonts w:hint="eastAsia" w:ascii="宋体" w:hAnsi="宋体"/>
                <w:szCs w:val="21"/>
              </w:rPr>
              <w:t>#多引擎回答策略</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F34C5">
            <w:pPr>
              <w:spacing w:line="276" w:lineRule="auto"/>
              <w:rPr>
                <w:rFonts w:hint="eastAsia" w:ascii="宋体" w:hAnsi="宋体"/>
                <w:szCs w:val="21"/>
              </w:rPr>
            </w:pPr>
            <w:r>
              <w:rPr>
                <w:rFonts w:hint="eastAsia" w:ascii="宋体" w:hAnsi="宋体"/>
                <w:szCs w:val="21"/>
              </w:rPr>
              <w:t>多引擎回答策略，问答库优先，精准匹配预设问答对，直接返回标准化答案；问答库未命中由知识库检索回复，从结构化文档中提取相关内容生成回答，知识库未命中由大模型回复，调用AI大模型生成回答，后台可配置回复范围，支持限制仅问答库和知识库回复，需提供功能截图。</w:t>
            </w:r>
          </w:p>
        </w:tc>
      </w:tr>
      <w:tr w14:paraId="5B4E164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0D644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3CCA47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CCDB38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6C52FF">
            <w:pPr>
              <w:spacing w:line="276" w:lineRule="auto"/>
              <w:rPr>
                <w:rFonts w:hint="eastAsia" w:ascii="宋体" w:hAnsi="宋体"/>
                <w:szCs w:val="21"/>
              </w:rPr>
            </w:pPr>
            <w:r>
              <w:rPr>
                <w:rFonts w:hint="eastAsia" w:ascii="宋体" w:hAnsi="宋体"/>
                <w:szCs w:val="21"/>
              </w:rPr>
              <w:t>意图识别智能路由</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B8F9A6">
            <w:pPr>
              <w:spacing w:line="276" w:lineRule="auto"/>
              <w:rPr>
                <w:rFonts w:hint="eastAsia" w:ascii="宋体" w:hAnsi="宋体"/>
                <w:szCs w:val="21"/>
              </w:rPr>
            </w:pPr>
            <w:r>
              <w:rPr>
                <w:rFonts w:hint="eastAsia" w:ascii="宋体" w:hAnsi="宋体"/>
                <w:szCs w:val="21"/>
              </w:rPr>
              <w:t>多维度分析结合语义理解、场景上下文、用户画像进行意图判断，动态路由策略简单查询问答库直接返回，专业问题知识库检索+大模型润色，开放性问题大模型深度生成；</w:t>
            </w:r>
          </w:p>
        </w:tc>
      </w:tr>
      <w:tr w14:paraId="78137FBA">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B91B0C">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14F8E3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4100C0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96065">
            <w:pPr>
              <w:spacing w:line="276" w:lineRule="auto"/>
              <w:rPr>
                <w:rFonts w:hint="eastAsia" w:ascii="宋体" w:hAnsi="宋体"/>
                <w:szCs w:val="21"/>
              </w:rPr>
            </w:pPr>
            <w:r>
              <w:rPr>
                <w:rFonts w:hint="eastAsia" w:ascii="宋体" w:hAnsi="宋体"/>
                <w:szCs w:val="21"/>
              </w:rPr>
              <w:t>插件生态集成</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40152">
            <w:pPr>
              <w:spacing w:line="276" w:lineRule="auto"/>
              <w:rPr>
                <w:rFonts w:hint="eastAsia" w:ascii="宋体" w:hAnsi="宋体"/>
                <w:szCs w:val="21"/>
              </w:rPr>
            </w:pPr>
            <w:r>
              <w:rPr>
                <w:rFonts w:hint="eastAsia" w:ascii="宋体" w:hAnsi="宋体"/>
                <w:szCs w:val="21"/>
              </w:rPr>
              <w:t>智能应用推荐，识别问题关键词后，推荐关联应用，显示应用图标+功能简介，支持一键跳转，数据穿透展示，如果推荐应用对接了数据，直接显示关联应用数据。</w:t>
            </w:r>
          </w:p>
        </w:tc>
      </w:tr>
      <w:tr w14:paraId="02B7E8A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17F3B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4ED71B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431840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3D4A5">
            <w:pPr>
              <w:spacing w:line="276" w:lineRule="auto"/>
              <w:rPr>
                <w:rFonts w:hint="eastAsia" w:ascii="宋体" w:hAnsi="宋体"/>
                <w:szCs w:val="21"/>
              </w:rPr>
            </w:pPr>
            <w:r>
              <w:rPr>
                <w:rFonts w:hint="eastAsia" w:ascii="宋体" w:hAnsi="宋体"/>
                <w:szCs w:val="21"/>
              </w:rPr>
              <w:t>模型配置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18353">
            <w:pPr>
              <w:spacing w:line="276" w:lineRule="auto"/>
              <w:rPr>
                <w:rFonts w:hint="eastAsia" w:ascii="宋体" w:hAnsi="宋体"/>
                <w:szCs w:val="21"/>
              </w:rPr>
            </w:pPr>
            <w:r>
              <w:rPr>
                <w:rFonts w:hint="eastAsia" w:ascii="宋体" w:hAnsi="宋体"/>
                <w:szCs w:val="21"/>
              </w:rPr>
              <w:t>后台支持可视化配置第三方大模型和本地部署模型信息；</w:t>
            </w:r>
          </w:p>
        </w:tc>
      </w:tr>
      <w:tr w14:paraId="0F9B88F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6474C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CDFEB2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54D1C3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417812">
            <w:pPr>
              <w:spacing w:line="276" w:lineRule="auto"/>
              <w:rPr>
                <w:rFonts w:hint="eastAsia" w:ascii="宋体" w:hAnsi="宋体"/>
                <w:szCs w:val="21"/>
              </w:rPr>
            </w:pPr>
            <w:r>
              <w:rPr>
                <w:rFonts w:hint="eastAsia" w:ascii="宋体" w:hAnsi="宋体"/>
                <w:szCs w:val="21"/>
              </w:rPr>
              <w:t>模型配置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84CE9">
            <w:pPr>
              <w:spacing w:line="276" w:lineRule="auto"/>
              <w:rPr>
                <w:rFonts w:hint="eastAsia" w:ascii="宋体" w:hAnsi="宋体"/>
                <w:szCs w:val="21"/>
              </w:rPr>
            </w:pPr>
            <w:r>
              <w:rPr>
                <w:rFonts w:hint="eastAsia" w:ascii="宋体" w:hAnsi="宋体"/>
                <w:szCs w:val="21"/>
              </w:rPr>
              <w:t>卡片模式展示所有已接入的大模型，显示大模型logo，名称和简介描述，通过编辑和删除按钮进行管理；</w:t>
            </w:r>
          </w:p>
        </w:tc>
      </w:tr>
      <w:tr w14:paraId="48FBCAA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E180F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21D171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10A956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29364">
            <w:pPr>
              <w:spacing w:line="276" w:lineRule="auto"/>
              <w:rPr>
                <w:rFonts w:hint="eastAsia" w:ascii="宋体" w:hAnsi="宋体"/>
                <w:szCs w:val="21"/>
              </w:rPr>
            </w:pPr>
            <w:r>
              <w:rPr>
                <w:rFonts w:hint="eastAsia" w:ascii="宋体" w:hAnsi="宋体"/>
                <w:szCs w:val="21"/>
              </w:rPr>
              <w:t>模型配置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D50A6">
            <w:pPr>
              <w:spacing w:line="276" w:lineRule="auto"/>
              <w:rPr>
                <w:rFonts w:hint="eastAsia" w:ascii="宋体" w:hAnsi="宋体"/>
                <w:szCs w:val="21"/>
              </w:rPr>
            </w:pPr>
            <w:r>
              <w:rPr>
                <w:rFonts w:hint="eastAsia" w:ascii="宋体" w:hAnsi="宋体"/>
                <w:szCs w:val="21"/>
              </w:rPr>
              <w:t>新增模型可配置大模型名称、描述和图标；</w:t>
            </w:r>
          </w:p>
        </w:tc>
      </w:tr>
      <w:tr w14:paraId="3F7216F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9ADE34">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64B7A2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89A47B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BF1D7E">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DB199B">
            <w:pPr>
              <w:spacing w:line="276" w:lineRule="auto"/>
              <w:rPr>
                <w:rFonts w:hint="eastAsia" w:ascii="宋体" w:hAnsi="宋体"/>
                <w:szCs w:val="21"/>
              </w:rPr>
            </w:pPr>
            <w:r>
              <w:rPr>
                <w:rFonts w:hint="eastAsia" w:ascii="宋体" w:hAnsi="宋体"/>
                <w:szCs w:val="21"/>
              </w:rPr>
              <w:t>支持对已接入的大模型和大模型知识库进行管理，通过列表页能新增、编辑和删除操作，维护大模型配置信息；</w:t>
            </w:r>
          </w:p>
        </w:tc>
      </w:tr>
      <w:tr w14:paraId="4615C3B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E6FEE9">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6CDDE9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2E0948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ADF04E">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E8B933">
            <w:pPr>
              <w:spacing w:line="276" w:lineRule="auto"/>
              <w:rPr>
                <w:rFonts w:hint="eastAsia" w:ascii="宋体" w:hAnsi="宋体"/>
                <w:szCs w:val="21"/>
              </w:rPr>
            </w:pPr>
            <w:r>
              <w:rPr>
                <w:rFonts w:hint="eastAsia" w:ascii="宋体" w:hAnsi="宋体"/>
                <w:szCs w:val="21"/>
              </w:rPr>
              <w:t>新增模型可配置模型的名称，基础信息，Model、Api_key、Base_url、描述及启用状态，除描述字段之外，其他均为必填字端；</w:t>
            </w:r>
          </w:p>
        </w:tc>
      </w:tr>
      <w:tr w14:paraId="69BC61E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0192A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362F3D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63178A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EDF708">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AC460">
            <w:pPr>
              <w:spacing w:line="276" w:lineRule="auto"/>
              <w:rPr>
                <w:rFonts w:hint="eastAsia" w:ascii="宋体" w:hAnsi="宋体"/>
                <w:szCs w:val="21"/>
              </w:rPr>
            </w:pPr>
            <w:r>
              <w:rPr>
                <w:rFonts w:hint="eastAsia" w:ascii="宋体" w:hAnsi="宋体"/>
                <w:szCs w:val="21"/>
              </w:rPr>
              <w:t>已配置模型信息启用后，可以通过OpenAI的标准化接口访问大模型，自动集成到平台，用于知识回答和应用推荐意图识别；</w:t>
            </w:r>
          </w:p>
        </w:tc>
      </w:tr>
      <w:tr w14:paraId="4F216BB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03C7C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B13413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CB95F1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241E9">
            <w:pPr>
              <w:spacing w:line="276" w:lineRule="auto"/>
              <w:rPr>
                <w:rFonts w:hint="eastAsia" w:ascii="宋体" w:hAnsi="宋体"/>
                <w:szCs w:val="21"/>
              </w:rPr>
            </w:pPr>
            <w:r>
              <w:rPr>
                <w:rFonts w:hint="eastAsia" w:ascii="宋体" w:hAnsi="宋体"/>
                <w:szCs w:val="21"/>
              </w:rPr>
              <w:t>模型管理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75CD7">
            <w:pPr>
              <w:spacing w:line="276" w:lineRule="auto"/>
              <w:rPr>
                <w:rFonts w:hint="eastAsia" w:ascii="宋体" w:hAnsi="宋体"/>
                <w:szCs w:val="21"/>
              </w:rPr>
            </w:pPr>
            <w:r>
              <w:rPr>
                <w:rFonts w:hint="eastAsia" w:ascii="宋体" w:hAnsi="宋体"/>
                <w:szCs w:val="21"/>
              </w:rPr>
              <w:t>启用状态采用开关模式操作，当关闭启用状态时，阻断平台调用大模型；</w:t>
            </w:r>
          </w:p>
        </w:tc>
      </w:tr>
      <w:tr w14:paraId="0E748F5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2EFE03">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5D3967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13FA00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C109A">
            <w:pPr>
              <w:spacing w:line="276" w:lineRule="auto"/>
              <w:rPr>
                <w:rFonts w:hint="eastAsia" w:ascii="宋体" w:hAnsi="宋体"/>
                <w:szCs w:val="21"/>
              </w:rPr>
            </w:pPr>
            <w:r>
              <w:rPr>
                <w:rFonts w:hint="eastAsia" w:ascii="宋体" w:hAnsi="宋体"/>
                <w:szCs w:val="21"/>
              </w:rPr>
              <w:t>场景管理功能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45C3C8">
            <w:pPr>
              <w:spacing w:line="276" w:lineRule="auto"/>
              <w:rPr>
                <w:rFonts w:hint="eastAsia" w:ascii="宋体" w:hAnsi="宋体"/>
                <w:szCs w:val="21"/>
              </w:rPr>
            </w:pPr>
            <w:r>
              <w:rPr>
                <w:rFonts w:hint="eastAsia" w:ascii="宋体" w:hAnsi="宋体"/>
                <w:szCs w:val="21"/>
              </w:rPr>
              <w:t>提供完整的场景全生态管理能力，支持从创建、配置到展示的全流程操作。管理员可自定义场景名称、图标、描述等基础信息，灵活设置场景状态、排序、可见终端等展示属性，支持自行配置调用大模型、关联知识库、问答模式等智能交互参数，实现不同业务场景的个性化定制；</w:t>
            </w:r>
          </w:p>
        </w:tc>
      </w:tr>
      <w:tr w14:paraId="44E9198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AC0BF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B5308B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B836C5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F2CAE">
            <w:pPr>
              <w:spacing w:line="276" w:lineRule="auto"/>
              <w:rPr>
                <w:rFonts w:hint="eastAsia" w:ascii="宋体" w:hAnsi="宋体"/>
                <w:szCs w:val="21"/>
              </w:rPr>
            </w:pPr>
            <w:r>
              <w:rPr>
                <w:rFonts w:hint="eastAsia" w:ascii="宋体" w:hAnsi="宋体"/>
                <w:szCs w:val="21"/>
              </w:rPr>
              <w:t>场景查询功能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1CD2E">
            <w:pPr>
              <w:spacing w:line="276" w:lineRule="auto"/>
              <w:rPr>
                <w:rFonts w:hint="eastAsia" w:ascii="宋体" w:hAnsi="宋体"/>
                <w:szCs w:val="21"/>
              </w:rPr>
            </w:pPr>
            <w:r>
              <w:rPr>
                <w:rFonts w:hint="eastAsia" w:ascii="宋体" w:hAnsi="宋体"/>
                <w:szCs w:val="21"/>
              </w:rPr>
              <w:t>支持多维度的场景信息查询，用户可通过场景名称快速定位目标场景卡片，实时查看场景的上线/下线状态，并根据业务需求调整场景在列表中的展示顺序，确保高频使用场景优先呈现，场景列表卡片默认显示场景配置的模型、知识库数量、问答库数量、插件数量、排序和所属部门；</w:t>
            </w:r>
          </w:p>
        </w:tc>
      </w:tr>
      <w:tr w14:paraId="507C071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8441C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5DB656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CCED80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4308D8">
            <w:pPr>
              <w:spacing w:line="276" w:lineRule="auto"/>
              <w:rPr>
                <w:rFonts w:hint="eastAsia" w:ascii="宋体" w:hAnsi="宋体"/>
                <w:szCs w:val="21"/>
              </w:rPr>
            </w:pPr>
            <w:r>
              <w:rPr>
                <w:rFonts w:hint="eastAsia" w:ascii="宋体" w:hAnsi="宋体"/>
                <w:szCs w:val="21"/>
              </w:rPr>
              <w:t>#场景配置功能</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7210F">
            <w:pPr>
              <w:spacing w:line="276" w:lineRule="auto"/>
              <w:rPr>
                <w:rFonts w:hint="eastAsia" w:ascii="宋体" w:hAnsi="宋体"/>
                <w:szCs w:val="21"/>
              </w:rPr>
            </w:pPr>
            <w:r>
              <w:rPr>
                <w:rFonts w:hint="eastAsia" w:ascii="宋体" w:hAnsi="宋体"/>
                <w:szCs w:val="21"/>
              </w:rPr>
              <w:t>提供细粒度的场景配置能力，包含基础配置、对话配置和提示词配置三大模块。基础配置包括场景名称，部门(可多选)，场景描述、场景图标，排序，大模型选择和场景类型选择，场景类型包括热门/最新/常用；对话配置包括知识库选择、问答库选择、可见终端选择，选择项均可多选，可设置回答模式，限制回答仅从知识库问答库回复，还是大模型兜底回复，回答如果命中知识库内容，可以配置是否显示知识来源；提示词配置支持配置默认提示词和未命中知识库的提示词，需提供功能截图。</w:t>
            </w:r>
          </w:p>
        </w:tc>
      </w:tr>
      <w:tr w14:paraId="4D0AF61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2860C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516B72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37DE1E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4F7F34">
            <w:pPr>
              <w:spacing w:line="276" w:lineRule="auto"/>
              <w:rPr>
                <w:rFonts w:hint="eastAsia" w:ascii="宋体" w:hAnsi="宋体"/>
                <w:szCs w:val="21"/>
              </w:rPr>
            </w:pPr>
            <w:r>
              <w:rPr>
                <w:rFonts w:hint="eastAsia" w:ascii="宋体" w:hAnsi="宋体"/>
                <w:szCs w:val="21"/>
              </w:rPr>
              <w:t>常用问题配置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FE182">
            <w:pPr>
              <w:spacing w:line="276" w:lineRule="auto"/>
              <w:rPr>
                <w:rFonts w:hint="eastAsia" w:ascii="宋体" w:hAnsi="宋体"/>
                <w:szCs w:val="21"/>
              </w:rPr>
            </w:pPr>
            <w:r>
              <w:rPr>
                <w:rFonts w:hint="eastAsia" w:ascii="宋体" w:hAnsi="宋体"/>
                <w:szCs w:val="21"/>
              </w:rPr>
              <w:t>支持配置多条常用问题，显示在前端场景默认页，用户点击常用问题可以直接进入对话模式并自动回复问题内容，常见问题可以配置标题、描述，可以根据情况，自行增加数量；</w:t>
            </w:r>
          </w:p>
        </w:tc>
      </w:tr>
      <w:tr w14:paraId="4A2EA24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90B81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249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2F30002">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F54024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918F1">
            <w:pPr>
              <w:spacing w:line="276" w:lineRule="auto"/>
              <w:rPr>
                <w:rFonts w:hint="eastAsia" w:ascii="宋体" w:hAnsi="宋体"/>
                <w:szCs w:val="21"/>
              </w:rPr>
            </w:pPr>
            <w:r>
              <w:rPr>
                <w:rFonts w:hint="eastAsia" w:ascii="宋体" w:hAnsi="宋体"/>
                <w:szCs w:val="21"/>
              </w:rPr>
              <w:t>能力管理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6EAEA3">
            <w:pPr>
              <w:spacing w:line="276" w:lineRule="auto"/>
              <w:rPr>
                <w:rFonts w:hint="eastAsia" w:ascii="宋体" w:hAnsi="宋体"/>
                <w:szCs w:val="21"/>
              </w:rPr>
            </w:pPr>
            <w:r>
              <w:rPr>
                <w:rFonts w:hint="eastAsia" w:ascii="宋体" w:hAnsi="宋体"/>
                <w:szCs w:val="21"/>
              </w:rPr>
              <w:t>能力管理功能，提供前端能力栏目的配置管理，能力列表显示已配置的能力应用，卡片模式展示，卡片信息包括能力应用的名称、上架/下架状态，描述、创建时间，并可以通过编辑和操作按钮快速管理；</w:t>
            </w:r>
          </w:p>
        </w:tc>
      </w:tr>
      <w:tr w14:paraId="4A204BC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14F37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0CDA68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C7A51C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0E743">
            <w:pPr>
              <w:spacing w:line="276" w:lineRule="auto"/>
              <w:rPr>
                <w:rFonts w:hint="eastAsia" w:ascii="宋体" w:hAnsi="宋体"/>
                <w:szCs w:val="21"/>
              </w:rPr>
            </w:pPr>
            <w:r>
              <w:rPr>
                <w:rFonts w:hint="eastAsia" w:ascii="宋体" w:hAnsi="宋体"/>
                <w:szCs w:val="21"/>
              </w:rPr>
              <w:t>能力管理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D4BB40">
            <w:pPr>
              <w:spacing w:line="276" w:lineRule="auto"/>
              <w:rPr>
                <w:rFonts w:hint="eastAsia" w:ascii="宋体" w:hAnsi="宋体"/>
                <w:szCs w:val="21"/>
              </w:rPr>
            </w:pPr>
            <w:r>
              <w:rPr>
                <w:rFonts w:hint="eastAsia" w:ascii="宋体" w:hAnsi="宋体"/>
                <w:szCs w:val="21"/>
              </w:rPr>
              <w:t>新增能力可以配置能力名称、选用大模型、能力应用描述、图标、排序和可见终端选择；支持配置通用能力应用的起始页参数，包括招呼语，功能说明，IP形象logo；</w:t>
            </w:r>
          </w:p>
        </w:tc>
      </w:tr>
      <w:tr w14:paraId="2C0AB0A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082713">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7CFE19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D0D2D1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8057A">
            <w:pPr>
              <w:spacing w:line="276" w:lineRule="auto"/>
              <w:rPr>
                <w:rFonts w:hint="eastAsia" w:ascii="宋体" w:hAnsi="宋体"/>
                <w:szCs w:val="21"/>
              </w:rPr>
            </w:pPr>
            <w:r>
              <w:rPr>
                <w:rFonts w:hint="eastAsia" w:ascii="宋体" w:hAnsi="宋体"/>
                <w:szCs w:val="21"/>
              </w:rPr>
              <w:t>能力管理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46FAA7">
            <w:pPr>
              <w:spacing w:line="276" w:lineRule="auto"/>
              <w:rPr>
                <w:rFonts w:hint="eastAsia" w:ascii="宋体" w:hAnsi="宋体"/>
                <w:szCs w:val="21"/>
              </w:rPr>
            </w:pPr>
            <w:r>
              <w:rPr>
                <w:rFonts w:hint="eastAsia" w:ascii="宋体" w:hAnsi="宋体"/>
                <w:szCs w:val="21"/>
              </w:rPr>
              <w:t>系统初始化能力应用包括AI生成PPT，文生图，文档润色、会议纪要、代码优化；</w:t>
            </w:r>
          </w:p>
        </w:tc>
      </w:tr>
      <w:tr w14:paraId="7A7112E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271A2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42257A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48A731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D509A">
            <w:pPr>
              <w:spacing w:line="276" w:lineRule="auto"/>
              <w:rPr>
                <w:rFonts w:hint="eastAsia" w:ascii="宋体" w:hAnsi="宋体"/>
                <w:szCs w:val="21"/>
              </w:rPr>
            </w:pPr>
            <w:r>
              <w:rPr>
                <w:rFonts w:hint="eastAsia" w:ascii="宋体" w:hAnsi="宋体"/>
                <w:szCs w:val="21"/>
              </w:rPr>
              <w:t>创作管理</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BA26D8">
            <w:pPr>
              <w:spacing w:line="276" w:lineRule="auto"/>
              <w:rPr>
                <w:rFonts w:hint="eastAsia" w:ascii="宋体" w:hAnsi="宋体"/>
                <w:szCs w:val="21"/>
              </w:rPr>
            </w:pPr>
            <w:r>
              <w:rPr>
                <w:rFonts w:hint="eastAsia" w:ascii="宋体" w:hAnsi="宋体"/>
                <w:szCs w:val="21"/>
              </w:rPr>
              <w:t>提供前端创作栏目的配置管理，创作列表显示已配置的创作应用，卡片模式展示，卡片信息包括创作应用的名称、上架/下架状态，描述、创建时间，并可以通过编辑和操作按钮快速管理；</w:t>
            </w:r>
          </w:p>
        </w:tc>
      </w:tr>
      <w:tr w14:paraId="03E79EA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EEC0A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86151B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88774F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E67F8">
            <w:pPr>
              <w:spacing w:line="276" w:lineRule="auto"/>
              <w:rPr>
                <w:rFonts w:hint="eastAsia" w:ascii="宋体" w:hAnsi="宋体"/>
                <w:szCs w:val="21"/>
              </w:rPr>
            </w:pPr>
            <w:r>
              <w:rPr>
                <w:rFonts w:hint="eastAsia" w:ascii="宋体" w:hAnsi="宋体"/>
                <w:szCs w:val="21"/>
              </w:rPr>
              <w:t>创作配置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758D5">
            <w:pPr>
              <w:spacing w:line="276" w:lineRule="auto"/>
              <w:rPr>
                <w:rFonts w:hint="eastAsia" w:ascii="宋体" w:hAnsi="宋体"/>
                <w:szCs w:val="21"/>
              </w:rPr>
            </w:pPr>
            <w:r>
              <w:rPr>
                <w:rFonts w:hint="eastAsia" w:ascii="宋体" w:hAnsi="宋体"/>
                <w:szCs w:val="21"/>
              </w:rPr>
              <w:t>新增创作应用可以配置创作名称、选用大模型、创作应用描述、图标、排序和可见终端选择、所属部门选择、创作输出模版选择；支持配置通用创作应用的起始页参数，包括招呼语，功能说明，IP形象logo；支持配置前端输入表单的字段，包括字段类型选择（单选/多选/下拉选择/单条文本/多条文本），必填项开关，字段名称，字段描述，可以无限新增字段；</w:t>
            </w:r>
          </w:p>
        </w:tc>
      </w:tr>
      <w:tr w14:paraId="1FAA3BF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BE13C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209B27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90FDAF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012DF">
            <w:pPr>
              <w:spacing w:line="276" w:lineRule="auto"/>
              <w:rPr>
                <w:rFonts w:hint="eastAsia" w:ascii="宋体" w:hAnsi="宋体"/>
                <w:szCs w:val="21"/>
              </w:rPr>
            </w:pPr>
            <w:r>
              <w:rPr>
                <w:rFonts w:hint="eastAsia" w:ascii="宋体" w:hAnsi="宋体"/>
                <w:szCs w:val="21"/>
              </w:rPr>
              <w:t>#创作应用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0B707">
            <w:pPr>
              <w:spacing w:line="276" w:lineRule="auto"/>
              <w:rPr>
                <w:rFonts w:hint="eastAsia" w:ascii="宋体" w:hAnsi="宋体"/>
                <w:szCs w:val="21"/>
              </w:rPr>
            </w:pPr>
            <w:r>
              <w:rPr>
                <w:rFonts w:hint="eastAsia" w:ascii="宋体" w:hAnsi="宋体"/>
                <w:szCs w:val="21"/>
              </w:rPr>
              <w:t>系统初始化创作应用包括教案设计AI评语、核心素养教案、教研活动记录、教学计划、个人工作报告、单位工作报告、对公邀请函、对私邀请函、请示、通用文书、调研报告、通知、心得体会、讲话稿、演讲稿、工作计划、述职报告、校园活动、主题班会、各类教育总结、根据主题生成阅读材料、点子成文、产品评测、课堂观察评价、引导学生思考</w:t>
            </w:r>
            <w:bookmarkStart w:id="37" w:name="OLE_LINK4"/>
            <w:r>
              <w:rPr>
                <w:rFonts w:hint="eastAsia" w:ascii="宋体" w:hAnsi="宋体"/>
                <w:szCs w:val="21"/>
              </w:rPr>
              <w:t>，需提供功能截图。</w:t>
            </w:r>
            <w:bookmarkEnd w:id="37"/>
          </w:p>
        </w:tc>
      </w:tr>
      <w:tr w14:paraId="45BFCBC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CC6D3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D85DC8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36AC85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49783">
            <w:pPr>
              <w:spacing w:line="276" w:lineRule="auto"/>
              <w:rPr>
                <w:rFonts w:hint="eastAsia" w:ascii="宋体" w:hAnsi="宋体"/>
                <w:szCs w:val="21"/>
              </w:rPr>
            </w:pPr>
            <w:r>
              <w:rPr>
                <w:rFonts w:hint="eastAsia" w:ascii="宋体" w:hAnsi="宋体"/>
                <w:szCs w:val="21"/>
              </w:rPr>
              <w:t>#教学计划</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53144">
            <w:pPr>
              <w:spacing w:line="276" w:lineRule="auto"/>
              <w:rPr>
                <w:rFonts w:hint="eastAsia" w:ascii="宋体" w:hAnsi="宋体"/>
                <w:szCs w:val="21"/>
              </w:rPr>
            </w:pPr>
            <w:r>
              <w:rPr>
                <w:rFonts w:hint="eastAsia" w:ascii="宋体" w:hAnsi="宋体"/>
                <w:szCs w:val="21"/>
              </w:rPr>
              <w:t>填入包括：我的身份、年级、计划类型、学生基本情况、主要计划、教学计划模板等关键信息，一键生成对应的教学计划文档；需提供功能截图。</w:t>
            </w:r>
          </w:p>
        </w:tc>
      </w:tr>
      <w:tr w14:paraId="1E2D2CA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F97578">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21C772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914D97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E81F3E">
            <w:pPr>
              <w:spacing w:line="276" w:lineRule="auto"/>
              <w:rPr>
                <w:rFonts w:hint="eastAsia" w:ascii="宋体" w:hAnsi="宋体"/>
                <w:szCs w:val="21"/>
              </w:rPr>
            </w:pPr>
            <w:r>
              <w:rPr>
                <w:rFonts w:hint="eastAsia" w:ascii="宋体" w:hAnsi="宋体"/>
                <w:szCs w:val="21"/>
              </w:rPr>
              <w:t>#教研活动记录</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38C61">
            <w:pPr>
              <w:spacing w:line="276" w:lineRule="auto"/>
              <w:rPr>
                <w:rFonts w:hint="eastAsia" w:ascii="宋体" w:hAnsi="宋体"/>
                <w:szCs w:val="21"/>
              </w:rPr>
            </w:pPr>
            <w:r>
              <w:rPr>
                <w:rFonts w:hint="eastAsia" w:ascii="宋体" w:hAnsi="宋体"/>
                <w:szCs w:val="21"/>
              </w:rPr>
              <w:t>填入包括：教研组名称、参加人员、教研主题、教研目标、教研活动内容等关键信息，一键生成对应的教研活动记录文档，需提供功能界面截图。</w:t>
            </w:r>
          </w:p>
        </w:tc>
      </w:tr>
      <w:tr w14:paraId="2D7E9EF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1693C0">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B2F167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87E051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6E567">
            <w:pPr>
              <w:spacing w:line="276" w:lineRule="auto"/>
              <w:rPr>
                <w:rFonts w:hint="eastAsia" w:ascii="宋体" w:hAnsi="宋体"/>
                <w:szCs w:val="21"/>
              </w:rPr>
            </w:pPr>
            <w:r>
              <w:rPr>
                <w:rFonts w:hint="eastAsia" w:ascii="宋体" w:hAnsi="宋体"/>
                <w:szCs w:val="21"/>
              </w:rPr>
              <w:t>知识库列表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B7F46">
            <w:pPr>
              <w:spacing w:line="276" w:lineRule="auto"/>
              <w:rPr>
                <w:rFonts w:hint="eastAsia" w:ascii="宋体" w:hAnsi="宋体"/>
                <w:szCs w:val="21"/>
              </w:rPr>
            </w:pPr>
            <w:r>
              <w:rPr>
                <w:rFonts w:hint="eastAsia" w:ascii="宋体" w:hAnsi="宋体"/>
                <w:szCs w:val="21"/>
              </w:rPr>
              <w:t>可查看知识库列表，对已建立的知识库进行操作，包括编辑、删除和文档管理；</w:t>
            </w:r>
          </w:p>
        </w:tc>
      </w:tr>
      <w:tr w14:paraId="7B6224D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A5FB5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3A92C7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C1C0A6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C6FEB6">
            <w:pPr>
              <w:spacing w:line="276" w:lineRule="auto"/>
              <w:rPr>
                <w:rFonts w:hint="eastAsia" w:ascii="宋体" w:hAnsi="宋体"/>
                <w:szCs w:val="21"/>
              </w:rPr>
            </w:pPr>
            <w:r>
              <w:rPr>
                <w:rFonts w:hint="eastAsia" w:ascii="宋体" w:hAnsi="宋体"/>
                <w:szCs w:val="21"/>
              </w:rPr>
              <w:t>#知识库共建</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264CED">
            <w:pPr>
              <w:spacing w:line="276" w:lineRule="auto"/>
              <w:rPr>
                <w:rFonts w:hint="eastAsia" w:ascii="宋体" w:hAnsi="宋体"/>
                <w:szCs w:val="21"/>
              </w:rPr>
            </w:pPr>
            <w:r>
              <w:rPr>
                <w:rFonts w:hint="eastAsia" w:ascii="宋体" w:hAnsi="宋体"/>
                <w:szCs w:val="21"/>
              </w:rPr>
              <w:t>支持知识库共建，可添加成员，管理成员相关权限，需提供功能截图。</w:t>
            </w:r>
          </w:p>
        </w:tc>
      </w:tr>
      <w:tr w14:paraId="748C707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2D53C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259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8F2FDB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CFD016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C43D5">
            <w:pPr>
              <w:spacing w:line="276" w:lineRule="auto"/>
              <w:rPr>
                <w:rFonts w:hint="eastAsia" w:ascii="宋体" w:hAnsi="宋体"/>
                <w:szCs w:val="21"/>
              </w:rPr>
            </w:pPr>
            <w:r>
              <w:rPr>
                <w:rFonts w:hint="eastAsia" w:ascii="宋体" w:hAnsi="宋体"/>
                <w:szCs w:val="21"/>
              </w:rPr>
              <w:t>知识库检索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313D3">
            <w:pPr>
              <w:spacing w:line="276" w:lineRule="auto"/>
              <w:rPr>
                <w:rFonts w:hint="eastAsia" w:ascii="宋体" w:hAnsi="宋体"/>
                <w:szCs w:val="21"/>
              </w:rPr>
            </w:pPr>
            <w:r>
              <w:rPr>
                <w:rFonts w:hint="eastAsia" w:ascii="宋体" w:hAnsi="宋体"/>
                <w:szCs w:val="21"/>
              </w:rPr>
              <w:t>提供知识库检索功能，通过知识库名称、可见类型和可编辑权限进行检索；</w:t>
            </w:r>
          </w:p>
        </w:tc>
      </w:tr>
      <w:tr w14:paraId="499BF5F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C4B91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7FD720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10D86F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FF5939">
            <w:pPr>
              <w:spacing w:line="276" w:lineRule="auto"/>
              <w:rPr>
                <w:rFonts w:hint="eastAsia" w:ascii="宋体" w:hAnsi="宋体"/>
                <w:szCs w:val="21"/>
              </w:rPr>
            </w:pPr>
            <w:r>
              <w:rPr>
                <w:rFonts w:hint="eastAsia" w:ascii="宋体" w:hAnsi="宋体"/>
                <w:szCs w:val="21"/>
              </w:rPr>
              <w:t>知识库中上传文件</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E889D">
            <w:pPr>
              <w:spacing w:line="276" w:lineRule="auto"/>
              <w:rPr>
                <w:rFonts w:hint="eastAsia" w:ascii="宋体" w:hAnsi="宋体"/>
                <w:szCs w:val="21"/>
              </w:rPr>
            </w:pPr>
            <w:r>
              <w:rPr>
                <w:rFonts w:hint="eastAsia" w:ascii="宋体" w:hAnsi="宋体"/>
                <w:szCs w:val="21"/>
              </w:rPr>
              <w:t>支持在知识库中上传文件，可单个上传或批量上传，上传文件格式支持pdf、txt、doc、docx等多种格式，一次最多可上传10个文档，单个文件最大支持15Mb；</w:t>
            </w:r>
          </w:p>
        </w:tc>
      </w:tr>
      <w:tr w14:paraId="02D1C60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387D44">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52A86CD">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B822BE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C31EA">
            <w:pPr>
              <w:spacing w:line="276" w:lineRule="auto"/>
              <w:rPr>
                <w:rFonts w:hint="eastAsia" w:ascii="宋体" w:hAnsi="宋体"/>
                <w:szCs w:val="21"/>
              </w:rPr>
            </w:pPr>
            <w:r>
              <w:rPr>
                <w:rFonts w:hint="eastAsia" w:ascii="宋体" w:hAnsi="宋体"/>
                <w:szCs w:val="21"/>
              </w:rPr>
              <w:t>创建问答库</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73996E">
            <w:pPr>
              <w:spacing w:line="276" w:lineRule="auto"/>
              <w:rPr>
                <w:rFonts w:hint="eastAsia" w:ascii="宋体" w:hAnsi="宋体"/>
                <w:szCs w:val="21"/>
              </w:rPr>
            </w:pPr>
            <w:r>
              <w:rPr>
                <w:rFonts w:hint="eastAsia" w:ascii="宋体" w:hAnsi="宋体"/>
                <w:szCs w:val="21"/>
              </w:rPr>
              <w:t>支持创建问答库，可以录入问答库名称、简介、问答库可见范围、所属部门(可多选)，是否启动状态；</w:t>
            </w:r>
          </w:p>
        </w:tc>
      </w:tr>
      <w:tr w14:paraId="3D5228A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62BA5">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5E52885">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3503D0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2E12F">
            <w:pPr>
              <w:spacing w:line="276" w:lineRule="auto"/>
              <w:rPr>
                <w:rFonts w:hint="eastAsia" w:ascii="宋体" w:hAnsi="宋体"/>
                <w:szCs w:val="21"/>
              </w:rPr>
            </w:pPr>
            <w:r>
              <w:rPr>
                <w:rFonts w:hint="eastAsia" w:ascii="宋体" w:hAnsi="宋体"/>
                <w:szCs w:val="21"/>
              </w:rPr>
              <w:t>问答库列表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C58A2A">
            <w:pPr>
              <w:spacing w:line="276" w:lineRule="auto"/>
              <w:rPr>
                <w:rFonts w:hint="eastAsia" w:ascii="宋体" w:hAnsi="宋体"/>
                <w:szCs w:val="21"/>
              </w:rPr>
            </w:pPr>
            <w:r>
              <w:rPr>
                <w:rFonts w:hint="eastAsia" w:ascii="宋体" w:hAnsi="宋体"/>
                <w:szCs w:val="21"/>
              </w:rPr>
              <w:t>可查看问答库列表，对已建立的问答库进行操作，包括编辑、删除内容管理；</w:t>
            </w:r>
          </w:p>
        </w:tc>
      </w:tr>
      <w:tr w14:paraId="2BB48AF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EF5043">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EE6E4E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AE7F4C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5D94D">
            <w:pPr>
              <w:spacing w:line="276" w:lineRule="auto"/>
              <w:rPr>
                <w:rFonts w:hint="eastAsia" w:ascii="宋体" w:hAnsi="宋体"/>
                <w:szCs w:val="21"/>
              </w:rPr>
            </w:pPr>
            <w:r>
              <w:rPr>
                <w:rFonts w:hint="eastAsia" w:ascii="宋体" w:hAnsi="宋体"/>
                <w:szCs w:val="21"/>
              </w:rPr>
              <w:t>#问答库共建</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E0722">
            <w:pPr>
              <w:spacing w:line="276" w:lineRule="auto"/>
              <w:rPr>
                <w:rFonts w:hint="eastAsia" w:ascii="宋体" w:hAnsi="宋体"/>
                <w:szCs w:val="21"/>
              </w:rPr>
            </w:pPr>
            <w:r>
              <w:rPr>
                <w:rFonts w:hint="eastAsia" w:ascii="宋体" w:hAnsi="宋体"/>
                <w:szCs w:val="21"/>
              </w:rPr>
              <w:t>支持问答库共建，可添加成员，管理成员相关权限，需提供功能截图；</w:t>
            </w:r>
          </w:p>
        </w:tc>
      </w:tr>
      <w:tr w14:paraId="238A2E7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447AAD">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623213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CBE9AD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48069A">
            <w:pPr>
              <w:spacing w:line="276" w:lineRule="auto"/>
              <w:rPr>
                <w:rFonts w:hint="eastAsia" w:ascii="宋体" w:hAnsi="宋体"/>
                <w:szCs w:val="21"/>
              </w:rPr>
            </w:pPr>
            <w:r>
              <w:rPr>
                <w:rFonts w:hint="eastAsia" w:ascii="宋体" w:hAnsi="宋体"/>
                <w:szCs w:val="21"/>
              </w:rPr>
              <w:t>问答库检索</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31EE26">
            <w:pPr>
              <w:spacing w:line="276" w:lineRule="auto"/>
              <w:rPr>
                <w:rFonts w:hint="eastAsia" w:ascii="宋体" w:hAnsi="宋体"/>
                <w:szCs w:val="21"/>
              </w:rPr>
            </w:pPr>
            <w:r>
              <w:rPr>
                <w:rFonts w:hint="eastAsia" w:ascii="宋体" w:hAnsi="宋体"/>
                <w:szCs w:val="21"/>
              </w:rPr>
              <w:t>提供问答库检索功能，通过问答库名称、可见类型和可编辑权限进行检索；</w:t>
            </w:r>
          </w:p>
        </w:tc>
      </w:tr>
      <w:tr w14:paraId="673B60A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24DB5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BFFE2EA">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2B0EEF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CC7045">
            <w:pPr>
              <w:spacing w:line="276" w:lineRule="auto"/>
              <w:rPr>
                <w:rFonts w:hint="eastAsia" w:ascii="宋体" w:hAnsi="宋体"/>
                <w:szCs w:val="21"/>
              </w:rPr>
            </w:pPr>
            <w:r>
              <w:rPr>
                <w:rFonts w:hint="eastAsia" w:ascii="宋体" w:hAnsi="宋体"/>
                <w:szCs w:val="21"/>
              </w:rPr>
              <w:t>#创建AI输出的模版</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FBC82E">
            <w:pPr>
              <w:spacing w:line="276" w:lineRule="auto"/>
              <w:rPr>
                <w:rFonts w:hint="eastAsia" w:ascii="宋体" w:hAnsi="宋体"/>
                <w:szCs w:val="21"/>
              </w:rPr>
            </w:pPr>
            <w:r>
              <w:rPr>
                <w:rFonts w:hint="eastAsia" w:ascii="宋体" w:hAnsi="宋体"/>
                <w:szCs w:val="21"/>
              </w:rPr>
              <w:t>支持创建AI输出的模版，用于创作和能力应用的格式化输出，新增模版包括模版名称、编码、类型、描述和上传模版文件，模版文件支持docx和xlsx格式，需提供功能截图证明。</w:t>
            </w:r>
          </w:p>
        </w:tc>
      </w:tr>
      <w:tr w14:paraId="20AB5A1D">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F6EB1C">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AA67D3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01EA47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90C7B">
            <w:pPr>
              <w:spacing w:line="276" w:lineRule="auto"/>
              <w:rPr>
                <w:rFonts w:hint="eastAsia" w:ascii="宋体" w:hAnsi="宋体"/>
                <w:szCs w:val="21"/>
              </w:rPr>
            </w:pPr>
            <w:r>
              <w:rPr>
                <w:rFonts w:hint="eastAsia" w:ascii="宋体" w:hAnsi="宋体"/>
                <w:szCs w:val="21"/>
              </w:rPr>
              <w:t>编辑模版文件</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07F96">
            <w:pPr>
              <w:spacing w:line="276" w:lineRule="auto"/>
              <w:rPr>
                <w:rFonts w:hint="eastAsia" w:ascii="宋体" w:hAnsi="宋体"/>
                <w:szCs w:val="21"/>
              </w:rPr>
            </w:pPr>
            <w:r>
              <w:rPr>
                <w:rFonts w:hint="eastAsia" w:ascii="宋体" w:hAnsi="宋体"/>
                <w:szCs w:val="21"/>
              </w:rPr>
              <w:t>可以编辑模版文件的替换变量结构说明和填写要求，当问答输出选用模版格式时，根据参数匹配输出；</w:t>
            </w:r>
          </w:p>
        </w:tc>
      </w:tr>
      <w:tr w14:paraId="6713034E">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ACBBFC">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5B4AE4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F8DC92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6BD42F">
            <w:pPr>
              <w:spacing w:line="276" w:lineRule="auto"/>
              <w:rPr>
                <w:rFonts w:hint="eastAsia" w:ascii="宋体" w:hAnsi="宋体"/>
                <w:szCs w:val="21"/>
              </w:rPr>
            </w:pPr>
            <w:r>
              <w:rPr>
                <w:rFonts w:hint="eastAsia" w:ascii="宋体" w:hAnsi="宋体"/>
                <w:szCs w:val="21"/>
              </w:rPr>
              <w:t>设置敏感词</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B7ED2F">
            <w:pPr>
              <w:spacing w:line="276" w:lineRule="auto"/>
              <w:rPr>
                <w:rFonts w:hint="eastAsia" w:ascii="宋体" w:hAnsi="宋体"/>
                <w:szCs w:val="21"/>
              </w:rPr>
            </w:pPr>
            <w:r>
              <w:rPr>
                <w:rFonts w:hint="eastAsia" w:ascii="宋体" w:hAnsi="宋体"/>
                <w:szCs w:val="21"/>
              </w:rPr>
              <w:t>支持设置敏感词和敏感词拦截策略，通过敏感词列表可以新增、编辑和删除敏感词；</w:t>
            </w:r>
          </w:p>
        </w:tc>
      </w:tr>
      <w:tr w14:paraId="73CA423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72C27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09A5399">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B85F9A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7A381">
            <w:pPr>
              <w:spacing w:line="276" w:lineRule="auto"/>
              <w:rPr>
                <w:rFonts w:hint="eastAsia" w:ascii="宋体" w:hAnsi="宋体"/>
                <w:szCs w:val="21"/>
              </w:rPr>
            </w:pPr>
            <w:r>
              <w:rPr>
                <w:rFonts w:hint="eastAsia" w:ascii="宋体" w:hAnsi="宋体"/>
                <w:szCs w:val="21"/>
              </w:rPr>
              <w:t>#敏感词配置</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D88746">
            <w:pPr>
              <w:spacing w:line="276" w:lineRule="auto"/>
              <w:rPr>
                <w:rFonts w:hint="eastAsia" w:ascii="宋体" w:hAnsi="宋体"/>
                <w:szCs w:val="21"/>
              </w:rPr>
            </w:pPr>
            <w:r>
              <w:rPr>
                <w:rFonts w:hint="eastAsia" w:ascii="宋体" w:hAnsi="宋体"/>
                <w:szCs w:val="21"/>
              </w:rPr>
              <w:t>新增敏感词可以配置敏感词名称、敏感等级、分类和处理策略，处理策略包括替换为★，直接删除和进入人工审核队列，如果替换可以设置对应替换的词语，需提供功能截图证明。</w:t>
            </w:r>
          </w:p>
        </w:tc>
      </w:tr>
      <w:tr w14:paraId="1767D14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5A7A17">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269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70A9CF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D35B7E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D0E08">
            <w:pPr>
              <w:spacing w:line="276" w:lineRule="auto"/>
              <w:rPr>
                <w:rFonts w:hint="eastAsia" w:ascii="宋体" w:hAnsi="宋体"/>
                <w:szCs w:val="21"/>
              </w:rPr>
            </w:pPr>
            <w:r>
              <w:rPr>
                <w:rFonts w:hint="eastAsia" w:ascii="宋体" w:hAnsi="宋体"/>
                <w:szCs w:val="21"/>
              </w:rPr>
              <w:t>AI PPT</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01F25">
            <w:pPr>
              <w:spacing w:line="276" w:lineRule="auto"/>
              <w:rPr>
                <w:rFonts w:hint="eastAsia" w:ascii="宋体" w:hAnsi="宋体"/>
                <w:szCs w:val="21"/>
              </w:rPr>
            </w:pPr>
            <w:r>
              <w:rPr>
                <w:rFonts w:hint="eastAsia" w:ascii="宋体" w:hAnsi="宋体"/>
                <w:szCs w:val="21"/>
              </w:rPr>
              <w:t>一键智能生成PPT，根据标题自动生成，输入主题即可自动生成PPT大纲，根据大纲自动匹配文本、图表及配图，根据主题智能推荐商务/学术/创意等设计风格，生成过程可人工确认，变更大纲、模版、设计风格及生成的具体内容；</w:t>
            </w:r>
          </w:p>
        </w:tc>
      </w:tr>
      <w:tr w14:paraId="09381195">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D3FD3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3A6D75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29FF7B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EE78BB">
            <w:pPr>
              <w:spacing w:line="276" w:lineRule="auto"/>
              <w:rPr>
                <w:rFonts w:hint="eastAsia" w:ascii="宋体" w:hAnsi="宋体"/>
                <w:szCs w:val="21"/>
              </w:rPr>
            </w:pPr>
            <w:r>
              <w:rPr>
                <w:rFonts w:hint="eastAsia" w:ascii="宋体" w:hAnsi="宋体"/>
                <w:szCs w:val="21"/>
              </w:rPr>
              <w:t>AI PPT</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A443A">
            <w:pPr>
              <w:spacing w:line="276" w:lineRule="auto"/>
              <w:rPr>
                <w:rFonts w:hint="eastAsia" w:ascii="宋体" w:hAnsi="宋体"/>
                <w:szCs w:val="21"/>
              </w:rPr>
            </w:pPr>
            <w:r>
              <w:rPr>
                <w:rFonts w:hint="eastAsia" w:ascii="宋体" w:hAnsi="宋体"/>
                <w:szCs w:val="21"/>
              </w:rPr>
              <w:t>支持多格式文档导入生成PPT，支持格式包括支持 docx、XMind、FreeMind、Markdown 文件导入直接生成 PPT；</w:t>
            </w:r>
          </w:p>
        </w:tc>
      </w:tr>
      <w:tr w14:paraId="2EBAA95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07308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9DEB6F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01DF37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26FC1">
            <w:pPr>
              <w:spacing w:line="276" w:lineRule="auto"/>
              <w:rPr>
                <w:rFonts w:hint="eastAsia" w:ascii="宋体" w:hAnsi="宋体"/>
                <w:szCs w:val="21"/>
              </w:rPr>
            </w:pPr>
            <w:r>
              <w:rPr>
                <w:rFonts w:hint="eastAsia" w:ascii="宋体" w:hAnsi="宋体"/>
                <w:szCs w:val="21"/>
              </w:rPr>
              <w:t>AI PPT</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61044">
            <w:pPr>
              <w:spacing w:line="276" w:lineRule="auto"/>
              <w:rPr>
                <w:rFonts w:hint="eastAsia" w:ascii="宋体" w:hAnsi="宋体"/>
                <w:szCs w:val="21"/>
              </w:rPr>
            </w:pPr>
            <w:r>
              <w:rPr>
                <w:rFonts w:hint="eastAsia" w:ascii="宋体" w:hAnsi="宋体"/>
                <w:szCs w:val="21"/>
              </w:rPr>
              <w:t>可视化思维导图大纲生成，支持思维导图大纲的在线预览、编辑、可下载为文本或图片格式；</w:t>
            </w:r>
          </w:p>
        </w:tc>
      </w:tr>
      <w:tr w14:paraId="7B992A5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FE4D2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BE200D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847431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5EDC0">
            <w:pPr>
              <w:spacing w:line="276" w:lineRule="auto"/>
              <w:rPr>
                <w:rFonts w:hint="eastAsia" w:ascii="宋体" w:hAnsi="宋体"/>
                <w:szCs w:val="21"/>
              </w:rPr>
            </w:pPr>
            <w:r>
              <w:rPr>
                <w:rFonts w:hint="eastAsia" w:ascii="宋体" w:hAnsi="宋体"/>
                <w:szCs w:val="21"/>
              </w:rPr>
              <w:t>#AI PPT</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EA628">
            <w:pPr>
              <w:spacing w:line="276" w:lineRule="auto"/>
              <w:rPr>
                <w:rFonts w:hint="eastAsia" w:ascii="宋体" w:hAnsi="宋体"/>
                <w:szCs w:val="21"/>
              </w:rPr>
            </w:pPr>
            <w:r>
              <w:rPr>
                <w:rFonts w:hint="eastAsia" w:ascii="宋体" w:hAnsi="宋体"/>
                <w:szCs w:val="21"/>
              </w:rPr>
              <w:t>专业级在线PPT编辑，丰富的在线编辑能力，支持文本、图片、表格、图表、大纲等编辑调整；海量模板支持一键替换；全要素编辑支持文字（字体/颜色/动画效果），媒体（图片裁剪/滤镜/透明度调整），数据可视化（表格/柱状图/饼图动态生成），智能优化工具版式自动对齐参考线，配色方案一键统一，全行业模板库实时调用，需提供功能截图证明。</w:t>
            </w:r>
          </w:p>
        </w:tc>
      </w:tr>
      <w:tr w14:paraId="523C9714">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FA3554">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2DCBCB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2941AE13">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FDBB4">
            <w:pPr>
              <w:spacing w:line="276" w:lineRule="auto"/>
              <w:rPr>
                <w:rFonts w:hint="eastAsia" w:ascii="宋体" w:hAnsi="宋体"/>
                <w:szCs w:val="21"/>
              </w:rPr>
            </w:pPr>
            <w:r>
              <w:rPr>
                <w:rFonts w:hint="eastAsia" w:ascii="宋体" w:hAnsi="宋体"/>
                <w:szCs w:val="21"/>
              </w:rPr>
              <w:t>AI PPT</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C6932">
            <w:pPr>
              <w:spacing w:line="276" w:lineRule="auto"/>
              <w:rPr>
                <w:rFonts w:hint="eastAsia" w:ascii="宋体" w:hAnsi="宋体"/>
                <w:szCs w:val="21"/>
              </w:rPr>
            </w:pPr>
            <w:r>
              <w:rPr>
                <w:rFonts w:hint="eastAsia" w:ascii="宋体" w:hAnsi="宋体"/>
                <w:szCs w:val="21"/>
              </w:rPr>
              <w:t>在线演示协作，支持 PPT 作品的在线演示；</w:t>
            </w:r>
          </w:p>
        </w:tc>
      </w:tr>
      <w:tr w14:paraId="3605266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7CB41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016417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0DAE53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9897DE">
            <w:pPr>
              <w:spacing w:line="276" w:lineRule="auto"/>
              <w:rPr>
                <w:rFonts w:hint="eastAsia" w:ascii="宋体" w:hAnsi="宋体"/>
                <w:szCs w:val="21"/>
              </w:rPr>
            </w:pPr>
            <w:r>
              <w:rPr>
                <w:rFonts w:hint="eastAsia" w:ascii="宋体" w:hAnsi="宋体"/>
                <w:szCs w:val="21"/>
              </w:rPr>
              <w:t>AI PPT</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070985">
            <w:pPr>
              <w:spacing w:line="276" w:lineRule="auto"/>
              <w:rPr>
                <w:rFonts w:hint="eastAsia" w:ascii="宋体" w:hAnsi="宋体"/>
                <w:szCs w:val="21"/>
              </w:rPr>
            </w:pPr>
            <w:r>
              <w:rPr>
                <w:rFonts w:hint="eastAsia" w:ascii="宋体" w:hAnsi="宋体"/>
                <w:szCs w:val="21"/>
              </w:rPr>
              <w:t>多格式输出管理，支持将在线作品保存到本地, 可选格式包含: PPT、PDF、PNG、JPEG；</w:t>
            </w:r>
          </w:p>
        </w:tc>
      </w:tr>
      <w:tr w14:paraId="4FB365AF">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9F3D9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E0BCE6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5FB51D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806772">
            <w:pPr>
              <w:spacing w:line="276" w:lineRule="auto"/>
              <w:rPr>
                <w:rFonts w:hint="eastAsia" w:ascii="宋体" w:hAnsi="宋体"/>
                <w:szCs w:val="21"/>
              </w:rPr>
            </w:pPr>
            <w:r>
              <w:rPr>
                <w:rFonts w:hint="eastAsia" w:ascii="宋体" w:hAnsi="宋体"/>
                <w:szCs w:val="21"/>
              </w:rPr>
              <w:t>★AI PPT</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D6A49">
            <w:pPr>
              <w:spacing w:line="276" w:lineRule="auto"/>
              <w:rPr>
                <w:rFonts w:hint="eastAsia" w:ascii="宋体" w:hAnsi="宋体"/>
                <w:szCs w:val="21"/>
              </w:rPr>
            </w:pPr>
            <w:r>
              <w:rPr>
                <w:rFonts w:hint="eastAsia" w:ascii="宋体" w:hAnsi="宋体"/>
                <w:szCs w:val="21"/>
              </w:rPr>
              <w:t>提供一年有效期的AI生成PPT服务，PPT生成次数不少于10000次，PPT大纲生成不少于10000次，需提供承诺函并加盖公章；</w:t>
            </w:r>
          </w:p>
        </w:tc>
      </w:tr>
      <w:tr w14:paraId="1F91F17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50CB6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6973C2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2EB7DEF">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B0486">
            <w:pPr>
              <w:spacing w:line="276" w:lineRule="auto"/>
              <w:rPr>
                <w:rFonts w:hint="eastAsia" w:ascii="宋体" w:hAnsi="宋体"/>
                <w:szCs w:val="21"/>
              </w:rPr>
            </w:pPr>
            <w:r>
              <w:rPr>
                <w:rFonts w:hint="eastAsia" w:ascii="宋体" w:hAnsi="宋体"/>
                <w:szCs w:val="21"/>
              </w:rPr>
              <w:t>文生图</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F98C8E">
            <w:pPr>
              <w:spacing w:line="276" w:lineRule="auto"/>
              <w:rPr>
                <w:rFonts w:hint="eastAsia" w:ascii="宋体" w:hAnsi="宋体"/>
                <w:szCs w:val="21"/>
              </w:rPr>
            </w:pPr>
            <w:r>
              <w:rPr>
                <w:rFonts w:hint="eastAsia" w:ascii="宋体" w:hAnsi="宋体"/>
                <w:szCs w:val="21"/>
              </w:rPr>
              <w:t>文生图智能引导交互，进入界面时显示场景化欢迎提示，并配置相关使用说明，清晰标注使用步骤（1.输入描述 2.选择参数 3.生成图片），突出显示内容规范（禁止暴力/侵权等违规内容）；</w:t>
            </w:r>
          </w:p>
        </w:tc>
      </w:tr>
      <w:tr w14:paraId="77A91F0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E824F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0DED1F3">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F29364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474A6">
            <w:pPr>
              <w:spacing w:line="276" w:lineRule="auto"/>
              <w:rPr>
                <w:rFonts w:hint="eastAsia" w:ascii="宋体" w:hAnsi="宋体"/>
                <w:szCs w:val="21"/>
              </w:rPr>
            </w:pPr>
            <w:r>
              <w:rPr>
                <w:rFonts w:hint="eastAsia" w:ascii="宋体" w:hAnsi="宋体"/>
                <w:szCs w:val="21"/>
              </w:rPr>
              <w:t>文生图</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BCDF5">
            <w:pPr>
              <w:spacing w:line="276" w:lineRule="auto"/>
              <w:rPr>
                <w:rFonts w:hint="eastAsia" w:ascii="宋体" w:hAnsi="宋体"/>
                <w:szCs w:val="21"/>
              </w:rPr>
            </w:pPr>
            <w:r>
              <w:rPr>
                <w:rFonts w:hint="eastAsia" w:ascii="宋体" w:hAnsi="宋体"/>
                <w:szCs w:val="21"/>
              </w:rPr>
              <w:t>专业级生成控制，可选择尺寸模板，类型根据适用场景推荐分辨率，头像系列 512×512适用社交账号/证件照、文章配图1024×768适用公众号/博客插图，海报传单1920×1080适用活动宣传/印刷物料，电脑壁纸2560×1440适用4K超清显示屏；画质选择包括大师作品、超高清、4K分辨率、超逼真、超精细、壁纸、完美的画面等多种专业类型选择；</w:t>
            </w:r>
          </w:p>
        </w:tc>
      </w:tr>
      <w:tr w14:paraId="17ED271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18F0B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DD68E5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B1F89DA">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F85FC4">
            <w:pPr>
              <w:spacing w:line="276" w:lineRule="auto"/>
              <w:rPr>
                <w:rFonts w:hint="eastAsia" w:ascii="宋体" w:hAnsi="宋体"/>
                <w:szCs w:val="21"/>
              </w:rPr>
            </w:pPr>
            <w:r>
              <w:rPr>
                <w:rFonts w:hint="eastAsia" w:ascii="宋体" w:hAnsi="宋体"/>
                <w:szCs w:val="21"/>
              </w:rPr>
              <w:t>文生图</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EA782">
            <w:pPr>
              <w:spacing w:line="276" w:lineRule="auto"/>
              <w:rPr>
                <w:rFonts w:hint="eastAsia" w:ascii="宋体" w:hAnsi="宋体"/>
                <w:szCs w:val="21"/>
              </w:rPr>
            </w:pPr>
            <w:r>
              <w:rPr>
                <w:rFonts w:hint="eastAsia" w:ascii="宋体" w:hAnsi="宋体"/>
                <w:szCs w:val="21"/>
              </w:rPr>
              <w:t>可视化交互界面，多图输出，单次生成1-4张候选图，点击图片可放大展示；</w:t>
            </w:r>
          </w:p>
        </w:tc>
      </w:tr>
      <w:tr w14:paraId="54F8702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01FA79">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279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6F2A841">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62DBD9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E90B0">
            <w:pPr>
              <w:spacing w:line="276" w:lineRule="auto"/>
              <w:rPr>
                <w:rFonts w:hint="eastAsia" w:ascii="宋体" w:hAnsi="宋体"/>
                <w:szCs w:val="21"/>
              </w:rPr>
            </w:pPr>
            <w:r>
              <w:rPr>
                <w:rFonts w:hint="eastAsia" w:ascii="宋体" w:hAnsi="宋体"/>
                <w:szCs w:val="21"/>
              </w:rPr>
              <w:t>★文生图</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17313">
            <w:pPr>
              <w:spacing w:line="276" w:lineRule="auto"/>
              <w:rPr>
                <w:rFonts w:hint="eastAsia" w:ascii="宋体" w:hAnsi="宋体"/>
                <w:szCs w:val="21"/>
              </w:rPr>
            </w:pPr>
            <w:r>
              <w:rPr>
                <w:rFonts w:hint="eastAsia" w:ascii="宋体" w:hAnsi="宋体"/>
                <w:szCs w:val="21"/>
              </w:rPr>
              <w:t>提供一年有效期的AI生成图片服务，图片生成个数不少于10000张图片，提供承诺函并加盖公章</w:t>
            </w:r>
          </w:p>
        </w:tc>
      </w:tr>
      <w:tr w14:paraId="78573807">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F3503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65A770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795F25C">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F7596">
            <w:pPr>
              <w:spacing w:line="276" w:lineRule="auto"/>
              <w:rPr>
                <w:rFonts w:hint="eastAsia" w:ascii="宋体" w:hAnsi="宋体"/>
                <w:szCs w:val="21"/>
              </w:rPr>
            </w:pPr>
            <w:r>
              <w:rPr>
                <w:rFonts w:hint="eastAsia" w:ascii="宋体" w:hAnsi="宋体"/>
                <w:szCs w:val="21"/>
              </w:rPr>
              <w:t>代码优化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EBDE1">
            <w:pPr>
              <w:spacing w:line="276" w:lineRule="auto"/>
              <w:rPr>
                <w:rFonts w:hint="eastAsia" w:ascii="宋体" w:hAnsi="宋体"/>
                <w:szCs w:val="21"/>
              </w:rPr>
            </w:pPr>
            <w:r>
              <w:rPr>
                <w:rFonts w:hint="eastAsia" w:ascii="宋体" w:hAnsi="宋体"/>
                <w:szCs w:val="21"/>
              </w:rPr>
              <w:t>代码优化基础配置模块包括欢迎语显示：支持自定义代码优化功能欢迎提示；功能说明展示：自动显示优化规则、示例及注意事项；</w:t>
            </w:r>
          </w:p>
        </w:tc>
      </w:tr>
      <w:tr w14:paraId="52127B7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0D55D6">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BA2BEC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D7E5999">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4012FC">
            <w:pPr>
              <w:spacing w:line="276" w:lineRule="auto"/>
              <w:rPr>
                <w:rFonts w:hint="eastAsia" w:ascii="宋体" w:hAnsi="宋体"/>
                <w:szCs w:val="21"/>
              </w:rPr>
            </w:pPr>
            <w:r>
              <w:rPr>
                <w:rFonts w:hint="eastAsia" w:ascii="宋体" w:hAnsi="宋体"/>
                <w:szCs w:val="21"/>
              </w:rPr>
              <w:t>代码优化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4FD34">
            <w:pPr>
              <w:spacing w:line="276" w:lineRule="auto"/>
              <w:rPr>
                <w:rFonts w:hint="eastAsia" w:ascii="宋体" w:hAnsi="宋体"/>
                <w:szCs w:val="21"/>
              </w:rPr>
            </w:pPr>
            <w:r>
              <w:rPr>
                <w:rFonts w:hint="eastAsia" w:ascii="宋体" w:hAnsi="宋体"/>
                <w:szCs w:val="21"/>
              </w:rPr>
              <w:t>代码优化控制模块包括优化类型选择，代码重构：优化代码结构，提升模块化与可维护性；性能调优：分析并优化执行效率（如时间复杂度、内存占用）；可读性提升：规范命名、注释、格式，增强代码易读性；</w:t>
            </w:r>
          </w:p>
        </w:tc>
      </w:tr>
      <w:tr w14:paraId="192AA9D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16B02A">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4370F660">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FA8A6C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12FB54">
            <w:pPr>
              <w:spacing w:line="276" w:lineRule="auto"/>
              <w:rPr>
                <w:rFonts w:hint="eastAsia" w:ascii="宋体" w:hAnsi="宋体"/>
                <w:szCs w:val="21"/>
              </w:rPr>
            </w:pPr>
            <w:r>
              <w:rPr>
                <w:rFonts w:hint="eastAsia" w:ascii="宋体" w:hAnsi="宋体"/>
                <w:szCs w:val="21"/>
              </w:rPr>
              <w:t>代码优化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0B9F4">
            <w:pPr>
              <w:spacing w:line="276" w:lineRule="auto"/>
              <w:rPr>
                <w:rFonts w:hint="eastAsia" w:ascii="宋体" w:hAnsi="宋体"/>
                <w:szCs w:val="21"/>
              </w:rPr>
            </w:pPr>
            <w:r>
              <w:rPr>
                <w:rFonts w:hint="eastAsia" w:ascii="宋体" w:hAnsi="宋体"/>
                <w:szCs w:val="21"/>
              </w:rPr>
              <w:t>代码优化语言支持主流编程语言（Python、Java、C++、JavaScript等）；</w:t>
            </w:r>
          </w:p>
        </w:tc>
      </w:tr>
      <w:tr w14:paraId="7AA72092">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C1B183">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5C3A85C">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E1EACFD">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DF180A">
            <w:pPr>
              <w:spacing w:line="276" w:lineRule="auto"/>
              <w:rPr>
                <w:rFonts w:hint="eastAsia" w:ascii="宋体" w:hAnsi="宋体"/>
                <w:szCs w:val="21"/>
              </w:rPr>
            </w:pPr>
            <w:r>
              <w:rPr>
                <w:rFonts w:hint="eastAsia" w:ascii="宋体" w:hAnsi="宋体"/>
                <w:szCs w:val="21"/>
              </w:rPr>
              <w:t>代码优化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9FEF8">
            <w:pPr>
              <w:spacing w:line="276" w:lineRule="auto"/>
              <w:rPr>
                <w:rFonts w:hint="eastAsia" w:ascii="宋体" w:hAnsi="宋体"/>
                <w:szCs w:val="21"/>
              </w:rPr>
            </w:pPr>
            <w:r>
              <w:rPr>
                <w:rFonts w:hint="eastAsia" w:ascii="宋体" w:hAnsi="宋体"/>
                <w:szCs w:val="21"/>
              </w:rPr>
              <w:t>代码规范检查：自动检测并提示违反编程语言常规规范的问题，针对复杂逻辑提供更优算法或实现方案；</w:t>
            </w:r>
          </w:p>
        </w:tc>
      </w:tr>
      <w:tr w14:paraId="1B3BDA03">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996EE1">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284</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13FB90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74AA3528">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623C9">
            <w:pPr>
              <w:spacing w:line="276" w:lineRule="auto"/>
              <w:rPr>
                <w:rFonts w:hint="eastAsia" w:ascii="宋体" w:hAnsi="宋体"/>
                <w:szCs w:val="21"/>
              </w:rPr>
            </w:pPr>
            <w:r>
              <w:rPr>
                <w:rFonts w:hint="eastAsia" w:ascii="宋体" w:hAnsi="宋体"/>
                <w:szCs w:val="21"/>
              </w:rPr>
              <w:t>代码优化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7B15C">
            <w:pPr>
              <w:spacing w:line="276" w:lineRule="auto"/>
              <w:rPr>
                <w:rFonts w:hint="eastAsia" w:ascii="宋体" w:hAnsi="宋体"/>
                <w:szCs w:val="21"/>
              </w:rPr>
            </w:pPr>
            <w:r>
              <w:rPr>
                <w:rFonts w:hint="eastAsia" w:ascii="宋体" w:hAnsi="宋体"/>
                <w:szCs w:val="21"/>
              </w:rPr>
              <w:t>代码优化输入支持支持直接粘贴代码文本或上传.py、.java、.cpp、.js等源文件；</w:t>
            </w:r>
          </w:p>
        </w:tc>
      </w:tr>
      <w:tr w14:paraId="73A000E9">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27526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285</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991CEF4">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09BD38B1">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48DCE">
            <w:pPr>
              <w:spacing w:line="276" w:lineRule="auto"/>
              <w:rPr>
                <w:rFonts w:hint="eastAsia" w:ascii="宋体" w:hAnsi="宋体"/>
                <w:szCs w:val="21"/>
              </w:rPr>
            </w:pPr>
            <w:r>
              <w:rPr>
                <w:rFonts w:hint="eastAsia" w:ascii="宋体" w:hAnsi="宋体"/>
                <w:szCs w:val="21"/>
              </w:rPr>
              <w:t>代码优化</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30F7D1">
            <w:pPr>
              <w:spacing w:line="276" w:lineRule="auto"/>
              <w:rPr>
                <w:rFonts w:hint="eastAsia" w:ascii="宋体" w:hAnsi="宋体"/>
                <w:szCs w:val="21"/>
              </w:rPr>
            </w:pPr>
            <w:r>
              <w:rPr>
                <w:rFonts w:hint="eastAsia" w:ascii="宋体" w:hAnsi="宋体"/>
                <w:szCs w:val="21"/>
              </w:rPr>
              <w:t>代码优化结果生成包括输出优化后的代码，标注修改部分（如高亮或注释说明），提供优化总结（如性能提升比例、重构建议等）。</w:t>
            </w:r>
          </w:p>
        </w:tc>
      </w:tr>
      <w:tr w14:paraId="4B211708">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4FF1BD">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286</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1F9CCA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72E1410">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49662">
            <w:pPr>
              <w:spacing w:line="276" w:lineRule="auto"/>
              <w:rPr>
                <w:rFonts w:hint="eastAsia" w:ascii="宋体" w:hAnsi="宋体"/>
                <w:szCs w:val="21"/>
              </w:rPr>
            </w:pPr>
            <w:r>
              <w:rPr>
                <w:rFonts w:hint="eastAsia" w:ascii="宋体" w:hAnsi="宋体"/>
                <w:szCs w:val="21"/>
              </w:rPr>
              <w:t>创作应用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A2603">
            <w:pPr>
              <w:spacing w:line="276" w:lineRule="auto"/>
              <w:rPr>
                <w:rFonts w:hint="eastAsia" w:ascii="宋体" w:hAnsi="宋体"/>
                <w:szCs w:val="21"/>
              </w:rPr>
            </w:pPr>
            <w:r>
              <w:rPr>
                <w:rFonts w:hint="eastAsia" w:ascii="宋体" w:hAnsi="宋体"/>
                <w:szCs w:val="21"/>
              </w:rPr>
              <w:t>提供AI创作聚合功能，可以查看基于本地大模型的公文模版进行创作；</w:t>
            </w:r>
          </w:p>
        </w:tc>
      </w:tr>
      <w:tr w14:paraId="0D5F017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7D74D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287</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AF8E56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98667B4">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454DD1">
            <w:pPr>
              <w:spacing w:line="276" w:lineRule="auto"/>
              <w:rPr>
                <w:rFonts w:hint="eastAsia" w:ascii="宋体" w:hAnsi="宋体"/>
                <w:szCs w:val="21"/>
              </w:rPr>
            </w:pPr>
            <w:r>
              <w:rPr>
                <w:rFonts w:hint="eastAsia" w:ascii="宋体" w:hAnsi="宋体"/>
                <w:szCs w:val="21"/>
              </w:rPr>
              <w:t>创作应用</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C71435">
            <w:pPr>
              <w:spacing w:line="276" w:lineRule="auto"/>
              <w:rPr>
                <w:rFonts w:hint="eastAsia" w:ascii="宋体" w:hAnsi="宋体"/>
                <w:szCs w:val="21"/>
              </w:rPr>
            </w:pPr>
            <w:r>
              <w:rPr>
                <w:rFonts w:hint="eastAsia" w:ascii="宋体" w:hAnsi="宋体"/>
                <w:szCs w:val="21"/>
              </w:rPr>
              <w:t>提供工作计划、教案设计、演讲稿、述职报告、教学计划、个人工作报告、单位工作报告、对公邀请函、请示、通用文书、通知、调研报告、教研活动等核心的报告模版辅助工具；</w:t>
            </w:r>
          </w:p>
        </w:tc>
      </w:tr>
      <w:tr w14:paraId="2D16657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C7B4E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288</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874D69E">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55A422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A92C22">
            <w:pPr>
              <w:spacing w:line="276" w:lineRule="auto"/>
              <w:rPr>
                <w:rFonts w:hint="eastAsia" w:ascii="宋体" w:hAnsi="宋体"/>
                <w:szCs w:val="21"/>
              </w:rPr>
            </w:pPr>
            <w:r>
              <w:rPr>
                <w:rFonts w:hint="eastAsia" w:ascii="宋体" w:hAnsi="宋体"/>
                <w:szCs w:val="21"/>
              </w:rPr>
              <w:t>AI 公文写作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EFD40">
            <w:pPr>
              <w:spacing w:line="276" w:lineRule="auto"/>
              <w:rPr>
                <w:rFonts w:hint="eastAsia" w:ascii="宋体" w:hAnsi="宋体"/>
                <w:szCs w:val="21"/>
              </w:rPr>
            </w:pPr>
            <w:r>
              <w:rPr>
                <w:rFonts w:hint="eastAsia" w:ascii="宋体" w:hAnsi="宋体"/>
                <w:szCs w:val="21"/>
              </w:rPr>
              <w:t>创作管理支持新建对话：一键发起新的创作会话，支持自定义会话主题；历史创作：按时间轴展示过往创作记录，支持快速跳转；</w:t>
            </w:r>
          </w:p>
        </w:tc>
      </w:tr>
      <w:tr w14:paraId="3ADFDEE0">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3FE27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289</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0DF032F">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689FEC2">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FF4CC4">
            <w:pPr>
              <w:spacing w:line="276" w:lineRule="auto"/>
              <w:rPr>
                <w:rFonts w:hint="eastAsia" w:ascii="宋体" w:hAnsi="宋体"/>
                <w:szCs w:val="21"/>
              </w:rPr>
            </w:pPr>
            <w:r>
              <w:rPr>
                <w:rFonts w:hint="eastAsia" w:ascii="宋体" w:hAnsi="宋体"/>
                <w:szCs w:val="21"/>
              </w:rPr>
              <w:t>#AI 公文写作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0D173">
            <w:pPr>
              <w:spacing w:line="276" w:lineRule="auto"/>
              <w:rPr>
                <w:rFonts w:hint="eastAsia" w:ascii="宋体" w:hAnsi="宋体"/>
                <w:szCs w:val="21"/>
              </w:rPr>
            </w:pPr>
            <w:r>
              <w:rPr>
                <w:rFonts w:hint="eastAsia" w:ascii="宋体" w:hAnsi="宋体"/>
                <w:szCs w:val="21"/>
              </w:rPr>
              <w:t>预设三大创作场景，AI教学：智能课件生成、教学计划等教育工具；AI写作：公文写作、通知公告等创作辅助；效率工具：论文写作、工作计划、演讲稿等文档创作应用。工具数量不少于20个，需提供功能截图证明。</w:t>
            </w:r>
          </w:p>
        </w:tc>
      </w:tr>
      <w:tr w14:paraId="5FB2184B">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616C2">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290</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253F316">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69A147F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2B8AE">
            <w:pPr>
              <w:spacing w:line="276" w:lineRule="auto"/>
              <w:rPr>
                <w:rFonts w:hint="eastAsia" w:ascii="宋体" w:hAnsi="宋体"/>
                <w:szCs w:val="21"/>
              </w:rPr>
            </w:pPr>
            <w:r>
              <w:rPr>
                <w:rFonts w:hint="eastAsia" w:ascii="宋体" w:hAnsi="宋体"/>
                <w:szCs w:val="21"/>
              </w:rPr>
              <w:t>AI 公文写作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3D5E8">
            <w:pPr>
              <w:spacing w:line="276" w:lineRule="auto"/>
              <w:rPr>
                <w:rFonts w:hint="eastAsia" w:ascii="宋体" w:hAnsi="宋体"/>
                <w:szCs w:val="21"/>
              </w:rPr>
            </w:pPr>
            <w:r>
              <w:rPr>
                <w:rFonts w:hint="eastAsia" w:ascii="宋体" w:hAnsi="宋体"/>
                <w:szCs w:val="21"/>
              </w:rPr>
              <w:t>高频创作智能推荐，TOP10创作快捷入口，默认首页智能展示使用频率最高的10个常用创作应用，后台人工干预，支持管理员手动置顶重要应用，提供快速创作切换；</w:t>
            </w:r>
          </w:p>
        </w:tc>
      </w:tr>
      <w:tr w14:paraId="6DD55651">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5AEE7B">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291</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17BBA7B">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2ADB356">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5BBFD">
            <w:pPr>
              <w:spacing w:line="276" w:lineRule="auto"/>
              <w:rPr>
                <w:rFonts w:hint="eastAsia" w:ascii="宋体" w:hAnsi="宋体"/>
                <w:szCs w:val="21"/>
              </w:rPr>
            </w:pPr>
            <w:r>
              <w:rPr>
                <w:rFonts w:hint="eastAsia" w:ascii="宋体" w:hAnsi="宋体"/>
                <w:szCs w:val="21"/>
              </w:rPr>
              <w:t>AI 公文写作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C9B944">
            <w:pPr>
              <w:spacing w:line="276" w:lineRule="auto"/>
              <w:rPr>
                <w:rFonts w:hint="eastAsia" w:ascii="宋体" w:hAnsi="宋体"/>
                <w:szCs w:val="21"/>
              </w:rPr>
            </w:pPr>
            <w:r>
              <w:rPr>
                <w:rFonts w:hint="eastAsia" w:ascii="宋体" w:hAnsi="宋体"/>
                <w:szCs w:val="21"/>
              </w:rPr>
              <w:t>支持对话历史管理，时间轴式记录，按时间倒序展示所有历史对话，点击记录可查看历史创作。历史记录支持选择记录单条删除，也支持批量清空，一键清除所有历史数据，历史记录云端同步，支持跨设备历史记录同步（需账号登录）；</w:t>
            </w:r>
          </w:p>
        </w:tc>
      </w:tr>
      <w:tr w14:paraId="6829760C">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5D61EE">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292</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582AEB8">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517598B7">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09673">
            <w:pPr>
              <w:spacing w:line="276" w:lineRule="auto"/>
              <w:rPr>
                <w:rFonts w:hint="eastAsia" w:ascii="宋体" w:hAnsi="宋体"/>
                <w:szCs w:val="21"/>
              </w:rPr>
            </w:pPr>
            <w:r>
              <w:rPr>
                <w:rFonts w:hint="eastAsia" w:ascii="宋体" w:hAnsi="宋体"/>
                <w:szCs w:val="21"/>
              </w:rPr>
              <w:t>AI 公文写作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877D2">
            <w:pPr>
              <w:spacing w:line="276" w:lineRule="auto"/>
              <w:rPr>
                <w:rFonts w:hint="eastAsia" w:ascii="宋体" w:hAnsi="宋体"/>
                <w:szCs w:val="21"/>
              </w:rPr>
            </w:pPr>
            <w:r>
              <w:rPr>
                <w:rFonts w:hint="eastAsia" w:ascii="宋体" w:hAnsi="宋体"/>
                <w:szCs w:val="21"/>
              </w:rPr>
              <w:t>创作列表支持根据分类选择创作应用，支持创作应用检索，提供自然语言搜索框，支持模糊匹配，快速定位目标创作应用，提升检索效率；</w:t>
            </w:r>
          </w:p>
        </w:tc>
      </w:tr>
      <w:tr w14:paraId="23BA70E6">
        <w:tblPrEx>
          <w:tblCellMar>
            <w:top w:w="0" w:type="dxa"/>
            <w:left w:w="108" w:type="dxa"/>
            <w:bottom w:w="0" w:type="dxa"/>
            <w:right w:w="108" w:type="dxa"/>
          </w:tblCellMar>
        </w:tblPrEx>
        <w:trPr>
          <w:trHeight w:val="510" w:hRule="atLeast"/>
        </w:trPr>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A2A47F">
            <w:pPr>
              <w:spacing w:line="276" w:lineRule="auto"/>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293</w:t>
            </w:r>
          </w:p>
        </w:tc>
        <w:tc>
          <w:tcPr>
            <w:tcW w:w="467"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F8D5277">
            <w:pPr>
              <w:spacing w:line="276" w:lineRule="auto"/>
              <w:jc w:val="center"/>
              <w:rPr>
                <w:rFonts w:hint="eastAsia" w:ascii="宋体" w:hAnsi="宋体"/>
                <w:szCs w:val="21"/>
              </w:rPr>
            </w:pPr>
            <w:r>
              <w:rPr>
                <w:rFonts w:hint="eastAsia" w:ascii="宋体" w:hAnsi="宋体"/>
                <w:szCs w:val="21"/>
              </w:rPr>
              <w:t>产品规格</w:t>
            </w:r>
          </w:p>
        </w:tc>
        <w:tc>
          <w:tcPr>
            <w:tcW w:w="575"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3BA146CB">
            <w:pPr>
              <w:spacing w:line="276" w:lineRule="auto"/>
              <w:rPr>
                <w:rFonts w:hint="eastAsia" w:ascii="宋体" w:hAnsi="宋体"/>
                <w:szCs w:val="21"/>
              </w:rPr>
            </w:pPr>
          </w:p>
        </w:tc>
        <w:tc>
          <w:tcPr>
            <w:tcW w:w="9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5AFFD">
            <w:pPr>
              <w:spacing w:line="276" w:lineRule="auto"/>
              <w:rPr>
                <w:rFonts w:hint="eastAsia" w:ascii="宋体" w:hAnsi="宋体"/>
                <w:szCs w:val="21"/>
              </w:rPr>
            </w:pPr>
            <w:r>
              <w:rPr>
                <w:rFonts w:hint="eastAsia" w:ascii="宋体" w:hAnsi="宋体"/>
                <w:szCs w:val="21"/>
              </w:rPr>
              <w:t>AI 公文写作</w:t>
            </w:r>
          </w:p>
        </w:tc>
        <w:tc>
          <w:tcPr>
            <w:tcW w:w="263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D5960">
            <w:pPr>
              <w:spacing w:line="276" w:lineRule="auto"/>
              <w:rPr>
                <w:rFonts w:hint="eastAsia" w:ascii="宋体" w:hAnsi="宋体"/>
                <w:szCs w:val="21"/>
              </w:rPr>
            </w:pPr>
            <w:r>
              <w:rPr>
                <w:rFonts w:hint="eastAsia" w:ascii="宋体" w:hAnsi="宋体"/>
                <w:szCs w:val="21"/>
              </w:rPr>
              <w:t>提供个人工作报告、单位工作报告、对公邀请函、对私邀请函、请示、通用文书、调研报告、通知、心得体会、讲话稿、演讲搞、工作计划、述职报告等，一键生成。</w:t>
            </w:r>
          </w:p>
        </w:tc>
      </w:tr>
    </w:tbl>
    <w:p w14:paraId="4289E3CD">
      <w:pPr>
        <w:spacing w:line="276" w:lineRule="auto"/>
        <w:rPr>
          <w:rFonts w:hint="eastAsia" w:ascii="宋体" w:hAnsi="宋体"/>
          <w:b/>
          <w:szCs w:val="21"/>
        </w:rPr>
      </w:pPr>
    </w:p>
    <w:p w14:paraId="3EF4FB73">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sz w:val="21"/>
          <w:szCs w:val="21"/>
        </w:rPr>
        <w:t>智算节点1-2（服务器5）</w:t>
      </w:r>
    </w:p>
    <w:tbl>
      <w:tblPr>
        <w:tblStyle w:val="43"/>
        <w:tblW w:w="5000" w:type="pct"/>
        <w:tblInd w:w="0" w:type="dxa"/>
        <w:tblLayout w:type="autofit"/>
        <w:tblCellMar>
          <w:top w:w="0" w:type="dxa"/>
          <w:left w:w="108" w:type="dxa"/>
          <w:bottom w:w="0" w:type="dxa"/>
          <w:right w:w="108" w:type="dxa"/>
        </w:tblCellMar>
      </w:tblPr>
      <w:tblGrid>
        <w:gridCol w:w="796"/>
        <w:gridCol w:w="890"/>
        <w:gridCol w:w="944"/>
        <w:gridCol w:w="1917"/>
        <w:gridCol w:w="4741"/>
      </w:tblGrid>
      <w:tr w14:paraId="7C297E5F">
        <w:tblPrEx>
          <w:tblCellMar>
            <w:top w:w="0" w:type="dxa"/>
            <w:left w:w="108" w:type="dxa"/>
            <w:bottom w:w="0" w:type="dxa"/>
            <w:right w:w="108" w:type="dxa"/>
          </w:tblCellMar>
        </w:tblPrEx>
        <w:trPr>
          <w:trHeight w:val="510" w:hRule="atLeast"/>
        </w:trPr>
        <w:tc>
          <w:tcPr>
            <w:tcW w:w="429" w:type="pct"/>
            <w:tcBorders>
              <w:top w:val="single" w:color="000000" w:sz="4" w:space="0"/>
              <w:left w:val="single" w:color="000000" w:sz="4" w:space="0"/>
              <w:bottom w:val="single" w:color="auto" w:sz="4" w:space="0"/>
              <w:right w:val="single" w:color="000000" w:sz="4" w:space="0"/>
            </w:tcBorders>
            <w:vAlign w:val="center"/>
          </w:tcPr>
          <w:p w14:paraId="575F4BA9">
            <w:pPr>
              <w:spacing w:line="276" w:lineRule="auto"/>
              <w:jc w:val="center"/>
              <w:rPr>
                <w:rFonts w:hint="eastAsia" w:ascii="宋体" w:hAnsi="宋体"/>
                <w:szCs w:val="21"/>
              </w:rPr>
            </w:pPr>
            <w:r>
              <w:rPr>
                <w:rFonts w:hint="eastAsia" w:ascii="宋体" w:hAnsi="宋体"/>
                <w:szCs w:val="21"/>
              </w:rPr>
              <w:t>序号</w:t>
            </w:r>
          </w:p>
        </w:tc>
        <w:tc>
          <w:tcPr>
            <w:tcW w:w="479" w:type="pct"/>
            <w:tcBorders>
              <w:top w:val="single" w:color="000000" w:sz="4" w:space="0"/>
              <w:left w:val="single" w:color="000000" w:sz="4" w:space="0"/>
              <w:bottom w:val="single" w:color="000000" w:sz="4" w:space="0"/>
              <w:right w:val="single" w:color="000000" w:sz="4" w:space="0"/>
            </w:tcBorders>
            <w:vAlign w:val="center"/>
          </w:tcPr>
          <w:p w14:paraId="7DE666E9">
            <w:pPr>
              <w:spacing w:line="276" w:lineRule="auto"/>
              <w:rPr>
                <w:rFonts w:hint="eastAsia" w:ascii="宋体" w:hAnsi="宋体"/>
                <w:szCs w:val="21"/>
              </w:rPr>
            </w:pPr>
            <w:r>
              <w:rPr>
                <w:rFonts w:hint="eastAsia" w:ascii="宋体" w:hAnsi="宋体"/>
                <w:szCs w:val="21"/>
              </w:rPr>
              <w:t>指标分类</w:t>
            </w:r>
          </w:p>
        </w:tc>
        <w:tc>
          <w:tcPr>
            <w:tcW w:w="508" w:type="pct"/>
            <w:tcBorders>
              <w:top w:val="single" w:color="000000" w:sz="4" w:space="0"/>
              <w:left w:val="single" w:color="000000" w:sz="4" w:space="0"/>
              <w:bottom w:val="single" w:color="000000" w:sz="4" w:space="0"/>
              <w:right w:val="single" w:color="000000" w:sz="4" w:space="0"/>
            </w:tcBorders>
            <w:vAlign w:val="center"/>
          </w:tcPr>
          <w:p w14:paraId="0B06F4A8">
            <w:pPr>
              <w:spacing w:line="276" w:lineRule="auto"/>
              <w:rPr>
                <w:rFonts w:hint="eastAsia" w:ascii="宋体" w:hAnsi="宋体"/>
                <w:szCs w:val="21"/>
              </w:rPr>
            </w:pPr>
            <w:r>
              <w:rPr>
                <w:rFonts w:hint="eastAsia" w:ascii="宋体" w:hAnsi="宋体"/>
                <w:szCs w:val="21"/>
              </w:rPr>
              <w:t>一级指标</w:t>
            </w:r>
          </w:p>
        </w:tc>
        <w:tc>
          <w:tcPr>
            <w:tcW w:w="1032" w:type="pct"/>
            <w:tcBorders>
              <w:top w:val="single" w:color="000000" w:sz="4" w:space="0"/>
              <w:left w:val="single" w:color="000000" w:sz="4" w:space="0"/>
              <w:bottom w:val="single" w:color="000000" w:sz="4" w:space="0"/>
              <w:right w:val="single" w:color="000000" w:sz="4" w:space="0"/>
            </w:tcBorders>
            <w:vAlign w:val="center"/>
          </w:tcPr>
          <w:p w14:paraId="24E475D3">
            <w:pPr>
              <w:spacing w:line="276" w:lineRule="auto"/>
              <w:jc w:val="center"/>
              <w:rPr>
                <w:rFonts w:hint="eastAsia" w:ascii="宋体" w:hAnsi="宋体"/>
                <w:szCs w:val="21"/>
              </w:rPr>
            </w:pPr>
            <w:r>
              <w:rPr>
                <w:rFonts w:hint="eastAsia" w:ascii="宋体" w:hAnsi="宋体"/>
                <w:szCs w:val="21"/>
              </w:rPr>
              <w:t>二级指标</w:t>
            </w:r>
          </w:p>
        </w:tc>
        <w:tc>
          <w:tcPr>
            <w:tcW w:w="2552" w:type="pct"/>
            <w:tcBorders>
              <w:top w:val="single" w:color="000000" w:sz="4" w:space="0"/>
              <w:left w:val="single" w:color="000000" w:sz="4" w:space="0"/>
              <w:bottom w:val="single" w:color="000000" w:sz="4" w:space="0"/>
              <w:right w:val="single" w:color="000000" w:sz="4" w:space="0"/>
            </w:tcBorders>
            <w:vAlign w:val="center"/>
          </w:tcPr>
          <w:p w14:paraId="6B88DA3E">
            <w:pPr>
              <w:spacing w:line="276" w:lineRule="auto"/>
              <w:jc w:val="center"/>
              <w:rPr>
                <w:rFonts w:hint="eastAsia" w:ascii="宋体" w:hAnsi="宋体"/>
                <w:szCs w:val="21"/>
              </w:rPr>
            </w:pPr>
            <w:r>
              <w:rPr>
                <w:rFonts w:hint="eastAsia" w:ascii="宋体" w:hAnsi="宋体"/>
                <w:szCs w:val="21"/>
              </w:rPr>
              <w:t>指标要求</w:t>
            </w:r>
          </w:p>
        </w:tc>
      </w:tr>
      <w:tr w14:paraId="68A8F415">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5EE1FA78">
            <w:pPr>
              <w:spacing w:line="276" w:lineRule="auto"/>
              <w:jc w:val="center"/>
              <w:rPr>
                <w:rFonts w:hint="eastAsia" w:ascii="宋体" w:hAnsi="宋体"/>
                <w:szCs w:val="21"/>
              </w:rPr>
            </w:pPr>
            <w:r>
              <w:rPr>
                <w:rFonts w:ascii="宋体" w:hAnsi="宋体"/>
                <w:szCs w:val="21"/>
              </w:rPr>
              <w:t>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E52C675">
            <w:pPr>
              <w:spacing w:line="276" w:lineRule="auto"/>
              <w:rPr>
                <w:rFonts w:hint="eastAsia" w:ascii="宋体" w:hAnsi="宋体"/>
                <w:szCs w:val="21"/>
              </w:rPr>
            </w:pPr>
            <w:r>
              <w:rPr>
                <w:rFonts w:hint="eastAsia" w:ascii="宋体" w:hAnsi="宋体"/>
                <w:szCs w:val="21"/>
              </w:rPr>
              <w:t>产品规格</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42974">
            <w:pPr>
              <w:spacing w:line="276" w:lineRule="auto"/>
              <w:rPr>
                <w:rFonts w:hint="eastAsia" w:ascii="宋体" w:hAnsi="宋体"/>
                <w:szCs w:val="21"/>
              </w:rPr>
            </w:pPr>
            <w:r>
              <w:rPr>
                <w:rFonts w:hint="eastAsia" w:ascii="宋体" w:hAnsi="宋体"/>
                <w:szCs w:val="21"/>
              </w:rPr>
              <w:t>CPU规格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734C3">
            <w:pPr>
              <w:spacing w:line="276" w:lineRule="auto"/>
              <w:rPr>
                <w:rFonts w:hint="eastAsia" w:ascii="宋体" w:hAnsi="宋体"/>
                <w:szCs w:val="21"/>
              </w:rPr>
            </w:pPr>
            <w:r>
              <w:rPr>
                <w:rFonts w:hint="eastAsia" w:ascii="宋体" w:hAnsi="宋体"/>
                <w:szCs w:val="21"/>
              </w:rPr>
              <w:t>★CPU信息</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FECB8">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696A44E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4A8AE09">
            <w:pPr>
              <w:spacing w:line="276" w:lineRule="auto"/>
              <w:jc w:val="center"/>
              <w:rPr>
                <w:rFonts w:hint="eastAsia" w:ascii="宋体" w:hAnsi="宋体"/>
                <w:szCs w:val="21"/>
              </w:rPr>
            </w:pPr>
            <w:r>
              <w:rPr>
                <w:rFonts w:ascii="宋体" w:hAnsi="宋体"/>
                <w:szCs w:val="21"/>
              </w:rPr>
              <w:t>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6295208">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3CD0AD">
            <w:pPr>
              <w:spacing w:line="276" w:lineRule="auto"/>
              <w:rPr>
                <w:rFonts w:hint="eastAsia" w:ascii="宋体" w:hAnsi="宋体"/>
                <w:szCs w:val="21"/>
              </w:rPr>
            </w:pPr>
            <w:r>
              <w:rPr>
                <w:rFonts w:hint="eastAsia" w:ascii="宋体" w:hAnsi="宋体"/>
                <w:szCs w:val="21"/>
              </w:rPr>
              <w:t>主板规格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E5989">
            <w:pPr>
              <w:spacing w:line="276" w:lineRule="auto"/>
              <w:rPr>
                <w:rFonts w:hint="eastAsia" w:ascii="宋体" w:hAnsi="宋体"/>
                <w:szCs w:val="21"/>
              </w:rPr>
            </w:pPr>
            <w:r>
              <w:rPr>
                <w:rFonts w:hint="eastAsia" w:ascii="宋体" w:hAnsi="宋体"/>
                <w:szCs w:val="21"/>
              </w:rPr>
              <w:t>★主板支持的CPU和内存情况</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DAAB3">
            <w:pPr>
              <w:spacing w:line="276" w:lineRule="auto"/>
              <w:rPr>
                <w:rFonts w:hint="eastAsia" w:ascii="宋体" w:hAnsi="宋体"/>
                <w:szCs w:val="21"/>
              </w:rPr>
            </w:pPr>
            <w:r>
              <w:rPr>
                <w:rFonts w:hint="eastAsia" w:ascii="宋体" w:hAnsi="宋体"/>
                <w:szCs w:val="21"/>
              </w:rPr>
              <w:t>供应商给出主板支持的CPU和内存的型号数量</w:t>
            </w:r>
          </w:p>
        </w:tc>
      </w:tr>
      <w:tr w14:paraId="38B05DBA">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2CE254BF">
            <w:pPr>
              <w:spacing w:line="276" w:lineRule="auto"/>
              <w:jc w:val="center"/>
              <w:rPr>
                <w:rFonts w:hint="eastAsia" w:ascii="宋体" w:hAnsi="宋体"/>
                <w:szCs w:val="21"/>
              </w:rPr>
            </w:pPr>
            <w:r>
              <w:rPr>
                <w:rFonts w:ascii="宋体" w:hAnsi="宋体"/>
                <w:szCs w:val="21"/>
              </w:rPr>
              <w:t>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D9DC69">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DE96464">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D054F">
            <w:pPr>
              <w:spacing w:line="276" w:lineRule="auto"/>
              <w:rPr>
                <w:rFonts w:hint="eastAsia" w:ascii="宋体" w:hAnsi="宋体"/>
                <w:szCs w:val="21"/>
              </w:rPr>
            </w:pPr>
            <w:r>
              <w:rPr>
                <w:rFonts w:hint="eastAsia" w:ascii="宋体" w:hAnsi="宋体"/>
                <w:szCs w:val="21"/>
              </w:rPr>
              <w:t>★主板内存槽数量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15BEC">
            <w:pPr>
              <w:spacing w:line="276" w:lineRule="auto"/>
              <w:rPr>
                <w:rFonts w:hint="eastAsia" w:ascii="宋体" w:hAnsi="宋体"/>
                <w:szCs w:val="21"/>
              </w:rPr>
            </w:pPr>
            <w:r>
              <w:rPr>
                <w:rFonts w:hint="eastAsia" w:ascii="宋体" w:hAnsi="宋体"/>
                <w:szCs w:val="21"/>
              </w:rPr>
              <w:t>支持≥24个DDR5内存插槽</w:t>
            </w:r>
          </w:p>
        </w:tc>
      </w:tr>
      <w:tr w14:paraId="4CCC4C54">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1087F1C">
            <w:pPr>
              <w:spacing w:line="276" w:lineRule="auto"/>
              <w:jc w:val="center"/>
              <w:rPr>
                <w:rFonts w:hint="eastAsia" w:ascii="宋体" w:hAnsi="宋体"/>
                <w:szCs w:val="21"/>
              </w:rPr>
            </w:pPr>
            <w:r>
              <w:rPr>
                <w:rFonts w:ascii="宋体" w:hAnsi="宋体"/>
                <w:szCs w:val="21"/>
              </w:rPr>
              <w:t>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E014D82">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3074321">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706BB">
            <w:pPr>
              <w:spacing w:line="276" w:lineRule="auto"/>
              <w:rPr>
                <w:rFonts w:hint="eastAsia" w:ascii="宋体" w:hAnsi="宋体"/>
                <w:szCs w:val="21"/>
              </w:rPr>
            </w:pPr>
            <w:r>
              <w:rPr>
                <w:rFonts w:hint="eastAsia" w:ascii="宋体" w:hAnsi="宋体"/>
                <w:szCs w:val="21"/>
              </w:rPr>
              <w:t>★主板存储接口</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A012E">
            <w:pPr>
              <w:spacing w:line="276" w:lineRule="auto"/>
              <w:rPr>
                <w:rFonts w:hint="eastAsia" w:ascii="宋体" w:hAnsi="宋体"/>
                <w:szCs w:val="21"/>
              </w:rPr>
            </w:pPr>
            <w:r>
              <w:rPr>
                <w:rFonts w:hint="eastAsia" w:ascii="宋体" w:hAnsi="宋体"/>
                <w:szCs w:val="21"/>
              </w:rPr>
              <w:t>至少支持SATA、SAS、M.2、U.2等存储接口中的1种</w:t>
            </w:r>
          </w:p>
        </w:tc>
      </w:tr>
      <w:tr w14:paraId="3CF67361">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4990DDA">
            <w:pPr>
              <w:spacing w:line="276" w:lineRule="auto"/>
              <w:jc w:val="center"/>
              <w:rPr>
                <w:rFonts w:hint="eastAsia" w:ascii="宋体" w:hAnsi="宋体"/>
                <w:szCs w:val="21"/>
              </w:rPr>
            </w:pPr>
            <w:r>
              <w:rPr>
                <w:rFonts w:ascii="宋体" w:hAnsi="宋体"/>
                <w:szCs w:val="21"/>
              </w:rPr>
              <w:t>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EB54E26">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C83B523">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8D56F">
            <w:pPr>
              <w:spacing w:line="276" w:lineRule="auto"/>
              <w:rPr>
                <w:rFonts w:hint="eastAsia" w:ascii="宋体" w:hAnsi="宋体"/>
                <w:szCs w:val="21"/>
              </w:rPr>
            </w:pPr>
            <w:r>
              <w:rPr>
                <w:rFonts w:hint="eastAsia" w:ascii="宋体" w:hAnsi="宋体"/>
                <w:szCs w:val="21"/>
              </w:rPr>
              <w:t>★PCIe插槽接口</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0D560">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1F59C79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5B53038">
            <w:pPr>
              <w:spacing w:line="276" w:lineRule="auto"/>
              <w:jc w:val="center"/>
              <w:rPr>
                <w:rFonts w:hint="eastAsia" w:ascii="宋体" w:hAnsi="宋体"/>
                <w:szCs w:val="21"/>
              </w:rPr>
            </w:pPr>
            <w:r>
              <w:rPr>
                <w:rFonts w:ascii="宋体" w:hAnsi="宋体"/>
                <w:szCs w:val="21"/>
              </w:rPr>
              <w:t>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307C856">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C9D459C">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45E9E">
            <w:pPr>
              <w:spacing w:line="276" w:lineRule="auto"/>
              <w:rPr>
                <w:rFonts w:hint="eastAsia" w:ascii="宋体" w:hAnsi="宋体"/>
                <w:szCs w:val="21"/>
              </w:rPr>
            </w:pPr>
            <w:r>
              <w:rPr>
                <w:rFonts w:hint="eastAsia" w:ascii="宋体" w:hAnsi="宋体"/>
                <w:szCs w:val="21"/>
              </w:rPr>
              <w:t>★主板PCIe插槽数量及规格</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EB16F">
            <w:pPr>
              <w:spacing w:line="276" w:lineRule="auto"/>
              <w:rPr>
                <w:rFonts w:hint="eastAsia" w:ascii="宋体" w:hAnsi="宋体"/>
                <w:szCs w:val="21"/>
              </w:rPr>
            </w:pPr>
            <w:r>
              <w:rPr>
                <w:rFonts w:hint="eastAsia" w:ascii="宋体" w:hAnsi="宋体"/>
                <w:szCs w:val="21"/>
              </w:rPr>
              <w:t>双路服务器PCIe 插槽或接口应不少于8个，满足配置8个全宽GPU卡需求</w:t>
            </w:r>
          </w:p>
        </w:tc>
      </w:tr>
      <w:tr w14:paraId="11280A2E">
        <w:tblPrEx>
          <w:tblCellMar>
            <w:top w:w="0" w:type="dxa"/>
            <w:left w:w="108" w:type="dxa"/>
            <w:bottom w:w="0" w:type="dxa"/>
            <w:right w:w="108" w:type="dxa"/>
          </w:tblCellMar>
        </w:tblPrEx>
        <w:trPr>
          <w:trHeight w:val="1266" w:hRule="atLeast"/>
        </w:trPr>
        <w:tc>
          <w:tcPr>
            <w:tcW w:w="429" w:type="pct"/>
            <w:tcBorders>
              <w:top w:val="single" w:color="auto" w:sz="4" w:space="0"/>
              <w:left w:val="single" w:color="auto" w:sz="4" w:space="0"/>
              <w:bottom w:val="single" w:color="auto" w:sz="4" w:space="0"/>
              <w:right w:val="single" w:color="auto" w:sz="4" w:space="0"/>
            </w:tcBorders>
            <w:vAlign w:val="center"/>
          </w:tcPr>
          <w:p w14:paraId="524AC4A5">
            <w:pPr>
              <w:spacing w:line="276" w:lineRule="auto"/>
              <w:jc w:val="center"/>
              <w:rPr>
                <w:rFonts w:hint="eastAsia" w:ascii="宋体" w:hAnsi="宋体"/>
                <w:szCs w:val="21"/>
              </w:rPr>
            </w:pPr>
            <w:r>
              <w:rPr>
                <w:rFonts w:ascii="宋体" w:hAnsi="宋体"/>
                <w:szCs w:val="21"/>
              </w:rPr>
              <w:t>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966D126">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872652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FC53C">
            <w:pPr>
              <w:spacing w:line="276" w:lineRule="auto"/>
              <w:rPr>
                <w:rFonts w:hint="eastAsia" w:ascii="宋体" w:hAnsi="宋体"/>
                <w:szCs w:val="21"/>
              </w:rPr>
            </w:pPr>
            <w:r>
              <w:rPr>
                <w:rFonts w:hint="eastAsia" w:ascii="宋体" w:hAnsi="宋体"/>
                <w:szCs w:val="21"/>
              </w:rPr>
              <w:t>特殊孔位及接口</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E8BDA">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0D5549CB">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481B5456">
            <w:pPr>
              <w:spacing w:line="276" w:lineRule="auto"/>
              <w:jc w:val="center"/>
              <w:rPr>
                <w:rFonts w:hint="eastAsia" w:ascii="宋体" w:hAnsi="宋体"/>
                <w:szCs w:val="21"/>
              </w:rPr>
            </w:pPr>
            <w:r>
              <w:rPr>
                <w:rFonts w:ascii="宋体" w:hAnsi="宋体"/>
                <w:szCs w:val="21"/>
              </w:rPr>
              <w:t>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B7F47F9">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CF90867">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4354E">
            <w:pPr>
              <w:spacing w:line="276" w:lineRule="auto"/>
              <w:rPr>
                <w:rFonts w:hint="eastAsia" w:ascii="宋体" w:hAnsi="宋体"/>
                <w:szCs w:val="21"/>
              </w:rPr>
            </w:pPr>
            <w:r>
              <w:rPr>
                <w:rFonts w:hint="eastAsia" w:ascii="宋体" w:hAnsi="宋体"/>
                <w:szCs w:val="21"/>
              </w:rPr>
              <w:t>板载网络接口</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DBBAA">
            <w:pPr>
              <w:spacing w:line="276" w:lineRule="auto"/>
              <w:rPr>
                <w:rFonts w:hint="eastAsia" w:ascii="宋体" w:hAnsi="宋体"/>
                <w:szCs w:val="21"/>
              </w:rPr>
            </w:pPr>
            <w:r>
              <w:rPr>
                <w:rFonts w:hint="eastAsia" w:ascii="宋体" w:hAnsi="宋体"/>
                <w:szCs w:val="21"/>
              </w:rPr>
              <w:t>若支持板载网络接口应不少于1个1GE网口</w:t>
            </w:r>
          </w:p>
        </w:tc>
      </w:tr>
      <w:tr w14:paraId="6C87F37A">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1BFCACD7">
            <w:pPr>
              <w:spacing w:line="276" w:lineRule="auto"/>
              <w:jc w:val="center"/>
              <w:rPr>
                <w:rFonts w:hint="eastAsia" w:ascii="宋体" w:hAnsi="宋体"/>
                <w:szCs w:val="21"/>
              </w:rPr>
            </w:pPr>
            <w:r>
              <w:rPr>
                <w:rFonts w:ascii="宋体" w:hAnsi="宋体"/>
                <w:szCs w:val="21"/>
              </w:rPr>
              <w:t>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77F8182">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198240F">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C0008">
            <w:pPr>
              <w:spacing w:line="276" w:lineRule="auto"/>
              <w:rPr>
                <w:rFonts w:hint="eastAsia" w:ascii="宋体" w:hAnsi="宋体"/>
                <w:szCs w:val="21"/>
              </w:rPr>
            </w:pPr>
            <w:r>
              <w:rPr>
                <w:rFonts w:hint="eastAsia" w:ascii="宋体" w:hAnsi="宋体"/>
                <w:szCs w:val="21"/>
              </w:rPr>
              <w:t>主板OCP插槽数量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A0FAC">
            <w:pPr>
              <w:spacing w:line="276" w:lineRule="auto"/>
              <w:rPr>
                <w:rFonts w:hint="eastAsia" w:ascii="宋体" w:hAnsi="宋体"/>
                <w:szCs w:val="21"/>
              </w:rPr>
            </w:pPr>
            <w:r>
              <w:rPr>
                <w:rFonts w:hint="eastAsia" w:ascii="宋体" w:hAnsi="宋体"/>
                <w:szCs w:val="21"/>
              </w:rPr>
              <w:t>支持OCP3.0及以上插槽的数量不少于1个</w:t>
            </w:r>
          </w:p>
        </w:tc>
      </w:tr>
      <w:tr w14:paraId="341D3114">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36947FCA">
            <w:pPr>
              <w:spacing w:line="276" w:lineRule="auto"/>
              <w:jc w:val="center"/>
              <w:rPr>
                <w:rFonts w:hint="eastAsia" w:ascii="宋体" w:hAnsi="宋体"/>
                <w:szCs w:val="21"/>
              </w:rPr>
            </w:pPr>
            <w:r>
              <w:rPr>
                <w:rFonts w:ascii="宋体" w:hAnsi="宋体"/>
                <w:szCs w:val="21"/>
              </w:rPr>
              <w:t>10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9F73495">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A92DEB">
            <w:pPr>
              <w:spacing w:line="276" w:lineRule="auto"/>
              <w:rPr>
                <w:rFonts w:hint="eastAsia" w:ascii="宋体" w:hAnsi="宋体"/>
                <w:szCs w:val="21"/>
              </w:rPr>
            </w:pPr>
            <w:r>
              <w:rPr>
                <w:rFonts w:hint="eastAsia" w:ascii="宋体" w:hAnsi="宋体"/>
                <w:szCs w:val="21"/>
              </w:rPr>
              <w:t>内存规格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35887">
            <w:pPr>
              <w:spacing w:line="276" w:lineRule="auto"/>
              <w:rPr>
                <w:rFonts w:hint="eastAsia" w:ascii="宋体" w:hAnsi="宋体"/>
                <w:szCs w:val="21"/>
              </w:rPr>
            </w:pPr>
            <w:r>
              <w:rPr>
                <w:rFonts w:hint="eastAsia" w:ascii="宋体" w:hAnsi="宋体"/>
                <w:szCs w:val="21"/>
              </w:rPr>
              <w:t>★内存数量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809CF">
            <w:pPr>
              <w:spacing w:line="276" w:lineRule="auto"/>
              <w:rPr>
                <w:rFonts w:hint="eastAsia" w:ascii="宋体" w:hAnsi="宋体"/>
                <w:szCs w:val="21"/>
              </w:rPr>
            </w:pPr>
            <w:r>
              <w:rPr>
                <w:rFonts w:hint="eastAsia" w:ascii="宋体" w:hAnsi="宋体"/>
                <w:szCs w:val="21"/>
              </w:rPr>
              <w:t>≥24</w:t>
            </w:r>
          </w:p>
        </w:tc>
      </w:tr>
      <w:tr w14:paraId="49404819">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EF08ECD">
            <w:pPr>
              <w:spacing w:line="276" w:lineRule="auto"/>
              <w:jc w:val="center"/>
              <w:rPr>
                <w:rFonts w:hint="eastAsia" w:ascii="宋体" w:hAnsi="宋体"/>
                <w:szCs w:val="21"/>
              </w:rPr>
            </w:pPr>
            <w:r>
              <w:rPr>
                <w:rFonts w:ascii="宋体" w:hAnsi="宋体"/>
                <w:szCs w:val="21"/>
              </w:rPr>
              <w:t>11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A333B3">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9034315">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12311">
            <w:pPr>
              <w:spacing w:line="276" w:lineRule="auto"/>
              <w:rPr>
                <w:rFonts w:hint="eastAsia" w:ascii="宋体" w:hAnsi="宋体"/>
                <w:szCs w:val="21"/>
              </w:rPr>
            </w:pPr>
            <w:r>
              <w:rPr>
                <w:rFonts w:hint="eastAsia" w:ascii="宋体" w:hAnsi="宋体"/>
                <w:szCs w:val="21"/>
              </w:rPr>
              <w:t>★内存规格</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B23FC">
            <w:pPr>
              <w:spacing w:line="276" w:lineRule="auto"/>
              <w:rPr>
                <w:rFonts w:hint="eastAsia" w:ascii="宋体" w:hAnsi="宋体"/>
                <w:szCs w:val="21"/>
              </w:rPr>
            </w:pPr>
            <w:r>
              <w:rPr>
                <w:rFonts w:hint="eastAsia" w:ascii="宋体" w:hAnsi="宋体"/>
                <w:szCs w:val="21"/>
              </w:rPr>
              <w:t>≥DDR5</w:t>
            </w:r>
          </w:p>
        </w:tc>
      </w:tr>
      <w:tr w14:paraId="79CF9C94">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21AC0D9">
            <w:pPr>
              <w:spacing w:line="276" w:lineRule="auto"/>
              <w:jc w:val="center"/>
              <w:rPr>
                <w:rFonts w:hint="eastAsia" w:ascii="宋体" w:hAnsi="宋体"/>
                <w:szCs w:val="21"/>
              </w:rPr>
            </w:pPr>
            <w:r>
              <w:rPr>
                <w:rFonts w:ascii="宋体" w:hAnsi="宋体"/>
                <w:szCs w:val="21"/>
              </w:rPr>
              <w:t>12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7650F8A">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B11D848">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31002">
            <w:pPr>
              <w:spacing w:line="276" w:lineRule="auto"/>
              <w:rPr>
                <w:rFonts w:hint="eastAsia" w:ascii="宋体" w:hAnsi="宋体"/>
                <w:szCs w:val="21"/>
              </w:rPr>
            </w:pPr>
            <w:r>
              <w:rPr>
                <w:rFonts w:hint="eastAsia" w:ascii="宋体" w:hAnsi="宋体"/>
                <w:szCs w:val="21"/>
              </w:rPr>
              <w:t>★内存通道</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9EC01">
            <w:pPr>
              <w:spacing w:line="276" w:lineRule="auto"/>
              <w:rPr>
                <w:rFonts w:hint="eastAsia" w:ascii="宋体" w:hAnsi="宋体"/>
                <w:szCs w:val="21"/>
              </w:rPr>
            </w:pPr>
            <w:r>
              <w:rPr>
                <w:rFonts w:hint="eastAsia" w:ascii="宋体" w:hAnsi="宋体"/>
                <w:szCs w:val="21"/>
              </w:rPr>
              <w:t>每个CPU内存通道≥12，最大支持12个DDR5内存插槽</w:t>
            </w:r>
          </w:p>
        </w:tc>
      </w:tr>
      <w:tr w14:paraId="0962BBEE">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2CB6DF24">
            <w:pPr>
              <w:spacing w:line="276" w:lineRule="auto"/>
              <w:jc w:val="center"/>
              <w:rPr>
                <w:rFonts w:hint="eastAsia" w:ascii="宋体" w:hAnsi="宋体"/>
                <w:szCs w:val="21"/>
              </w:rPr>
            </w:pPr>
            <w:r>
              <w:rPr>
                <w:rFonts w:ascii="宋体" w:hAnsi="宋体"/>
                <w:szCs w:val="21"/>
              </w:rPr>
              <w:t>13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E9B27D7">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54530D">
            <w:pPr>
              <w:spacing w:line="276" w:lineRule="auto"/>
              <w:rPr>
                <w:rFonts w:hint="eastAsia" w:ascii="宋体" w:hAnsi="宋体"/>
                <w:szCs w:val="21"/>
              </w:rPr>
            </w:pPr>
            <w:r>
              <w:rPr>
                <w:rFonts w:hint="eastAsia" w:ascii="宋体" w:hAnsi="宋体"/>
                <w:szCs w:val="21"/>
              </w:rPr>
              <w:t>存储规格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2DB96">
            <w:pPr>
              <w:spacing w:line="276" w:lineRule="auto"/>
              <w:rPr>
                <w:rFonts w:hint="eastAsia" w:ascii="宋体" w:hAnsi="宋体"/>
                <w:szCs w:val="21"/>
              </w:rPr>
            </w:pPr>
            <w:r>
              <w:rPr>
                <w:rFonts w:hint="eastAsia" w:ascii="宋体" w:hAnsi="宋体"/>
                <w:szCs w:val="21"/>
              </w:rPr>
              <w:t>硬盘类型</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ED65E">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6804DF7A">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2BD03C9B">
            <w:pPr>
              <w:spacing w:line="276" w:lineRule="auto"/>
              <w:jc w:val="center"/>
              <w:rPr>
                <w:rFonts w:hint="eastAsia" w:ascii="宋体" w:hAnsi="宋体"/>
                <w:szCs w:val="21"/>
              </w:rPr>
            </w:pPr>
            <w:r>
              <w:rPr>
                <w:rFonts w:ascii="宋体" w:hAnsi="宋体"/>
                <w:szCs w:val="21"/>
              </w:rPr>
              <w:t>14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EB1C10D">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447F92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DF029">
            <w:pPr>
              <w:spacing w:line="276" w:lineRule="auto"/>
              <w:rPr>
                <w:rFonts w:hint="eastAsia" w:ascii="宋体" w:hAnsi="宋体"/>
                <w:szCs w:val="21"/>
              </w:rPr>
            </w:pPr>
            <w:r>
              <w:rPr>
                <w:rFonts w:hint="eastAsia" w:ascii="宋体" w:hAnsi="宋体"/>
                <w:szCs w:val="21"/>
              </w:rPr>
              <w:t>★硬磁盘实配容量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32811">
            <w:pPr>
              <w:spacing w:line="276" w:lineRule="auto"/>
              <w:rPr>
                <w:rFonts w:hint="eastAsia" w:ascii="宋体" w:hAnsi="宋体"/>
                <w:szCs w:val="21"/>
              </w:rPr>
            </w:pPr>
            <w:r>
              <w:rPr>
                <w:rFonts w:hint="eastAsia" w:ascii="宋体" w:hAnsi="宋体"/>
                <w:szCs w:val="21"/>
              </w:rPr>
              <w:t>单块SSD硬盘容量≥960GB和单块SSD硬盘容量≥1.92TB</w:t>
            </w:r>
          </w:p>
        </w:tc>
      </w:tr>
      <w:tr w14:paraId="680BE8AB">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1DFE3A37">
            <w:pPr>
              <w:spacing w:line="276" w:lineRule="auto"/>
              <w:jc w:val="center"/>
              <w:rPr>
                <w:rFonts w:hint="eastAsia" w:ascii="宋体" w:hAnsi="宋体"/>
                <w:szCs w:val="21"/>
              </w:rPr>
            </w:pPr>
            <w:r>
              <w:rPr>
                <w:rFonts w:ascii="宋体" w:hAnsi="宋体"/>
                <w:szCs w:val="21"/>
              </w:rPr>
              <w:t>15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D0C233A">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5B03A58">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B0661">
            <w:pPr>
              <w:spacing w:line="276" w:lineRule="auto"/>
              <w:rPr>
                <w:rFonts w:hint="eastAsia" w:ascii="宋体" w:hAnsi="宋体"/>
                <w:szCs w:val="21"/>
              </w:rPr>
            </w:pPr>
            <w:r>
              <w:rPr>
                <w:rFonts w:hint="eastAsia" w:ascii="宋体" w:hAnsi="宋体"/>
                <w:szCs w:val="21"/>
              </w:rPr>
              <w:t>硬盘接口类型</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08ADC">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6B5C2F6D">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BE9E4A7">
            <w:pPr>
              <w:spacing w:line="276" w:lineRule="auto"/>
              <w:jc w:val="center"/>
              <w:rPr>
                <w:rFonts w:hint="eastAsia" w:ascii="宋体" w:hAnsi="宋体"/>
                <w:szCs w:val="21"/>
              </w:rPr>
            </w:pPr>
            <w:r>
              <w:rPr>
                <w:rFonts w:ascii="宋体" w:hAnsi="宋体"/>
                <w:szCs w:val="21"/>
              </w:rPr>
              <w:t>16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6F5B029">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A73F86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D4349">
            <w:pPr>
              <w:spacing w:line="276" w:lineRule="auto"/>
              <w:rPr>
                <w:rFonts w:hint="eastAsia" w:ascii="宋体" w:hAnsi="宋体"/>
                <w:szCs w:val="21"/>
              </w:rPr>
            </w:pPr>
            <w:r>
              <w:rPr>
                <w:rFonts w:hint="eastAsia" w:ascii="宋体" w:hAnsi="宋体"/>
                <w:szCs w:val="21"/>
              </w:rPr>
              <w:t>★硬盘实配数量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B2661">
            <w:pPr>
              <w:spacing w:line="276" w:lineRule="auto"/>
              <w:rPr>
                <w:rFonts w:hint="eastAsia" w:ascii="宋体" w:hAnsi="宋体"/>
                <w:szCs w:val="21"/>
              </w:rPr>
            </w:pPr>
            <w:r>
              <w:rPr>
                <w:rFonts w:hint="eastAsia" w:ascii="宋体" w:hAnsi="宋体"/>
                <w:szCs w:val="21"/>
              </w:rPr>
              <w:t>单块960GB SSD硬盘≥2块，单块1.92TB SSD硬盘≥3块</w:t>
            </w:r>
          </w:p>
        </w:tc>
      </w:tr>
      <w:tr w14:paraId="6B4F8FCC">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A9460C8">
            <w:pPr>
              <w:spacing w:line="276" w:lineRule="auto"/>
              <w:jc w:val="center"/>
              <w:rPr>
                <w:rFonts w:hint="eastAsia" w:ascii="宋体" w:hAnsi="宋体"/>
                <w:szCs w:val="21"/>
              </w:rPr>
            </w:pPr>
            <w:r>
              <w:rPr>
                <w:rFonts w:ascii="宋体" w:hAnsi="宋体"/>
                <w:szCs w:val="21"/>
              </w:rPr>
              <w:t>17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951BFFC">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03EEC88">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4E9E8">
            <w:pPr>
              <w:spacing w:line="276" w:lineRule="auto"/>
              <w:rPr>
                <w:rFonts w:hint="eastAsia" w:ascii="宋体" w:hAnsi="宋体"/>
                <w:szCs w:val="21"/>
              </w:rPr>
            </w:pPr>
            <w:r>
              <w:rPr>
                <w:rFonts w:hint="eastAsia" w:ascii="宋体" w:hAnsi="宋体"/>
                <w:szCs w:val="21"/>
              </w:rPr>
              <w:t>★硬盘插槽数量及规格</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E5494">
            <w:pPr>
              <w:spacing w:line="276" w:lineRule="auto"/>
              <w:rPr>
                <w:rFonts w:hint="eastAsia" w:ascii="宋体" w:hAnsi="宋体"/>
                <w:szCs w:val="21"/>
              </w:rPr>
            </w:pPr>
            <w:r>
              <w:rPr>
                <w:rFonts w:hint="eastAsia" w:ascii="宋体" w:hAnsi="宋体"/>
                <w:szCs w:val="21"/>
              </w:rPr>
              <w:t>a)配置的3.5英寸硬盘；</w:t>
            </w:r>
            <w:r>
              <w:rPr>
                <w:rFonts w:hint="eastAsia" w:ascii="宋体" w:hAnsi="宋体"/>
                <w:szCs w:val="21"/>
              </w:rPr>
              <w:br w:type="textWrapping"/>
            </w:r>
            <w:r>
              <w:rPr>
                <w:rFonts w:hint="eastAsia" w:ascii="宋体" w:hAnsi="宋体"/>
                <w:szCs w:val="21"/>
              </w:rPr>
              <w:t>b)服务器可支持的硬盘数量应不少于12块。</w:t>
            </w:r>
          </w:p>
        </w:tc>
      </w:tr>
      <w:tr w14:paraId="4D5851C5">
        <w:tblPrEx>
          <w:tblCellMar>
            <w:top w:w="0" w:type="dxa"/>
            <w:left w:w="108" w:type="dxa"/>
            <w:bottom w:w="0" w:type="dxa"/>
            <w:right w:w="108" w:type="dxa"/>
          </w:tblCellMar>
        </w:tblPrEx>
        <w:trPr>
          <w:trHeight w:val="1020" w:hRule="atLeast"/>
        </w:trPr>
        <w:tc>
          <w:tcPr>
            <w:tcW w:w="429" w:type="pct"/>
            <w:tcBorders>
              <w:top w:val="single" w:color="auto" w:sz="4" w:space="0"/>
              <w:left w:val="single" w:color="auto" w:sz="4" w:space="0"/>
              <w:bottom w:val="single" w:color="auto" w:sz="4" w:space="0"/>
              <w:right w:val="single" w:color="auto" w:sz="4" w:space="0"/>
            </w:tcBorders>
            <w:vAlign w:val="center"/>
          </w:tcPr>
          <w:p w14:paraId="664C83BC">
            <w:pPr>
              <w:spacing w:line="276" w:lineRule="auto"/>
              <w:jc w:val="center"/>
              <w:rPr>
                <w:rFonts w:hint="eastAsia" w:ascii="宋体" w:hAnsi="宋体"/>
                <w:szCs w:val="21"/>
              </w:rPr>
            </w:pPr>
            <w:r>
              <w:rPr>
                <w:rFonts w:ascii="宋体" w:hAnsi="宋体"/>
                <w:szCs w:val="21"/>
              </w:rPr>
              <w:t>18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066C29A">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14458B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95AF">
            <w:pPr>
              <w:spacing w:line="276" w:lineRule="auto"/>
              <w:rPr>
                <w:rFonts w:hint="eastAsia" w:ascii="宋体" w:hAnsi="宋体"/>
                <w:szCs w:val="21"/>
              </w:rPr>
            </w:pPr>
            <w:r>
              <w:rPr>
                <w:rFonts w:hint="eastAsia" w:ascii="宋体" w:hAnsi="宋体"/>
                <w:szCs w:val="21"/>
              </w:rPr>
              <w:t>硬盘其他参数要求</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74AAB">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6FF6AE22">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5045CFA0">
            <w:pPr>
              <w:spacing w:line="276" w:lineRule="auto"/>
              <w:jc w:val="center"/>
              <w:rPr>
                <w:rFonts w:hint="eastAsia" w:ascii="宋体" w:hAnsi="宋体"/>
                <w:szCs w:val="21"/>
              </w:rPr>
            </w:pPr>
            <w:r>
              <w:rPr>
                <w:rFonts w:ascii="宋体" w:hAnsi="宋体"/>
                <w:szCs w:val="21"/>
              </w:rPr>
              <w:t>19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13B1DE5">
            <w:pPr>
              <w:spacing w:line="276" w:lineRule="auto"/>
              <w:rPr>
                <w:rFonts w:hint="eastAsia" w:ascii="宋体" w:hAnsi="宋体"/>
                <w:szCs w:val="21"/>
              </w:rPr>
            </w:pPr>
            <w:r>
              <w:rPr>
                <w:rFonts w:hint="eastAsia" w:ascii="宋体" w:hAnsi="宋体"/>
                <w:szCs w:val="21"/>
              </w:rPr>
              <w:t>产品规格</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69BD3">
            <w:pPr>
              <w:spacing w:line="276" w:lineRule="auto"/>
              <w:rPr>
                <w:rFonts w:hint="eastAsia" w:ascii="宋体" w:hAnsi="宋体"/>
                <w:szCs w:val="21"/>
              </w:rPr>
            </w:pPr>
            <w:r>
              <w:rPr>
                <w:rFonts w:hint="eastAsia" w:ascii="宋体" w:hAnsi="宋体"/>
                <w:szCs w:val="21"/>
              </w:rPr>
              <w:t>RAID卡规格（若支持RAID卡）</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4F259">
            <w:pPr>
              <w:spacing w:line="276" w:lineRule="auto"/>
              <w:rPr>
                <w:rFonts w:hint="eastAsia" w:ascii="宋体" w:hAnsi="宋体"/>
                <w:szCs w:val="21"/>
              </w:rPr>
            </w:pPr>
            <w:r>
              <w:rPr>
                <w:rFonts w:hint="eastAsia" w:ascii="宋体" w:hAnsi="宋体"/>
                <w:szCs w:val="21"/>
              </w:rPr>
              <w:t>RAID卡支持的SAS接口数</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2348B">
            <w:pPr>
              <w:spacing w:line="276" w:lineRule="auto"/>
              <w:rPr>
                <w:rFonts w:hint="eastAsia" w:ascii="宋体" w:hAnsi="宋体"/>
                <w:szCs w:val="21"/>
              </w:rPr>
            </w:pPr>
            <w:r>
              <w:rPr>
                <w:rFonts w:hint="eastAsia" w:ascii="宋体" w:hAnsi="宋体"/>
                <w:szCs w:val="21"/>
              </w:rPr>
              <w:t>≥8</w:t>
            </w:r>
          </w:p>
        </w:tc>
      </w:tr>
      <w:tr w14:paraId="662E8351">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65832EEF">
            <w:pPr>
              <w:spacing w:line="276" w:lineRule="auto"/>
              <w:jc w:val="center"/>
              <w:rPr>
                <w:rFonts w:hint="eastAsia" w:ascii="宋体" w:hAnsi="宋体"/>
                <w:szCs w:val="21"/>
              </w:rPr>
            </w:pPr>
            <w:r>
              <w:rPr>
                <w:rFonts w:ascii="宋体" w:hAnsi="宋体"/>
                <w:szCs w:val="21"/>
              </w:rPr>
              <w:t>20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4AC65E8">
            <w:pPr>
              <w:spacing w:line="276" w:lineRule="auto"/>
              <w:rPr>
                <w:rFonts w:hint="eastAsia" w:ascii="宋体" w:hAnsi="宋体"/>
                <w:szCs w:val="21"/>
              </w:rPr>
            </w:pPr>
            <w:r>
              <w:rPr>
                <w:rFonts w:hint="eastAsia" w:ascii="宋体" w:hAnsi="宋体"/>
                <w:szCs w:val="21"/>
              </w:rPr>
              <w:t>产品规格</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E6261">
            <w:pPr>
              <w:spacing w:line="276" w:lineRule="auto"/>
              <w:rPr>
                <w:rFonts w:hint="eastAsia" w:ascii="宋体" w:hAnsi="宋体"/>
                <w:szCs w:val="21"/>
              </w:rPr>
            </w:pPr>
            <w:r>
              <w:rPr>
                <w:rFonts w:hint="eastAsia" w:ascii="宋体" w:hAnsi="宋体"/>
                <w:szCs w:val="21"/>
              </w:rPr>
              <w:t>SAS直通卡规格（若支持SAS直通卡）</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0E8B2">
            <w:pPr>
              <w:spacing w:line="276" w:lineRule="auto"/>
              <w:rPr>
                <w:rFonts w:hint="eastAsia" w:ascii="宋体" w:hAnsi="宋体"/>
                <w:szCs w:val="21"/>
              </w:rPr>
            </w:pPr>
            <w:r>
              <w:rPr>
                <w:rFonts w:hint="eastAsia" w:ascii="宋体" w:hAnsi="宋体"/>
                <w:szCs w:val="21"/>
              </w:rPr>
              <w:t>SAS直通卡SAS接口数量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BDD1D">
            <w:pPr>
              <w:spacing w:line="276" w:lineRule="auto"/>
              <w:rPr>
                <w:rFonts w:hint="eastAsia" w:ascii="宋体" w:hAnsi="宋体"/>
                <w:szCs w:val="21"/>
              </w:rPr>
            </w:pPr>
            <w:r>
              <w:rPr>
                <w:rFonts w:hint="eastAsia" w:ascii="宋体" w:hAnsi="宋体"/>
                <w:szCs w:val="21"/>
              </w:rPr>
              <w:t>≥0</w:t>
            </w:r>
          </w:p>
        </w:tc>
      </w:tr>
      <w:tr w14:paraId="569F78C6">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217095D7">
            <w:pPr>
              <w:spacing w:line="276" w:lineRule="auto"/>
              <w:jc w:val="center"/>
              <w:rPr>
                <w:rFonts w:hint="eastAsia" w:ascii="宋体" w:hAnsi="宋体"/>
                <w:szCs w:val="21"/>
              </w:rPr>
            </w:pPr>
            <w:r>
              <w:rPr>
                <w:rFonts w:ascii="宋体" w:hAnsi="宋体"/>
                <w:szCs w:val="21"/>
              </w:rPr>
              <w:t>21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73123A8">
            <w:pPr>
              <w:spacing w:line="276" w:lineRule="auto"/>
              <w:rPr>
                <w:rFonts w:hint="eastAsia" w:ascii="宋体" w:hAnsi="宋体"/>
                <w:szCs w:val="21"/>
              </w:rPr>
            </w:pPr>
            <w:r>
              <w:rPr>
                <w:rFonts w:hint="eastAsia" w:ascii="宋体" w:hAnsi="宋体"/>
                <w:szCs w:val="21"/>
              </w:rPr>
              <w:t>产品规格</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1D9F8">
            <w:pPr>
              <w:spacing w:line="276" w:lineRule="auto"/>
              <w:rPr>
                <w:rFonts w:hint="eastAsia" w:ascii="宋体" w:hAnsi="宋体"/>
                <w:szCs w:val="21"/>
              </w:rPr>
            </w:pPr>
            <w:r>
              <w:rPr>
                <w:rFonts w:hint="eastAsia" w:ascii="宋体" w:hAnsi="宋体"/>
                <w:szCs w:val="21"/>
              </w:rPr>
              <w:t>HBA卡规格（若支持HBA直通卡）</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3D557">
            <w:pPr>
              <w:spacing w:line="276" w:lineRule="auto"/>
              <w:rPr>
                <w:rFonts w:hint="eastAsia" w:ascii="宋体" w:hAnsi="宋体"/>
                <w:szCs w:val="21"/>
              </w:rPr>
            </w:pPr>
            <w:r>
              <w:rPr>
                <w:rFonts w:hint="eastAsia" w:ascii="宋体" w:hAnsi="宋体"/>
                <w:szCs w:val="21"/>
              </w:rPr>
              <w:t>HBA卡端口数量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C20B4">
            <w:pPr>
              <w:spacing w:line="276" w:lineRule="auto"/>
              <w:rPr>
                <w:rFonts w:hint="eastAsia" w:ascii="宋体" w:hAnsi="宋体"/>
                <w:szCs w:val="21"/>
              </w:rPr>
            </w:pPr>
            <w:r>
              <w:rPr>
                <w:rFonts w:hint="eastAsia" w:ascii="宋体" w:hAnsi="宋体"/>
                <w:szCs w:val="21"/>
              </w:rPr>
              <w:t>≥0</w:t>
            </w:r>
          </w:p>
        </w:tc>
      </w:tr>
      <w:tr w14:paraId="24ABC470">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3EE92689">
            <w:pPr>
              <w:spacing w:line="276" w:lineRule="auto"/>
              <w:jc w:val="center"/>
              <w:rPr>
                <w:rFonts w:hint="eastAsia" w:ascii="宋体" w:hAnsi="宋体"/>
                <w:szCs w:val="21"/>
              </w:rPr>
            </w:pPr>
            <w:r>
              <w:rPr>
                <w:rFonts w:ascii="宋体" w:hAnsi="宋体"/>
                <w:szCs w:val="21"/>
              </w:rPr>
              <w:t>22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178311C">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00C2C2">
            <w:pPr>
              <w:spacing w:line="276" w:lineRule="auto"/>
              <w:rPr>
                <w:rFonts w:hint="eastAsia" w:ascii="宋体" w:hAnsi="宋体"/>
                <w:szCs w:val="21"/>
              </w:rPr>
            </w:pPr>
            <w:r>
              <w:rPr>
                <w:rFonts w:hint="eastAsia" w:ascii="宋体" w:hAnsi="宋体"/>
                <w:szCs w:val="21"/>
              </w:rPr>
              <w:t>网络规格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C602B">
            <w:pPr>
              <w:spacing w:line="276" w:lineRule="auto"/>
              <w:rPr>
                <w:rFonts w:hint="eastAsia" w:ascii="宋体" w:hAnsi="宋体"/>
                <w:szCs w:val="21"/>
              </w:rPr>
            </w:pPr>
            <w:r>
              <w:rPr>
                <w:rFonts w:hint="eastAsia" w:ascii="宋体" w:hAnsi="宋体"/>
                <w:szCs w:val="21"/>
              </w:rPr>
              <w:t>★网口速率和数量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24DB3">
            <w:pPr>
              <w:spacing w:line="276" w:lineRule="auto"/>
              <w:rPr>
                <w:rFonts w:hint="eastAsia" w:ascii="宋体" w:hAnsi="宋体"/>
                <w:szCs w:val="21"/>
              </w:rPr>
            </w:pPr>
            <w:r>
              <w:rPr>
                <w:rFonts w:hint="eastAsia" w:ascii="宋体" w:hAnsi="宋体"/>
                <w:szCs w:val="21"/>
              </w:rPr>
              <w:t>配置10GE光口不少于4个，配置25GE光口不少于4个,支持RoCE，1GE网口不少于4个</w:t>
            </w:r>
          </w:p>
        </w:tc>
      </w:tr>
      <w:tr w14:paraId="780F2A25">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6C9BD28E">
            <w:pPr>
              <w:spacing w:line="276" w:lineRule="auto"/>
              <w:jc w:val="center"/>
              <w:rPr>
                <w:rFonts w:hint="eastAsia" w:ascii="宋体" w:hAnsi="宋体"/>
                <w:szCs w:val="21"/>
              </w:rPr>
            </w:pPr>
            <w:r>
              <w:rPr>
                <w:rFonts w:ascii="宋体" w:hAnsi="宋体"/>
                <w:szCs w:val="21"/>
              </w:rPr>
              <w:t>23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0E97192">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6B6BBBE">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D295D">
            <w:pPr>
              <w:spacing w:line="276" w:lineRule="auto"/>
              <w:rPr>
                <w:rFonts w:hint="eastAsia" w:ascii="宋体" w:hAnsi="宋体"/>
                <w:szCs w:val="21"/>
              </w:rPr>
            </w:pPr>
            <w:r>
              <w:rPr>
                <w:rFonts w:hint="eastAsia" w:ascii="宋体" w:hAnsi="宋体"/>
                <w:szCs w:val="21"/>
              </w:rPr>
              <w:t>存储型服务器网口速率和数量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8973F">
            <w:pPr>
              <w:spacing w:line="276" w:lineRule="auto"/>
              <w:rPr>
                <w:rFonts w:hint="eastAsia" w:ascii="宋体" w:hAnsi="宋体"/>
                <w:szCs w:val="21"/>
              </w:rPr>
            </w:pPr>
            <w:r>
              <w:rPr>
                <w:rFonts w:hint="eastAsia" w:ascii="宋体" w:hAnsi="宋体"/>
                <w:szCs w:val="21"/>
              </w:rPr>
              <w:t>存储型服务器1GE网口数量不少于4个，10GE以上网口数量不少于4个</w:t>
            </w:r>
          </w:p>
        </w:tc>
      </w:tr>
      <w:tr w14:paraId="5B92B1FC">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8D0BA9C">
            <w:pPr>
              <w:spacing w:line="276" w:lineRule="auto"/>
              <w:jc w:val="center"/>
              <w:rPr>
                <w:rFonts w:hint="eastAsia" w:ascii="宋体" w:hAnsi="宋体"/>
                <w:szCs w:val="21"/>
              </w:rPr>
            </w:pPr>
            <w:r>
              <w:rPr>
                <w:rFonts w:ascii="宋体" w:hAnsi="宋体"/>
                <w:szCs w:val="21"/>
              </w:rPr>
              <w:t>24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A93E589">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6D9A425">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ADE28">
            <w:pPr>
              <w:spacing w:line="276" w:lineRule="auto"/>
              <w:rPr>
                <w:rFonts w:hint="eastAsia" w:ascii="宋体" w:hAnsi="宋体"/>
                <w:szCs w:val="21"/>
              </w:rPr>
            </w:pPr>
            <w:r>
              <w:rPr>
                <w:rFonts w:hint="eastAsia" w:ascii="宋体" w:hAnsi="宋体"/>
                <w:szCs w:val="21"/>
              </w:rPr>
              <w:t>独立网卡网口数量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97FA5">
            <w:pPr>
              <w:spacing w:line="276" w:lineRule="auto"/>
              <w:rPr>
                <w:rFonts w:hint="eastAsia" w:ascii="宋体" w:hAnsi="宋体"/>
                <w:szCs w:val="21"/>
              </w:rPr>
            </w:pPr>
            <w:r>
              <w:rPr>
                <w:rFonts w:hint="eastAsia" w:ascii="宋体" w:hAnsi="宋体"/>
                <w:szCs w:val="21"/>
              </w:rPr>
              <w:t>配备独立网卡，独立网卡网口数量≥2</w:t>
            </w:r>
          </w:p>
        </w:tc>
      </w:tr>
      <w:tr w14:paraId="626437C3">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25C2F09B">
            <w:pPr>
              <w:spacing w:line="276" w:lineRule="auto"/>
              <w:jc w:val="center"/>
              <w:rPr>
                <w:rFonts w:hint="eastAsia" w:ascii="宋体" w:hAnsi="宋体"/>
                <w:szCs w:val="21"/>
              </w:rPr>
            </w:pPr>
            <w:r>
              <w:rPr>
                <w:rFonts w:ascii="宋体" w:hAnsi="宋体"/>
                <w:szCs w:val="21"/>
              </w:rPr>
              <w:t>25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2953EE7">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29B0087">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0285D">
            <w:pPr>
              <w:spacing w:line="276" w:lineRule="auto"/>
              <w:rPr>
                <w:rFonts w:hint="eastAsia" w:ascii="宋体" w:hAnsi="宋体"/>
                <w:szCs w:val="21"/>
              </w:rPr>
            </w:pPr>
            <w:r>
              <w:rPr>
                <w:rFonts w:hint="eastAsia" w:ascii="宋体" w:hAnsi="宋体"/>
                <w:szCs w:val="21"/>
              </w:rPr>
              <w:t>独立网卡接口类型</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5239">
            <w:pPr>
              <w:spacing w:line="276" w:lineRule="auto"/>
              <w:rPr>
                <w:rFonts w:hint="eastAsia" w:ascii="宋体" w:hAnsi="宋体"/>
                <w:szCs w:val="21"/>
              </w:rPr>
            </w:pPr>
            <w:r>
              <w:rPr>
                <w:rFonts w:hint="eastAsia" w:ascii="宋体" w:hAnsi="宋体"/>
                <w:szCs w:val="21"/>
              </w:rPr>
              <w:t>支持RJ45/QSFP/SFP等</w:t>
            </w:r>
          </w:p>
        </w:tc>
      </w:tr>
      <w:tr w14:paraId="7D6810CE">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39BC12A0">
            <w:pPr>
              <w:spacing w:line="276" w:lineRule="auto"/>
              <w:jc w:val="center"/>
              <w:rPr>
                <w:rFonts w:hint="eastAsia" w:ascii="宋体" w:hAnsi="宋体"/>
                <w:szCs w:val="21"/>
              </w:rPr>
            </w:pPr>
            <w:r>
              <w:rPr>
                <w:rFonts w:ascii="宋体" w:hAnsi="宋体"/>
                <w:szCs w:val="21"/>
              </w:rPr>
              <w:t>26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F235558">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98E0D47">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01D75">
            <w:pPr>
              <w:spacing w:line="276" w:lineRule="auto"/>
              <w:rPr>
                <w:rFonts w:hint="eastAsia" w:ascii="宋体" w:hAnsi="宋体"/>
                <w:szCs w:val="21"/>
              </w:rPr>
            </w:pPr>
            <w:r>
              <w:rPr>
                <w:rFonts w:hint="eastAsia" w:ascii="宋体" w:hAnsi="宋体"/>
                <w:szCs w:val="21"/>
              </w:rPr>
              <w:t>板载网卡接口类型</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6E1F9">
            <w:pPr>
              <w:spacing w:line="276" w:lineRule="auto"/>
              <w:rPr>
                <w:rFonts w:hint="eastAsia" w:ascii="宋体" w:hAnsi="宋体"/>
                <w:szCs w:val="21"/>
              </w:rPr>
            </w:pPr>
            <w:r>
              <w:rPr>
                <w:rFonts w:hint="eastAsia" w:ascii="宋体" w:hAnsi="宋体"/>
                <w:szCs w:val="21"/>
              </w:rPr>
              <w:t>支持RJ45/QSFP/SFP等</w:t>
            </w:r>
          </w:p>
        </w:tc>
      </w:tr>
      <w:tr w14:paraId="3B514E83">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C5998B6">
            <w:pPr>
              <w:spacing w:line="276" w:lineRule="auto"/>
              <w:jc w:val="center"/>
              <w:rPr>
                <w:rFonts w:hint="eastAsia" w:ascii="宋体" w:hAnsi="宋体"/>
                <w:szCs w:val="21"/>
              </w:rPr>
            </w:pPr>
            <w:r>
              <w:rPr>
                <w:rFonts w:ascii="宋体" w:hAnsi="宋体"/>
                <w:szCs w:val="21"/>
              </w:rPr>
              <w:t>27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4444AEB">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FAFA2E">
            <w:pPr>
              <w:spacing w:line="276" w:lineRule="auto"/>
              <w:rPr>
                <w:rFonts w:hint="eastAsia" w:ascii="宋体" w:hAnsi="宋体"/>
                <w:szCs w:val="21"/>
              </w:rPr>
            </w:pPr>
            <w:r>
              <w:rPr>
                <w:rFonts w:hint="eastAsia" w:ascii="宋体" w:hAnsi="宋体"/>
                <w:szCs w:val="21"/>
              </w:rPr>
              <w:t>外部接口规格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C8443">
            <w:pPr>
              <w:spacing w:line="276" w:lineRule="auto"/>
              <w:rPr>
                <w:rFonts w:hint="eastAsia" w:ascii="宋体" w:hAnsi="宋体"/>
                <w:szCs w:val="21"/>
              </w:rPr>
            </w:pPr>
            <w:r>
              <w:rPr>
                <w:rFonts w:hint="eastAsia" w:ascii="宋体" w:hAnsi="宋体"/>
                <w:szCs w:val="21"/>
              </w:rPr>
              <w:t>★显示接口</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AD81A">
            <w:pPr>
              <w:spacing w:line="276" w:lineRule="auto"/>
              <w:rPr>
                <w:rFonts w:hint="eastAsia" w:ascii="宋体" w:hAnsi="宋体"/>
                <w:szCs w:val="21"/>
              </w:rPr>
            </w:pPr>
            <w:r>
              <w:rPr>
                <w:rFonts w:hint="eastAsia" w:ascii="宋体" w:hAnsi="宋体"/>
                <w:szCs w:val="21"/>
              </w:rPr>
              <w:t>显示接口类型应不少于1种，如：VGA、DP、HDMI等</w:t>
            </w:r>
          </w:p>
        </w:tc>
      </w:tr>
      <w:tr w14:paraId="2C20B12A">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393DD52D">
            <w:pPr>
              <w:spacing w:line="276" w:lineRule="auto"/>
              <w:jc w:val="center"/>
              <w:rPr>
                <w:rFonts w:hint="eastAsia" w:ascii="宋体" w:hAnsi="宋体"/>
                <w:szCs w:val="21"/>
              </w:rPr>
            </w:pPr>
            <w:r>
              <w:rPr>
                <w:rFonts w:ascii="宋体" w:hAnsi="宋体"/>
                <w:szCs w:val="21"/>
              </w:rPr>
              <w:t>28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27F42B">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BCEE0C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1ECE3">
            <w:pPr>
              <w:spacing w:line="276" w:lineRule="auto"/>
              <w:rPr>
                <w:rFonts w:hint="eastAsia" w:ascii="宋体" w:hAnsi="宋体"/>
                <w:szCs w:val="21"/>
              </w:rPr>
            </w:pPr>
            <w:r>
              <w:rPr>
                <w:rFonts w:hint="eastAsia" w:ascii="宋体" w:hAnsi="宋体"/>
                <w:szCs w:val="21"/>
              </w:rPr>
              <w:t>★USB接口</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99BF4">
            <w:pPr>
              <w:spacing w:line="276" w:lineRule="auto"/>
              <w:rPr>
                <w:rFonts w:hint="eastAsia" w:ascii="宋体" w:hAnsi="宋体"/>
                <w:szCs w:val="21"/>
              </w:rPr>
            </w:pPr>
            <w:r>
              <w:rPr>
                <w:rFonts w:hint="eastAsia" w:ascii="宋体" w:hAnsi="宋体"/>
                <w:szCs w:val="21"/>
              </w:rPr>
              <w:t>配备USB接口，如USB2.0、USB3.0等</w:t>
            </w:r>
          </w:p>
        </w:tc>
      </w:tr>
      <w:tr w14:paraId="1B3F2443">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D3963B5">
            <w:pPr>
              <w:spacing w:line="276" w:lineRule="auto"/>
              <w:jc w:val="center"/>
              <w:rPr>
                <w:rFonts w:hint="eastAsia" w:ascii="宋体" w:hAnsi="宋体"/>
                <w:szCs w:val="21"/>
              </w:rPr>
            </w:pPr>
            <w:r>
              <w:rPr>
                <w:rFonts w:ascii="宋体" w:hAnsi="宋体"/>
                <w:szCs w:val="21"/>
              </w:rPr>
              <w:t>29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DB31396">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A032CA4">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496E6">
            <w:pPr>
              <w:spacing w:line="276" w:lineRule="auto"/>
              <w:rPr>
                <w:rFonts w:hint="eastAsia" w:ascii="宋体" w:hAnsi="宋体"/>
                <w:szCs w:val="21"/>
              </w:rPr>
            </w:pPr>
            <w:r>
              <w:rPr>
                <w:rFonts w:hint="eastAsia" w:ascii="宋体" w:hAnsi="宋体"/>
                <w:szCs w:val="21"/>
              </w:rPr>
              <w:t>特殊接口及孔位</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DD132">
            <w:pPr>
              <w:spacing w:line="276" w:lineRule="auto"/>
              <w:rPr>
                <w:rFonts w:hint="eastAsia" w:ascii="宋体" w:hAnsi="宋体"/>
                <w:szCs w:val="21"/>
              </w:rPr>
            </w:pPr>
            <w:r>
              <w:rPr>
                <w:rFonts w:hint="eastAsia" w:ascii="宋体" w:hAnsi="宋体"/>
                <w:szCs w:val="21"/>
              </w:rPr>
              <w:t>前面板预留1个专用USB母座接口孔位</w:t>
            </w:r>
          </w:p>
        </w:tc>
      </w:tr>
      <w:tr w14:paraId="482A91D8">
        <w:tblPrEx>
          <w:tblCellMar>
            <w:top w:w="0" w:type="dxa"/>
            <w:left w:w="108" w:type="dxa"/>
            <w:bottom w:w="0" w:type="dxa"/>
            <w:right w:w="108" w:type="dxa"/>
          </w:tblCellMar>
        </w:tblPrEx>
        <w:trPr>
          <w:trHeight w:val="1020" w:hRule="atLeast"/>
        </w:trPr>
        <w:tc>
          <w:tcPr>
            <w:tcW w:w="429" w:type="pct"/>
            <w:tcBorders>
              <w:top w:val="single" w:color="auto" w:sz="4" w:space="0"/>
              <w:left w:val="single" w:color="auto" w:sz="4" w:space="0"/>
              <w:bottom w:val="single" w:color="auto" w:sz="4" w:space="0"/>
              <w:right w:val="single" w:color="auto" w:sz="4" w:space="0"/>
            </w:tcBorders>
            <w:vAlign w:val="center"/>
          </w:tcPr>
          <w:p w14:paraId="605EE18D">
            <w:pPr>
              <w:spacing w:line="276" w:lineRule="auto"/>
              <w:jc w:val="center"/>
              <w:rPr>
                <w:rFonts w:hint="eastAsia" w:ascii="宋体" w:hAnsi="宋体"/>
                <w:szCs w:val="21"/>
              </w:rPr>
            </w:pPr>
            <w:r>
              <w:rPr>
                <w:rFonts w:ascii="宋体" w:hAnsi="宋体"/>
                <w:szCs w:val="21"/>
              </w:rPr>
              <w:t>30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2FFB571">
            <w:pPr>
              <w:spacing w:line="276" w:lineRule="auto"/>
              <w:rPr>
                <w:rFonts w:hint="eastAsia" w:ascii="宋体" w:hAnsi="宋体"/>
                <w:szCs w:val="21"/>
              </w:rPr>
            </w:pP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6E07403">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F6744">
            <w:pPr>
              <w:spacing w:line="276" w:lineRule="auto"/>
              <w:rPr>
                <w:rFonts w:hint="eastAsia" w:ascii="宋体" w:hAnsi="宋体"/>
                <w:szCs w:val="21"/>
              </w:rPr>
            </w:pPr>
            <w:r>
              <w:rPr>
                <w:rFonts w:hint="eastAsia" w:ascii="宋体" w:hAnsi="宋体"/>
                <w:szCs w:val="21"/>
              </w:rPr>
              <w:t>其他接口</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95CD1">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4EFE3813">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429F618">
            <w:pPr>
              <w:spacing w:line="276" w:lineRule="auto"/>
              <w:jc w:val="center"/>
              <w:rPr>
                <w:rFonts w:hint="eastAsia" w:ascii="宋体" w:hAnsi="宋体"/>
                <w:szCs w:val="21"/>
              </w:rPr>
            </w:pPr>
            <w:r>
              <w:rPr>
                <w:rFonts w:ascii="宋体" w:hAnsi="宋体"/>
                <w:szCs w:val="21"/>
              </w:rPr>
              <w:t>31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8D2BC66">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929269">
            <w:pPr>
              <w:spacing w:line="276" w:lineRule="auto"/>
              <w:rPr>
                <w:rFonts w:hint="eastAsia" w:ascii="宋体" w:hAnsi="宋体"/>
                <w:szCs w:val="21"/>
              </w:rPr>
            </w:pPr>
            <w:r>
              <w:rPr>
                <w:rFonts w:hint="eastAsia" w:ascii="宋体" w:hAnsi="宋体"/>
                <w:szCs w:val="21"/>
              </w:rPr>
              <w:t>电源规格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79BA3">
            <w:pPr>
              <w:spacing w:line="276" w:lineRule="auto"/>
              <w:rPr>
                <w:rFonts w:hint="eastAsia" w:ascii="宋体" w:hAnsi="宋体"/>
                <w:szCs w:val="21"/>
              </w:rPr>
            </w:pPr>
            <w:r>
              <w:rPr>
                <w:rFonts w:hint="eastAsia" w:ascii="宋体" w:hAnsi="宋体"/>
                <w:szCs w:val="21"/>
              </w:rPr>
              <w:t>电源冗余模式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A9FB9">
            <w:pPr>
              <w:spacing w:line="276" w:lineRule="auto"/>
              <w:rPr>
                <w:rFonts w:hint="eastAsia" w:ascii="宋体" w:hAnsi="宋体"/>
                <w:szCs w:val="21"/>
              </w:rPr>
            </w:pPr>
            <w:r>
              <w:rPr>
                <w:rFonts w:hint="eastAsia" w:ascii="宋体" w:hAnsi="宋体"/>
                <w:szCs w:val="21"/>
              </w:rPr>
              <w:t>整机电源模块按1+1冗余或N+1冗余配置</w:t>
            </w:r>
          </w:p>
        </w:tc>
      </w:tr>
      <w:tr w14:paraId="7C62F1C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9BA0FC4">
            <w:pPr>
              <w:spacing w:line="276" w:lineRule="auto"/>
              <w:jc w:val="center"/>
              <w:rPr>
                <w:rFonts w:hint="eastAsia" w:ascii="宋体" w:hAnsi="宋体"/>
                <w:szCs w:val="21"/>
              </w:rPr>
            </w:pPr>
            <w:r>
              <w:rPr>
                <w:rFonts w:ascii="宋体" w:hAnsi="宋体"/>
                <w:szCs w:val="21"/>
              </w:rPr>
              <w:t>32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1FB8408">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904F8B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6DEE5">
            <w:pPr>
              <w:spacing w:line="276" w:lineRule="auto"/>
              <w:rPr>
                <w:rFonts w:hint="eastAsia" w:ascii="宋体" w:hAnsi="宋体"/>
                <w:szCs w:val="21"/>
              </w:rPr>
            </w:pPr>
            <w:r>
              <w:rPr>
                <w:rFonts w:hint="eastAsia" w:ascii="宋体" w:hAnsi="宋体"/>
                <w:szCs w:val="21"/>
              </w:rPr>
              <w:t>★电源模块数量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1E38A">
            <w:pPr>
              <w:spacing w:line="276" w:lineRule="auto"/>
              <w:rPr>
                <w:rFonts w:hint="eastAsia" w:ascii="宋体" w:hAnsi="宋体"/>
                <w:szCs w:val="21"/>
              </w:rPr>
            </w:pPr>
            <w:r>
              <w:rPr>
                <w:rFonts w:hint="eastAsia" w:ascii="宋体" w:hAnsi="宋体"/>
                <w:szCs w:val="21"/>
              </w:rPr>
              <w:t>≥4</w:t>
            </w:r>
          </w:p>
        </w:tc>
      </w:tr>
      <w:tr w14:paraId="164F2252">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7AE27EE3">
            <w:pPr>
              <w:spacing w:line="276" w:lineRule="auto"/>
              <w:jc w:val="center"/>
              <w:rPr>
                <w:rFonts w:hint="eastAsia" w:ascii="宋体" w:hAnsi="宋体"/>
                <w:szCs w:val="21"/>
              </w:rPr>
            </w:pPr>
            <w:r>
              <w:rPr>
                <w:rFonts w:ascii="宋体" w:hAnsi="宋体"/>
                <w:szCs w:val="21"/>
              </w:rPr>
              <w:t>33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E2AC6C5">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A185A98">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849B2">
            <w:pPr>
              <w:spacing w:line="276" w:lineRule="auto"/>
              <w:rPr>
                <w:rFonts w:hint="eastAsia" w:ascii="宋体" w:hAnsi="宋体"/>
                <w:szCs w:val="21"/>
              </w:rPr>
            </w:pPr>
            <w:r>
              <w:rPr>
                <w:rFonts w:hint="eastAsia" w:ascii="宋体" w:hAnsi="宋体"/>
                <w:szCs w:val="21"/>
              </w:rPr>
              <w:t>★电源功率</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FE849">
            <w:pPr>
              <w:spacing w:line="276" w:lineRule="auto"/>
              <w:rPr>
                <w:rFonts w:hint="eastAsia" w:ascii="宋体" w:hAnsi="宋体"/>
                <w:szCs w:val="21"/>
              </w:rPr>
            </w:pPr>
            <w:r>
              <w:rPr>
                <w:rFonts w:hint="eastAsia" w:ascii="宋体" w:hAnsi="宋体"/>
                <w:szCs w:val="21"/>
              </w:rPr>
              <w:t>电源模块功率≥2700W</w:t>
            </w:r>
          </w:p>
        </w:tc>
      </w:tr>
      <w:tr w14:paraId="4F657E6D">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4E4698B">
            <w:pPr>
              <w:spacing w:line="276" w:lineRule="auto"/>
              <w:jc w:val="center"/>
              <w:rPr>
                <w:rFonts w:hint="eastAsia" w:ascii="宋体" w:hAnsi="宋体"/>
                <w:szCs w:val="21"/>
              </w:rPr>
            </w:pPr>
            <w:r>
              <w:rPr>
                <w:rFonts w:ascii="宋体" w:hAnsi="宋体"/>
                <w:szCs w:val="21"/>
              </w:rPr>
              <w:t>34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9B1FDD1">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C6332BD">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E4138">
            <w:pPr>
              <w:spacing w:line="276" w:lineRule="auto"/>
              <w:rPr>
                <w:rFonts w:hint="eastAsia" w:ascii="宋体" w:hAnsi="宋体"/>
                <w:szCs w:val="21"/>
              </w:rPr>
            </w:pPr>
            <w:r>
              <w:rPr>
                <w:rFonts w:hint="eastAsia" w:ascii="宋体" w:hAnsi="宋体"/>
                <w:szCs w:val="21"/>
              </w:rPr>
              <w:t>电源指示灯</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8E2E7">
            <w:pPr>
              <w:spacing w:line="276" w:lineRule="auto"/>
              <w:rPr>
                <w:rFonts w:hint="eastAsia" w:ascii="宋体" w:hAnsi="宋体"/>
                <w:szCs w:val="21"/>
              </w:rPr>
            </w:pPr>
            <w:r>
              <w:rPr>
                <w:rFonts w:hint="eastAsia" w:ascii="宋体" w:hAnsi="宋体"/>
                <w:szCs w:val="21"/>
              </w:rPr>
              <w:t>配备电源指示灯，指示待机、工作异常等状态</w:t>
            </w:r>
          </w:p>
        </w:tc>
      </w:tr>
      <w:tr w14:paraId="3A0C3C57">
        <w:tblPrEx>
          <w:tblCellMar>
            <w:top w:w="0" w:type="dxa"/>
            <w:left w:w="108" w:type="dxa"/>
            <w:bottom w:w="0" w:type="dxa"/>
            <w:right w:w="108" w:type="dxa"/>
          </w:tblCellMar>
        </w:tblPrEx>
        <w:trPr>
          <w:trHeight w:val="279" w:hRule="atLeast"/>
        </w:trPr>
        <w:tc>
          <w:tcPr>
            <w:tcW w:w="429" w:type="pct"/>
            <w:tcBorders>
              <w:top w:val="single" w:color="auto" w:sz="4" w:space="0"/>
              <w:left w:val="single" w:color="auto" w:sz="4" w:space="0"/>
              <w:bottom w:val="single" w:color="auto" w:sz="4" w:space="0"/>
              <w:right w:val="single" w:color="auto" w:sz="4" w:space="0"/>
            </w:tcBorders>
            <w:vAlign w:val="center"/>
          </w:tcPr>
          <w:p w14:paraId="03AFF285">
            <w:pPr>
              <w:spacing w:line="276" w:lineRule="auto"/>
              <w:jc w:val="center"/>
              <w:rPr>
                <w:rFonts w:hint="eastAsia" w:ascii="宋体" w:hAnsi="宋体"/>
                <w:szCs w:val="21"/>
              </w:rPr>
            </w:pPr>
            <w:r>
              <w:rPr>
                <w:rFonts w:ascii="宋体" w:hAnsi="宋体"/>
                <w:szCs w:val="21"/>
              </w:rPr>
              <w:t>35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FF78068">
            <w:pPr>
              <w:spacing w:line="276" w:lineRule="auto"/>
              <w:rPr>
                <w:rFonts w:hint="eastAsia" w:ascii="宋体" w:hAnsi="宋体"/>
                <w:szCs w:val="21"/>
              </w:rPr>
            </w:pPr>
            <w:r>
              <w:rPr>
                <w:rFonts w:hint="eastAsia" w:ascii="宋体" w:hAnsi="宋体"/>
                <w:szCs w:val="21"/>
              </w:rPr>
              <w:t>产品规格</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5D014">
            <w:pPr>
              <w:spacing w:line="276" w:lineRule="auto"/>
              <w:rPr>
                <w:rFonts w:hint="eastAsia" w:ascii="宋体" w:hAnsi="宋体"/>
                <w:szCs w:val="21"/>
                <w:highlight w:val="none"/>
              </w:rPr>
            </w:pPr>
            <w:r>
              <w:rPr>
                <w:rFonts w:hint="eastAsia" w:ascii="宋体" w:hAnsi="宋体"/>
                <w:szCs w:val="21"/>
                <w:highlight w:val="none"/>
              </w:rPr>
              <w:t>整机规格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C4EE1">
            <w:pPr>
              <w:spacing w:line="276" w:lineRule="auto"/>
              <w:rPr>
                <w:rFonts w:hint="eastAsia" w:ascii="宋体" w:hAnsi="宋体"/>
                <w:szCs w:val="21"/>
                <w:highlight w:val="none"/>
              </w:rPr>
            </w:pPr>
            <w:r>
              <w:rPr>
                <w:rFonts w:hint="eastAsia" w:ascii="宋体" w:hAnsi="宋体"/>
                <w:szCs w:val="21"/>
                <w:highlight w:val="none"/>
              </w:rPr>
              <w:t>★外观和结构</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AEFBE">
            <w:pPr>
              <w:spacing w:line="276" w:lineRule="auto"/>
              <w:rPr>
                <w:rFonts w:hint="eastAsia" w:ascii="宋体" w:hAnsi="宋体"/>
                <w:szCs w:val="21"/>
                <w:highlight w:val="none"/>
              </w:rPr>
            </w:pPr>
            <w:r>
              <w:rPr>
                <w:rFonts w:hint="eastAsia" w:ascii="宋体" w:hAnsi="宋体"/>
                <w:szCs w:val="21"/>
                <w:highlight w:val="none"/>
              </w:rPr>
              <w:t>a)服务器的零部件应紧固无松动，可插拔部件应可靠连接，开关、按钮和其它控制部件应灵活可靠，布局应方便使用；</w:t>
            </w:r>
            <w:r>
              <w:rPr>
                <w:rFonts w:hint="eastAsia" w:ascii="宋体" w:hAnsi="宋体"/>
                <w:szCs w:val="21"/>
                <w:highlight w:val="none"/>
              </w:rPr>
              <w:br w:type="textWrapping"/>
            </w:r>
            <w:r>
              <w:rPr>
                <w:rFonts w:hint="eastAsia" w:ascii="宋体" w:hAnsi="宋体"/>
                <w:szCs w:val="21"/>
                <w:highlight w:val="none"/>
              </w:rPr>
              <w:t>b)产品表面不应有明显的凹痕、划伤、裂缝、变形和污染等。表面涂层均匀，不应起泡、龟裂、脱落和磨损，金属零部件无锈蚀及其它机械损伤；</w:t>
            </w:r>
            <w:r>
              <w:rPr>
                <w:rFonts w:hint="eastAsia" w:ascii="宋体" w:hAnsi="宋体"/>
                <w:szCs w:val="21"/>
                <w:highlight w:val="none"/>
              </w:rPr>
              <w:br w:type="textWrapping"/>
            </w:r>
            <w:r>
              <w:rPr>
                <w:rFonts w:hint="eastAsia" w:ascii="宋体" w:hAnsi="宋体"/>
                <w:szCs w:val="21"/>
                <w:highlight w:val="none"/>
              </w:rPr>
              <w:t>c)产品表面说明功能的文字、符号和标志应清晰、端正且牢固；</w:t>
            </w:r>
            <w:r>
              <w:rPr>
                <w:rFonts w:hint="eastAsia" w:ascii="宋体" w:hAnsi="宋体"/>
                <w:szCs w:val="21"/>
                <w:highlight w:val="none"/>
              </w:rPr>
              <w:br w:type="textWrapping"/>
            </w:r>
            <w:r>
              <w:rPr>
                <w:rFonts w:hint="eastAsia" w:ascii="宋体" w:hAnsi="宋体"/>
                <w:szCs w:val="21"/>
                <w:highlight w:val="none"/>
              </w:rPr>
              <w:t>d)应在服务器的显著位置提供运行状态的指示功能，并在随机文件中明确具体含义；</w:t>
            </w:r>
            <w:r>
              <w:rPr>
                <w:rFonts w:hint="eastAsia" w:ascii="宋体" w:hAnsi="宋体"/>
                <w:szCs w:val="21"/>
                <w:highlight w:val="none"/>
              </w:rPr>
              <w:br w:type="textWrapping"/>
            </w:r>
            <w:r>
              <w:rPr>
                <w:rFonts w:hint="eastAsia" w:ascii="宋体" w:hAnsi="宋体"/>
                <w:szCs w:val="21"/>
                <w:highlight w:val="none"/>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highlight w:val="none"/>
              </w:rPr>
              <w:br w:type="textWrapping"/>
            </w:r>
            <w:r>
              <w:rPr>
                <w:rFonts w:hint="eastAsia" w:ascii="宋体" w:hAnsi="宋体"/>
                <w:szCs w:val="21"/>
                <w:highlight w:val="none"/>
              </w:rPr>
              <w:t>f)服务器尺寸具体要求在随机文件中明确</w:t>
            </w:r>
          </w:p>
        </w:tc>
      </w:tr>
      <w:tr w14:paraId="7859759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273BA2A">
            <w:pPr>
              <w:spacing w:line="276" w:lineRule="auto"/>
              <w:jc w:val="center"/>
              <w:rPr>
                <w:rFonts w:hint="eastAsia" w:ascii="宋体" w:hAnsi="宋体"/>
                <w:szCs w:val="21"/>
              </w:rPr>
            </w:pPr>
            <w:r>
              <w:rPr>
                <w:rFonts w:ascii="宋体" w:hAnsi="宋体"/>
                <w:szCs w:val="21"/>
              </w:rPr>
              <w:t>36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CB98798">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939DBF">
            <w:pPr>
              <w:spacing w:line="276" w:lineRule="auto"/>
              <w:rPr>
                <w:rFonts w:hint="eastAsia" w:ascii="宋体" w:hAnsi="宋体"/>
                <w:szCs w:val="21"/>
              </w:rPr>
            </w:pPr>
            <w:r>
              <w:rPr>
                <w:rFonts w:hint="eastAsia" w:ascii="宋体" w:hAnsi="宋体"/>
                <w:szCs w:val="21"/>
              </w:rPr>
              <w:t>整机规格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79CD4">
            <w:pPr>
              <w:spacing w:line="276" w:lineRule="auto"/>
              <w:rPr>
                <w:rFonts w:hint="eastAsia" w:ascii="宋体" w:hAnsi="宋体"/>
                <w:szCs w:val="21"/>
              </w:rPr>
            </w:pPr>
            <w:r>
              <w:rPr>
                <w:rFonts w:hint="eastAsia" w:ascii="宋体" w:hAnsi="宋体"/>
                <w:szCs w:val="21"/>
              </w:rPr>
              <w:t>★尺寸（高×宽×深）</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82ED5">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3C521C80">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B014EB8">
            <w:pPr>
              <w:spacing w:line="276" w:lineRule="auto"/>
              <w:jc w:val="center"/>
              <w:rPr>
                <w:rFonts w:hint="eastAsia" w:ascii="宋体" w:hAnsi="宋体"/>
                <w:szCs w:val="21"/>
              </w:rPr>
            </w:pPr>
            <w:r>
              <w:rPr>
                <w:rFonts w:ascii="宋体" w:hAnsi="宋体"/>
                <w:szCs w:val="21"/>
              </w:rPr>
              <w:t>37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C359E1F">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FFFC45B">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CC0A2">
            <w:pPr>
              <w:spacing w:line="276" w:lineRule="auto"/>
              <w:rPr>
                <w:rFonts w:hint="eastAsia" w:ascii="宋体" w:hAnsi="宋体"/>
                <w:szCs w:val="21"/>
              </w:rPr>
            </w:pPr>
            <w:r>
              <w:rPr>
                <w:rFonts w:hint="eastAsia" w:ascii="宋体" w:hAnsi="宋体"/>
                <w:szCs w:val="21"/>
              </w:rPr>
              <w:t>服务器导轨</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6DE11">
            <w:pPr>
              <w:spacing w:line="276" w:lineRule="auto"/>
              <w:rPr>
                <w:rFonts w:hint="eastAsia" w:ascii="宋体" w:hAnsi="宋体"/>
                <w:szCs w:val="21"/>
              </w:rPr>
            </w:pPr>
            <w:r>
              <w:rPr>
                <w:rFonts w:hint="eastAsia" w:ascii="宋体" w:hAnsi="宋体"/>
                <w:szCs w:val="21"/>
              </w:rPr>
              <w:t>供应商给出导轨尺寸、安装方式等信息</w:t>
            </w:r>
          </w:p>
        </w:tc>
      </w:tr>
      <w:tr w14:paraId="6D8296C4">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51C2AAD">
            <w:pPr>
              <w:spacing w:line="276" w:lineRule="auto"/>
              <w:jc w:val="center"/>
              <w:rPr>
                <w:rFonts w:hint="eastAsia" w:ascii="宋体" w:hAnsi="宋体"/>
                <w:szCs w:val="21"/>
              </w:rPr>
            </w:pPr>
            <w:r>
              <w:rPr>
                <w:rFonts w:ascii="宋体" w:hAnsi="宋体"/>
                <w:szCs w:val="21"/>
              </w:rPr>
              <w:t>38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9DEFF7">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A0B844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ECF24">
            <w:pPr>
              <w:spacing w:line="276" w:lineRule="auto"/>
              <w:rPr>
                <w:rFonts w:hint="eastAsia" w:ascii="宋体" w:hAnsi="宋体"/>
                <w:szCs w:val="21"/>
              </w:rPr>
            </w:pPr>
            <w:r>
              <w:rPr>
                <w:rFonts w:hint="eastAsia" w:ascii="宋体" w:hAnsi="宋体"/>
                <w:szCs w:val="21"/>
              </w:rPr>
              <w:t>与机柜高度单位（U）比CPU个数</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D8420">
            <w:pPr>
              <w:spacing w:line="276" w:lineRule="auto"/>
              <w:rPr>
                <w:rFonts w:hint="eastAsia" w:ascii="宋体" w:hAnsi="宋体"/>
                <w:szCs w:val="21"/>
              </w:rPr>
            </w:pPr>
            <w:r>
              <w:rPr>
                <w:rFonts w:hint="eastAsia" w:ascii="宋体" w:hAnsi="宋体"/>
                <w:szCs w:val="21"/>
              </w:rPr>
              <w:t>供应商给出CPU个数与机柜高度</w:t>
            </w:r>
          </w:p>
        </w:tc>
      </w:tr>
      <w:tr w14:paraId="476E5E0B">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45DEC08F">
            <w:pPr>
              <w:spacing w:line="276" w:lineRule="auto"/>
              <w:jc w:val="center"/>
              <w:rPr>
                <w:rFonts w:hint="eastAsia" w:ascii="宋体" w:hAnsi="宋体"/>
                <w:szCs w:val="21"/>
              </w:rPr>
            </w:pPr>
            <w:r>
              <w:rPr>
                <w:rFonts w:ascii="宋体" w:hAnsi="宋体"/>
                <w:szCs w:val="21"/>
              </w:rPr>
              <w:t>39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D8E0266">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BFEAB5E">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1045A">
            <w:pPr>
              <w:spacing w:line="276" w:lineRule="auto"/>
              <w:rPr>
                <w:rFonts w:hint="eastAsia" w:ascii="宋体" w:hAnsi="宋体"/>
                <w:szCs w:val="21"/>
              </w:rPr>
            </w:pPr>
            <w:r>
              <w:rPr>
                <w:rFonts w:hint="eastAsia" w:ascii="宋体" w:hAnsi="宋体"/>
                <w:szCs w:val="21"/>
              </w:rPr>
              <w:t>★环境适应性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0A3F3">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40148273">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701AB1BF">
            <w:pPr>
              <w:spacing w:line="276" w:lineRule="auto"/>
              <w:jc w:val="center"/>
              <w:rPr>
                <w:rFonts w:hint="eastAsia" w:ascii="宋体" w:hAnsi="宋体"/>
                <w:szCs w:val="21"/>
              </w:rPr>
            </w:pPr>
            <w:r>
              <w:rPr>
                <w:rFonts w:ascii="宋体" w:hAnsi="宋体"/>
                <w:szCs w:val="21"/>
              </w:rPr>
              <w:t>40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B21DFDA">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D95849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C58E5">
            <w:pPr>
              <w:spacing w:line="276" w:lineRule="auto"/>
              <w:rPr>
                <w:rFonts w:hint="eastAsia" w:ascii="宋体" w:hAnsi="宋体"/>
                <w:szCs w:val="21"/>
              </w:rPr>
            </w:pPr>
            <w:r>
              <w:rPr>
                <w:rFonts w:hint="eastAsia" w:ascii="宋体" w:hAnsi="宋体"/>
                <w:szCs w:val="21"/>
              </w:rPr>
              <w:t>特殊机型环境适应性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AF9F9">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678B5B46">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DDD4A12">
            <w:pPr>
              <w:spacing w:line="276" w:lineRule="auto"/>
              <w:jc w:val="center"/>
              <w:rPr>
                <w:rFonts w:hint="eastAsia" w:ascii="宋体" w:hAnsi="宋体"/>
                <w:szCs w:val="21"/>
              </w:rPr>
            </w:pPr>
            <w:r>
              <w:rPr>
                <w:rFonts w:ascii="宋体" w:hAnsi="宋体"/>
                <w:szCs w:val="21"/>
              </w:rPr>
              <w:t>41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D6F7BA4">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8E71A0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E0AAE">
            <w:pPr>
              <w:spacing w:line="276" w:lineRule="auto"/>
              <w:rPr>
                <w:rFonts w:hint="eastAsia" w:ascii="宋体" w:hAnsi="宋体"/>
                <w:szCs w:val="21"/>
              </w:rPr>
            </w:pPr>
            <w:r>
              <w:rPr>
                <w:rFonts w:hint="eastAsia" w:ascii="宋体" w:hAnsi="宋体"/>
                <w:szCs w:val="21"/>
              </w:rPr>
              <w:t>★机械环境适应性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C9F63">
            <w:pPr>
              <w:spacing w:line="276" w:lineRule="auto"/>
              <w:rPr>
                <w:rFonts w:hint="eastAsia" w:ascii="宋体" w:hAnsi="宋体"/>
                <w:szCs w:val="21"/>
              </w:rPr>
            </w:pPr>
            <w:r>
              <w:rPr>
                <w:rFonts w:hint="eastAsia" w:ascii="宋体" w:hAnsi="宋体"/>
                <w:szCs w:val="21"/>
              </w:rPr>
              <w:t>机械环境适应性应符合GB/T9813.3的有关规定</w:t>
            </w:r>
          </w:p>
        </w:tc>
      </w:tr>
      <w:tr w14:paraId="6D042A02">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6839831D">
            <w:pPr>
              <w:spacing w:line="276" w:lineRule="auto"/>
              <w:jc w:val="center"/>
              <w:rPr>
                <w:rFonts w:hint="eastAsia" w:ascii="宋体" w:hAnsi="宋体"/>
                <w:szCs w:val="21"/>
              </w:rPr>
            </w:pPr>
            <w:r>
              <w:rPr>
                <w:rFonts w:ascii="宋体" w:hAnsi="宋体"/>
                <w:szCs w:val="21"/>
              </w:rPr>
              <w:t>42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67E4F4">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9C709F5">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5C104">
            <w:pPr>
              <w:spacing w:line="276" w:lineRule="auto"/>
              <w:rPr>
                <w:rFonts w:hint="eastAsia" w:ascii="宋体" w:hAnsi="宋体"/>
                <w:szCs w:val="21"/>
              </w:rPr>
            </w:pPr>
            <w:r>
              <w:rPr>
                <w:rFonts w:hint="eastAsia" w:ascii="宋体" w:hAnsi="宋体"/>
                <w:szCs w:val="21"/>
              </w:rPr>
              <w:t>★噪声</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A8099">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446470B9">
        <w:tblPrEx>
          <w:tblCellMar>
            <w:top w:w="0" w:type="dxa"/>
            <w:left w:w="108" w:type="dxa"/>
            <w:bottom w:w="0" w:type="dxa"/>
            <w:right w:w="108" w:type="dxa"/>
          </w:tblCellMar>
        </w:tblPrEx>
        <w:trPr>
          <w:trHeight w:val="1020" w:hRule="atLeast"/>
        </w:trPr>
        <w:tc>
          <w:tcPr>
            <w:tcW w:w="429" w:type="pct"/>
            <w:tcBorders>
              <w:top w:val="single" w:color="auto" w:sz="4" w:space="0"/>
              <w:left w:val="single" w:color="auto" w:sz="4" w:space="0"/>
              <w:bottom w:val="single" w:color="auto" w:sz="4" w:space="0"/>
              <w:right w:val="single" w:color="auto" w:sz="4" w:space="0"/>
            </w:tcBorders>
            <w:vAlign w:val="center"/>
          </w:tcPr>
          <w:p w14:paraId="53CC8EAA">
            <w:pPr>
              <w:spacing w:line="276" w:lineRule="auto"/>
              <w:jc w:val="center"/>
              <w:rPr>
                <w:rFonts w:hint="eastAsia" w:ascii="宋体" w:hAnsi="宋体"/>
                <w:szCs w:val="21"/>
              </w:rPr>
            </w:pPr>
            <w:r>
              <w:rPr>
                <w:rFonts w:ascii="宋体" w:hAnsi="宋体"/>
                <w:szCs w:val="21"/>
              </w:rPr>
              <w:t>43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98A029F">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93790E">
            <w:pPr>
              <w:spacing w:line="276" w:lineRule="auto"/>
              <w:rPr>
                <w:rFonts w:hint="eastAsia" w:ascii="宋体" w:hAnsi="宋体"/>
                <w:szCs w:val="21"/>
              </w:rPr>
            </w:pPr>
            <w:r>
              <w:rPr>
                <w:rFonts w:hint="eastAsia" w:ascii="宋体" w:hAnsi="宋体"/>
                <w:szCs w:val="21"/>
              </w:rPr>
              <w:t>AI计算单元规格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8127C">
            <w:pPr>
              <w:spacing w:line="276" w:lineRule="auto"/>
              <w:rPr>
                <w:rFonts w:hint="eastAsia" w:ascii="宋体" w:hAnsi="宋体"/>
                <w:szCs w:val="21"/>
              </w:rPr>
            </w:pPr>
            <w:r>
              <w:rPr>
                <w:rFonts w:hint="eastAsia" w:ascii="宋体" w:hAnsi="宋体"/>
                <w:szCs w:val="21"/>
              </w:rPr>
              <w:t>AI计算单元</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9F764">
            <w:pPr>
              <w:spacing w:line="276" w:lineRule="auto"/>
              <w:rPr>
                <w:rFonts w:hint="eastAsia" w:ascii="宋体" w:hAnsi="宋体"/>
                <w:szCs w:val="21"/>
              </w:rPr>
            </w:pPr>
            <w:r>
              <w:rPr>
                <w:rFonts w:hint="eastAsia" w:ascii="宋体" w:hAnsi="宋体"/>
                <w:szCs w:val="21"/>
              </w:rPr>
              <w:t>实配≥8张AI卡，AI卡单卡显存≥48GB ；整机提供≥950 TFLOPS@FP16算力，≥476 TFLOPS@FP32算力</w:t>
            </w:r>
          </w:p>
        </w:tc>
      </w:tr>
      <w:tr w14:paraId="10D622A5">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C45484A">
            <w:pPr>
              <w:spacing w:line="276" w:lineRule="auto"/>
              <w:jc w:val="center"/>
              <w:rPr>
                <w:rFonts w:hint="eastAsia" w:ascii="宋体" w:hAnsi="宋体"/>
                <w:szCs w:val="21"/>
              </w:rPr>
            </w:pPr>
            <w:r>
              <w:rPr>
                <w:rFonts w:ascii="宋体" w:hAnsi="宋体"/>
                <w:szCs w:val="21"/>
              </w:rPr>
              <w:t>44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8F32BFA">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3EB01A4">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AD906">
            <w:pPr>
              <w:spacing w:line="276" w:lineRule="auto"/>
              <w:rPr>
                <w:rFonts w:hint="eastAsia" w:ascii="宋体" w:hAnsi="宋体"/>
                <w:szCs w:val="21"/>
              </w:rPr>
            </w:pPr>
            <w:r>
              <w:rPr>
                <w:rFonts w:hint="eastAsia" w:ascii="宋体" w:hAnsi="宋体"/>
                <w:szCs w:val="21"/>
              </w:rPr>
              <w:t>一键式迁移</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4C353">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29BA20E2">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01FBBF1B">
            <w:pPr>
              <w:spacing w:line="276" w:lineRule="auto"/>
              <w:jc w:val="center"/>
              <w:rPr>
                <w:rFonts w:hint="eastAsia" w:ascii="宋体" w:hAnsi="宋体"/>
                <w:szCs w:val="21"/>
              </w:rPr>
            </w:pPr>
            <w:r>
              <w:rPr>
                <w:rFonts w:ascii="宋体" w:hAnsi="宋体"/>
                <w:szCs w:val="21"/>
              </w:rPr>
              <w:t>45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1DF13E6">
            <w:pPr>
              <w:spacing w:line="276" w:lineRule="auto"/>
              <w:rPr>
                <w:rFonts w:hint="eastAsia" w:ascii="宋体" w:hAnsi="宋体"/>
                <w:szCs w:val="21"/>
              </w:rPr>
            </w:pPr>
            <w:r>
              <w:rPr>
                <w:rFonts w:hint="eastAsia" w:ascii="宋体" w:hAnsi="宋体"/>
                <w:szCs w:val="21"/>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0B3506">
            <w:pPr>
              <w:spacing w:line="276" w:lineRule="auto"/>
              <w:rPr>
                <w:rFonts w:hint="eastAsia" w:ascii="宋体" w:hAnsi="宋体"/>
                <w:szCs w:val="21"/>
              </w:rPr>
            </w:pPr>
            <w:r>
              <w:rPr>
                <w:rFonts w:hint="eastAsia" w:ascii="宋体" w:hAnsi="宋体"/>
                <w:szCs w:val="21"/>
              </w:rPr>
              <w:t>机柜规格</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E0931">
            <w:pPr>
              <w:spacing w:line="276" w:lineRule="auto"/>
              <w:rPr>
                <w:rFonts w:hint="eastAsia" w:ascii="宋体" w:hAnsi="宋体"/>
                <w:szCs w:val="21"/>
              </w:rPr>
            </w:pPr>
            <w:r>
              <w:rPr>
                <w:rFonts w:hint="eastAsia" w:ascii="宋体" w:hAnsi="宋体"/>
                <w:szCs w:val="21"/>
              </w:rPr>
              <w:t>★机柜尺寸</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34064">
            <w:pPr>
              <w:spacing w:line="276" w:lineRule="auto"/>
              <w:rPr>
                <w:rFonts w:hint="eastAsia" w:ascii="宋体" w:hAnsi="宋体"/>
                <w:szCs w:val="21"/>
              </w:rPr>
            </w:pPr>
            <w:r>
              <w:rPr>
                <w:rFonts w:hint="eastAsia" w:ascii="宋体" w:hAnsi="宋体"/>
                <w:szCs w:val="21"/>
              </w:rPr>
              <w:t>供应商给出长度、高度和深度</w:t>
            </w:r>
          </w:p>
        </w:tc>
      </w:tr>
      <w:tr w14:paraId="6836E26C">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648C4ECC">
            <w:pPr>
              <w:spacing w:line="276" w:lineRule="auto"/>
              <w:jc w:val="center"/>
              <w:rPr>
                <w:rFonts w:hint="eastAsia" w:ascii="宋体" w:hAnsi="宋体"/>
                <w:szCs w:val="21"/>
              </w:rPr>
            </w:pPr>
            <w:r>
              <w:rPr>
                <w:rFonts w:ascii="宋体" w:hAnsi="宋体"/>
                <w:szCs w:val="21"/>
              </w:rPr>
              <w:t>46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5B7D9FF">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9330F7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402A5">
            <w:pPr>
              <w:spacing w:line="276" w:lineRule="auto"/>
              <w:rPr>
                <w:rFonts w:hint="eastAsia" w:ascii="宋体" w:hAnsi="宋体"/>
                <w:szCs w:val="21"/>
              </w:rPr>
            </w:pPr>
            <w:r>
              <w:rPr>
                <w:rFonts w:hint="eastAsia" w:ascii="宋体" w:hAnsi="宋体"/>
                <w:szCs w:val="21"/>
              </w:rPr>
              <w:t>机柜管理板</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64E4F">
            <w:pPr>
              <w:spacing w:line="276" w:lineRule="auto"/>
              <w:rPr>
                <w:rFonts w:hint="eastAsia" w:ascii="宋体" w:hAnsi="宋体"/>
                <w:szCs w:val="21"/>
              </w:rPr>
            </w:pPr>
            <w:r>
              <w:rPr>
                <w:rFonts w:hint="eastAsia" w:ascii="宋体" w:hAnsi="宋体"/>
                <w:szCs w:val="21"/>
              </w:rPr>
              <w:t>配备机柜管理板</w:t>
            </w:r>
          </w:p>
        </w:tc>
      </w:tr>
      <w:tr w14:paraId="2F231847">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1C992C24">
            <w:pPr>
              <w:spacing w:line="276" w:lineRule="auto"/>
              <w:jc w:val="center"/>
              <w:rPr>
                <w:rFonts w:hint="eastAsia" w:ascii="宋体" w:hAnsi="宋体"/>
                <w:szCs w:val="21"/>
              </w:rPr>
            </w:pPr>
            <w:r>
              <w:rPr>
                <w:rFonts w:ascii="宋体" w:hAnsi="宋体"/>
                <w:szCs w:val="21"/>
              </w:rPr>
              <w:t>47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B3F31ED">
            <w:pPr>
              <w:spacing w:line="276" w:lineRule="auto"/>
              <w:rPr>
                <w:rFonts w:hint="eastAsia" w:ascii="宋体" w:hAnsi="宋体"/>
                <w:szCs w:val="21"/>
              </w:rPr>
            </w:pPr>
            <w:r>
              <w:rPr>
                <w:rFonts w:hint="eastAsia" w:ascii="宋体" w:hAnsi="宋体"/>
                <w:szCs w:val="21"/>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26B2A91">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CAB81">
            <w:pPr>
              <w:spacing w:line="276" w:lineRule="auto"/>
              <w:rPr>
                <w:rFonts w:hint="eastAsia" w:ascii="宋体" w:hAnsi="宋体"/>
                <w:szCs w:val="21"/>
              </w:rPr>
            </w:pPr>
            <w:r>
              <w:rPr>
                <w:rFonts w:hint="eastAsia" w:ascii="宋体" w:hAnsi="宋体"/>
                <w:szCs w:val="21"/>
              </w:rPr>
              <w:t>机柜电源规格</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C61DC">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784322DC">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7067303C">
            <w:pPr>
              <w:spacing w:line="276" w:lineRule="auto"/>
              <w:jc w:val="center"/>
              <w:rPr>
                <w:rFonts w:hint="eastAsia" w:ascii="宋体" w:hAnsi="宋体"/>
                <w:szCs w:val="21"/>
              </w:rPr>
            </w:pPr>
            <w:r>
              <w:rPr>
                <w:rFonts w:ascii="宋体" w:hAnsi="宋体"/>
                <w:szCs w:val="21"/>
              </w:rPr>
              <w:t>48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1B262D6">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867B17">
            <w:pPr>
              <w:spacing w:line="276" w:lineRule="auto"/>
              <w:rPr>
                <w:rFonts w:hint="eastAsia" w:ascii="宋体" w:hAnsi="宋体"/>
                <w:szCs w:val="21"/>
              </w:rPr>
            </w:pPr>
            <w:r>
              <w:rPr>
                <w:rFonts w:hint="eastAsia" w:ascii="宋体" w:hAnsi="宋体"/>
                <w:szCs w:val="21"/>
              </w:rPr>
              <w:t>主板功能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D08E9">
            <w:pPr>
              <w:spacing w:line="276" w:lineRule="auto"/>
              <w:rPr>
                <w:rFonts w:hint="eastAsia" w:ascii="宋体" w:hAnsi="宋体"/>
                <w:szCs w:val="21"/>
              </w:rPr>
            </w:pPr>
            <w:r>
              <w:rPr>
                <w:rFonts w:hint="eastAsia" w:ascii="宋体" w:hAnsi="宋体"/>
                <w:szCs w:val="21"/>
              </w:rPr>
              <w:t>★主板外部接口种类</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B8752">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10D1653E">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29D5C77">
            <w:pPr>
              <w:spacing w:line="276" w:lineRule="auto"/>
              <w:jc w:val="center"/>
              <w:rPr>
                <w:rFonts w:hint="eastAsia" w:ascii="宋体" w:hAnsi="宋体"/>
                <w:szCs w:val="21"/>
              </w:rPr>
            </w:pPr>
            <w:r>
              <w:rPr>
                <w:rFonts w:ascii="宋体" w:hAnsi="宋体"/>
                <w:szCs w:val="21"/>
              </w:rPr>
              <w:t>49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9F11587">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0D39CC9">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27C18">
            <w:pPr>
              <w:spacing w:line="276" w:lineRule="auto"/>
              <w:rPr>
                <w:rFonts w:hint="eastAsia" w:ascii="宋体" w:hAnsi="宋体"/>
                <w:szCs w:val="21"/>
              </w:rPr>
            </w:pPr>
            <w:r>
              <w:rPr>
                <w:rFonts w:hint="eastAsia" w:ascii="宋体" w:hAnsi="宋体"/>
                <w:szCs w:val="21"/>
              </w:rPr>
              <w:t>主板防烧板设计</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FA3F3">
            <w:pPr>
              <w:spacing w:line="276" w:lineRule="auto"/>
              <w:rPr>
                <w:rFonts w:hint="eastAsia" w:ascii="宋体" w:hAnsi="宋体"/>
                <w:szCs w:val="21"/>
              </w:rPr>
            </w:pPr>
            <w:r>
              <w:rPr>
                <w:rFonts w:hint="eastAsia" w:ascii="宋体" w:hAnsi="宋体"/>
                <w:szCs w:val="21"/>
              </w:rPr>
              <w:t>支持主板防烧板设计，保证电源故障后不扩散</w:t>
            </w:r>
          </w:p>
        </w:tc>
      </w:tr>
      <w:tr w14:paraId="7F3E20F1">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C25A555">
            <w:pPr>
              <w:spacing w:line="276" w:lineRule="auto"/>
              <w:jc w:val="center"/>
              <w:rPr>
                <w:rFonts w:hint="eastAsia" w:ascii="宋体" w:hAnsi="宋体"/>
                <w:szCs w:val="21"/>
              </w:rPr>
            </w:pPr>
            <w:r>
              <w:rPr>
                <w:rFonts w:ascii="宋体" w:hAnsi="宋体"/>
                <w:szCs w:val="21"/>
              </w:rPr>
              <w:t>50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B44955B">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12297F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D3C71">
            <w:pPr>
              <w:spacing w:line="276" w:lineRule="auto"/>
              <w:rPr>
                <w:rFonts w:hint="eastAsia" w:ascii="宋体" w:hAnsi="宋体"/>
                <w:szCs w:val="21"/>
              </w:rPr>
            </w:pPr>
            <w:r>
              <w:rPr>
                <w:rFonts w:hint="eastAsia" w:ascii="宋体" w:hAnsi="宋体"/>
                <w:szCs w:val="21"/>
              </w:rPr>
              <w:t>扩展功能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4A72B">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36D0EE87">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0D82B55D">
            <w:pPr>
              <w:spacing w:line="276" w:lineRule="auto"/>
              <w:jc w:val="center"/>
              <w:rPr>
                <w:rFonts w:hint="eastAsia" w:ascii="宋体" w:hAnsi="宋体"/>
                <w:szCs w:val="21"/>
              </w:rPr>
            </w:pPr>
            <w:r>
              <w:rPr>
                <w:rFonts w:ascii="宋体" w:hAnsi="宋体"/>
                <w:szCs w:val="21"/>
              </w:rPr>
              <w:t>51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A747558">
            <w:pPr>
              <w:spacing w:line="276" w:lineRule="auto"/>
              <w:rPr>
                <w:rFonts w:hint="eastAsia" w:ascii="宋体" w:hAnsi="宋体"/>
                <w:szCs w:val="21"/>
              </w:rPr>
            </w:pPr>
            <w:r>
              <w:rPr>
                <w:rFonts w:hint="eastAsia" w:ascii="宋体" w:hAnsi="宋体"/>
                <w:szCs w:val="21"/>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69287">
            <w:pPr>
              <w:spacing w:line="276" w:lineRule="auto"/>
              <w:rPr>
                <w:rFonts w:hint="eastAsia" w:ascii="宋体" w:hAnsi="宋体"/>
                <w:szCs w:val="21"/>
              </w:rPr>
            </w:pPr>
            <w:r>
              <w:rPr>
                <w:rFonts w:hint="eastAsia" w:ascii="宋体" w:hAnsi="宋体"/>
                <w:szCs w:val="21"/>
              </w:rPr>
              <w:t>网络功能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00B8D">
            <w:pPr>
              <w:spacing w:line="276" w:lineRule="auto"/>
              <w:rPr>
                <w:rFonts w:hint="eastAsia" w:ascii="宋体" w:hAnsi="宋体"/>
                <w:szCs w:val="21"/>
              </w:rPr>
            </w:pPr>
            <w:r>
              <w:rPr>
                <w:rFonts w:hint="eastAsia" w:ascii="宋体" w:hAnsi="宋体"/>
                <w:szCs w:val="21"/>
              </w:rPr>
              <w:t>★网络功能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7F725">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580F48B7">
        <w:tblPrEx>
          <w:tblCellMar>
            <w:top w:w="0" w:type="dxa"/>
            <w:left w:w="108" w:type="dxa"/>
            <w:bottom w:w="0" w:type="dxa"/>
            <w:right w:w="108" w:type="dxa"/>
          </w:tblCellMar>
        </w:tblPrEx>
        <w:trPr>
          <w:trHeight w:val="1020" w:hRule="atLeast"/>
        </w:trPr>
        <w:tc>
          <w:tcPr>
            <w:tcW w:w="429" w:type="pct"/>
            <w:tcBorders>
              <w:top w:val="single" w:color="auto" w:sz="4" w:space="0"/>
              <w:left w:val="single" w:color="auto" w:sz="4" w:space="0"/>
              <w:bottom w:val="single" w:color="auto" w:sz="4" w:space="0"/>
              <w:right w:val="single" w:color="auto" w:sz="4" w:space="0"/>
            </w:tcBorders>
            <w:vAlign w:val="center"/>
          </w:tcPr>
          <w:p w14:paraId="085B91B4">
            <w:pPr>
              <w:spacing w:line="276" w:lineRule="auto"/>
              <w:jc w:val="center"/>
              <w:rPr>
                <w:rFonts w:hint="eastAsia" w:ascii="宋体" w:hAnsi="宋体"/>
                <w:szCs w:val="21"/>
              </w:rPr>
            </w:pPr>
            <w:r>
              <w:rPr>
                <w:rFonts w:ascii="宋体" w:hAnsi="宋体"/>
                <w:szCs w:val="21"/>
              </w:rPr>
              <w:t>52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BF16601">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E3165F">
            <w:pPr>
              <w:spacing w:line="276" w:lineRule="auto"/>
              <w:rPr>
                <w:rFonts w:hint="eastAsia" w:ascii="宋体" w:hAnsi="宋体"/>
                <w:szCs w:val="21"/>
              </w:rPr>
            </w:pPr>
            <w:r>
              <w:rPr>
                <w:rFonts w:hint="eastAsia" w:ascii="宋体" w:hAnsi="宋体"/>
                <w:szCs w:val="21"/>
              </w:rPr>
              <w:t>CPU功能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E0477">
            <w:pPr>
              <w:spacing w:line="276" w:lineRule="auto"/>
              <w:rPr>
                <w:rFonts w:hint="eastAsia" w:ascii="宋体" w:hAnsi="宋体"/>
                <w:szCs w:val="21"/>
              </w:rPr>
            </w:pPr>
            <w:r>
              <w:rPr>
                <w:rFonts w:hint="eastAsia" w:ascii="宋体" w:hAnsi="宋体"/>
                <w:szCs w:val="21"/>
              </w:rPr>
              <w:t>★计算处理</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E2DC9">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673D33E2">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D65865F">
            <w:pPr>
              <w:spacing w:line="276" w:lineRule="auto"/>
              <w:jc w:val="center"/>
              <w:rPr>
                <w:rFonts w:hint="eastAsia" w:ascii="宋体" w:hAnsi="宋体"/>
                <w:szCs w:val="21"/>
              </w:rPr>
            </w:pPr>
            <w:r>
              <w:rPr>
                <w:rFonts w:ascii="宋体" w:hAnsi="宋体"/>
                <w:szCs w:val="21"/>
              </w:rPr>
              <w:t>53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AE0C7F3">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C637C29">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F044A">
            <w:pPr>
              <w:spacing w:line="276" w:lineRule="auto"/>
              <w:rPr>
                <w:rFonts w:hint="eastAsia" w:ascii="宋体" w:hAnsi="宋体"/>
                <w:szCs w:val="21"/>
              </w:rPr>
            </w:pPr>
            <w:r>
              <w:rPr>
                <w:rFonts w:hint="eastAsia" w:ascii="宋体" w:hAnsi="宋体"/>
                <w:szCs w:val="21"/>
              </w:rPr>
              <w:t>★密码算法实现</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46B18">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0245F20D">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1FC5FD6">
            <w:pPr>
              <w:spacing w:line="276" w:lineRule="auto"/>
              <w:jc w:val="center"/>
              <w:rPr>
                <w:rFonts w:hint="eastAsia" w:ascii="宋体" w:hAnsi="宋体"/>
                <w:szCs w:val="21"/>
              </w:rPr>
            </w:pPr>
            <w:r>
              <w:rPr>
                <w:rFonts w:ascii="宋体" w:hAnsi="宋体"/>
                <w:szCs w:val="21"/>
              </w:rPr>
              <w:t>54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9F55C73">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E87B1A">
            <w:pPr>
              <w:spacing w:line="276" w:lineRule="auto"/>
              <w:rPr>
                <w:rFonts w:hint="eastAsia" w:ascii="宋体" w:hAnsi="宋体"/>
                <w:szCs w:val="21"/>
              </w:rPr>
            </w:pPr>
            <w:r>
              <w:rPr>
                <w:rFonts w:hint="eastAsia" w:ascii="宋体" w:hAnsi="宋体"/>
                <w:szCs w:val="21"/>
              </w:rPr>
              <w:t>存储功能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74753">
            <w:pPr>
              <w:spacing w:line="276" w:lineRule="auto"/>
              <w:rPr>
                <w:rFonts w:hint="eastAsia" w:ascii="宋体" w:hAnsi="宋体"/>
                <w:szCs w:val="21"/>
              </w:rPr>
            </w:pPr>
            <w:r>
              <w:rPr>
                <w:rFonts w:hint="eastAsia" w:ascii="宋体" w:hAnsi="宋体"/>
                <w:szCs w:val="21"/>
              </w:rPr>
              <w:t>内存校验</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7FB71">
            <w:pPr>
              <w:spacing w:line="276" w:lineRule="auto"/>
              <w:rPr>
                <w:rFonts w:hint="eastAsia" w:ascii="宋体" w:hAnsi="宋体"/>
                <w:szCs w:val="21"/>
              </w:rPr>
            </w:pPr>
            <w:r>
              <w:rPr>
                <w:rFonts w:hint="eastAsia" w:ascii="宋体" w:hAnsi="宋体"/>
                <w:szCs w:val="21"/>
              </w:rPr>
              <w:t>支持内存校验或内存增强型纠错功能</w:t>
            </w:r>
          </w:p>
        </w:tc>
      </w:tr>
      <w:tr w14:paraId="2BB71FCA">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0638196">
            <w:pPr>
              <w:spacing w:line="276" w:lineRule="auto"/>
              <w:jc w:val="center"/>
              <w:rPr>
                <w:rFonts w:hint="eastAsia" w:ascii="宋体" w:hAnsi="宋体"/>
                <w:szCs w:val="21"/>
              </w:rPr>
            </w:pPr>
            <w:r>
              <w:rPr>
                <w:rFonts w:ascii="宋体" w:hAnsi="宋体"/>
                <w:szCs w:val="21"/>
              </w:rPr>
              <w:t>55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6F3F6C">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AE0DA3E">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1455A">
            <w:pPr>
              <w:spacing w:line="276" w:lineRule="auto"/>
              <w:rPr>
                <w:rFonts w:hint="eastAsia" w:ascii="宋体" w:hAnsi="宋体"/>
                <w:szCs w:val="21"/>
              </w:rPr>
            </w:pPr>
            <w:r>
              <w:rPr>
                <w:rFonts w:hint="eastAsia" w:ascii="宋体" w:hAnsi="宋体"/>
                <w:szCs w:val="21"/>
              </w:rPr>
              <w:t>SATA SSD NAND健康状态上报</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E7CD0">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1CEA891D">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B4B5543">
            <w:pPr>
              <w:spacing w:line="276" w:lineRule="auto"/>
              <w:jc w:val="center"/>
              <w:rPr>
                <w:rFonts w:hint="eastAsia" w:ascii="宋体" w:hAnsi="宋体"/>
                <w:szCs w:val="21"/>
              </w:rPr>
            </w:pPr>
            <w:r>
              <w:rPr>
                <w:rFonts w:ascii="宋体" w:hAnsi="宋体"/>
                <w:szCs w:val="21"/>
              </w:rPr>
              <w:t>56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412ACC2">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B7A318B">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B7BA2">
            <w:pPr>
              <w:spacing w:line="276" w:lineRule="auto"/>
              <w:rPr>
                <w:rFonts w:hint="eastAsia" w:ascii="宋体" w:hAnsi="宋体"/>
                <w:szCs w:val="21"/>
              </w:rPr>
            </w:pPr>
            <w:r>
              <w:rPr>
                <w:rFonts w:hint="eastAsia" w:ascii="宋体" w:hAnsi="宋体"/>
                <w:szCs w:val="21"/>
              </w:rPr>
              <w:t>SATA SSD单die故障隔离</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2E366">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5CE34D49">
        <w:tblPrEx>
          <w:tblCellMar>
            <w:top w:w="0" w:type="dxa"/>
            <w:left w:w="108" w:type="dxa"/>
            <w:bottom w:w="0" w:type="dxa"/>
            <w:right w:w="108" w:type="dxa"/>
          </w:tblCellMar>
        </w:tblPrEx>
        <w:trPr>
          <w:trHeight w:val="1275" w:hRule="atLeast"/>
        </w:trPr>
        <w:tc>
          <w:tcPr>
            <w:tcW w:w="429" w:type="pct"/>
            <w:tcBorders>
              <w:top w:val="single" w:color="auto" w:sz="4" w:space="0"/>
              <w:left w:val="single" w:color="auto" w:sz="4" w:space="0"/>
              <w:bottom w:val="single" w:color="auto" w:sz="4" w:space="0"/>
              <w:right w:val="single" w:color="auto" w:sz="4" w:space="0"/>
            </w:tcBorders>
            <w:vAlign w:val="center"/>
          </w:tcPr>
          <w:p w14:paraId="6C9AD4D4">
            <w:pPr>
              <w:spacing w:line="276" w:lineRule="auto"/>
              <w:jc w:val="center"/>
              <w:rPr>
                <w:rFonts w:hint="eastAsia" w:ascii="宋体" w:hAnsi="宋体"/>
                <w:szCs w:val="21"/>
              </w:rPr>
            </w:pPr>
            <w:r>
              <w:rPr>
                <w:rFonts w:ascii="宋体" w:hAnsi="宋体"/>
                <w:szCs w:val="21"/>
              </w:rPr>
              <w:t>57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AE3CB2B">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F5F7BA">
            <w:pPr>
              <w:spacing w:line="276" w:lineRule="auto"/>
              <w:rPr>
                <w:rFonts w:hint="eastAsia" w:ascii="宋体" w:hAnsi="宋体"/>
                <w:szCs w:val="21"/>
              </w:rPr>
            </w:pPr>
            <w:r>
              <w:rPr>
                <w:rFonts w:hint="eastAsia" w:ascii="宋体" w:hAnsi="宋体"/>
                <w:szCs w:val="21"/>
              </w:rPr>
              <w:t>RAID卡功能（若支持RAID卡）</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D82DE">
            <w:pPr>
              <w:spacing w:line="276" w:lineRule="auto"/>
              <w:rPr>
                <w:rFonts w:hint="eastAsia" w:ascii="宋体" w:hAnsi="宋体"/>
                <w:szCs w:val="21"/>
              </w:rPr>
            </w:pPr>
            <w:r>
              <w:rPr>
                <w:rFonts w:hint="eastAsia" w:ascii="宋体" w:hAnsi="宋体"/>
                <w:szCs w:val="21"/>
              </w:rPr>
              <w:t>RAID卡RAID级别支持</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278DB">
            <w:pPr>
              <w:spacing w:line="276" w:lineRule="auto"/>
              <w:rPr>
                <w:rFonts w:hint="eastAsia" w:ascii="宋体" w:hAnsi="宋体"/>
                <w:szCs w:val="21"/>
              </w:rPr>
            </w:pPr>
            <w:r>
              <w:rPr>
                <w:rFonts w:hint="eastAsia" w:ascii="宋体" w:hAnsi="宋体"/>
                <w:szCs w:val="21"/>
              </w:rPr>
              <w:t>RAID模式支持RAID0/1/10/5，存储型支持RAID0/1/5/6/10/50/60</w:t>
            </w:r>
          </w:p>
        </w:tc>
      </w:tr>
      <w:tr w14:paraId="27789199">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718E0A9">
            <w:pPr>
              <w:spacing w:line="276" w:lineRule="auto"/>
              <w:jc w:val="center"/>
              <w:rPr>
                <w:rFonts w:hint="eastAsia" w:ascii="宋体" w:hAnsi="宋体"/>
                <w:szCs w:val="21"/>
              </w:rPr>
            </w:pPr>
            <w:r>
              <w:rPr>
                <w:rFonts w:ascii="宋体" w:hAnsi="宋体"/>
                <w:szCs w:val="21"/>
              </w:rPr>
              <w:t>58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06F5F87">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BB0975C">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B6BAF">
            <w:pPr>
              <w:spacing w:line="276" w:lineRule="auto"/>
              <w:rPr>
                <w:rFonts w:hint="eastAsia" w:ascii="宋体" w:hAnsi="宋体"/>
                <w:szCs w:val="21"/>
              </w:rPr>
            </w:pPr>
            <w:r>
              <w:rPr>
                <w:rFonts w:hint="eastAsia" w:ascii="宋体" w:hAnsi="宋体"/>
                <w:szCs w:val="21"/>
              </w:rPr>
              <w:t>RAID卡BBU单元</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EC216">
            <w:pPr>
              <w:spacing w:line="276" w:lineRule="auto"/>
              <w:rPr>
                <w:rFonts w:hint="eastAsia" w:ascii="宋体" w:hAnsi="宋体"/>
                <w:szCs w:val="21"/>
              </w:rPr>
            </w:pPr>
            <w:r>
              <w:rPr>
                <w:rFonts w:hint="eastAsia" w:ascii="宋体" w:hAnsi="宋体"/>
                <w:szCs w:val="21"/>
              </w:rPr>
              <w:t>RAID卡支持电池或电容备份单元</w:t>
            </w:r>
          </w:p>
        </w:tc>
      </w:tr>
      <w:tr w14:paraId="281E7D47">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57766416">
            <w:pPr>
              <w:spacing w:line="276" w:lineRule="auto"/>
              <w:jc w:val="center"/>
              <w:rPr>
                <w:rFonts w:hint="eastAsia" w:ascii="宋体" w:hAnsi="宋体"/>
                <w:szCs w:val="21"/>
              </w:rPr>
            </w:pPr>
            <w:r>
              <w:rPr>
                <w:rFonts w:ascii="宋体" w:hAnsi="宋体"/>
                <w:szCs w:val="21"/>
              </w:rPr>
              <w:t>59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3EA8119">
            <w:pPr>
              <w:spacing w:line="276" w:lineRule="auto"/>
              <w:rPr>
                <w:rFonts w:hint="eastAsia" w:ascii="宋体" w:hAnsi="宋体"/>
                <w:szCs w:val="21"/>
              </w:rPr>
            </w:pPr>
            <w:r>
              <w:rPr>
                <w:rFonts w:hint="eastAsia" w:ascii="宋体" w:hAnsi="宋体"/>
                <w:szCs w:val="21"/>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78583">
            <w:pPr>
              <w:spacing w:line="276" w:lineRule="auto"/>
              <w:rPr>
                <w:rFonts w:hint="eastAsia" w:ascii="宋体" w:hAnsi="宋体"/>
                <w:szCs w:val="21"/>
              </w:rPr>
            </w:pPr>
            <w:r>
              <w:rPr>
                <w:rFonts w:hint="eastAsia" w:ascii="宋体" w:hAnsi="宋体"/>
                <w:szCs w:val="21"/>
              </w:rPr>
              <w:t>光驱功能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99595">
            <w:pPr>
              <w:spacing w:line="276" w:lineRule="auto"/>
              <w:rPr>
                <w:rFonts w:hint="eastAsia" w:ascii="宋体" w:hAnsi="宋体"/>
                <w:szCs w:val="21"/>
              </w:rPr>
            </w:pPr>
            <w:r>
              <w:rPr>
                <w:rFonts w:hint="eastAsia" w:ascii="宋体" w:hAnsi="宋体"/>
                <w:szCs w:val="21"/>
              </w:rPr>
              <w:t>光驱类型（是否支持RW，以及光盘类型CD/DVD）</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C484C">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4E245480">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34B8D566">
            <w:pPr>
              <w:spacing w:line="276" w:lineRule="auto"/>
              <w:jc w:val="center"/>
              <w:rPr>
                <w:rFonts w:hint="eastAsia" w:ascii="宋体" w:hAnsi="宋体"/>
                <w:szCs w:val="21"/>
              </w:rPr>
            </w:pPr>
            <w:r>
              <w:rPr>
                <w:rFonts w:ascii="宋体" w:hAnsi="宋体"/>
                <w:szCs w:val="21"/>
              </w:rPr>
              <w:t>60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1DF8445">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nil"/>
              <w:right w:val="single" w:color="000000" w:sz="4" w:space="0"/>
            </w:tcBorders>
            <w:shd w:val="clear" w:color="auto" w:fill="FFFFFF"/>
            <w:vAlign w:val="center"/>
          </w:tcPr>
          <w:p w14:paraId="66E21937">
            <w:pPr>
              <w:spacing w:line="276" w:lineRule="auto"/>
              <w:rPr>
                <w:rFonts w:hint="eastAsia" w:ascii="宋体" w:hAnsi="宋体"/>
                <w:szCs w:val="21"/>
              </w:rPr>
            </w:pPr>
            <w:r>
              <w:rPr>
                <w:rFonts w:hint="eastAsia" w:ascii="宋体" w:hAnsi="宋体"/>
                <w:szCs w:val="21"/>
              </w:rPr>
              <w:t>电源功能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E3E22">
            <w:pPr>
              <w:spacing w:line="276" w:lineRule="auto"/>
              <w:rPr>
                <w:rFonts w:hint="eastAsia" w:ascii="宋体" w:hAnsi="宋体"/>
                <w:szCs w:val="21"/>
              </w:rPr>
            </w:pPr>
            <w:r>
              <w:rPr>
                <w:rFonts w:hint="eastAsia" w:ascii="宋体" w:hAnsi="宋体"/>
                <w:szCs w:val="21"/>
              </w:rPr>
              <w:t>★电源热插拔</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24815">
            <w:pPr>
              <w:spacing w:line="276" w:lineRule="auto"/>
              <w:rPr>
                <w:rFonts w:hint="eastAsia" w:ascii="宋体" w:hAnsi="宋体"/>
                <w:szCs w:val="21"/>
              </w:rPr>
            </w:pPr>
            <w:r>
              <w:rPr>
                <w:rFonts w:hint="eastAsia" w:ascii="宋体" w:hAnsi="宋体"/>
                <w:szCs w:val="21"/>
              </w:rPr>
              <w:t>整机电源模块应具备热插拔功能</w:t>
            </w:r>
          </w:p>
        </w:tc>
      </w:tr>
      <w:tr w14:paraId="427B96CC">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2CA8A8A">
            <w:pPr>
              <w:spacing w:line="276" w:lineRule="auto"/>
              <w:jc w:val="center"/>
              <w:rPr>
                <w:rFonts w:hint="eastAsia" w:ascii="宋体" w:hAnsi="宋体"/>
                <w:szCs w:val="21"/>
              </w:rPr>
            </w:pPr>
            <w:r>
              <w:rPr>
                <w:rFonts w:ascii="宋体" w:hAnsi="宋体"/>
                <w:szCs w:val="21"/>
              </w:rPr>
              <w:t>61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F31BA62">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nil"/>
              <w:right w:val="single" w:color="000000" w:sz="4" w:space="0"/>
            </w:tcBorders>
            <w:vAlign w:val="center"/>
          </w:tcPr>
          <w:p w14:paraId="01C80AD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36C6E">
            <w:pPr>
              <w:spacing w:line="276" w:lineRule="auto"/>
              <w:rPr>
                <w:rFonts w:hint="eastAsia" w:ascii="宋体" w:hAnsi="宋体"/>
                <w:szCs w:val="21"/>
              </w:rPr>
            </w:pPr>
            <w:r>
              <w:rPr>
                <w:rFonts w:hint="eastAsia" w:ascii="宋体" w:hAnsi="宋体"/>
                <w:szCs w:val="21"/>
              </w:rPr>
              <w:t>★电源过流保护</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3B1E0">
            <w:pPr>
              <w:spacing w:line="276" w:lineRule="auto"/>
              <w:rPr>
                <w:rFonts w:hint="eastAsia" w:ascii="宋体" w:hAnsi="宋体"/>
                <w:szCs w:val="21"/>
              </w:rPr>
            </w:pPr>
            <w:r>
              <w:rPr>
                <w:rFonts w:hint="eastAsia" w:ascii="宋体" w:hAnsi="宋体"/>
                <w:szCs w:val="21"/>
              </w:rPr>
              <w:t>支持过流及短路保护的功能</w:t>
            </w:r>
          </w:p>
        </w:tc>
      </w:tr>
      <w:tr w14:paraId="4A03D0AD">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A54E156">
            <w:pPr>
              <w:spacing w:line="276" w:lineRule="auto"/>
              <w:jc w:val="center"/>
              <w:rPr>
                <w:rFonts w:hint="eastAsia" w:ascii="宋体" w:hAnsi="宋体"/>
                <w:szCs w:val="21"/>
              </w:rPr>
            </w:pPr>
            <w:r>
              <w:rPr>
                <w:rFonts w:ascii="宋体" w:hAnsi="宋体"/>
                <w:szCs w:val="21"/>
              </w:rPr>
              <w:t>62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5554FD2">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nil"/>
              <w:left w:val="single" w:color="000000" w:sz="4" w:space="0"/>
              <w:bottom w:val="single" w:color="000000" w:sz="4" w:space="0"/>
              <w:right w:val="single" w:color="000000" w:sz="4" w:space="0"/>
            </w:tcBorders>
            <w:shd w:val="clear" w:color="auto" w:fill="FFFFFF"/>
            <w:vAlign w:val="center"/>
          </w:tcPr>
          <w:p w14:paraId="74E4123D">
            <w:pPr>
              <w:spacing w:line="276" w:lineRule="auto"/>
              <w:rPr>
                <w:rFonts w:hint="eastAsia" w:ascii="宋体" w:hAnsi="宋体"/>
                <w:szCs w:val="21"/>
              </w:rPr>
            </w:pPr>
            <w:r>
              <w:rPr>
                <w:rFonts w:hint="eastAsia" w:ascii="宋体" w:hAnsi="宋体"/>
                <w:szCs w:val="21"/>
              </w:rPr>
              <w:t>整机功能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C9E07">
            <w:pPr>
              <w:spacing w:line="276" w:lineRule="auto"/>
              <w:rPr>
                <w:rFonts w:hint="eastAsia" w:ascii="宋体" w:hAnsi="宋体"/>
                <w:szCs w:val="21"/>
              </w:rPr>
            </w:pPr>
            <w:r>
              <w:rPr>
                <w:rFonts w:hint="eastAsia" w:ascii="宋体" w:hAnsi="宋体"/>
                <w:szCs w:val="21"/>
              </w:rPr>
              <w:t>★散热方式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753B9">
            <w:pPr>
              <w:spacing w:line="276" w:lineRule="auto"/>
              <w:rPr>
                <w:rFonts w:hint="eastAsia" w:ascii="宋体" w:hAnsi="宋体"/>
                <w:szCs w:val="21"/>
              </w:rPr>
            </w:pPr>
            <w:r>
              <w:rPr>
                <w:rFonts w:hint="eastAsia" w:ascii="宋体" w:hAnsi="宋体"/>
                <w:szCs w:val="21"/>
              </w:rPr>
              <w:t>支持风冷或液冷等散热方式</w:t>
            </w:r>
          </w:p>
        </w:tc>
      </w:tr>
      <w:tr w14:paraId="581381EF">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F6948FA">
            <w:pPr>
              <w:spacing w:line="276" w:lineRule="auto"/>
              <w:jc w:val="center"/>
              <w:rPr>
                <w:rFonts w:hint="eastAsia" w:ascii="宋体" w:hAnsi="宋体"/>
                <w:szCs w:val="21"/>
              </w:rPr>
            </w:pPr>
            <w:r>
              <w:rPr>
                <w:rFonts w:ascii="宋体" w:hAnsi="宋体"/>
                <w:szCs w:val="21"/>
              </w:rPr>
              <w:t>63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5216746">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nil"/>
              <w:left w:val="single" w:color="000000" w:sz="4" w:space="0"/>
              <w:bottom w:val="single" w:color="000000" w:sz="4" w:space="0"/>
              <w:right w:val="single" w:color="000000" w:sz="4" w:space="0"/>
            </w:tcBorders>
            <w:vAlign w:val="center"/>
          </w:tcPr>
          <w:p w14:paraId="7D83DB11">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817EE">
            <w:pPr>
              <w:spacing w:line="276" w:lineRule="auto"/>
              <w:rPr>
                <w:rFonts w:hint="eastAsia" w:ascii="宋体" w:hAnsi="宋体"/>
                <w:szCs w:val="21"/>
              </w:rPr>
            </w:pPr>
            <w:r>
              <w:rPr>
                <w:rFonts w:hint="eastAsia" w:ascii="宋体" w:hAnsi="宋体"/>
                <w:szCs w:val="21"/>
              </w:rPr>
              <w:t>其他功能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AEFF0">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4ED04F5A">
        <w:tblPrEx>
          <w:tblCellMar>
            <w:top w:w="0" w:type="dxa"/>
            <w:left w:w="108" w:type="dxa"/>
            <w:bottom w:w="0" w:type="dxa"/>
            <w:right w:w="108" w:type="dxa"/>
          </w:tblCellMar>
        </w:tblPrEx>
        <w:trPr>
          <w:trHeight w:val="268" w:hRule="atLeast"/>
        </w:trPr>
        <w:tc>
          <w:tcPr>
            <w:tcW w:w="429" w:type="pct"/>
            <w:tcBorders>
              <w:top w:val="single" w:color="auto" w:sz="4" w:space="0"/>
              <w:left w:val="single" w:color="auto" w:sz="4" w:space="0"/>
              <w:bottom w:val="single" w:color="auto" w:sz="4" w:space="0"/>
              <w:right w:val="single" w:color="auto" w:sz="4" w:space="0"/>
            </w:tcBorders>
            <w:vAlign w:val="center"/>
          </w:tcPr>
          <w:p w14:paraId="7F6C8D0E">
            <w:pPr>
              <w:spacing w:line="276" w:lineRule="auto"/>
              <w:jc w:val="center"/>
              <w:rPr>
                <w:rFonts w:hint="eastAsia" w:ascii="宋体" w:hAnsi="宋体"/>
                <w:szCs w:val="21"/>
              </w:rPr>
            </w:pPr>
            <w:r>
              <w:rPr>
                <w:rFonts w:ascii="宋体" w:hAnsi="宋体"/>
                <w:szCs w:val="21"/>
              </w:rPr>
              <w:t>64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26C4D1F">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D75BA2">
            <w:pPr>
              <w:spacing w:line="276" w:lineRule="auto"/>
              <w:rPr>
                <w:rFonts w:hint="eastAsia" w:ascii="宋体" w:hAnsi="宋体"/>
                <w:szCs w:val="21"/>
              </w:rPr>
            </w:pPr>
            <w:r>
              <w:rPr>
                <w:rFonts w:hint="eastAsia" w:ascii="宋体" w:hAnsi="宋体"/>
                <w:szCs w:val="21"/>
              </w:rPr>
              <w:t>管理系统功能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30043">
            <w:pPr>
              <w:spacing w:line="276" w:lineRule="auto"/>
              <w:rPr>
                <w:rFonts w:hint="eastAsia" w:ascii="宋体" w:hAnsi="宋体"/>
                <w:szCs w:val="21"/>
              </w:rPr>
            </w:pPr>
            <w:r>
              <w:rPr>
                <w:rFonts w:hint="eastAsia" w:ascii="宋体" w:hAnsi="宋体"/>
                <w:szCs w:val="21"/>
              </w:rPr>
              <w:t>★BMC固件基础功能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DF3D7">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29CA441C">
        <w:tblPrEx>
          <w:tblCellMar>
            <w:top w:w="0" w:type="dxa"/>
            <w:left w:w="108" w:type="dxa"/>
            <w:bottom w:w="0" w:type="dxa"/>
            <w:right w:w="108" w:type="dxa"/>
          </w:tblCellMar>
        </w:tblPrEx>
        <w:trPr>
          <w:trHeight w:val="1020" w:hRule="atLeast"/>
        </w:trPr>
        <w:tc>
          <w:tcPr>
            <w:tcW w:w="429" w:type="pct"/>
            <w:tcBorders>
              <w:top w:val="single" w:color="auto" w:sz="4" w:space="0"/>
              <w:left w:val="single" w:color="auto" w:sz="4" w:space="0"/>
              <w:bottom w:val="single" w:color="auto" w:sz="4" w:space="0"/>
              <w:right w:val="single" w:color="auto" w:sz="4" w:space="0"/>
            </w:tcBorders>
            <w:vAlign w:val="center"/>
          </w:tcPr>
          <w:p w14:paraId="28811E24">
            <w:pPr>
              <w:spacing w:line="276" w:lineRule="auto"/>
              <w:jc w:val="center"/>
              <w:rPr>
                <w:rFonts w:hint="eastAsia" w:ascii="宋体" w:hAnsi="宋体"/>
                <w:szCs w:val="21"/>
              </w:rPr>
            </w:pPr>
            <w:r>
              <w:rPr>
                <w:rFonts w:ascii="宋体" w:hAnsi="宋体"/>
                <w:szCs w:val="21"/>
              </w:rPr>
              <w:t>65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C6E1AE0">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709EE6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A9B09">
            <w:pPr>
              <w:spacing w:line="276" w:lineRule="auto"/>
              <w:rPr>
                <w:rFonts w:hint="eastAsia" w:ascii="宋体" w:hAnsi="宋体"/>
                <w:szCs w:val="21"/>
              </w:rPr>
            </w:pPr>
            <w:r>
              <w:rPr>
                <w:rFonts w:hint="eastAsia" w:ascii="宋体" w:hAnsi="宋体"/>
                <w:szCs w:val="21"/>
              </w:rPr>
              <w:t>BMC固件增强功能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A9106">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5682E966">
        <w:tblPrEx>
          <w:tblCellMar>
            <w:top w:w="0" w:type="dxa"/>
            <w:left w:w="108" w:type="dxa"/>
            <w:bottom w:w="0" w:type="dxa"/>
            <w:right w:w="108" w:type="dxa"/>
          </w:tblCellMar>
        </w:tblPrEx>
        <w:trPr>
          <w:trHeight w:val="1583" w:hRule="atLeast"/>
        </w:trPr>
        <w:tc>
          <w:tcPr>
            <w:tcW w:w="429" w:type="pct"/>
            <w:tcBorders>
              <w:top w:val="single" w:color="auto" w:sz="4" w:space="0"/>
              <w:left w:val="single" w:color="auto" w:sz="4" w:space="0"/>
              <w:bottom w:val="single" w:color="auto" w:sz="4" w:space="0"/>
              <w:right w:val="single" w:color="auto" w:sz="4" w:space="0"/>
            </w:tcBorders>
            <w:vAlign w:val="center"/>
          </w:tcPr>
          <w:p w14:paraId="4FA3B119">
            <w:pPr>
              <w:spacing w:line="276" w:lineRule="auto"/>
              <w:jc w:val="center"/>
              <w:rPr>
                <w:rFonts w:hint="eastAsia" w:ascii="宋体" w:hAnsi="宋体"/>
                <w:szCs w:val="21"/>
              </w:rPr>
            </w:pPr>
            <w:r>
              <w:rPr>
                <w:rFonts w:ascii="宋体" w:hAnsi="宋体"/>
                <w:szCs w:val="21"/>
              </w:rPr>
              <w:t>66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5CDFE7F">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AA935FC">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8FB4F">
            <w:pPr>
              <w:spacing w:line="276" w:lineRule="auto"/>
              <w:rPr>
                <w:rFonts w:hint="eastAsia" w:ascii="宋体" w:hAnsi="宋体"/>
                <w:szCs w:val="21"/>
              </w:rPr>
            </w:pPr>
            <w:r>
              <w:rPr>
                <w:rFonts w:hint="eastAsia" w:ascii="宋体" w:hAnsi="宋体"/>
                <w:szCs w:val="21"/>
              </w:rPr>
              <w:t>★BIOS固件基础功能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DDBB8">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748BF6D9">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740D9CC">
            <w:pPr>
              <w:spacing w:line="276" w:lineRule="auto"/>
              <w:jc w:val="center"/>
              <w:rPr>
                <w:rFonts w:hint="eastAsia" w:ascii="宋体" w:hAnsi="宋体"/>
                <w:szCs w:val="21"/>
              </w:rPr>
            </w:pPr>
            <w:r>
              <w:rPr>
                <w:rFonts w:ascii="宋体" w:hAnsi="宋体"/>
                <w:szCs w:val="21"/>
              </w:rPr>
              <w:t>67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DF06EF5">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BDD6C9E">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CCB67">
            <w:pPr>
              <w:spacing w:line="276" w:lineRule="auto"/>
              <w:rPr>
                <w:rFonts w:hint="eastAsia" w:ascii="宋体" w:hAnsi="宋体"/>
                <w:szCs w:val="21"/>
              </w:rPr>
            </w:pPr>
            <w:r>
              <w:rPr>
                <w:rFonts w:hint="eastAsia" w:ascii="宋体" w:hAnsi="宋体"/>
                <w:szCs w:val="21"/>
              </w:rPr>
              <w:t>★远程控制</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41EBD">
            <w:pPr>
              <w:spacing w:line="276" w:lineRule="auto"/>
              <w:rPr>
                <w:rFonts w:hint="eastAsia" w:ascii="宋体" w:hAnsi="宋体"/>
                <w:szCs w:val="21"/>
              </w:rPr>
            </w:pPr>
            <w:r>
              <w:rPr>
                <w:rFonts w:hint="eastAsia" w:ascii="宋体" w:hAnsi="宋体"/>
                <w:szCs w:val="21"/>
              </w:rPr>
              <w:t>支持远程关机和重新启动功能</w:t>
            </w:r>
          </w:p>
        </w:tc>
      </w:tr>
      <w:tr w14:paraId="16C0B51F">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889D9E5">
            <w:pPr>
              <w:spacing w:line="276" w:lineRule="auto"/>
              <w:jc w:val="center"/>
              <w:rPr>
                <w:rFonts w:hint="eastAsia" w:ascii="宋体" w:hAnsi="宋体"/>
                <w:szCs w:val="21"/>
              </w:rPr>
            </w:pPr>
            <w:r>
              <w:rPr>
                <w:rFonts w:ascii="宋体" w:hAnsi="宋体"/>
                <w:szCs w:val="21"/>
              </w:rPr>
              <w:t>68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B78F1CC">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E0DD27">
            <w:pPr>
              <w:spacing w:line="276" w:lineRule="auto"/>
              <w:rPr>
                <w:rFonts w:hint="eastAsia" w:ascii="宋体" w:hAnsi="宋体"/>
                <w:szCs w:val="21"/>
              </w:rPr>
            </w:pPr>
            <w:r>
              <w:rPr>
                <w:rFonts w:hint="eastAsia" w:ascii="宋体" w:hAnsi="宋体"/>
                <w:szCs w:val="21"/>
              </w:rPr>
              <w:t>操作系统及驱动功能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0E3EF">
            <w:pPr>
              <w:spacing w:line="276" w:lineRule="auto"/>
              <w:rPr>
                <w:rFonts w:hint="eastAsia" w:ascii="宋体" w:hAnsi="宋体"/>
                <w:szCs w:val="21"/>
              </w:rPr>
            </w:pPr>
            <w:r>
              <w:rPr>
                <w:rFonts w:hint="eastAsia" w:ascii="宋体" w:hAnsi="宋体"/>
                <w:szCs w:val="21"/>
              </w:rPr>
              <w:t>★操作系统及驱动的升级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4F53B">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243C272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79F1342F">
            <w:pPr>
              <w:spacing w:line="276" w:lineRule="auto"/>
              <w:jc w:val="center"/>
              <w:rPr>
                <w:rFonts w:hint="eastAsia" w:ascii="宋体" w:hAnsi="宋体"/>
                <w:szCs w:val="21"/>
              </w:rPr>
            </w:pPr>
            <w:r>
              <w:rPr>
                <w:rFonts w:ascii="宋体" w:hAnsi="宋体"/>
                <w:szCs w:val="21"/>
              </w:rPr>
              <w:t>69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56BEBAE">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83D4EC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2DBBD">
            <w:pPr>
              <w:spacing w:line="276" w:lineRule="auto"/>
              <w:rPr>
                <w:rFonts w:hint="eastAsia" w:ascii="宋体" w:hAnsi="宋体"/>
                <w:szCs w:val="21"/>
              </w:rPr>
            </w:pPr>
            <w:r>
              <w:rPr>
                <w:rFonts w:hint="eastAsia" w:ascii="宋体" w:hAnsi="宋体"/>
                <w:szCs w:val="21"/>
              </w:rPr>
              <w:t>操作系统及驱动的备份还原</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4C026">
            <w:pPr>
              <w:spacing w:line="276" w:lineRule="auto"/>
              <w:rPr>
                <w:rFonts w:hint="eastAsia" w:ascii="宋体" w:hAnsi="宋体"/>
                <w:szCs w:val="21"/>
              </w:rPr>
            </w:pPr>
            <w:r>
              <w:rPr>
                <w:rFonts w:hint="eastAsia" w:ascii="宋体" w:hAnsi="宋体"/>
                <w:szCs w:val="21"/>
              </w:rPr>
              <w:t>支持操作系统备份及还原功能</w:t>
            </w:r>
          </w:p>
        </w:tc>
      </w:tr>
      <w:tr w14:paraId="576BF023">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32B6E999">
            <w:pPr>
              <w:spacing w:line="276" w:lineRule="auto"/>
              <w:jc w:val="center"/>
              <w:rPr>
                <w:rFonts w:hint="eastAsia" w:ascii="宋体" w:hAnsi="宋体"/>
                <w:szCs w:val="21"/>
              </w:rPr>
            </w:pPr>
            <w:r>
              <w:rPr>
                <w:rFonts w:ascii="宋体" w:hAnsi="宋体"/>
                <w:szCs w:val="21"/>
              </w:rPr>
              <w:t>70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E2C51AC">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5460B13">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3BEB5">
            <w:pPr>
              <w:spacing w:line="276" w:lineRule="auto"/>
              <w:rPr>
                <w:rFonts w:hint="eastAsia" w:ascii="宋体" w:hAnsi="宋体"/>
                <w:szCs w:val="21"/>
              </w:rPr>
            </w:pPr>
            <w:r>
              <w:rPr>
                <w:rFonts w:hint="eastAsia" w:ascii="宋体" w:hAnsi="宋体"/>
                <w:szCs w:val="21"/>
              </w:rPr>
              <w:t>★操作系统功能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7E152">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614B27F0">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62E85763">
            <w:pPr>
              <w:spacing w:line="276" w:lineRule="auto"/>
              <w:jc w:val="center"/>
              <w:rPr>
                <w:rFonts w:hint="eastAsia" w:ascii="宋体" w:hAnsi="宋体"/>
                <w:szCs w:val="21"/>
              </w:rPr>
            </w:pPr>
            <w:r>
              <w:rPr>
                <w:rFonts w:ascii="宋体" w:hAnsi="宋体"/>
                <w:szCs w:val="21"/>
              </w:rPr>
              <w:t>71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66D67A8">
            <w:pPr>
              <w:spacing w:line="276" w:lineRule="auto"/>
              <w:rPr>
                <w:rFonts w:hint="eastAsia" w:ascii="宋体" w:hAnsi="宋体"/>
                <w:szCs w:val="21"/>
              </w:rPr>
            </w:pPr>
            <w:r>
              <w:rPr>
                <w:rFonts w:hint="eastAsia" w:ascii="宋体" w:hAnsi="宋体"/>
                <w:szCs w:val="21"/>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E40B8">
            <w:pPr>
              <w:spacing w:line="276" w:lineRule="auto"/>
              <w:rPr>
                <w:rFonts w:hint="eastAsia" w:ascii="宋体" w:hAnsi="宋体"/>
                <w:szCs w:val="21"/>
              </w:rPr>
            </w:pPr>
            <w:r>
              <w:rPr>
                <w:rFonts w:hint="eastAsia" w:ascii="宋体" w:hAnsi="宋体"/>
                <w:szCs w:val="21"/>
              </w:rPr>
              <w:t>中文信息处理功能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59E86">
            <w:pPr>
              <w:spacing w:line="276" w:lineRule="auto"/>
              <w:rPr>
                <w:rFonts w:hint="eastAsia" w:ascii="宋体" w:hAnsi="宋体"/>
                <w:szCs w:val="21"/>
              </w:rPr>
            </w:pPr>
            <w:r>
              <w:rPr>
                <w:rFonts w:hint="eastAsia" w:ascii="宋体" w:hAnsi="宋体"/>
                <w:szCs w:val="21"/>
              </w:rPr>
              <w:t>★中文信息处理</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F3FB1">
            <w:pPr>
              <w:spacing w:line="276" w:lineRule="auto"/>
              <w:rPr>
                <w:rFonts w:hint="eastAsia" w:ascii="宋体" w:hAnsi="宋体"/>
                <w:szCs w:val="21"/>
              </w:rPr>
            </w:pPr>
            <w:r>
              <w:rPr>
                <w:rFonts w:hint="eastAsia" w:ascii="宋体" w:hAnsi="宋体"/>
                <w:szCs w:val="21"/>
              </w:rPr>
              <w:t>符合GB 18030的有关规定</w:t>
            </w:r>
          </w:p>
        </w:tc>
      </w:tr>
      <w:tr w14:paraId="5E015EB1">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1B481CB3">
            <w:pPr>
              <w:spacing w:line="276" w:lineRule="auto"/>
              <w:jc w:val="center"/>
              <w:rPr>
                <w:rFonts w:hint="eastAsia" w:ascii="宋体" w:hAnsi="宋体"/>
                <w:szCs w:val="21"/>
              </w:rPr>
            </w:pPr>
            <w:r>
              <w:rPr>
                <w:rFonts w:ascii="宋体" w:hAnsi="宋体"/>
                <w:szCs w:val="21"/>
              </w:rPr>
              <w:t>72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881B1D4">
            <w:pPr>
              <w:spacing w:line="276" w:lineRule="auto"/>
              <w:rPr>
                <w:rFonts w:hint="eastAsia" w:ascii="宋体" w:hAnsi="宋体"/>
                <w:szCs w:val="21"/>
              </w:rPr>
            </w:pPr>
            <w:r>
              <w:rPr>
                <w:rFonts w:hint="eastAsia" w:ascii="宋体" w:hAnsi="宋体"/>
                <w:szCs w:val="21"/>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8FF1B3">
            <w:pPr>
              <w:spacing w:line="276" w:lineRule="auto"/>
              <w:rPr>
                <w:rFonts w:hint="eastAsia" w:ascii="宋体" w:hAnsi="宋体"/>
                <w:szCs w:val="21"/>
              </w:rPr>
            </w:pPr>
            <w:r>
              <w:rPr>
                <w:rFonts w:hint="eastAsia" w:ascii="宋体" w:hAnsi="宋体"/>
                <w:szCs w:val="21"/>
              </w:rPr>
              <w:t>机柜功能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83825">
            <w:pPr>
              <w:spacing w:line="276" w:lineRule="auto"/>
              <w:rPr>
                <w:rFonts w:hint="eastAsia" w:ascii="宋体" w:hAnsi="宋体"/>
                <w:szCs w:val="21"/>
              </w:rPr>
            </w:pPr>
            <w:r>
              <w:rPr>
                <w:rFonts w:hint="eastAsia" w:ascii="宋体" w:hAnsi="宋体"/>
                <w:szCs w:val="21"/>
              </w:rPr>
              <w:t>机柜管理功能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EAE4B">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790FD3B0">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759A9845">
            <w:pPr>
              <w:spacing w:line="276" w:lineRule="auto"/>
              <w:jc w:val="center"/>
              <w:rPr>
                <w:rFonts w:hint="eastAsia" w:ascii="宋体" w:hAnsi="宋体"/>
                <w:szCs w:val="21"/>
              </w:rPr>
            </w:pPr>
            <w:r>
              <w:rPr>
                <w:rFonts w:ascii="宋体" w:hAnsi="宋体"/>
                <w:szCs w:val="21"/>
              </w:rPr>
              <w:t>73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6D08574">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89C8CAE">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DCB60">
            <w:pPr>
              <w:spacing w:line="276" w:lineRule="auto"/>
              <w:rPr>
                <w:rFonts w:hint="eastAsia" w:ascii="宋体" w:hAnsi="宋体"/>
                <w:szCs w:val="21"/>
              </w:rPr>
            </w:pPr>
            <w:r>
              <w:rPr>
                <w:rFonts w:hint="eastAsia" w:ascii="宋体" w:hAnsi="宋体"/>
                <w:szCs w:val="21"/>
              </w:rPr>
              <w:t>机柜通信方式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FE563">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2D1192CC">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F390723">
            <w:pPr>
              <w:spacing w:line="276" w:lineRule="auto"/>
              <w:jc w:val="center"/>
              <w:rPr>
                <w:rFonts w:hint="eastAsia" w:ascii="宋体" w:hAnsi="宋体"/>
                <w:szCs w:val="21"/>
              </w:rPr>
            </w:pPr>
            <w:r>
              <w:rPr>
                <w:rFonts w:ascii="宋体" w:hAnsi="宋体"/>
                <w:szCs w:val="21"/>
              </w:rPr>
              <w:t>74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9D3C1D2">
            <w:pPr>
              <w:spacing w:line="276" w:lineRule="auto"/>
              <w:rPr>
                <w:rFonts w:hint="eastAsia" w:ascii="宋体" w:hAnsi="宋体"/>
                <w:szCs w:val="21"/>
              </w:rPr>
            </w:pPr>
            <w:r>
              <w:rPr>
                <w:rFonts w:hint="eastAsia" w:ascii="宋体" w:hAnsi="宋体"/>
                <w:szCs w:val="21"/>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BBF9C1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3C925">
            <w:pPr>
              <w:spacing w:line="276" w:lineRule="auto"/>
              <w:rPr>
                <w:rFonts w:hint="eastAsia" w:ascii="宋体" w:hAnsi="宋体"/>
                <w:szCs w:val="21"/>
              </w:rPr>
            </w:pPr>
            <w:r>
              <w:rPr>
                <w:rFonts w:hint="eastAsia" w:ascii="宋体" w:hAnsi="宋体"/>
                <w:szCs w:val="21"/>
              </w:rPr>
              <w:t>多集群作业管理</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8390E">
            <w:pPr>
              <w:spacing w:line="276" w:lineRule="auto"/>
              <w:rPr>
                <w:rFonts w:hint="eastAsia" w:ascii="宋体" w:hAnsi="宋体"/>
                <w:szCs w:val="21"/>
              </w:rPr>
            </w:pPr>
            <w:r>
              <w:rPr>
                <w:rFonts w:hint="eastAsia" w:ascii="宋体" w:hAnsi="宋体"/>
                <w:szCs w:val="21"/>
              </w:rPr>
              <w:t>支持多集群作业管理功能</w:t>
            </w:r>
          </w:p>
        </w:tc>
      </w:tr>
      <w:tr w14:paraId="704252D5">
        <w:tblPrEx>
          <w:tblCellMar>
            <w:top w:w="0" w:type="dxa"/>
            <w:left w:w="108" w:type="dxa"/>
            <w:bottom w:w="0" w:type="dxa"/>
            <w:right w:w="108" w:type="dxa"/>
          </w:tblCellMar>
        </w:tblPrEx>
        <w:trPr>
          <w:trHeight w:val="1275" w:hRule="atLeast"/>
        </w:trPr>
        <w:tc>
          <w:tcPr>
            <w:tcW w:w="429" w:type="pct"/>
            <w:tcBorders>
              <w:top w:val="single" w:color="auto" w:sz="4" w:space="0"/>
              <w:left w:val="single" w:color="auto" w:sz="4" w:space="0"/>
              <w:bottom w:val="single" w:color="auto" w:sz="4" w:space="0"/>
              <w:right w:val="single" w:color="auto" w:sz="4" w:space="0"/>
            </w:tcBorders>
            <w:vAlign w:val="center"/>
          </w:tcPr>
          <w:p w14:paraId="1639653E">
            <w:pPr>
              <w:spacing w:line="276" w:lineRule="auto"/>
              <w:jc w:val="center"/>
              <w:rPr>
                <w:rFonts w:hint="eastAsia" w:ascii="宋体" w:hAnsi="宋体"/>
                <w:szCs w:val="21"/>
              </w:rPr>
            </w:pPr>
            <w:r>
              <w:rPr>
                <w:rFonts w:ascii="宋体" w:hAnsi="宋体"/>
                <w:szCs w:val="21"/>
              </w:rPr>
              <w:t>75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2EDB9CA">
            <w:pPr>
              <w:spacing w:line="276" w:lineRule="auto"/>
              <w:rPr>
                <w:rFonts w:hint="eastAsia" w:ascii="宋体" w:hAnsi="宋体"/>
                <w:szCs w:val="21"/>
              </w:rPr>
            </w:pPr>
            <w:r>
              <w:rPr>
                <w:rFonts w:hint="eastAsia" w:ascii="宋体" w:hAnsi="宋体"/>
                <w:szCs w:val="21"/>
              </w:rPr>
              <w:t>安全要求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D520C">
            <w:pPr>
              <w:spacing w:line="276" w:lineRule="auto"/>
              <w:rPr>
                <w:rFonts w:hint="eastAsia" w:ascii="宋体" w:hAnsi="宋体"/>
                <w:szCs w:val="21"/>
              </w:rPr>
            </w:pPr>
            <w:r>
              <w:rPr>
                <w:rFonts w:hint="eastAsia" w:ascii="宋体" w:hAnsi="宋体"/>
                <w:szCs w:val="21"/>
              </w:rPr>
              <w:t>关键部件安全要求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18421">
            <w:pPr>
              <w:spacing w:line="276" w:lineRule="auto"/>
              <w:rPr>
                <w:rFonts w:hint="eastAsia" w:ascii="宋体" w:hAnsi="宋体"/>
                <w:szCs w:val="21"/>
              </w:rPr>
            </w:pPr>
            <w:r>
              <w:rPr>
                <w:rFonts w:hint="eastAsia" w:ascii="宋体" w:hAnsi="宋体"/>
                <w:szCs w:val="21"/>
              </w:rPr>
              <w:t>★关键部件安全要求</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6C3CD">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5F60D175">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B709A88">
            <w:pPr>
              <w:spacing w:line="276" w:lineRule="auto"/>
              <w:jc w:val="center"/>
              <w:rPr>
                <w:rFonts w:hint="eastAsia" w:ascii="宋体" w:hAnsi="宋体"/>
                <w:szCs w:val="21"/>
              </w:rPr>
            </w:pPr>
            <w:r>
              <w:rPr>
                <w:rFonts w:ascii="宋体" w:hAnsi="宋体"/>
                <w:szCs w:val="21"/>
              </w:rPr>
              <w:t>76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9E535A3">
            <w:pPr>
              <w:spacing w:line="276" w:lineRule="auto"/>
              <w:rPr>
                <w:rFonts w:hint="eastAsia" w:ascii="宋体" w:hAnsi="宋体"/>
                <w:szCs w:val="21"/>
              </w:rPr>
            </w:pPr>
            <w:r>
              <w:rPr>
                <w:rFonts w:hint="eastAsia" w:ascii="宋体" w:hAnsi="宋体"/>
                <w:szCs w:val="21"/>
              </w:rPr>
              <w:t>安全要求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478D14">
            <w:pPr>
              <w:spacing w:line="276" w:lineRule="auto"/>
              <w:rPr>
                <w:rFonts w:hint="eastAsia" w:ascii="宋体" w:hAnsi="宋体"/>
                <w:szCs w:val="21"/>
              </w:rPr>
            </w:pPr>
            <w:r>
              <w:rPr>
                <w:rFonts w:hint="eastAsia" w:ascii="宋体" w:hAnsi="宋体"/>
                <w:szCs w:val="21"/>
              </w:rPr>
              <w:t>固件安全要求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BEA17">
            <w:pPr>
              <w:spacing w:line="276" w:lineRule="auto"/>
              <w:rPr>
                <w:rFonts w:hint="eastAsia" w:ascii="宋体" w:hAnsi="宋体"/>
                <w:szCs w:val="21"/>
              </w:rPr>
            </w:pPr>
            <w:r>
              <w:rPr>
                <w:rFonts w:hint="eastAsia" w:ascii="宋体" w:hAnsi="宋体"/>
                <w:szCs w:val="21"/>
              </w:rPr>
              <w:t>★故障检测</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06C8B">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6274975D">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05061DA">
            <w:pPr>
              <w:spacing w:line="276" w:lineRule="auto"/>
              <w:jc w:val="center"/>
              <w:rPr>
                <w:rFonts w:hint="eastAsia" w:ascii="宋体" w:hAnsi="宋体"/>
                <w:szCs w:val="21"/>
              </w:rPr>
            </w:pPr>
            <w:r>
              <w:rPr>
                <w:rFonts w:ascii="宋体" w:hAnsi="宋体"/>
                <w:szCs w:val="21"/>
              </w:rPr>
              <w:t>77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6C6B4B2">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00EFBF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4EA66">
            <w:pPr>
              <w:spacing w:line="276" w:lineRule="auto"/>
              <w:rPr>
                <w:rFonts w:hint="eastAsia" w:ascii="宋体" w:hAnsi="宋体"/>
                <w:szCs w:val="21"/>
              </w:rPr>
            </w:pPr>
            <w:r>
              <w:rPr>
                <w:rFonts w:hint="eastAsia" w:ascii="宋体" w:hAnsi="宋体"/>
                <w:szCs w:val="21"/>
              </w:rPr>
              <w:t>内存故障智能预测和自愈修复</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149B0">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4D885C37">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2DDFADFE">
            <w:pPr>
              <w:spacing w:line="276" w:lineRule="auto"/>
              <w:jc w:val="center"/>
              <w:rPr>
                <w:rFonts w:hint="eastAsia" w:ascii="宋体" w:hAnsi="宋体"/>
                <w:szCs w:val="21"/>
              </w:rPr>
            </w:pPr>
            <w:r>
              <w:rPr>
                <w:rFonts w:ascii="宋体" w:hAnsi="宋体"/>
                <w:szCs w:val="21"/>
              </w:rPr>
              <w:t>78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922AFA1">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2B8A2D5">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B9C39">
            <w:pPr>
              <w:spacing w:line="276" w:lineRule="auto"/>
              <w:rPr>
                <w:rFonts w:hint="eastAsia" w:ascii="宋体" w:hAnsi="宋体"/>
                <w:szCs w:val="21"/>
              </w:rPr>
            </w:pPr>
            <w:r>
              <w:rPr>
                <w:rFonts w:hint="eastAsia" w:ascii="宋体" w:hAnsi="宋体"/>
                <w:szCs w:val="21"/>
              </w:rPr>
              <w:t>硬盘故障智能预测</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4FE31">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3E563B2A">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3468F96">
            <w:pPr>
              <w:spacing w:line="276" w:lineRule="auto"/>
              <w:jc w:val="center"/>
              <w:rPr>
                <w:rFonts w:hint="eastAsia" w:ascii="宋体" w:hAnsi="宋体"/>
                <w:szCs w:val="21"/>
              </w:rPr>
            </w:pPr>
            <w:r>
              <w:rPr>
                <w:rFonts w:ascii="宋体" w:hAnsi="宋体"/>
                <w:szCs w:val="21"/>
              </w:rPr>
              <w:t>79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4FF2CA8">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C610799">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D258B">
            <w:pPr>
              <w:spacing w:line="276" w:lineRule="auto"/>
              <w:rPr>
                <w:rFonts w:hint="eastAsia" w:ascii="宋体" w:hAnsi="宋体"/>
                <w:szCs w:val="21"/>
              </w:rPr>
            </w:pPr>
            <w:r>
              <w:rPr>
                <w:rFonts w:hint="eastAsia" w:ascii="宋体" w:hAnsi="宋体"/>
                <w:szCs w:val="21"/>
              </w:rPr>
              <w:t>PCIe链路故障智能诊断</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5F85F">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10A30649">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D2899B8">
            <w:pPr>
              <w:spacing w:line="276" w:lineRule="auto"/>
              <w:jc w:val="center"/>
              <w:rPr>
                <w:rFonts w:hint="eastAsia" w:ascii="宋体" w:hAnsi="宋体"/>
                <w:szCs w:val="21"/>
              </w:rPr>
            </w:pPr>
            <w:r>
              <w:rPr>
                <w:rFonts w:ascii="宋体" w:hAnsi="宋体"/>
                <w:szCs w:val="21"/>
              </w:rPr>
              <w:t>80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99DEB0D">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A4F4F4D">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2274B">
            <w:pPr>
              <w:spacing w:line="276" w:lineRule="auto"/>
              <w:rPr>
                <w:rFonts w:hint="eastAsia" w:ascii="宋体" w:hAnsi="宋体"/>
                <w:szCs w:val="21"/>
              </w:rPr>
            </w:pPr>
            <w:r>
              <w:rPr>
                <w:rFonts w:hint="eastAsia" w:ascii="宋体" w:hAnsi="宋体"/>
                <w:szCs w:val="21"/>
              </w:rPr>
              <w:t>内存故障隔离</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A5EC9">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7A899911">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934DA03">
            <w:pPr>
              <w:spacing w:line="276" w:lineRule="auto"/>
              <w:jc w:val="center"/>
              <w:rPr>
                <w:rFonts w:hint="eastAsia" w:ascii="宋体" w:hAnsi="宋体"/>
                <w:szCs w:val="21"/>
              </w:rPr>
            </w:pPr>
            <w:r>
              <w:rPr>
                <w:rFonts w:ascii="宋体" w:hAnsi="宋体"/>
                <w:szCs w:val="21"/>
              </w:rPr>
              <w:t>81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B9C8778">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F05F364">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71347">
            <w:pPr>
              <w:spacing w:line="276" w:lineRule="auto"/>
              <w:rPr>
                <w:rFonts w:hint="eastAsia" w:ascii="宋体" w:hAnsi="宋体"/>
                <w:szCs w:val="21"/>
              </w:rPr>
            </w:pPr>
            <w:r>
              <w:rPr>
                <w:rFonts w:hint="eastAsia" w:ascii="宋体" w:hAnsi="宋体"/>
                <w:szCs w:val="21"/>
              </w:rPr>
              <w:t>内存、PCIe卡的故障精准告警功能</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B5D5E">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707CE727">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BC20AAE">
            <w:pPr>
              <w:spacing w:line="276" w:lineRule="auto"/>
              <w:jc w:val="center"/>
              <w:rPr>
                <w:rFonts w:hint="eastAsia" w:ascii="宋体" w:hAnsi="宋体"/>
                <w:szCs w:val="21"/>
              </w:rPr>
            </w:pPr>
            <w:r>
              <w:rPr>
                <w:rFonts w:ascii="宋体" w:hAnsi="宋体"/>
                <w:szCs w:val="21"/>
              </w:rPr>
              <w:t>82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E205F19">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AED0A2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BBD0E">
            <w:pPr>
              <w:spacing w:line="276" w:lineRule="auto"/>
              <w:rPr>
                <w:rFonts w:hint="eastAsia" w:ascii="宋体" w:hAnsi="宋体"/>
                <w:szCs w:val="21"/>
              </w:rPr>
            </w:pPr>
            <w:r>
              <w:rPr>
                <w:rFonts w:hint="eastAsia" w:ascii="宋体" w:hAnsi="宋体"/>
                <w:szCs w:val="21"/>
              </w:rPr>
              <w:t>异常下电关键数据保护</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0AD15">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7798E0F2">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2BCABFF">
            <w:pPr>
              <w:spacing w:line="276" w:lineRule="auto"/>
              <w:jc w:val="center"/>
              <w:rPr>
                <w:rFonts w:hint="eastAsia" w:ascii="宋体" w:hAnsi="宋体"/>
                <w:szCs w:val="21"/>
              </w:rPr>
            </w:pPr>
            <w:r>
              <w:rPr>
                <w:rFonts w:ascii="宋体" w:hAnsi="宋体"/>
                <w:szCs w:val="21"/>
              </w:rPr>
              <w:t>83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B1F0D9C">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159E774">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10616">
            <w:pPr>
              <w:spacing w:line="276" w:lineRule="auto"/>
              <w:rPr>
                <w:rFonts w:hint="eastAsia" w:ascii="宋体" w:hAnsi="宋体"/>
                <w:szCs w:val="21"/>
              </w:rPr>
            </w:pPr>
            <w:r>
              <w:rPr>
                <w:rFonts w:hint="eastAsia" w:ascii="宋体" w:hAnsi="宋体"/>
                <w:szCs w:val="21"/>
              </w:rPr>
              <w:t>BMC/BIOS固件双镜像保护</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355A1">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044DD66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EFA8D7D">
            <w:pPr>
              <w:spacing w:line="276" w:lineRule="auto"/>
              <w:jc w:val="center"/>
              <w:rPr>
                <w:rFonts w:hint="eastAsia" w:ascii="宋体" w:hAnsi="宋体"/>
                <w:szCs w:val="21"/>
              </w:rPr>
            </w:pPr>
            <w:r>
              <w:rPr>
                <w:rFonts w:ascii="宋体" w:hAnsi="宋体"/>
                <w:szCs w:val="21"/>
              </w:rPr>
              <w:t>84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D12CBB4">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51D8352">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3ACD8">
            <w:pPr>
              <w:spacing w:line="276" w:lineRule="auto"/>
              <w:rPr>
                <w:rFonts w:hint="eastAsia" w:ascii="宋体" w:hAnsi="宋体"/>
                <w:szCs w:val="21"/>
              </w:rPr>
            </w:pPr>
            <w:r>
              <w:rPr>
                <w:rFonts w:hint="eastAsia" w:ascii="宋体" w:hAnsi="宋体"/>
                <w:szCs w:val="21"/>
              </w:rPr>
              <w:t>CPU核重启隔离</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A9BF4">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7CB513C8">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39270383">
            <w:pPr>
              <w:spacing w:line="276" w:lineRule="auto"/>
              <w:jc w:val="center"/>
              <w:rPr>
                <w:rFonts w:hint="eastAsia" w:ascii="宋体" w:hAnsi="宋体"/>
                <w:szCs w:val="21"/>
              </w:rPr>
            </w:pPr>
            <w:r>
              <w:rPr>
                <w:rFonts w:ascii="宋体" w:hAnsi="宋体"/>
                <w:szCs w:val="21"/>
              </w:rPr>
              <w:t>85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8BE871E">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0524B2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A45C0">
            <w:pPr>
              <w:spacing w:line="276" w:lineRule="auto"/>
              <w:rPr>
                <w:rFonts w:hint="eastAsia" w:ascii="宋体" w:hAnsi="宋体"/>
                <w:szCs w:val="21"/>
              </w:rPr>
            </w:pPr>
            <w:r>
              <w:rPr>
                <w:rFonts w:hint="eastAsia" w:ascii="宋体" w:hAnsi="宋体"/>
                <w:szCs w:val="21"/>
              </w:rPr>
              <w:t>内存地址隔离</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2B921">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72731B64">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49C4D5F8">
            <w:pPr>
              <w:spacing w:line="276" w:lineRule="auto"/>
              <w:jc w:val="center"/>
              <w:rPr>
                <w:rFonts w:hint="eastAsia" w:ascii="宋体" w:hAnsi="宋体"/>
                <w:szCs w:val="21"/>
              </w:rPr>
            </w:pPr>
            <w:r>
              <w:rPr>
                <w:rFonts w:ascii="宋体" w:hAnsi="宋体"/>
                <w:szCs w:val="21"/>
              </w:rPr>
              <w:t>86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F515DBE">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F8602E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A8A06">
            <w:pPr>
              <w:spacing w:line="276" w:lineRule="auto"/>
              <w:rPr>
                <w:rFonts w:hint="eastAsia" w:ascii="宋体" w:hAnsi="宋体"/>
                <w:szCs w:val="21"/>
              </w:rPr>
            </w:pPr>
            <w:r>
              <w:rPr>
                <w:rFonts w:hint="eastAsia" w:ascii="宋体" w:hAnsi="宋体"/>
                <w:szCs w:val="21"/>
              </w:rPr>
              <w:t>内存存储阵列替换</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DD8CE">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18BCDC04">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4EED340">
            <w:pPr>
              <w:spacing w:line="276" w:lineRule="auto"/>
              <w:jc w:val="center"/>
              <w:rPr>
                <w:rFonts w:hint="eastAsia" w:ascii="宋体" w:hAnsi="宋体"/>
                <w:szCs w:val="21"/>
              </w:rPr>
            </w:pPr>
            <w:r>
              <w:rPr>
                <w:rFonts w:ascii="宋体" w:hAnsi="宋体"/>
                <w:szCs w:val="21"/>
              </w:rPr>
              <w:t>87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92B04E9">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2681D23">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28DED">
            <w:pPr>
              <w:spacing w:line="276" w:lineRule="auto"/>
              <w:rPr>
                <w:rFonts w:hint="eastAsia" w:ascii="宋体" w:hAnsi="宋体"/>
                <w:szCs w:val="21"/>
              </w:rPr>
            </w:pPr>
            <w:r>
              <w:rPr>
                <w:rFonts w:hint="eastAsia" w:ascii="宋体" w:hAnsi="宋体"/>
                <w:szCs w:val="21"/>
              </w:rPr>
              <w:t>安全启动</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B7825">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227CFFB3">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0513E40">
            <w:pPr>
              <w:spacing w:line="276" w:lineRule="auto"/>
              <w:jc w:val="center"/>
              <w:rPr>
                <w:rFonts w:hint="eastAsia" w:ascii="宋体" w:hAnsi="宋体"/>
                <w:szCs w:val="21"/>
              </w:rPr>
            </w:pPr>
            <w:r>
              <w:rPr>
                <w:rFonts w:ascii="宋体" w:hAnsi="宋体"/>
                <w:szCs w:val="21"/>
              </w:rPr>
              <w:t>88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7CDEAF3">
            <w:pPr>
              <w:spacing w:line="276" w:lineRule="auto"/>
              <w:rPr>
                <w:rFonts w:hint="eastAsia" w:ascii="宋体" w:hAnsi="宋体"/>
                <w:szCs w:val="21"/>
              </w:rPr>
            </w:pPr>
            <w:r>
              <w:rPr>
                <w:rFonts w:hint="eastAsia" w:ascii="宋体" w:hAnsi="宋体"/>
                <w:szCs w:val="21"/>
              </w:rPr>
              <w:t>安全要求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BB53FA">
            <w:pPr>
              <w:spacing w:line="276" w:lineRule="auto"/>
              <w:rPr>
                <w:rFonts w:hint="eastAsia" w:ascii="宋体" w:hAnsi="宋体"/>
                <w:szCs w:val="21"/>
              </w:rPr>
            </w:pPr>
            <w:r>
              <w:rPr>
                <w:rFonts w:hint="eastAsia" w:ascii="宋体" w:hAnsi="宋体"/>
                <w:szCs w:val="21"/>
              </w:rPr>
              <w:t>系统安全要求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186A5">
            <w:pPr>
              <w:spacing w:line="276" w:lineRule="auto"/>
              <w:rPr>
                <w:rFonts w:hint="eastAsia" w:ascii="宋体" w:hAnsi="宋体"/>
                <w:szCs w:val="21"/>
              </w:rPr>
            </w:pPr>
            <w:r>
              <w:rPr>
                <w:rFonts w:hint="eastAsia" w:ascii="宋体" w:hAnsi="宋体"/>
                <w:szCs w:val="21"/>
              </w:rPr>
              <w:t>syslog双向鉴别</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74633">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007ED214">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06A4288">
            <w:pPr>
              <w:spacing w:line="276" w:lineRule="auto"/>
              <w:jc w:val="center"/>
              <w:rPr>
                <w:rFonts w:hint="eastAsia" w:ascii="宋体" w:hAnsi="宋体"/>
                <w:szCs w:val="21"/>
              </w:rPr>
            </w:pPr>
            <w:r>
              <w:rPr>
                <w:rFonts w:ascii="宋体" w:hAnsi="宋体"/>
                <w:szCs w:val="21"/>
              </w:rPr>
              <w:t>89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7872056">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5F087A5">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076EB">
            <w:pPr>
              <w:spacing w:line="276" w:lineRule="auto"/>
              <w:rPr>
                <w:rFonts w:hint="eastAsia" w:ascii="宋体" w:hAnsi="宋体"/>
                <w:szCs w:val="21"/>
              </w:rPr>
            </w:pPr>
            <w:r>
              <w:rPr>
                <w:rFonts w:hint="eastAsia" w:ascii="宋体" w:hAnsi="宋体"/>
                <w:szCs w:val="21"/>
              </w:rPr>
              <w:t>★弱口令字典检查</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EF522">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31D71FD5">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C4DE9A3">
            <w:pPr>
              <w:spacing w:line="276" w:lineRule="auto"/>
              <w:jc w:val="center"/>
              <w:rPr>
                <w:rFonts w:hint="eastAsia" w:ascii="宋体" w:hAnsi="宋体"/>
                <w:szCs w:val="21"/>
              </w:rPr>
            </w:pPr>
            <w:r>
              <w:rPr>
                <w:rFonts w:ascii="宋体" w:hAnsi="宋体"/>
                <w:szCs w:val="21"/>
              </w:rPr>
              <w:t>90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408D7AC">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246D57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6F3CB">
            <w:pPr>
              <w:spacing w:line="276" w:lineRule="auto"/>
              <w:rPr>
                <w:rFonts w:hint="eastAsia" w:ascii="宋体" w:hAnsi="宋体"/>
                <w:szCs w:val="21"/>
              </w:rPr>
            </w:pPr>
            <w:r>
              <w:rPr>
                <w:rFonts w:hint="eastAsia" w:ascii="宋体" w:hAnsi="宋体"/>
                <w:szCs w:val="21"/>
              </w:rPr>
              <w:t>★白名单访问控制</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37EDF">
            <w:pPr>
              <w:spacing w:line="276" w:lineRule="auto"/>
              <w:rPr>
                <w:rFonts w:hint="eastAsia" w:ascii="宋体" w:hAnsi="宋体"/>
                <w:szCs w:val="21"/>
              </w:rPr>
            </w:pPr>
            <w:r>
              <w:rPr>
                <w:rFonts w:hint="eastAsia" w:ascii="宋体" w:hAnsi="宋体"/>
                <w:szCs w:val="21"/>
              </w:rPr>
              <w:t>支持基于时间、IP或MAC白名单访问控制</w:t>
            </w:r>
          </w:p>
        </w:tc>
      </w:tr>
      <w:tr w14:paraId="3C9862C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4ECFAA8">
            <w:pPr>
              <w:spacing w:line="276" w:lineRule="auto"/>
              <w:jc w:val="center"/>
              <w:rPr>
                <w:rFonts w:hint="eastAsia" w:ascii="宋体" w:hAnsi="宋体"/>
                <w:szCs w:val="21"/>
              </w:rPr>
            </w:pPr>
            <w:r>
              <w:rPr>
                <w:rFonts w:ascii="宋体" w:hAnsi="宋体"/>
                <w:szCs w:val="21"/>
              </w:rPr>
              <w:t>91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258D56D">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5007AA3">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D6FFE">
            <w:pPr>
              <w:spacing w:line="276" w:lineRule="auto"/>
              <w:rPr>
                <w:rFonts w:hint="eastAsia" w:ascii="宋体" w:hAnsi="宋体"/>
                <w:szCs w:val="21"/>
              </w:rPr>
            </w:pPr>
            <w:r>
              <w:rPr>
                <w:rFonts w:hint="eastAsia" w:ascii="宋体" w:hAnsi="宋体"/>
                <w:szCs w:val="21"/>
              </w:rPr>
              <w:t>双因素鉴别</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E46A1">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7B1DED04">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3D1279C2">
            <w:pPr>
              <w:spacing w:line="276" w:lineRule="auto"/>
              <w:jc w:val="center"/>
              <w:rPr>
                <w:rFonts w:hint="eastAsia" w:ascii="宋体" w:hAnsi="宋体"/>
                <w:szCs w:val="21"/>
              </w:rPr>
            </w:pPr>
            <w:r>
              <w:rPr>
                <w:rFonts w:ascii="宋体" w:hAnsi="宋体"/>
                <w:szCs w:val="21"/>
              </w:rPr>
              <w:t>92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8D5DEEC">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FD5B63D">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D05F9">
            <w:pPr>
              <w:spacing w:line="276" w:lineRule="auto"/>
              <w:rPr>
                <w:rFonts w:hint="eastAsia" w:ascii="宋体" w:hAnsi="宋体"/>
                <w:szCs w:val="21"/>
              </w:rPr>
            </w:pPr>
            <w:r>
              <w:rPr>
                <w:rFonts w:hint="eastAsia" w:ascii="宋体" w:hAnsi="宋体"/>
                <w:szCs w:val="21"/>
              </w:rPr>
              <w:t>★二次鉴别</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AE3B2">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572B2699">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61AABFD">
            <w:pPr>
              <w:spacing w:line="276" w:lineRule="auto"/>
              <w:jc w:val="center"/>
              <w:rPr>
                <w:rFonts w:hint="eastAsia" w:ascii="宋体" w:hAnsi="宋体"/>
                <w:szCs w:val="21"/>
              </w:rPr>
            </w:pPr>
            <w:r>
              <w:rPr>
                <w:rFonts w:ascii="宋体" w:hAnsi="宋体"/>
                <w:szCs w:val="21"/>
              </w:rPr>
              <w:t>93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844D45E">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393CA4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2EA9D">
            <w:pPr>
              <w:spacing w:line="276" w:lineRule="auto"/>
              <w:rPr>
                <w:rFonts w:hint="eastAsia" w:ascii="宋体" w:hAnsi="宋体"/>
                <w:szCs w:val="21"/>
              </w:rPr>
            </w:pPr>
            <w:r>
              <w:rPr>
                <w:rFonts w:hint="eastAsia" w:ascii="宋体" w:hAnsi="宋体"/>
                <w:szCs w:val="21"/>
              </w:rPr>
              <w:t>匿名化用户告警接收邮箱</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F826B">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1F9DCA69">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D74B2B8">
            <w:pPr>
              <w:spacing w:line="276" w:lineRule="auto"/>
              <w:jc w:val="center"/>
              <w:rPr>
                <w:rFonts w:hint="eastAsia" w:ascii="宋体" w:hAnsi="宋体"/>
                <w:szCs w:val="21"/>
              </w:rPr>
            </w:pPr>
            <w:r>
              <w:rPr>
                <w:rFonts w:ascii="宋体" w:hAnsi="宋体"/>
                <w:szCs w:val="21"/>
              </w:rPr>
              <w:t>94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0F90F56">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DCE55EC">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305FF">
            <w:pPr>
              <w:spacing w:line="276" w:lineRule="auto"/>
              <w:rPr>
                <w:rFonts w:hint="eastAsia" w:ascii="宋体" w:hAnsi="宋体"/>
                <w:szCs w:val="21"/>
              </w:rPr>
            </w:pPr>
            <w:r>
              <w:rPr>
                <w:rFonts w:hint="eastAsia" w:ascii="宋体" w:hAnsi="宋体"/>
                <w:szCs w:val="21"/>
              </w:rPr>
              <w:t>★密码证书安全加密存储</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9B126">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3295A303">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36ADC30">
            <w:pPr>
              <w:spacing w:line="276" w:lineRule="auto"/>
              <w:jc w:val="center"/>
              <w:rPr>
                <w:rFonts w:hint="eastAsia" w:ascii="宋体" w:hAnsi="宋体"/>
                <w:szCs w:val="21"/>
              </w:rPr>
            </w:pPr>
            <w:r>
              <w:rPr>
                <w:rFonts w:ascii="宋体" w:hAnsi="宋体"/>
                <w:szCs w:val="21"/>
              </w:rPr>
              <w:t>95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58DE033">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EDED84D">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CB84B">
            <w:pPr>
              <w:spacing w:line="276" w:lineRule="auto"/>
              <w:rPr>
                <w:rFonts w:hint="eastAsia" w:ascii="宋体" w:hAnsi="宋体"/>
                <w:szCs w:val="21"/>
              </w:rPr>
            </w:pPr>
            <w:r>
              <w:rPr>
                <w:rFonts w:hint="eastAsia" w:ascii="宋体" w:hAnsi="宋体"/>
                <w:szCs w:val="21"/>
              </w:rPr>
              <w:t>★敏感信息安全加密传输</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70988">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475D48F9">
        <w:tblPrEx>
          <w:tblCellMar>
            <w:top w:w="0" w:type="dxa"/>
            <w:left w:w="108" w:type="dxa"/>
            <w:bottom w:w="0" w:type="dxa"/>
            <w:right w:w="108" w:type="dxa"/>
          </w:tblCellMar>
        </w:tblPrEx>
        <w:trPr>
          <w:trHeight w:val="1020" w:hRule="atLeast"/>
        </w:trPr>
        <w:tc>
          <w:tcPr>
            <w:tcW w:w="429" w:type="pct"/>
            <w:tcBorders>
              <w:top w:val="single" w:color="auto" w:sz="4" w:space="0"/>
              <w:left w:val="single" w:color="auto" w:sz="4" w:space="0"/>
              <w:bottom w:val="single" w:color="auto" w:sz="4" w:space="0"/>
              <w:right w:val="single" w:color="auto" w:sz="4" w:space="0"/>
            </w:tcBorders>
            <w:vAlign w:val="center"/>
          </w:tcPr>
          <w:p w14:paraId="319B86A1">
            <w:pPr>
              <w:spacing w:line="276" w:lineRule="auto"/>
              <w:jc w:val="center"/>
              <w:rPr>
                <w:rFonts w:hint="eastAsia" w:ascii="宋体" w:hAnsi="宋体"/>
                <w:szCs w:val="21"/>
              </w:rPr>
            </w:pPr>
            <w:r>
              <w:rPr>
                <w:rFonts w:ascii="宋体" w:hAnsi="宋体"/>
                <w:szCs w:val="21"/>
              </w:rPr>
              <w:t>96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6888E7A">
            <w:pPr>
              <w:spacing w:line="276" w:lineRule="auto"/>
              <w:rPr>
                <w:rFonts w:hint="eastAsia" w:ascii="宋体" w:hAnsi="宋体"/>
                <w:szCs w:val="21"/>
              </w:rPr>
            </w:pPr>
            <w:r>
              <w:rPr>
                <w:rFonts w:hint="eastAsia" w:ascii="宋体" w:hAnsi="宋体"/>
                <w:szCs w:val="21"/>
              </w:rPr>
              <w:t>安全要求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CEBCCE">
            <w:pPr>
              <w:spacing w:line="276" w:lineRule="auto"/>
              <w:rPr>
                <w:rFonts w:hint="eastAsia" w:ascii="宋体" w:hAnsi="宋体"/>
                <w:szCs w:val="21"/>
              </w:rPr>
            </w:pPr>
            <w:r>
              <w:rPr>
                <w:rFonts w:hint="eastAsia" w:ascii="宋体" w:hAnsi="宋体"/>
                <w:szCs w:val="21"/>
              </w:rPr>
              <w:t>信息安全要求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E068D">
            <w:pPr>
              <w:spacing w:line="276" w:lineRule="auto"/>
              <w:rPr>
                <w:rFonts w:hint="eastAsia" w:ascii="宋体" w:hAnsi="宋体"/>
                <w:szCs w:val="21"/>
              </w:rPr>
            </w:pPr>
            <w:r>
              <w:rPr>
                <w:rFonts w:hint="eastAsia" w:ascii="宋体" w:hAnsi="宋体"/>
                <w:szCs w:val="21"/>
              </w:rPr>
              <w:t>★研发过程安全</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E0F49">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1C2ADDEA">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60C5500C">
            <w:pPr>
              <w:spacing w:line="276" w:lineRule="auto"/>
              <w:jc w:val="center"/>
              <w:rPr>
                <w:rFonts w:hint="eastAsia" w:ascii="宋体" w:hAnsi="宋体"/>
                <w:szCs w:val="21"/>
              </w:rPr>
            </w:pPr>
            <w:r>
              <w:rPr>
                <w:rFonts w:ascii="宋体" w:hAnsi="宋体"/>
                <w:szCs w:val="21"/>
              </w:rPr>
              <w:t>97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C9CC32A">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4F7DDD3">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5D100">
            <w:pPr>
              <w:spacing w:line="276" w:lineRule="auto"/>
              <w:rPr>
                <w:rFonts w:hint="eastAsia" w:ascii="宋体" w:hAnsi="宋体"/>
                <w:szCs w:val="21"/>
              </w:rPr>
            </w:pPr>
            <w:r>
              <w:rPr>
                <w:rFonts w:hint="eastAsia" w:ascii="宋体" w:hAnsi="宋体"/>
                <w:szCs w:val="21"/>
              </w:rPr>
              <w:t>漏洞管理</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FD5D3">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00F6EEAB">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39020D1">
            <w:pPr>
              <w:spacing w:line="276" w:lineRule="auto"/>
              <w:jc w:val="center"/>
              <w:rPr>
                <w:rFonts w:hint="eastAsia" w:ascii="宋体" w:hAnsi="宋体"/>
                <w:szCs w:val="21"/>
              </w:rPr>
            </w:pPr>
            <w:r>
              <w:rPr>
                <w:rFonts w:ascii="宋体" w:hAnsi="宋体"/>
                <w:szCs w:val="21"/>
              </w:rPr>
              <w:t>98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B47BE5A">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A5E670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3356">
            <w:pPr>
              <w:spacing w:line="276" w:lineRule="auto"/>
              <w:rPr>
                <w:rFonts w:hint="eastAsia" w:ascii="宋体" w:hAnsi="宋体"/>
                <w:szCs w:val="21"/>
              </w:rPr>
            </w:pPr>
            <w:r>
              <w:rPr>
                <w:rFonts w:hint="eastAsia" w:ascii="宋体" w:hAnsi="宋体"/>
                <w:szCs w:val="21"/>
              </w:rPr>
              <w:t>网络关键设备服务器要求</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54221">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745EFA32">
        <w:tblPrEx>
          <w:tblCellMar>
            <w:top w:w="0" w:type="dxa"/>
            <w:left w:w="108" w:type="dxa"/>
            <w:bottom w:w="0" w:type="dxa"/>
            <w:right w:w="108" w:type="dxa"/>
          </w:tblCellMar>
        </w:tblPrEx>
        <w:trPr>
          <w:trHeight w:val="2805" w:hRule="atLeast"/>
        </w:trPr>
        <w:tc>
          <w:tcPr>
            <w:tcW w:w="429" w:type="pct"/>
            <w:tcBorders>
              <w:top w:val="single" w:color="auto" w:sz="4" w:space="0"/>
              <w:left w:val="single" w:color="auto" w:sz="4" w:space="0"/>
              <w:bottom w:val="single" w:color="auto" w:sz="4" w:space="0"/>
              <w:right w:val="single" w:color="auto" w:sz="4" w:space="0"/>
            </w:tcBorders>
            <w:vAlign w:val="center"/>
          </w:tcPr>
          <w:p w14:paraId="1C2EC135">
            <w:pPr>
              <w:spacing w:line="276" w:lineRule="auto"/>
              <w:jc w:val="center"/>
              <w:rPr>
                <w:rFonts w:hint="eastAsia" w:ascii="宋体" w:hAnsi="宋体"/>
                <w:szCs w:val="21"/>
              </w:rPr>
            </w:pPr>
            <w:r>
              <w:rPr>
                <w:rFonts w:ascii="宋体" w:hAnsi="宋体"/>
                <w:szCs w:val="21"/>
              </w:rPr>
              <w:t>99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8B6D2BD">
            <w:pPr>
              <w:spacing w:line="276" w:lineRule="auto"/>
              <w:rPr>
                <w:rFonts w:hint="eastAsia" w:ascii="宋体" w:hAnsi="宋体"/>
                <w:szCs w:val="21"/>
              </w:rPr>
            </w:pPr>
            <w:r>
              <w:rPr>
                <w:rFonts w:hint="eastAsia" w:ascii="宋体" w:hAnsi="宋体"/>
                <w:szCs w:val="21"/>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8BF82C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7D910">
            <w:pPr>
              <w:spacing w:line="276" w:lineRule="auto"/>
              <w:rPr>
                <w:rFonts w:hint="eastAsia" w:ascii="宋体" w:hAnsi="宋体"/>
                <w:szCs w:val="21"/>
              </w:rPr>
            </w:pPr>
            <w:r>
              <w:rPr>
                <w:rFonts w:hint="eastAsia" w:ascii="宋体" w:hAnsi="宋体"/>
                <w:szCs w:val="21"/>
              </w:rPr>
              <w:t>增强要求</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F2870">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64BA4D44">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AB14220">
            <w:pPr>
              <w:spacing w:line="276" w:lineRule="auto"/>
              <w:jc w:val="center"/>
              <w:rPr>
                <w:rFonts w:hint="eastAsia" w:ascii="宋体" w:hAnsi="宋体"/>
                <w:szCs w:val="21"/>
              </w:rPr>
            </w:pPr>
            <w:r>
              <w:rPr>
                <w:rFonts w:ascii="宋体" w:hAnsi="宋体"/>
                <w:szCs w:val="21"/>
              </w:rPr>
              <w:t>100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D42D077">
            <w:pPr>
              <w:spacing w:line="276" w:lineRule="auto"/>
              <w:rPr>
                <w:rFonts w:hint="eastAsia" w:ascii="宋体" w:hAnsi="宋体"/>
                <w:szCs w:val="21"/>
              </w:rPr>
            </w:pPr>
            <w:r>
              <w:rPr>
                <w:rFonts w:hint="eastAsia" w:ascii="宋体" w:hAnsi="宋体"/>
                <w:szCs w:val="21"/>
              </w:rPr>
              <w:t>安全要求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45567">
            <w:pPr>
              <w:spacing w:line="276" w:lineRule="auto"/>
              <w:rPr>
                <w:rFonts w:hint="eastAsia" w:ascii="宋体" w:hAnsi="宋体"/>
                <w:szCs w:val="21"/>
              </w:rPr>
            </w:pPr>
            <w:r>
              <w:rPr>
                <w:rFonts w:hint="eastAsia" w:ascii="宋体" w:hAnsi="宋体"/>
                <w:szCs w:val="21"/>
              </w:rPr>
              <w:t>物理安全</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D00BF">
            <w:pPr>
              <w:spacing w:line="276" w:lineRule="auto"/>
              <w:rPr>
                <w:rFonts w:hint="eastAsia" w:ascii="宋体" w:hAnsi="宋体"/>
                <w:szCs w:val="21"/>
              </w:rPr>
            </w:pPr>
            <w:r>
              <w:rPr>
                <w:rFonts w:hint="eastAsia" w:ascii="宋体" w:hAnsi="宋体"/>
                <w:szCs w:val="21"/>
              </w:rPr>
              <w:t>★物理安全</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27F4C">
            <w:pPr>
              <w:spacing w:line="276" w:lineRule="auto"/>
              <w:rPr>
                <w:rFonts w:hint="eastAsia" w:ascii="宋体" w:hAnsi="宋体"/>
                <w:szCs w:val="21"/>
              </w:rPr>
            </w:pPr>
            <w:r>
              <w:rPr>
                <w:rFonts w:hint="eastAsia" w:ascii="宋体" w:hAnsi="宋体"/>
                <w:szCs w:val="21"/>
              </w:rPr>
              <w:t>安全要求应符合GB 4943.1的规定</w:t>
            </w:r>
          </w:p>
        </w:tc>
      </w:tr>
      <w:tr w14:paraId="1B659BCF">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A330E8E">
            <w:pPr>
              <w:spacing w:line="276" w:lineRule="auto"/>
              <w:jc w:val="center"/>
              <w:rPr>
                <w:rFonts w:hint="eastAsia" w:ascii="宋体" w:hAnsi="宋体"/>
                <w:szCs w:val="21"/>
              </w:rPr>
            </w:pPr>
            <w:r>
              <w:rPr>
                <w:rFonts w:ascii="宋体" w:hAnsi="宋体"/>
                <w:szCs w:val="21"/>
              </w:rPr>
              <w:t>101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3C24A27">
            <w:pPr>
              <w:spacing w:line="276" w:lineRule="auto"/>
              <w:rPr>
                <w:rFonts w:hint="eastAsia" w:ascii="宋体" w:hAnsi="宋体"/>
                <w:szCs w:val="21"/>
              </w:rPr>
            </w:pPr>
            <w:r>
              <w:rPr>
                <w:rFonts w:hint="eastAsia" w:ascii="宋体" w:hAnsi="宋体"/>
                <w:szCs w:val="21"/>
              </w:rPr>
              <w:t>安全要求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3C1EF">
            <w:pPr>
              <w:spacing w:line="276" w:lineRule="auto"/>
              <w:rPr>
                <w:rFonts w:hint="eastAsia" w:ascii="宋体" w:hAnsi="宋体"/>
                <w:szCs w:val="21"/>
              </w:rPr>
            </w:pPr>
            <w:r>
              <w:rPr>
                <w:rFonts w:hint="eastAsia" w:ascii="宋体" w:hAnsi="宋体"/>
                <w:szCs w:val="21"/>
              </w:rPr>
              <w:t>限用物质的限量要求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3F31F">
            <w:pPr>
              <w:spacing w:line="276" w:lineRule="auto"/>
              <w:rPr>
                <w:rFonts w:hint="eastAsia" w:ascii="宋体" w:hAnsi="宋体"/>
                <w:szCs w:val="21"/>
              </w:rPr>
            </w:pPr>
            <w:r>
              <w:rPr>
                <w:rFonts w:hint="eastAsia" w:ascii="宋体" w:hAnsi="宋体"/>
                <w:szCs w:val="21"/>
              </w:rPr>
              <w:t>★限用物质的限量要求</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2CB7F">
            <w:pPr>
              <w:spacing w:line="276" w:lineRule="auto"/>
              <w:rPr>
                <w:rFonts w:hint="eastAsia" w:ascii="宋体" w:hAnsi="宋体"/>
                <w:szCs w:val="21"/>
              </w:rPr>
            </w:pPr>
            <w:r>
              <w:rPr>
                <w:rFonts w:hint="eastAsia" w:ascii="宋体" w:hAnsi="宋体"/>
                <w:szCs w:val="21"/>
              </w:rPr>
              <w:t>限用物质的限量应符合GB/T 26572的要求</w:t>
            </w:r>
          </w:p>
        </w:tc>
      </w:tr>
      <w:tr w14:paraId="18D51601">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2417116B">
            <w:pPr>
              <w:spacing w:line="276" w:lineRule="auto"/>
              <w:jc w:val="center"/>
              <w:rPr>
                <w:rFonts w:hint="eastAsia" w:ascii="宋体" w:hAnsi="宋体"/>
                <w:szCs w:val="21"/>
              </w:rPr>
            </w:pPr>
            <w:r>
              <w:rPr>
                <w:rFonts w:ascii="宋体" w:hAnsi="宋体"/>
                <w:szCs w:val="21"/>
              </w:rPr>
              <w:t>102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403F8B6">
            <w:pPr>
              <w:spacing w:line="276" w:lineRule="auto"/>
              <w:rPr>
                <w:rFonts w:hint="eastAsia" w:ascii="宋体" w:hAnsi="宋体"/>
                <w:szCs w:val="21"/>
              </w:rPr>
            </w:pPr>
            <w:r>
              <w:rPr>
                <w:rFonts w:hint="eastAsia" w:ascii="宋体" w:hAnsi="宋体"/>
                <w:szCs w:val="21"/>
              </w:rPr>
              <w:t>性能要求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69127E">
            <w:pPr>
              <w:spacing w:line="276" w:lineRule="auto"/>
              <w:rPr>
                <w:rFonts w:hint="eastAsia" w:ascii="宋体" w:hAnsi="宋体"/>
                <w:szCs w:val="21"/>
              </w:rPr>
            </w:pPr>
            <w:r>
              <w:rPr>
                <w:rFonts w:hint="eastAsia" w:ascii="宋体" w:hAnsi="宋体"/>
                <w:szCs w:val="21"/>
              </w:rPr>
              <w:t>CPU性能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74457">
            <w:pPr>
              <w:spacing w:line="276" w:lineRule="auto"/>
              <w:rPr>
                <w:rFonts w:hint="eastAsia" w:ascii="宋体" w:hAnsi="宋体"/>
                <w:szCs w:val="21"/>
              </w:rPr>
            </w:pPr>
            <w:r>
              <w:rPr>
                <w:rFonts w:hint="eastAsia" w:ascii="宋体" w:hAnsi="宋体"/>
                <w:szCs w:val="21"/>
              </w:rPr>
              <w:t>★CPU主频</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58BE8">
            <w:pPr>
              <w:spacing w:line="276" w:lineRule="auto"/>
              <w:rPr>
                <w:rFonts w:hint="eastAsia" w:ascii="宋体" w:hAnsi="宋体"/>
                <w:szCs w:val="21"/>
              </w:rPr>
            </w:pPr>
            <w:r>
              <w:rPr>
                <w:rFonts w:hint="eastAsia" w:ascii="宋体" w:hAnsi="宋体"/>
                <w:szCs w:val="21"/>
              </w:rPr>
              <w:t>≥2.6GHz</w:t>
            </w:r>
          </w:p>
        </w:tc>
      </w:tr>
      <w:tr w14:paraId="68B3C199">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41B9EC38">
            <w:pPr>
              <w:spacing w:line="276" w:lineRule="auto"/>
              <w:jc w:val="center"/>
              <w:rPr>
                <w:rFonts w:hint="eastAsia" w:ascii="宋体" w:hAnsi="宋体"/>
                <w:szCs w:val="21"/>
              </w:rPr>
            </w:pPr>
            <w:r>
              <w:rPr>
                <w:rFonts w:ascii="宋体" w:hAnsi="宋体"/>
                <w:szCs w:val="21"/>
              </w:rPr>
              <w:t>103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A8019B">
            <w:pPr>
              <w:spacing w:line="276" w:lineRule="auto"/>
              <w:rPr>
                <w:rFonts w:hint="eastAsia" w:ascii="宋体" w:hAnsi="宋体"/>
                <w:szCs w:val="21"/>
              </w:rPr>
            </w:pPr>
            <w:r>
              <w:rPr>
                <w:rFonts w:hint="eastAsia" w:ascii="宋体" w:hAnsi="宋体"/>
                <w:szCs w:val="21"/>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C5241F2">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8A1F4">
            <w:pPr>
              <w:spacing w:line="276" w:lineRule="auto"/>
              <w:rPr>
                <w:rFonts w:hint="eastAsia" w:ascii="宋体" w:hAnsi="宋体"/>
                <w:szCs w:val="21"/>
              </w:rPr>
            </w:pPr>
            <w:r>
              <w:rPr>
                <w:rFonts w:hint="eastAsia" w:ascii="宋体" w:hAnsi="宋体"/>
                <w:szCs w:val="21"/>
              </w:rPr>
              <w:t>★单CPU核数</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9DA98">
            <w:pPr>
              <w:spacing w:line="276" w:lineRule="auto"/>
              <w:rPr>
                <w:rFonts w:hint="eastAsia" w:ascii="宋体" w:hAnsi="宋体"/>
                <w:szCs w:val="21"/>
              </w:rPr>
            </w:pPr>
            <w:r>
              <w:rPr>
                <w:rFonts w:hint="eastAsia" w:ascii="宋体" w:hAnsi="宋体"/>
                <w:szCs w:val="21"/>
              </w:rPr>
              <w:t>≥48核，≥2颗</w:t>
            </w:r>
          </w:p>
        </w:tc>
      </w:tr>
      <w:tr w14:paraId="15C6F0BA">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316F641">
            <w:pPr>
              <w:spacing w:line="276" w:lineRule="auto"/>
              <w:jc w:val="center"/>
              <w:rPr>
                <w:rFonts w:hint="eastAsia" w:ascii="宋体" w:hAnsi="宋体"/>
                <w:szCs w:val="21"/>
              </w:rPr>
            </w:pPr>
            <w:r>
              <w:rPr>
                <w:rFonts w:ascii="宋体" w:hAnsi="宋体"/>
                <w:szCs w:val="21"/>
              </w:rPr>
              <w:t>104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2F1F621">
            <w:pPr>
              <w:spacing w:line="276" w:lineRule="auto"/>
              <w:rPr>
                <w:rFonts w:hint="eastAsia" w:ascii="宋体" w:hAnsi="宋体"/>
                <w:szCs w:val="21"/>
              </w:rPr>
            </w:pPr>
            <w:r>
              <w:rPr>
                <w:rFonts w:hint="eastAsia" w:ascii="宋体" w:hAnsi="宋体"/>
                <w:szCs w:val="21"/>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77C13A7">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AA1F8">
            <w:pPr>
              <w:spacing w:line="276" w:lineRule="auto"/>
              <w:rPr>
                <w:rFonts w:hint="eastAsia" w:ascii="宋体" w:hAnsi="宋体"/>
                <w:szCs w:val="21"/>
              </w:rPr>
            </w:pPr>
            <w:r>
              <w:rPr>
                <w:rFonts w:hint="eastAsia" w:ascii="宋体" w:hAnsi="宋体"/>
                <w:szCs w:val="21"/>
              </w:rPr>
              <w:t>★单CPU末级缓存容量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478B1">
            <w:pPr>
              <w:spacing w:line="276" w:lineRule="auto"/>
              <w:rPr>
                <w:rFonts w:hint="eastAsia" w:ascii="宋体" w:hAnsi="宋体"/>
                <w:szCs w:val="21"/>
              </w:rPr>
            </w:pPr>
            <w:r>
              <w:rPr>
                <w:rFonts w:hint="eastAsia" w:ascii="宋体" w:hAnsi="宋体"/>
                <w:szCs w:val="21"/>
              </w:rPr>
              <w:t>≥256MB</w:t>
            </w:r>
          </w:p>
        </w:tc>
      </w:tr>
      <w:tr w14:paraId="778C3478">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0C0DBB8F">
            <w:pPr>
              <w:spacing w:line="276" w:lineRule="auto"/>
              <w:jc w:val="center"/>
              <w:rPr>
                <w:rFonts w:hint="eastAsia" w:ascii="宋体" w:hAnsi="宋体"/>
                <w:szCs w:val="21"/>
              </w:rPr>
            </w:pPr>
            <w:r>
              <w:rPr>
                <w:rFonts w:ascii="宋体" w:hAnsi="宋体"/>
                <w:szCs w:val="21"/>
              </w:rPr>
              <w:t>105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5E101F8">
            <w:pPr>
              <w:spacing w:line="276" w:lineRule="auto"/>
              <w:rPr>
                <w:rFonts w:hint="eastAsia" w:ascii="宋体" w:hAnsi="宋体"/>
                <w:szCs w:val="21"/>
              </w:rPr>
            </w:pPr>
            <w:r>
              <w:rPr>
                <w:rFonts w:hint="eastAsia" w:ascii="宋体" w:hAnsi="宋体"/>
                <w:szCs w:val="21"/>
              </w:rPr>
              <w:t>性能要求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15303B">
            <w:pPr>
              <w:spacing w:line="276" w:lineRule="auto"/>
              <w:rPr>
                <w:rFonts w:hint="eastAsia" w:ascii="宋体" w:hAnsi="宋体"/>
                <w:szCs w:val="21"/>
              </w:rPr>
            </w:pPr>
            <w:r>
              <w:rPr>
                <w:rFonts w:hint="eastAsia" w:ascii="宋体" w:hAnsi="宋体"/>
                <w:szCs w:val="21"/>
              </w:rPr>
              <w:t>内存性能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8168E">
            <w:pPr>
              <w:spacing w:line="276" w:lineRule="auto"/>
              <w:rPr>
                <w:rFonts w:hint="eastAsia" w:ascii="宋体" w:hAnsi="宋体"/>
                <w:szCs w:val="21"/>
              </w:rPr>
            </w:pPr>
            <w:r>
              <w:rPr>
                <w:rFonts w:hint="eastAsia" w:ascii="宋体" w:hAnsi="宋体"/>
                <w:szCs w:val="21"/>
              </w:rPr>
              <w:t>单内存模块容量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63E98">
            <w:pPr>
              <w:spacing w:line="276" w:lineRule="auto"/>
              <w:rPr>
                <w:rFonts w:hint="eastAsia" w:ascii="宋体" w:hAnsi="宋体"/>
                <w:szCs w:val="21"/>
              </w:rPr>
            </w:pPr>
            <w:r>
              <w:rPr>
                <w:rFonts w:hint="eastAsia" w:ascii="宋体" w:hAnsi="宋体"/>
                <w:szCs w:val="21"/>
              </w:rPr>
              <w:t>≥32GB</w:t>
            </w:r>
          </w:p>
        </w:tc>
      </w:tr>
      <w:tr w14:paraId="1DF9C18B">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58C5C51F">
            <w:pPr>
              <w:spacing w:line="276" w:lineRule="auto"/>
              <w:jc w:val="center"/>
              <w:rPr>
                <w:rFonts w:hint="eastAsia" w:ascii="宋体" w:hAnsi="宋体"/>
                <w:szCs w:val="21"/>
              </w:rPr>
            </w:pPr>
            <w:r>
              <w:rPr>
                <w:rFonts w:ascii="宋体" w:hAnsi="宋体"/>
                <w:szCs w:val="21"/>
              </w:rPr>
              <w:t>106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62814E6">
            <w:pPr>
              <w:spacing w:line="276" w:lineRule="auto"/>
              <w:rPr>
                <w:rFonts w:hint="eastAsia" w:ascii="宋体" w:hAnsi="宋体"/>
                <w:szCs w:val="21"/>
              </w:rPr>
            </w:pPr>
            <w:r>
              <w:rPr>
                <w:rFonts w:hint="eastAsia" w:ascii="宋体" w:hAnsi="宋体"/>
                <w:szCs w:val="21"/>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AB67ED7">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CDC4B">
            <w:pPr>
              <w:spacing w:line="276" w:lineRule="auto"/>
              <w:rPr>
                <w:rFonts w:hint="eastAsia" w:ascii="宋体" w:hAnsi="宋体"/>
                <w:szCs w:val="21"/>
              </w:rPr>
            </w:pPr>
            <w:r>
              <w:rPr>
                <w:rFonts w:hint="eastAsia" w:ascii="宋体" w:hAnsi="宋体"/>
                <w:szCs w:val="21"/>
              </w:rPr>
              <w:t>★内存速率</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BE917">
            <w:pPr>
              <w:spacing w:line="276" w:lineRule="auto"/>
              <w:rPr>
                <w:rFonts w:hint="eastAsia" w:ascii="宋体" w:hAnsi="宋体"/>
                <w:szCs w:val="21"/>
              </w:rPr>
            </w:pPr>
            <w:r>
              <w:rPr>
                <w:rFonts w:hint="eastAsia" w:ascii="宋体" w:hAnsi="宋体"/>
                <w:szCs w:val="21"/>
              </w:rPr>
              <w:t>≥5600MT/s</w:t>
            </w:r>
          </w:p>
        </w:tc>
      </w:tr>
      <w:tr w14:paraId="7F831A2C">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182AF18">
            <w:pPr>
              <w:spacing w:line="276" w:lineRule="auto"/>
              <w:jc w:val="center"/>
              <w:rPr>
                <w:rFonts w:hint="eastAsia" w:ascii="宋体" w:hAnsi="宋体"/>
                <w:szCs w:val="21"/>
              </w:rPr>
            </w:pPr>
            <w:r>
              <w:rPr>
                <w:rFonts w:ascii="宋体" w:hAnsi="宋体"/>
                <w:szCs w:val="21"/>
              </w:rPr>
              <w:t>107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D83DBAC">
            <w:pPr>
              <w:spacing w:line="276" w:lineRule="auto"/>
              <w:rPr>
                <w:rFonts w:hint="eastAsia" w:ascii="宋体" w:hAnsi="宋体"/>
                <w:szCs w:val="21"/>
              </w:rPr>
            </w:pPr>
            <w:r>
              <w:rPr>
                <w:rFonts w:hint="eastAsia" w:ascii="宋体" w:hAnsi="宋体"/>
                <w:szCs w:val="21"/>
              </w:rPr>
              <w:t>性能要求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F38EB">
            <w:pPr>
              <w:spacing w:line="276" w:lineRule="auto"/>
              <w:rPr>
                <w:rFonts w:hint="eastAsia" w:ascii="宋体" w:hAnsi="宋体"/>
                <w:szCs w:val="21"/>
              </w:rPr>
            </w:pPr>
            <w:r>
              <w:rPr>
                <w:rFonts w:hint="eastAsia" w:ascii="宋体" w:hAnsi="宋体"/>
                <w:szCs w:val="21"/>
              </w:rPr>
              <w:t>存储性能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74445">
            <w:pPr>
              <w:spacing w:line="276" w:lineRule="auto"/>
              <w:rPr>
                <w:rFonts w:hint="eastAsia" w:ascii="宋体" w:hAnsi="宋体"/>
                <w:szCs w:val="21"/>
              </w:rPr>
            </w:pPr>
            <w:r>
              <w:rPr>
                <w:rFonts w:hint="eastAsia" w:ascii="宋体" w:hAnsi="宋体"/>
                <w:szCs w:val="21"/>
              </w:rPr>
              <w:t>硬盘转速</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2EE0B">
            <w:pPr>
              <w:spacing w:line="276" w:lineRule="auto"/>
              <w:rPr>
                <w:rFonts w:hint="eastAsia" w:ascii="宋体" w:hAnsi="宋体"/>
                <w:szCs w:val="21"/>
              </w:rPr>
            </w:pPr>
            <w:r>
              <w:rPr>
                <w:rFonts w:hint="eastAsia" w:ascii="宋体" w:hAnsi="宋体"/>
                <w:szCs w:val="21"/>
              </w:rPr>
              <w:t>安装的硬磁盘转速不小于7200rpm</w:t>
            </w:r>
          </w:p>
        </w:tc>
      </w:tr>
      <w:tr w14:paraId="7C79CC6C">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39005B0">
            <w:pPr>
              <w:spacing w:line="276" w:lineRule="auto"/>
              <w:jc w:val="center"/>
              <w:rPr>
                <w:rFonts w:hint="eastAsia" w:ascii="宋体" w:hAnsi="宋体"/>
                <w:szCs w:val="21"/>
              </w:rPr>
            </w:pPr>
            <w:r>
              <w:rPr>
                <w:rFonts w:ascii="宋体" w:hAnsi="宋体"/>
                <w:szCs w:val="21"/>
              </w:rPr>
              <w:t>108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7372CF2">
            <w:pPr>
              <w:spacing w:line="276" w:lineRule="auto"/>
              <w:rPr>
                <w:rFonts w:hint="eastAsia" w:ascii="宋体" w:hAnsi="宋体"/>
                <w:szCs w:val="21"/>
              </w:rPr>
            </w:pPr>
            <w:r>
              <w:rPr>
                <w:rFonts w:hint="eastAsia" w:ascii="宋体" w:hAnsi="宋体"/>
                <w:szCs w:val="21"/>
              </w:rPr>
              <w:t>性能要求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40AFF">
            <w:pPr>
              <w:spacing w:line="276" w:lineRule="auto"/>
              <w:rPr>
                <w:rFonts w:hint="eastAsia" w:ascii="宋体" w:hAnsi="宋体"/>
                <w:szCs w:val="21"/>
              </w:rPr>
            </w:pPr>
            <w:r>
              <w:rPr>
                <w:rFonts w:hint="eastAsia" w:ascii="宋体" w:hAnsi="宋体"/>
                <w:szCs w:val="21"/>
              </w:rPr>
              <w:t>RAID卡性能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68C44">
            <w:pPr>
              <w:spacing w:line="276" w:lineRule="auto"/>
              <w:rPr>
                <w:rFonts w:hint="eastAsia" w:ascii="宋体" w:hAnsi="宋体"/>
                <w:szCs w:val="21"/>
              </w:rPr>
            </w:pPr>
            <w:r>
              <w:rPr>
                <w:rFonts w:hint="eastAsia" w:ascii="宋体" w:hAnsi="宋体"/>
                <w:szCs w:val="21"/>
              </w:rPr>
              <w:t>RAID卡缓存容量大小</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FC5F3">
            <w:pPr>
              <w:spacing w:line="276" w:lineRule="auto"/>
              <w:rPr>
                <w:rFonts w:hint="eastAsia" w:ascii="宋体" w:hAnsi="宋体"/>
                <w:szCs w:val="21"/>
              </w:rPr>
            </w:pPr>
            <w:r>
              <w:rPr>
                <w:rFonts w:hint="eastAsia" w:ascii="宋体" w:hAnsi="宋体"/>
                <w:szCs w:val="21"/>
              </w:rPr>
              <w:t>配备RAID卡且RAID卡有缓存容量，容量不少于4GB</w:t>
            </w:r>
          </w:p>
        </w:tc>
      </w:tr>
      <w:tr w14:paraId="3951D4FF">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67A44092">
            <w:pPr>
              <w:spacing w:line="276" w:lineRule="auto"/>
              <w:jc w:val="center"/>
              <w:rPr>
                <w:rFonts w:hint="eastAsia" w:ascii="宋体" w:hAnsi="宋体"/>
                <w:szCs w:val="21"/>
              </w:rPr>
            </w:pPr>
            <w:r>
              <w:rPr>
                <w:rFonts w:ascii="宋体" w:hAnsi="宋体"/>
                <w:szCs w:val="21"/>
              </w:rPr>
              <w:t>109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34E0C43">
            <w:pPr>
              <w:spacing w:line="276" w:lineRule="auto"/>
              <w:rPr>
                <w:rFonts w:hint="eastAsia" w:ascii="宋体" w:hAnsi="宋体"/>
                <w:szCs w:val="21"/>
              </w:rPr>
            </w:pPr>
            <w:r>
              <w:rPr>
                <w:rFonts w:hint="eastAsia" w:ascii="宋体" w:hAnsi="宋体"/>
                <w:szCs w:val="21"/>
              </w:rPr>
              <w:t>性能要求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93D69">
            <w:pPr>
              <w:spacing w:line="276" w:lineRule="auto"/>
              <w:rPr>
                <w:rFonts w:hint="eastAsia" w:ascii="宋体" w:hAnsi="宋体"/>
                <w:szCs w:val="21"/>
              </w:rPr>
            </w:pPr>
            <w:r>
              <w:rPr>
                <w:rFonts w:hint="eastAsia" w:ascii="宋体" w:hAnsi="宋体"/>
                <w:szCs w:val="21"/>
              </w:rPr>
              <w:t>FC HBA卡性能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59B2C">
            <w:pPr>
              <w:spacing w:line="276" w:lineRule="auto"/>
              <w:rPr>
                <w:rFonts w:hint="eastAsia" w:ascii="宋体" w:hAnsi="宋体"/>
                <w:szCs w:val="21"/>
              </w:rPr>
            </w:pPr>
            <w:r>
              <w:rPr>
                <w:rFonts w:hint="eastAsia" w:ascii="宋体" w:hAnsi="宋体"/>
                <w:szCs w:val="21"/>
              </w:rPr>
              <w:t>FC HBA卡速率</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E9909">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2FE36DB3">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365159A">
            <w:pPr>
              <w:spacing w:line="276" w:lineRule="auto"/>
              <w:jc w:val="center"/>
              <w:rPr>
                <w:rFonts w:hint="eastAsia" w:ascii="宋体" w:hAnsi="宋体"/>
                <w:szCs w:val="21"/>
              </w:rPr>
            </w:pPr>
            <w:r>
              <w:rPr>
                <w:rFonts w:ascii="宋体" w:hAnsi="宋体"/>
                <w:szCs w:val="21"/>
              </w:rPr>
              <w:t>110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7FA7C0E">
            <w:pPr>
              <w:spacing w:line="276" w:lineRule="auto"/>
              <w:rPr>
                <w:rFonts w:hint="eastAsia" w:ascii="宋体" w:hAnsi="宋体"/>
                <w:szCs w:val="21"/>
              </w:rPr>
            </w:pPr>
            <w:r>
              <w:rPr>
                <w:rFonts w:hint="eastAsia" w:ascii="宋体" w:hAnsi="宋体"/>
                <w:szCs w:val="21"/>
              </w:rPr>
              <w:t>性能要求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75E706">
            <w:pPr>
              <w:spacing w:line="276" w:lineRule="auto"/>
              <w:rPr>
                <w:rFonts w:hint="eastAsia" w:ascii="宋体" w:hAnsi="宋体"/>
                <w:szCs w:val="21"/>
              </w:rPr>
            </w:pPr>
            <w:r>
              <w:rPr>
                <w:rFonts w:hint="eastAsia" w:ascii="宋体" w:hAnsi="宋体"/>
                <w:szCs w:val="21"/>
              </w:rPr>
              <w:t>网络性能</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CA505">
            <w:pPr>
              <w:spacing w:line="276" w:lineRule="auto"/>
              <w:rPr>
                <w:rFonts w:hint="eastAsia" w:ascii="宋体" w:hAnsi="宋体"/>
                <w:szCs w:val="21"/>
              </w:rPr>
            </w:pPr>
            <w:r>
              <w:rPr>
                <w:rFonts w:hint="eastAsia" w:ascii="宋体" w:hAnsi="宋体"/>
                <w:szCs w:val="21"/>
              </w:rPr>
              <w:t>独立网卡速率</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3BAD6">
            <w:pPr>
              <w:spacing w:line="276" w:lineRule="auto"/>
              <w:rPr>
                <w:rFonts w:hint="eastAsia" w:ascii="宋体" w:hAnsi="宋体"/>
                <w:szCs w:val="21"/>
              </w:rPr>
            </w:pPr>
            <w:r>
              <w:rPr>
                <w:rFonts w:hint="eastAsia" w:ascii="宋体" w:hAnsi="宋体"/>
                <w:szCs w:val="21"/>
              </w:rPr>
              <w:t>≥25GE和≥10GE</w:t>
            </w:r>
          </w:p>
        </w:tc>
      </w:tr>
      <w:tr w14:paraId="3C4D3B0D">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42F42A38">
            <w:pPr>
              <w:spacing w:line="276" w:lineRule="auto"/>
              <w:jc w:val="center"/>
              <w:rPr>
                <w:rFonts w:hint="eastAsia" w:ascii="宋体" w:hAnsi="宋体"/>
                <w:szCs w:val="21"/>
              </w:rPr>
            </w:pPr>
            <w:r>
              <w:rPr>
                <w:rFonts w:ascii="宋体" w:hAnsi="宋体"/>
                <w:szCs w:val="21"/>
              </w:rPr>
              <w:t>111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C04770B">
            <w:pPr>
              <w:spacing w:line="276" w:lineRule="auto"/>
              <w:rPr>
                <w:rFonts w:hint="eastAsia" w:ascii="宋体" w:hAnsi="宋体"/>
                <w:szCs w:val="21"/>
              </w:rPr>
            </w:pPr>
            <w:r>
              <w:rPr>
                <w:rFonts w:hint="eastAsia" w:ascii="宋体" w:hAnsi="宋体"/>
                <w:szCs w:val="21"/>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257AC8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26E1E">
            <w:pPr>
              <w:spacing w:line="276" w:lineRule="auto"/>
              <w:rPr>
                <w:rFonts w:hint="eastAsia" w:ascii="宋体" w:hAnsi="宋体"/>
                <w:szCs w:val="21"/>
              </w:rPr>
            </w:pPr>
            <w:r>
              <w:rPr>
                <w:rFonts w:hint="eastAsia" w:ascii="宋体" w:hAnsi="宋体"/>
                <w:szCs w:val="21"/>
              </w:rPr>
              <w:t>板载网卡速率</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73BC7">
            <w:pPr>
              <w:spacing w:line="276" w:lineRule="auto"/>
              <w:rPr>
                <w:rFonts w:hint="eastAsia" w:ascii="宋体" w:hAnsi="宋体"/>
                <w:szCs w:val="21"/>
              </w:rPr>
            </w:pPr>
            <w:r>
              <w:rPr>
                <w:rFonts w:hint="eastAsia" w:ascii="宋体" w:hAnsi="宋体"/>
                <w:szCs w:val="21"/>
              </w:rPr>
              <w:t>≥1GE</w:t>
            </w:r>
          </w:p>
        </w:tc>
      </w:tr>
      <w:tr w14:paraId="7EFE5344">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9DF4201">
            <w:pPr>
              <w:spacing w:line="276" w:lineRule="auto"/>
              <w:jc w:val="center"/>
              <w:rPr>
                <w:rFonts w:hint="eastAsia" w:ascii="宋体" w:hAnsi="宋体"/>
                <w:szCs w:val="21"/>
              </w:rPr>
            </w:pPr>
            <w:r>
              <w:rPr>
                <w:rFonts w:ascii="宋体" w:hAnsi="宋体"/>
                <w:szCs w:val="21"/>
              </w:rPr>
              <w:t>112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4F409DE">
            <w:pPr>
              <w:spacing w:line="276" w:lineRule="auto"/>
              <w:rPr>
                <w:rFonts w:hint="eastAsia" w:ascii="宋体" w:hAnsi="宋体"/>
                <w:szCs w:val="21"/>
              </w:rPr>
            </w:pPr>
            <w:r>
              <w:rPr>
                <w:rFonts w:hint="eastAsia" w:ascii="宋体" w:hAnsi="宋体"/>
                <w:szCs w:val="21"/>
              </w:rPr>
              <w:t>性能要求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B3389">
            <w:pPr>
              <w:spacing w:line="276" w:lineRule="auto"/>
              <w:rPr>
                <w:rFonts w:hint="eastAsia" w:ascii="宋体" w:hAnsi="宋体"/>
                <w:szCs w:val="21"/>
              </w:rPr>
            </w:pPr>
            <w:r>
              <w:rPr>
                <w:rFonts w:hint="eastAsia" w:ascii="宋体" w:hAnsi="宋体"/>
                <w:szCs w:val="21"/>
              </w:rPr>
              <w:t>电源能耗</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4D6DB">
            <w:pPr>
              <w:spacing w:line="276" w:lineRule="auto"/>
              <w:rPr>
                <w:rFonts w:hint="eastAsia" w:ascii="宋体" w:hAnsi="宋体"/>
                <w:szCs w:val="21"/>
              </w:rPr>
            </w:pPr>
            <w:r>
              <w:rPr>
                <w:rFonts w:hint="eastAsia" w:ascii="宋体" w:hAnsi="宋体"/>
                <w:szCs w:val="21"/>
              </w:rPr>
              <w:t>★电源能耗</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338FE">
            <w:pPr>
              <w:spacing w:line="276" w:lineRule="auto"/>
              <w:rPr>
                <w:rFonts w:hint="eastAsia" w:ascii="宋体" w:hAnsi="宋体"/>
                <w:szCs w:val="21"/>
              </w:rPr>
            </w:pPr>
            <w:r>
              <w:rPr>
                <w:rFonts w:hint="eastAsia" w:ascii="宋体" w:hAnsi="宋体"/>
                <w:szCs w:val="21"/>
              </w:rPr>
              <w:t>符合GB/T 9813.3的有关规定</w:t>
            </w:r>
          </w:p>
        </w:tc>
      </w:tr>
      <w:tr w14:paraId="40ED1805">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7DCD6697">
            <w:pPr>
              <w:spacing w:line="276" w:lineRule="auto"/>
              <w:jc w:val="center"/>
              <w:rPr>
                <w:rFonts w:hint="eastAsia" w:ascii="宋体" w:hAnsi="宋体"/>
                <w:szCs w:val="21"/>
              </w:rPr>
            </w:pPr>
            <w:r>
              <w:rPr>
                <w:rFonts w:ascii="宋体" w:hAnsi="宋体"/>
                <w:szCs w:val="21"/>
              </w:rPr>
              <w:t>113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BE597AE">
            <w:pPr>
              <w:spacing w:line="276" w:lineRule="auto"/>
              <w:rPr>
                <w:rFonts w:hint="eastAsia" w:ascii="宋体" w:hAnsi="宋体"/>
                <w:szCs w:val="21"/>
              </w:rPr>
            </w:pPr>
            <w:r>
              <w:rPr>
                <w:rFonts w:hint="eastAsia" w:ascii="宋体" w:hAnsi="宋体"/>
                <w:szCs w:val="21"/>
              </w:rPr>
              <w:t>兼容要求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F8CC8C">
            <w:pPr>
              <w:spacing w:line="276" w:lineRule="auto"/>
              <w:rPr>
                <w:rFonts w:hint="eastAsia" w:ascii="宋体" w:hAnsi="宋体"/>
                <w:szCs w:val="21"/>
              </w:rPr>
            </w:pPr>
            <w:r>
              <w:rPr>
                <w:rFonts w:hint="eastAsia" w:ascii="宋体" w:hAnsi="宋体"/>
                <w:szCs w:val="21"/>
              </w:rPr>
              <w:t>部件兼容性要求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BE4A4">
            <w:pPr>
              <w:spacing w:line="276" w:lineRule="auto"/>
              <w:rPr>
                <w:rFonts w:hint="eastAsia" w:ascii="宋体" w:hAnsi="宋体"/>
                <w:szCs w:val="21"/>
              </w:rPr>
            </w:pPr>
            <w:r>
              <w:rPr>
                <w:rFonts w:hint="eastAsia" w:ascii="宋体" w:hAnsi="宋体"/>
                <w:szCs w:val="21"/>
              </w:rPr>
              <w:t>★内存兼容性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F0986">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76D4485F">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62BF61F3">
            <w:pPr>
              <w:spacing w:line="276" w:lineRule="auto"/>
              <w:jc w:val="center"/>
              <w:rPr>
                <w:rFonts w:hint="eastAsia" w:ascii="宋体" w:hAnsi="宋体"/>
                <w:szCs w:val="21"/>
              </w:rPr>
            </w:pPr>
            <w:r>
              <w:rPr>
                <w:rFonts w:ascii="宋体" w:hAnsi="宋体"/>
                <w:szCs w:val="21"/>
              </w:rPr>
              <w:t>114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31D9F9C">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28118F0">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66CEE">
            <w:pPr>
              <w:spacing w:line="276" w:lineRule="auto"/>
              <w:rPr>
                <w:rFonts w:hint="eastAsia" w:ascii="宋体" w:hAnsi="宋体"/>
                <w:szCs w:val="21"/>
              </w:rPr>
            </w:pPr>
            <w:r>
              <w:rPr>
                <w:rFonts w:hint="eastAsia" w:ascii="宋体" w:hAnsi="宋体"/>
                <w:szCs w:val="21"/>
              </w:rPr>
              <w:t>★固态存储兼容性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DB3B6">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0DA1AB10">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48E95CFF">
            <w:pPr>
              <w:spacing w:line="276" w:lineRule="auto"/>
              <w:jc w:val="center"/>
              <w:rPr>
                <w:rFonts w:hint="eastAsia" w:ascii="宋体" w:hAnsi="宋体"/>
                <w:szCs w:val="21"/>
              </w:rPr>
            </w:pPr>
            <w:r>
              <w:rPr>
                <w:rFonts w:ascii="宋体" w:hAnsi="宋体"/>
                <w:szCs w:val="21"/>
              </w:rPr>
              <w:t>115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BA17F79">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DA420D2">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BE64A">
            <w:pPr>
              <w:spacing w:line="276" w:lineRule="auto"/>
              <w:rPr>
                <w:rFonts w:hint="eastAsia" w:ascii="宋体" w:hAnsi="宋体"/>
                <w:szCs w:val="21"/>
              </w:rPr>
            </w:pPr>
            <w:r>
              <w:rPr>
                <w:rFonts w:hint="eastAsia" w:ascii="宋体" w:hAnsi="宋体"/>
                <w:szCs w:val="21"/>
              </w:rPr>
              <w:t>FC HBA卡兼容性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E8217">
            <w:pPr>
              <w:spacing w:line="276" w:lineRule="auto"/>
              <w:rPr>
                <w:rFonts w:hint="eastAsia" w:ascii="宋体" w:hAnsi="宋体"/>
                <w:szCs w:val="21"/>
              </w:rPr>
            </w:pPr>
            <w:r>
              <w:rPr>
                <w:rFonts w:hint="eastAsia" w:ascii="宋体" w:hAnsi="宋体"/>
                <w:szCs w:val="21"/>
              </w:rPr>
              <w:t>FC HBA应适配两种或以上厂商产品</w:t>
            </w:r>
          </w:p>
        </w:tc>
      </w:tr>
      <w:tr w14:paraId="21E36908">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0E2C3E49">
            <w:pPr>
              <w:spacing w:line="276" w:lineRule="auto"/>
              <w:jc w:val="center"/>
              <w:rPr>
                <w:rFonts w:hint="eastAsia" w:ascii="宋体" w:hAnsi="宋体"/>
                <w:szCs w:val="21"/>
              </w:rPr>
            </w:pPr>
            <w:r>
              <w:rPr>
                <w:rFonts w:ascii="宋体" w:hAnsi="宋体"/>
                <w:szCs w:val="21"/>
              </w:rPr>
              <w:t>116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25E3635">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352783C">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B3545">
            <w:pPr>
              <w:spacing w:line="276" w:lineRule="auto"/>
              <w:rPr>
                <w:rFonts w:hint="eastAsia" w:ascii="宋体" w:hAnsi="宋体"/>
                <w:szCs w:val="21"/>
              </w:rPr>
            </w:pPr>
            <w:r>
              <w:rPr>
                <w:rFonts w:hint="eastAsia" w:ascii="宋体" w:hAnsi="宋体"/>
                <w:szCs w:val="21"/>
              </w:rPr>
              <w:t>RAID卡兼容性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756A3">
            <w:pPr>
              <w:spacing w:line="276" w:lineRule="auto"/>
              <w:rPr>
                <w:rFonts w:hint="eastAsia" w:ascii="宋体" w:hAnsi="宋体"/>
                <w:szCs w:val="21"/>
              </w:rPr>
            </w:pPr>
            <w:r>
              <w:rPr>
                <w:rFonts w:hint="eastAsia" w:ascii="宋体" w:hAnsi="宋体"/>
                <w:szCs w:val="21"/>
              </w:rPr>
              <w:t>RAID卡应适配两种或以上厂商产品</w:t>
            </w:r>
          </w:p>
        </w:tc>
      </w:tr>
      <w:tr w14:paraId="4F1BACD8">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2C412C21">
            <w:pPr>
              <w:spacing w:line="276" w:lineRule="auto"/>
              <w:jc w:val="center"/>
              <w:rPr>
                <w:rFonts w:hint="eastAsia" w:ascii="宋体" w:hAnsi="宋体"/>
                <w:szCs w:val="21"/>
              </w:rPr>
            </w:pPr>
            <w:r>
              <w:rPr>
                <w:rFonts w:ascii="宋体" w:hAnsi="宋体"/>
                <w:szCs w:val="21"/>
              </w:rPr>
              <w:t>117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B46A7C2">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09E990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1ED20">
            <w:pPr>
              <w:spacing w:line="276" w:lineRule="auto"/>
              <w:rPr>
                <w:rFonts w:hint="eastAsia" w:ascii="宋体" w:hAnsi="宋体"/>
                <w:szCs w:val="21"/>
              </w:rPr>
            </w:pPr>
            <w:r>
              <w:rPr>
                <w:rFonts w:hint="eastAsia" w:ascii="宋体" w:hAnsi="宋体"/>
                <w:szCs w:val="21"/>
              </w:rPr>
              <w:t>★网卡兼容性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2ABF6">
            <w:pPr>
              <w:spacing w:line="276" w:lineRule="auto"/>
              <w:rPr>
                <w:rFonts w:hint="eastAsia" w:ascii="宋体" w:hAnsi="宋体"/>
                <w:szCs w:val="21"/>
              </w:rPr>
            </w:pPr>
            <w:r>
              <w:rPr>
                <w:rFonts w:hint="eastAsia" w:ascii="宋体" w:hAnsi="宋体"/>
                <w:szCs w:val="21"/>
              </w:rPr>
              <w:t>网卡应适配两种或以上厂商产品</w:t>
            </w:r>
          </w:p>
        </w:tc>
      </w:tr>
      <w:tr w14:paraId="27ACFE71">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73C2C850">
            <w:pPr>
              <w:spacing w:line="276" w:lineRule="auto"/>
              <w:jc w:val="center"/>
              <w:rPr>
                <w:rFonts w:hint="eastAsia" w:ascii="宋体" w:hAnsi="宋体"/>
                <w:szCs w:val="21"/>
              </w:rPr>
            </w:pPr>
            <w:r>
              <w:rPr>
                <w:rFonts w:ascii="宋体" w:hAnsi="宋体"/>
                <w:szCs w:val="21"/>
              </w:rPr>
              <w:t>118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28B89D8">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E33E2C9">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FFF26">
            <w:pPr>
              <w:spacing w:line="276" w:lineRule="auto"/>
              <w:rPr>
                <w:rFonts w:hint="eastAsia" w:ascii="宋体" w:hAnsi="宋体"/>
                <w:szCs w:val="21"/>
              </w:rPr>
            </w:pPr>
            <w:r>
              <w:rPr>
                <w:rFonts w:hint="eastAsia" w:ascii="宋体" w:hAnsi="宋体"/>
                <w:szCs w:val="21"/>
              </w:rPr>
              <w:t>★功能卡兼容性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C559B">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55B0EC1C">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32A9F471">
            <w:pPr>
              <w:spacing w:line="276" w:lineRule="auto"/>
              <w:jc w:val="center"/>
              <w:rPr>
                <w:rFonts w:hint="eastAsia" w:ascii="宋体" w:hAnsi="宋体"/>
                <w:szCs w:val="21"/>
              </w:rPr>
            </w:pPr>
            <w:r>
              <w:rPr>
                <w:rFonts w:ascii="宋体" w:hAnsi="宋体"/>
                <w:szCs w:val="21"/>
              </w:rPr>
              <w:t>119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D136027">
            <w:pPr>
              <w:spacing w:line="276" w:lineRule="auto"/>
              <w:rPr>
                <w:rFonts w:hint="eastAsia" w:ascii="宋体" w:hAnsi="宋体"/>
                <w:szCs w:val="21"/>
              </w:rPr>
            </w:pPr>
            <w:r>
              <w:rPr>
                <w:rFonts w:hint="eastAsia" w:ascii="宋体" w:hAnsi="宋体"/>
                <w:szCs w:val="21"/>
              </w:rPr>
              <w:t>兼容要求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C8E7D">
            <w:pPr>
              <w:spacing w:line="276" w:lineRule="auto"/>
              <w:rPr>
                <w:rFonts w:hint="eastAsia" w:ascii="宋体" w:hAnsi="宋体"/>
                <w:szCs w:val="21"/>
              </w:rPr>
            </w:pPr>
            <w:r>
              <w:rPr>
                <w:rFonts w:hint="eastAsia" w:ascii="宋体" w:hAnsi="宋体"/>
                <w:szCs w:val="21"/>
              </w:rPr>
              <w:t>外设兼容性</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30E7B">
            <w:pPr>
              <w:spacing w:line="276" w:lineRule="auto"/>
              <w:rPr>
                <w:rFonts w:hint="eastAsia" w:ascii="宋体" w:hAnsi="宋体"/>
                <w:szCs w:val="21"/>
              </w:rPr>
            </w:pPr>
            <w:r>
              <w:rPr>
                <w:rFonts w:hint="eastAsia" w:ascii="宋体" w:hAnsi="宋体"/>
                <w:szCs w:val="21"/>
              </w:rPr>
              <w:t>★外设兼容性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F3995">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2BEAF21B">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F5EC60F">
            <w:pPr>
              <w:spacing w:line="276" w:lineRule="auto"/>
              <w:jc w:val="center"/>
              <w:rPr>
                <w:rFonts w:hint="eastAsia" w:ascii="宋体" w:hAnsi="宋体"/>
                <w:szCs w:val="21"/>
              </w:rPr>
            </w:pPr>
            <w:r>
              <w:rPr>
                <w:rFonts w:ascii="宋体" w:hAnsi="宋体"/>
                <w:szCs w:val="21"/>
              </w:rPr>
              <w:t>120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1E1301F">
            <w:pPr>
              <w:spacing w:line="276" w:lineRule="auto"/>
              <w:rPr>
                <w:rFonts w:hint="eastAsia" w:ascii="宋体" w:hAnsi="宋体"/>
                <w:szCs w:val="21"/>
              </w:rPr>
            </w:pPr>
            <w:r>
              <w:rPr>
                <w:rFonts w:hint="eastAsia" w:ascii="宋体" w:hAnsi="宋体"/>
                <w:szCs w:val="21"/>
              </w:rPr>
              <w:t>兼容要求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000D12">
            <w:pPr>
              <w:spacing w:line="276" w:lineRule="auto"/>
              <w:rPr>
                <w:rFonts w:hint="eastAsia" w:ascii="宋体" w:hAnsi="宋体"/>
                <w:szCs w:val="21"/>
              </w:rPr>
            </w:pPr>
            <w:r>
              <w:rPr>
                <w:rFonts w:hint="eastAsia" w:ascii="宋体" w:hAnsi="宋体"/>
                <w:szCs w:val="21"/>
              </w:rPr>
              <w:t>软件兼容性</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25677">
            <w:pPr>
              <w:spacing w:line="276" w:lineRule="auto"/>
              <w:rPr>
                <w:rFonts w:hint="eastAsia" w:ascii="宋体" w:hAnsi="宋体"/>
                <w:szCs w:val="21"/>
              </w:rPr>
            </w:pPr>
            <w:r>
              <w:rPr>
                <w:rFonts w:hint="eastAsia" w:ascii="宋体" w:hAnsi="宋体"/>
                <w:szCs w:val="21"/>
              </w:rPr>
              <w:t>★数据库兼容</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BCE6C">
            <w:pPr>
              <w:spacing w:line="276" w:lineRule="auto"/>
              <w:rPr>
                <w:rFonts w:hint="eastAsia" w:ascii="宋体" w:hAnsi="宋体"/>
                <w:szCs w:val="21"/>
              </w:rPr>
            </w:pPr>
            <w:r>
              <w:rPr>
                <w:rFonts w:hint="eastAsia" w:ascii="宋体" w:hAnsi="宋体"/>
                <w:szCs w:val="21"/>
              </w:rPr>
              <w:t>兼容3个及以上厂商的数据库产品</w:t>
            </w:r>
          </w:p>
        </w:tc>
      </w:tr>
      <w:tr w14:paraId="640AA26D">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F56CCB9">
            <w:pPr>
              <w:spacing w:line="276" w:lineRule="auto"/>
              <w:jc w:val="center"/>
              <w:rPr>
                <w:rFonts w:hint="eastAsia" w:ascii="宋体" w:hAnsi="宋体"/>
                <w:szCs w:val="21"/>
              </w:rPr>
            </w:pPr>
            <w:r>
              <w:rPr>
                <w:rFonts w:ascii="宋体" w:hAnsi="宋体"/>
                <w:szCs w:val="21"/>
              </w:rPr>
              <w:t>121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FF8CA05">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66B028D">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DA1E1">
            <w:pPr>
              <w:spacing w:line="276" w:lineRule="auto"/>
              <w:rPr>
                <w:rFonts w:hint="eastAsia" w:ascii="宋体" w:hAnsi="宋体"/>
                <w:szCs w:val="21"/>
              </w:rPr>
            </w:pPr>
            <w:r>
              <w:rPr>
                <w:rFonts w:hint="eastAsia" w:ascii="宋体" w:hAnsi="宋体"/>
                <w:szCs w:val="21"/>
              </w:rPr>
              <w:t>★中间件兼容</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81998">
            <w:pPr>
              <w:spacing w:line="276" w:lineRule="auto"/>
              <w:rPr>
                <w:rFonts w:hint="eastAsia" w:ascii="宋体" w:hAnsi="宋体"/>
                <w:szCs w:val="21"/>
              </w:rPr>
            </w:pPr>
            <w:r>
              <w:rPr>
                <w:rFonts w:hint="eastAsia" w:ascii="宋体" w:hAnsi="宋体"/>
                <w:szCs w:val="21"/>
              </w:rPr>
              <w:t>兼容3个及以上厂商的中间件产品</w:t>
            </w:r>
          </w:p>
        </w:tc>
      </w:tr>
      <w:tr w14:paraId="3759573E">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07061102">
            <w:pPr>
              <w:spacing w:line="276" w:lineRule="auto"/>
              <w:jc w:val="center"/>
              <w:rPr>
                <w:rFonts w:hint="eastAsia" w:ascii="宋体" w:hAnsi="宋体"/>
                <w:szCs w:val="21"/>
              </w:rPr>
            </w:pPr>
            <w:r>
              <w:rPr>
                <w:rFonts w:ascii="宋体" w:hAnsi="宋体"/>
                <w:szCs w:val="21"/>
              </w:rPr>
              <w:t>122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EC7324D">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AE16CC6">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68F45">
            <w:pPr>
              <w:spacing w:line="276" w:lineRule="auto"/>
              <w:rPr>
                <w:rFonts w:hint="eastAsia" w:ascii="宋体" w:hAnsi="宋体"/>
                <w:szCs w:val="21"/>
              </w:rPr>
            </w:pPr>
            <w:r>
              <w:rPr>
                <w:rFonts w:hint="eastAsia" w:ascii="宋体" w:hAnsi="宋体"/>
                <w:szCs w:val="21"/>
              </w:rPr>
              <w:t>★平台软件兼容</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0B67">
            <w:pPr>
              <w:spacing w:line="276" w:lineRule="auto"/>
              <w:rPr>
                <w:rFonts w:hint="eastAsia" w:ascii="宋体" w:hAnsi="宋体"/>
                <w:szCs w:val="21"/>
              </w:rPr>
            </w:pPr>
            <w:r>
              <w:rPr>
                <w:rFonts w:hint="eastAsia" w:ascii="宋体" w:hAnsi="宋体"/>
                <w:szCs w:val="21"/>
              </w:rPr>
              <w:t>兼容3个及以上厂商的大数据平台</w:t>
            </w:r>
          </w:p>
        </w:tc>
      </w:tr>
      <w:tr w14:paraId="6C0D25C8">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7974C3C8">
            <w:pPr>
              <w:spacing w:line="276" w:lineRule="auto"/>
              <w:jc w:val="center"/>
              <w:rPr>
                <w:rFonts w:hint="eastAsia" w:ascii="宋体" w:hAnsi="宋体"/>
                <w:szCs w:val="21"/>
              </w:rPr>
            </w:pPr>
            <w:r>
              <w:rPr>
                <w:rFonts w:ascii="宋体" w:hAnsi="宋体"/>
                <w:szCs w:val="21"/>
              </w:rPr>
              <w:t>123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F87BCD4">
            <w:pPr>
              <w:spacing w:line="276" w:lineRule="auto"/>
              <w:rPr>
                <w:rFonts w:hint="eastAsia" w:ascii="宋体" w:hAnsi="宋体"/>
                <w:szCs w:val="21"/>
              </w:rPr>
            </w:pPr>
            <w:r>
              <w:rPr>
                <w:rFonts w:hint="eastAsia" w:ascii="宋体" w:hAnsi="宋体"/>
                <w:szCs w:val="21"/>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563DD84">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5FC40">
            <w:pPr>
              <w:spacing w:line="276" w:lineRule="auto"/>
              <w:rPr>
                <w:rFonts w:hint="eastAsia" w:ascii="宋体" w:hAnsi="宋体"/>
                <w:szCs w:val="21"/>
              </w:rPr>
            </w:pPr>
            <w:r>
              <w:rPr>
                <w:rFonts w:hint="eastAsia" w:ascii="宋体" w:hAnsi="宋体"/>
                <w:szCs w:val="21"/>
              </w:rPr>
              <w:t>虚拟化软件兼容</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B014A">
            <w:pPr>
              <w:spacing w:line="276" w:lineRule="auto"/>
              <w:rPr>
                <w:rFonts w:hint="eastAsia" w:ascii="宋体" w:hAnsi="宋体"/>
                <w:szCs w:val="21"/>
              </w:rPr>
            </w:pPr>
            <w:r>
              <w:rPr>
                <w:rFonts w:hint="eastAsia" w:ascii="宋体" w:hAnsi="宋体"/>
                <w:szCs w:val="21"/>
              </w:rPr>
              <w:t>兼容2款及以上虚拟化软件</w:t>
            </w:r>
          </w:p>
        </w:tc>
      </w:tr>
      <w:tr w14:paraId="1BDADCD2">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F6F68CF">
            <w:pPr>
              <w:spacing w:line="276" w:lineRule="auto"/>
              <w:jc w:val="center"/>
              <w:rPr>
                <w:rFonts w:hint="eastAsia" w:ascii="宋体" w:hAnsi="宋体"/>
                <w:szCs w:val="21"/>
              </w:rPr>
            </w:pPr>
            <w:r>
              <w:rPr>
                <w:rFonts w:ascii="宋体" w:hAnsi="宋体"/>
                <w:szCs w:val="21"/>
              </w:rPr>
              <w:t>124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014B07C">
            <w:pPr>
              <w:spacing w:line="276" w:lineRule="auto"/>
              <w:rPr>
                <w:rFonts w:hint="eastAsia" w:ascii="宋体" w:hAnsi="宋体"/>
                <w:szCs w:val="21"/>
              </w:rPr>
            </w:pPr>
            <w:r>
              <w:rPr>
                <w:rFonts w:hint="eastAsia" w:ascii="宋体" w:hAnsi="宋体"/>
                <w:szCs w:val="21"/>
              </w:rPr>
              <w:t>可靠性要求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32C03">
            <w:pPr>
              <w:spacing w:line="276" w:lineRule="auto"/>
              <w:rPr>
                <w:rFonts w:hint="eastAsia" w:ascii="宋体" w:hAnsi="宋体"/>
                <w:szCs w:val="21"/>
              </w:rPr>
            </w:pPr>
            <w:r>
              <w:rPr>
                <w:rFonts w:hint="eastAsia" w:ascii="宋体" w:hAnsi="宋体"/>
                <w:szCs w:val="21"/>
              </w:rPr>
              <w:t>存储可靠性要求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C33F3">
            <w:pPr>
              <w:spacing w:line="276" w:lineRule="auto"/>
              <w:rPr>
                <w:rFonts w:hint="eastAsia" w:ascii="宋体" w:hAnsi="宋体"/>
                <w:szCs w:val="21"/>
              </w:rPr>
            </w:pPr>
            <w:r>
              <w:rPr>
                <w:rFonts w:hint="eastAsia" w:ascii="宋体" w:hAnsi="宋体"/>
                <w:szCs w:val="21"/>
              </w:rPr>
              <w:t>SATA SSD可靠性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1D5FB">
            <w:pPr>
              <w:spacing w:line="276" w:lineRule="auto"/>
              <w:rPr>
                <w:rFonts w:hint="eastAsia" w:ascii="宋体" w:hAnsi="宋体"/>
                <w:szCs w:val="21"/>
              </w:rPr>
            </w:pPr>
            <w:r>
              <w:rPr>
                <w:rFonts w:hint="eastAsia" w:ascii="宋体" w:hAnsi="宋体"/>
                <w:szCs w:val="21"/>
              </w:rPr>
              <w:t>SSD的m1值（MTBF的不可接受值）不低于200000h</w:t>
            </w:r>
          </w:p>
        </w:tc>
      </w:tr>
      <w:tr w14:paraId="7C0521B7">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36562793">
            <w:pPr>
              <w:spacing w:line="276" w:lineRule="auto"/>
              <w:jc w:val="center"/>
              <w:rPr>
                <w:rFonts w:hint="eastAsia" w:ascii="宋体" w:hAnsi="宋体"/>
                <w:szCs w:val="21"/>
              </w:rPr>
            </w:pPr>
            <w:r>
              <w:rPr>
                <w:rFonts w:ascii="宋体" w:hAnsi="宋体"/>
                <w:szCs w:val="21"/>
              </w:rPr>
              <w:t>125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2391097">
            <w:pPr>
              <w:spacing w:line="276" w:lineRule="auto"/>
              <w:rPr>
                <w:rFonts w:hint="eastAsia" w:ascii="宋体" w:hAnsi="宋体"/>
                <w:szCs w:val="21"/>
              </w:rPr>
            </w:pPr>
            <w:r>
              <w:rPr>
                <w:rFonts w:hint="eastAsia" w:ascii="宋体" w:hAnsi="宋体"/>
                <w:szCs w:val="21"/>
              </w:rPr>
              <w:t>可靠性要求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3E30B3">
            <w:pPr>
              <w:spacing w:line="276" w:lineRule="auto"/>
              <w:rPr>
                <w:rFonts w:hint="eastAsia" w:ascii="宋体" w:hAnsi="宋体"/>
                <w:szCs w:val="21"/>
              </w:rPr>
            </w:pPr>
            <w:r>
              <w:rPr>
                <w:rFonts w:hint="eastAsia" w:ascii="宋体" w:hAnsi="宋体"/>
                <w:szCs w:val="21"/>
              </w:rPr>
              <w:t>整机可靠性要求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EED37">
            <w:pPr>
              <w:spacing w:line="276" w:lineRule="auto"/>
              <w:rPr>
                <w:rFonts w:hint="eastAsia" w:ascii="宋体" w:hAnsi="宋体"/>
                <w:szCs w:val="21"/>
              </w:rPr>
            </w:pPr>
            <w:r>
              <w:rPr>
                <w:rFonts w:hint="eastAsia" w:ascii="宋体" w:hAnsi="宋体"/>
                <w:szCs w:val="21"/>
              </w:rPr>
              <w:t>★整机可靠性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F1493">
            <w:pPr>
              <w:spacing w:line="276" w:lineRule="auto"/>
              <w:rPr>
                <w:rFonts w:hint="eastAsia" w:ascii="宋体" w:hAnsi="宋体"/>
                <w:szCs w:val="21"/>
              </w:rPr>
            </w:pPr>
            <w:r>
              <w:rPr>
                <w:rFonts w:hint="eastAsia" w:ascii="宋体" w:hAnsi="宋体"/>
                <w:szCs w:val="21"/>
              </w:rPr>
              <w:t>m1值（MTBF的不可接受值）不得低于30000h</w:t>
            </w:r>
          </w:p>
        </w:tc>
      </w:tr>
      <w:tr w14:paraId="28E9EB9D">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BEB7345">
            <w:pPr>
              <w:spacing w:line="276" w:lineRule="auto"/>
              <w:jc w:val="center"/>
              <w:rPr>
                <w:rFonts w:hint="eastAsia" w:ascii="宋体" w:hAnsi="宋体"/>
                <w:szCs w:val="21"/>
              </w:rPr>
            </w:pPr>
            <w:r>
              <w:rPr>
                <w:rFonts w:ascii="宋体" w:hAnsi="宋体"/>
                <w:szCs w:val="21"/>
              </w:rPr>
              <w:t>126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2B21FC4">
            <w:pPr>
              <w:spacing w:line="276" w:lineRule="auto"/>
              <w:rPr>
                <w:rFonts w:hint="eastAsia" w:ascii="宋体" w:hAnsi="宋体"/>
                <w:szCs w:val="21"/>
              </w:rPr>
            </w:pPr>
            <w:r>
              <w:rPr>
                <w:rFonts w:hint="eastAsia" w:ascii="宋体" w:hAnsi="宋体"/>
                <w:szCs w:val="21"/>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6798C3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567BC">
            <w:pPr>
              <w:spacing w:line="276" w:lineRule="auto"/>
              <w:rPr>
                <w:rFonts w:hint="eastAsia" w:ascii="宋体" w:hAnsi="宋体"/>
                <w:szCs w:val="21"/>
              </w:rPr>
            </w:pPr>
            <w:r>
              <w:rPr>
                <w:rFonts w:hint="eastAsia" w:ascii="宋体" w:hAnsi="宋体"/>
                <w:szCs w:val="21"/>
              </w:rPr>
              <w:t>★风扇可靠性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968E5">
            <w:pPr>
              <w:spacing w:line="276" w:lineRule="auto"/>
              <w:rPr>
                <w:rFonts w:hint="eastAsia" w:ascii="宋体" w:hAnsi="宋体"/>
                <w:szCs w:val="21"/>
              </w:rPr>
            </w:pPr>
            <w:r>
              <w:rPr>
                <w:rFonts w:hint="eastAsia" w:ascii="宋体" w:hAnsi="宋体"/>
                <w:szCs w:val="21"/>
              </w:rPr>
              <w:t>风扇寿命应不低于40000h</w:t>
            </w:r>
          </w:p>
        </w:tc>
      </w:tr>
      <w:tr w14:paraId="4A43F4BC">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3100B862">
            <w:pPr>
              <w:spacing w:line="276" w:lineRule="auto"/>
              <w:jc w:val="center"/>
              <w:rPr>
                <w:rFonts w:hint="eastAsia" w:ascii="宋体" w:hAnsi="宋体"/>
                <w:szCs w:val="21"/>
              </w:rPr>
            </w:pPr>
            <w:r>
              <w:rPr>
                <w:rFonts w:ascii="宋体" w:hAnsi="宋体"/>
                <w:szCs w:val="21"/>
              </w:rPr>
              <w:t>127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3AE52FC">
            <w:pPr>
              <w:spacing w:line="276" w:lineRule="auto"/>
              <w:rPr>
                <w:rFonts w:hint="eastAsia" w:ascii="宋体" w:hAnsi="宋体"/>
                <w:szCs w:val="21"/>
              </w:rPr>
            </w:pPr>
            <w:r>
              <w:rPr>
                <w:rFonts w:hint="eastAsia" w:ascii="宋体" w:hAnsi="宋体"/>
                <w:szCs w:val="21"/>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1B236AF">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8A6B3">
            <w:pPr>
              <w:spacing w:line="276" w:lineRule="auto"/>
              <w:rPr>
                <w:rFonts w:hint="eastAsia" w:ascii="宋体" w:hAnsi="宋体"/>
                <w:szCs w:val="21"/>
              </w:rPr>
            </w:pPr>
            <w:r>
              <w:rPr>
                <w:rFonts w:hint="eastAsia" w:ascii="宋体" w:hAnsi="宋体"/>
                <w:szCs w:val="21"/>
              </w:rPr>
              <w:t>★部件可靠性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FF3AC">
            <w:pPr>
              <w:spacing w:line="276" w:lineRule="auto"/>
              <w:rPr>
                <w:rFonts w:hint="eastAsia" w:ascii="宋体" w:hAnsi="宋体"/>
                <w:szCs w:val="21"/>
              </w:rPr>
            </w:pPr>
            <w:r>
              <w:rPr>
                <w:rFonts w:hint="eastAsia" w:ascii="宋体" w:hAnsi="宋体"/>
                <w:szCs w:val="21"/>
              </w:rPr>
              <w:t>支持硬盘、电源、风扇热插拔（内置风扇除外）</w:t>
            </w:r>
          </w:p>
        </w:tc>
      </w:tr>
      <w:tr w14:paraId="7A096AFF">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C10B5AD">
            <w:pPr>
              <w:spacing w:line="276" w:lineRule="auto"/>
              <w:jc w:val="center"/>
              <w:rPr>
                <w:rFonts w:hint="eastAsia" w:ascii="宋体" w:hAnsi="宋体"/>
                <w:szCs w:val="21"/>
              </w:rPr>
            </w:pPr>
            <w:r>
              <w:rPr>
                <w:rFonts w:ascii="宋体" w:hAnsi="宋体"/>
                <w:szCs w:val="21"/>
              </w:rPr>
              <w:t>128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8167E79">
            <w:pPr>
              <w:spacing w:line="276" w:lineRule="auto"/>
              <w:rPr>
                <w:rFonts w:hint="eastAsia" w:ascii="宋体" w:hAnsi="宋体"/>
                <w:szCs w:val="21"/>
              </w:rPr>
            </w:pPr>
            <w:r>
              <w:rPr>
                <w:rFonts w:hint="eastAsia" w:ascii="宋体" w:hAnsi="宋体"/>
                <w:szCs w:val="21"/>
              </w:rPr>
              <w:t>包装及运输要求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EAC85">
            <w:pPr>
              <w:spacing w:line="276" w:lineRule="auto"/>
              <w:rPr>
                <w:rFonts w:hint="eastAsia" w:ascii="宋体" w:hAnsi="宋体"/>
                <w:szCs w:val="21"/>
              </w:rPr>
            </w:pPr>
            <w:r>
              <w:rPr>
                <w:rFonts w:hint="eastAsia" w:ascii="宋体" w:hAnsi="宋体"/>
                <w:szCs w:val="21"/>
              </w:rPr>
              <w:t>包装及运输要求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D2583">
            <w:pPr>
              <w:spacing w:line="276" w:lineRule="auto"/>
              <w:rPr>
                <w:rFonts w:hint="eastAsia" w:ascii="宋体" w:hAnsi="宋体"/>
                <w:szCs w:val="21"/>
              </w:rPr>
            </w:pPr>
            <w:r>
              <w:rPr>
                <w:rFonts w:hint="eastAsia" w:ascii="宋体" w:hAnsi="宋体"/>
                <w:szCs w:val="21"/>
              </w:rPr>
              <w:t>★标志、包装、运输和贮存</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4D918">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0EAEE96C">
        <w:tblPrEx>
          <w:tblCellMar>
            <w:top w:w="0" w:type="dxa"/>
            <w:left w:w="108" w:type="dxa"/>
            <w:bottom w:w="0" w:type="dxa"/>
            <w:right w:w="108" w:type="dxa"/>
          </w:tblCellMar>
        </w:tblPrEx>
        <w:trPr>
          <w:trHeight w:val="1785" w:hRule="atLeast"/>
        </w:trPr>
        <w:tc>
          <w:tcPr>
            <w:tcW w:w="429" w:type="pct"/>
            <w:tcBorders>
              <w:top w:val="single" w:color="auto" w:sz="4" w:space="0"/>
              <w:left w:val="single" w:color="auto" w:sz="4" w:space="0"/>
              <w:bottom w:val="single" w:color="auto" w:sz="4" w:space="0"/>
              <w:right w:val="single" w:color="auto" w:sz="4" w:space="0"/>
            </w:tcBorders>
            <w:vAlign w:val="center"/>
          </w:tcPr>
          <w:p w14:paraId="565AAD73">
            <w:pPr>
              <w:spacing w:line="276" w:lineRule="auto"/>
              <w:jc w:val="center"/>
              <w:rPr>
                <w:rFonts w:hint="eastAsia" w:ascii="宋体" w:hAnsi="宋体"/>
                <w:szCs w:val="21"/>
              </w:rPr>
            </w:pPr>
            <w:r>
              <w:rPr>
                <w:rFonts w:ascii="宋体" w:hAnsi="宋体"/>
                <w:szCs w:val="21"/>
              </w:rPr>
              <w:t>129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FBCF582">
            <w:pPr>
              <w:spacing w:line="276" w:lineRule="auto"/>
              <w:rPr>
                <w:rFonts w:hint="eastAsia" w:ascii="宋体" w:hAnsi="宋体"/>
                <w:szCs w:val="21"/>
              </w:rPr>
            </w:pPr>
            <w:r>
              <w:rPr>
                <w:rFonts w:hint="eastAsia" w:ascii="宋体" w:hAnsi="宋体"/>
                <w:szCs w:val="21"/>
              </w:rPr>
              <w:t>服务要求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3692C">
            <w:pPr>
              <w:spacing w:line="276" w:lineRule="auto"/>
              <w:rPr>
                <w:rFonts w:hint="eastAsia" w:ascii="宋体" w:hAnsi="宋体"/>
                <w:szCs w:val="21"/>
              </w:rPr>
            </w:pPr>
            <w:r>
              <w:rPr>
                <w:rFonts w:hint="eastAsia" w:ascii="宋体" w:hAnsi="宋体"/>
                <w:szCs w:val="21"/>
              </w:rPr>
              <w:t>服务响应</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69B05">
            <w:pPr>
              <w:spacing w:line="276" w:lineRule="auto"/>
              <w:rPr>
                <w:rFonts w:hint="eastAsia" w:ascii="宋体" w:hAnsi="宋体"/>
                <w:szCs w:val="21"/>
              </w:rPr>
            </w:pPr>
            <w:r>
              <w:rPr>
                <w:rFonts w:hint="eastAsia" w:ascii="宋体" w:hAnsi="宋体"/>
                <w:szCs w:val="21"/>
              </w:rPr>
              <w:t>★服务响应</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5E715">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6EA1CBBF">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73D9113">
            <w:pPr>
              <w:spacing w:line="276" w:lineRule="auto"/>
              <w:jc w:val="center"/>
              <w:rPr>
                <w:rFonts w:hint="eastAsia" w:ascii="宋体" w:hAnsi="宋体"/>
                <w:szCs w:val="21"/>
              </w:rPr>
            </w:pPr>
            <w:r>
              <w:rPr>
                <w:rFonts w:ascii="宋体" w:hAnsi="宋体"/>
                <w:szCs w:val="21"/>
              </w:rPr>
              <w:t>130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FF372A0">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9812D1A">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C3B80">
            <w:pPr>
              <w:spacing w:line="276" w:lineRule="auto"/>
              <w:rPr>
                <w:rFonts w:hint="eastAsia" w:ascii="宋体" w:hAnsi="宋体"/>
                <w:szCs w:val="21"/>
              </w:rPr>
            </w:pPr>
            <w:r>
              <w:rPr>
                <w:rFonts w:hint="eastAsia" w:ascii="宋体" w:hAnsi="宋体"/>
                <w:szCs w:val="21"/>
              </w:rPr>
              <w:t>★培训服务</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37D7C">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22D9D444">
        <w:tblPrEx>
          <w:tblCellMar>
            <w:top w:w="0" w:type="dxa"/>
            <w:left w:w="108" w:type="dxa"/>
            <w:bottom w:w="0" w:type="dxa"/>
            <w:right w:w="108" w:type="dxa"/>
          </w:tblCellMar>
        </w:tblPrEx>
        <w:trPr>
          <w:trHeight w:val="1275" w:hRule="atLeast"/>
        </w:trPr>
        <w:tc>
          <w:tcPr>
            <w:tcW w:w="429" w:type="pct"/>
            <w:tcBorders>
              <w:top w:val="single" w:color="auto" w:sz="4" w:space="0"/>
              <w:left w:val="single" w:color="auto" w:sz="4" w:space="0"/>
              <w:bottom w:val="single" w:color="auto" w:sz="4" w:space="0"/>
              <w:right w:val="single" w:color="auto" w:sz="4" w:space="0"/>
            </w:tcBorders>
            <w:vAlign w:val="center"/>
          </w:tcPr>
          <w:p w14:paraId="50124616">
            <w:pPr>
              <w:spacing w:line="276" w:lineRule="auto"/>
              <w:jc w:val="center"/>
              <w:rPr>
                <w:rFonts w:hint="eastAsia" w:ascii="宋体" w:hAnsi="宋体"/>
                <w:szCs w:val="21"/>
              </w:rPr>
            </w:pPr>
            <w:r>
              <w:rPr>
                <w:rFonts w:ascii="宋体" w:hAnsi="宋体"/>
                <w:szCs w:val="21"/>
              </w:rPr>
              <w:t>131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817A2D1">
            <w:pPr>
              <w:spacing w:line="276" w:lineRule="auto"/>
              <w:rPr>
                <w:rFonts w:hint="eastAsia" w:ascii="宋体" w:hAnsi="宋体"/>
                <w:szCs w:val="21"/>
              </w:rPr>
            </w:pPr>
            <w:r>
              <w:rPr>
                <w:rFonts w:hint="eastAsia" w:ascii="宋体" w:hAnsi="宋体"/>
                <w:szCs w:val="21"/>
              </w:rPr>
              <w:t>服务要求</w:t>
            </w:r>
          </w:p>
        </w:tc>
        <w:tc>
          <w:tcPr>
            <w:tcW w:w="5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E0A2F">
            <w:pPr>
              <w:spacing w:line="276" w:lineRule="auto"/>
              <w:rPr>
                <w:rFonts w:hint="eastAsia" w:ascii="宋体" w:hAnsi="宋体"/>
                <w:szCs w:val="21"/>
              </w:rPr>
            </w:pPr>
            <w:r>
              <w:rPr>
                <w:rFonts w:hint="eastAsia" w:ascii="宋体" w:hAnsi="宋体"/>
                <w:szCs w:val="21"/>
              </w:rPr>
              <w:t>服务周期</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99A3F">
            <w:pPr>
              <w:spacing w:line="276" w:lineRule="auto"/>
              <w:rPr>
                <w:rFonts w:hint="eastAsia" w:ascii="宋体" w:hAnsi="宋体"/>
                <w:szCs w:val="21"/>
              </w:rPr>
            </w:pPr>
            <w:r>
              <w:rPr>
                <w:rFonts w:hint="eastAsia" w:ascii="宋体" w:hAnsi="宋体"/>
                <w:szCs w:val="21"/>
              </w:rPr>
              <w:t>★服务周期</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F2F64">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64475259">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19B0EC61">
            <w:pPr>
              <w:spacing w:line="276" w:lineRule="auto"/>
              <w:jc w:val="center"/>
              <w:rPr>
                <w:rFonts w:hint="eastAsia" w:ascii="宋体" w:hAnsi="宋体"/>
                <w:szCs w:val="21"/>
              </w:rPr>
            </w:pPr>
            <w:r>
              <w:rPr>
                <w:rFonts w:ascii="宋体" w:hAnsi="宋体"/>
                <w:szCs w:val="21"/>
              </w:rPr>
              <w:t>132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368F724">
            <w:pPr>
              <w:spacing w:line="276" w:lineRule="auto"/>
              <w:rPr>
                <w:rFonts w:hint="eastAsia" w:ascii="宋体" w:hAnsi="宋体"/>
                <w:szCs w:val="21"/>
              </w:rPr>
            </w:pPr>
            <w:r>
              <w:rPr>
                <w:rFonts w:hint="eastAsia" w:ascii="宋体" w:hAnsi="宋体"/>
                <w:szCs w:val="21"/>
              </w:rPr>
              <w:t>服务要求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DDF8DE">
            <w:pPr>
              <w:spacing w:line="276" w:lineRule="auto"/>
              <w:rPr>
                <w:rFonts w:hint="eastAsia" w:ascii="宋体" w:hAnsi="宋体"/>
                <w:szCs w:val="21"/>
              </w:rPr>
            </w:pPr>
            <w:r>
              <w:rPr>
                <w:rFonts w:hint="eastAsia" w:ascii="宋体" w:hAnsi="宋体"/>
                <w:szCs w:val="21"/>
              </w:rPr>
              <w:t>服务工具要求</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13FDA">
            <w:pPr>
              <w:spacing w:line="276" w:lineRule="auto"/>
              <w:rPr>
                <w:rFonts w:hint="eastAsia" w:ascii="宋体" w:hAnsi="宋体"/>
                <w:szCs w:val="21"/>
              </w:rPr>
            </w:pPr>
            <w:r>
              <w:rPr>
                <w:rFonts w:hint="eastAsia" w:ascii="宋体" w:hAnsi="宋体"/>
                <w:szCs w:val="21"/>
              </w:rPr>
              <w:t>★工具要求</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B7AEB">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4B81FF9A">
        <w:tblPrEx>
          <w:tblCellMar>
            <w:top w:w="0" w:type="dxa"/>
            <w:left w:w="108" w:type="dxa"/>
            <w:bottom w:w="0" w:type="dxa"/>
            <w:right w:w="108" w:type="dxa"/>
          </w:tblCellMar>
        </w:tblPrEx>
        <w:trPr>
          <w:trHeight w:val="1275" w:hRule="atLeast"/>
        </w:trPr>
        <w:tc>
          <w:tcPr>
            <w:tcW w:w="429" w:type="pct"/>
            <w:tcBorders>
              <w:top w:val="single" w:color="auto" w:sz="4" w:space="0"/>
              <w:left w:val="single" w:color="auto" w:sz="4" w:space="0"/>
              <w:bottom w:val="single" w:color="auto" w:sz="4" w:space="0"/>
              <w:right w:val="single" w:color="auto" w:sz="4" w:space="0"/>
            </w:tcBorders>
            <w:vAlign w:val="center"/>
          </w:tcPr>
          <w:p w14:paraId="1F2F1D64">
            <w:pPr>
              <w:spacing w:line="276" w:lineRule="auto"/>
              <w:jc w:val="center"/>
              <w:rPr>
                <w:rFonts w:hint="eastAsia" w:ascii="宋体" w:hAnsi="宋体"/>
                <w:szCs w:val="21"/>
              </w:rPr>
            </w:pPr>
            <w:r>
              <w:rPr>
                <w:rFonts w:ascii="宋体" w:hAnsi="宋体"/>
                <w:szCs w:val="21"/>
              </w:rPr>
              <w:t>133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D873EDF">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883DE07">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9BDD5">
            <w:pPr>
              <w:spacing w:line="276" w:lineRule="auto"/>
              <w:rPr>
                <w:rFonts w:hint="eastAsia" w:ascii="宋体" w:hAnsi="宋体"/>
                <w:szCs w:val="21"/>
              </w:rPr>
            </w:pPr>
            <w:r>
              <w:rPr>
                <w:rFonts w:hint="eastAsia" w:ascii="宋体" w:hAnsi="宋体"/>
                <w:szCs w:val="21"/>
              </w:rPr>
              <w:t>辅助工具</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487FF">
            <w:pPr>
              <w:spacing w:line="276" w:lineRule="auto"/>
              <w:rPr>
                <w:rFonts w:hint="eastAsia" w:ascii="宋体" w:hAnsi="宋体"/>
                <w:szCs w:val="21"/>
              </w:rPr>
            </w:pPr>
            <w:r>
              <w:rPr>
                <w:rFonts w:hint="eastAsia" w:ascii="宋体" w:hAnsi="宋体"/>
                <w:szCs w:val="21"/>
              </w:rPr>
              <w:t>支持如下功能</w:t>
            </w:r>
            <w:r>
              <w:rPr>
                <w:rFonts w:hint="eastAsia" w:ascii="宋体" w:hAnsi="宋体"/>
                <w:szCs w:val="21"/>
              </w:rPr>
              <w:br w:type="textWrapping"/>
            </w:r>
            <w:r>
              <w:rPr>
                <w:rFonts w:hint="eastAsia" w:ascii="宋体" w:hAnsi="宋体"/>
                <w:szCs w:val="21"/>
              </w:rPr>
              <w:t>a)本地的数据备份和还原功能；</w:t>
            </w:r>
            <w:r>
              <w:rPr>
                <w:rFonts w:hint="eastAsia" w:ascii="宋体" w:hAnsi="宋体"/>
                <w:szCs w:val="21"/>
              </w:rPr>
              <w:br w:type="textWrapping"/>
            </w:r>
            <w:r>
              <w:rPr>
                <w:rFonts w:hint="eastAsia" w:ascii="宋体" w:hAnsi="宋体"/>
                <w:szCs w:val="21"/>
              </w:rPr>
              <w:t>b)网络的数据备份和还原功能；</w:t>
            </w:r>
            <w:r>
              <w:rPr>
                <w:rFonts w:hint="eastAsia" w:ascii="宋体" w:hAnsi="宋体"/>
                <w:szCs w:val="21"/>
              </w:rPr>
              <w:br w:type="textWrapping"/>
            </w:r>
            <w:r>
              <w:rPr>
                <w:rFonts w:hint="eastAsia" w:ascii="宋体" w:hAnsi="宋体"/>
                <w:szCs w:val="21"/>
              </w:rPr>
              <w:t>c)服务器操作系统的自动安装功能；</w:t>
            </w:r>
            <w:r>
              <w:rPr>
                <w:rFonts w:hint="eastAsia" w:ascii="宋体" w:hAnsi="宋体"/>
                <w:szCs w:val="21"/>
              </w:rPr>
              <w:br w:type="textWrapping"/>
            </w:r>
            <w:r>
              <w:rPr>
                <w:rFonts w:hint="eastAsia" w:ascii="宋体" w:hAnsi="宋体"/>
                <w:szCs w:val="21"/>
              </w:rPr>
              <w:t>d)服务器所配硬件需要的驱动程序和系统补丁</w:t>
            </w:r>
          </w:p>
        </w:tc>
      </w:tr>
      <w:tr w14:paraId="66159DB3">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5537991A">
            <w:pPr>
              <w:spacing w:line="276" w:lineRule="auto"/>
              <w:jc w:val="center"/>
              <w:rPr>
                <w:rFonts w:hint="eastAsia" w:ascii="宋体" w:hAnsi="宋体"/>
                <w:szCs w:val="21"/>
              </w:rPr>
            </w:pPr>
            <w:r>
              <w:rPr>
                <w:rFonts w:ascii="宋体" w:hAnsi="宋体"/>
                <w:szCs w:val="21"/>
              </w:rPr>
              <w:t>134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0F95256">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7D8898F">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1DE09">
            <w:pPr>
              <w:spacing w:line="276" w:lineRule="auto"/>
              <w:rPr>
                <w:rFonts w:hint="eastAsia" w:ascii="宋体" w:hAnsi="宋体"/>
                <w:szCs w:val="21"/>
              </w:rPr>
            </w:pPr>
            <w:r>
              <w:rPr>
                <w:rFonts w:hint="eastAsia" w:ascii="宋体" w:hAnsi="宋体"/>
                <w:szCs w:val="21"/>
              </w:rPr>
              <w:t>★驱动安装升级指引</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FC3C1">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7D091D9D">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664FCD04">
            <w:pPr>
              <w:spacing w:line="276" w:lineRule="auto"/>
              <w:jc w:val="center"/>
              <w:rPr>
                <w:rFonts w:hint="eastAsia" w:ascii="宋体" w:hAnsi="宋体"/>
                <w:szCs w:val="21"/>
              </w:rPr>
            </w:pPr>
            <w:r>
              <w:rPr>
                <w:rFonts w:ascii="宋体" w:hAnsi="宋体"/>
                <w:szCs w:val="21"/>
              </w:rPr>
              <w:t>135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E790F5C">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254F0E65">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80797">
            <w:pPr>
              <w:spacing w:line="276" w:lineRule="auto"/>
              <w:rPr>
                <w:rFonts w:hint="eastAsia" w:ascii="宋体" w:hAnsi="宋体"/>
                <w:szCs w:val="21"/>
              </w:rPr>
            </w:pPr>
            <w:r>
              <w:rPr>
                <w:rFonts w:hint="eastAsia" w:ascii="宋体" w:hAnsi="宋体"/>
                <w:szCs w:val="21"/>
              </w:rPr>
              <w:t>随机附开盖工具</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80FF6">
            <w:pPr>
              <w:spacing w:line="276" w:lineRule="auto"/>
              <w:rPr>
                <w:rFonts w:hint="eastAsia" w:ascii="宋体" w:hAnsi="宋体"/>
                <w:szCs w:val="21"/>
              </w:rPr>
            </w:pPr>
            <w:r>
              <w:rPr>
                <w:rFonts w:hint="eastAsia" w:ascii="宋体" w:hAnsi="宋体"/>
                <w:szCs w:val="21"/>
              </w:rPr>
              <w:t>随服务器打包提供开机箱工具</w:t>
            </w:r>
          </w:p>
        </w:tc>
      </w:tr>
      <w:tr w14:paraId="21BC9FFE">
        <w:tblPrEx>
          <w:tblCellMar>
            <w:top w:w="0" w:type="dxa"/>
            <w:left w:w="108" w:type="dxa"/>
            <w:bottom w:w="0" w:type="dxa"/>
            <w:right w:w="108" w:type="dxa"/>
          </w:tblCellMar>
        </w:tblPrEx>
        <w:trPr>
          <w:trHeight w:val="1275" w:hRule="atLeast"/>
        </w:trPr>
        <w:tc>
          <w:tcPr>
            <w:tcW w:w="429" w:type="pct"/>
            <w:tcBorders>
              <w:top w:val="single" w:color="auto" w:sz="4" w:space="0"/>
              <w:left w:val="single" w:color="auto" w:sz="4" w:space="0"/>
              <w:bottom w:val="single" w:color="auto" w:sz="4" w:space="0"/>
              <w:right w:val="single" w:color="auto" w:sz="4" w:space="0"/>
            </w:tcBorders>
            <w:vAlign w:val="center"/>
          </w:tcPr>
          <w:p w14:paraId="61C21AA7">
            <w:pPr>
              <w:spacing w:line="276" w:lineRule="auto"/>
              <w:jc w:val="center"/>
              <w:rPr>
                <w:rFonts w:hint="eastAsia" w:ascii="宋体" w:hAnsi="宋体"/>
                <w:szCs w:val="21"/>
              </w:rPr>
            </w:pPr>
            <w:r>
              <w:rPr>
                <w:rFonts w:ascii="宋体" w:hAnsi="宋体"/>
                <w:szCs w:val="21"/>
              </w:rPr>
              <w:t>136</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E855401">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BF49451">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A94E8">
            <w:pPr>
              <w:spacing w:line="276" w:lineRule="auto"/>
              <w:rPr>
                <w:rFonts w:hint="eastAsia" w:ascii="宋体" w:hAnsi="宋体"/>
                <w:szCs w:val="21"/>
              </w:rPr>
            </w:pPr>
            <w:r>
              <w:rPr>
                <w:rFonts w:hint="eastAsia" w:ascii="宋体" w:hAnsi="宋体"/>
                <w:szCs w:val="21"/>
              </w:rPr>
              <w:t>代码迁移工具</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F6BF1">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D728E3B">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5C52A9E4">
            <w:pPr>
              <w:spacing w:line="276" w:lineRule="auto"/>
              <w:jc w:val="center"/>
              <w:rPr>
                <w:rFonts w:hint="eastAsia" w:ascii="宋体" w:hAnsi="宋体"/>
                <w:szCs w:val="21"/>
              </w:rPr>
            </w:pPr>
            <w:r>
              <w:rPr>
                <w:rFonts w:ascii="宋体" w:hAnsi="宋体"/>
                <w:szCs w:val="21"/>
              </w:rPr>
              <w:t>137</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A4C7FC5">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3CE90A5">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FC8E1">
            <w:pPr>
              <w:spacing w:line="276" w:lineRule="auto"/>
              <w:rPr>
                <w:rFonts w:hint="eastAsia" w:ascii="宋体" w:hAnsi="宋体"/>
                <w:szCs w:val="21"/>
              </w:rPr>
            </w:pPr>
            <w:r>
              <w:rPr>
                <w:rFonts w:hint="eastAsia" w:ascii="宋体" w:hAnsi="宋体"/>
                <w:szCs w:val="21"/>
              </w:rPr>
              <w:t>性能分析工具</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A4FC3">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201043F1">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0EC75596">
            <w:pPr>
              <w:spacing w:line="276" w:lineRule="auto"/>
              <w:jc w:val="center"/>
              <w:rPr>
                <w:rFonts w:hint="eastAsia" w:ascii="宋体" w:hAnsi="宋体"/>
                <w:szCs w:val="21"/>
              </w:rPr>
            </w:pPr>
            <w:r>
              <w:rPr>
                <w:rFonts w:ascii="宋体" w:hAnsi="宋体"/>
                <w:szCs w:val="21"/>
              </w:rPr>
              <w:t>138</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02B2167">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1AD31F3">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226B2">
            <w:pPr>
              <w:spacing w:line="276" w:lineRule="auto"/>
              <w:rPr>
                <w:rFonts w:hint="eastAsia" w:ascii="宋体" w:hAnsi="宋体"/>
                <w:szCs w:val="21"/>
              </w:rPr>
            </w:pPr>
            <w:r>
              <w:rPr>
                <w:rFonts w:hint="eastAsia" w:ascii="宋体" w:hAnsi="宋体"/>
                <w:szCs w:val="21"/>
              </w:rPr>
              <w:t>跨架构平台应用兼容</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35852">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7C7FA0F8">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2B0B3BA9">
            <w:pPr>
              <w:spacing w:line="276" w:lineRule="auto"/>
              <w:jc w:val="center"/>
              <w:rPr>
                <w:rFonts w:hint="eastAsia" w:ascii="宋体" w:hAnsi="宋体"/>
                <w:szCs w:val="21"/>
              </w:rPr>
            </w:pPr>
            <w:r>
              <w:rPr>
                <w:rFonts w:ascii="宋体" w:hAnsi="宋体"/>
                <w:szCs w:val="21"/>
              </w:rPr>
              <w:t>139</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8FC8454">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3A6D84B9">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990DD">
            <w:pPr>
              <w:spacing w:line="276" w:lineRule="auto"/>
              <w:rPr>
                <w:rFonts w:hint="eastAsia" w:ascii="宋体" w:hAnsi="宋体"/>
                <w:szCs w:val="21"/>
              </w:rPr>
            </w:pPr>
            <w:r>
              <w:rPr>
                <w:rFonts w:hint="eastAsia" w:ascii="宋体" w:hAnsi="宋体"/>
                <w:szCs w:val="21"/>
              </w:rPr>
              <w:t>★管理软件</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73817">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09D141DC">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74F4966">
            <w:pPr>
              <w:spacing w:line="276" w:lineRule="auto"/>
              <w:jc w:val="center"/>
              <w:rPr>
                <w:rFonts w:hint="eastAsia" w:ascii="宋体" w:hAnsi="宋体"/>
                <w:szCs w:val="21"/>
              </w:rPr>
            </w:pPr>
            <w:r>
              <w:rPr>
                <w:rFonts w:ascii="宋体" w:hAnsi="宋体"/>
                <w:szCs w:val="21"/>
              </w:rPr>
              <w:t>140</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7BF98E8">
            <w:pPr>
              <w:spacing w:line="276" w:lineRule="auto"/>
              <w:rPr>
                <w:rFonts w:hint="eastAsia" w:ascii="宋体" w:hAnsi="宋体"/>
                <w:szCs w:val="21"/>
              </w:rPr>
            </w:pPr>
            <w:r>
              <w:rPr>
                <w:rFonts w:hint="eastAsia" w:ascii="宋体" w:hAnsi="宋体"/>
                <w:szCs w:val="21"/>
              </w:rPr>
              <w:t>服务要求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59E7BB">
            <w:pPr>
              <w:spacing w:line="276" w:lineRule="auto"/>
              <w:rPr>
                <w:rFonts w:hint="eastAsia" w:ascii="宋体" w:hAnsi="宋体"/>
                <w:szCs w:val="21"/>
              </w:rPr>
            </w:pPr>
            <w:r>
              <w:rPr>
                <w:rFonts w:hint="eastAsia" w:ascii="宋体" w:hAnsi="宋体"/>
                <w:szCs w:val="21"/>
              </w:rPr>
              <w:t>增值服务</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BB68B">
            <w:pPr>
              <w:spacing w:line="276" w:lineRule="auto"/>
              <w:rPr>
                <w:rFonts w:hint="eastAsia" w:ascii="宋体" w:hAnsi="宋体"/>
                <w:szCs w:val="21"/>
              </w:rPr>
            </w:pPr>
            <w:r>
              <w:rPr>
                <w:rFonts w:hint="eastAsia" w:ascii="宋体" w:hAnsi="宋体"/>
                <w:szCs w:val="21"/>
              </w:rPr>
              <w:t>★厂家升级产品软件与扩容服务</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6C286">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088FF4B6">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3BD84AB9">
            <w:pPr>
              <w:spacing w:line="276" w:lineRule="auto"/>
              <w:jc w:val="center"/>
              <w:rPr>
                <w:rFonts w:hint="eastAsia" w:ascii="宋体" w:hAnsi="宋体"/>
                <w:szCs w:val="21"/>
              </w:rPr>
            </w:pPr>
            <w:r>
              <w:rPr>
                <w:rFonts w:ascii="宋体" w:hAnsi="宋体"/>
                <w:szCs w:val="21"/>
              </w:rPr>
              <w:t>141</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3B775B5">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02BA1DB">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D2734">
            <w:pPr>
              <w:spacing w:line="276" w:lineRule="auto"/>
              <w:rPr>
                <w:rFonts w:hint="eastAsia" w:ascii="宋体" w:hAnsi="宋体"/>
                <w:szCs w:val="21"/>
              </w:rPr>
            </w:pPr>
            <w:r>
              <w:rPr>
                <w:rFonts w:hint="eastAsia" w:ascii="宋体" w:hAnsi="宋体"/>
                <w:szCs w:val="21"/>
              </w:rPr>
              <w:t>服务保障升级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5A4CC">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5D7E9388">
        <w:tblPrEx>
          <w:tblCellMar>
            <w:top w:w="0" w:type="dxa"/>
            <w:left w:w="108" w:type="dxa"/>
            <w:bottom w:w="0" w:type="dxa"/>
            <w:right w:w="108" w:type="dxa"/>
          </w:tblCellMar>
        </w:tblPrEx>
        <w:trPr>
          <w:trHeight w:val="255" w:hRule="atLeast"/>
        </w:trPr>
        <w:tc>
          <w:tcPr>
            <w:tcW w:w="429" w:type="pct"/>
            <w:tcBorders>
              <w:top w:val="single" w:color="auto" w:sz="4" w:space="0"/>
              <w:left w:val="single" w:color="auto" w:sz="4" w:space="0"/>
              <w:bottom w:val="single" w:color="auto" w:sz="4" w:space="0"/>
              <w:right w:val="single" w:color="auto" w:sz="4" w:space="0"/>
            </w:tcBorders>
            <w:vAlign w:val="center"/>
          </w:tcPr>
          <w:p w14:paraId="15ABB25A">
            <w:pPr>
              <w:spacing w:line="276" w:lineRule="auto"/>
              <w:jc w:val="center"/>
              <w:rPr>
                <w:rFonts w:hint="eastAsia" w:ascii="宋体" w:hAnsi="宋体"/>
                <w:szCs w:val="21"/>
              </w:rPr>
            </w:pPr>
            <w:r>
              <w:rPr>
                <w:rFonts w:ascii="宋体" w:hAnsi="宋体"/>
                <w:szCs w:val="21"/>
              </w:rPr>
              <w:t>142</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6E5DE10">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B8514EE">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0D7E2">
            <w:pPr>
              <w:spacing w:line="276" w:lineRule="auto"/>
              <w:rPr>
                <w:rFonts w:hint="eastAsia" w:ascii="宋体" w:hAnsi="宋体"/>
                <w:szCs w:val="21"/>
              </w:rPr>
            </w:pPr>
            <w:r>
              <w:rPr>
                <w:rFonts w:hint="eastAsia" w:ascii="宋体" w:hAnsi="宋体"/>
                <w:szCs w:val="21"/>
              </w:rPr>
              <w:t>★提供上门服务</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6E8D2">
            <w:pPr>
              <w:spacing w:line="276" w:lineRule="auto"/>
              <w:rPr>
                <w:rFonts w:hint="eastAsia" w:ascii="宋体" w:hAnsi="宋体"/>
                <w:szCs w:val="21"/>
              </w:rPr>
            </w:pPr>
            <w:r>
              <w:rPr>
                <w:rFonts w:hint="eastAsia" w:ascii="宋体" w:hAnsi="宋体"/>
                <w:szCs w:val="21"/>
              </w:rPr>
              <w:t>供应商具备提供上门服务的能力</w:t>
            </w:r>
          </w:p>
        </w:tc>
      </w:tr>
      <w:tr w14:paraId="3A6DD7E0">
        <w:tblPrEx>
          <w:tblCellMar>
            <w:top w:w="0" w:type="dxa"/>
            <w:left w:w="108" w:type="dxa"/>
            <w:bottom w:w="0" w:type="dxa"/>
            <w:right w:w="108" w:type="dxa"/>
          </w:tblCellMar>
        </w:tblPrEx>
        <w:trPr>
          <w:trHeight w:val="1020" w:hRule="atLeast"/>
        </w:trPr>
        <w:tc>
          <w:tcPr>
            <w:tcW w:w="429" w:type="pct"/>
            <w:tcBorders>
              <w:top w:val="single" w:color="auto" w:sz="4" w:space="0"/>
              <w:left w:val="single" w:color="auto" w:sz="4" w:space="0"/>
              <w:bottom w:val="single" w:color="auto" w:sz="4" w:space="0"/>
              <w:right w:val="single" w:color="auto" w:sz="4" w:space="0"/>
            </w:tcBorders>
            <w:vAlign w:val="center"/>
          </w:tcPr>
          <w:p w14:paraId="5BEEC10A">
            <w:pPr>
              <w:spacing w:line="276" w:lineRule="auto"/>
              <w:jc w:val="center"/>
              <w:rPr>
                <w:rFonts w:hint="eastAsia" w:ascii="宋体" w:hAnsi="宋体"/>
                <w:szCs w:val="21"/>
              </w:rPr>
            </w:pPr>
            <w:r>
              <w:rPr>
                <w:rFonts w:ascii="宋体" w:hAnsi="宋体"/>
                <w:szCs w:val="21"/>
              </w:rPr>
              <w:t>143</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1708767">
            <w:pPr>
              <w:spacing w:line="276" w:lineRule="auto"/>
              <w:rPr>
                <w:rFonts w:hint="eastAsia" w:ascii="宋体" w:hAnsi="宋体"/>
                <w:szCs w:val="21"/>
              </w:rPr>
            </w:pPr>
            <w:r>
              <w:rPr>
                <w:rFonts w:hint="eastAsia" w:ascii="宋体" w:hAnsi="宋体"/>
                <w:szCs w:val="21"/>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5077468">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9622C">
            <w:pPr>
              <w:spacing w:line="276" w:lineRule="auto"/>
              <w:rPr>
                <w:rFonts w:hint="eastAsia" w:ascii="宋体" w:hAnsi="宋体"/>
                <w:szCs w:val="21"/>
              </w:rPr>
            </w:pPr>
            <w:r>
              <w:rPr>
                <w:rFonts w:hint="eastAsia" w:ascii="宋体" w:hAnsi="宋体"/>
                <w:szCs w:val="21"/>
              </w:rPr>
              <w:t>业务场景性能优化服务及整体架构升级服务</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7E1CA">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166550DC">
        <w:tblPrEx>
          <w:tblCellMar>
            <w:top w:w="0" w:type="dxa"/>
            <w:left w:w="108" w:type="dxa"/>
            <w:bottom w:w="0" w:type="dxa"/>
            <w:right w:w="108" w:type="dxa"/>
          </w:tblCellMar>
        </w:tblPrEx>
        <w:trPr>
          <w:trHeight w:val="765" w:hRule="atLeast"/>
        </w:trPr>
        <w:tc>
          <w:tcPr>
            <w:tcW w:w="429" w:type="pct"/>
            <w:tcBorders>
              <w:top w:val="single" w:color="auto" w:sz="4" w:space="0"/>
              <w:left w:val="single" w:color="auto" w:sz="4" w:space="0"/>
              <w:bottom w:val="single" w:color="auto" w:sz="4" w:space="0"/>
              <w:right w:val="single" w:color="auto" w:sz="4" w:space="0"/>
            </w:tcBorders>
            <w:vAlign w:val="center"/>
          </w:tcPr>
          <w:p w14:paraId="22FF8FE2">
            <w:pPr>
              <w:spacing w:line="276" w:lineRule="auto"/>
              <w:jc w:val="center"/>
              <w:rPr>
                <w:rFonts w:hint="eastAsia" w:ascii="宋体" w:hAnsi="宋体"/>
                <w:szCs w:val="21"/>
              </w:rPr>
            </w:pPr>
            <w:r>
              <w:rPr>
                <w:rFonts w:ascii="宋体" w:hAnsi="宋体"/>
                <w:szCs w:val="21"/>
              </w:rPr>
              <w:t>144</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13F8CF8">
            <w:pPr>
              <w:spacing w:line="276" w:lineRule="auto"/>
              <w:rPr>
                <w:rFonts w:hint="eastAsia" w:ascii="宋体" w:hAnsi="宋体"/>
                <w:szCs w:val="21"/>
              </w:rPr>
            </w:pPr>
            <w:r>
              <w:rPr>
                <w:rFonts w:hint="eastAsia" w:ascii="宋体" w:hAnsi="宋体"/>
                <w:szCs w:val="21"/>
              </w:rPr>
              <w:t>供保要求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0FE4F4">
            <w:pPr>
              <w:spacing w:line="276" w:lineRule="auto"/>
              <w:rPr>
                <w:rFonts w:hint="eastAsia" w:ascii="宋体" w:hAnsi="宋体"/>
                <w:szCs w:val="21"/>
              </w:rPr>
            </w:pPr>
            <w:r>
              <w:rPr>
                <w:rFonts w:hint="eastAsia" w:ascii="宋体" w:hAnsi="宋体"/>
                <w:szCs w:val="21"/>
              </w:rPr>
              <w:t>供应链质量</w:t>
            </w: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F3CD6">
            <w:pPr>
              <w:spacing w:line="276" w:lineRule="auto"/>
              <w:rPr>
                <w:rFonts w:hint="eastAsia" w:ascii="宋体" w:hAnsi="宋体"/>
                <w:szCs w:val="21"/>
              </w:rPr>
            </w:pPr>
            <w:r>
              <w:rPr>
                <w:rFonts w:hint="eastAsia" w:ascii="宋体" w:hAnsi="宋体"/>
                <w:szCs w:val="21"/>
              </w:rPr>
              <w:t>★抗干扰性</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D8933">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67825481">
        <w:tblPrEx>
          <w:tblCellMar>
            <w:top w:w="0" w:type="dxa"/>
            <w:left w:w="108" w:type="dxa"/>
            <w:bottom w:w="0" w:type="dxa"/>
            <w:right w:w="108" w:type="dxa"/>
          </w:tblCellMar>
        </w:tblPrEx>
        <w:trPr>
          <w:trHeight w:val="510" w:hRule="atLeast"/>
        </w:trPr>
        <w:tc>
          <w:tcPr>
            <w:tcW w:w="429" w:type="pct"/>
            <w:tcBorders>
              <w:top w:val="single" w:color="auto" w:sz="4" w:space="0"/>
              <w:left w:val="single" w:color="auto" w:sz="4" w:space="0"/>
              <w:bottom w:val="single" w:color="auto" w:sz="4" w:space="0"/>
              <w:right w:val="single" w:color="auto" w:sz="4" w:space="0"/>
            </w:tcBorders>
            <w:vAlign w:val="center"/>
          </w:tcPr>
          <w:p w14:paraId="47DBBE8B">
            <w:pPr>
              <w:spacing w:line="276" w:lineRule="auto"/>
              <w:jc w:val="center"/>
              <w:rPr>
                <w:rFonts w:hint="eastAsia" w:ascii="宋体" w:hAnsi="宋体"/>
                <w:szCs w:val="21"/>
              </w:rPr>
            </w:pPr>
            <w:r>
              <w:rPr>
                <w:rFonts w:ascii="宋体" w:hAnsi="宋体"/>
                <w:szCs w:val="21"/>
              </w:rPr>
              <w:t>145</w:t>
            </w:r>
          </w:p>
        </w:tc>
        <w:tc>
          <w:tcPr>
            <w:tcW w:w="47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429C44B">
            <w:pPr>
              <w:spacing w:line="276" w:lineRule="auto"/>
              <w:rPr>
                <w:rFonts w:hint="eastAsia" w:ascii="宋体" w:hAnsi="宋体"/>
                <w:szCs w:val="21"/>
              </w:rPr>
            </w:pPr>
            <w:r>
              <w:rPr>
                <w:rFonts w:hint="eastAsia" w:ascii="宋体" w:hAnsi="宋体"/>
                <w:szCs w:val="21"/>
              </w:rPr>
              <w:t>供保要求</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615C5D5E">
            <w:pPr>
              <w:spacing w:line="276" w:lineRule="auto"/>
              <w:rPr>
                <w:rFonts w:hint="eastAsia" w:ascii="宋体" w:hAnsi="宋体"/>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6BD1C">
            <w:pPr>
              <w:spacing w:line="276" w:lineRule="auto"/>
              <w:rPr>
                <w:rFonts w:hint="eastAsia" w:ascii="宋体" w:hAnsi="宋体"/>
                <w:szCs w:val="21"/>
              </w:rPr>
            </w:pPr>
            <w:r>
              <w:rPr>
                <w:rFonts w:hint="eastAsia" w:ascii="宋体" w:hAnsi="宋体"/>
                <w:szCs w:val="21"/>
              </w:rPr>
              <w:t>★供应能力证明</w:t>
            </w:r>
          </w:p>
        </w:tc>
        <w:tc>
          <w:tcPr>
            <w:tcW w:w="2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AC77">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bl>
    <w:p w14:paraId="0DF0BBB2">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sz w:val="21"/>
          <w:szCs w:val="21"/>
        </w:rPr>
        <w:t>智算节点2-1（服务器6）</w:t>
      </w:r>
    </w:p>
    <w:tbl>
      <w:tblPr>
        <w:tblStyle w:val="43"/>
        <w:tblW w:w="5000" w:type="pct"/>
        <w:tblInd w:w="0" w:type="dxa"/>
        <w:tblLayout w:type="autofit"/>
        <w:tblCellMar>
          <w:top w:w="0" w:type="dxa"/>
          <w:left w:w="108" w:type="dxa"/>
          <w:bottom w:w="0" w:type="dxa"/>
          <w:right w:w="108" w:type="dxa"/>
        </w:tblCellMar>
      </w:tblPr>
      <w:tblGrid>
        <w:gridCol w:w="890"/>
        <w:gridCol w:w="916"/>
        <w:gridCol w:w="903"/>
        <w:gridCol w:w="1876"/>
        <w:gridCol w:w="4703"/>
      </w:tblGrid>
      <w:tr w14:paraId="12C7AE3B">
        <w:tblPrEx>
          <w:tblCellMar>
            <w:top w:w="0" w:type="dxa"/>
            <w:left w:w="108" w:type="dxa"/>
            <w:bottom w:w="0" w:type="dxa"/>
            <w:right w:w="108" w:type="dxa"/>
          </w:tblCellMar>
        </w:tblPrEx>
        <w:trPr>
          <w:trHeight w:val="510" w:hRule="atLeast"/>
        </w:trPr>
        <w:tc>
          <w:tcPr>
            <w:tcW w:w="479" w:type="pct"/>
            <w:tcBorders>
              <w:top w:val="single" w:color="000000" w:sz="4" w:space="0"/>
              <w:left w:val="single" w:color="000000" w:sz="4" w:space="0"/>
              <w:bottom w:val="single" w:color="auto" w:sz="4" w:space="0"/>
              <w:right w:val="single" w:color="000000" w:sz="4" w:space="0"/>
            </w:tcBorders>
            <w:vAlign w:val="center"/>
          </w:tcPr>
          <w:p w14:paraId="675D658B">
            <w:pPr>
              <w:spacing w:line="276" w:lineRule="auto"/>
              <w:jc w:val="center"/>
              <w:rPr>
                <w:rFonts w:hint="eastAsia" w:ascii="宋体" w:hAnsi="宋体"/>
                <w:szCs w:val="21"/>
              </w:rPr>
            </w:pPr>
            <w:r>
              <w:rPr>
                <w:rFonts w:hint="eastAsia" w:ascii="宋体" w:hAnsi="宋体"/>
                <w:szCs w:val="21"/>
              </w:rPr>
              <w:t>序号</w:t>
            </w:r>
          </w:p>
        </w:tc>
        <w:tc>
          <w:tcPr>
            <w:tcW w:w="493" w:type="pct"/>
            <w:tcBorders>
              <w:top w:val="single" w:color="000000" w:sz="4" w:space="0"/>
              <w:left w:val="single" w:color="000000" w:sz="4" w:space="0"/>
              <w:bottom w:val="single" w:color="000000" w:sz="4" w:space="0"/>
              <w:right w:val="single" w:color="000000" w:sz="4" w:space="0"/>
            </w:tcBorders>
            <w:vAlign w:val="center"/>
          </w:tcPr>
          <w:p w14:paraId="050D6316">
            <w:pPr>
              <w:spacing w:line="276" w:lineRule="auto"/>
              <w:jc w:val="center"/>
              <w:rPr>
                <w:rFonts w:hint="eastAsia" w:ascii="宋体" w:hAnsi="宋体"/>
                <w:szCs w:val="21"/>
              </w:rPr>
            </w:pPr>
            <w:r>
              <w:rPr>
                <w:rFonts w:hint="eastAsia" w:ascii="宋体" w:hAnsi="宋体"/>
                <w:szCs w:val="21"/>
              </w:rPr>
              <w:t>指标分类</w:t>
            </w:r>
          </w:p>
        </w:tc>
        <w:tc>
          <w:tcPr>
            <w:tcW w:w="486" w:type="pct"/>
            <w:tcBorders>
              <w:top w:val="single" w:color="000000" w:sz="4" w:space="0"/>
              <w:left w:val="single" w:color="000000" w:sz="4" w:space="0"/>
              <w:bottom w:val="single" w:color="000000" w:sz="4" w:space="0"/>
              <w:right w:val="single" w:color="000000" w:sz="4" w:space="0"/>
            </w:tcBorders>
            <w:vAlign w:val="center"/>
          </w:tcPr>
          <w:p w14:paraId="6D9EF172">
            <w:pPr>
              <w:spacing w:line="276" w:lineRule="auto"/>
              <w:jc w:val="center"/>
              <w:rPr>
                <w:rFonts w:hint="eastAsia" w:ascii="宋体" w:hAnsi="宋体"/>
                <w:szCs w:val="21"/>
              </w:rPr>
            </w:pPr>
            <w:r>
              <w:rPr>
                <w:rFonts w:hint="eastAsia" w:ascii="宋体" w:hAnsi="宋体"/>
                <w:szCs w:val="21"/>
              </w:rPr>
              <w:t>一级指标</w:t>
            </w:r>
          </w:p>
        </w:tc>
        <w:tc>
          <w:tcPr>
            <w:tcW w:w="1010" w:type="pct"/>
            <w:tcBorders>
              <w:top w:val="single" w:color="000000" w:sz="4" w:space="0"/>
              <w:left w:val="single" w:color="000000" w:sz="4" w:space="0"/>
              <w:bottom w:val="single" w:color="000000" w:sz="4" w:space="0"/>
              <w:right w:val="single" w:color="000000" w:sz="4" w:space="0"/>
            </w:tcBorders>
            <w:vAlign w:val="center"/>
          </w:tcPr>
          <w:p w14:paraId="05A193EF">
            <w:pPr>
              <w:spacing w:line="276" w:lineRule="auto"/>
              <w:jc w:val="center"/>
              <w:rPr>
                <w:rFonts w:hint="eastAsia" w:ascii="宋体" w:hAnsi="宋体"/>
                <w:szCs w:val="21"/>
              </w:rPr>
            </w:pPr>
            <w:r>
              <w:rPr>
                <w:rFonts w:hint="eastAsia" w:ascii="宋体" w:hAnsi="宋体"/>
                <w:szCs w:val="21"/>
              </w:rPr>
              <w:t>二级指标</w:t>
            </w:r>
          </w:p>
        </w:tc>
        <w:tc>
          <w:tcPr>
            <w:tcW w:w="2532" w:type="pct"/>
            <w:tcBorders>
              <w:top w:val="single" w:color="000000" w:sz="4" w:space="0"/>
              <w:left w:val="single" w:color="000000" w:sz="4" w:space="0"/>
              <w:bottom w:val="single" w:color="000000" w:sz="4" w:space="0"/>
              <w:right w:val="single" w:color="000000" w:sz="4" w:space="0"/>
            </w:tcBorders>
            <w:vAlign w:val="center"/>
          </w:tcPr>
          <w:p w14:paraId="22B4F27F">
            <w:pPr>
              <w:spacing w:line="276" w:lineRule="auto"/>
              <w:jc w:val="center"/>
              <w:rPr>
                <w:rFonts w:hint="eastAsia" w:ascii="宋体" w:hAnsi="宋体"/>
                <w:szCs w:val="21"/>
              </w:rPr>
            </w:pPr>
            <w:r>
              <w:rPr>
                <w:rFonts w:hint="eastAsia" w:ascii="宋体" w:hAnsi="宋体"/>
                <w:szCs w:val="21"/>
              </w:rPr>
              <w:t>指标要求</w:t>
            </w:r>
          </w:p>
        </w:tc>
      </w:tr>
      <w:tr w14:paraId="28C5166B">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1173DAD6">
            <w:pPr>
              <w:spacing w:line="276" w:lineRule="auto"/>
              <w:jc w:val="center"/>
              <w:rPr>
                <w:rFonts w:hint="eastAsia" w:ascii="宋体" w:hAnsi="宋体"/>
                <w:szCs w:val="21"/>
              </w:rPr>
            </w:pPr>
            <w:r>
              <w:rPr>
                <w:rFonts w:hint="eastAsia" w:ascii="宋体" w:hAnsi="宋体"/>
                <w:color w:val="000000"/>
                <w:szCs w:val="21"/>
              </w:rPr>
              <w:t>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49F0F92">
            <w:pPr>
              <w:spacing w:line="276" w:lineRule="auto"/>
              <w:rPr>
                <w:rFonts w:hint="eastAsia" w:ascii="宋体" w:hAnsi="宋体"/>
                <w:szCs w:val="21"/>
              </w:rPr>
            </w:pPr>
            <w:r>
              <w:rPr>
                <w:rFonts w:hint="eastAsia" w:ascii="宋体" w:hAnsi="宋体"/>
                <w:szCs w:val="21"/>
              </w:rPr>
              <w:t>产品规格</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526FD">
            <w:pPr>
              <w:spacing w:line="276" w:lineRule="auto"/>
              <w:rPr>
                <w:rFonts w:hint="eastAsia" w:ascii="宋体" w:hAnsi="宋体"/>
                <w:szCs w:val="21"/>
              </w:rPr>
            </w:pPr>
            <w:r>
              <w:rPr>
                <w:rFonts w:hint="eastAsia" w:ascii="宋体" w:hAnsi="宋体"/>
                <w:szCs w:val="21"/>
              </w:rPr>
              <w:t>CPU规格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56E4E">
            <w:pPr>
              <w:spacing w:line="276" w:lineRule="auto"/>
              <w:rPr>
                <w:rFonts w:hint="eastAsia" w:ascii="宋体" w:hAnsi="宋体"/>
                <w:szCs w:val="21"/>
              </w:rPr>
            </w:pPr>
            <w:r>
              <w:rPr>
                <w:rFonts w:hint="eastAsia" w:ascii="宋体" w:hAnsi="宋体"/>
                <w:szCs w:val="21"/>
              </w:rPr>
              <w:t>★CPU信息</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5A198">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570597F4">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BF9C450">
            <w:pPr>
              <w:spacing w:line="276" w:lineRule="auto"/>
              <w:jc w:val="center"/>
              <w:rPr>
                <w:rFonts w:hint="eastAsia" w:ascii="宋体" w:hAnsi="宋体"/>
                <w:szCs w:val="21"/>
              </w:rPr>
            </w:pPr>
            <w:r>
              <w:rPr>
                <w:rFonts w:hint="eastAsia" w:ascii="宋体" w:hAnsi="宋体"/>
                <w:color w:val="000000"/>
                <w:szCs w:val="21"/>
              </w:rPr>
              <w:t>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7ED08CE">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779536">
            <w:pPr>
              <w:spacing w:line="276" w:lineRule="auto"/>
              <w:rPr>
                <w:rFonts w:hint="eastAsia" w:ascii="宋体" w:hAnsi="宋体"/>
                <w:szCs w:val="21"/>
              </w:rPr>
            </w:pPr>
            <w:r>
              <w:rPr>
                <w:rFonts w:hint="eastAsia" w:ascii="宋体" w:hAnsi="宋体"/>
                <w:szCs w:val="21"/>
              </w:rPr>
              <w:t>主板规格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4124E">
            <w:pPr>
              <w:spacing w:line="276" w:lineRule="auto"/>
              <w:rPr>
                <w:rFonts w:hint="eastAsia" w:ascii="宋体" w:hAnsi="宋体"/>
                <w:szCs w:val="21"/>
              </w:rPr>
            </w:pPr>
            <w:r>
              <w:rPr>
                <w:rFonts w:hint="eastAsia" w:ascii="宋体" w:hAnsi="宋体"/>
                <w:szCs w:val="21"/>
              </w:rPr>
              <w:t>★主板支持的CPU和内存情况</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F246F">
            <w:pPr>
              <w:spacing w:line="276" w:lineRule="auto"/>
              <w:rPr>
                <w:rFonts w:hint="eastAsia" w:ascii="宋体" w:hAnsi="宋体"/>
                <w:szCs w:val="21"/>
              </w:rPr>
            </w:pPr>
            <w:r>
              <w:rPr>
                <w:rFonts w:hint="eastAsia" w:ascii="宋体" w:hAnsi="宋体"/>
                <w:szCs w:val="21"/>
              </w:rPr>
              <w:t>供应商给出主板支持的CPU和内存的型号数量</w:t>
            </w:r>
          </w:p>
        </w:tc>
      </w:tr>
      <w:tr w14:paraId="0EC04C6A">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0CA35F7C">
            <w:pPr>
              <w:spacing w:line="276" w:lineRule="auto"/>
              <w:jc w:val="center"/>
              <w:rPr>
                <w:rFonts w:hint="eastAsia" w:ascii="宋体" w:hAnsi="宋体"/>
                <w:szCs w:val="21"/>
              </w:rPr>
            </w:pPr>
            <w:r>
              <w:rPr>
                <w:rFonts w:hint="eastAsia" w:ascii="宋体" w:hAnsi="宋体"/>
                <w:color w:val="000000"/>
                <w:szCs w:val="21"/>
              </w:rPr>
              <w:t>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292C47A">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388718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7655D">
            <w:pPr>
              <w:spacing w:line="276" w:lineRule="auto"/>
              <w:rPr>
                <w:rFonts w:hint="eastAsia" w:ascii="宋体" w:hAnsi="宋体"/>
                <w:szCs w:val="21"/>
              </w:rPr>
            </w:pPr>
            <w:r>
              <w:rPr>
                <w:rFonts w:hint="eastAsia" w:ascii="宋体" w:hAnsi="宋体"/>
                <w:szCs w:val="21"/>
              </w:rPr>
              <w:t>★主板内存槽数量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87229">
            <w:pPr>
              <w:spacing w:line="276" w:lineRule="auto"/>
              <w:rPr>
                <w:rFonts w:hint="eastAsia" w:ascii="宋体" w:hAnsi="宋体"/>
                <w:szCs w:val="21"/>
              </w:rPr>
            </w:pPr>
            <w:r>
              <w:rPr>
                <w:rFonts w:hint="eastAsia" w:ascii="宋体" w:hAnsi="宋体"/>
                <w:szCs w:val="21"/>
              </w:rPr>
              <w:t>支持≥32个DDR4 内存插槽</w:t>
            </w:r>
          </w:p>
        </w:tc>
      </w:tr>
      <w:tr w14:paraId="1B75AE8C">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024036DC">
            <w:pPr>
              <w:spacing w:line="276" w:lineRule="auto"/>
              <w:jc w:val="center"/>
              <w:rPr>
                <w:rFonts w:hint="eastAsia" w:ascii="宋体" w:hAnsi="宋体"/>
                <w:szCs w:val="21"/>
              </w:rPr>
            </w:pPr>
            <w:r>
              <w:rPr>
                <w:rFonts w:hint="eastAsia" w:ascii="宋体" w:hAnsi="宋体"/>
                <w:color w:val="000000"/>
                <w:szCs w:val="21"/>
              </w:rPr>
              <w:t>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48539CF">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607BAA1">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F89C7">
            <w:pPr>
              <w:spacing w:line="276" w:lineRule="auto"/>
              <w:rPr>
                <w:rFonts w:hint="eastAsia" w:ascii="宋体" w:hAnsi="宋体"/>
                <w:szCs w:val="21"/>
              </w:rPr>
            </w:pPr>
            <w:r>
              <w:rPr>
                <w:rFonts w:hint="eastAsia" w:ascii="宋体" w:hAnsi="宋体"/>
                <w:szCs w:val="21"/>
              </w:rPr>
              <w:t>★主板存储接口</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58895">
            <w:pPr>
              <w:spacing w:line="276" w:lineRule="auto"/>
              <w:rPr>
                <w:rFonts w:hint="eastAsia" w:ascii="宋体" w:hAnsi="宋体"/>
                <w:szCs w:val="21"/>
              </w:rPr>
            </w:pPr>
            <w:r>
              <w:rPr>
                <w:rFonts w:hint="eastAsia" w:ascii="宋体" w:hAnsi="宋体"/>
                <w:szCs w:val="21"/>
              </w:rPr>
              <w:t>至少支持SATA、SAS、M.2、U.2等存储接口中的1种</w:t>
            </w:r>
          </w:p>
        </w:tc>
      </w:tr>
      <w:tr w14:paraId="20966021">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CB5F25A">
            <w:pPr>
              <w:spacing w:line="276" w:lineRule="auto"/>
              <w:jc w:val="center"/>
              <w:rPr>
                <w:rFonts w:hint="eastAsia" w:ascii="宋体" w:hAnsi="宋体"/>
                <w:szCs w:val="21"/>
              </w:rPr>
            </w:pPr>
            <w:r>
              <w:rPr>
                <w:rFonts w:hint="eastAsia" w:ascii="宋体" w:hAnsi="宋体"/>
                <w:color w:val="000000"/>
                <w:szCs w:val="21"/>
              </w:rPr>
              <w:t>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B1F10BB">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1D1ABF4">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E7732">
            <w:pPr>
              <w:spacing w:line="276" w:lineRule="auto"/>
              <w:rPr>
                <w:rFonts w:hint="eastAsia" w:ascii="宋体" w:hAnsi="宋体"/>
                <w:szCs w:val="21"/>
              </w:rPr>
            </w:pPr>
            <w:r>
              <w:rPr>
                <w:rFonts w:hint="eastAsia" w:ascii="宋体" w:hAnsi="宋体"/>
                <w:szCs w:val="21"/>
              </w:rPr>
              <w:t>★PCIe插槽接口</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FA4E9">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61D3B7C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43F29187">
            <w:pPr>
              <w:spacing w:line="276" w:lineRule="auto"/>
              <w:jc w:val="center"/>
              <w:rPr>
                <w:rFonts w:hint="eastAsia" w:ascii="宋体" w:hAnsi="宋体"/>
                <w:szCs w:val="21"/>
              </w:rPr>
            </w:pPr>
            <w:r>
              <w:rPr>
                <w:rFonts w:hint="eastAsia" w:ascii="宋体" w:hAnsi="宋体"/>
                <w:color w:val="000000"/>
                <w:szCs w:val="21"/>
              </w:rPr>
              <w:t>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BC5C315">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CD9CAB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23F92">
            <w:pPr>
              <w:spacing w:line="276" w:lineRule="auto"/>
              <w:rPr>
                <w:rFonts w:hint="eastAsia" w:ascii="宋体" w:hAnsi="宋体"/>
                <w:szCs w:val="21"/>
              </w:rPr>
            </w:pPr>
            <w:r>
              <w:rPr>
                <w:rFonts w:hint="eastAsia" w:ascii="宋体" w:hAnsi="宋体"/>
                <w:szCs w:val="21"/>
              </w:rPr>
              <w:t>★主板PCIe插槽数量及规格</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D9855">
            <w:pPr>
              <w:spacing w:line="276" w:lineRule="auto"/>
              <w:rPr>
                <w:rFonts w:hint="eastAsia" w:ascii="宋体" w:hAnsi="宋体"/>
                <w:szCs w:val="21"/>
              </w:rPr>
            </w:pPr>
            <w:r>
              <w:rPr>
                <w:rFonts w:hint="eastAsia" w:ascii="宋体" w:hAnsi="宋体"/>
                <w:szCs w:val="21"/>
              </w:rPr>
              <w:t>a) 高度大于44.45mm 双路或以上服</w:t>
            </w:r>
          </w:p>
          <w:p w14:paraId="5519DBFB">
            <w:pPr>
              <w:spacing w:line="276" w:lineRule="auto"/>
              <w:rPr>
                <w:rFonts w:hint="eastAsia" w:ascii="宋体" w:hAnsi="宋体"/>
                <w:szCs w:val="21"/>
              </w:rPr>
            </w:pPr>
            <w:r>
              <w:rPr>
                <w:rFonts w:hint="eastAsia" w:ascii="宋体" w:hAnsi="宋体"/>
                <w:szCs w:val="21"/>
              </w:rPr>
              <w:t>务器PCIe 插槽或接口应不少于3</w:t>
            </w:r>
          </w:p>
          <w:p w14:paraId="5C1903A0">
            <w:pPr>
              <w:spacing w:line="276" w:lineRule="auto"/>
              <w:rPr>
                <w:rFonts w:hint="eastAsia" w:ascii="宋体" w:hAnsi="宋体"/>
                <w:szCs w:val="21"/>
              </w:rPr>
            </w:pPr>
            <w:r>
              <w:rPr>
                <w:rFonts w:hint="eastAsia" w:ascii="宋体" w:hAnsi="宋体"/>
                <w:szCs w:val="21"/>
              </w:rPr>
              <w:t>个；</w:t>
            </w:r>
          </w:p>
          <w:p w14:paraId="46ACE9FD">
            <w:pPr>
              <w:spacing w:line="276" w:lineRule="auto"/>
              <w:rPr>
                <w:rFonts w:hint="eastAsia" w:ascii="宋体" w:hAnsi="宋体"/>
                <w:szCs w:val="21"/>
              </w:rPr>
            </w:pPr>
            <w:r>
              <w:rPr>
                <w:rFonts w:hint="eastAsia" w:ascii="宋体" w:hAnsi="宋体"/>
                <w:szCs w:val="21"/>
              </w:rPr>
              <w:t>b) 单路服务器PCIe 插槽或接口应</w:t>
            </w:r>
          </w:p>
          <w:p w14:paraId="72997915">
            <w:pPr>
              <w:spacing w:line="276" w:lineRule="auto"/>
              <w:rPr>
                <w:rFonts w:hint="eastAsia" w:ascii="宋体" w:hAnsi="宋体"/>
                <w:szCs w:val="21"/>
              </w:rPr>
            </w:pPr>
            <w:r>
              <w:rPr>
                <w:rFonts w:hint="eastAsia" w:ascii="宋体" w:hAnsi="宋体"/>
                <w:szCs w:val="21"/>
              </w:rPr>
              <w:t>不少于2 个，可通过扩展卡进行插</w:t>
            </w:r>
          </w:p>
          <w:p w14:paraId="04C7033C">
            <w:pPr>
              <w:spacing w:line="276" w:lineRule="auto"/>
              <w:rPr>
                <w:rFonts w:hint="eastAsia" w:ascii="宋体" w:hAnsi="宋体"/>
                <w:szCs w:val="21"/>
              </w:rPr>
            </w:pPr>
            <w:r>
              <w:rPr>
                <w:rFonts w:hint="eastAsia" w:ascii="宋体" w:hAnsi="宋体"/>
                <w:szCs w:val="21"/>
              </w:rPr>
              <w:t>槽扩展</w:t>
            </w:r>
          </w:p>
        </w:tc>
      </w:tr>
      <w:tr w14:paraId="5AC3551A">
        <w:tblPrEx>
          <w:tblCellMar>
            <w:top w:w="0" w:type="dxa"/>
            <w:left w:w="108" w:type="dxa"/>
            <w:bottom w:w="0" w:type="dxa"/>
            <w:right w:w="108" w:type="dxa"/>
          </w:tblCellMar>
        </w:tblPrEx>
        <w:trPr>
          <w:trHeight w:val="1266" w:hRule="atLeast"/>
        </w:trPr>
        <w:tc>
          <w:tcPr>
            <w:tcW w:w="479" w:type="pct"/>
            <w:tcBorders>
              <w:top w:val="single" w:color="auto" w:sz="4" w:space="0"/>
              <w:left w:val="single" w:color="auto" w:sz="4" w:space="0"/>
              <w:bottom w:val="single" w:color="auto" w:sz="4" w:space="0"/>
              <w:right w:val="single" w:color="auto" w:sz="4" w:space="0"/>
            </w:tcBorders>
            <w:vAlign w:val="center"/>
          </w:tcPr>
          <w:p w14:paraId="123E938E">
            <w:pPr>
              <w:spacing w:line="276" w:lineRule="auto"/>
              <w:jc w:val="center"/>
              <w:rPr>
                <w:rFonts w:hint="eastAsia" w:ascii="宋体" w:hAnsi="宋体"/>
                <w:szCs w:val="21"/>
              </w:rPr>
            </w:pPr>
            <w:r>
              <w:rPr>
                <w:rFonts w:hint="eastAsia" w:ascii="宋体" w:hAnsi="宋体"/>
                <w:color w:val="000000"/>
                <w:szCs w:val="21"/>
              </w:rPr>
              <w:t>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5AF79E5">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7E3E85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5E4AB">
            <w:pPr>
              <w:spacing w:line="276" w:lineRule="auto"/>
              <w:rPr>
                <w:rFonts w:hint="eastAsia" w:ascii="宋体" w:hAnsi="宋体"/>
                <w:szCs w:val="21"/>
              </w:rPr>
            </w:pPr>
            <w:r>
              <w:rPr>
                <w:rFonts w:hint="eastAsia" w:ascii="宋体" w:hAnsi="宋体"/>
                <w:szCs w:val="21"/>
              </w:rPr>
              <w:t>特殊孔位及接口</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24665">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06F0435B">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12A49A12">
            <w:pPr>
              <w:spacing w:line="276" w:lineRule="auto"/>
              <w:jc w:val="center"/>
              <w:rPr>
                <w:rFonts w:hint="eastAsia" w:ascii="宋体" w:hAnsi="宋体"/>
                <w:szCs w:val="21"/>
              </w:rPr>
            </w:pPr>
            <w:r>
              <w:rPr>
                <w:rFonts w:hint="eastAsia" w:ascii="宋体" w:hAnsi="宋体"/>
                <w:color w:val="000000"/>
                <w:szCs w:val="21"/>
              </w:rPr>
              <w:t>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FB74CED">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60EF644">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A6432">
            <w:pPr>
              <w:spacing w:line="276" w:lineRule="auto"/>
              <w:rPr>
                <w:rFonts w:hint="eastAsia" w:ascii="宋体" w:hAnsi="宋体"/>
                <w:szCs w:val="21"/>
              </w:rPr>
            </w:pPr>
            <w:r>
              <w:rPr>
                <w:rFonts w:hint="eastAsia" w:ascii="宋体" w:hAnsi="宋体"/>
                <w:szCs w:val="21"/>
              </w:rPr>
              <w:t>板载网络接口</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2B5AA">
            <w:pPr>
              <w:spacing w:line="276" w:lineRule="auto"/>
              <w:rPr>
                <w:rFonts w:hint="eastAsia" w:ascii="宋体" w:hAnsi="宋体"/>
                <w:szCs w:val="21"/>
              </w:rPr>
            </w:pPr>
            <w:r>
              <w:rPr>
                <w:rFonts w:hint="eastAsia" w:ascii="宋体" w:hAnsi="宋体"/>
                <w:szCs w:val="21"/>
              </w:rPr>
              <w:t>若支持板载网络接口应不少于1个1GE网口</w:t>
            </w:r>
          </w:p>
        </w:tc>
      </w:tr>
      <w:tr w14:paraId="5478FE7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4A54B2A1">
            <w:pPr>
              <w:spacing w:line="276" w:lineRule="auto"/>
              <w:jc w:val="center"/>
              <w:rPr>
                <w:rFonts w:hint="eastAsia" w:ascii="宋体" w:hAnsi="宋体"/>
                <w:szCs w:val="21"/>
              </w:rPr>
            </w:pPr>
            <w:r>
              <w:rPr>
                <w:rFonts w:hint="eastAsia" w:ascii="宋体" w:hAnsi="宋体"/>
                <w:color w:val="000000"/>
                <w:szCs w:val="21"/>
              </w:rPr>
              <w:t>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E55A9A6">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75A1302">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7F510">
            <w:pPr>
              <w:spacing w:line="276" w:lineRule="auto"/>
              <w:rPr>
                <w:rFonts w:hint="eastAsia" w:ascii="宋体" w:hAnsi="宋体"/>
                <w:szCs w:val="21"/>
              </w:rPr>
            </w:pPr>
            <w:r>
              <w:rPr>
                <w:rFonts w:hint="eastAsia" w:ascii="宋体" w:hAnsi="宋体"/>
                <w:szCs w:val="21"/>
              </w:rPr>
              <w:t>主板OCP插槽数量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14FA2">
            <w:pPr>
              <w:spacing w:line="276" w:lineRule="auto"/>
              <w:rPr>
                <w:rFonts w:hint="eastAsia" w:ascii="宋体" w:hAnsi="宋体"/>
                <w:szCs w:val="21"/>
              </w:rPr>
            </w:pPr>
            <w:r>
              <w:rPr>
                <w:rFonts w:hint="eastAsia" w:ascii="宋体" w:hAnsi="宋体"/>
                <w:szCs w:val="21"/>
              </w:rPr>
              <w:t>支持OCP3.0及以上插槽的数量不少于1个</w:t>
            </w:r>
          </w:p>
        </w:tc>
      </w:tr>
      <w:tr w14:paraId="36A9A28A">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40C75547">
            <w:pPr>
              <w:spacing w:line="276" w:lineRule="auto"/>
              <w:jc w:val="center"/>
              <w:rPr>
                <w:rFonts w:hint="eastAsia" w:ascii="宋体" w:hAnsi="宋体"/>
                <w:szCs w:val="21"/>
              </w:rPr>
            </w:pPr>
            <w:r>
              <w:rPr>
                <w:rFonts w:hint="eastAsia" w:ascii="宋体" w:hAnsi="宋体"/>
                <w:color w:val="000000"/>
                <w:szCs w:val="21"/>
              </w:rPr>
              <w:t>10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A1F5F28">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925D9E">
            <w:pPr>
              <w:spacing w:line="276" w:lineRule="auto"/>
              <w:rPr>
                <w:rFonts w:hint="eastAsia" w:ascii="宋体" w:hAnsi="宋体"/>
                <w:szCs w:val="21"/>
              </w:rPr>
            </w:pPr>
            <w:r>
              <w:rPr>
                <w:rFonts w:hint="eastAsia" w:ascii="宋体" w:hAnsi="宋体"/>
                <w:szCs w:val="21"/>
              </w:rPr>
              <w:t>内存规格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E594D">
            <w:pPr>
              <w:spacing w:line="276" w:lineRule="auto"/>
              <w:rPr>
                <w:rFonts w:hint="eastAsia" w:ascii="宋体" w:hAnsi="宋体"/>
                <w:szCs w:val="21"/>
              </w:rPr>
            </w:pPr>
            <w:r>
              <w:rPr>
                <w:rFonts w:hint="eastAsia" w:ascii="宋体" w:hAnsi="宋体"/>
                <w:szCs w:val="21"/>
              </w:rPr>
              <w:t>★内存数量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4D62F">
            <w:pPr>
              <w:spacing w:line="276" w:lineRule="auto"/>
              <w:rPr>
                <w:rFonts w:hint="eastAsia" w:ascii="宋体" w:hAnsi="宋体"/>
                <w:szCs w:val="21"/>
              </w:rPr>
            </w:pPr>
            <w:r>
              <w:rPr>
                <w:rFonts w:hint="eastAsia" w:ascii="宋体" w:hAnsi="宋体"/>
                <w:szCs w:val="21"/>
              </w:rPr>
              <w:t>≥16</w:t>
            </w:r>
          </w:p>
        </w:tc>
      </w:tr>
      <w:tr w14:paraId="7932BA36">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4CD5D54">
            <w:pPr>
              <w:spacing w:line="276" w:lineRule="auto"/>
              <w:jc w:val="center"/>
              <w:rPr>
                <w:rFonts w:hint="eastAsia" w:ascii="宋体" w:hAnsi="宋体"/>
                <w:szCs w:val="21"/>
              </w:rPr>
            </w:pPr>
            <w:r>
              <w:rPr>
                <w:rFonts w:hint="eastAsia" w:ascii="宋体" w:hAnsi="宋体"/>
                <w:color w:val="000000"/>
                <w:szCs w:val="21"/>
              </w:rPr>
              <w:t>11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5822725">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D24A92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A40F8">
            <w:pPr>
              <w:spacing w:line="276" w:lineRule="auto"/>
              <w:rPr>
                <w:rFonts w:hint="eastAsia" w:ascii="宋体" w:hAnsi="宋体"/>
                <w:szCs w:val="21"/>
              </w:rPr>
            </w:pPr>
            <w:r>
              <w:rPr>
                <w:rFonts w:hint="eastAsia" w:ascii="宋体" w:hAnsi="宋体"/>
                <w:szCs w:val="21"/>
              </w:rPr>
              <w:t>★内存规格</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B30FA">
            <w:pPr>
              <w:spacing w:line="276" w:lineRule="auto"/>
              <w:rPr>
                <w:rFonts w:hint="eastAsia" w:ascii="宋体" w:hAnsi="宋体"/>
                <w:szCs w:val="21"/>
              </w:rPr>
            </w:pPr>
            <w:r>
              <w:rPr>
                <w:rFonts w:hint="eastAsia" w:ascii="宋体" w:hAnsi="宋体"/>
                <w:szCs w:val="21"/>
              </w:rPr>
              <w:t>≥DDR4</w:t>
            </w:r>
          </w:p>
        </w:tc>
      </w:tr>
      <w:tr w14:paraId="05B54F1F">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A1EB031">
            <w:pPr>
              <w:spacing w:line="276" w:lineRule="auto"/>
              <w:jc w:val="center"/>
              <w:rPr>
                <w:rFonts w:hint="eastAsia" w:ascii="宋体" w:hAnsi="宋体"/>
                <w:szCs w:val="21"/>
              </w:rPr>
            </w:pPr>
            <w:r>
              <w:rPr>
                <w:rFonts w:hint="eastAsia" w:ascii="宋体" w:hAnsi="宋体"/>
                <w:color w:val="000000"/>
                <w:szCs w:val="21"/>
              </w:rPr>
              <w:t>12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65A03F7">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6571576">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3E17">
            <w:pPr>
              <w:spacing w:line="276" w:lineRule="auto"/>
              <w:rPr>
                <w:rFonts w:hint="eastAsia" w:ascii="宋体" w:hAnsi="宋体"/>
                <w:szCs w:val="21"/>
              </w:rPr>
            </w:pPr>
            <w:r>
              <w:rPr>
                <w:rFonts w:hint="eastAsia" w:ascii="宋体" w:hAnsi="宋体"/>
                <w:szCs w:val="21"/>
              </w:rPr>
              <w:t>★内存通道</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DB353">
            <w:pPr>
              <w:spacing w:line="276" w:lineRule="auto"/>
              <w:rPr>
                <w:rFonts w:hint="eastAsia" w:ascii="宋体" w:hAnsi="宋体"/>
                <w:szCs w:val="21"/>
              </w:rPr>
            </w:pPr>
            <w:r>
              <w:rPr>
                <w:rFonts w:hint="eastAsia" w:ascii="宋体" w:hAnsi="宋体"/>
                <w:szCs w:val="21"/>
              </w:rPr>
              <w:t xml:space="preserve">每个CPU内存通道≥8 </w:t>
            </w:r>
          </w:p>
        </w:tc>
      </w:tr>
      <w:tr w14:paraId="034B4CEF">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17A9152E">
            <w:pPr>
              <w:spacing w:line="276" w:lineRule="auto"/>
              <w:jc w:val="center"/>
              <w:rPr>
                <w:rFonts w:hint="eastAsia" w:ascii="宋体" w:hAnsi="宋体"/>
                <w:szCs w:val="21"/>
              </w:rPr>
            </w:pPr>
            <w:r>
              <w:rPr>
                <w:rFonts w:hint="eastAsia" w:ascii="宋体" w:hAnsi="宋体"/>
                <w:color w:val="000000"/>
                <w:szCs w:val="21"/>
              </w:rPr>
              <w:t>13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C9E5309">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E46B7D">
            <w:pPr>
              <w:spacing w:line="276" w:lineRule="auto"/>
              <w:rPr>
                <w:rFonts w:hint="eastAsia" w:ascii="宋体" w:hAnsi="宋体"/>
                <w:szCs w:val="21"/>
              </w:rPr>
            </w:pPr>
            <w:r>
              <w:rPr>
                <w:rFonts w:hint="eastAsia" w:ascii="宋体" w:hAnsi="宋体"/>
                <w:szCs w:val="21"/>
              </w:rPr>
              <w:t>存储规格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C97D8">
            <w:pPr>
              <w:spacing w:line="276" w:lineRule="auto"/>
              <w:rPr>
                <w:rFonts w:hint="eastAsia" w:ascii="宋体" w:hAnsi="宋体"/>
                <w:szCs w:val="21"/>
              </w:rPr>
            </w:pPr>
            <w:r>
              <w:rPr>
                <w:rFonts w:hint="eastAsia" w:ascii="宋体" w:hAnsi="宋体"/>
                <w:szCs w:val="21"/>
              </w:rPr>
              <w:t>硬盘类型</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9EFA4">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7DC73AC5">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7AD324F1">
            <w:pPr>
              <w:spacing w:line="276" w:lineRule="auto"/>
              <w:jc w:val="center"/>
              <w:rPr>
                <w:rFonts w:hint="eastAsia" w:ascii="宋体" w:hAnsi="宋体"/>
                <w:szCs w:val="21"/>
              </w:rPr>
            </w:pPr>
            <w:r>
              <w:rPr>
                <w:rFonts w:hint="eastAsia" w:ascii="宋体" w:hAnsi="宋体"/>
                <w:color w:val="000000"/>
                <w:szCs w:val="21"/>
              </w:rPr>
              <w:t>14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13D33A2">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3F27EA1">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0C9D8">
            <w:pPr>
              <w:spacing w:line="276" w:lineRule="auto"/>
              <w:rPr>
                <w:rFonts w:hint="eastAsia" w:ascii="宋体" w:hAnsi="宋体"/>
                <w:szCs w:val="21"/>
              </w:rPr>
            </w:pPr>
            <w:r>
              <w:rPr>
                <w:rFonts w:hint="eastAsia" w:ascii="宋体" w:hAnsi="宋体"/>
                <w:szCs w:val="21"/>
              </w:rPr>
              <w:t>★硬磁盘实配容量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C37EB">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系统盘S</w:t>
            </w:r>
            <w:r>
              <w:rPr>
                <w:rFonts w:ascii="宋体" w:hAnsi="宋体" w:cs="宋体"/>
                <w:kern w:val="0"/>
                <w:szCs w:val="21"/>
                <w:lang w:bidi="ar"/>
              </w:rPr>
              <w:t xml:space="preserve">ATA </w:t>
            </w:r>
            <w:r>
              <w:rPr>
                <w:rFonts w:hint="eastAsia" w:ascii="宋体" w:hAnsi="宋体" w:cs="宋体"/>
                <w:kern w:val="0"/>
                <w:szCs w:val="21"/>
                <w:lang w:bidi="ar"/>
              </w:rPr>
              <w:t>SSD硬盘容量≥480GB；</w:t>
            </w:r>
          </w:p>
          <w:p w14:paraId="2079DAAF">
            <w:pPr>
              <w:spacing w:line="276" w:lineRule="auto"/>
              <w:rPr>
                <w:rFonts w:hint="eastAsia" w:ascii="宋体" w:hAnsi="宋体"/>
                <w:szCs w:val="21"/>
              </w:rPr>
            </w:pPr>
            <w:r>
              <w:rPr>
                <w:rFonts w:hint="eastAsia" w:ascii="宋体" w:hAnsi="宋体" w:cs="宋体"/>
                <w:kern w:val="0"/>
                <w:szCs w:val="21"/>
                <w:lang w:bidi="ar"/>
              </w:rPr>
              <w:t>缓存盘NVMe</w:t>
            </w:r>
            <w:r>
              <w:rPr>
                <w:rFonts w:ascii="宋体" w:hAnsi="宋体" w:cs="宋体"/>
                <w:kern w:val="0"/>
                <w:szCs w:val="21"/>
                <w:lang w:bidi="ar"/>
              </w:rPr>
              <w:t xml:space="preserve"> </w:t>
            </w:r>
            <w:r>
              <w:rPr>
                <w:rFonts w:hint="eastAsia" w:ascii="宋体" w:hAnsi="宋体" w:cs="宋体"/>
                <w:kern w:val="0"/>
                <w:szCs w:val="21"/>
                <w:lang w:bidi="ar"/>
              </w:rPr>
              <w:t>SSD硬盘容量≥</w:t>
            </w:r>
            <w:r>
              <w:rPr>
                <w:rFonts w:ascii="宋体" w:hAnsi="宋体" w:cs="宋体"/>
                <w:kern w:val="0"/>
                <w:szCs w:val="21"/>
                <w:lang w:bidi="ar"/>
              </w:rPr>
              <w:t>3</w:t>
            </w:r>
            <w:r>
              <w:rPr>
                <w:rFonts w:hint="eastAsia" w:ascii="宋体" w:hAnsi="宋体" w:cs="宋体"/>
                <w:kern w:val="0"/>
                <w:szCs w:val="21"/>
                <w:lang w:bidi="ar"/>
              </w:rPr>
              <w:t>.</w:t>
            </w:r>
            <w:r>
              <w:rPr>
                <w:rFonts w:ascii="宋体" w:hAnsi="宋体" w:cs="宋体"/>
                <w:kern w:val="0"/>
                <w:szCs w:val="21"/>
                <w:lang w:bidi="ar"/>
              </w:rPr>
              <w:t>84</w:t>
            </w:r>
            <w:r>
              <w:rPr>
                <w:rFonts w:hint="eastAsia" w:ascii="宋体" w:hAnsi="宋体" w:cs="宋体"/>
                <w:kern w:val="0"/>
                <w:szCs w:val="21"/>
                <w:lang w:bidi="ar"/>
              </w:rPr>
              <w:t>TB；</w:t>
            </w:r>
          </w:p>
        </w:tc>
      </w:tr>
      <w:tr w14:paraId="1F3E59AB">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5F26978B">
            <w:pPr>
              <w:spacing w:line="276" w:lineRule="auto"/>
              <w:jc w:val="center"/>
              <w:rPr>
                <w:rFonts w:hint="eastAsia" w:ascii="宋体" w:hAnsi="宋体"/>
                <w:szCs w:val="21"/>
              </w:rPr>
            </w:pPr>
            <w:r>
              <w:rPr>
                <w:rFonts w:hint="eastAsia" w:ascii="宋体" w:hAnsi="宋体"/>
                <w:color w:val="000000"/>
                <w:szCs w:val="21"/>
              </w:rPr>
              <w:t>15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9092A0">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355E9E0">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A29D7">
            <w:pPr>
              <w:spacing w:line="276" w:lineRule="auto"/>
              <w:rPr>
                <w:rFonts w:hint="eastAsia" w:ascii="宋体" w:hAnsi="宋体"/>
                <w:szCs w:val="21"/>
              </w:rPr>
            </w:pPr>
            <w:r>
              <w:rPr>
                <w:rFonts w:hint="eastAsia" w:ascii="宋体" w:hAnsi="宋体"/>
                <w:szCs w:val="21"/>
              </w:rPr>
              <w:t>硬盘接口类型</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3F36D">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41191232">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602AA05">
            <w:pPr>
              <w:spacing w:line="276" w:lineRule="auto"/>
              <w:jc w:val="center"/>
              <w:rPr>
                <w:rFonts w:hint="eastAsia" w:ascii="宋体" w:hAnsi="宋体"/>
                <w:szCs w:val="21"/>
              </w:rPr>
            </w:pPr>
            <w:r>
              <w:rPr>
                <w:rFonts w:hint="eastAsia" w:ascii="宋体" w:hAnsi="宋体"/>
                <w:color w:val="000000"/>
                <w:szCs w:val="21"/>
              </w:rPr>
              <w:t>16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F4164CD">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AC4BDE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70271">
            <w:pPr>
              <w:spacing w:line="276" w:lineRule="auto"/>
              <w:rPr>
                <w:rFonts w:hint="eastAsia" w:ascii="宋体" w:hAnsi="宋体"/>
                <w:szCs w:val="21"/>
              </w:rPr>
            </w:pPr>
            <w:r>
              <w:rPr>
                <w:rFonts w:hint="eastAsia" w:ascii="宋体" w:hAnsi="宋体"/>
                <w:szCs w:val="21"/>
              </w:rPr>
              <w:t>★硬盘实配数量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57E9E">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实配480GB</w:t>
            </w:r>
            <w:r>
              <w:rPr>
                <w:rFonts w:ascii="宋体" w:hAnsi="宋体" w:cs="宋体"/>
                <w:kern w:val="0"/>
                <w:szCs w:val="21"/>
                <w:lang w:bidi="ar"/>
              </w:rPr>
              <w:t xml:space="preserve"> SATA</w:t>
            </w:r>
            <w:r>
              <w:rPr>
                <w:rFonts w:hint="eastAsia" w:ascii="宋体" w:hAnsi="宋体" w:cs="宋体"/>
                <w:kern w:val="0"/>
                <w:szCs w:val="21"/>
                <w:lang w:bidi="ar"/>
              </w:rPr>
              <w:t xml:space="preserve"> SSD硬盘≥2块</w:t>
            </w:r>
            <w:bookmarkStart w:id="38" w:name="OLE_LINK27"/>
            <w:r>
              <w:rPr>
                <w:rFonts w:hint="eastAsia" w:ascii="宋体" w:hAnsi="宋体" w:cs="宋体"/>
                <w:kern w:val="0"/>
                <w:szCs w:val="21"/>
                <w:lang w:bidi="ar"/>
              </w:rPr>
              <w:t>；</w:t>
            </w:r>
          </w:p>
          <w:p w14:paraId="22375DE0">
            <w:pPr>
              <w:spacing w:line="276" w:lineRule="auto"/>
              <w:rPr>
                <w:rFonts w:hint="eastAsia" w:ascii="宋体" w:hAnsi="宋体"/>
                <w:szCs w:val="21"/>
              </w:rPr>
            </w:pPr>
            <w:r>
              <w:rPr>
                <w:rFonts w:hint="eastAsia" w:ascii="宋体" w:hAnsi="宋体" w:cs="宋体"/>
                <w:kern w:val="0"/>
                <w:szCs w:val="21"/>
                <w:lang w:bidi="ar"/>
              </w:rPr>
              <w:t>实配</w:t>
            </w:r>
            <w:r>
              <w:rPr>
                <w:rFonts w:ascii="宋体" w:hAnsi="宋体" w:cs="宋体"/>
                <w:kern w:val="0"/>
                <w:szCs w:val="21"/>
                <w:lang w:bidi="ar"/>
              </w:rPr>
              <w:t>3</w:t>
            </w:r>
            <w:r>
              <w:rPr>
                <w:rFonts w:hint="eastAsia" w:ascii="宋体" w:hAnsi="宋体" w:cs="宋体"/>
                <w:kern w:val="0"/>
                <w:szCs w:val="21"/>
                <w:lang w:bidi="ar"/>
              </w:rPr>
              <w:t>.</w:t>
            </w:r>
            <w:r>
              <w:rPr>
                <w:rFonts w:ascii="宋体" w:hAnsi="宋体" w:cs="宋体"/>
                <w:kern w:val="0"/>
                <w:szCs w:val="21"/>
                <w:lang w:bidi="ar"/>
              </w:rPr>
              <w:t>84</w:t>
            </w:r>
            <w:r>
              <w:rPr>
                <w:rFonts w:hint="eastAsia" w:ascii="宋体" w:hAnsi="宋体" w:cs="宋体"/>
                <w:kern w:val="0"/>
                <w:szCs w:val="21"/>
                <w:lang w:bidi="ar"/>
              </w:rPr>
              <w:t>TB NVMe SSD硬盘≥</w:t>
            </w:r>
            <w:r>
              <w:rPr>
                <w:rFonts w:ascii="宋体" w:hAnsi="宋体" w:cs="宋体"/>
                <w:kern w:val="0"/>
                <w:szCs w:val="21"/>
                <w:lang w:bidi="ar"/>
              </w:rPr>
              <w:t>2</w:t>
            </w:r>
            <w:r>
              <w:rPr>
                <w:rFonts w:hint="eastAsia" w:ascii="宋体" w:hAnsi="宋体" w:cs="宋体"/>
                <w:kern w:val="0"/>
                <w:szCs w:val="21"/>
                <w:lang w:bidi="ar"/>
              </w:rPr>
              <w:t>块</w:t>
            </w:r>
            <w:bookmarkEnd w:id="38"/>
            <w:r>
              <w:rPr>
                <w:rFonts w:hint="eastAsia" w:ascii="宋体" w:hAnsi="宋体" w:cs="宋体"/>
                <w:kern w:val="0"/>
                <w:szCs w:val="21"/>
                <w:lang w:bidi="ar"/>
              </w:rPr>
              <w:t>；</w:t>
            </w:r>
          </w:p>
        </w:tc>
      </w:tr>
      <w:tr w14:paraId="32C85BC6">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9DBEE5D">
            <w:pPr>
              <w:spacing w:line="276" w:lineRule="auto"/>
              <w:jc w:val="center"/>
              <w:rPr>
                <w:rFonts w:hint="eastAsia" w:ascii="宋体" w:hAnsi="宋体"/>
                <w:szCs w:val="21"/>
              </w:rPr>
            </w:pPr>
            <w:r>
              <w:rPr>
                <w:rFonts w:hint="eastAsia" w:ascii="宋体" w:hAnsi="宋体"/>
                <w:color w:val="000000"/>
                <w:szCs w:val="21"/>
              </w:rPr>
              <w:t>17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5545CB3">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074FCB2">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EFEF2">
            <w:pPr>
              <w:spacing w:line="276" w:lineRule="auto"/>
              <w:rPr>
                <w:rFonts w:hint="eastAsia" w:ascii="宋体" w:hAnsi="宋体"/>
                <w:szCs w:val="21"/>
              </w:rPr>
            </w:pPr>
            <w:r>
              <w:rPr>
                <w:rFonts w:hint="eastAsia" w:ascii="宋体" w:hAnsi="宋体"/>
                <w:szCs w:val="21"/>
              </w:rPr>
              <w:t>★硬盘插槽数量及规格</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7724B">
            <w:pPr>
              <w:spacing w:line="276" w:lineRule="auto"/>
              <w:rPr>
                <w:rFonts w:hint="eastAsia" w:ascii="宋体" w:hAnsi="宋体"/>
                <w:szCs w:val="21"/>
              </w:rPr>
            </w:pPr>
            <w:r>
              <w:rPr>
                <w:rFonts w:hint="eastAsia" w:ascii="宋体" w:hAnsi="宋体" w:cs="宋体"/>
                <w:kern w:val="0"/>
                <w:szCs w:val="21"/>
                <w:lang w:bidi="ar"/>
              </w:rPr>
              <w:t>a)配置的2.5英寸或3.5英寸硬盘；</w:t>
            </w:r>
            <w:r>
              <w:rPr>
                <w:rFonts w:hint="eastAsia" w:ascii="宋体" w:hAnsi="宋体" w:cs="宋体"/>
                <w:kern w:val="0"/>
                <w:szCs w:val="21"/>
                <w:lang w:bidi="ar"/>
              </w:rPr>
              <w:br w:type="textWrapping"/>
            </w:r>
            <w:r>
              <w:rPr>
                <w:rFonts w:hint="eastAsia" w:ascii="宋体" w:hAnsi="宋体" w:cs="宋体"/>
                <w:kern w:val="0"/>
                <w:szCs w:val="21"/>
                <w:lang w:bidi="ar"/>
              </w:rPr>
              <w:t>b)服务器可支持的硬盘数量应不少于8块。</w:t>
            </w:r>
          </w:p>
        </w:tc>
      </w:tr>
      <w:tr w14:paraId="10E96A21">
        <w:tblPrEx>
          <w:tblCellMar>
            <w:top w:w="0" w:type="dxa"/>
            <w:left w:w="108" w:type="dxa"/>
            <w:bottom w:w="0" w:type="dxa"/>
            <w:right w:w="108" w:type="dxa"/>
          </w:tblCellMar>
        </w:tblPrEx>
        <w:trPr>
          <w:trHeight w:val="1020" w:hRule="atLeast"/>
        </w:trPr>
        <w:tc>
          <w:tcPr>
            <w:tcW w:w="479" w:type="pct"/>
            <w:tcBorders>
              <w:top w:val="single" w:color="auto" w:sz="4" w:space="0"/>
              <w:left w:val="single" w:color="auto" w:sz="4" w:space="0"/>
              <w:bottom w:val="single" w:color="auto" w:sz="4" w:space="0"/>
              <w:right w:val="single" w:color="auto" w:sz="4" w:space="0"/>
            </w:tcBorders>
            <w:vAlign w:val="center"/>
          </w:tcPr>
          <w:p w14:paraId="4B757B11">
            <w:pPr>
              <w:spacing w:line="276" w:lineRule="auto"/>
              <w:jc w:val="center"/>
              <w:rPr>
                <w:rFonts w:hint="eastAsia" w:ascii="宋体" w:hAnsi="宋体"/>
                <w:szCs w:val="21"/>
              </w:rPr>
            </w:pPr>
            <w:r>
              <w:rPr>
                <w:rFonts w:hint="eastAsia" w:ascii="宋体" w:hAnsi="宋体"/>
                <w:color w:val="000000"/>
                <w:szCs w:val="21"/>
              </w:rPr>
              <w:t>18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4FF2798">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B9EEC0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2960D">
            <w:pPr>
              <w:spacing w:line="276" w:lineRule="auto"/>
              <w:rPr>
                <w:rFonts w:hint="eastAsia" w:ascii="宋体" w:hAnsi="宋体"/>
                <w:szCs w:val="21"/>
              </w:rPr>
            </w:pPr>
            <w:r>
              <w:rPr>
                <w:rFonts w:hint="eastAsia" w:ascii="宋体" w:hAnsi="宋体"/>
                <w:szCs w:val="21"/>
              </w:rPr>
              <w:t>硬盘其他参数要求</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336C8">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461D6785">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659934CD">
            <w:pPr>
              <w:spacing w:line="276" w:lineRule="auto"/>
              <w:jc w:val="center"/>
              <w:rPr>
                <w:rFonts w:hint="eastAsia" w:ascii="宋体" w:hAnsi="宋体"/>
                <w:szCs w:val="21"/>
              </w:rPr>
            </w:pPr>
            <w:r>
              <w:rPr>
                <w:rFonts w:hint="eastAsia" w:ascii="宋体" w:hAnsi="宋体"/>
                <w:color w:val="000000"/>
                <w:szCs w:val="21"/>
              </w:rPr>
              <w:t>19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18B7AE2">
            <w:pPr>
              <w:spacing w:line="276" w:lineRule="auto"/>
              <w:rPr>
                <w:rFonts w:hint="eastAsia" w:ascii="宋体" w:hAnsi="宋体"/>
                <w:szCs w:val="21"/>
              </w:rPr>
            </w:pPr>
            <w:r>
              <w:rPr>
                <w:rFonts w:hint="eastAsia" w:ascii="宋体" w:hAnsi="宋体"/>
                <w:szCs w:val="21"/>
              </w:rPr>
              <w:t>产品规格</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604D9">
            <w:pPr>
              <w:spacing w:line="276" w:lineRule="auto"/>
              <w:rPr>
                <w:rFonts w:hint="eastAsia" w:ascii="宋体" w:hAnsi="宋体"/>
                <w:szCs w:val="21"/>
              </w:rPr>
            </w:pPr>
            <w:r>
              <w:rPr>
                <w:rFonts w:hint="eastAsia" w:ascii="宋体" w:hAnsi="宋体"/>
                <w:szCs w:val="21"/>
              </w:rPr>
              <w:t>RAID卡规格（若支持RAID卡）</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4BD04">
            <w:pPr>
              <w:spacing w:line="276" w:lineRule="auto"/>
              <w:rPr>
                <w:rFonts w:hint="eastAsia" w:ascii="宋体" w:hAnsi="宋体"/>
                <w:szCs w:val="21"/>
              </w:rPr>
            </w:pPr>
            <w:r>
              <w:rPr>
                <w:rFonts w:hint="eastAsia" w:ascii="宋体" w:hAnsi="宋体"/>
                <w:szCs w:val="21"/>
              </w:rPr>
              <w:t>RAID卡支持的SAS接口数</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42789">
            <w:pPr>
              <w:spacing w:line="276" w:lineRule="auto"/>
              <w:rPr>
                <w:rFonts w:hint="eastAsia" w:ascii="宋体" w:hAnsi="宋体"/>
                <w:szCs w:val="21"/>
              </w:rPr>
            </w:pPr>
            <w:r>
              <w:rPr>
                <w:rFonts w:hint="eastAsia" w:ascii="宋体" w:hAnsi="宋体"/>
                <w:szCs w:val="21"/>
              </w:rPr>
              <w:t>≥8</w:t>
            </w:r>
          </w:p>
        </w:tc>
      </w:tr>
      <w:tr w14:paraId="5BC00178">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71192E5B">
            <w:pPr>
              <w:spacing w:line="276" w:lineRule="auto"/>
              <w:jc w:val="center"/>
              <w:rPr>
                <w:rFonts w:hint="eastAsia" w:ascii="宋体" w:hAnsi="宋体"/>
                <w:szCs w:val="21"/>
              </w:rPr>
            </w:pPr>
            <w:r>
              <w:rPr>
                <w:rFonts w:hint="eastAsia" w:ascii="宋体" w:hAnsi="宋体"/>
                <w:color w:val="000000"/>
                <w:szCs w:val="21"/>
              </w:rPr>
              <w:t>20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E145F7A">
            <w:pPr>
              <w:spacing w:line="276" w:lineRule="auto"/>
              <w:rPr>
                <w:rFonts w:hint="eastAsia" w:ascii="宋体" w:hAnsi="宋体"/>
                <w:szCs w:val="21"/>
              </w:rPr>
            </w:pPr>
            <w:r>
              <w:rPr>
                <w:rFonts w:hint="eastAsia" w:ascii="宋体" w:hAnsi="宋体"/>
                <w:szCs w:val="21"/>
              </w:rPr>
              <w:t>产品规格</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FC66E">
            <w:pPr>
              <w:spacing w:line="276" w:lineRule="auto"/>
              <w:rPr>
                <w:rFonts w:hint="eastAsia" w:ascii="宋体" w:hAnsi="宋体"/>
                <w:szCs w:val="21"/>
              </w:rPr>
            </w:pPr>
            <w:r>
              <w:rPr>
                <w:rFonts w:hint="eastAsia" w:ascii="宋体" w:hAnsi="宋体"/>
                <w:szCs w:val="21"/>
              </w:rPr>
              <w:t>SAS直通卡规格（若支持SAS直通卡）</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C2E38">
            <w:pPr>
              <w:spacing w:line="276" w:lineRule="auto"/>
              <w:rPr>
                <w:rFonts w:hint="eastAsia" w:ascii="宋体" w:hAnsi="宋体"/>
                <w:szCs w:val="21"/>
              </w:rPr>
            </w:pPr>
            <w:r>
              <w:rPr>
                <w:rFonts w:hint="eastAsia" w:ascii="宋体" w:hAnsi="宋体"/>
                <w:szCs w:val="21"/>
              </w:rPr>
              <w:t>SAS直通卡SAS接口数量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60665">
            <w:pPr>
              <w:spacing w:line="276" w:lineRule="auto"/>
              <w:rPr>
                <w:rFonts w:hint="eastAsia" w:ascii="宋体" w:hAnsi="宋体"/>
                <w:szCs w:val="21"/>
              </w:rPr>
            </w:pPr>
            <w:r>
              <w:rPr>
                <w:rFonts w:hint="eastAsia" w:ascii="宋体" w:hAnsi="宋体"/>
                <w:szCs w:val="21"/>
              </w:rPr>
              <w:t>≥0</w:t>
            </w:r>
          </w:p>
        </w:tc>
      </w:tr>
      <w:tr w14:paraId="47AEAB29">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70053BF2">
            <w:pPr>
              <w:spacing w:line="276" w:lineRule="auto"/>
              <w:jc w:val="center"/>
              <w:rPr>
                <w:rFonts w:hint="eastAsia" w:ascii="宋体" w:hAnsi="宋体"/>
                <w:szCs w:val="21"/>
              </w:rPr>
            </w:pPr>
            <w:r>
              <w:rPr>
                <w:rFonts w:hint="eastAsia" w:ascii="宋体" w:hAnsi="宋体"/>
                <w:color w:val="000000"/>
                <w:szCs w:val="21"/>
              </w:rPr>
              <w:t>21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3D9AD93">
            <w:pPr>
              <w:spacing w:line="276" w:lineRule="auto"/>
              <w:rPr>
                <w:rFonts w:hint="eastAsia" w:ascii="宋体" w:hAnsi="宋体"/>
                <w:szCs w:val="21"/>
              </w:rPr>
            </w:pPr>
            <w:r>
              <w:rPr>
                <w:rFonts w:hint="eastAsia" w:ascii="宋体" w:hAnsi="宋体"/>
                <w:szCs w:val="21"/>
              </w:rPr>
              <w:t>产品规格</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4A138">
            <w:pPr>
              <w:spacing w:line="276" w:lineRule="auto"/>
              <w:rPr>
                <w:rFonts w:hint="eastAsia" w:ascii="宋体" w:hAnsi="宋体"/>
                <w:szCs w:val="21"/>
              </w:rPr>
            </w:pPr>
            <w:r>
              <w:rPr>
                <w:rFonts w:hint="eastAsia" w:ascii="宋体" w:hAnsi="宋体"/>
                <w:szCs w:val="21"/>
              </w:rPr>
              <w:t>HBA卡规格（若支持HBA直通卡）</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99963">
            <w:pPr>
              <w:spacing w:line="276" w:lineRule="auto"/>
              <w:rPr>
                <w:rFonts w:hint="eastAsia" w:ascii="宋体" w:hAnsi="宋体"/>
                <w:szCs w:val="21"/>
              </w:rPr>
            </w:pPr>
            <w:r>
              <w:rPr>
                <w:rFonts w:hint="eastAsia" w:ascii="宋体" w:hAnsi="宋体"/>
                <w:szCs w:val="21"/>
              </w:rPr>
              <w:t>HBA卡端口数量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E6612">
            <w:pPr>
              <w:spacing w:line="276" w:lineRule="auto"/>
              <w:rPr>
                <w:rFonts w:hint="eastAsia" w:ascii="宋体" w:hAnsi="宋体"/>
                <w:szCs w:val="21"/>
              </w:rPr>
            </w:pPr>
            <w:r>
              <w:rPr>
                <w:rFonts w:hint="eastAsia" w:ascii="宋体" w:hAnsi="宋体"/>
                <w:szCs w:val="21"/>
              </w:rPr>
              <w:t>≥0</w:t>
            </w:r>
          </w:p>
        </w:tc>
      </w:tr>
      <w:tr w14:paraId="3BDC0E51">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12E92FF2">
            <w:pPr>
              <w:spacing w:line="276" w:lineRule="auto"/>
              <w:jc w:val="center"/>
              <w:rPr>
                <w:rFonts w:hint="eastAsia" w:ascii="宋体" w:hAnsi="宋体"/>
                <w:szCs w:val="21"/>
              </w:rPr>
            </w:pPr>
            <w:r>
              <w:rPr>
                <w:rFonts w:hint="eastAsia" w:ascii="宋体" w:hAnsi="宋体"/>
                <w:color w:val="000000"/>
                <w:szCs w:val="21"/>
              </w:rPr>
              <w:t>22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6E1078C">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EB34EA">
            <w:pPr>
              <w:spacing w:line="276" w:lineRule="auto"/>
              <w:rPr>
                <w:rFonts w:hint="eastAsia" w:ascii="宋体" w:hAnsi="宋体"/>
                <w:szCs w:val="21"/>
              </w:rPr>
            </w:pPr>
            <w:r>
              <w:rPr>
                <w:rFonts w:hint="eastAsia" w:ascii="宋体" w:hAnsi="宋体"/>
                <w:szCs w:val="21"/>
              </w:rPr>
              <w:t>网络规格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9D18B">
            <w:pPr>
              <w:spacing w:line="276" w:lineRule="auto"/>
              <w:rPr>
                <w:rFonts w:hint="eastAsia" w:ascii="宋体" w:hAnsi="宋体"/>
                <w:szCs w:val="21"/>
              </w:rPr>
            </w:pPr>
            <w:r>
              <w:rPr>
                <w:rFonts w:hint="eastAsia" w:ascii="宋体" w:hAnsi="宋体"/>
                <w:szCs w:val="21"/>
              </w:rPr>
              <w:t>★网口速率和数量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8A7D9">
            <w:pPr>
              <w:spacing w:line="276" w:lineRule="auto"/>
              <w:rPr>
                <w:rFonts w:hint="eastAsia" w:ascii="宋体" w:hAnsi="宋体"/>
                <w:szCs w:val="21"/>
              </w:rPr>
            </w:pPr>
            <w:r>
              <w:rPr>
                <w:rFonts w:hint="eastAsia" w:ascii="宋体" w:hAnsi="宋体"/>
                <w:szCs w:val="21"/>
              </w:rPr>
              <w:t>配置200G RoCe网口不少于8个， 25GE网口不少于2个，1GE网口不少于2个</w:t>
            </w:r>
          </w:p>
        </w:tc>
      </w:tr>
      <w:tr w14:paraId="318E439F">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041E1524">
            <w:pPr>
              <w:spacing w:line="276" w:lineRule="auto"/>
              <w:jc w:val="center"/>
              <w:rPr>
                <w:rFonts w:hint="eastAsia" w:ascii="宋体" w:hAnsi="宋体"/>
                <w:szCs w:val="21"/>
              </w:rPr>
            </w:pPr>
            <w:r>
              <w:rPr>
                <w:rFonts w:hint="eastAsia" w:ascii="宋体" w:hAnsi="宋体"/>
                <w:color w:val="000000"/>
                <w:szCs w:val="21"/>
              </w:rPr>
              <w:t>23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11DC625">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E473888">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090FF">
            <w:pPr>
              <w:spacing w:line="276" w:lineRule="auto"/>
              <w:rPr>
                <w:rFonts w:hint="eastAsia" w:ascii="宋体" w:hAnsi="宋体"/>
                <w:szCs w:val="21"/>
              </w:rPr>
            </w:pPr>
            <w:r>
              <w:rPr>
                <w:rFonts w:hint="eastAsia" w:ascii="宋体" w:hAnsi="宋体"/>
                <w:szCs w:val="21"/>
              </w:rPr>
              <w:t>存储型服务器网口速率和数量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76D71">
            <w:pPr>
              <w:spacing w:line="276" w:lineRule="auto"/>
              <w:rPr>
                <w:rFonts w:hint="eastAsia" w:ascii="宋体" w:hAnsi="宋体"/>
                <w:szCs w:val="21"/>
              </w:rPr>
            </w:pPr>
            <w:r>
              <w:rPr>
                <w:rFonts w:hint="eastAsia" w:ascii="宋体" w:hAnsi="宋体"/>
                <w:szCs w:val="21"/>
              </w:rPr>
              <w:t>存储型服务器1GE网口数量不少于2个</w:t>
            </w:r>
          </w:p>
        </w:tc>
      </w:tr>
      <w:tr w14:paraId="00F89944">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39C4EDC0">
            <w:pPr>
              <w:spacing w:line="276" w:lineRule="auto"/>
              <w:jc w:val="center"/>
              <w:rPr>
                <w:rFonts w:hint="eastAsia" w:ascii="宋体" w:hAnsi="宋体"/>
                <w:szCs w:val="21"/>
              </w:rPr>
            </w:pPr>
            <w:r>
              <w:rPr>
                <w:rFonts w:hint="eastAsia" w:ascii="宋体" w:hAnsi="宋体"/>
                <w:color w:val="000000"/>
                <w:szCs w:val="21"/>
              </w:rPr>
              <w:t>24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2E1A110">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4ECB32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114C3">
            <w:pPr>
              <w:spacing w:line="276" w:lineRule="auto"/>
              <w:rPr>
                <w:rFonts w:hint="eastAsia" w:ascii="宋体" w:hAnsi="宋体"/>
                <w:szCs w:val="21"/>
              </w:rPr>
            </w:pPr>
            <w:r>
              <w:rPr>
                <w:rFonts w:hint="eastAsia" w:ascii="宋体" w:hAnsi="宋体"/>
                <w:szCs w:val="21"/>
              </w:rPr>
              <w:t>独立网卡网口数量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66EE1">
            <w:pPr>
              <w:spacing w:line="276" w:lineRule="auto"/>
              <w:rPr>
                <w:rFonts w:hint="eastAsia" w:ascii="宋体" w:hAnsi="宋体"/>
                <w:szCs w:val="21"/>
              </w:rPr>
            </w:pPr>
            <w:r>
              <w:rPr>
                <w:rFonts w:hint="eastAsia" w:ascii="宋体" w:hAnsi="宋体"/>
                <w:szCs w:val="21"/>
              </w:rPr>
              <w:t>配备独立网卡，独立网卡网口数量≥2</w:t>
            </w:r>
          </w:p>
        </w:tc>
      </w:tr>
      <w:tr w14:paraId="4A47DC14">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5C1C6BFD">
            <w:pPr>
              <w:spacing w:line="276" w:lineRule="auto"/>
              <w:jc w:val="center"/>
              <w:rPr>
                <w:rFonts w:hint="eastAsia" w:ascii="宋体" w:hAnsi="宋体"/>
                <w:szCs w:val="21"/>
              </w:rPr>
            </w:pPr>
            <w:r>
              <w:rPr>
                <w:rFonts w:hint="eastAsia" w:ascii="宋体" w:hAnsi="宋体"/>
                <w:color w:val="000000"/>
                <w:szCs w:val="21"/>
              </w:rPr>
              <w:t>25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967C225">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C8FE6B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23207">
            <w:pPr>
              <w:spacing w:line="276" w:lineRule="auto"/>
              <w:rPr>
                <w:rFonts w:hint="eastAsia" w:ascii="宋体" w:hAnsi="宋体"/>
                <w:szCs w:val="21"/>
              </w:rPr>
            </w:pPr>
            <w:r>
              <w:rPr>
                <w:rFonts w:hint="eastAsia" w:ascii="宋体" w:hAnsi="宋体"/>
                <w:szCs w:val="21"/>
              </w:rPr>
              <w:t>独立网卡接口类型</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5F795">
            <w:pPr>
              <w:spacing w:line="276" w:lineRule="auto"/>
              <w:rPr>
                <w:rFonts w:hint="eastAsia" w:ascii="宋体" w:hAnsi="宋体"/>
                <w:szCs w:val="21"/>
              </w:rPr>
            </w:pPr>
            <w:r>
              <w:rPr>
                <w:rFonts w:hint="eastAsia" w:ascii="宋体" w:hAnsi="宋体"/>
                <w:szCs w:val="21"/>
              </w:rPr>
              <w:t>支持RJ45/QSFP/SFP等</w:t>
            </w:r>
          </w:p>
        </w:tc>
      </w:tr>
      <w:tr w14:paraId="51092DE6">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41D2DA03">
            <w:pPr>
              <w:spacing w:line="276" w:lineRule="auto"/>
              <w:jc w:val="center"/>
              <w:rPr>
                <w:rFonts w:hint="eastAsia" w:ascii="宋体" w:hAnsi="宋体"/>
                <w:szCs w:val="21"/>
              </w:rPr>
            </w:pPr>
            <w:r>
              <w:rPr>
                <w:rFonts w:hint="eastAsia" w:ascii="宋体" w:hAnsi="宋体"/>
                <w:color w:val="000000"/>
                <w:szCs w:val="21"/>
              </w:rPr>
              <w:t>26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1026A66">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4B8A591">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495B4">
            <w:pPr>
              <w:spacing w:line="276" w:lineRule="auto"/>
              <w:rPr>
                <w:rFonts w:hint="eastAsia" w:ascii="宋体" w:hAnsi="宋体"/>
                <w:szCs w:val="21"/>
              </w:rPr>
            </w:pPr>
            <w:r>
              <w:rPr>
                <w:rFonts w:hint="eastAsia" w:ascii="宋体" w:hAnsi="宋体"/>
                <w:szCs w:val="21"/>
              </w:rPr>
              <w:t>板载网卡接口类型</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FCEB1">
            <w:pPr>
              <w:spacing w:line="276" w:lineRule="auto"/>
              <w:rPr>
                <w:rFonts w:hint="eastAsia" w:ascii="宋体" w:hAnsi="宋体"/>
                <w:szCs w:val="21"/>
              </w:rPr>
            </w:pPr>
            <w:r>
              <w:rPr>
                <w:rFonts w:hint="eastAsia" w:ascii="宋体" w:hAnsi="宋体"/>
                <w:szCs w:val="21"/>
              </w:rPr>
              <w:t>支持RJ45/QSFP/SFP等</w:t>
            </w:r>
          </w:p>
        </w:tc>
      </w:tr>
      <w:tr w14:paraId="5C0CEB8E">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6832A2F9">
            <w:pPr>
              <w:spacing w:line="276" w:lineRule="auto"/>
              <w:jc w:val="center"/>
              <w:rPr>
                <w:rFonts w:hint="eastAsia" w:ascii="宋体" w:hAnsi="宋体"/>
                <w:szCs w:val="21"/>
              </w:rPr>
            </w:pPr>
            <w:r>
              <w:rPr>
                <w:rFonts w:hint="eastAsia" w:ascii="宋体" w:hAnsi="宋体"/>
                <w:color w:val="000000"/>
                <w:szCs w:val="21"/>
              </w:rPr>
              <w:t>27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9A3232A">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88F401">
            <w:pPr>
              <w:spacing w:line="276" w:lineRule="auto"/>
              <w:rPr>
                <w:rFonts w:hint="eastAsia" w:ascii="宋体" w:hAnsi="宋体"/>
                <w:szCs w:val="21"/>
              </w:rPr>
            </w:pPr>
            <w:r>
              <w:rPr>
                <w:rFonts w:hint="eastAsia" w:ascii="宋体" w:hAnsi="宋体"/>
                <w:szCs w:val="21"/>
              </w:rPr>
              <w:t>外部接口规格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573A6">
            <w:pPr>
              <w:spacing w:line="276" w:lineRule="auto"/>
              <w:rPr>
                <w:rFonts w:hint="eastAsia" w:ascii="宋体" w:hAnsi="宋体"/>
                <w:szCs w:val="21"/>
              </w:rPr>
            </w:pPr>
            <w:r>
              <w:rPr>
                <w:rFonts w:hint="eastAsia" w:ascii="宋体" w:hAnsi="宋体"/>
                <w:szCs w:val="21"/>
              </w:rPr>
              <w:t>★显示接口</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2845D">
            <w:pPr>
              <w:spacing w:line="276" w:lineRule="auto"/>
              <w:rPr>
                <w:rFonts w:hint="eastAsia" w:ascii="宋体" w:hAnsi="宋体"/>
                <w:szCs w:val="21"/>
              </w:rPr>
            </w:pPr>
            <w:r>
              <w:rPr>
                <w:rFonts w:hint="eastAsia" w:ascii="宋体" w:hAnsi="宋体"/>
                <w:szCs w:val="21"/>
              </w:rPr>
              <w:t>显示接口类型应不少于1种，如：VGA、DP、HDMI等</w:t>
            </w:r>
          </w:p>
        </w:tc>
      </w:tr>
      <w:tr w14:paraId="468C4BF5">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76B58584">
            <w:pPr>
              <w:spacing w:line="276" w:lineRule="auto"/>
              <w:jc w:val="center"/>
              <w:rPr>
                <w:rFonts w:hint="eastAsia" w:ascii="宋体" w:hAnsi="宋体"/>
                <w:szCs w:val="21"/>
              </w:rPr>
            </w:pPr>
            <w:r>
              <w:rPr>
                <w:rFonts w:hint="eastAsia" w:ascii="宋体" w:hAnsi="宋体"/>
                <w:color w:val="000000"/>
                <w:szCs w:val="21"/>
              </w:rPr>
              <w:t>28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CD01E7A">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72DFC2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FF342">
            <w:pPr>
              <w:spacing w:line="276" w:lineRule="auto"/>
              <w:rPr>
                <w:rFonts w:hint="eastAsia" w:ascii="宋体" w:hAnsi="宋体"/>
                <w:szCs w:val="21"/>
              </w:rPr>
            </w:pPr>
            <w:r>
              <w:rPr>
                <w:rFonts w:hint="eastAsia" w:ascii="宋体" w:hAnsi="宋体"/>
                <w:szCs w:val="21"/>
              </w:rPr>
              <w:t>★USB接口</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40B90">
            <w:pPr>
              <w:spacing w:line="276" w:lineRule="auto"/>
              <w:rPr>
                <w:rFonts w:hint="eastAsia" w:ascii="宋体" w:hAnsi="宋体"/>
                <w:szCs w:val="21"/>
              </w:rPr>
            </w:pPr>
            <w:r>
              <w:rPr>
                <w:rFonts w:hint="eastAsia" w:ascii="宋体" w:hAnsi="宋体"/>
                <w:szCs w:val="21"/>
              </w:rPr>
              <w:t>配备USB接口，如USB2.0、USB3.0等</w:t>
            </w:r>
          </w:p>
        </w:tc>
      </w:tr>
      <w:tr w14:paraId="7493F3A1">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0F4ADC22">
            <w:pPr>
              <w:spacing w:line="276" w:lineRule="auto"/>
              <w:jc w:val="center"/>
              <w:rPr>
                <w:rFonts w:hint="eastAsia" w:ascii="宋体" w:hAnsi="宋体"/>
                <w:szCs w:val="21"/>
              </w:rPr>
            </w:pPr>
            <w:r>
              <w:rPr>
                <w:rFonts w:hint="eastAsia" w:ascii="宋体" w:hAnsi="宋体"/>
                <w:color w:val="000000"/>
                <w:szCs w:val="21"/>
              </w:rPr>
              <w:t>29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5EBCDEE">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2480B8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F6C13">
            <w:pPr>
              <w:spacing w:line="276" w:lineRule="auto"/>
              <w:rPr>
                <w:rFonts w:hint="eastAsia" w:ascii="宋体" w:hAnsi="宋体"/>
                <w:szCs w:val="21"/>
              </w:rPr>
            </w:pPr>
            <w:r>
              <w:rPr>
                <w:rFonts w:hint="eastAsia" w:ascii="宋体" w:hAnsi="宋体"/>
                <w:szCs w:val="21"/>
              </w:rPr>
              <w:t>特殊接口及孔位</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1DE90">
            <w:pPr>
              <w:spacing w:line="276" w:lineRule="auto"/>
              <w:rPr>
                <w:rFonts w:hint="eastAsia" w:ascii="宋体" w:hAnsi="宋体"/>
                <w:szCs w:val="21"/>
              </w:rPr>
            </w:pPr>
            <w:r>
              <w:rPr>
                <w:rFonts w:hint="eastAsia" w:ascii="宋体" w:hAnsi="宋体"/>
                <w:szCs w:val="21"/>
              </w:rPr>
              <w:t>前面板预留1个专用USB母座接口孔位</w:t>
            </w:r>
          </w:p>
        </w:tc>
      </w:tr>
      <w:tr w14:paraId="450A3D39">
        <w:tblPrEx>
          <w:tblCellMar>
            <w:top w:w="0" w:type="dxa"/>
            <w:left w:w="108" w:type="dxa"/>
            <w:bottom w:w="0" w:type="dxa"/>
            <w:right w:w="108" w:type="dxa"/>
          </w:tblCellMar>
        </w:tblPrEx>
        <w:trPr>
          <w:trHeight w:val="1020" w:hRule="atLeast"/>
        </w:trPr>
        <w:tc>
          <w:tcPr>
            <w:tcW w:w="479" w:type="pct"/>
            <w:tcBorders>
              <w:top w:val="single" w:color="auto" w:sz="4" w:space="0"/>
              <w:left w:val="single" w:color="auto" w:sz="4" w:space="0"/>
              <w:bottom w:val="single" w:color="auto" w:sz="4" w:space="0"/>
              <w:right w:val="single" w:color="auto" w:sz="4" w:space="0"/>
            </w:tcBorders>
            <w:vAlign w:val="center"/>
          </w:tcPr>
          <w:p w14:paraId="6AF665F7">
            <w:pPr>
              <w:spacing w:line="276" w:lineRule="auto"/>
              <w:jc w:val="center"/>
              <w:rPr>
                <w:rFonts w:hint="eastAsia" w:ascii="宋体" w:hAnsi="宋体"/>
                <w:szCs w:val="21"/>
              </w:rPr>
            </w:pPr>
            <w:r>
              <w:rPr>
                <w:rFonts w:hint="eastAsia" w:ascii="宋体" w:hAnsi="宋体"/>
                <w:color w:val="000000"/>
                <w:szCs w:val="21"/>
              </w:rPr>
              <w:t>30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B2A5F3">
            <w:pPr>
              <w:spacing w:line="276" w:lineRule="auto"/>
              <w:rPr>
                <w:rFonts w:hint="eastAsia" w:ascii="宋体" w:hAnsi="宋体"/>
                <w:szCs w:val="21"/>
              </w:rPr>
            </w:pP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5952070">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A3543">
            <w:pPr>
              <w:spacing w:line="276" w:lineRule="auto"/>
              <w:rPr>
                <w:rFonts w:hint="eastAsia" w:ascii="宋体" w:hAnsi="宋体"/>
                <w:szCs w:val="21"/>
              </w:rPr>
            </w:pPr>
            <w:r>
              <w:rPr>
                <w:rFonts w:hint="eastAsia" w:ascii="宋体" w:hAnsi="宋体"/>
                <w:szCs w:val="21"/>
              </w:rPr>
              <w:t>其他接口</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A3D9B">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4354A11C">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4DB8C59">
            <w:pPr>
              <w:spacing w:line="276" w:lineRule="auto"/>
              <w:jc w:val="center"/>
              <w:rPr>
                <w:rFonts w:hint="eastAsia" w:ascii="宋体" w:hAnsi="宋体"/>
                <w:szCs w:val="21"/>
              </w:rPr>
            </w:pPr>
            <w:r>
              <w:rPr>
                <w:rFonts w:hint="eastAsia" w:ascii="宋体" w:hAnsi="宋体"/>
                <w:color w:val="000000"/>
                <w:szCs w:val="21"/>
              </w:rPr>
              <w:t>31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5A40799">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C46D8B">
            <w:pPr>
              <w:spacing w:line="276" w:lineRule="auto"/>
              <w:rPr>
                <w:rFonts w:hint="eastAsia" w:ascii="宋体" w:hAnsi="宋体"/>
                <w:szCs w:val="21"/>
              </w:rPr>
            </w:pPr>
            <w:r>
              <w:rPr>
                <w:rFonts w:hint="eastAsia" w:ascii="宋体" w:hAnsi="宋体"/>
                <w:szCs w:val="21"/>
              </w:rPr>
              <w:t>电源规格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B5C17">
            <w:pPr>
              <w:spacing w:line="276" w:lineRule="auto"/>
              <w:rPr>
                <w:rFonts w:hint="eastAsia" w:ascii="宋体" w:hAnsi="宋体"/>
                <w:szCs w:val="21"/>
              </w:rPr>
            </w:pPr>
            <w:r>
              <w:rPr>
                <w:rFonts w:hint="eastAsia" w:ascii="宋体" w:hAnsi="宋体"/>
                <w:szCs w:val="21"/>
              </w:rPr>
              <w:t>电源冗余模式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8BC17">
            <w:pPr>
              <w:spacing w:line="276" w:lineRule="auto"/>
              <w:rPr>
                <w:rFonts w:hint="eastAsia" w:ascii="宋体" w:hAnsi="宋体"/>
                <w:szCs w:val="21"/>
              </w:rPr>
            </w:pPr>
            <w:r>
              <w:rPr>
                <w:rFonts w:hint="eastAsia" w:ascii="宋体" w:hAnsi="宋体" w:cs="宋体"/>
                <w:kern w:val="0"/>
                <w:szCs w:val="21"/>
                <w:lang w:bidi="ar"/>
              </w:rPr>
              <w:t>2+2冗余</w:t>
            </w:r>
          </w:p>
        </w:tc>
      </w:tr>
      <w:tr w14:paraId="09A44167">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0B59873">
            <w:pPr>
              <w:spacing w:line="276" w:lineRule="auto"/>
              <w:jc w:val="center"/>
              <w:rPr>
                <w:rFonts w:hint="eastAsia" w:ascii="宋体" w:hAnsi="宋体"/>
                <w:szCs w:val="21"/>
              </w:rPr>
            </w:pPr>
            <w:r>
              <w:rPr>
                <w:rFonts w:hint="eastAsia" w:ascii="宋体" w:hAnsi="宋体"/>
                <w:color w:val="000000"/>
                <w:szCs w:val="21"/>
              </w:rPr>
              <w:t>32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1A62F1E">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F6A8CB6">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4CA82">
            <w:pPr>
              <w:spacing w:line="276" w:lineRule="auto"/>
              <w:rPr>
                <w:rFonts w:hint="eastAsia" w:ascii="宋体" w:hAnsi="宋体"/>
                <w:szCs w:val="21"/>
              </w:rPr>
            </w:pPr>
            <w:r>
              <w:rPr>
                <w:rFonts w:hint="eastAsia" w:ascii="宋体" w:hAnsi="宋体"/>
                <w:szCs w:val="21"/>
              </w:rPr>
              <w:t>★电源模块数量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98D09">
            <w:pPr>
              <w:spacing w:line="276" w:lineRule="auto"/>
              <w:rPr>
                <w:rFonts w:hint="eastAsia" w:ascii="宋体" w:hAnsi="宋体"/>
                <w:szCs w:val="21"/>
              </w:rPr>
            </w:pPr>
            <w:r>
              <w:rPr>
                <w:rFonts w:hint="eastAsia" w:ascii="宋体" w:hAnsi="宋体"/>
                <w:szCs w:val="21"/>
              </w:rPr>
              <w:t>≥4</w:t>
            </w:r>
          </w:p>
        </w:tc>
      </w:tr>
      <w:tr w14:paraId="14A33909">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7D6DC98E">
            <w:pPr>
              <w:spacing w:line="276" w:lineRule="auto"/>
              <w:jc w:val="center"/>
              <w:rPr>
                <w:rFonts w:hint="eastAsia" w:ascii="宋体" w:hAnsi="宋体"/>
                <w:szCs w:val="21"/>
              </w:rPr>
            </w:pPr>
            <w:r>
              <w:rPr>
                <w:rFonts w:hint="eastAsia" w:ascii="宋体" w:hAnsi="宋体"/>
                <w:color w:val="000000"/>
                <w:szCs w:val="21"/>
              </w:rPr>
              <w:t>33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7DA552D">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E02A4A6">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32D2E">
            <w:pPr>
              <w:spacing w:line="276" w:lineRule="auto"/>
              <w:rPr>
                <w:rFonts w:hint="eastAsia" w:ascii="宋体" w:hAnsi="宋体"/>
                <w:szCs w:val="21"/>
              </w:rPr>
            </w:pPr>
            <w:r>
              <w:rPr>
                <w:rFonts w:hint="eastAsia" w:ascii="宋体" w:hAnsi="宋体"/>
                <w:szCs w:val="21"/>
              </w:rPr>
              <w:t>★电源功率</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8EC04">
            <w:pPr>
              <w:spacing w:line="276" w:lineRule="auto"/>
              <w:rPr>
                <w:rFonts w:hint="eastAsia" w:ascii="宋体" w:hAnsi="宋体"/>
                <w:szCs w:val="21"/>
              </w:rPr>
            </w:pPr>
            <w:r>
              <w:rPr>
                <w:rFonts w:hint="eastAsia" w:ascii="宋体" w:hAnsi="宋体"/>
                <w:szCs w:val="21"/>
              </w:rPr>
              <w:t>电源模块功率≥2600W</w:t>
            </w:r>
          </w:p>
        </w:tc>
      </w:tr>
      <w:tr w14:paraId="1CB02AA7">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54CFD11B">
            <w:pPr>
              <w:spacing w:line="276" w:lineRule="auto"/>
              <w:jc w:val="center"/>
              <w:rPr>
                <w:rFonts w:hint="eastAsia" w:ascii="宋体" w:hAnsi="宋体"/>
                <w:szCs w:val="21"/>
              </w:rPr>
            </w:pPr>
            <w:r>
              <w:rPr>
                <w:rFonts w:hint="eastAsia" w:ascii="宋体" w:hAnsi="宋体"/>
                <w:color w:val="000000"/>
                <w:szCs w:val="21"/>
              </w:rPr>
              <w:t>34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395D38C">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5E17A6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275E7">
            <w:pPr>
              <w:spacing w:line="276" w:lineRule="auto"/>
              <w:rPr>
                <w:rFonts w:hint="eastAsia" w:ascii="宋体" w:hAnsi="宋体"/>
                <w:szCs w:val="21"/>
              </w:rPr>
            </w:pPr>
            <w:r>
              <w:rPr>
                <w:rFonts w:hint="eastAsia" w:ascii="宋体" w:hAnsi="宋体"/>
                <w:szCs w:val="21"/>
              </w:rPr>
              <w:t>电源指示灯</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1CB47">
            <w:pPr>
              <w:spacing w:line="276" w:lineRule="auto"/>
              <w:rPr>
                <w:rFonts w:hint="eastAsia" w:ascii="宋体" w:hAnsi="宋体"/>
                <w:szCs w:val="21"/>
              </w:rPr>
            </w:pPr>
            <w:r>
              <w:rPr>
                <w:rFonts w:hint="eastAsia" w:ascii="宋体" w:hAnsi="宋体"/>
                <w:szCs w:val="21"/>
              </w:rPr>
              <w:t>配备电源指示灯，指示待机、工作异常等状态</w:t>
            </w:r>
          </w:p>
        </w:tc>
      </w:tr>
      <w:tr w14:paraId="5F026EFF">
        <w:tblPrEx>
          <w:tblCellMar>
            <w:top w:w="0" w:type="dxa"/>
            <w:left w:w="108" w:type="dxa"/>
            <w:bottom w:w="0" w:type="dxa"/>
            <w:right w:w="108" w:type="dxa"/>
          </w:tblCellMar>
        </w:tblPrEx>
        <w:trPr>
          <w:trHeight w:val="279" w:hRule="atLeast"/>
        </w:trPr>
        <w:tc>
          <w:tcPr>
            <w:tcW w:w="479" w:type="pct"/>
            <w:tcBorders>
              <w:top w:val="single" w:color="auto" w:sz="4" w:space="0"/>
              <w:left w:val="single" w:color="auto" w:sz="4" w:space="0"/>
              <w:bottom w:val="single" w:color="auto" w:sz="4" w:space="0"/>
              <w:right w:val="single" w:color="auto" w:sz="4" w:space="0"/>
            </w:tcBorders>
            <w:vAlign w:val="center"/>
          </w:tcPr>
          <w:p w14:paraId="2D610390">
            <w:pPr>
              <w:spacing w:line="276" w:lineRule="auto"/>
              <w:jc w:val="center"/>
              <w:rPr>
                <w:rFonts w:hint="eastAsia" w:ascii="宋体" w:hAnsi="宋体"/>
                <w:szCs w:val="21"/>
              </w:rPr>
            </w:pPr>
            <w:r>
              <w:rPr>
                <w:rFonts w:hint="eastAsia" w:ascii="宋体" w:hAnsi="宋体"/>
                <w:color w:val="000000"/>
                <w:szCs w:val="21"/>
              </w:rPr>
              <w:t>35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DD27C4E">
            <w:pPr>
              <w:spacing w:line="276" w:lineRule="auto"/>
              <w:rPr>
                <w:rFonts w:hint="eastAsia" w:ascii="宋体" w:hAnsi="宋体"/>
                <w:szCs w:val="21"/>
              </w:rPr>
            </w:pPr>
            <w:r>
              <w:rPr>
                <w:rFonts w:hint="eastAsia" w:ascii="宋体" w:hAnsi="宋体"/>
                <w:szCs w:val="21"/>
              </w:rPr>
              <w:t>产品规格</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7CA1B">
            <w:pPr>
              <w:spacing w:line="276" w:lineRule="auto"/>
              <w:rPr>
                <w:rFonts w:hint="eastAsia" w:ascii="宋体" w:hAnsi="宋体"/>
                <w:szCs w:val="21"/>
              </w:rPr>
            </w:pPr>
            <w:r>
              <w:rPr>
                <w:rFonts w:hint="eastAsia" w:ascii="宋体" w:hAnsi="宋体"/>
                <w:szCs w:val="21"/>
              </w:rPr>
              <w:t>整机规格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11465">
            <w:pPr>
              <w:spacing w:line="276" w:lineRule="auto"/>
              <w:rPr>
                <w:rFonts w:hint="eastAsia" w:ascii="宋体" w:hAnsi="宋体"/>
                <w:szCs w:val="21"/>
              </w:rPr>
            </w:pPr>
            <w:r>
              <w:rPr>
                <w:rFonts w:hint="eastAsia" w:ascii="宋体" w:hAnsi="宋体"/>
                <w:szCs w:val="21"/>
              </w:rPr>
              <w:t>★外观和结构</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8556F">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r>
              <w:rPr>
                <w:rFonts w:hint="eastAsia" w:ascii="宋体" w:hAnsi="宋体"/>
                <w:szCs w:val="21"/>
              </w:rPr>
              <w:br w:type="textWrapping"/>
            </w:r>
            <w:r>
              <w:rPr>
                <w:rFonts w:hint="eastAsia" w:ascii="宋体" w:hAnsi="宋体"/>
                <w:szCs w:val="21"/>
              </w:rPr>
              <w:t>b)产品表面不应有明显的凹痕、划伤、裂缝、变形和污染等。表面涂层均匀，不应起泡、龟裂、脱落和磨损，金属零部件无锈蚀及其它机械损伤；</w:t>
            </w:r>
            <w:r>
              <w:rPr>
                <w:rFonts w:hint="eastAsia" w:ascii="宋体" w:hAnsi="宋体"/>
                <w:szCs w:val="21"/>
              </w:rPr>
              <w:br w:type="textWrapping"/>
            </w:r>
            <w:r>
              <w:rPr>
                <w:rFonts w:hint="eastAsia" w:ascii="宋体" w:hAnsi="宋体"/>
                <w:szCs w:val="21"/>
              </w:rPr>
              <w:t>c)产品表面说明功能的文字、符号和标志应清晰、端正且牢固；</w:t>
            </w:r>
            <w:r>
              <w:rPr>
                <w:rFonts w:hint="eastAsia" w:ascii="宋体" w:hAnsi="宋体"/>
                <w:szCs w:val="21"/>
              </w:rPr>
              <w:br w:type="textWrapping"/>
            </w:r>
            <w:r>
              <w:rPr>
                <w:rFonts w:hint="eastAsia" w:ascii="宋体" w:hAnsi="宋体"/>
                <w:szCs w:val="21"/>
              </w:rPr>
              <w:t>d)应在服务器的显著位置提供运行状态的指示功能，并在随机文件中明确具体含义；</w:t>
            </w:r>
            <w:r>
              <w:rPr>
                <w:rFonts w:hint="eastAsia" w:ascii="宋体" w:hAnsi="宋体"/>
                <w:szCs w:val="21"/>
              </w:rPr>
              <w:br w:type="textWrapping"/>
            </w: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rPr>
              <w:br w:type="textWrapping"/>
            </w:r>
            <w:r>
              <w:rPr>
                <w:rFonts w:hint="eastAsia" w:ascii="宋体" w:hAnsi="宋体"/>
                <w:szCs w:val="21"/>
              </w:rPr>
              <w:t>f)高密度服务器应给出CPU个数与机柜高度；</w:t>
            </w:r>
            <w:r>
              <w:rPr>
                <w:rFonts w:hint="eastAsia" w:ascii="宋体" w:hAnsi="宋体"/>
                <w:szCs w:val="21"/>
              </w:rPr>
              <w:br w:type="textWrapping"/>
            </w:r>
            <w:r>
              <w:rPr>
                <w:rFonts w:hint="eastAsia" w:ascii="宋体" w:hAnsi="宋体"/>
                <w:szCs w:val="21"/>
              </w:rPr>
              <w:t>g)服务器尺寸具体要求在随机文件中明确</w:t>
            </w:r>
          </w:p>
        </w:tc>
      </w:tr>
      <w:tr w14:paraId="2E293663">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B690726">
            <w:pPr>
              <w:spacing w:line="276" w:lineRule="auto"/>
              <w:jc w:val="center"/>
              <w:rPr>
                <w:rFonts w:hint="eastAsia" w:ascii="宋体" w:hAnsi="宋体"/>
                <w:szCs w:val="21"/>
              </w:rPr>
            </w:pPr>
            <w:r>
              <w:rPr>
                <w:rFonts w:hint="eastAsia" w:ascii="宋体" w:hAnsi="宋体"/>
                <w:color w:val="000000"/>
                <w:szCs w:val="21"/>
              </w:rPr>
              <w:t>36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74426D5">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926DC1">
            <w:pPr>
              <w:spacing w:line="276" w:lineRule="auto"/>
              <w:rPr>
                <w:rFonts w:hint="eastAsia" w:ascii="宋体" w:hAnsi="宋体"/>
                <w:szCs w:val="21"/>
              </w:rPr>
            </w:pPr>
            <w:r>
              <w:rPr>
                <w:rFonts w:hint="eastAsia" w:ascii="宋体" w:hAnsi="宋体"/>
                <w:szCs w:val="21"/>
              </w:rPr>
              <w:t>整机规格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95DAD">
            <w:pPr>
              <w:spacing w:line="276" w:lineRule="auto"/>
              <w:rPr>
                <w:rFonts w:hint="eastAsia" w:ascii="宋体" w:hAnsi="宋体"/>
                <w:szCs w:val="21"/>
              </w:rPr>
            </w:pPr>
            <w:r>
              <w:rPr>
                <w:rFonts w:hint="eastAsia" w:ascii="宋体" w:hAnsi="宋体"/>
                <w:szCs w:val="21"/>
              </w:rPr>
              <w:t>★尺寸（高×宽×深）</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BAA83">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139729AD">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7E1842C9">
            <w:pPr>
              <w:spacing w:line="276" w:lineRule="auto"/>
              <w:jc w:val="center"/>
              <w:rPr>
                <w:rFonts w:hint="eastAsia" w:ascii="宋体" w:hAnsi="宋体"/>
                <w:szCs w:val="21"/>
              </w:rPr>
            </w:pPr>
            <w:r>
              <w:rPr>
                <w:rFonts w:hint="eastAsia" w:ascii="宋体" w:hAnsi="宋体"/>
                <w:color w:val="000000"/>
                <w:szCs w:val="21"/>
              </w:rPr>
              <w:t>37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3C71C86">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89DEBC4">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A82B0">
            <w:pPr>
              <w:spacing w:line="276" w:lineRule="auto"/>
              <w:rPr>
                <w:rFonts w:hint="eastAsia" w:ascii="宋体" w:hAnsi="宋体"/>
                <w:szCs w:val="21"/>
              </w:rPr>
            </w:pPr>
            <w:r>
              <w:rPr>
                <w:rFonts w:hint="eastAsia" w:ascii="宋体" w:hAnsi="宋体"/>
                <w:szCs w:val="21"/>
              </w:rPr>
              <w:t>服务器导轨</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7486">
            <w:pPr>
              <w:spacing w:line="276" w:lineRule="auto"/>
              <w:rPr>
                <w:rFonts w:hint="eastAsia" w:ascii="宋体" w:hAnsi="宋体"/>
                <w:szCs w:val="21"/>
              </w:rPr>
            </w:pPr>
            <w:r>
              <w:rPr>
                <w:rFonts w:hint="eastAsia" w:ascii="宋体" w:hAnsi="宋体"/>
                <w:szCs w:val="21"/>
              </w:rPr>
              <w:t>供应商给出导轨尺寸、安装方式等信息</w:t>
            </w:r>
          </w:p>
        </w:tc>
      </w:tr>
      <w:tr w14:paraId="7FC4D708">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9268207">
            <w:pPr>
              <w:spacing w:line="276" w:lineRule="auto"/>
              <w:jc w:val="center"/>
              <w:rPr>
                <w:rFonts w:hint="eastAsia" w:ascii="宋体" w:hAnsi="宋体"/>
                <w:szCs w:val="21"/>
              </w:rPr>
            </w:pPr>
            <w:r>
              <w:rPr>
                <w:rFonts w:hint="eastAsia" w:ascii="宋体" w:hAnsi="宋体"/>
                <w:color w:val="000000"/>
                <w:szCs w:val="21"/>
              </w:rPr>
              <w:t>38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5571884">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9544ED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1E54C">
            <w:pPr>
              <w:spacing w:line="276" w:lineRule="auto"/>
              <w:rPr>
                <w:rFonts w:hint="eastAsia" w:ascii="宋体" w:hAnsi="宋体"/>
                <w:szCs w:val="21"/>
              </w:rPr>
            </w:pPr>
            <w:r>
              <w:rPr>
                <w:rFonts w:hint="eastAsia" w:ascii="宋体" w:hAnsi="宋体"/>
                <w:szCs w:val="21"/>
              </w:rPr>
              <w:t>与机柜高度单位（U）比CPU个数</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6883A">
            <w:pPr>
              <w:spacing w:line="276" w:lineRule="auto"/>
              <w:rPr>
                <w:rFonts w:hint="eastAsia" w:ascii="宋体" w:hAnsi="宋体"/>
                <w:szCs w:val="21"/>
              </w:rPr>
            </w:pPr>
            <w:r>
              <w:rPr>
                <w:rFonts w:hint="eastAsia" w:ascii="宋体" w:hAnsi="宋体"/>
                <w:szCs w:val="21"/>
              </w:rPr>
              <w:t>供应商给出CPU个数与机柜高度</w:t>
            </w:r>
          </w:p>
        </w:tc>
      </w:tr>
      <w:tr w14:paraId="3D938648">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3D7A566D">
            <w:pPr>
              <w:spacing w:line="276" w:lineRule="auto"/>
              <w:jc w:val="center"/>
              <w:rPr>
                <w:rFonts w:hint="eastAsia" w:ascii="宋体" w:hAnsi="宋体"/>
                <w:szCs w:val="21"/>
              </w:rPr>
            </w:pPr>
            <w:r>
              <w:rPr>
                <w:rFonts w:hint="eastAsia" w:ascii="宋体" w:hAnsi="宋体"/>
                <w:color w:val="000000"/>
                <w:szCs w:val="21"/>
              </w:rPr>
              <w:t>39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9526BA4">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9F83677">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E3C70">
            <w:pPr>
              <w:spacing w:line="276" w:lineRule="auto"/>
              <w:rPr>
                <w:rFonts w:hint="eastAsia" w:ascii="宋体" w:hAnsi="宋体"/>
                <w:szCs w:val="21"/>
              </w:rPr>
            </w:pPr>
            <w:r>
              <w:rPr>
                <w:rFonts w:hint="eastAsia" w:ascii="宋体" w:hAnsi="宋体"/>
                <w:szCs w:val="21"/>
              </w:rPr>
              <w:t>★环境适应性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159EB">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5B06057F">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5F933FF0">
            <w:pPr>
              <w:spacing w:line="276" w:lineRule="auto"/>
              <w:jc w:val="center"/>
              <w:rPr>
                <w:rFonts w:hint="eastAsia" w:ascii="宋体" w:hAnsi="宋体"/>
                <w:szCs w:val="21"/>
              </w:rPr>
            </w:pPr>
            <w:r>
              <w:rPr>
                <w:rFonts w:hint="eastAsia" w:ascii="宋体" w:hAnsi="宋体"/>
                <w:color w:val="000000"/>
                <w:szCs w:val="21"/>
              </w:rPr>
              <w:t>40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F08B47A">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C00816F">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28CB7">
            <w:pPr>
              <w:spacing w:line="276" w:lineRule="auto"/>
              <w:rPr>
                <w:rFonts w:hint="eastAsia" w:ascii="宋体" w:hAnsi="宋体"/>
                <w:szCs w:val="21"/>
              </w:rPr>
            </w:pPr>
            <w:r>
              <w:rPr>
                <w:rFonts w:hint="eastAsia" w:ascii="宋体" w:hAnsi="宋体"/>
                <w:szCs w:val="21"/>
              </w:rPr>
              <w:t>特殊机型环境适应性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D1907">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058389AC">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110DBED1">
            <w:pPr>
              <w:spacing w:line="276" w:lineRule="auto"/>
              <w:jc w:val="center"/>
              <w:rPr>
                <w:rFonts w:hint="eastAsia" w:ascii="宋体" w:hAnsi="宋体"/>
                <w:szCs w:val="21"/>
              </w:rPr>
            </w:pPr>
            <w:r>
              <w:rPr>
                <w:rFonts w:hint="eastAsia" w:ascii="宋体" w:hAnsi="宋体"/>
                <w:color w:val="000000"/>
                <w:szCs w:val="21"/>
              </w:rPr>
              <w:t>41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75E1E0F">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0B3FFE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C8A86">
            <w:pPr>
              <w:spacing w:line="276" w:lineRule="auto"/>
              <w:rPr>
                <w:rFonts w:hint="eastAsia" w:ascii="宋体" w:hAnsi="宋体"/>
                <w:szCs w:val="21"/>
              </w:rPr>
            </w:pPr>
            <w:r>
              <w:rPr>
                <w:rFonts w:hint="eastAsia" w:ascii="宋体" w:hAnsi="宋体"/>
                <w:szCs w:val="21"/>
              </w:rPr>
              <w:t>★机械环境适应性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AEF19">
            <w:pPr>
              <w:spacing w:line="276" w:lineRule="auto"/>
              <w:rPr>
                <w:rFonts w:hint="eastAsia" w:ascii="宋体" w:hAnsi="宋体"/>
                <w:szCs w:val="21"/>
              </w:rPr>
            </w:pPr>
            <w:r>
              <w:rPr>
                <w:rFonts w:hint="eastAsia" w:ascii="宋体" w:hAnsi="宋体"/>
                <w:szCs w:val="21"/>
              </w:rPr>
              <w:t>机械环境适应性应符合GB/T9813.3的有关规定</w:t>
            </w:r>
          </w:p>
        </w:tc>
      </w:tr>
      <w:tr w14:paraId="7E224F9C">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2453B11">
            <w:pPr>
              <w:spacing w:line="276" w:lineRule="auto"/>
              <w:jc w:val="center"/>
              <w:rPr>
                <w:rFonts w:hint="eastAsia" w:ascii="宋体" w:hAnsi="宋体"/>
                <w:szCs w:val="21"/>
              </w:rPr>
            </w:pPr>
            <w:r>
              <w:rPr>
                <w:rFonts w:hint="eastAsia" w:ascii="宋体" w:hAnsi="宋体"/>
                <w:color w:val="000000"/>
                <w:szCs w:val="21"/>
              </w:rPr>
              <w:t>42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4F7BBC3">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EEB17B5">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95BDC">
            <w:pPr>
              <w:spacing w:line="276" w:lineRule="auto"/>
              <w:rPr>
                <w:rFonts w:hint="eastAsia" w:ascii="宋体" w:hAnsi="宋体"/>
                <w:szCs w:val="21"/>
              </w:rPr>
            </w:pPr>
            <w:r>
              <w:rPr>
                <w:rFonts w:hint="eastAsia" w:ascii="宋体" w:hAnsi="宋体"/>
                <w:szCs w:val="21"/>
              </w:rPr>
              <w:t>★噪声</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5F05A">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37E521C7">
        <w:tblPrEx>
          <w:tblCellMar>
            <w:top w:w="0" w:type="dxa"/>
            <w:left w:w="108" w:type="dxa"/>
            <w:bottom w:w="0" w:type="dxa"/>
            <w:right w:w="108" w:type="dxa"/>
          </w:tblCellMar>
        </w:tblPrEx>
        <w:trPr>
          <w:trHeight w:val="102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55063E">
            <w:pPr>
              <w:spacing w:line="276" w:lineRule="auto"/>
              <w:jc w:val="center"/>
              <w:rPr>
                <w:rFonts w:hint="eastAsia" w:ascii="宋体" w:hAnsi="宋体"/>
                <w:szCs w:val="21"/>
              </w:rPr>
            </w:pPr>
            <w:r>
              <w:rPr>
                <w:rFonts w:hint="eastAsia" w:ascii="宋体" w:hAnsi="宋体"/>
                <w:color w:val="000000"/>
                <w:szCs w:val="21"/>
              </w:rPr>
              <w:t>43</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9DD21A9">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right w:val="single" w:color="000000" w:sz="4" w:space="0"/>
            </w:tcBorders>
            <w:shd w:val="clear" w:color="auto" w:fill="FFFFFF" w:themeFill="background1"/>
            <w:vAlign w:val="center"/>
          </w:tcPr>
          <w:p w14:paraId="23611F85">
            <w:pPr>
              <w:spacing w:line="276" w:lineRule="auto"/>
              <w:rPr>
                <w:rFonts w:hint="eastAsia" w:ascii="宋体" w:hAnsi="宋体"/>
                <w:szCs w:val="21"/>
              </w:rPr>
            </w:pPr>
            <w:r>
              <w:rPr>
                <w:rFonts w:hint="eastAsia" w:ascii="宋体" w:hAnsi="宋体"/>
                <w:szCs w:val="21"/>
              </w:rPr>
              <w:t>AI计算单元规格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303F6">
            <w:pPr>
              <w:spacing w:line="276" w:lineRule="auto"/>
              <w:rPr>
                <w:rFonts w:hint="eastAsia" w:ascii="宋体" w:hAnsi="宋体"/>
                <w:szCs w:val="21"/>
              </w:rPr>
            </w:pPr>
            <w:r>
              <w:rPr>
                <w:rFonts w:hint="eastAsia" w:ascii="宋体" w:hAnsi="宋体"/>
                <w:szCs w:val="21"/>
              </w:rPr>
              <w:t>#AI计算单元</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BDB9E">
            <w:pPr>
              <w:spacing w:line="276" w:lineRule="auto"/>
              <w:rPr>
                <w:rFonts w:hint="eastAsia" w:ascii="宋体" w:hAnsi="宋体"/>
                <w:szCs w:val="21"/>
              </w:rPr>
            </w:pPr>
            <w:r>
              <w:rPr>
                <w:rFonts w:hint="eastAsia" w:ascii="宋体" w:hAnsi="宋体"/>
                <w:szCs w:val="21"/>
              </w:rPr>
              <w:t>≥8块AI卡，AI卡单卡显存≥64GB HBM，整机可提供≥2.2PFLOPS@FP16算力，整机可提供≥0.6PFLOPS@FP32算力，卡间全互联，聚合互联带宽≥390GB/s，需提供产品彩页并加盖公章。</w:t>
            </w:r>
          </w:p>
        </w:tc>
      </w:tr>
      <w:tr w14:paraId="2E1D144A">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6C4D9FFD">
            <w:pPr>
              <w:spacing w:line="276" w:lineRule="auto"/>
              <w:jc w:val="center"/>
              <w:rPr>
                <w:rFonts w:hint="eastAsia" w:ascii="宋体" w:hAnsi="宋体"/>
                <w:szCs w:val="21"/>
              </w:rPr>
            </w:pPr>
            <w:r>
              <w:rPr>
                <w:rFonts w:hint="eastAsia" w:ascii="宋体" w:hAnsi="宋体"/>
                <w:color w:val="000000"/>
                <w:szCs w:val="21"/>
              </w:rPr>
              <w:t>44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8FF9ECC">
            <w:pPr>
              <w:spacing w:line="276" w:lineRule="auto"/>
              <w:rPr>
                <w:rFonts w:hint="eastAsia" w:ascii="宋体" w:hAnsi="宋体"/>
                <w:szCs w:val="21"/>
              </w:rPr>
            </w:pPr>
            <w:r>
              <w:rPr>
                <w:rFonts w:hint="eastAsia" w:ascii="宋体" w:hAnsi="宋体"/>
                <w:szCs w:val="21"/>
              </w:rPr>
              <w:t>产品规格</w:t>
            </w:r>
          </w:p>
        </w:tc>
        <w:tc>
          <w:tcPr>
            <w:tcW w:w="486" w:type="pct"/>
            <w:vMerge w:val="continue"/>
            <w:tcBorders>
              <w:left w:val="single" w:color="000000" w:sz="4" w:space="0"/>
              <w:right w:val="single" w:color="000000" w:sz="4" w:space="0"/>
            </w:tcBorders>
            <w:vAlign w:val="center"/>
          </w:tcPr>
          <w:p w14:paraId="017BFBE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BE09B">
            <w:pPr>
              <w:spacing w:line="276" w:lineRule="auto"/>
              <w:rPr>
                <w:rFonts w:hint="eastAsia" w:ascii="宋体" w:hAnsi="宋体"/>
                <w:szCs w:val="21"/>
              </w:rPr>
            </w:pPr>
            <w:r>
              <w:rPr>
                <w:rFonts w:hint="eastAsia" w:ascii="宋体" w:hAnsi="宋体"/>
                <w:szCs w:val="21"/>
              </w:rPr>
              <w:t>一键式迁移</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44E50">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590BF800">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2CA02613">
            <w:pPr>
              <w:spacing w:line="276" w:lineRule="auto"/>
              <w:jc w:val="center"/>
              <w:rPr>
                <w:rFonts w:hint="eastAsia" w:ascii="宋体" w:hAnsi="宋体"/>
                <w:szCs w:val="21"/>
              </w:rPr>
            </w:pPr>
            <w:r>
              <w:rPr>
                <w:rFonts w:hint="eastAsia" w:ascii="宋体" w:hAnsi="宋体"/>
                <w:color w:val="000000"/>
                <w:szCs w:val="21"/>
              </w:rPr>
              <w:t>45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6E1782A">
            <w:pPr>
              <w:spacing w:line="276" w:lineRule="auto"/>
              <w:rPr>
                <w:rFonts w:hint="eastAsia" w:ascii="宋体" w:hAnsi="宋体"/>
                <w:szCs w:val="21"/>
              </w:rPr>
            </w:pPr>
            <w:r>
              <w:rPr>
                <w:rFonts w:hint="eastAsia" w:ascii="宋体" w:hAnsi="宋体"/>
                <w:szCs w:val="21"/>
              </w:rPr>
              <w:t>产品规格</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CBA980">
            <w:pPr>
              <w:spacing w:line="276" w:lineRule="auto"/>
              <w:rPr>
                <w:rFonts w:hint="eastAsia" w:ascii="宋体" w:hAnsi="宋体"/>
                <w:szCs w:val="21"/>
              </w:rPr>
            </w:pPr>
            <w:r>
              <w:rPr>
                <w:rFonts w:hint="eastAsia" w:ascii="宋体" w:hAnsi="宋体"/>
                <w:szCs w:val="21"/>
              </w:rPr>
              <w:t>机柜规格</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28B93">
            <w:pPr>
              <w:spacing w:line="276" w:lineRule="auto"/>
              <w:rPr>
                <w:rFonts w:hint="eastAsia" w:ascii="宋体" w:hAnsi="宋体"/>
                <w:szCs w:val="21"/>
              </w:rPr>
            </w:pPr>
            <w:r>
              <w:rPr>
                <w:rFonts w:hint="eastAsia" w:ascii="宋体" w:hAnsi="宋体"/>
                <w:szCs w:val="21"/>
              </w:rPr>
              <w:t>★机柜尺寸</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15022">
            <w:pPr>
              <w:spacing w:line="276" w:lineRule="auto"/>
              <w:rPr>
                <w:rFonts w:hint="eastAsia" w:ascii="宋体" w:hAnsi="宋体"/>
                <w:szCs w:val="21"/>
              </w:rPr>
            </w:pPr>
            <w:r>
              <w:rPr>
                <w:rFonts w:hint="eastAsia" w:ascii="宋体" w:hAnsi="宋体"/>
                <w:szCs w:val="21"/>
              </w:rPr>
              <w:t>供应商给出长度、高度和深度</w:t>
            </w:r>
          </w:p>
        </w:tc>
      </w:tr>
      <w:tr w14:paraId="6C35FA06">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B35F510">
            <w:pPr>
              <w:spacing w:line="276" w:lineRule="auto"/>
              <w:jc w:val="center"/>
              <w:rPr>
                <w:rFonts w:hint="eastAsia" w:ascii="宋体" w:hAnsi="宋体"/>
                <w:szCs w:val="21"/>
              </w:rPr>
            </w:pPr>
            <w:r>
              <w:rPr>
                <w:rFonts w:hint="eastAsia" w:ascii="宋体" w:hAnsi="宋体"/>
                <w:color w:val="000000"/>
                <w:szCs w:val="21"/>
              </w:rPr>
              <w:t>46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0073138">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EF7F2FB">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16585">
            <w:pPr>
              <w:spacing w:line="276" w:lineRule="auto"/>
              <w:rPr>
                <w:rFonts w:hint="eastAsia" w:ascii="宋体" w:hAnsi="宋体"/>
                <w:szCs w:val="21"/>
              </w:rPr>
            </w:pPr>
            <w:r>
              <w:rPr>
                <w:rFonts w:hint="eastAsia" w:ascii="宋体" w:hAnsi="宋体"/>
                <w:szCs w:val="21"/>
              </w:rPr>
              <w:t>机柜管理板</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06D18">
            <w:pPr>
              <w:spacing w:line="276" w:lineRule="auto"/>
              <w:rPr>
                <w:rFonts w:hint="eastAsia" w:ascii="宋体" w:hAnsi="宋体"/>
                <w:szCs w:val="21"/>
              </w:rPr>
            </w:pPr>
            <w:r>
              <w:rPr>
                <w:rFonts w:hint="eastAsia" w:ascii="宋体" w:hAnsi="宋体"/>
                <w:szCs w:val="21"/>
              </w:rPr>
              <w:t>配备机柜管理板</w:t>
            </w:r>
          </w:p>
        </w:tc>
      </w:tr>
      <w:tr w14:paraId="1E1E0546">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6DC59CE1">
            <w:pPr>
              <w:spacing w:line="276" w:lineRule="auto"/>
              <w:jc w:val="center"/>
              <w:rPr>
                <w:rFonts w:hint="eastAsia" w:ascii="宋体" w:hAnsi="宋体"/>
                <w:szCs w:val="21"/>
              </w:rPr>
            </w:pPr>
            <w:r>
              <w:rPr>
                <w:rFonts w:hint="eastAsia" w:ascii="宋体" w:hAnsi="宋体"/>
                <w:color w:val="000000"/>
                <w:szCs w:val="21"/>
              </w:rPr>
              <w:t>47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12068BC">
            <w:pPr>
              <w:spacing w:line="276" w:lineRule="auto"/>
              <w:rPr>
                <w:rFonts w:hint="eastAsia" w:ascii="宋体" w:hAnsi="宋体"/>
                <w:szCs w:val="21"/>
              </w:rPr>
            </w:pPr>
            <w:r>
              <w:rPr>
                <w:rFonts w:hint="eastAsia" w:ascii="宋体" w:hAnsi="宋体"/>
                <w:szCs w:val="21"/>
              </w:rPr>
              <w:t>产品规格</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35EDE05">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84AF8">
            <w:pPr>
              <w:spacing w:line="276" w:lineRule="auto"/>
              <w:rPr>
                <w:rFonts w:hint="eastAsia" w:ascii="宋体" w:hAnsi="宋体"/>
                <w:szCs w:val="21"/>
              </w:rPr>
            </w:pPr>
            <w:r>
              <w:rPr>
                <w:rFonts w:hint="eastAsia" w:ascii="宋体" w:hAnsi="宋体"/>
                <w:szCs w:val="21"/>
              </w:rPr>
              <w:t>机柜电源规格</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0EE2D">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3536359B">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0BD0881">
            <w:pPr>
              <w:spacing w:line="276" w:lineRule="auto"/>
              <w:jc w:val="center"/>
              <w:rPr>
                <w:rFonts w:hint="eastAsia" w:ascii="宋体" w:hAnsi="宋体"/>
                <w:szCs w:val="21"/>
              </w:rPr>
            </w:pPr>
            <w:r>
              <w:rPr>
                <w:rFonts w:hint="eastAsia" w:ascii="宋体" w:hAnsi="宋体"/>
                <w:color w:val="000000"/>
                <w:szCs w:val="21"/>
              </w:rPr>
              <w:t>48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EFBE792">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EFBA69">
            <w:pPr>
              <w:spacing w:line="276" w:lineRule="auto"/>
              <w:rPr>
                <w:rFonts w:hint="eastAsia" w:ascii="宋体" w:hAnsi="宋体"/>
                <w:szCs w:val="21"/>
              </w:rPr>
            </w:pPr>
            <w:r>
              <w:rPr>
                <w:rFonts w:hint="eastAsia" w:ascii="宋体" w:hAnsi="宋体"/>
                <w:szCs w:val="21"/>
              </w:rPr>
              <w:t>主板功能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F2297">
            <w:pPr>
              <w:spacing w:line="276" w:lineRule="auto"/>
              <w:rPr>
                <w:rFonts w:hint="eastAsia" w:ascii="宋体" w:hAnsi="宋体"/>
                <w:szCs w:val="21"/>
              </w:rPr>
            </w:pPr>
            <w:r>
              <w:rPr>
                <w:rFonts w:hint="eastAsia" w:ascii="宋体" w:hAnsi="宋体"/>
                <w:szCs w:val="21"/>
              </w:rPr>
              <w:t>★主板外部接口种类</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EC989">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7FEE83E8">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BB354EC">
            <w:pPr>
              <w:spacing w:line="276" w:lineRule="auto"/>
              <w:jc w:val="center"/>
              <w:rPr>
                <w:rFonts w:hint="eastAsia" w:ascii="宋体" w:hAnsi="宋体"/>
                <w:szCs w:val="21"/>
              </w:rPr>
            </w:pPr>
            <w:r>
              <w:rPr>
                <w:rFonts w:hint="eastAsia" w:ascii="宋体" w:hAnsi="宋体"/>
                <w:color w:val="000000"/>
                <w:szCs w:val="21"/>
              </w:rPr>
              <w:t>49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9CDD05E">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7BF744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D72C1">
            <w:pPr>
              <w:spacing w:line="276" w:lineRule="auto"/>
              <w:rPr>
                <w:rFonts w:hint="eastAsia" w:ascii="宋体" w:hAnsi="宋体"/>
                <w:szCs w:val="21"/>
              </w:rPr>
            </w:pPr>
            <w:r>
              <w:rPr>
                <w:rFonts w:hint="eastAsia" w:ascii="宋体" w:hAnsi="宋体"/>
                <w:szCs w:val="21"/>
              </w:rPr>
              <w:t>主板防烧板设计</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84C93">
            <w:pPr>
              <w:spacing w:line="276" w:lineRule="auto"/>
              <w:rPr>
                <w:rFonts w:hint="eastAsia" w:ascii="宋体" w:hAnsi="宋体"/>
                <w:szCs w:val="21"/>
              </w:rPr>
            </w:pPr>
            <w:r>
              <w:rPr>
                <w:rFonts w:hint="eastAsia" w:ascii="宋体" w:hAnsi="宋体"/>
                <w:szCs w:val="21"/>
              </w:rPr>
              <w:t>支持主板防烧板设计，保证电源故障后不扩散</w:t>
            </w:r>
          </w:p>
        </w:tc>
      </w:tr>
      <w:tr w14:paraId="3D3F585C">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C4759AF">
            <w:pPr>
              <w:spacing w:line="276" w:lineRule="auto"/>
              <w:jc w:val="center"/>
              <w:rPr>
                <w:rFonts w:hint="eastAsia" w:ascii="宋体" w:hAnsi="宋体"/>
                <w:szCs w:val="21"/>
              </w:rPr>
            </w:pPr>
            <w:r>
              <w:rPr>
                <w:rFonts w:hint="eastAsia" w:ascii="宋体" w:hAnsi="宋体"/>
                <w:color w:val="000000"/>
                <w:szCs w:val="21"/>
              </w:rPr>
              <w:t>50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84878E5">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F52DFC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0A9EA">
            <w:pPr>
              <w:spacing w:line="276" w:lineRule="auto"/>
              <w:rPr>
                <w:rFonts w:hint="eastAsia" w:ascii="宋体" w:hAnsi="宋体"/>
                <w:szCs w:val="21"/>
              </w:rPr>
            </w:pPr>
            <w:r>
              <w:rPr>
                <w:rFonts w:hint="eastAsia" w:ascii="宋体" w:hAnsi="宋体"/>
                <w:szCs w:val="21"/>
              </w:rPr>
              <w:t>扩展功能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36C51">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7B914FB0">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422DA1DB">
            <w:pPr>
              <w:spacing w:line="276" w:lineRule="auto"/>
              <w:jc w:val="center"/>
              <w:rPr>
                <w:rFonts w:hint="eastAsia" w:ascii="宋体" w:hAnsi="宋体"/>
                <w:szCs w:val="21"/>
              </w:rPr>
            </w:pPr>
            <w:r>
              <w:rPr>
                <w:rFonts w:hint="eastAsia" w:ascii="宋体" w:hAnsi="宋体"/>
                <w:color w:val="000000"/>
                <w:szCs w:val="21"/>
              </w:rPr>
              <w:t>51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BA71FA1">
            <w:pPr>
              <w:spacing w:line="276" w:lineRule="auto"/>
              <w:rPr>
                <w:rFonts w:hint="eastAsia" w:ascii="宋体" w:hAnsi="宋体"/>
                <w:szCs w:val="21"/>
              </w:rPr>
            </w:pPr>
            <w:r>
              <w:rPr>
                <w:rFonts w:hint="eastAsia" w:ascii="宋体" w:hAnsi="宋体"/>
                <w:szCs w:val="21"/>
              </w:rPr>
              <w:t>功能要求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551DD">
            <w:pPr>
              <w:spacing w:line="276" w:lineRule="auto"/>
              <w:rPr>
                <w:rFonts w:hint="eastAsia" w:ascii="宋体" w:hAnsi="宋体"/>
                <w:szCs w:val="21"/>
              </w:rPr>
            </w:pPr>
            <w:r>
              <w:rPr>
                <w:rFonts w:hint="eastAsia" w:ascii="宋体" w:hAnsi="宋体"/>
                <w:szCs w:val="21"/>
              </w:rPr>
              <w:t>网络功能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22DD5">
            <w:pPr>
              <w:spacing w:line="276" w:lineRule="auto"/>
              <w:rPr>
                <w:rFonts w:hint="eastAsia" w:ascii="宋体" w:hAnsi="宋体"/>
                <w:szCs w:val="21"/>
              </w:rPr>
            </w:pPr>
            <w:r>
              <w:rPr>
                <w:rFonts w:hint="eastAsia" w:ascii="宋体" w:hAnsi="宋体"/>
                <w:szCs w:val="21"/>
              </w:rPr>
              <w:t>★网络功能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4EDBE">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30A27093">
        <w:tblPrEx>
          <w:tblCellMar>
            <w:top w:w="0" w:type="dxa"/>
            <w:left w:w="108" w:type="dxa"/>
            <w:bottom w:w="0" w:type="dxa"/>
            <w:right w:w="108" w:type="dxa"/>
          </w:tblCellMar>
        </w:tblPrEx>
        <w:trPr>
          <w:trHeight w:val="1020" w:hRule="atLeast"/>
        </w:trPr>
        <w:tc>
          <w:tcPr>
            <w:tcW w:w="479" w:type="pct"/>
            <w:tcBorders>
              <w:top w:val="single" w:color="auto" w:sz="4" w:space="0"/>
              <w:left w:val="single" w:color="auto" w:sz="4" w:space="0"/>
              <w:bottom w:val="single" w:color="auto" w:sz="4" w:space="0"/>
              <w:right w:val="single" w:color="auto" w:sz="4" w:space="0"/>
            </w:tcBorders>
            <w:vAlign w:val="center"/>
          </w:tcPr>
          <w:p w14:paraId="10AB0B17">
            <w:pPr>
              <w:spacing w:line="276" w:lineRule="auto"/>
              <w:jc w:val="center"/>
              <w:rPr>
                <w:rFonts w:hint="eastAsia" w:ascii="宋体" w:hAnsi="宋体"/>
                <w:szCs w:val="21"/>
              </w:rPr>
            </w:pPr>
            <w:r>
              <w:rPr>
                <w:rFonts w:hint="eastAsia" w:ascii="宋体" w:hAnsi="宋体"/>
                <w:color w:val="000000"/>
                <w:szCs w:val="21"/>
              </w:rPr>
              <w:t>52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CD51BB2">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nil"/>
              <w:right w:val="single" w:color="000000" w:sz="4" w:space="0"/>
            </w:tcBorders>
            <w:shd w:val="clear" w:color="auto" w:fill="FFFFFF"/>
            <w:vAlign w:val="center"/>
          </w:tcPr>
          <w:p w14:paraId="669420D4">
            <w:pPr>
              <w:spacing w:line="276" w:lineRule="auto"/>
              <w:rPr>
                <w:rFonts w:hint="eastAsia" w:ascii="宋体" w:hAnsi="宋体"/>
                <w:szCs w:val="21"/>
              </w:rPr>
            </w:pPr>
            <w:r>
              <w:rPr>
                <w:rFonts w:hint="eastAsia" w:ascii="宋体" w:hAnsi="宋体"/>
                <w:szCs w:val="21"/>
              </w:rPr>
              <w:t>CPU功能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C4273">
            <w:pPr>
              <w:spacing w:line="276" w:lineRule="auto"/>
              <w:rPr>
                <w:rFonts w:hint="eastAsia" w:ascii="宋体" w:hAnsi="宋体"/>
                <w:szCs w:val="21"/>
              </w:rPr>
            </w:pPr>
            <w:r>
              <w:rPr>
                <w:rFonts w:hint="eastAsia" w:ascii="宋体" w:hAnsi="宋体"/>
                <w:szCs w:val="21"/>
              </w:rPr>
              <w:t>★计算处理</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E2305">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65080A52">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62C5979C">
            <w:pPr>
              <w:spacing w:line="276" w:lineRule="auto"/>
              <w:jc w:val="center"/>
              <w:rPr>
                <w:rFonts w:hint="eastAsia" w:ascii="宋体" w:hAnsi="宋体"/>
                <w:szCs w:val="21"/>
              </w:rPr>
            </w:pPr>
            <w:r>
              <w:rPr>
                <w:rFonts w:hint="eastAsia" w:ascii="宋体" w:hAnsi="宋体"/>
                <w:color w:val="000000"/>
                <w:szCs w:val="21"/>
              </w:rPr>
              <w:t>53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1561E34">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nil"/>
              <w:right w:val="single" w:color="000000" w:sz="4" w:space="0"/>
            </w:tcBorders>
            <w:vAlign w:val="center"/>
          </w:tcPr>
          <w:p w14:paraId="6FD18542">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2230C">
            <w:pPr>
              <w:spacing w:line="276" w:lineRule="auto"/>
              <w:rPr>
                <w:rFonts w:hint="eastAsia" w:ascii="宋体" w:hAnsi="宋体"/>
                <w:szCs w:val="21"/>
              </w:rPr>
            </w:pPr>
            <w:r>
              <w:rPr>
                <w:rFonts w:hint="eastAsia" w:ascii="宋体" w:hAnsi="宋体"/>
                <w:szCs w:val="21"/>
              </w:rPr>
              <w:t>★密码算法实现</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756C2">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508EC17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080CE53">
            <w:pPr>
              <w:spacing w:line="276" w:lineRule="auto"/>
              <w:jc w:val="center"/>
              <w:rPr>
                <w:rFonts w:hint="eastAsia" w:ascii="宋体" w:hAnsi="宋体"/>
                <w:szCs w:val="21"/>
              </w:rPr>
            </w:pPr>
            <w:r>
              <w:rPr>
                <w:rFonts w:hint="eastAsia" w:ascii="宋体" w:hAnsi="宋体"/>
                <w:color w:val="000000"/>
                <w:szCs w:val="21"/>
              </w:rPr>
              <w:t>54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877F428">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DE909A">
            <w:pPr>
              <w:spacing w:line="276" w:lineRule="auto"/>
              <w:rPr>
                <w:rFonts w:hint="eastAsia" w:ascii="宋体" w:hAnsi="宋体"/>
                <w:szCs w:val="21"/>
              </w:rPr>
            </w:pPr>
            <w:r>
              <w:rPr>
                <w:rFonts w:hint="eastAsia" w:ascii="宋体" w:hAnsi="宋体"/>
                <w:szCs w:val="21"/>
              </w:rPr>
              <w:t>存储功能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E42BA">
            <w:pPr>
              <w:spacing w:line="276" w:lineRule="auto"/>
              <w:rPr>
                <w:rFonts w:hint="eastAsia" w:ascii="宋体" w:hAnsi="宋体"/>
                <w:szCs w:val="21"/>
              </w:rPr>
            </w:pPr>
            <w:r>
              <w:rPr>
                <w:rFonts w:hint="eastAsia" w:ascii="宋体" w:hAnsi="宋体"/>
                <w:szCs w:val="21"/>
              </w:rPr>
              <w:t>内存校验</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2D127">
            <w:pPr>
              <w:spacing w:line="276" w:lineRule="auto"/>
              <w:rPr>
                <w:rFonts w:hint="eastAsia" w:ascii="宋体" w:hAnsi="宋体"/>
                <w:szCs w:val="21"/>
              </w:rPr>
            </w:pPr>
            <w:r>
              <w:rPr>
                <w:rFonts w:hint="eastAsia" w:ascii="宋体" w:hAnsi="宋体"/>
                <w:szCs w:val="21"/>
              </w:rPr>
              <w:t>支持内存校验或内存增强型纠错功能</w:t>
            </w:r>
          </w:p>
        </w:tc>
      </w:tr>
      <w:tr w14:paraId="10ABB967">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FA125FD">
            <w:pPr>
              <w:spacing w:line="276" w:lineRule="auto"/>
              <w:jc w:val="center"/>
              <w:rPr>
                <w:rFonts w:hint="eastAsia" w:ascii="宋体" w:hAnsi="宋体"/>
                <w:szCs w:val="21"/>
              </w:rPr>
            </w:pPr>
            <w:r>
              <w:rPr>
                <w:rFonts w:hint="eastAsia" w:ascii="宋体" w:hAnsi="宋体"/>
                <w:color w:val="000000"/>
                <w:szCs w:val="21"/>
              </w:rPr>
              <w:t>55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43B0505">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73C6DC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D3B45">
            <w:pPr>
              <w:spacing w:line="276" w:lineRule="auto"/>
              <w:rPr>
                <w:rFonts w:hint="eastAsia" w:ascii="宋体" w:hAnsi="宋体"/>
                <w:szCs w:val="21"/>
              </w:rPr>
            </w:pPr>
            <w:r>
              <w:rPr>
                <w:rFonts w:hint="eastAsia" w:ascii="宋体" w:hAnsi="宋体"/>
                <w:szCs w:val="21"/>
              </w:rPr>
              <w:t>SATA SSD NAND健康状态上报</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7B230">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0339B4AE">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6F44F5B">
            <w:pPr>
              <w:spacing w:line="276" w:lineRule="auto"/>
              <w:jc w:val="center"/>
              <w:rPr>
                <w:rFonts w:hint="eastAsia" w:ascii="宋体" w:hAnsi="宋体"/>
                <w:szCs w:val="21"/>
              </w:rPr>
            </w:pPr>
            <w:r>
              <w:rPr>
                <w:rFonts w:hint="eastAsia" w:ascii="宋体" w:hAnsi="宋体"/>
                <w:color w:val="000000"/>
                <w:szCs w:val="21"/>
              </w:rPr>
              <w:t>56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5950C9C">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2117924">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123F5">
            <w:pPr>
              <w:spacing w:line="276" w:lineRule="auto"/>
              <w:rPr>
                <w:rFonts w:hint="eastAsia" w:ascii="宋体" w:hAnsi="宋体"/>
                <w:szCs w:val="21"/>
              </w:rPr>
            </w:pPr>
            <w:r>
              <w:rPr>
                <w:rFonts w:hint="eastAsia" w:ascii="宋体" w:hAnsi="宋体"/>
                <w:szCs w:val="21"/>
              </w:rPr>
              <w:t>SATA SSD单die故障隔离</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D4B97">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72E6AE87">
        <w:tblPrEx>
          <w:tblCellMar>
            <w:top w:w="0" w:type="dxa"/>
            <w:left w:w="108" w:type="dxa"/>
            <w:bottom w:w="0" w:type="dxa"/>
            <w:right w:w="108" w:type="dxa"/>
          </w:tblCellMar>
        </w:tblPrEx>
        <w:trPr>
          <w:trHeight w:val="1275" w:hRule="atLeast"/>
        </w:trPr>
        <w:tc>
          <w:tcPr>
            <w:tcW w:w="479" w:type="pct"/>
            <w:tcBorders>
              <w:top w:val="single" w:color="auto" w:sz="4" w:space="0"/>
              <w:left w:val="single" w:color="auto" w:sz="4" w:space="0"/>
              <w:bottom w:val="single" w:color="auto" w:sz="4" w:space="0"/>
              <w:right w:val="single" w:color="auto" w:sz="4" w:space="0"/>
            </w:tcBorders>
            <w:vAlign w:val="center"/>
          </w:tcPr>
          <w:p w14:paraId="57D51C00">
            <w:pPr>
              <w:spacing w:line="276" w:lineRule="auto"/>
              <w:jc w:val="center"/>
              <w:rPr>
                <w:rFonts w:hint="eastAsia" w:ascii="宋体" w:hAnsi="宋体"/>
                <w:szCs w:val="21"/>
              </w:rPr>
            </w:pPr>
            <w:r>
              <w:rPr>
                <w:rFonts w:hint="eastAsia" w:ascii="宋体" w:hAnsi="宋体"/>
                <w:color w:val="000000"/>
                <w:szCs w:val="21"/>
              </w:rPr>
              <w:t>57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5A00CF6">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1E0580">
            <w:pPr>
              <w:spacing w:line="276" w:lineRule="auto"/>
              <w:rPr>
                <w:rFonts w:hint="eastAsia" w:ascii="宋体" w:hAnsi="宋体"/>
                <w:szCs w:val="21"/>
              </w:rPr>
            </w:pPr>
            <w:r>
              <w:rPr>
                <w:rFonts w:hint="eastAsia" w:ascii="宋体" w:hAnsi="宋体"/>
                <w:szCs w:val="21"/>
              </w:rPr>
              <w:t>RAID卡功能（若支持RAID卡）</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5A199">
            <w:pPr>
              <w:spacing w:line="276" w:lineRule="auto"/>
              <w:rPr>
                <w:rFonts w:hint="eastAsia" w:ascii="宋体" w:hAnsi="宋体"/>
                <w:szCs w:val="21"/>
              </w:rPr>
            </w:pPr>
            <w:r>
              <w:rPr>
                <w:rFonts w:hint="eastAsia" w:ascii="宋体" w:hAnsi="宋体"/>
                <w:szCs w:val="21"/>
              </w:rPr>
              <w:t>RAID卡RAID级别支持</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5107E">
            <w:pPr>
              <w:spacing w:line="276" w:lineRule="auto"/>
              <w:rPr>
                <w:rFonts w:hint="eastAsia" w:ascii="宋体" w:hAnsi="宋体"/>
                <w:szCs w:val="21"/>
              </w:rPr>
            </w:pPr>
            <w:r>
              <w:rPr>
                <w:rFonts w:hint="eastAsia" w:ascii="宋体" w:hAnsi="宋体"/>
                <w:szCs w:val="21"/>
              </w:rPr>
              <w:t>RAID模式支持RAID0/1/10/5，存储型支持RAID0/1/5/6/10/50/60</w:t>
            </w:r>
          </w:p>
        </w:tc>
      </w:tr>
      <w:tr w14:paraId="3F601634">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16C27272">
            <w:pPr>
              <w:spacing w:line="276" w:lineRule="auto"/>
              <w:jc w:val="center"/>
              <w:rPr>
                <w:rFonts w:hint="eastAsia" w:ascii="宋体" w:hAnsi="宋体"/>
                <w:szCs w:val="21"/>
              </w:rPr>
            </w:pPr>
            <w:r>
              <w:rPr>
                <w:rFonts w:hint="eastAsia" w:ascii="宋体" w:hAnsi="宋体"/>
                <w:color w:val="000000"/>
                <w:szCs w:val="21"/>
              </w:rPr>
              <w:t>58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CAD4D91">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F857875">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B16F8">
            <w:pPr>
              <w:spacing w:line="276" w:lineRule="auto"/>
              <w:rPr>
                <w:rFonts w:hint="eastAsia" w:ascii="宋体" w:hAnsi="宋体"/>
                <w:szCs w:val="21"/>
              </w:rPr>
            </w:pPr>
            <w:r>
              <w:rPr>
                <w:rFonts w:hint="eastAsia" w:ascii="宋体" w:hAnsi="宋体"/>
                <w:szCs w:val="21"/>
              </w:rPr>
              <w:t>RAID卡BBU单元</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CE23E">
            <w:pPr>
              <w:spacing w:line="276" w:lineRule="auto"/>
              <w:rPr>
                <w:rFonts w:hint="eastAsia" w:ascii="宋体" w:hAnsi="宋体"/>
                <w:szCs w:val="21"/>
              </w:rPr>
            </w:pPr>
            <w:r>
              <w:rPr>
                <w:rFonts w:hint="eastAsia" w:ascii="宋体" w:hAnsi="宋体"/>
                <w:szCs w:val="21"/>
              </w:rPr>
              <w:t>RAID卡支持电池或电容备份单元</w:t>
            </w:r>
          </w:p>
        </w:tc>
      </w:tr>
      <w:tr w14:paraId="5DC35C89">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64408CC6">
            <w:pPr>
              <w:spacing w:line="276" w:lineRule="auto"/>
              <w:jc w:val="center"/>
              <w:rPr>
                <w:rFonts w:hint="eastAsia" w:ascii="宋体" w:hAnsi="宋体"/>
                <w:szCs w:val="21"/>
              </w:rPr>
            </w:pPr>
            <w:r>
              <w:rPr>
                <w:rFonts w:hint="eastAsia" w:ascii="宋体" w:hAnsi="宋体"/>
                <w:color w:val="000000"/>
                <w:szCs w:val="21"/>
              </w:rPr>
              <w:t>59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B657780">
            <w:pPr>
              <w:spacing w:line="276" w:lineRule="auto"/>
              <w:rPr>
                <w:rFonts w:hint="eastAsia" w:ascii="宋体" w:hAnsi="宋体"/>
                <w:szCs w:val="21"/>
              </w:rPr>
            </w:pPr>
            <w:r>
              <w:rPr>
                <w:rFonts w:hint="eastAsia" w:ascii="宋体" w:hAnsi="宋体"/>
                <w:szCs w:val="21"/>
              </w:rPr>
              <w:t>功能要求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62EBC">
            <w:pPr>
              <w:spacing w:line="276" w:lineRule="auto"/>
              <w:rPr>
                <w:rFonts w:hint="eastAsia" w:ascii="宋体" w:hAnsi="宋体"/>
                <w:szCs w:val="21"/>
              </w:rPr>
            </w:pPr>
            <w:r>
              <w:rPr>
                <w:rFonts w:hint="eastAsia" w:ascii="宋体" w:hAnsi="宋体"/>
                <w:szCs w:val="21"/>
              </w:rPr>
              <w:t>光驱功能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BB5D7">
            <w:pPr>
              <w:spacing w:line="276" w:lineRule="auto"/>
              <w:rPr>
                <w:rFonts w:hint="eastAsia" w:ascii="宋体" w:hAnsi="宋体"/>
                <w:szCs w:val="21"/>
              </w:rPr>
            </w:pPr>
            <w:r>
              <w:rPr>
                <w:rFonts w:hint="eastAsia" w:ascii="宋体" w:hAnsi="宋体"/>
                <w:szCs w:val="21"/>
              </w:rPr>
              <w:t>光驱类型（是否支持RW，以及光盘类型CD/DVD）</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BE741">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79B60B32">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2AC1EF41">
            <w:pPr>
              <w:spacing w:line="276" w:lineRule="auto"/>
              <w:jc w:val="center"/>
              <w:rPr>
                <w:rFonts w:hint="eastAsia" w:ascii="宋体" w:hAnsi="宋体"/>
                <w:szCs w:val="21"/>
              </w:rPr>
            </w:pPr>
            <w:r>
              <w:rPr>
                <w:rFonts w:hint="eastAsia" w:ascii="宋体" w:hAnsi="宋体"/>
                <w:color w:val="000000"/>
                <w:szCs w:val="21"/>
              </w:rPr>
              <w:t>60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D045146">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nil"/>
              <w:right w:val="single" w:color="000000" w:sz="4" w:space="0"/>
            </w:tcBorders>
            <w:shd w:val="clear" w:color="auto" w:fill="FFFFFF"/>
            <w:vAlign w:val="center"/>
          </w:tcPr>
          <w:p w14:paraId="59AEE144">
            <w:pPr>
              <w:spacing w:line="276" w:lineRule="auto"/>
              <w:rPr>
                <w:rFonts w:hint="eastAsia" w:ascii="宋体" w:hAnsi="宋体"/>
                <w:szCs w:val="21"/>
              </w:rPr>
            </w:pPr>
            <w:r>
              <w:rPr>
                <w:rFonts w:hint="eastAsia" w:ascii="宋体" w:hAnsi="宋体"/>
                <w:szCs w:val="21"/>
              </w:rPr>
              <w:t>电源功能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4CAD7">
            <w:pPr>
              <w:spacing w:line="276" w:lineRule="auto"/>
              <w:rPr>
                <w:rFonts w:hint="eastAsia" w:ascii="宋体" w:hAnsi="宋体"/>
                <w:szCs w:val="21"/>
              </w:rPr>
            </w:pPr>
            <w:r>
              <w:rPr>
                <w:rFonts w:hint="eastAsia" w:ascii="宋体" w:hAnsi="宋体"/>
                <w:szCs w:val="21"/>
              </w:rPr>
              <w:t>★电源热插拔</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66B7A">
            <w:pPr>
              <w:spacing w:line="276" w:lineRule="auto"/>
              <w:rPr>
                <w:rFonts w:hint="eastAsia" w:ascii="宋体" w:hAnsi="宋体"/>
                <w:szCs w:val="21"/>
              </w:rPr>
            </w:pPr>
            <w:r>
              <w:rPr>
                <w:rFonts w:hint="eastAsia" w:ascii="宋体" w:hAnsi="宋体"/>
                <w:szCs w:val="21"/>
              </w:rPr>
              <w:t>整机电源模块应具备热插拔功能</w:t>
            </w:r>
          </w:p>
        </w:tc>
      </w:tr>
      <w:tr w14:paraId="22B420F4">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57D8823C">
            <w:pPr>
              <w:spacing w:line="276" w:lineRule="auto"/>
              <w:jc w:val="center"/>
              <w:rPr>
                <w:rFonts w:hint="eastAsia" w:ascii="宋体" w:hAnsi="宋体"/>
                <w:szCs w:val="21"/>
              </w:rPr>
            </w:pPr>
            <w:r>
              <w:rPr>
                <w:rFonts w:hint="eastAsia" w:ascii="宋体" w:hAnsi="宋体"/>
                <w:color w:val="000000"/>
                <w:szCs w:val="21"/>
              </w:rPr>
              <w:t>61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809286A">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nil"/>
              <w:right w:val="single" w:color="000000" w:sz="4" w:space="0"/>
            </w:tcBorders>
            <w:vAlign w:val="center"/>
          </w:tcPr>
          <w:p w14:paraId="0260449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37B9E">
            <w:pPr>
              <w:spacing w:line="276" w:lineRule="auto"/>
              <w:rPr>
                <w:rFonts w:hint="eastAsia" w:ascii="宋体" w:hAnsi="宋体"/>
                <w:szCs w:val="21"/>
              </w:rPr>
            </w:pPr>
            <w:r>
              <w:rPr>
                <w:rFonts w:hint="eastAsia" w:ascii="宋体" w:hAnsi="宋体"/>
                <w:szCs w:val="21"/>
              </w:rPr>
              <w:t>★电源过流保护</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A296D">
            <w:pPr>
              <w:spacing w:line="276" w:lineRule="auto"/>
              <w:rPr>
                <w:rFonts w:hint="eastAsia" w:ascii="宋体" w:hAnsi="宋体"/>
                <w:szCs w:val="21"/>
              </w:rPr>
            </w:pPr>
            <w:r>
              <w:rPr>
                <w:rFonts w:hint="eastAsia" w:ascii="宋体" w:hAnsi="宋体"/>
                <w:szCs w:val="21"/>
              </w:rPr>
              <w:t>支持过流及短路保护的功能</w:t>
            </w:r>
          </w:p>
        </w:tc>
      </w:tr>
      <w:tr w14:paraId="08C320BA">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7360E8C2">
            <w:pPr>
              <w:spacing w:line="276" w:lineRule="auto"/>
              <w:jc w:val="center"/>
              <w:rPr>
                <w:rFonts w:hint="eastAsia" w:ascii="宋体" w:hAnsi="宋体"/>
                <w:szCs w:val="21"/>
              </w:rPr>
            </w:pPr>
            <w:r>
              <w:rPr>
                <w:rFonts w:hint="eastAsia" w:ascii="宋体" w:hAnsi="宋体"/>
                <w:color w:val="000000"/>
                <w:szCs w:val="21"/>
              </w:rPr>
              <w:t>62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7CE5C8D">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nil"/>
              <w:left w:val="single" w:color="000000" w:sz="4" w:space="0"/>
              <w:bottom w:val="single" w:color="000000" w:sz="4" w:space="0"/>
              <w:right w:val="single" w:color="000000" w:sz="4" w:space="0"/>
            </w:tcBorders>
            <w:shd w:val="clear" w:color="auto" w:fill="FFFFFF"/>
            <w:vAlign w:val="center"/>
          </w:tcPr>
          <w:p w14:paraId="72C173A6">
            <w:pPr>
              <w:spacing w:line="276" w:lineRule="auto"/>
              <w:rPr>
                <w:rFonts w:hint="eastAsia" w:ascii="宋体" w:hAnsi="宋体"/>
                <w:szCs w:val="21"/>
              </w:rPr>
            </w:pPr>
            <w:r>
              <w:rPr>
                <w:rFonts w:hint="eastAsia" w:ascii="宋体" w:hAnsi="宋体"/>
                <w:szCs w:val="21"/>
              </w:rPr>
              <w:t>整机功能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E8CC3">
            <w:pPr>
              <w:spacing w:line="276" w:lineRule="auto"/>
              <w:rPr>
                <w:rFonts w:hint="eastAsia" w:ascii="宋体" w:hAnsi="宋体"/>
                <w:szCs w:val="21"/>
              </w:rPr>
            </w:pPr>
            <w:r>
              <w:rPr>
                <w:rFonts w:hint="eastAsia" w:ascii="宋体" w:hAnsi="宋体"/>
                <w:szCs w:val="21"/>
              </w:rPr>
              <w:t>★散热方式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AC638">
            <w:pPr>
              <w:spacing w:line="276" w:lineRule="auto"/>
              <w:rPr>
                <w:rFonts w:hint="eastAsia" w:ascii="宋体" w:hAnsi="宋体"/>
                <w:szCs w:val="21"/>
              </w:rPr>
            </w:pPr>
            <w:r>
              <w:rPr>
                <w:rFonts w:hint="eastAsia" w:ascii="宋体" w:hAnsi="宋体"/>
                <w:szCs w:val="21"/>
              </w:rPr>
              <w:t>支持风冷或液冷等散热方式</w:t>
            </w:r>
          </w:p>
        </w:tc>
      </w:tr>
      <w:tr w14:paraId="466EED7B">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40CB2389">
            <w:pPr>
              <w:spacing w:line="276" w:lineRule="auto"/>
              <w:jc w:val="center"/>
              <w:rPr>
                <w:rFonts w:hint="eastAsia" w:ascii="宋体" w:hAnsi="宋体"/>
                <w:szCs w:val="21"/>
              </w:rPr>
            </w:pPr>
            <w:r>
              <w:rPr>
                <w:rFonts w:hint="eastAsia" w:ascii="宋体" w:hAnsi="宋体"/>
                <w:color w:val="000000"/>
                <w:szCs w:val="21"/>
              </w:rPr>
              <w:t>63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C1F1FCD">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nil"/>
              <w:left w:val="single" w:color="000000" w:sz="4" w:space="0"/>
              <w:bottom w:val="single" w:color="000000" w:sz="4" w:space="0"/>
              <w:right w:val="single" w:color="000000" w:sz="4" w:space="0"/>
            </w:tcBorders>
            <w:vAlign w:val="center"/>
          </w:tcPr>
          <w:p w14:paraId="6113DDE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5C0DC">
            <w:pPr>
              <w:spacing w:line="276" w:lineRule="auto"/>
              <w:rPr>
                <w:rFonts w:hint="eastAsia" w:ascii="宋体" w:hAnsi="宋体"/>
                <w:szCs w:val="21"/>
              </w:rPr>
            </w:pPr>
            <w:r>
              <w:rPr>
                <w:rFonts w:hint="eastAsia" w:ascii="宋体" w:hAnsi="宋体"/>
                <w:szCs w:val="21"/>
              </w:rPr>
              <w:t>其他功能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4AA1C">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36081A51">
        <w:tblPrEx>
          <w:tblCellMar>
            <w:top w:w="0" w:type="dxa"/>
            <w:left w:w="108" w:type="dxa"/>
            <w:bottom w:w="0" w:type="dxa"/>
            <w:right w:w="108" w:type="dxa"/>
          </w:tblCellMar>
        </w:tblPrEx>
        <w:trPr>
          <w:trHeight w:val="268" w:hRule="atLeast"/>
        </w:trPr>
        <w:tc>
          <w:tcPr>
            <w:tcW w:w="479" w:type="pct"/>
            <w:tcBorders>
              <w:top w:val="single" w:color="auto" w:sz="4" w:space="0"/>
              <w:left w:val="single" w:color="auto" w:sz="4" w:space="0"/>
              <w:bottom w:val="single" w:color="auto" w:sz="4" w:space="0"/>
              <w:right w:val="single" w:color="auto" w:sz="4" w:space="0"/>
            </w:tcBorders>
            <w:vAlign w:val="center"/>
          </w:tcPr>
          <w:p w14:paraId="28996486">
            <w:pPr>
              <w:spacing w:line="276" w:lineRule="auto"/>
              <w:jc w:val="center"/>
              <w:rPr>
                <w:rFonts w:hint="eastAsia" w:ascii="宋体" w:hAnsi="宋体"/>
                <w:szCs w:val="21"/>
              </w:rPr>
            </w:pPr>
            <w:r>
              <w:rPr>
                <w:rFonts w:hint="eastAsia" w:ascii="宋体" w:hAnsi="宋体"/>
                <w:color w:val="000000"/>
                <w:szCs w:val="21"/>
              </w:rPr>
              <w:t>64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FB21E2E">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3C98B7">
            <w:pPr>
              <w:spacing w:line="276" w:lineRule="auto"/>
              <w:rPr>
                <w:rFonts w:hint="eastAsia" w:ascii="宋体" w:hAnsi="宋体"/>
                <w:szCs w:val="21"/>
              </w:rPr>
            </w:pPr>
            <w:r>
              <w:rPr>
                <w:rFonts w:hint="eastAsia" w:ascii="宋体" w:hAnsi="宋体"/>
                <w:szCs w:val="21"/>
              </w:rPr>
              <w:t>管理系统功能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B5B55">
            <w:pPr>
              <w:spacing w:line="276" w:lineRule="auto"/>
              <w:rPr>
                <w:rFonts w:hint="eastAsia" w:ascii="宋体" w:hAnsi="宋体"/>
                <w:szCs w:val="21"/>
              </w:rPr>
            </w:pPr>
            <w:r>
              <w:rPr>
                <w:rFonts w:hint="eastAsia" w:ascii="宋体" w:hAnsi="宋体"/>
                <w:szCs w:val="21"/>
              </w:rPr>
              <w:t>★BMC固件基础功能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B7DDC">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4DDB9C4C">
        <w:tblPrEx>
          <w:tblCellMar>
            <w:top w:w="0" w:type="dxa"/>
            <w:left w:w="108" w:type="dxa"/>
            <w:bottom w:w="0" w:type="dxa"/>
            <w:right w:w="108" w:type="dxa"/>
          </w:tblCellMar>
        </w:tblPrEx>
        <w:trPr>
          <w:trHeight w:val="1020" w:hRule="atLeast"/>
        </w:trPr>
        <w:tc>
          <w:tcPr>
            <w:tcW w:w="479" w:type="pct"/>
            <w:tcBorders>
              <w:top w:val="single" w:color="auto" w:sz="4" w:space="0"/>
              <w:left w:val="single" w:color="auto" w:sz="4" w:space="0"/>
              <w:bottom w:val="single" w:color="auto" w:sz="4" w:space="0"/>
              <w:right w:val="single" w:color="auto" w:sz="4" w:space="0"/>
            </w:tcBorders>
            <w:vAlign w:val="center"/>
          </w:tcPr>
          <w:p w14:paraId="6FE67482">
            <w:pPr>
              <w:spacing w:line="276" w:lineRule="auto"/>
              <w:jc w:val="center"/>
              <w:rPr>
                <w:rFonts w:hint="eastAsia" w:ascii="宋体" w:hAnsi="宋体"/>
                <w:szCs w:val="21"/>
              </w:rPr>
            </w:pPr>
            <w:r>
              <w:rPr>
                <w:rFonts w:hint="eastAsia" w:ascii="宋体" w:hAnsi="宋体"/>
                <w:color w:val="000000"/>
                <w:szCs w:val="21"/>
              </w:rPr>
              <w:t>65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7108C52">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0E4119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47632">
            <w:pPr>
              <w:spacing w:line="276" w:lineRule="auto"/>
              <w:rPr>
                <w:rFonts w:hint="eastAsia" w:ascii="宋体" w:hAnsi="宋体"/>
                <w:szCs w:val="21"/>
              </w:rPr>
            </w:pPr>
            <w:r>
              <w:rPr>
                <w:rFonts w:hint="eastAsia" w:ascii="宋体" w:hAnsi="宋体"/>
                <w:szCs w:val="21"/>
              </w:rPr>
              <w:t>BMC固件增强功能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744E9">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19B79918">
        <w:tblPrEx>
          <w:tblCellMar>
            <w:top w:w="0" w:type="dxa"/>
            <w:left w:w="108" w:type="dxa"/>
            <w:bottom w:w="0" w:type="dxa"/>
            <w:right w:w="108" w:type="dxa"/>
          </w:tblCellMar>
        </w:tblPrEx>
        <w:trPr>
          <w:trHeight w:val="1583" w:hRule="atLeast"/>
        </w:trPr>
        <w:tc>
          <w:tcPr>
            <w:tcW w:w="479" w:type="pct"/>
            <w:tcBorders>
              <w:top w:val="single" w:color="auto" w:sz="4" w:space="0"/>
              <w:left w:val="single" w:color="auto" w:sz="4" w:space="0"/>
              <w:bottom w:val="single" w:color="auto" w:sz="4" w:space="0"/>
              <w:right w:val="single" w:color="auto" w:sz="4" w:space="0"/>
            </w:tcBorders>
            <w:vAlign w:val="center"/>
          </w:tcPr>
          <w:p w14:paraId="7D0800F9">
            <w:pPr>
              <w:spacing w:line="276" w:lineRule="auto"/>
              <w:jc w:val="center"/>
              <w:rPr>
                <w:rFonts w:hint="eastAsia" w:ascii="宋体" w:hAnsi="宋体"/>
                <w:szCs w:val="21"/>
              </w:rPr>
            </w:pPr>
            <w:r>
              <w:rPr>
                <w:rFonts w:hint="eastAsia" w:ascii="宋体" w:hAnsi="宋体"/>
                <w:color w:val="000000"/>
                <w:szCs w:val="21"/>
              </w:rPr>
              <w:t>66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71A49D7">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68FA0D7">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A0284">
            <w:pPr>
              <w:spacing w:line="276" w:lineRule="auto"/>
              <w:rPr>
                <w:rFonts w:hint="eastAsia" w:ascii="宋体" w:hAnsi="宋体"/>
                <w:szCs w:val="21"/>
              </w:rPr>
            </w:pPr>
            <w:r>
              <w:rPr>
                <w:rFonts w:hint="eastAsia" w:ascii="宋体" w:hAnsi="宋体"/>
                <w:szCs w:val="21"/>
              </w:rPr>
              <w:t>★BIOS固件基础功能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F5473">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35162798">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3378F4FA">
            <w:pPr>
              <w:spacing w:line="276" w:lineRule="auto"/>
              <w:jc w:val="center"/>
              <w:rPr>
                <w:rFonts w:hint="eastAsia" w:ascii="宋体" w:hAnsi="宋体"/>
                <w:szCs w:val="21"/>
              </w:rPr>
            </w:pPr>
            <w:r>
              <w:rPr>
                <w:rFonts w:hint="eastAsia" w:ascii="宋体" w:hAnsi="宋体"/>
                <w:color w:val="000000"/>
                <w:szCs w:val="21"/>
              </w:rPr>
              <w:t>67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25AEAB2">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4EA7A45">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1671C">
            <w:pPr>
              <w:spacing w:line="276" w:lineRule="auto"/>
              <w:rPr>
                <w:rFonts w:hint="eastAsia" w:ascii="宋体" w:hAnsi="宋体"/>
                <w:szCs w:val="21"/>
              </w:rPr>
            </w:pPr>
            <w:r>
              <w:rPr>
                <w:rFonts w:hint="eastAsia" w:ascii="宋体" w:hAnsi="宋体"/>
                <w:szCs w:val="21"/>
              </w:rPr>
              <w:t>★远程控制</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D5FF0">
            <w:pPr>
              <w:spacing w:line="276" w:lineRule="auto"/>
              <w:rPr>
                <w:rFonts w:hint="eastAsia" w:ascii="宋体" w:hAnsi="宋体"/>
                <w:szCs w:val="21"/>
              </w:rPr>
            </w:pPr>
            <w:r>
              <w:rPr>
                <w:rFonts w:hint="eastAsia" w:ascii="宋体" w:hAnsi="宋体"/>
                <w:szCs w:val="21"/>
              </w:rPr>
              <w:t>支持远程关机和重新启动功能</w:t>
            </w:r>
          </w:p>
        </w:tc>
      </w:tr>
      <w:tr w14:paraId="1FD8D157">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DF9CEE8">
            <w:pPr>
              <w:spacing w:line="276" w:lineRule="auto"/>
              <w:jc w:val="center"/>
              <w:rPr>
                <w:rFonts w:hint="eastAsia" w:ascii="宋体" w:hAnsi="宋体"/>
                <w:szCs w:val="21"/>
              </w:rPr>
            </w:pPr>
            <w:r>
              <w:rPr>
                <w:rFonts w:hint="eastAsia" w:ascii="宋体" w:hAnsi="宋体"/>
                <w:color w:val="000000"/>
                <w:szCs w:val="21"/>
              </w:rPr>
              <w:t>68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3836834">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418F7F">
            <w:pPr>
              <w:spacing w:line="276" w:lineRule="auto"/>
              <w:rPr>
                <w:rFonts w:hint="eastAsia" w:ascii="宋体" w:hAnsi="宋体"/>
                <w:szCs w:val="21"/>
              </w:rPr>
            </w:pPr>
            <w:r>
              <w:rPr>
                <w:rFonts w:hint="eastAsia" w:ascii="宋体" w:hAnsi="宋体"/>
                <w:szCs w:val="21"/>
              </w:rPr>
              <w:t>操作系统及驱动功能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AD799">
            <w:pPr>
              <w:spacing w:line="276" w:lineRule="auto"/>
              <w:rPr>
                <w:rFonts w:hint="eastAsia" w:ascii="宋体" w:hAnsi="宋体"/>
                <w:szCs w:val="21"/>
              </w:rPr>
            </w:pPr>
            <w:r>
              <w:rPr>
                <w:rFonts w:hint="eastAsia" w:ascii="宋体" w:hAnsi="宋体"/>
                <w:szCs w:val="21"/>
              </w:rPr>
              <w:t>★操作系统及驱动的升级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DE7F8">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374B10A7">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5BE3AB94">
            <w:pPr>
              <w:spacing w:line="276" w:lineRule="auto"/>
              <w:jc w:val="center"/>
              <w:rPr>
                <w:rFonts w:hint="eastAsia" w:ascii="宋体" w:hAnsi="宋体"/>
                <w:szCs w:val="21"/>
              </w:rPr>
            </w:pPr>
            <w:r>
              <w:rPr>
                <w:rFonts w:hint="eastAsia" w:ascii="宋体" w:hAnsi="宋体"/>
                <w:color w:val="000000"/>
                <w:szCs w:val="21"/>
              </w:rPr>
              <w:t>69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83A36B7">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C51DE2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53A10">
            <w:pPr>
              <w:spacing w:line="276" w:lineRule="auto"/>
              <w:rPr>
                <w:rFonts w:hint="eastAsia" w:ascii="宋体" w:hAnsi="宋体"/>
                <w:szCs w:val="21"/>
              </w:rPr>
            </w:pPr>
            <w:r>
              <w:rPr>
                <w:rFonts w:hint="eastAsia" w:ascii="宋体" w:hAnsi="宋体"/>
                <w:szCs w:val="21"/>
              </w:rPr>
              <w:t>操作系统及驱动的备份还原</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703A">
            <w:pPr>
              <w:spacing w:line="276" w:lineRule="auto"/>
              <w:rPr>
                <w:rFonts w:hint="eastAsia" w:ascii="宋体" w:hAnsi="宋体"/>
                <w:szCs w:val="21"/>
              </w:rPr>
            </w:pPr>
            <w:r>
              <w:rPr>
                <w:rFonts w:hint="eastAsia" w:ascii="宋体" w:hAnsi="宋体"/>
                <w:szCs w:val="21"/>
              </w:rPr>
              <w:t>支持操作系统备份及还原功能</w:t>
            </w:r>
          </w:p>
        </w:tc>
      </w:tr>
      <w:tr w14:paraId="4F5EC1E3">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55CA9741">
            <w:pPr>
              <w:spacing w:line="276" w:lineRule="auto"/>
              <w:jc w:val="center"/>
              <w:rPr>
                <w:rFonts w:hint="eastAsia" w:ascii="宋体" w:hAnsi="宋体"/>
                <w:szCs w:val="21"/>
              </w:rPr>
            </w:pPr>
            <w:r>
              <w:rPr>
                <w:rFonts w:hint="eastAsia" w:ascii="宋体" w:hAnsi="宋体"/>
                <w:color w:val="000000"/>
                <w:szCs w:val="21"/>
              </w:rPr>
              <w:t>70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819887B">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695B7C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8A9CF">
            <w:pPr>
              <w:spacing w:line="276" w:lineRule="auto"/>
              <w:rPr>
                <w:rFonts w:hint="eastAsia" w:ascii="宋体" w:hAnsi="宋体"/>
                <w:szCs w:val="21"/>
              </w:rPr>
            </w:pPr>
            <w:r>
              <w:rPr>
                <w:rFonts w:hint="eastAsia" w:ascii="宋体" w:hAnsi="宋体"/>
                <w:szCs w:val="21"/>
              </w:rPr>
              <w:t>★操作系统功能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7337A">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742CE168">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140F0F8">
            <w:pPr>
              <w:spacing w:line="276" w:lineRule="auto"/>
              <w:jc w:val="center"/>
              <w:rPr>
                <w:rFonts w:hint="eastAsia" w:ascii="宋体" w:hAnsi="宋体"/>
                <w:szCs w:val="21"/>
              </w:rPr>
            </w:pPr>
            <w:r>
              <w:rPr>
                <w:rFonts w:hint="eastAsia" w:ascii="宋体" w:hAnsi="宋体"/>
                <w:color w:val="000000"/>
                <w:szCs w:val="21"/>
              </w:rPr>
              <w:t>71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36902DB">
            <w:pPr>
              <w:spacing w:line="276" w:lineRule="auto"/>
              <w:rPr>
                <w:rFonts w:hint="eastAsia" w:ascii="宋体" w:hAnsi="宋体"/>
                <w:szCs w:val="21"/>
              </w:rPr>
            </w:pPr>
            <w:r>
              <w:rPr>
                <w:rFonts w:hint="eastAsia" w:ascii="宋体" w:hAnsi="宋体"/>
                <w:szCs w:val="21"/>
              </w:rPr>
              <w:t>功能要求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F5E34">
            <w:pPr>
              <w:spacing w:line="276" w:lineRule="auto"/>
              <w:rPr>
                <w:rFonts w:hint="eastAsia" w:ascii="宋体" w:hAnsi="宋体"/>
                <w:szCs w:val="21"/>
              </w:rPr>
            </w:pPr>
            <w:r>
              <w:rPr>
                <w:rFonts w:hint="eastAsia" w:ascii="宋体" w:hAnsi="宋体"/>
                <w:szCs w:val="21"/>
              </w:rPr>
              <w:t>中文信息处理功能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DE3A5">
            <w:pPr>
              <w:spacing w:line="276" w:lineRule="auto"/>
              <w:rPr>
                <w:rFonts w:hint="eastAsia" w:ascii="宋体" w:hAnsi="宋体"/>
                <w:szCs w:val="21"/>
              </w:rPr>
            </w:pPr>
            <w:r>
              <w:rPr>
                <w:rFonts w:hint="eastAsia" w:ascii="宋体" w:hAnsi="宋体"/>
                <w:szCs w:val="21"/>
              </w:rPr>
              <w:t>★中文信息处理</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2FE92">
            <w:pPr>
              <w:spacing w:line="276" w:lineRule="auto"/>
              <w:rPr>
                <w:rFonts w:hint="eastAsia" w:ascii="宋体" w:hAnsi="宋体"/>
                <w:szCs w:val="21"/>
              </w:rPr>
            </w:pPr>
            <w:r>
              <w:rPr>
                <w:rFonts w:hint="eastAsia" w:ascii="宋体" w:hAnsi="宋体"/>
                <w:szCs w:val="21"/>
              </w:rPr>
              <w:t>符合GB 18030的有关规定</w:t>
            </w:r>
          </w:p>
        </w:tc>
      </w:tr>
      <w:tr w14:paraId="7856AC4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8D03FB9">
            <w:pPr>
              <w:spacing w:line="276" w:lineRule="auto"/>
              <w:jc w:val="center"/>
              <w:rPr>
                <w:rFonts w:hint="eastAsia" w:ascii="宋体" w:hAnsi="宋体"/>
                <w:szCs w:val="21"/>
              </w:rPr>
            </w:pPr>
            <w:r>
              <w:rPr>
                <w:rFonts w:hint="eastAsia" w:ascii="宋体" w:hAnsi="宋体"/>
                <w:color w:val="000000"/>
                <w:szCs w:val="21"/>
              </w:rPr>
              <w:t>72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829A09A">
            <w:pPr>
              <w:spacing w:line="276" w:lineRule="auto"/>
              <w:rPr>
                <w:rFonts w:hint="eastAsia" w:ascii="宋体" w:hAnsi="宋体"/>
                <w:szCs w:val="21"/>
              </w:rPr>
            </w:pPr>
            <w:r>
              <w:rPr>
                <w:rFonts w:hint="eastAsia" w:ascii="宋体" w:hAnsi="宋体"/>
                <w:szCs w:val="21"/>
              </w:rPr>
              <w:t>功能要求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0332A7">
            <w:pPr>
              <w:spacing w:line="276" w:lineRule="auto"/>
              <w:rPr>
                <w:rFonts w:hint="eastAsia" w:ascii="宋体" w:hAnsi="宋体"/>
                <w:szCs w:val="21"/>
              </w:rPr>
            </w:pPr>
            <w:r>
              <w:rPr>
                <w:rFonts w:hint="eastAsia" w:ascii="宋体" w:hAnsi="宋体"/>
                <w:szCs w:val="21"/>
              </w:rPr>
              <w:t>机柜功能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AEA10">
            <w:pPr>
              <w:spacing w:line="276" w:lineRule="auto"/>
              <w:rPr>
                <w:rFonts w:hint="eastAsia" w:ascii="宋体" w:hAnsi="宋体"/>
                <w:szCs w:val="21"/>
              </w:rPr>
            </w:pPr>
            <w:r>
              <w:rPr>
                <w:rFonts w:hint="eastAsia" w:ascii="宋体" w:hAnsi="宋体"/>
                <w:szCs w:val="21"/>
              </w:rPr>
              <w:t>机柜管理功能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246E5">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403C3917">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01C5858">
            <w:pPr>
              <w:spacing w:line="276" w:lineRule="auto"/>
              <w:jc w:val="center"/>
              <w:rPr>
                <w:rFonts w:hint="eastAsia" w:ascii="宋体" w:hAnsi="宋体"/>
                <w:szCs w:val="21"/>
              </w:rPr>
            </w:pPr>
            <w:r>
              <w:rPr>
                <w:rFonts w:hint="eastAsia" w:ascii="宋体" w:hAnsi="宋体"/>
                <w:color w:val="000000"/>
                <w:szCs w:val="21"/>
              </w:rPr>
              <w:t>73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A75EA21">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8A3DCB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815F4">
            <w:pPr>
              <w:spacing w:line="276" w:lineRule="auto"/>
              <w:rPr>
                <w:rFonts w:hint="eastAsia" w:ascii="宋体" w:hAnsi="宋体"/>
                <w:szCs w:val="21"/>
              </w:rPr>
            </w:pPr>
            <w:r>
              <w:rPr>
                <w:rFonts w:hint="eastAsia" w:ascii="宋体" w:hAnsi="宋体"/>
                <w:szCs w:val="21"/>
              </w:rPr>
              <w:t>机柜通信方式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EFC92">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1347A7F3">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61670F34">
            <w:pPr>
              <w:spacing w:line="276" w:lineRule="auto"/>
              <w:jc w:val="center"/>
              <w:rPr>
                <w:rFonts w:hint="eastAsia" w:ascii="宋体" w:hAnsi="宋体"/>
                <w:szCs w:val="21"/>
              </w:rPr>
            </w:pPr>
            <w:r>
              <w:rPr>
                <w:rFonts w:hint="eastAsia" w:ascii="宋体" w:hAnsi="宋体"/>
                <w:color w:val="000000"/>
                <w:szCs w:val="21"/>
              </w:rPr>
              <w:t>74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9BF34A7">
            <w:pPr>
              <w:spacing w:line="276" w:lineRule="auto"/>
              <w:rPr>
                <w:rFonts w:hint="eastAsia" w:ascii="宋体" w:hAnsi="宋体"/>
                <w:szCs w:val="21"/>
              </w:rPr>
            </w:pPr>
            <w:r>
              <w:rPr>
                <w:rFonts w:hint="eastAsia" w:ascii="宋体" w:hAnsi="宋体"/>
                <w:szCs w:val="21"/>
              </w:rPr>
              <w:t>功能要求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753C0AF">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3E77E">
            <w:pPr>
              <w:spacing w:line="276" w:lineRule="auto"/>
              <w:rPr>
                <w:rFonts w:hint="eastAsia" w:ascii="宋体" w:hAnsi="宋体"/>
                <w:szCs w:val="21"/>
              </w:rPr>
            </w:pPr>
            <w:r>
              <w:rPr>
                <w:rFonts w:hint="eastAsia" w:ascii="宋体" w:hAnsi="宋体"/>
                <w:szCs w:val="21"/>
              </w:rPr>
              <w:t>多集群作业管理</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4B885">
            <w:pPr>
              <w:spacing w:line="276" w:lineRule="auto"/>
              <w:rPr>
                <w:rFonts w:hint="eastAsia" w:ascii="宋体" w:hAnsi="宋体"/>
                <w:szCs w:val="21"/>
              </w:rPr>
            </w:pPr>
            <w:r>
              <w:rPr>
                <w:rFonts w:hint="eastAsia" w:ascii="宋体" w:hAnsi="宋体"/>
                <w:szCs w:val="21"/>
              </w:rPr>
              <w:t>支持多集群作业管理功能</w:t>
            </w:r>
          </w:p>
        </w:tc>
      </w:tr>
      <w:tr w14:paraId="55283C37">
        <w:tblPrEx>
          <w:tblCellMar>
            <w:top w:w="0" w:type="dxa"/>
            <w:left w:w="108" w:type="dxa"/>
            <w:bottom w:w="0" w:type="dxa"/>
            <w:right w:w="108" w:type="dxa"/>
          </w:tblCellMar>
        </w:tblPrEx>
        <w:trPr>
          <w:trHeight w:val="1275" w:hRule="atLeast"/>
        </w:trPr>
        <w:tc>
          <w:tcPr>
            <w:tcW w:w="479" w:type="pct"/>
            <w:tcBorders>
              <w:top w:val="single" w:color="auto" w:sz="4" w:space="0"/>
              <w:left w:val="single" w:color="auto" w:sz="4" w:space="0"/>
              <w:bottom w:val="single" w:color="auto" w:sz="4" w:space="0"/>
              <w:right w:val="single" w:color="auto" w:sz="4" w:space="0"/>
            </w:tcBorders>
            <w:vAlign w:val="center"/>
          </w:tcPr>
          <w:p w14:paraId="3F02E2C1">
            <w:pPr>
              <w:spacing w:line="276" w:lineRule="auto"/>
              <w:jc w:val="center"/>
              <w:rPr>
                <w:rFonts w:hint="eastAsia" w:ascii="宋体" w:hAnsi="宋体"/>
                <w:szCs w:val="21"/>
              </w:rPr>
            </w:pPr>
            <w:r>
              <w:rPr>
                <w:rFonts w:hint="eastAsia" w:ascii="宋体" w:hAnsi="宋体"/>
                <w:color w:val="000000"/>
                <w:szCs w:val="21"/>
              </w:rPr>
              <w:t>75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CC1D8E8">
            <w:pPr>
              <w:spacing w:line="276" w:lineRule="auto"/>
              <w:rPr>
                <w:rFonts w:hint="eastAsia" w:ascii="宋体" w:hAnsi="宋体"/>
                <w:szCs w:val="21"/>
              </w:rPr>
            </w:pPr>
            <w:r>
              <w:rPr>
                <w:rFonts w:hint="eastAsia" w:ascii="宋体" w:hAnsi="宋体"/>
                <w:szCs w:val="21"/>
              </w:rPr>
              <w:t>安全要求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B3178">
            <w:pPr>
              <w:spacing w:line="276" w:lineRule="auto"/>
              <w:rPr>
                <w:rFonts w:hint="eastAsia" w:ascii="宋体" w:hAnsi="宋体"/>
                <w:szCs w:val="21"/>
              </w:rPr>
            </w:pPr>
            <w:r>
              <w:rPr>
                <w:rFonts w:hint="eastAsia" w:ascii="宋体" w:hAnsi="宋体"/>
                <w:szCs w:val="21"/>
              </w:rPr>
              <w:t>关键部件安全要求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5A5BB">
            <w:pPr>
              <w:spacing w:line="276" w:lineRule="auto"/>
              <w:rPr>
                <w:rFonts w:hint="eastAsia" w:ascii="宋体" w:hAnsi="宋体"/>
                <w:szCs w:val="21"/>
              </w:rPr>
            </w:pPr>
            <w:r>
              <w:rPr>
                <w:rFonts w:hint="eastAsia" w:ascii="宋体" w:hAnsi="宋体"/>
                <w:szCs w:val="21"/>
              </w:rPr>
              <w:t>★关键部件安全要求</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3C84E">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7FC21355">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39AE8B2">
            <w:pPr>
              <w:spacing w:line="276" w:lineRule="auto"/>
              <w:jc w:val="center"/>
              <w:rPr>
                <w:rFonts w:hint="eastAsia" w:ascii="宋体" w:hAnsi="宋体"/>
                <w:szCs w:val="21"/>
              </w:rPr>
            </w:pPr>
            <w:r>
              <w:rPr>
                <w:rFonts w:hint="eastAsia" w:ascii="宋体" w:hAnsi="宋体"/>
                <w:color w:val="000000"/>
                <w:szCs w:val="21"/>
              </w:rPr>
              <w:t>76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8DD988D">
            <w:pPr>
              <w:spacing w:line="276" w:lineRule="auto"/>
              <w:rPr>
                <w:rFonts w:hint="eastAsia" w:ascii="宋体" w:hAnsi="宋体"/>
                <w:szCs w:val="21"/>
              </w:rPr>
            </w:pPr>
            <w:r>
              <w:rPr>
                <w:rFonts w:hint="eastAsia" w:ascii="宋体" w:hAnsi="宋体"/>
                <w:szCs w:val="21"/>
              </w:rPr>
              <w:t>安全要求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3259A7">
            <w:pPr>
              <w:spacing w:line="276" w:lineRule="auto"/>
              <w:rPr>
                <w:rFonts w:hint="eastAsia" w:ascii="宋体" w:hAnsi="宋体"/>
                <w:szCs w:val="21"/>
              </w:rPr>
            </w:pPr>
            <w:r>
              <w:rPr>
                <w:rFonts w:hint="eastAsia" w:ascii="宋体" w:hAnsi="宋体"/>
                <w:szCs w:val="21"/>
              </w:rPr>
              <w:t>固件安全要求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61BE1">
            <w:pPr>
              <w:spacing w:line="276" w:lineRule="auto"/>
              <w:rPr>
                <w:rFonts w:hint="eastAsia" w:ascii="宋体" w:hAnsi="宋体"/>
                <w:szCs w:val="21"/>
              </w:rPr>
            </w:pPr>
            <w:r>
              <w:rPr>
                <w:rFonts w:hint="eastAsia" w:ascii="宋体" w:hAnsi="宋体"/>
                <w:szCs w:val="21"/>
              </w:rPr>
              <w:t>★故障检测</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87A21">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0B10CB11">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536CB1CB">
            <w:pPr>
              <w:spacing w:line="276" w:lineRule="auto"/>
              <w:jc w:val="center"/>
              <w:rPr>
                <w:rFonts w:hint="eastAsia" w:ascii="宋体" w:hAnsi="宋体"/>
                <w:szCs w:val="21"/>
              </w:rPr>
            </w:pPr>
            <w:r>
              <w:rPr>
                <w:rFonts w:hint="eastAsia" w:ascii="宋体" w:hAnsi="宋体"/>
                <w:color w:val="000000"/>
                <w:szCs w:val="21"/>
              </w:rPr>
              <w:t>77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BED93CA">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44B541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600E6">
            <w:pPr>
              <w:spacing w:line="276" w:lineRule="auto"/>
              <w:rPr>
                <w:rFonts w:hint="eastAsia" w:ascii="宋体" w:hAnsi="宋体"/>
                <w:szCs w:val="21"/>
              </w:rPr>
            </w:pPr>
            <w:r>
              <w:rPr>
                <w:rFonts w:hint="eastAsia" w:ascii="宋体" w:hAnsi="宋体"/>
                <w:szCs w:val="21"/>
              </w:rPr>
              <w:t>内存故障智能预测和自愈修复</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D4BC6">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797E5C74">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1E4B0061">
            <w:pPr>
              <w:spacing w:line="276" w:lineRule="auto"/>
              <w:jc w:val="center"/>
              <w:rPr>
                <w:rFonts w:hint="eastAsia" w:ascii="宋体" w:hAnsi="宋体"/>
                <w:szCs w:val="21"/>
              </w:rPr>
            </w:pPr>
            <w:r>
              <w:rPr>
                <w:rFonts w:hint="eastAsia" w:ascii="宋体" w:hAnsi="宋体"/>
                <w:color w:val="000000"/>
                <w:szCs w:val="21"/>
              </w:rPr>
              <w:t>78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E5A3B5E">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6A44C7B">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6E187">
            <w:pPr>
              <w:spacing w:line="276" w:lineRule="auto"/>
              <w:rPr>
                <w:rFonts w:hint="eastAsia" w:ascii="宋体" w:hAnsi="宋体"/>
                <w:szCs w:val="21"/>
              </w:rPr>
            </w:pPr>
            <w:r>
              <w:rPr>
                <w:rFonts w:hint="eastAsia" w:ascii="宋体" w:hAnsi="宋体"/>
                <w:szCs w:val="21"/>
              </w:rPr>
              <w:t>硬盘故障智能预测</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6BF86">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05A70F44">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FADDA2E">
            <w:pPr>
              <w:spacing w:line="276" w:lineRule="auto"/>
              <w:jc w:val="center"/>
              <w:rPr>
                <w:rFonts w:hint="eastAsia" w:ascii="宋体" w:hAnsi="宋体"/>
                <w:szCs w:val="21"/>
              </w:rPr>
            </w:pPr>
            <w:r>
              <w:rPr>
                <w:rFonts w:hint="eastAsia" w:ascii="宋体" w:hAnsi="宋体"/>
                <w:color w:val="000000"/>
                <w:szCs w:val="21"/>
              </w:rPr>
              <w:t>79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B980348">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1C2C2A4">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1CD1E">
            <w:pPr>
              <w:spacing w:line="276" w:lineRule="auto"/>
              <w:rPr>
                <w:rFonts w:hint="eastAsia" w:ascii="宋体" w:hAnsi="宋体"/>
                <w:szCs w:val="21"/>
              </w:rPr>
            </w:pPr>
            <w:r>
              <w:rPr>
                <w:rFonts w:hint="eastAsia" w:ascii="宋体" w:hAnsi="宋体"/>
                <w:szCs w:val="21"/>
              </w:rPr>
              <w:t>PCIe链路故障智能诊断</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6D2F1">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220383C2">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5016184">
            <w:pPr>
              <w:spacing w:line="276" w:lineRule="auto"/>
              <w:jc w:val="center"/>
              <w:rPr>
                <w:rFonts w:hint="eastAsia" w:ascii="宋体" w:hAnsi="宋体"/>
                <w:szCs w:val="21"/>
              </w:rPr>
            </w:pPr>
            <w:r>
              <w:rPr>
                <w:rFonts w:hint="eastAsia" w:ascii="宋体" w:hAnsi="宋体"/>
                <w:color w:val="000000"/>
                <w:szCs w:val="21"/>
              </w:rPr>
              <w:t>80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106FF89">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4860AE8">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D1B7A">
            <w:pPr>
              <w:spacing w:line="276" w:lineRule="auto"/>
              <w:rPr>
                <w:rFonts w:hint="eastAsia" w:ascii="宋体" w:hAnsi="宋体"/>
                <w:szCs w:val="21"/>
              </w:rPr>
            </w:pPr>
            <w:r>
              <w:rPr>
                <w:rFonts w:hint="eastAsia" w:ascii="宋体" w:hAnsi="宋体"/>
                <w:szCs w:val="21"/>
              </w:rPr>
              <w:t>内存故障隔离</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4162D">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6C7F5D23">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BE260EC">
            <w:pPr>
              <w:spacing w:line="276" w:lineRule="auto"/>
              <w:jc w:val="center"/>
              <w:rPr>
                <w:rFonts w:hint="eastAsia" w:ascii="宋体" w:hAnsi="宋体"/>
                <w:szCs w:val="21"/>
              </w:rPr>
            </w:pPr>
            <w:r>
              <w:rPr>
                <w:rFonts w:hint="eastAsia" w:ascii="宋体" w:hAnsi="宋体"/>
                <w:color w:val="000000"/>
                <w:szCs w:val="21"/>
              </w:rPr>
              <w:t>81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6AD2776">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BCF98B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326FB">
            <w:pPr>
              <w:spacing w:line="276" w:lineRule="auto"/>
              <w:rPr>
                <w:rFonts w:hint="eastAsia" w:ascii="宋体" w:hAnsi="宋体"/>
                <w:szCs w:val="21"/>
              </w:rPr>
            </w:pPr>
            <w:r>
              <w:rPr>
                <w:rFonts w:hint="eastAsia" w:ascii="宋体" w:hAnsi="宋体"/>
                <w:szCs w:val="21"/>
              </w:rPr>
              <w:t>内存、PCIe卡的故障精准告警功能</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B5E5A">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4F99287A">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6D24FBA0">
            <w:pPr>
              <w:spacing w:line="276" w:lineRule="auto"/>
              <w:jc w:val="center"/>
              <w:rPr>
                <w:rFonts w:hint="eastAsia" w:ascii="宋体" w:hAnsi="宋体"/>
                <w:szCs w:val="21"/>
              </w:rPr>
            </w:pPr>
            <w:r>
              <w:rPr>
                <w:rFonts w:hint="eastAsia" w:ascii="宋体" w:hAnsi="宋体"/>
                <w:color w:val="000000"/>
                <w:szCs w:val="21"/>
              </w:rPr>
              <w:t>82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ED62954">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8FC4D4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CE3B3">
            <w:pPr>
              <w:spacing w:line="276" w:lineRule="auto"/>
              <w:rPr>
                <w:rFonts w:hint="eastAsia" w:ascii="宋体" w:hAnsi="宋体"/>
                <w:szCs w:val="21"/>
              </w:rPr>
            </w:pPr>
            <w:r>
              <w:rPr>
                <w:rFonts w:hint="eastAsia" w:ascii="宋体" w:hAnsi="宋体"/>
                <w:szCs w:val="21"/>
              </w:rPr>
              <w:t>异常下电关键数据保护</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81421">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272A0307">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41B2BF24">
            <w:pPr>
              <w:spacing w:line="276" w:lineRule="auto"/>
              <w:jc w:val="center"/>
              <w:rPr>
                <w:rFonts w:hint="eastAsia" w:ascii="宋体" w:hAnsi="宋体"/>
                <w:szCs w:val="21"/>
              </w:rPr>
            </w:pPr>
            <w:r>
              <w:rPr>
                <w:rFonts w:hint="eastAsia" w:ascii="宋体" w:hAnsi="宋体"/>
                <w:color w:val="000000"/>
                <w:szCs w:val="21"/>
              </w:rPr>
              <w:t>83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5B945C">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1573D74">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D4F2C">
            <w:pPr>
              <w:spacing w:line="276" w:lineRule="auto"/>
              <w:rPr>
                <w:rFonts w:hint="eastAsia" w:ascii="宋体" w:hAnsi="宋体"/>
                <w:szCs w:val="21"/>
              </w:rPr>
            </w:pPr>
            <w:r>
              <w:rPr>
                <w:rFonts w:hint="eastAsia" w:ascii="宋体" w:hAnsi="宋体"/>
                <w:szCs w:val="21"/>
              </w:rPr>
              <w:t>BMC/BIOS固件双镜像保护</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353FE">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49AA3E0B">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11C2EF86">
            <w:pPr>
              <w:spacing w:line="276" w:lineRule="auto"/>
              <w:jc w:val="center"/>
              <w:rPr>
                <w:rFonts w:hint="eastAsia" w:ascii="宋体" w:hAnsi="宋体"/>
                <w:szCs w:val="21"/>
              </w:rPr>
            </w:pPr>
            <w:r>
              <w:rPr>
                <w:rFonts w:hint="eastAsia" w:ascii="宋体" w:hAnsi="宋体"/>
                <w:color w:val="000000"/>
                <w:szCs w:val="21"/>
              </w:rPr>
              <w:t>84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E6BA232">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23A530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0C901">
            <w:pPr>
              <w:spacing w:line="276" w:lineRule="auto"/>
              <w:rPr>
                <w:rFonts w:hint="eastAsia" w:ascii="宋体" w:hAnsi="宋体"/>
                <w:szCs w:val="21"/>
              </w:rPr>
            </w:pPr>
            <w:r>
              <w:rPr>
                <w:rFonts w:hint="eastAsia" w:ascii="宋体" w:hAnsi="宋体"/>
                <w:szCs w:val="21"/>
              </w:rPr>
              <w:t>CPU核重启隔离</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BF671">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118A043E">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231B028A">
            <w:pPr>
              <w:spacing w:line="276" w:lineRule="auto"/>
              <w:jc w:val="center"/>
              <w:rPr>
                <w:rFonts w:hint="eastAsia" w:ascii="宋体" w:hAnsi="宋体"/>
                <w:szCs w:val="21"/>
              </w:rPr>
            </w:pPr>
            <w:r>
              <w:rPr>
                <w:rFonts w:hint="eastAsia" w:ascii="宋体" w:hAnsi="宋体"/>
                <w:color w:val="000000"/>
                <w:szCs w:val="21"/>
              </w:rPr>
              <w:t>85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E3D3A1A">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DEAECB5">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7BFDB">
            <w:pPr>
              <w:spacing w:line="276" w:lineRule="auto"/>
              <w:rPr>
                <w:rFonts w:hint="eastAsia" w:ascii="宋体" w:hAnsi="宋体"/>
                <w:szCs w:val="21"/>
              </w:rPr>
            </w:pPr>
            <w:r>
              <w:rPr>
                <w:rFonts w:hint="eastAsia" w:ascii="宋体" w:hAnsi="宋体"/>
                <w:szCs w:val="21"/>
              </w:rPr>
              <w:t>内存地址隔离</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8282C">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402B3365">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76D17358">
            <w:pPr>
              <w:spacing w:line="276" w:lineRule="auto"/>
              <w:jc w:val="center"/>
              <w:rPr>
                <w:rFonts w:hint="eastAsia" w:ascii="宋体" w:hAnsi="宋体"/>
                <w:szCs w:val="21"/>
              </w:rPr>
            </w:pPr>
            <w:r>
              <w:rPr>
                <w:rFonts w:hint="eastAsia" w:ascii="宋体" w:hAnsi="宋体"/>
                <w:color w:val="000000"/>
                <w:szCs w:val="21"/>
              </w:rPr>
              <w:t>86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C42F958">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06480E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2193F">
            <w:pPr>
              <w:spacing w:line="276" w:lineRule="auto"/>
              <w:rPr>
                <w:rFonts w:hint="eastAsia" w:ascii="宋体" w:hAnsi="宋体"/>
                <w:szCs w:val="21"/>
              </w:rPr>
            </w:pPr>
            <w:r>
              <w:rPr>
                <w:rFonts w:hint="eastAsia" w:ascii="宋体" w:hAnsi="宋体"/>
                <w:szCs w:val="21"/>
              </w:rPr>
              <w:t>内存存储阵列替换</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F8558">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434C1900">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545F8CE5">
            <w:pPr>
              <w:spacing w:line="276" w:lineRule="auto"/>
              <w:jc w:val="center"/>
              <w:rPr>
                <w:rFonts w:hint="eastAsia" w:ascii="宋体" w:hAnsi="宋体"/>
                <w:szCs w:val="21"/>
              </w:rPr>
            </w:pPr>
            <w:r>
              <w:rPr>
                <w:rFonts w:hint="eastAsia" w:ascii="宋体" w:hAnsi="宋体"/>
                <w:color w:val="000000"/>
                <w:szCs w:val="21"/>
              </w:rPr>
              <w:t>87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0AD19E9">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BC7EEF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836C2">
            <w:pPr>
              <w:spacing w:line="276" w:lineRule="auto"/>
              <w:rPr>
                <w:rFonts w:hint="eastAsia" w:ascii="宋体" w:hAnsi="宋体"/>
                <w:szCs w:val="21"/>
              </w:rPr>
            </w:pPr>
            <w:r>
              <w:rPr>
                <w:rFonts w:hint="eastAsia" w:ascii="宋体" w:hAnsi="宋体"/>
                <w:szCs w:val="21"/>
              </w:rPr>
              <w:t>安全启动</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95199">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4BBCE840">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5967E2A0">
            <w:pPr>
              <w:spacing w:line="276" w:lineRule="auto"/>
              <w:jc w:val="center"/>
              <w:rPr>
                <w:rFonts w:hint="eastAsia" w:ascii="宋体" w:hAnsi="宋体"/>
                <w:szCs w:val="21"/>
              </w:rPr>
            </w:pPr>
            <w:r>
              <w:rPr>
                <w:rFonts w:hint="eastAsia" w:ascii="宋体" w:hAnsi="宋体"/>
                <w:color w:val="000000"/>
                <w:szCs w:val="21"/>
              </w:rPr>
              <w:t>88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6DF4DD">
            <w:pPr>
              <w:spacing w:line="276" w:lineRule="auto"/>
              <w:rPr>
                <w:rFonts w:hint="eastAsia" w:ascii="宋体" w:hAnsi="宋体"/>
                <w:szCs w:val="21"/>
              </w:rPr>
            </w:pPr>
            <w:r>
              <w:rPr>
                <w:rFonts w:hint="eastAsia" w:ascii="宋体" w:hAnsi="宋体"/>
                <w:szCs w:val="21"/>
              </w:rPr>
              <w:t>安全要求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576280">
            <w:pPr>
              <w:spacing w:line="276" w:lineRule="auto"/>
              <w:rPr>
                <w:rFonts w:hint="eastAsia" w:ascii="宋体" w:hAnsi="宋体"/>
                <w:szCs w:val="21"/>
              </w:rPr>
            </w:pPr>
            <w:r>
              <w:rPr>
                <w:rFonts w:hint="eastAsia" w:ascii="宋体" w:hAnsi="宋体"/>
                <w:szCs w:val="21"/>
              </w:rPr>
              <w:t>系统安全要求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ACCC1">
            <w:pPr>
              <w:spacing w:line="276" w:lineRule="auto"/>
              <w:rPr>
                <w:rFonts w:hint="eastAsia" w:ascii="宋体" w:hAnsi="宋体"/>
                <w:szCs w:val="21"/>
              </w:rPr>
            </w:pPr>
            <w:r>
              <w:rPr>
                <w:rFonts w:hint="eastAsia" w:ascii="宋体" w:hAnsi="宋体"/>
                <w:szCs w:val="21"/>
              </w:rPr>
              <w:t>syslog双向鉴别</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DB7B2">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303AC98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926CF1F">
            <w:pPr>
              <w:spacing w:line="276" w:lineRule="auto"/>
              <w:jc w:val="center"/>
              <w:rPr>
                <w:rFonts w:hint="eastAsia" w:ascii="宋体" w:hAnsi="宋体"/>
                <w:szCs w:val="21"/>
              </w:rPr>
            </w:pPr>
            <w:r>
              <w:rPr>
                <w:rFonts w:hint="eastAsia" w:ascii="宋体" w:hAnsi="宋体"/>
                <w:color w:val="000000"/>
                <w:szCs w:val="21"/>
              </w:rPr>
              <w:t>89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0E49301">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BE876C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1ECA9">
            <w:pPr>
              <w:spacing w:line="276" w:lineRule="auto"/>
              <w:rPr>
                <w:rFonts w:hint="eastAsia" w:ascii="宋体" w:hAnsi="宋体"/>
                <w:szCs w:val="21"/>
              </w:rPr>
            </w:pPr>
            <w:r>
              <w:rPr>
                <w:rFonts w:hint="eastAsia" w:ascii="宋体" w:hAnsi="宋体"/>
                <w:szCs w:val="21"/>
              </w:rPr>
              <w:t>★弱口令字典检查</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1021C">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7ED115CB">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5A524CAF">
            <w:pPr>
              <w:spacing w:line="276" w:lineRule="auto"/>
              <w:jc w:val="center"/>
              <w:rPr>
                <w:rFonts w:hint="eastAsia" w:ascii="宋体" w:hAnsi="宋体"/>
                <w:szCs w:val="21"/>
              </w:rPr>
            </w:pPr>
            <w:r>
              <w:rPr>
                <w:rFonts w:hint="eastAsia" w:ascii="宋体" w:hAnsi="宋体"/>
                <w:color w:val="000000"/>
                <w:szCs w:val="21"/>
              </w:rPr>
              <w:t>90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254AD18">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5812B31">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2B67D">
            <w:pPr>
              <w:spacing w:line="276" w:lineRule="auto"/>
              <w:rPr>
                <w:rFonts w:hint="eastAsia" w:ascii="宋体" w:hAnsi="宋体"/>
                <w:szCs w:val="21"/>
              </w:rPr>
            </w:pPr>
            <w:r>
              <w:rPr>
                <w:rFonts w:hint="eastAsia" w:ascii="宋体" w:hAnsi="宋体"/>
                <w:szCs w:val="21"/>
              </w:rPr>
              <w:t>★白名单访问控制</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FC262">
            <w:pPr>
              <w:spacing w:line="276" w:lineRule="auto"/>
              <w:rPr>
                <w:rFonts w:hint="eastAsia" w:ascii="宋体" w:hAnsi="宋体"/>
                <w:szCs w:val="21"/>
              </w:rPr>
            </w:pPr>
            <w:r>
              <w:rPr>
                <w:rFonts w:hint="eastAsia" w:ascii="宋体" w:hAnsi="宋体"/>
                <w:szCs w:val="21"/>
              </w:rPr>
              <w:t>支持基于时间、IP或MAC白名单访问控制</w:t>
            </w:r>
          </w:p>
        </w:tc>
      </w:tr>
      <w:tr w14:paraId="0839EB7F">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63E180A">
            <w:pPr>
              <w:spacing w:line="276" w:lineRule="auto"/>
              <w:jc w:val="center"/>
              <w:rPr>
                <w:rFonts w:hint="eastAsia" w:ascii="宋体" w:hAnsi="宋体"/>
                <w:szCs w:val="21"/>
              </w:rPr>
            </w:pPr>
            <w:r>
              <w:rPr>
                <w:rFonts w:hint="eastAsia" w:ascii="宋体" w:hAnsi="宋体"/>
                <w:color w:val="000000"/>
                <w:szCs w:val="21"/>
              </w:rPr>
              <w:t>91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72D04E3">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521365B">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F1C3F">
            <w:pPr>
              <w:spacing w:line="276" w:lineRule="auto"/>
              <w:rPr>
                <w:rFonts w:hint="eastAsia" w:ascii="宋体" w:hAnsi="宋体"/>
                <w:szCs w:val="21"/>
              </w:rPr>
            </w:pPr>
            <w:r>
              <w:rPr>
                <w:rFonts w:hint="eastAsia" w:ascii="宋体" w:hAnsi="宋体"/>
                <w:szCs w:val="21"/>
              </w:rPr>
              <w:t>双因素鉴别</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B78E7">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3ADAE76F">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310C15BE">
            <w:pPr>
              <w:spacing w:line="276" w:lineRule="auto"/>
              <w:jc w:val="center"/>
              <w:rPr>
                <w:rFonts w:hint="eastAsia" w:ascii="宋体" w:hAnsi="宋体"/>
                <w:szCs w:val="21"/>
              </w:rPr>
            </w:pPr>
            <w:r>
              <w:rPr>
                <w:rFonts w:hint="eastAsia" w:ascii="宋体" w:hAnsi="宋体"/>
                <w:color w:val="000000"/>
                <w:szCs w:val="21"/>
              </w:rPr>
              <w:t>92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7AAF31D">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43D7840">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B0B7D">
            <w:pPr>
              <w:spacing w:line="276" w:lineRule="auto"/>
              <w:rPr>
                <w:rFonts w:hint="eastAsia" w:ascii="宋体" w:hAnsi="宋体"/>
                <w:szCs w:val="21"/>
              </w:rPr>
            </w:pPr>
            <w:r>
              <w:rPr>
                <w:rFonts w:hint="eastAsia" w:ascii="宋体" w:hAnsi="宋体"/>
                <w:szCs w:val="21"/>
              </w:rPr>
              <w:t>★二次鉴别</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484E4">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3A7829CF">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AED6789">
            <w:pPr>
              <w:spacing w:line="276" w:lineRule="auto"/>
              <w:jc w:val="center"/>
              <w:rPr>
                <w:rFonts w:hint="eastAsia" w:ascii="宋体" w:hAnsi="宋体"/>
                <w:szCs w:val="21"/>
              </w:rPr>
            </w:pPr>
            <w:r>
              <w:rPr>
                <w:rFonts w:hint="eastAsia" w:ascii="宋体" w:hAnsi="宋体"/>
                <w:color w:val="000000"/>
                <w:szCs w:val="21"/>
              </w:rPr>
              <w:t>93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0A9E74A">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11AA062">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7804E">
            <w:pPr>
              <w:spacing w:line="276" w:lineRule="auto"/>
              <w:rPr>
                <w:rFonts w:hint="eastAsia" w:ascii="宋体" w:hAnsi="宋体"/>
                <w:szCs w:val="21"/>
              </w:rPr>
            </w:pPr>
            <w:r>
              <w:rPr>
                <w:rFonts w:hint="eastAsia" w:ascii="宋体" w:hAnsi="宋体"/>
                <w:szCs w:val="21"/>
              </w:rPr>
              <w:t>匿名化用户告警接收邮箱</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21839">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76D46D41">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EE8C1A4">
            <w:pPr>
              <w:spacing w:line="276" w:lineRule="auto"/>
              <w:jc w:val="center"/>
              <w:rPr>
                <w:rFonts w:hint="eastAsia" w:ascii="宋体" w:hAnsi="宋体"/>
                <w:szCs w:val="21"/>
              </w:rPr>
            </w:pPr>
            <w:r>
              <w:rPr>
                <w:rFonts w:hint="eastAsia" w:ascii="宋体" w:hAnsi="宋体"/>
                <w:color w:val="000000"/>
                <w:szCs w:val="21"/>
              </w:rPr>
              <w:t>94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2598972">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FFA9E3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4D94F">
            <w:pPr>
              <w:spacing w:line="276" w:lineRule="auto"/>
              <w:rPr>
                <w:rFonts w:hint="eastAsia" w:ascii="宋体" w:hAnsi="宋体"/>
                <w:szCs w:val="21"/>
              </w:rPr>
            </w:pPr>
            <w:r>
              <w:rPr>
                <w:rFonts w:hint="eastAsia" w:ascii="宋体" w:hAnsi="宋体"/>
                <w:szCs w:val="21"/>
              </w:rPr>
              <w:t>★密码证书安全加密存储</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1750E">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374DF42A">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4E704847">
            <w:pPr>
              <w:spacing w:line="276" w:lineRule="auto"/>
              <w:jc w:val="center"/>
              <w:rPr>
                <w:rFonts w:hint="eastAsia" w:ascii="宋体" w:hAnsi="宋体"/>
                <w:szCs w:val="21"/>
              </w:rPr>
            </w:pPr>
            <w:r>
              <w:rPr>
                <w:rFonts w:hint="eastAsia" w:ascii="宋体" w:hAnsi="宋体"/>
                <w:color w:val="000000"/>
                <w:szCs w:val="21"/>
              </w:rPr>
              <w:t>95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491BAC3">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5B6A50E">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6D83C">
            <w:pPr>
              <w:spacing w:line="276" w:lineRule="auto"/>
              <w:rPr>
                <w:rFonts w:hint="eastAsia" w:ascii="宋体" w:hAnsi="宋体"/>
                <w:szCs w:val="21"/>
              </w:rPr>
            </w:pPr>
            <w:r>
              <w:rPr>
                <w:rFonts w:hint="eastAsia" w:ascii="宋体" w:hAnsi="宋体"/>
                <w:szCs w:val="21"/>
              </w:rPr>
              <w:t>★敏感信息安全加密传输</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260F2">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07828C54">
        <w:tblPrEx>
          <w:tblCellMar>
            <w:top w:w="0" w:type="dxa"/>
            <w:left w:w="108" w:type="dxa"/>
            <w:bottom w:w="0" w:type="dxa"/>
            <w:right w:w="108" w:type="dxa"/>
          </w:tblCellMar>
        </w:tblPrEx>
        <w:trPr>
          <w:trHeight w:val="1020" w:hRule="atLeast"/>
        </w:trPr>
        <w:tc>
          <w:tcPr>
            <w:tcW w:w="479" w:type="pct"/>
            <w:tcBorders>
              <w:top w:val="single" w:color="auto" w:sz="4" w:space="0"/>
              <w:left w:val="single" w:color="auto" w:sz="4" w:space="0"/>
              <w:bottom w:val="single" w:color="auto" w:sz="4" w:space="0"/>
              <w:right w:val="single" w:color="auto" w:sz="4" w:space="0"/>
            </w:tcBorders>
            <w:vAlign w:val="center"/>
          </w:tcPr>
          <w:p w14:paraId="449CB757">
            <w:pPr>
              <w:spacing w:line="276" w:lineRule="auto"/>
              <w:jc w:val="center"/>
              <w:rPr>
                <w:rFonts w:hint="eastAsia" w:ascii="宋体" w:hAnsi="宋体"/>
                <w:szCs w:val="21"/>
              </w:rPr>
            </w:pPr>
            <w:r>
              <w:rPr>
                <w:rFonts w:hint="eastAsia" w:ascii="宋体" w:hAnsi="宋体"/>
                <w:color w:val="000000"/>
                <w:szCs w:val="21"/>
              </w:rPr>
              <w:t>96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B325467">
            <w:pPr>
              <w:spacing w:line="276" w:lineRule="auto"/>
              <w:rPr>
                <w:rFonts w:hint="eastAsia" w:ascii="宋体" w:hAnsi="宋体"/>
                <w:szCs w:val="21"/>
              </w:rPr>
            </w:pPr>
            <w:r>
              <w:rPr>
                <w:rFonts w:hint="eastAsia" w:ascii="宋体" w:hAnsi="宋体"/>
                <w:szCs w:val="21"/>
              </w:rPr>
              <w:t>安全要求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DCDE6A">
            <w:pPr>
              <w:spacing w:line="276" w:lineRule="auto"/>
              <w:rPr>
                <w:rFonts w:hint="eastAsia" w:ascii="宋体" w:hAnsi="宋体"/>
                <w:szCs w:val="21"/>
              </w:rPr>
            </w:pPr>
            <w:r>
              <w:rPr>
                <w:rFonts w:hint="eastAsia" w:ascii="宋体" w:hAnsi="宋体"/>
                <w:szCs w:val="21"/>
              </w:rPr>
              <w:t>信息安全要求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D7109">
            <w:pPr>
              <w:spacing w:line="276" w:lineRule="auto"/>
              <w:rPr>
                <w:rFonts w:hint="eastAsia" w:ascii="宋体" w:hAnsi="宋体"/>
                <w:szCs w:val="21"/>
              </w:rPr>
            </w:pPr>
            <w:r>
              <w:rPr>
                <w:rFonts w:hint="eastAsia" w:ascii="宋体" w:hAnsi="宋体"/>
                <w:szCs w:val="21"/>
              </w:rPr>
              <w:t>★研发过程安全</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628A9">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6D4E7A8D">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64E1715">
            <w:pPr>
              <w:spacing w:line="276" w:lineRule="auto"/>
              <w:jc w:val="center"/>
              <w:rPr>
                <w:rFonts w:hint="eastAsia" w:ascii="宋体" w:hAnsi="宋体"/>
                <w:szCs w:val="21"/>
              </w:rPr>
            </w:pPr>
            <w:r>
              <w:rPr>
                <w:rFonts w:hint="eastAsia" w:ascii="宋体" w:hAnsi="宋体"/>
                <w:color w:val="000000"/>
                <w:szCs w:val="21"/>
              </w:rPr>
              <w:t>97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CD84CAE">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1029710">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A115D">
            <w:pPr>
              <w:spacing w:line="276" w:lineRule="auto"/>
              <w:rPr>
                <w:rFonts w:hint="eastAsia" w:ascii="宋体" w:hAnsi="宋体"/>
                <w:szCs w:val="21"/>
              </w:rPr>
            </w:pPr>
            <w:r>
              <w:rPr>
                <w:rFonts w:hint="eastAsia" w:ascii="宋体" w:hAnsi="宋体"/>
                <w:szCs w:val="21"/>
              </w:rPr>
              <w:t>漏洞管理</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8DA60">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659E70B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6C05FB7">
            <w:pPr>
              <w:spacing w:line="276" w:lineRule="auto"/>
              <w:jc w:val="center"/>
              <w:rPr>
                <w:rFonts w:hint="eastAsia" w:ascii="宋体" w:hAnsi="宋体"/>
                <w:szCs w:val="21"/>
              </w:rPr>
            </w:pPr>
            <w:r>
              <w:rPr>
                <w:rFonts w:hint="eastAsia" w:ascii="宋体" w:hAnsi="宋体"/>
                <w:color w:val="000000"/>
                <w:szCs w:val="21"/>
              </w:rPr>
              <w:t>98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24F048">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D22DD4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01F45">
            <w:pPr>
              <w:spacing w:line="276" w:lineRule="auto"/>
              <w:rPr>
                <w:rFonts w:hint="eastAsia" w:ascii="宋体" w:hAnsi="宋体"/>
                <w:szCs w:val="21"/>
              </w:rPr>
            </w:pPr>
            <w:r>
              <w:rPr>
                <w:rFonts w:hint="eastAsia" w:ascii="宋体" w:hAnsi="宋体"/>
                <w:szCs w:val="21"/>
              </w:rPr>
              <w:t>网络关键设备服务器要求</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C8D87">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56AB4B23">
        <w:tblPrEx>
          <w:tblCellMar>
            <w:top w:w="0" w:type="dxa"/>
            <w:left w:w="108" w:type="dxa"/>
            <w:bottom w:w="0" w:type="dxa"/>
            <w:right w:w="108" w:type="dxa"/>
          </w:tblCellMar>
        </w:tblPrEx>
        <w:trPr>
          <w:trHeight w:val="983" w:hRule="atLeast"/>
        </w:trPr>
        <w:tc>
          <w:tcPr>
            <w:tcW w:w="479" w:type="pct"/>
            <w:tcBorders>
              <w:top w:val="single" w:color="auto" w:sz="4" w:space="0"/>
              <w:left w:val="single" w:color="auto" w:sz="4" w:space="0"/>
              <w:bottom w:val="single" w:color="auto" w:sz="4" w:space="0"/>
              <w:right w:val="single" w:color="auto" w:sz="4" w:space="0"/>
            </w:tcBorders>
            <w:vAlign w:val="center"/>
          </w:tcPr>
          <w:p w14:paraId="0A574CA4">
            <w:pPr>
              <w:spacing w:line="276" w:lineRule="auto"/>
              <w:jc w:val="center"/>
              <w:rPr>
                <w:rFonts w:hint="eastAsia" w:ascii="宋体" w:hAnsi="宋体"/>
                <w:szCs w:val="21"/>
              </w:rPr>
            </w:pPr>
            <w:r>
              <w:rPr>
                <w:rFonts w:hint="eastAsia" w:ascii="宋体" w:hAnsi="宋体"/>
                <w:color w:val="000000"/>
                <w:szCs w:val="21"/>
              </w:rPr>
              <w:t>99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223E47A">
            <w:pPr>
              <w:spacing w:line="276" w:lineRule="auto"/>
              <w:rPr>
                <w:rFonts w:hint="eastAsia" w:ascii="宋体" w:hAnsi="宋体"/>
                <w:szCs w:val="21"/>
              </w:rPr>
            </w:pPr>
            <w:r>
              <w:rPr>
                <w:rFonts w:hint="eastAsia" w:ascii="宋体" w:hAnsi="宋体"/>
                <w:szCs w:val="21"/>
              </w:rPr>
              <w:t>安全要求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600FF4D">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F04CA">
            <w:pPr>
              <w:spacing w:line="276" w:lineRule="auto"/>
              <w:rPr>
                <w:rFonts w:hint="eastAsia" w:ascii="宋体" w:hAnsi="宋体"/>
                <w:szCs w:val="21"/>
              </w:rPr>
            </w:pPr>
            <w:r>
              <w:rPr>
                <w:rFonts w:hint="eastAsia" w:ascii="宋体" w:hAnsi="宋体"/>
                <w:szCs w:val="21"/>
              </w:rPr>
              <w:t>增强要求</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78EBB">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59015C29">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046E6831">
            <w:pPr>
              <w:spacing w:line="276" w:lineRule="auto"/>
              <w:jc w:val="center"/>
              <w:rPr>
                <w:rFonts w:hint="eastAsia" w:ascii="宋体" w:hAnsi="宋体"/>
                <w:szCs w:val="21"/>
              </w:rPr>
            </w:pPr>
            <w:r>
              <w:rPr>
                <w:rFonts w:hint="eastAsia" w:ascii="宋体" w:hAnsi="宋体"/>
                <w:color w:val="000000"/>
                <w:szCs w:val="21"/>
              </w:rPr>
              <w:t>100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A9FD78D">
            <w:pPr>
              <w:spacing w:line="276" w:lineRule="auto"/>
              <w:rPr>
                <w:rFonts w:hint="eastAsia" w:ascii="宋体" w:hAnsi="宋体"/>
                <w:szCs w:val="21"/>
              </w:rPr>
            </w:pPr>
            <w:r>
              <w:rPr>
                <w:rFonts w:hint="eastAsia" w:ascii="宋体" w:hAnsi="宋体"/>
                <w:szCs w:val="21"/>
              </w:rPr>
              <w:t>安全要求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CF519">
            <w:pPr>
              <w:spacing w:line="276" w:lineRule="auto"/>
              <w:rPr>
                <w:rFonts w:hint="eastAsia" w:ascii="宋体" w:hAnsi="宋体"/>
                <w:szCs w:val="21"/>
              </w:rPr>
            </w:pPr>
            <w:r>
              <w:rPr>
                <w:rFonts w:hint="eastAsia" w:ascii="宋体" w:hAnsi="宋体"/>
                <w:szCs w:val="21"/>
              </w:rPr>
              <w:t>物理安全</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36E63">
            <w:pPr>
              <w:spacing w:line="276" w:lineRule="auto"/>
              <w:rPr>
                <w:rFonts w:hint="eastAsia" w:ascii="宋体" w:hAnsi="宋体"/>
                <w:szCs w:val="21"/>
              </w:rPr>
            </w:pPr>
            <w:r>
              <w:rPr>
                <w:rFonts w:hint="eastAsia" w:ascii="宋体" w:hAnsi="宋体"/>
                <w:szCs w:val="21"/>
              </w:rPr>
              <w:t>★物理安全</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EAF8B">
            <w:pPr>
              <w:spacing w:line="276" w:lineRule="auto"/>
              <w:rPr>
                <w:rFonts w:hint="eastAsia" w:ascii="宋体" w:hAnsi="宋体"/>
                <w:szCs w:val="21"/>
              </w:rPr>
            </w:pPr>
            <w:r>
              <w:rPr>
                <w:rFonts w:hint="eastAsia" w:ascii="宋体" w:hAnsi="宋体"/>
                <w:szCs w:val="21"/>
              </w:rPr>
              <w:t>安全要求应符合GB 4943.1的规定</w:t>
            </w:r>
          </w:p>
        </w:tc>
      </w:tr>
      <w:tr w14:paraId="432703AA">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43963B1">
            <w:pPr>
              <w:spacing w:line="276" w:lineRule="auto"/>
              <w:jc w:val="center"/>
              <w:rPr>
                <w:rFonts w:hint="eastAsia" w:ascii="宋体" w:hAnsi="宋体"/>
                <w:szCs w:val="21"/>
              </w:rPr>
            </w:pPr>
            <w:r>
              <w:rPr>
                <w:rFonts w:hint="eastAsia" w:ascii="宋体" w:hAnsi="宋体"/>
                <w:color w:val="000000"/>
                <w:szCs w:val="21"/>
              </w:rPr>
              <w:t>101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8B24C20">
            <w:pPr>
              <w:spacing w:line="276" w:lineRule="auto"/>
              <w:rPr>
                <w:rFonts w:hint="eastAsia" w:ascii="宋体" w:hAnsi="宋体"/>
                <w:szCs w:val="21"/>
              </w:rPr>
            </w:pPr>
            <w:r>
              <w:rPr>
                <w:rFonts w:hint="eastAsia" w:ascii="宋体" w:hAnsi="宋体"/>
                <w:szCs w:val="21"/>
              </w:rPr>
              <w:t>安全要求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F44C2">
            <w:pPr>
              <w:spacing w:line="276" w:lineRule="auto"/>
              <w:rPr>
                <w:rFonts w:hint="eastAsia" w:ascii="宋体" w:hAnsi="宋体"/>
                <w:szCs w:val="21"/>
              </w:rPr>
            </w:pPr>
            <w:r>
              <w:rPr>
                <w:rFonts w:hint="eastAsia" w:ascii="宋体" w:hAnsi="宋体"/>
                <w:szCs w:val="21"/>
              </w:rPr>
              <w:t>限用物质的限量要求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DBE35">
            <w:pPr>
              <w:spacing w:line="276" w:lineRule="auto"/>
              <w:rPr>
                <w:rFonts w:hint="eastAsia" w:ascii="宋体" w:hAnsi="宋体"/>
                <w:szCs w:val="21"/>
              </w:rPr>
            </w:pPr>
            <w:r>
              <w:rPr>
                <w:rFonts w:hint="eastAsia" w:ascii="宋体" w:hAnsi="宋体"/>
                <w:szCs w:val="21"/>
              </w:rPr>
              <w:t>★限用物质的限量要求</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701A6">
            <w:pPr>
              <w:spacing w:line="276" w:lineRule="auto"/>
              <w:rPr>
                <w:rFonts w:hint="eastAsia" w:ascii="宋体" w:hAnsi="宋体"/>
                <w:szCs w:val="21"/>
              </w:rPr>
            </w:pPr>
            <w:r>
              <w:rPr>
                <w:rFonts w:hint="eastAsia" w:ascii="宋体" w:hAnsi="宋体"/>
                <w:szCs w:val="21"/>
              </w:rPr>
              <w:t>限用物质的限量应符合GB/T 26572的要求</w:t>
            </w:r>
          </w:p>
        </w:tc>
      </w:tr>
      <w:tr w14:paraId="7E9832B2">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4AC459BD">
            <w:pPr>
              <w:spacing w:line="276" w:lineRule="auto"/>
              <w:jc w:val="center"/>
              <w:rPr>
                <w:rFonts w:hint="eastAsia" w:ascii="宋体" w:hAnsi="宋体"/>
                <w:szCs w:val="21"/>
              </w:rPr>
            </w:pPr>
            <w:r>
              <w:rPr>
                <w:rFonts w:hint="eastAsia" w:ascii="宋体" w:hAnsi="宋体"/>
                <w:color w:val="000000"/>
                <w:szCs w:val="21"/>
              </w:rPr>
              <w:t>102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9B37E5A">
            <w:pPr>
              <w:spacing w:line="276" w:lineRule="auto"/>
              <w:rPr>
                <w:rFonts w:hint="eastAsia" w:ascii="宋体" w:hAnsi="宋体"/>
                <w:szCs w:val="21"/>
              </w:rPr>
            </w:pPr>
            <w:r>
              <w:rPr>
                <w:rFonts w:hint="eastAsia" w:ascii="宋体" w:hAnsi="宋体"/>
                <w:szCs w:val="21"/>
              </w:rPr>
              <w:t>性能要求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03229B">
            <w:pPr>
              <w:spacing w:line="276" w:lineRule="auto"/>
              <w:rPr>
                <w:rFonts w:hint="eastAsia" w:ascii="宋体" w:hAnsi="宋体"/>
                <w:szCs w:val="21"/>
              </w:rPr>
            </w:pPr>
            <w:r>
              <w:rPr>
                <w:rFonts w:hint="eastAsia" w:ascii="宋体" w:hAnsi="宋体"/>
                <w:szCs w:val="21"/>
              </w:rPr>
              <w:t>CPU性能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35AF7">
            <w:pPr>
              <w:spacing w:line="276" w:lineRule="auto"/>
              <w:rPr>
                <w:rFonts w:hint="eastAsia" w:ascii="宋体" w:hAnsi="宋体"/>
                <w:szCs w:val="21"/>
              </w:rPr>
            </w:pPr>
            <w:r>
              <w:rPr>
                <w:rFonts w:hint="eastAsia" w:ascii="宋体" w:hAnsi="宋体"/>
                <w:szCs w:val="21"/>
              </w:rPr>
              <w:t>★CPU主频</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59A95">
            <w:pPr>
              <w:spacing w:line="276" w:lineRule="auto"/>
              <w:rPr>
                <w:rFonts w:hint="eastAsia" w:ascii="宋体" w:hAnsi="宋体"/>
                <w:szCs w:val="21"/>
              </w:rPr>
            </w:pPr>
            <w:r>
              <w:rPr>
                <w:rFonts w:hint="eastAsia" w:ascii="宋体" w:hAnsi="宋体"/>
                <w:szCs w:val="21"/>
              </w:rPr>
              <w:t>≥2.6GHz</w:t>
            </w:r>
          </w:p>
        </w:tc>
      </w:tr>
      <w:tr w14:paraId="6D5021DC">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2FDDDE6F">
            <w:pPr>
              <w:spacing w:line="276" w:lineRule="auto"/>
              <w:jc w:val="center"/>
              <w:rPr>
                <w:rFonts w:hint="eastAsia" w:ascii="宋体" w:hAnsi="宋体"/>
                <w:szCs w:val="21"/>
              </w:rPr>
            </w:pPr>
            <w:r>
              <w:rPr>
                <w:rFonts w:hint="eastAsia" w:ascii="宋体" w:hAnsi="宋体"/>
                <w:color w:val="000000"/>
                <w:szCs w:val="21"/>
              </w:rPr>
              <w:t>103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DAB2742">
            <w:pPr>
              <w:spacing w:line="276" w:lineRule="auto"/>
              <w:rPr>
                <w:rFonts w:hint="eastAsia" w:ascii="宋体" w:hAnsi="宋体"/>
                <w:szCs w:val="21"/>
              </w:rPr>
            </w:pPr>
            <w:r>
              <w:rPr>
                <w:rFonts w:hint="eastAsia" w:ascii="宋体" w:hAnsi="宋体"/>
                <w:szCs w:val="21"/>
              </w:rPr>
              <w:t>性能要求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A0DEE22">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58290">
            <w:pPr>
              <w:spacing w:line="276" w:lineRule="auto"/>
              <w:rPr>
                <w:rFonts w:hint="eastAsia" w:ascii="宋体" w:hAnsi="宋体"/>
                <w:szCs w:val="21"/>
              </w:rPr>
            </w:pPr>
            <w:r>
              <w:rPr>
                <w:rFonts w:hint="eastAsia" w:ascii="宋体" w:hAnsi="宋体"/>
                <w:szCs w:val="21"/>
              </w:rPr>
              <w:t>★单CPU核数</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EC3F4">
            <w:pPr>
              <w:spacing w:line="276" w:lineRule="auto"/>
              <w:rPr>
                <w:rFonts w:hint="eastAsia" w:ascii="宋体" w:hAnsi="宋体"/>
                <w:szCs w:val="21"/>
              </w:rPr>
            </w:pPr>
            <w:r>
              <w:rPr>
                <w:rFonts w:hint="eastAsia" w:ascii="宋体" w:hAnsi="宋体"/>
                <w:szCs w:val="21"/>
              </w:rPr>
              <w:t>≥48核，≥4颗</w:t>
            </w:r>
          </w:p>
        </w:tc>
      </w:tr>
      <w:tr w14:paraId="32927BF3">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62FD3EF">
            <w:pPr>
              <w:spacing w:line="276" w:lineRule="auto"/>
              <w:jc w:val="center"/>
              <w:rPr>
                <w:rFonts w:hint="eastAsia" w:ascii="宋体" w:hAnsi="宋体"/>
                <w:szCs w:val="21"/>
              </w:rPr>
            </w:pPr>
            <w:r>
              <w:rPr>
                <w:rFonts w:hint="eastAsia" w:ascii="宋体" w:hAnsi="宋体"/>
                <w:color w:val="000000"/>
                <w:szCs w:val="21"/>
              </w:rPr>
              <w:t>104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3E23796">
            <w:pPr>
              <w:spacing w:line="276" w:lineRule="auto"/>
              <w:rPr>
                <w:rFonts w:hint="eastAsia" w:ascii="宋体" w:hAnsi="宋体"/>
                <w:szCs w:val="21"/>
              </w:rPr>
            </w:pPr>
            <w:r>
              <w:rPr>
                <w:rFonts w:hint="eastAsia" w:ascii="宋体" w:hAnsi="宋体"/>
                <w:szCs w:val="21"/>
              </w:rPr>
              <w:t>性能要求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87B656F">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F3B67">
            <w:pPr>
              <w:spacing w:line="276" w:lineRule="auto"/>
              <w:rPr>
                <w:rFonts w:hint="eastAsia" w:ascii="宋体" w:hAnsi="宋体"/>
                <w:szCs w:val="21"/>
              </w:rPr>
            </w:pPr>
            <w:r>
              <w:rPr>
                <w:rFonts w:hint="eastAsia" w:ascii="宋体" w:hAnsi="宋体"/>
                <w:szCs w:val="21"/>
              </w:rPr>
              <w:t>★单CPU末级缓存容量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69D6E">
            <w:pPr>
              <w:spacing w:line="276" w:lineRule="auto"/>
              <w:rPr>
                <w:rFonts w:hint="eastAsia" w:ascii="宋体" w:hAnsi="宋体"/>
                <w:szCs w:val="21"/>
              </w:rPr>
            </w:pPr>
            <w:r>
              <w:rPr>
                <w:rFonts w:hint="eastAsia" w:ascii="宋体" w:hAnsi="宋体"/>
                <w:szCs w:val="21"/>
              </w:rPr>
              <w:t>≥48MB</w:t>
            </w:r>
          </w:p>
        </w:tc>
      </w:tr>
      <w:tr w14:paraId="2C2DD65A">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38A9DDD6">
            <w:pPr>
              <w:spacing w:line="276" w:lineRule="auto"/>
              <w:jc w:val="center"/>
              <w:rPr>
                <w:rFonts w:hint="eastAsia" w:ascii="宋体" w:hAnsi="宋体"/>
                <w:szCs w:val="21"/>
              </w:rPr>
            </w:pPr>
            <w:r>
              <w:rPr>
                <w:rFonts w:hint="eastAsia" w:ascii="宋体" w:hAnsi="宋体"/>
                <w:color w:val="000000"/>
                <w:szCs w:val="21"/>
              </w:rPr>
              <w:t>105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7B03C4C">
            <w:pPr>
              <w:spacing w:line="276" w:lineRule="auto"/>
              <w:rPr>
                <w:rFonts w:hint="eastAsia" w:ascii="宋体" w:hAnsi="宋体"/>
                <w:szCs w:val="21"/>
              </w:rPr>
            </w:pPr>
            <w:r>
              <w:rPr>
                <w:rFonts w:hint="eastAsia" w:ascii="宋体" w:hAnsi="宋体"/>
                <w:szCs w:val="21"/>
              </w:rPr>
              <w:t>性能要求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061C7A">
            <w:pPr>
              <w:spacing w:line="276" w:lineRule="auto"/>
              <w:rPr>
                <w:rFonts w:hint="eastAsia" w:ascii="宋体" w:hAnsi="宋体"/>
                <w:szCs w:val="21"/>
              </w:rPr>
            </w:pPr>
            <w:r>
              <w:rPr>
                <w:rFonts w:hint="eastAsia" w:ascii="宋体" w:hAnsi="宋体"/>
                <w:szCs w:val="21"/>
              </w:rPr>
              <w:t>内存性能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F7199">
            <w:pPr>
              <w:spacing w:line="276" w:lineRule="auto"/>
              <w:rPr>
                <w:rFonts w:hint="eastAsia" w:ascii="宋体" w:hAnsi="宋体"/>
                <w:szCs w:val="21"/>
              </w:rPr>
            </w:pPr>
            <w:r>
              <w:rPr>
                <w:rFonts w:hint="eastAsia" w:ascii="宋体" w:hAnsi="宋体"/>
                <w:szCs w:val="21"/>
              </w:rPr>
              <w:t>单内存模块容量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5EF66">
            <w:pPr>
              <w:spacing w:line="276" w:lineRule="auto"/>
              <w:rPr>
                <w:rFonts w:hint="eastAsia" w:ascii="宋体" w:hAnsi="宋体"/>
                <w:szCs w:val="21"/>
              </w:rPr>
            </w:pPr>
            <w:r>
              <w:rPr>
                <w:rFonts w:hint="eastAsia" w:ascii="宋体" w:hAnsi="宋体"/>
                <w:szCs w:val="21"/>
              </w:rPr>
              <w:t>≥32GB</w:t>
            </w:r>
          </w:p>
        </w:tc>
      </w:tr>
      <w:tr w14:paraId="26F31AA9">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7584FA4E">
            <w:pPr>
              <w:spacing w:line="276" w:lineRule="auto"/>
              <w:jc w:val="center"/>
              <w:rPr>
                <w:rFonts w:hint="eastAsia" w:ascii="宋体" w:hAnsi="宋体"/>
                <w:szCs w:val="21"/>
              </w:rPr>
            </w:pPr>
            <w:r>
              <w:rPr>
                <w:rFonts w:hint="eastAsia" w:ascii="宋体" w:hAnsi="宋体"/>
                <w:color w:val="000000"/>
                <w:szCs w:val="21"/>
              </w:rPr>
              <w:t>106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838AB6">
            <w:pPr>
              <w:spacing w:line="276" w:lineRule="auto"/>
              <w:rPr>
                <w:rFonts w:hint="eastAsia" w:ascii="宋体" w:hAnsi="宋体"/>
                <w:szCs w:val="21"/>
              </w:rPr>
            </w:pPr>
            <w:r>
              <w:rPr>
                <w:rFonts w:hint="eastAsia" w:ascii="宋体" w:hAnsi="宋体"/>
                <w:szCs w:val="21"/>
              </w:rPr>
              <w:t>性能要求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66D0BB6">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7034E">
            <w:pPr>
              <w:spacing w:line="276" w:lineRule="auto"/>
              <w:rPr>
                <w:rFonts w:hint="eastAsia" w:ascii="宋体" w:hAnsi="宋体"/>
                <w:szCs w:val="21"/>
              </w:rPr>
            </w:pPr>
            <w:r>
              <w:rPr>
                <w:rFonts w:hint="eastAsia" w:ascii="宋体" w:hAnsi="宋体"/>
                <w:szCs w:val="21"/>
              </w:rPr>
              <w:t>★内存速率</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6BE66">
            <w:pPr>
              <w:spacing w:line="276" w:lineRule="auto"/>
              <w:rPr>
                <w:rFonts w:hint="eastAsia" w:ascii="宋体" w:hAnsi="宋体"/>
                <w:szCs w:val="21"/>
              </w:rPr>
            </w:pPr>
            <w:r>
              <w:rPr>
                <w:rFonts w:hint="eastAsia" w:ascii="宋体" w:hAnsi="宋体"/>
                <w:szCs w:val="21"/>
              </w:rPr>
              <w:t>≥3200MT/s</w:t>
            </w:r>
          </w:p>
        </w:tc>
      </w:tr>
      <w:tr w14:paraId="6C5E7942">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5752836F">
            <w:pPr>
              <w:spacing w:line="276" w:lineRule="auto"/>
              <w:jc w:val="center"/>
              <w:rPr>
                <w:rFonts w:hint="eastAsia" w:ascii="宋体" w:hAnsi="宋体"/>
                <w:szCs w:val="21"/>
              </w:rPr>
            </w:pPr>
            <w:r>
              <w:rPr>
                <w:rFonts w:hint="eastAsia" w:ascii="宋体" w:hAnsi="宋体"/>
                <w:color w:val="000000"/>
                <w:szCs w:val="21"/>
              </w:rPr>
              <w:t>107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3892274">
            <w:pPr>
              <w:spacing w:line="276" w:lineRule="auto"/>
              <w:rPr>
                <w:rFonts w:hint="eastAsia" w:ascii="宋体" w:hAnsi="宋体"/>
                <w:szCs w:val="21"/>
              </w:rPr>
            </w:pPr>
            <w:r>
              <w:rPr>
                <w:rFonts w:hint="eastAsia" w:ascii="宋体" w:hAnsi="宋体"/>
                <w:szCs w:val="21"/>
              </w:rPr>
              <w:t>性能要求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B698D">
            <w:pPr>
              <w:spacing w:line="276" w:lineRule="auto"/>
              <w:rPr>
                <w:rFonts w:hint="eastAsia" w:ascii="宋体" w:hAnsi="宋体"/>
                <w:szCs w:val="21"/>
              </w:rPr>
            </w:pPr>
            <w:r>
              <w:rPr>
                <w:rFonts w:hint="eastAsia" w:ascii="宋体" w:hAnsi="宋体"/>
                <w:szCs w:val="21"/>
              </w:rPr>
              <w:t>存储性能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CFC8B">
            <w:pPr>
              <w:spacing w:line="276" w:lineRule="auto"/>
              <w:rPr>
                <w:rFonts w:hint="eastAsia" w:ascii="宋体" w:hAnsi="宋体"/>
                <w:szCs w:val="21"/>
              </w:rPr>
            </w:pPr>
            <w:r>
              <w:rPr>
                <w:rFonts w:hint="eastAsia" w:ascii="宋体" w:hAnsi="宋体"/>
                <w:szCs w:val="21"/>
              </w:rPr>
              <w:t>硬盘转速</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154C9">
            <w:pPr>
              <w:spacing w:line="276" w:lineRule="auto"/>
              <w:rPr>
                <w:rFonts w:hint="eastAsia" w:ascii="宋体" w:hAnsi="宋体"/>
                <w:szCs w:val="21"/>
              </w:rPr>
            </w:pPr>
            <w:r>
              <w:rPr>
                <w:rFonts w:hint="eastAsia" w:ascii="宋体" w:hAnsi="宋体"/>
                <w:szCs w:val="21"/>
              </w:rPr>
              <w:t>安装的硬磁盘转速不小于7200rpm</w:t>
            </w:r>
          </w:p>
        </w:tc>
      </w:tr>
      <w:tr w14:paraId="1FBC5B26">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7F5EDBCC">
            <w:pPr>
              <w:spacing w:line="276" w:lineRule="auto"/>
              <w:jc w:val="center"/>
              <w:rPr>
                <w:rFonts w:hint="eastAsia" w:ascii="宋体" w:hAnsi="宋体"/>
                <w:szCs w:val="21"/>
              </w:rPr>
            </w:pPr>
            <w:r>
              <w:rPr>
                <w:rFonts w:hint="eastAsia" w:ascii="宋体" w:hAnsi="宋体"/>
                <w:color w:val="000000"/>
                <w:szCs w:val="21"/>
              </w:rPr>
              <w:t>108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5232701">
            <w:pPr>
              <w:spacing w:line="276" w:lineRule="auto"/>
              <w:rPr>
                <w:rFonts w:hint="eastAsia" w:ascii="宋体" w:hAnsi="宋体"/>
                <w:szCs w:val="21"/>
              </w:rPr>
            </w:pPr>
            <w:r>
              <w:rPr>
                <w:rFonts w:hint="eastAsia" w:ascii="宋体" w:hAnsi="宋体"/>
                <w:szCs w:val="21"/>
              </w:rPr>
              <w:t>性能要求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C41FB">
            <w:pPr>
              <w:spacing w:line="276" w:lineRule="auto"/>
              <w:rPr>
                <w:rFonts w:hint="eastAsia" w:ascii="宋体" w:hAnsi="宋体"/>
                <w:szCs w:val="21"/>
              </w:rPr>
            </w:pPr>
            <w:r>
              <w:rPr>
                <w:rFonts w:hint="eastAsia" w:ascii="宋体" w:hAnsi="宋体"/>
                <w:szCs w:val="21"/>
              </w:rPr>
              <w:t>RAID卡性能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C1452">
            <w:pPr>
              <w:spacing w:line="276" w:lineRule="auto"/>
              <w:rPr>
                <w:rFonts w:hint="eastAsia" w:ascii="宋体" w:hAnsi="宋体"/>
                <w:szCs w:val="21"/>
              </w:rPr>
            </w:pPr>
            <w:r>
              <w:rPr>
                <w:rFonts w:hint="eastAsia" w:ascii="宋体" w:hAnsi="宋体"/>
                <w:szCs w:val="21"/>
              </w:rPr>
              <w:t>RAID卡缓存容量大小</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47B56">
            <w:pPr>
              <w:spacing w:line="276" w:lineRule="auto"/>
              <w:rPr>
                <w:rFonts w:hint="eastAsia" w:ascii="宋体" w:hAnsi="宋体"/>
                <w:szCs w:val="21"/>
              </w:rPr>
            </w:pPr>
            <w:r>
              <w:rPr>
                <w:rFonts w:hint="eastAsia" w:ascii="宋体" w:hAnsi="宋体"/>
                <w:szCs w:val="21"/>
              </w:rPr>
              <w:t>配备RAID卡且RAID卡有缓存容量，容量不少于4GB</w:t>
            </w:r>
          </w:p>
        </w:tc>
      </w:tr>
      <w:tr w14:paraId="17A20364">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18019088">
            <w:pPr>
              <w:spacing w:line="276" w:lineRule="auto"/>
              <w:jc w:val="center"/>
              <w:rPr>
                <w:rFonts w:hint="eastAsia" w:ascii="宋体" w:hAnsi="宋体"/>
                <w:szCs w:val="21"/>
              </w:rPr>
            </w:pPr>
            <w:r>
              <w:rPr>
                <w:rFonts w:hint="eastAsia" w:ascii="宋体" w:hAnsi="宋体"/>
                <w:color w:val="000000"/>
                <w:szCs w:val="21"/>
              </w:rPr>
              <w:t>109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F126F13">
            <w:pPr>
              <w:spacing w:line="276" w:lineRule="auto"/>
              <w:rPr>
                <w:rFonts w:hint="eastAsia" w:ascii="宋体" w:hAnsi="宋体"/>
                <w:szCs w:val="21"/>
              </w:rPr>
            </w:pPr>
            <w:r>
              <w:rPr>
                <w:rFonts w:hint="eastAsia" w:ascii="宋体" w:hAnsi="宋体"/>
                <w:szCs w:val="21"/>
              </w:rPr>
              <w:t>性能要求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BF22F">
            <w:pPr>
              <w:spacing w:line="276" w:lineRule="auto"/>
              <w:rPr>
                <w:rFonts w:hint="eastAsia" w:ascii="宋体" w:hAnsi="宋体"/>
                <w:szCs w:val="21"/>
              </w:rPr>
            </w:pPr>
            <w:r>
              <w:rPr>
                <w:rFonts w:hint="eastAsia" w:ascii="宋体" w:hAnsi="宋体"/>
                <w:szCs w:val="21"/>
              </w:rPr>
              <w:t>FC HBA卡性能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6DD74">
            <w:pPr>
              <w:spacing w:line="276" w:lineRule="auto"/>
              <w:rPr>
                <w:rFonts w:hint="eastAsia" w:ascii="宋体" w:hAnsi="宋体"/>
                <w:szCs w:val="21"/>
              </w:rPr>
            </w:pPr>
            <w:r>
              <w:rPr>
                <w:rFonts w:hint="eastAsia" w:ascii="宋体" w:hAnsi="宋体"/>
                <w:szCs w:val="21"/>
              </w:rPr>
              <w:t>FC HBA卡速率</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A5F96">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698C5185">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3D68DD95">
            <w:pPr>
              <w:spacing w:line="276" w:lineRule="auto"/>
              <w:jc w:val="center"/>
              <w:rPr>
                <w:rFonts w:hint="eastAsia" w:ascii="宋体" w:hAnsi="宋体"/>
                <w:szCs w:val="21"/>
              </w:rPr>
            </w:pPr>
            <w:r>
              <w:rPr>
                <w:rFonts w:hint="eastAsia" w:ascii="宋体" w:hAnsi="宋体"/>
                <w:color w:val="000000"/>
                <w:szCs w:val="21"/>
              </w:rPr>
              <w:t>110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B097730">
            <w:pPr>
              <w:spacing w:line="276" w:lineRule="auto"/>
              <w:rPr>
                <w:rFonts w:hint="eastAsia" w:ascii="宋体" w:hAnsi="宋体"/>
                <w:szCs w:val="21"/>
              </w:rPr>
            </w:pPr>
            <w:r>
              <w:rPr>
                <w:rFonts w:hint="eastAsia" w:ascii="宋体" w:hAnsi="宋体"/>
                <w:szCs w:val="21"/>
              </w:rPr>
              <w:t>性能要求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2E7961">
            <w:pPr>
              <w:spacing w:line="276" w:lineRule="auto"/>
              <w:rPr>
                <w:rFonts w:hint="eastAsia" w:ascii="宋体" w:hAnsi="宋体"/>
                <w:szCs w:val="21"/>
              </w:rPr>
            </w:pPr>
            <w:r>
              <w:rPr>
                <w:rFonts w:hint="eastAsia" w:ascii="宋体" w:hAnsi="宋体"/>
                <w:szCs w:val="21"/>
              </w:rPr>
              <w:t>网络性能</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34B57">
            <w:pPr>
              <w:spacing w:line="276" w:lineRule="auto"/>
              <w:rPr>
                <w:rFonts w:hint="eastAsia" w:ascii="宋体" w:hAnsi="宋体"/>
                <w:szCs w:val="21"/>
              </w:rPr>
            </w:pPr>
            <w:r>
              <w:rPr>
                <w:rFonts w:hint="eastAsia" w:ascii="宋体" w:hAnsi="宋体"/>
                <w:szCs w:val="21"/>
              </w:rPr>
              <w:t>独立网卡速率</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E1EEC">
            <w:pPr>
              <w:spacing w:line="276" w:lineRule="auto"/>
              <w:rPr>
                <w:rFonts w:hint="eastAsia" w:ascii="宋体" w:hAnsi="宋体"/>
                <w:szCs w:val="21"/>
              </w:rPr>
            </w:pPr>
            <w:r>
              <w:rPr>
                <w:rFonts w:hint="eastAsia" w:ascii="宋体" w:hAnsi="宋体"/>
                <w:szCs w:val="21"/>
              </w:rPr>
              <w:t>≥8个200G总线光口</w:t>
            </w:r>
          </w:p>
          <w:p w14:paraId="7F152729">
            <w:pPr>
              <w:spacing w:line="276" w:lineRule="auto"/>
              <w:rPr>
                <w:rFonts w:hint="eastAsia" w:ascii="宋体" w:hAnsi="宋体"/>
                <w:szCs w:val="21"/>
              </w:rPr>
            </w:pPr>
            <w:r>
              <w:rPr>
                <w:rFonts w:hint="eastAsia" w:ascii="宋体" w:hAnsi="宋体"/>
                <w:szCs w:val="21"/>
              </w:rPr>
              <w:t>≥2个25GE光口</w:t>
            </w:r>
          </w:p>
        </w:tc>
      </w:tr>
      <w:tr w14:paraId="37EEF36F">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47203E72">
            <w:pPr>
              <w:spacing w:line="276" w:lineRule="auto"/>
              <w:jc w:val="center"/>
              <w:rPr>
                <w:rFonts w:hint="eastAsia" w:ascii="宋体" w:hAnsi="宋体"/>
                <w:szCs w:val="21"/>
              </w:rPr>
            </w:pPr>
            <w:r>
              <w:rPr>
                <w:rFonts w:hint="eastAsia" w:ascii="宋体" w:hAnsi="宋体"/>
                <w:color w:val="000000"/>
                <w:szCs w:val="21"/>
              </w:rPr>
              <w:t>111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B08812B">
            <w:pPr>
              <w:spacing w:line="276" w:lineRule="auto"/>
              <w:rPr>
                <w:rFonts w:hint="eastAsia" w:ascii="宋体" w:hAnsi="宋体"/>
                <w:szCs w:val="21"/>
              </w:rPr>
            </w:pPr>
            <w:r>
              <w:rPr>
                <w:rFonts w:hint="eastAsia" w:ascii="宋体" w:hAnsi="宋体"/>
                <w:szCs w:val="21"/>
              </w:rPr>
              <w:t>性能要求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0501BB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45E87">
            <w:pPr>
              <w:spacing w:line="276" w:lineRule="auto"/>
              <w:rPr>
                <w:rFonts w:hint="eastAsia" w:ascii="宋体" w:hAnsi="宋体"/>
                <w:szCs w:val="21"/>
              </w:rPr>
            </w:pPr>
            <w:r>
              <w:rPr>
                <w:rFonts w:hint="eastAsia" w:ascii="宋体" w:hAnsi="宋体"/>
                <w:szCs w:val="21"/>
              </w:rPr>
              <w:t>板载网卡速率</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B1E1C">
            <w:pPr>
              <w:spacing w:line="276" w:lineRule="auto"/>
              <w:rPr>
                <w:rFonts w:hint="eastAsia" w:ascii="宋体" w:hAnsi="宋体"/>
                <w:szCs w:val="21"/>
              </w:rPr>
            </w:pPr>
            <w:r>
              <w:rPr>
                <w:rFonts w:hint="eastAsia" w:ascii="宋体" w:hAnsi="宋体"/>
                <w:szCs w:val="21"/>
              </w:rPr>
              <w:t>≥2个1GE</w:t>
            </w:r>
          </w:p>
        </w:tc>
      </w:tr>
      <w:tr w14:paraId="772DA74E">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64FDCC4D">
            <w:pPr>
              <w:spacing w:line="276" w:lineRule="auto"/>
              <w:jc w:val="center"/>
              <w:rPr>
                <w:rFonts w:hint="eastAsia" w:ascii="宋体" w:hAnsi="宋体"/>
                <w:szCs w:val="21"/>
              </w:rPr>
            </w:pPr>
            <w:r>
              <w:rPr>
                <w:rFonts w:hint="eastAsia" w:ascii="宋体" w:hAnsi="宋体"/>
                <w:color w:val="000000"/>
                <w:szCs w:val="21"/>
              </w:rPr>
              <w:t>112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793A426">
            <w:pPr>
              <w:spacing w:line="276" w:lineRule="auto"/>
              <w:rPr>
                <w:rFonts w:hint="eastAsia" w:ascii="宋体" w:hAnsi="宋体"/>
                <w:szCs w:val="21"/>
              </w:rPr>
            </w:pPr>
            <w:r>
              <w:rPr>
                <w:rFonts w:hint="eastAsia" w:ascii="宋体" w:hAnsi="宋体"/>
                <w:szCs w:val="21"/>
              </w:rPr>
              <w:t>性能要求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D4182">
            <w:pPr>
              <w:spacing w:line="276" w:lineRule="auto"/>
              <w:rPr>
                <w:rFonts w:hint="eastAsia" w:ascii="宋体" w:hAnsi="宋体"/>
                <w:szCs w:val="21"/>
              </w:rPr>
            </w:pPr>
            <w:r>
              <w:rPr>
                <w:rFonts w:hint="eastAsia" w:ascii="宋体" w:hAnsi="宋体"/>
                <w:szCs w:val="21"/>
              </w:rPr>
              <w:t>电源能耗</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7143B">
            <w:pPr>
              <w:spacing w:line="276" w:lineRule="auto"/>
              <w:rPr>
                <w:rFonts w:hint="eastAsia" w:ascii="宋体" w:hAnsi="宋体"/>
                <w:szCs w:val="21"/>
              </w:rPr>
            </w:pPr>
            <w:r>
              <w:rPr>
                <w:rFonts w:hint="eastAsia" w:ascii="宋体" w:hAnsi="宋体"/>
                <w:szCs w:val="21"/>
              </w:rPr>
              <w:t>★电源能耗</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00CF3">
            <w:pPr>
              <w:spacing w:line="276" w:lineRule="auto"/>
              <w:rPr>
                <w:rFonts w:hint="eastAsia" w:ascii="宋体" w:hAnsi="宋体"/>
                <w:szCs w:val="21"/>
              </w:rPr>
            </w:pPr>
            <w:r>
              <w:rPr>
                <w:rFonts w:hint="eastAsia" w:ascii="宋体" w:hAnsi="宋体"/>
                <w:szCs w:val="21"/>
              </w:rPr>
              <w:t>符合GB/T 9813.3的有关规定</w:t>
            </w:r>
          </w:p>
        </w:tc>
      </w:tr>
      <w:tr w14:paraId="0A8F7C66">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D786428">
            <w:pPr>
              <w:spacing w:line="276" w:lineRule="auto"/>
              <w:jc w:val="center"/>
              <w:rPr>
                <w:rFonts w:hint="eastAsia" w:ascii="宋体" w:hAnsi="宋体"/>
                <w:szCs w:val="21"/>
              </w:rPr>
            </w:pPr>
            <w:r>
              <w:rPr>
                <w:rFonts w:hint="eastAsia" w:ascii="宋体" w:hAnsi="宋体"/>
                <w:color w:val="000000"/>
                <w:szCs w:val="21"/>
              </w:rPr>
              <w:t>113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EA72014">
            <w:pPr>
              <w:spacing w:line="276" w:lineRule="auto"/>
              <w:rPr>
                <w:rFonts w:hint="eastAsia" w:ascii="宋体" w:hAnsi="宋体"/>
                <w:szCs w:val="21"/>
              </w:rPr>
            </w:pPr>
            <w:r>
              <w:rPr>
                <w:rFonts w:hint="eastAsia" w:ascii="宋体" w:hAnsi="宋体"/>
                <w:szCs w:val="21"/>
              </w:rPr>
              <w:t>兼容要求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869F64">
            <w:pPr>
              <w:spacing w:line="276" w:lineRule="auto"/>
              <w:rPr>
                <w:rFonts w:hint="eastAsia" w:ascii="宋体" w:hAnsi="宋体"/>
                <w:szCs w:val="21"/>
              </w:rPr>
            </w:pPr>
            <w:r>
              <w:rPr>
                <w:rFonts w:hint="eastAsia" w:ascii="宋体" w:hAnsi="宋体"/>
                <w:szCs w:val="21"/>
              </w:rPr>
              <w:t>部件兼容性要求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DB08C">
            <w:pPr>
              <w:spacing w:line="276" w:lineRule="auto"/>
              <w:rPr>
                <w:rFonts w:hint="eastAsia" w:ascii="宋体" w:hAnsi="宋体"/>
                <w:szCs w:val="21"/>
              </w:rPr>
            </w:pPr>
            <w:r>
              <w:rPr>
                <w:rFonts w:hint="eastAsia" w:ascii="宋体" w:hAnsi="宋体"/>
                <w:szCs w:val="21"/>
              </w:rPr>
              <w:t>★内存兼容性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B004">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1E9F1E51">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DA3FA98">
            <w:pPr>
              <w:spacing w:line="276" w:lineRule="auto"/>
              <w:jc w:val="center"/>
              <w:rPr>
                <w:rFonts w:hint="eastAsia" w:ascii="宋体" w:hAnsi="宋体"/>
                <w:szCs w:val="21"/>
              </w:rPr>
            </w:pPr>
            <w:r>
              <w:rPr>
                <w:rFonts w:hint="eastAsia" w:ascii="宋体" w:hAnsi="宋体"/>
                <w:color w:val="000000"/>
                <w:szCs w:val="21"/>
              </w:rPr>
              <w:t>114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6D17322">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C3AB7FE">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1608B">
            <w:pPr>
              <w:spacing w:line="276" w:lineRule="auto"/>
              <w:rPr>
                <w:rFonts w:hint="eastAsia" w:ascii="宋体" w:hAnsi="宋体"/>
                <w:szCs w:val="21"/>
              </w:rPr>
            </w:pPr>
            <w:r>
              <w:rPr>
                <w:rFonts w:hint="eastAsia" w:ascii="宋体" w:hAnsi="宋体"/>
                <w:szCs w:val="21"/>
              </w:rPr>
              <w:t>★固态存储兼容性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18319">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79DE11FE">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595AC0CC">
            <w:pPr>
              <w:spacing w:line="276" w:lineRule="auto"/>
              <w:jc w:val="center"/>
              <w:rPr>
                <w:rFonts w:hint="eastAsia" w:ascii="宋体" w:hAnsi="宋体"/>
                <w:szCs w:val="21"/>
              </w:rPr>
            </w:pPr>
            <w:r>
              <w:rPr>
                <w:rFonts w:hint="eastAsia" w:ascii="宋体" w:hAnsi="宋体"/>
                <w:color w:val="000000"/>
                <w:szCs w:val="21"/>
              </w:rPr>
              <w:t>115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A334DE">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52FEB8F">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CAEA8">
            <w:pPr>
              <w:spacing w:line="276" w:lineRule="auto"/>
              <w:rPr>
                <w:rFonts w:hint="eastAsia" w:ascii="宋体" w:hAnsi="宋体"/>
                <w:szCs w:val="21"/>
              </w:rPr>
            </w:pPr>
            <w:r>
              <w:rPr>
                <w:rFonts w:hint="eastAsia" w:ascii="宋体" w:hAnsi="宋体"/>
                <w:szCs w:val="21"/>
              </w:rPr>
              <w:t>FC HBA卡兼容性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5377A">
            <w:pPr>
              <w:spacing w:line="276" w:lineRule="auto"/>
              <w:rPr>
                <w:rFonts w:hint="eastAsia" w:ascii="宋体" w:hAnsi="宋体"/>
                <w:szCs w:val="21"/>
              </w:rPr>
            </w:pPr>
            <w:r>
              <w:rPr>
                <w:rFonts w:hint="eastAsia" w:ascii="宋体" w:hAnsi="宋体"/>
                <w:szCs w:val="21"/>
              </w:rPr>
              <w:t>FC HBA应适配两种或以上厂商产品</w:t>
            </w:r>
          </w:p>
        </w:tc>
      </w:tr>
      <w:tr w14:paraId="400F319B">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576532D6">
            <w:pPr>
              <w:spacing w:line="276" w:lineRule="auto"/>
              <w:jc w:val="center"/>
              <w:rPr>
                <w:rFonts w:hint="eastAsia" w:ascii="宋体" w:hAnsi="宋体"/>
                <w:szCs w:val="21"/>
              </w:rPr>
            </w:pPr>
            <w:r>
              <w:rPr>
                <w:rFonts w:hint="eastAsia" w:ascii="宋体" w:hAnsi="宋体"/>
                <w:color w:val="000000"/>
                <w:szCs w:val="21"/>
              </w:rPr>
              <w:t>116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05C156E">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7AF070F">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EAC15">
            <w:pPr>
              <w:spacing w:line="276" w:lineRule="auto"/>
              <w:rPr>
                <w:rFonts w:hint="eastAsia" w:ascii="宋体" w:hAnsi="宋体"/>
                <w:szCs w:val="21"/>
              </w:rPr>
            </w:pPr>
            <w:r>
              <w:rPr>
                <w:rFonts w:hint="eastAsia" w:ascii="宋体" w:hAnsi="宋体"/>
                <w:szCs w:val="21"/>
              </w:rPr>
              <w:t>RAID卡兼容性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C6F1A">
            <w:pPr>
              <w:spacing w:line="276" w:lineRule="auto"/>
              <w:rPr>
                <w:rFonts w:hint="eastAsia" w:ascii="宋体" w:hAnsi="宋体"/>
                <w:szCs w:val="21"/>
              </w:rPr>
            </w:pPr>
            <w:r>
              <w:rPr>
                <w:rFonts w:hint="eastAsia" w:ascii="宋体" w:hAnsi="宋体"/>
                <w:szCs w:val="21"/>
              </w:rPr>
              <w:t>RAID卡应适配两种或以上厂商产品</w:t>
            </w:r>
          </w:p>
        </w:tc>
      </w:tr>
      <w:tr w14:paraId="4FF5E1F0">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21EED623">
            <w:pPr>
              <w:spacing w:line="276" w:lineRule="auto"/>
              <w:jc w:val="center"/>
              <w:rPr>
                <w:rFonts w:hint="eastAsia" w:ascii="宋体" w:hAnsi="宋体"/>
                <w:szCs w:val="21"/>
              </w:rPr>
            </w:pPr>
            <w:r>
              <w:rPr>
                <w:rFonts w:hint="eastAsia" w:ascii="宋体" w:hAnsi="宋体"/>
                <w:color w:val="000000"/>
                <w:szCs w:val="21"/>
              </w:rPr>
              <w:t>117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299B37C">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D8793C8">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D438A">
            <w:pPr>
              <w:spacing w:line="276" w:lineRule="auto"/>
              <w:rPr>
                <w:rFonts w:hint="eastAsia" w:ascii="宋体" w:hAnsi="宋体"/>
                <w:szCs w:val="21"/>
              </w:rPr>
            </w:pPr>
            <w:r>
              <w:rPr>
                <w:rFonts w:hint="eastAsia" w:ascii="宋体" w:hAnsi="宋体"/>
                <w:szCs w:val="21"/>
              </w:rPr>
              <w:t>★网卡兼容性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4BD7A">
            <w:pPr>
              <w:spacing w:line="276" w:lineRule="auto"/>
              <w:rPr>
                <w:rFonts w:hint="eastAsia" w:ascii="宋体" w:hAnsi="宋体"/>
                <w:szCs w:val="21"/>
              </w:rPr>
            </w:pPr>
            <w:r>
              <w:rPr>
                <w:rFonts w:hint="eastAsia" w:ascii="宋体" w:hAnsi="宋体"/>
                <w:szCs w:val="21"/>
              </w:rPr>
              <w:t>网卡应适配两种或以上厂商产品</w:t>
            </w:r>
          </w:p>
        </w:tc>
      </w:tr>
      <w:tr w14:paraId="10D65E5C">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6E98E41">
            <w:pPr>
              <w:spacing w:line="276" w:lineRule="auto"/>
              <w:jc w:val="center"/>
              <w:rPr>
                <w:rFonts w:hint="eastAsia" w:ascii="宋体" w:hAnsi="宋体"/>
                <w:szCs w:val="21"/>
              </w:rPr>
            </w:pPr>
            <w:r>
              <w:rPr>
                <w:rFonts w:hint="eastAsia" w:ascii="宋体" w:hAnsi="宋体"/>
                <w:color w:val="000000"/>
                <w:szCs w:val="21"/>
              </w:rPr>
              <w:t>118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90313D3">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61C790B">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C6A57">
            <w:pPr>
              <w:spacing w:line="276" w:lineRule="auto"/>
              <w:rPr>
                <w:rFonts w:hint="eastAsia" w:ascii="宋体" w:hAnsi="宋体"/>
                <w:szCs w:val="21"/>
              </w:rPr>
            </w:pPr>
            <w:r>
              <w:rPr>
                <w:rFonts w:hint="eastAsia" w:ascii="宋体" w:hAnsi="宋体"/>
                <w:szCs w:val="21"/>
              </w:rPr>
              <w:t>★功能卡兼容性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89985">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7389837E">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0AEE9723">
            <w:pPr>
              <w:spacing w:line="276" w:lineRule="auto"/>
              <w:jc w:val="center"/>
              <w:rPr>
                <w:rFonts w:hint="eastAsia" w:ascii="宋体" w:hAnsi="宋体"/>
                <w:szCs w:val="21"/>
              </w:rPr>
            </w:pPr>
            <w:r>
              <w:rPr>
                <w:rFonts w:hint="eastAsia" w:ascii="宋体" w:hAnsi="宋体"/>
                <w:color w:val="000000"/>
                <w:szCs w:val="21"/>
              </w:rPr>
              <w:t>119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E28D787">
            <w:pPr>
              <w:spacing w:line="276" w:lineRule="auto"/>
              <w:rPr>
                <w:rFonts w:hint="eastAsia" w:ascii="宋体" w:hAnsi="宋体"/>
                <w:szCs w:val="21"/>
              </w:rPr>
            </w:pPr>
            <w:r>
              <w:rPr>
                <w:rFonts w:hint="eastAsia" w:ascii="宋体" w:hAnsi="宋体"/>
                <w:szCs w:val="21"/>
              </w:rPr>
              <w:t>兼容要求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1509F">
            <w:pPr>
              <w:spacing w:line="276" w:lineRule="auto"/>
              <w:rPr>
                <w:rFonts w:hint="eastAsia" w:ascii="宋体" w:hAnsi="宋体"/>
                <w:szCs w:val="21"/>
              </w:rPr>
            </w:pPr>
            <w:r>
              <w:rPr>
                <w:rFonts w:hint="eastAsia" w:ascii="宋体" w:hAnsi="宋体"/>
                <w:szCs w:val="21"/>
              </w:rPr>
              <w:t>外设兼容性</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EEA43">
            <w:pPr>
              <w:spacing w:line="276" w:lineRule="auto"/>
              <w:rPr>
                <w:rFonts w:hint="eastAsia" w:ascii="宋体" w:hAnsi="宋体"/>
                <w:szCs w:val="21"/>
              </w:rPr>
            </w:pPr>
            <w:r>
              <w:rPr>
                <w:rFonts w:hint="eastAsia" w:ascii="宋体" w:hAnsi="宋体"/>
                <w:szCs w:val="21"/>
              </w:rPr>
              <w:t>★外设兼容性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DC19D">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74EEEAEC">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7D867959">
            <w:pPr>
              <w:spacing w:line="276" w:lineRule="auto"/>
              <w:jc w:val="center"/>
              <w:rPr>
                <w:rFonts w:hint="eastAsia" w:ascii="宋体" w:hAnsi="宋体"/>
                <w:szCs w:val="21"/>
              </w:rPr>
            </w:pPr>
            <w:r>
              <w:rPr>
                <w:rFonts w:hint="eastAsia" w:ascii="宋体" w:hAnsi="宋体"/>
                <w:color w:val="000000"/>
                <w:szCs w:val="21"/>
              </w:rPr>
              <w:t>120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AEA3FD9">
            <w:pPr>
              <w:spacing w:line="276" w:lineRule="auto"/>
              <w:rPr>
                <w:rFonts w:hint="eastAsia" w:ascii="宋体" w:hAnsi="宋体"/>
                <w:szCs w:val="21"/>
              </w:rPr>
            </w:pPr>
            <w:r>
              <w:rPr>
                <w:rFonts w:hint="eastAsia" w:ascii="宋体" w:hAnsi="宋体"/>
                <w:szCs w:val="21"/>
              </w:rPr>
              <w:t>兼容要求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A02CB0">
            <w:pPr>
              <w:spacing w:line="276" w:lineRule="auto"/>
              <w:rPr>
                <w:rFonts w:hint="eastAsia" w:ascii="宋体" w:hAnsi="宋体"/>
                <w:szCs w:val="21"/>
              </w:rPr>
            </w:pPr>
            <w:r>
              <w:rPr>
                <w:rFonts w:hint="eastAsia" w:ascii="宋体" w:hAnsi="宋体"/>
                <w:szCs w:val="21"/>
              </w:rPr>
              <w:t>软件兼容性</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F595E">
            <w:pPr>
              <w:spacing w:line="276" w:lineRule="auto"/>
              <w:rPr>
                <w:rFonts w:hint="eastAsia" w:ascii="宋体" w:hAnsi="宋体"/>
                <w:szCs w:val="21"/>
              </w:rPr>
            </w:pPr>
            <w:r>
              <w:rPr>
                <w:rFonts w:hint="eastAsia" w:ascii="宋体" w:hAnsi="宋体"/>
                <w:szCs w:val="21"/>
              </w:rPr>
              <w:t>★数据库兼容</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447AF">
            <w:pPr>
              <w:spacing w:line="276" w:lineRule="auto"/>
              <w:rPr>
                <w:rFonts w:hint="eastAsia" w:ascii="宋体" w:hAnsi="宋体"/>
                <w:szCs w:val="21"/>
              </w:rPr>
            </w:pPr>
            <w:r>
              <w:rPr>
                <w:rFonts w:hint="eastAsia" w:ascii="宋体" w:hAnsi="宋体"/>
                <w:szCs w:val="21"/>
              </w:rPr>
              <w:t>兼容3个及以上厂商的数据库产品</w:t>
            </w:r>
          </w:p>
        </w:tc>
      </w:tr>
      <w:tr w14:paraId="021911C4">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0CB76496">
            <w:pPr>
              <w:spacing w:line="276" w:lineRule="auto"/>
              <w:jc w:val="center"/>
              <w:rPr>
                <w:rFonts w:hint="eastAsia" w:ascii="宋体" w:hAnsi="宋体"/>
                <w:szCs w:val="21"/>
              </w:rPr>
            </w:pPr>
            <w:r>
              <w:rPr>
                <w:rFonts w:hint="eastAsia" w:ascii="宋体" w:hAnsi="宋体"/>
                <w:color w:val="000000"/>
                <w:szCs w:val="21"/>
              </w:rPr>
              <w:t>121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29A83EA">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CC39568">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771BF">
            <w:pPr>
              <w:spacing w:line="276" w:lineRule="auto"/>
              <w:rPr>
                <w:rFonts w:hint="eastAsia" w:ascii="宋体" w:hAnsi="宋体"/>
                <w:szCs w:val="21"/>
              </w:rPr>
            </w:pPr>
            <w:r>
              <w:rPr>
                <w:rFonts w:hint="eastAsia" w:ascii="宋体" w:hAnsi="宋体"/>
                <w:szCs w:val="21"/>
              </w:rPr>
              <w:t>★中间件兼容</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3AAB7">
            <w:pPr>
              <w:spacing w:line="276" w:lineRule="auto"/>
              <w:rPr>
                <w:rFonts w:hint="eastAsia" w:ascii="宋体" w:hAnsi="宋体"/>
                <w:szCs w:val="21"/>
              </w:rPr>
            </w:pPr>
            <w:r>
              <w:rPr>
                <w:rFonts w:hint="eastAsia" w:ascii="宋体" w:hAnsi="宋体"/>
                <w:szCs w:val="21"/>
              </w:rPr>
              <w:t>兼容3个及以上厂商的中间件产品</w:t>
            </w:r>
          </w:p>
        </w:tc>
      </w:tr>
      <w:tr w14:paraId="6A5C39F6">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16CB332B">
            <w:pPr>
              <w:spacing w:line="276" w:lineRule="auto"/>
              <w:jc w:val="center"/>
              <w:rPr>
                <w:rFonts w:hint="eastAsia" w:ascii="宋体" w:hAnsi="宋体"/>
                <w:szCs w:val="21"/>
              </w:rPr>
            </w:pPr>
            <w:r>
              <w:rPr>
                <w:rFonts w:hint="eastAsia" w:ascii="宋体" w:hAnsi="宋体"/>
                <w:color w:val="000000"/>
                <w:szCs w:val="21"/>
              </w:rPr>
              <w:t>122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C76BD7C">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25005C1">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99070">
            <w:pPr>
              <w:spacing w:line="276" w:lineRule="auto"/>
              <w:rPr>
                <w:rFonts w:hint="eastAsia" w:ascii="宋体" w:hAnsi="宋体"/>
                <w:szCs w:val="21"/>
              </w:rPr>
            </w:pPr>
            <w:r>
              <w:rPr>
                <w:rFonts w:hint="eastAsia" w:ascii="宋体" w:hAnsi="宋体"/>
                <w:szCs w:val="21"/>
              </w:rPr>
              <w:t>★平台软件兼容</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6CB91">
            <w:pPr>
              <w:spacing w:line="276" w:lineRule="auto"/>
              <w:rPr>
                <w:rFonts w:hint="eastAsia" w:ascii="宋体" w:hAnsi="宋体"/>
                <w:szCs w:val="21"/>
              </w:rPr>
            </w:pPr>
            <w:r>
              <w:rPr>
                <w:rFonts w:hint="eastAsia" w:ascii="宋体" w:hAnsi="宋体"/>
                <w:szCs w:val="21"/>
              </w:rPr>
              <w:t>兼容3个及以上厂商的大数据平台</w:t>
            </w:r>
          </w:p>
        </w:tc>
      </w:tr>
      <w:tr w14:paraId="3714F3C4">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6F288CB9">
            <w:pPr>
              <w:spacing w:line="276" w:lineRule="auto"/>
              <w:jc w:val="center"/>
              <w:rPr>
                <w:rFonts w:hint="eastAsia" w:ascii="宋体" w:hAnsi="宋体"/>
                <w:szCs w:val="21"/>
              </w:rPr>
            </w:pPr>
            <w:r>
              <w:rPr>
                <w:rFonts w:hint="eastAsia" w:ascii="宋体" w:hAnsi="宋体"/>
                <w:color w:val="000000"/>
                <w:szCs w:val="21"/>
              </w:rPr>
              <w:t>123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AB86CD">
            <w:pPr>
              <w:spacing w:line="276" w:lineRule="auto"/>
              <w:rPr>
                <w:rFonts w:hint="eastAsia" w:ascii="宋体" w:hAnsi="宋体"/>
                <w:szCs w:val="21"/>
              </w:rPr>
            </w:pPr>
            <w:r>
              <w:rPr>
                <w:rFonts w:hint="eastAsia" w:ascii="宋体" w:hAnsi="宋体"/>
                <w:szCs w:val="21"/>
              </w:rPr>
              <w:t>兼容要求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C5F280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FB8A3">
            <w:pPr>
              <w:spacing w:line="276" w:lineRule="auto"/>
              <w:rPr>
                <w:rFonts w:hint="eastAsia" w:ascii="宋体" w:hAnsi="宋体"/>
                <w:szCs w:val="21"/>
              </w:rPr>
            </w:pPr>
            <w:r>
              <w:rPr>
                <w:rFonts w:hint="eastAsia" w:ascii="宋体" w:hAnsi="宋体"/>
                <w:szCs w:val="21"/>
              </w:rPr>
              <w:t>虚拟化软件兼容</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B2E1C">
            <w:pPr>
              <w:spacing w:line="276" w:lineRule="auto"/>
              <w:rPr>
                <w:rFonts w:hint="eastAsia" w:ascii="宋体" w:hAnsi="宋体"/>
                <w:szCs w:val="21"/>
              </w:rPr>
            </w:pPr>
            <w:r>
              <w:rPr>
                <w:rFonts w:hint="eastAsia" w:ascii="宋体" w:hAnsi="宋体"/>
                <w:szCs w:val="21"/>
              </w:rPr>
              <w:t>兼容2款及以上虚拟化软件</w:t>
            </w:r>
          </w:p>
        </w:tc>
      </w:tr>
      <w:tr w14:paraId="20441402">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39D868F7">
            <w:pPr>
              <w:spacing w:line="276" w:lineRule="auto"/>
              <w:jc w:val="center"/>
              <w:rPr>
                <w:rFonts w:hint="eastAsia" w:ascii="宋体" w:hAnsi="宋体"/>
                <w:szCs w:val="21"/>
              </w:rPr>
            </w:pPr>
            <w:r>
              <w:rPr>
                <w:rFonts w:hint="eastAsia" w:ascii="宋体" w:hAnsi="宋体"/>
                <w:color w:val="000000"/>
                <w:szCs w:val="21"/>
              </w:rPr>
              <w:t>124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E3F9F80">
            <w:pPr>
              <w:spacing w:line="276" w:lineRule="auto"/>
              <w:rPr>
                <w:rFonts w:hint="eastAsia" w:ascii="宋体" w:hAnsi="宋体"/>
                <w:szCs w:val="21"/>
              </w:rPr>
            </w:pPr>
            <w:r>
              <w:rPr>
                <w:rFonts w:hint="eastAsia" w:ascii="宋体" w:hAnsi="宋体"/>
                <w:szCs w:val="21"/>
              </w:rPr>
              <w:t>可靠性要求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6CE30">
            <w:pPr>
              <w:spacing w:line="276" w:lineRule="auto"/>
              <w:rPr>
                <w:rFonts w:hint="eastAsia" w:ascii="宋体" w:hAnsi="宋体"/>
                <w:szCs w:val="21"/>
              </w:rPr>
            </w:pPr>
            <w:r>
              <w:rPr>
                <w:rFonts w:hint="eastAsia" w:ascii="宋体" w:hAnsi="宋体"/>
                <w:szCs w:val="21"/>
              </w:rPr>
              <w:t>存储可靠性要求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0D55D">
            <w:pPr>
              <w:spacing w:line="276" w:lineRule="auto"/>
              <w:rPr>
                <w:rFonts w:hint="eastAsia" w:ascii="宋体" w:hAnsi="宋体"/>
                <w:szCs w:val="21"/>
              </w:rPr>
            </w:pPr>
            <w:r>
              <w:rPr>
                <w:rFonts w:hint="eastAsia" w:ascii="宋体" w:hAnsi="宋体"/>
                <w:szCs w:val="21"/>
              </w:rPr>
              <w:t>SATA SSD可靠性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62708">
            <w:pPr>
              <w:spacing w:line="276" w:lineRule="auto"/>
              <w:rPr>
                <w:rFonts w:hint="eastAsia" w:ascii="宋体" w:hAnsi="宋体"/>
                <w:szCs w:val="21"/>
              </w:rPr>
            </w:pPr>
            <w:r>
              <w:rPr>
                <w:rFonts w:hint="eastAsia" w:ascii="宋体" w:hAnsi="宋体"/>
                <w:szCs w:val="21"/>
              </w:rPr>
              <w:t>SSD的m1值（MTBF的不可接受值）不低于200000h</w:t>
            </w:r>
          </w:p>
        </w:tc>
      </w:tr>
      <w:tr w14:paraId="1458A03A">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6EC049BF">
            <w:pPr>
              <w:spacing w:line="276" w:lineRule="auto"/>
              <w:jc w:val="center"/>
              <w:rPr>
                <w:rFonts w:hint="eastAsia" w:ascii="宋体" w:hAnsi="宋体"/>
                <w:szCs w:val="21"/>
              </w:rPr>
            </w:pPr>
            <w:r>
              <w:rPr>
                <w:rFonts w:hint="eastAsia" w:ascii="宋体" w:hAnsi="宋体"/>
                <w:color w:val="000000"/>
                <w:szCs w:val="21"/>
              </w:rPr>
              <w:t>125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1DA06FE">
            <w:pPr>
              <w:spacing w:line="276" w:lineRule="auto"/>
              <w:rPr>
                <w:rFonts w:hint="eastAsia" w:ascii="宋体" w:hAnsi="宋体"/>
                <w:szCs w:val="21"/>
              </w:rPr>
            </w:pPr>
            <w:r>
              <w:rPr>
                <w:rFonts w:hint="eastAsia" w:ascii="宋体" w:hAnsi="宋体"/>
                <w:szCs w:val="21"/>
              </w:rPr>
              <w:t>可靠性要求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4B199D">
            <w:pPr>
              <w:spacing w:line="276" w:lineRule="auto"/>
              <w:rPr>
                <w:rFonts w:hint="eastAsia" w:ascii="宋体" w:hAnsi="宋体"/>
                <w:szCs w:val="21"/>
              </w:rPr>
            </w:pPr>
            <w:r>
              <w:rPr>
                <w:rFonts w:hint="eastAsia" w:ascii="宋体" w:hAnsi="宋体"/>
                <w:szCs w:val="21"/>
              </w:rPr>
              <w:t>整机可靠性要求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25F9F">
            <w:pPr>
              <w:spacing w:line="276" w:lineRule="auto"/>
              <w:rPr>
                <w:rFonts w:hint="eastAsia" w:ascii="宋体" w:hAnsi="宋体"/>
                <w:szCs w:val="21"/>
              </w:rPr>
            </w:pPr>
            <w:r>
              <w:rPr>
                <w:rFonts w:hint="eastAsia" w:ascii="宋体" w:hAnsi="宋体"/>
                <w:szCs w:val="21"/>
              </w:rPr>
              <w:t>★整机可靠性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B2A75">
            <w:pPr>
              <w:spacing w:line="276" w:lineRule="auto"/>
              <w:rPr>
                <w:rFonts w:hint="eastAsia" w:ascii="宋体" w:hAnsi="宋体"/>
                <w:szCs w:val="21"/>
              </w:rPr>
            </w:pPr>
            <w:r>
              <w:rPr>
                <w:rFonts w:hint="eastAsia" w:ascii="宋体" w:hAnsi="宋体"/>
                <w:szCs w:val="21"/>
              </w:rPr>
              <w:t>m1值（MTBF的不可接受值）不得低于30000h</w:t>
            </w:r>
          </w:p>
        </w:tc>
      </w:tr>
      <w:tr w14:paraId="3E454C6B">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27077CC1">
            <w:pPr>
              <w:spacing w:line="276" w:lineRule="auto"/>
              <w:jc w:val="center"/>
              <w:rPr>
                <w:rFonts w:hint="eastAsia" w:ascii="宋体" w:hAnsi="宋体"/>
                <w:szCs w:val="21"/>
              </w:rPr>
            </w:pPr>
            <w:r>
              <w:rPr>
                <w:rFonts w:hint="eastAsia" w:ascii="宋体" w:hAnsi="宋体"/>
                <w:color w:val="000000"/>
                <w:szCs w:val="21"/>
              </w:rPr>
              <w:t>126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549CDFB">
            <w:pPr>
              <w:spacing w:line="276" w:lineRule="auto"/>
              <w:rPr>
                <w:rFonts w:hint="eastAsia" w:ascii="宋体" w:hAnsi="宋体"/>
                <w:szCs w:val="21"/>
              </w:rPr>
            </w:pPr>
            <w:r>
              <w:rPr>
                <w:rFonts w:hint="eastAsia" w:ascii="宋体" w:hAnsi="宋体"/>
                <w:szCs w:val="21"/>
              </w:rPr>
              <w:t>可靠性要求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B6FF62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39D3E">
            <w:pPr>
              <w:spacing w:line="276" w:lineRule="auto"/>
              <w:rPr>
                <w:rFonts w:hint="eastAsia" w:ascii="宋体" w:hAnsi="宋体"/>
                <w:szCs w:val="21"/>
              </w:rPr>
            </w:pPr>
            <w:r>
              <w:rPr>
                <w:rFonts w:hint="eastAsia" w:ascii="宋体" w:hAnsi="宋体"/>
                <w:szCs w:val="21"/>
              </w:rPr>
              <w:t>★风扇可靠性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45A9E">
            <w:pPr>
              <w:spacing w:line="276" w:lineRule="auto"/>
              <w:rPr>
                <w:rFonts w:hint="eastAsia" w:ascii="宋体" w:hAnsi="宋体"/>
                <w:szCs w:val="21"/>
              </w:rPr>
            </w:pPr>
            <w:r>
              <w:rPr>
                <w:rFonts w:hint="eastAsia" w:ascii="宋体" w:hAnsi="宋体"/>
                <w:szCs w:val="21"/>
              </w:rPr>
              <w:t>风扇寿命应不低于40000h</w:t>
            </w:r>
          </w:p>
        </w:tc>
      </w:tr>
      <w:tr w14:paraId="6E45E2C5">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039189BB">
            <w:pPr>
              <w:spacing w:line="276" w:lineRule="auto"/>
              <w:jc w:val="center"/>
              <w:rPr>
                <w:rFonts w:hint="eastAsia" w:ascii="宋体" w:hAnsi="宋体"/>
                <w:szCs w:val="21"/>
              </w:rPr>
            </w:pPr>
            <w:r>
              <w:rPr>
                <w:rFonts w:hint="eastAsia" w:ascii="宋体" w:hAnsi="宋体"/>
                <w:color w:val="000000"/>
                <w:szCs w:val="21"/>
              </w:rPr>
              <w:t>127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5D6AC8">
            <w:pPr>
              <w:spacing w:line="276" w:lineRule="auto"/>
              <w:rPr>
                <w:rFonts w:hint="eastAsia" w:ascii="宋体" w:hAnsi="宋体"/>
                <w:szCs w:val="21"/>
              </w:rPr>
            </w:pPr>
            <w:r>
              <w:rPr>
                <w:rFonts w:hint="eastAsia" w:ascii="宋体" w:hAnsi="宋体"/>
                <w:szCs w:val="21"/>
              </w:rPr>
              <w:t>可靠性要求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7D635B2">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6F2F6">
            <w:pPr>
              <w:spacing w:line="276" w:lineRule="auto"/>
              <w:rPr>
                <w:rFonts w:hint="eastAsia" w:ascii="宋体" w:hAnsi="宋体"/>
                <w:szCs w:val="21"/>
              </w:rPr>
            </w:pPr>
            <w:r>
              <w:rPr>
                <w:rFonts w:hint="eastAsia" w:ascii="宋体" w:hAnsi="宋体"/>
                <w:szCs w:val="21"/>
              </w:rPr>
              <w:t>★部件可靠性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3B224">
            <w:pPr>
              <w:spacing w:line="276" w:lineRule="auto"/>
              <w:rPr>
                <w:rFonts w:hint="eastAsia" w:ascii="宋体" w:hAnsi="宋体"/>
                <w:szCs w:val="21"/>
              </w:rPr>
            </w:pPr>
            <w:r>
              <w:rPr>
                <w:rFonts w:hint="eastAsia" w:ascii="宋体" w:hAnsi="宋体"/>
                <w:szCs w:val="21"/>
              </w:rPr>
              <w:t>支持硬盘、电源、风扇热插拔（内置风扇除外）</w:t>
            </w:r>
          </w:p>
        </w:tc>
      </w:tr>
      <w:tr w14:paraId="17572A88">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A199BA7">
            <w:pPr>
              <w:spacing w:line="276" w:lineRule="auto"/>
              <w:jc w:val="center"/>
              <w:rPr>
                <w:rFonts w:hint="eastAsia" w:ascii="宋体" w:hAnsi="宋体"/>
                <w:szCs w:val="21"/>
              </w:rPr>
            </w:pPr>
            <w:r>
              <w:rPr>
                <w:rFonts w:hint="eastAsia" w:ascii="宋体" w:hAnsi="宋体"/>
                <w:color w:val="000000"/>
                <w:szCs w:val="21"/>
              </w:rPr>
              <w:t>128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375015B">
            <w:pPr>
              <w:spacing w:line="276" w:lineRule="auto"/>
              <w:rPr>
                <w:rFonts w:hint="eastAsia" w:ascii="宋体" w:hAnsi="宋体"/>
                <w:szCs w:val="21"/>
              </w:rPr>
            </w:pPr>
            <w:r>
              <w:rPr>
                <w:rFonts w:hint="eastAsia" w:ascii="宋体" w:hAnsi="宋体"/>
                <w:szCs w:val="21"/>
              </w:rPr>
              <w:t>包装及运输要求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1AF91">
            <w:pPr>
              <w:spacing w:line="276" w:lineRule="auto"/>
              <w:rPr>
                <w:rFonts w:hint="eastAsia" w:ascii="宋体" w:hAnsi="宋体"/>
                <w:szCs w:val="21"/>
              </w:rPr>
            </w:pPr>
            <w:r>
              <w:rPr>
                <w:rFonts w:hint="eastAsia" w:ascii="宋体" w:hAnsi="宋体"/>
                <w:szCs w:val="21"/>
              </w:rPr>
              <w:t>包装及运输要求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9074C">
            <w:pPr>
              <w:spacing w:line="276" w:lineRule="auto"/>
              <w:rPr>
                <w:rFonts w:hint="eastAsia" w:ascii="宋体" w:hAnsi="宋体"/>
                <w:szCs w:val="21"/>
              </w:rPr>
            </w:pPr>
            <w:r>
              <w:rPr>
                <w:rFonts w:hint="eastAsia" w:ascii="宋体" w:hAnsi="宋体"/>
                <w:szCs w:val="21"/>
              </w:rPr>
              <w:t>★标志、包装、运输和贮存</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9BC3D">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636E015F">
        <w:tblPrEx>
          <w:tblCellMar>
            <w:top w:w="0" w:type="dxa"/>
            <w:left w:w="108" w:type="dxa"/>
            <w:bottom w:w="0" w:type="dxa"/>
            <w:right w:w="108" w:type="dxa"/>
          </w:tblCellMar>
        </w:tblPrEx>
        <w:trPr>
          <w:trHeight w:val="1785" w:hRule="atLeast"/>
        </w:trPr>
        <w:tc>
          <w:tcPr>
            <w:tcW w:w="479" w:type="pct"/>
            <w:tcBorders>
              <w:top w:val="single" w:color="auto" w:sz="4" w:space="0"/>
              <w:left w:val="single" w:color="auto" w:sz="4" w:space="0"/>
              <w:bottom w:val="single" w:color="auto" w:sz="4" w:space="0"/>
              <w:right w:val="single" w:color="auto" w:sz="4" w:space="0"/>
            </w:tcBorders>
            <w:vAlign w:val="center"/>
          </w:tcPr>
          <w:p w14:paraId="060769FE">
            <w:pPr>
              <w:spacing w:line="276" w:lineRule="auto"/>
              <w:jc w:val="center"/>
              <w:rPr>
                <w:rFonts w:hint="eastAsia" w:ascii="宋体" w:hAnsi="宋体"/>
                <w:szCs w:val="21"/>
              </w:rPr>
            </w:pPr>
            <w:r>
              <w:rPr>
                <w:rFonts w:hint="eastAsia" w:ascii="宋体" w:hAnsi="宋体"/>
                <w:color w:val="000000"/>
                <w:szCs w:val="21"/>
              </w:rPr>
              <w:t>129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579ECCB">
            <w:pPr>
              <w:spacing w:line="276" w:lineRule="auto"/>
              <w:rPr>
                <w:rFonts w:hint="eastAsia" w:ascii="宋体" w:hAnsi="宋体"/>
                <w:szCs w:val="21"/>
              </w:rPr>
            </w:pPr>
            <w:r>
              <w:rPr>
                <w:rFonts w:hint="eastAsia" w:ascii="宋体" w:hAnsi="宋体"/>
                <w:szCs w:val="21"/>
              </w:rPr>
              <w:t>服务要求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7E1871">
            <w:pPr>
              <w:spacing w:line="276" w:lineRule="auto"/>
              <w:rPr>
                <w:rFonts w:hint="eastAsia" w:ascii="宋体" w:hAnsi="宋体"/>
                <w:szCs w:val="21"/>
              </w:rPr>
            </w:pPr>
            <w:r>
              <w:rPr>
                <w:rFonts w:hint="eastAsia" w:ascii="宋体" w:hAnsi="宋体"/>
                <w:szCs w:val="21"/>
              </w:rPr>
              <w:t>服务响应</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C61B9">
            <w:pPr>
              <w:spacing w:line="276" w:lineRule="auto"/>
              <w:rPr>
                <w:rFonts w:hint="eastAsia" w:ascii="宋体" w:hAnsi="宋体"/>
                <w:szCs w:val="21"/>
              </w:rPr>
            </w:pPr>
            <w:r>
              <w:rPr>
                <w:rFonts w:hint="eastAsia" w:ascii="宋体" w:hAnsi="宋体"/>
                <w:szCs w:val="21"/>
              </w:rPr>
              <w:t>★服务响应</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DB24D">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6A66C7EA">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0E378BB5">
            <w:pPr>
              <w:spacing w:line="276" w:lineRule="auto"/>
              <w:jc w:val="center"/>
              <w:rPr>
                <w:rFonts w:hint="eastAsia" w:ascii="宋体" w:hAnsi="宋体"/>
                <w:szCs w:val="21"/>
              </w:rPr>
            </w:pPr>
            <w:r>
              <w:rPr>
                <w:rFonts w:hint="eastAsia" w:ascii="宋体" w:hAnsi="宋体"/>
                <w:color w:val="000000"/>
                <w:szCs w:val="21"/>
              </w:rPr>
              <w:t>130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3F74B57">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111FF01">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09E41">
            <w:pPr>
              <w:spacing w:line="276" w:lineRule="auto"/>
              <w:rPr>
                <w:rFonts w:hint="eastAsia" w:ascii="宋体" w:hAnsi="宋体"/>
                <w:szCs w:val="21"/>
              </w:rPr>
            </w:pPr>
            <w:r>
              <w:rPr>
                <w:rFonts w:hint="eastAsia" w:ascii="宋体" w:hAnsi="宋体"/>
                <w:szCs w:val="21"/>
              </w:rPr>
              <w:t>★培训服务</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41C18">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758E68B2">
        <w:tblPrEx>
          <w:tblCellMar>
            <w:top w:w="0" w:type="dxa"/>
            <w:left w:w="108" w:type="dxa"/>
            <w:bottom w:w="0" w:type="dxa"/>
            <w:right w:w="108" w:type="dxa"/>
          </w:tblCellMar>
        </w:tblPrEx>
        <w:trPr>
          <w:trHeight w:val="841" w:hRule="atLeast"/>
        </w:trPr>
        <w:tc>
          <w:tcPr>
            <w:tcW w:w="479" w:type="pct"/>
            <w:tcBorders>
              <w:top w:val="single" w:color="auto" w:sz="4" w:space="0"/>
              <w:left w:val="single" w:color="auto" w:sz="4" w:space="0"/>
              <w:bottom w:val="single" w:color="auto" w:sz="4" w:space="0"/>
              <w:right w:val="single" w:color="auto" w:sz="4" w:space="0"/>
            </w:tcBorders>
            <w:vAlign w:val="center"/>
          </w:tcPr>
          <w:p w14:paraId="04105E50">
            <w:pPr>
              <w:spacing w:line="276" w:lineRule="auto"/>
              <w:jc w:val="center"/>
              <w:rPr>
                <w:rFonts w:hint="eastAsia" w:ascii="宋体" w:hAnsi="宋体"/>
                <w:szCs w:val="21"/>
              </w:rPr>
            </w:pPr>
            <w:r>
              <w:rPr>
                <w:rFonts w:hint="eastAsia" w:ascii="宋体" w:hAnsi="宋体"/>
                <w:color w:val="000000"/>
                <w:szCs w:val="21"/>
              </w:rPr>
              <w:t>131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2FED1AC">
            <w:pPr>
              <w:spacing w:line="276" w:lineRule="auto"/>
              <w:rPr>
                <w:rFonts w:hint="eastAsia" w:ascii="宋体" w:hAnsi="宋体"/>
                <w:szCs w:val="21"/>
              </w:rPr>
            </w:pPr>
            <w:r>
              <w:rPr>
                <w:rFonts w:hint="eastAsia" w:ascii="宋体" w:hAnsi="宋体"/>
                <w:szCs w:val="21"/>
              </w:rPr>
              <w:t>服务要求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E6637">
            <w:pPr>
              <w:spacing w:line="276" w:lineRule="auto"/>
              <w:rPr>
                <w:rFonts w:hint="eastAsia" w:ascii="宋体" w:hAnsi="宋体"/>
                <w:szCs w:val="21"/>
              </w:rPr>
            </w:pPr>
            <w:r>
              <w:rPr>
                <w:rFonts w:hint="eastAsia" w:ascii="宋体" w:hAnsi="宋体"/>
                <w:szCs w:val="21"/>
              </w:rPr>
              <w:t>服务周期</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3FE56">
            <w:pPr>
              <w:spacing w:line="276" w:lineRule="auto"/>
              <w:rPr>
                <w:rFonts w:hint="eastAsia" w:ascii="宋体" w:hAnsi="宋体"/>
                <w:szCs w:val="21"/>
              </w:rPr>
            </w:pPr>
            <w:r>
              <w:rPr>
                <w:rFonts w:hint="eastAsia" w:ascii="宋体" w:hAnsi="宋体"/>
                <w:szCs w:val="21"/>
              </w:rPr>
              <w:t>★服务周期</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0F61B">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18A1F8DD">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353790F">
            <w:pPr>
              <w:spacing w:line="276" w:lineRule="auto"/>
              <w:jc w:val="center"/>
              <w:rPr>
                <w:rFonts w:hint="eastAsia" w:ascii="宋体" w:hAnsi="宋体"/>
                <w:szCs w:val="21"/>
              </w:rPr>
            </w:pPr>
            <w:r>
              <w:rPr>
                <w:rFonts w:hint="eastAsia" w:ascii="宋体" w:hAnsi="宋体"/>
                <w:color w:val="000000"/>
                <w:szCs w:val="21"/>
              </w:rPr>
              <w:t>132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4583327">
            <w:pPr>
              <w:spacing w:line="276" w:lineRule="auto"/>
              <w:rPr>
                <w:rFonts w:hint="eastAsia" w:ascii="宋体" w:hAnsi="宋体"/>
                <w:szCs w:val="21"/>
              </w:rPr>
            </w:pPr>
            <w:r>
              <w:rPr>
                <w:rFonts w:hint="eastAsia" w:ascii="宋体" w:hAnsi="宋体"/>
                <w:szCs w:val="21"/>
              </w:rPr>
              <w:t>服务要求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AF3F01">
            <w:pPr>
              <w:spacing w:line="276" w:lineRule="auto"/>
              <w:rPr>
                <w:rFonts w:hint="eastAsia" w:ascii="宋体" w:hAnsi="宋体"/>
                <w:szCs w:val="21"/>
              </w:rPr>
            </w:pPr>
            <w:r>
              <w:rPr>
                <w:rFonts w:hint="eastAsia" w:ascii="宋体" w:hAnsi="宋体"/>
                <w:szCs w:val="21"/>
              </w:rPr>
              <w:t>服务工具要求</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0C90E">
            <w:pPr>
              <w:spacing w:line="276" w:lineRule="auto"/>
              <w:rPr>
                <w:rFonts w:hint="eastAsia" w:ascii="宋体" w:hAnsi="宋体"/>
                <w:szCs w:val="21"/>
              </w:rPr>
            </w:pPr>
            <w:r>
              <w:rPr>
                <w:rFonts w:hint="eastAsia" w:ascii="宋体" w:hAnsi="宋体"/>
                <w:szCs w:val="21"/>
              </w:rPr>
              <w:t>★工具要求</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DE0B3">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76CC40AF">
        <w:tblPrEx>
          <w:tblCellMar>
            <w:top w:w="0" w:type="dxa"/>
            <w:left w:w="108" w:type="dxa"/>
            <w:bottom w:w="0" w:type="dxa"/>
            <w:right w:w="108" w:type="dxa"/>
          </w:tblCellMar>
        </w:tblPrEx>
        <w:trPr>
          <w:trHeight w:val="1275" w:hRule="atLeast"/>
        </w:trPr>
        <w:tc>
          <w:tcPr>
            <w:tcW w:w="479" w:type="pct"/>
            <w:tcBorders>
              <w:top w:val="single" w:color="auto" w:sz="4" w:space="0"/>
              <w:left w:val="single" w:color="auto" w:sz="4" w:space="0"/>
              <w:bottom w:val="single" w:color="auto" w:sz="4" w:space="0"/>
              <w:right w:val="single" w:color="auto" w:sz="4" w:space="0"/>
            </w:tcBorders>
            <w:vAlign w:val="center"/>
          </w:tcPr>
          <w:p w14:paraId="18D4F4DA">
            <w:pPr>
              <w:spacing w:line="276" w:lineRule="auto"/>
              <w:jc w:val="center"/>
              <w:rPr>
                <w:rFonts w:hint="eastAsia" w:ascii="宋体" w:hAnsi="宋体"/>
                <w:szCs w:val="21"/>
              </w:rPr>
            </w:pPr>
            <w:r>
              <w:rPr>
                <w:rFonts w:hint="eastAsia" w:ascii="宋体" w:hAnsi="宋体"/>
                <w:color w:val="000000"/>
                <w:szCs w:val="21"/>
              </w:rPr>
              <w:t>133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CC21C5F">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DC745CB">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D826B">
            <w:pPr>
              <w:spacing w:line="276" w:lineRule="auto"/>
              <w:rPr>
                <w:rFonts w:hint="eastAsia" w:ascii="宋体" w:hAnsi="宋体"/>
                <w:szCs w:val="21"/>
              </w:rPr>
            </w:pPr>
            <w:r>
              <w:rPr>
                <w:rFonts w:hint="eastAsia" w:ascii="宋体" w:hAnsi="宋体"/>
                <w:szCs w:val="21"/>
              </w:rPr>
              <w:t>辅助工具</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11E82">
            <w:pPr>
              <w:spacing w:line="276" w:lineRule="auto"/>
              <w:rPr>
                <w:rFonts w:hint="eastAsia" w:ascii="宋体" w:hAnsi="宋体"/>
                <w:szCs w:val="21"/>
              </w:rPr>
            </w:pPr>
            <w:r>
              <w:rPr>
                <w:rFonts w:hint="eastAsia" w:ascii="宋体" w:hAnsi="宋体"/>
                <w:szCs w:val="21"/>
              </w:rPr>
              <w:t>支持如下功能</w:t>
            </w:r>
            <w:r>
              <w:rPr>
                <w:rFonts w:hint="eastAsia" w:ascii="宋体" w:hAnsi="宋体"/>
                <w:szCs w:val="21"/>
              </w:rPr>
              <w:br w:type="textWrapping"/>
            </w:r>
            <w:r>
              <w:rPr>
                <w:rFonts w:hint="eastAsia" w:ascii="宋体" w:hAnsi="宋体"/>
                <w:szCs w:val="21"/>
              </w:rPr>
              <w:t>a)本地的数据备份和还原功能；</w:t>
            </w:r>
            <w:r>
              <w:rPr>
                <w:rFonts w:hint="eastAsia" w:ascii="宋体" w:hAnsi="宋体"/>
                <w:szCs w:val="21"/>
              </w:rPr>
              <w:br w:type="textWrapping"/>
            </w:r>
            <w:r>
              <w:rPr>
                <w:rFonts w:hint="eastAsia" w:ascii="宋体" w:hAnsi="宋体"/>
                <w:szCs w:val="21"/>
              </w:rPr>
              <w:t>b)网络的数据备份和还原功能；</w:t>
            </w:r>
            <w:r>
              <w:rPr>
                <w:rFonts w:hint="eastAsia" w:ascii="宋体" w:hAnsi="宋体"/>
                <w:szCs w:val="21"/>
              </w:rPr>
              <w:br w:type="textWrapping"/>
            </w:r>
            <w:r>
              <w:rPr>
                <w:rFonts w:hint="eastAsia" w:ascii="宋体" w:hAnsi="宋体"/>
                <w:szCs w:val="21"/>
              </w:rPr>
              <w:t>c)服务器操作系统的自动安装功能；</w:t>
            </w:r>
            <w:r>
              <w:rPr>
                <w:rFonts w:hint="eastAsia" w:ascii="宋体" w:hAnsi="宋体"/>
                <w:szCs w:val="21"/>
              </w:rPr>
              <w:br w:type="textWrapping"/>
            </w:r>
            <w:r>
              <w:rPr>
                <w:rFonts w:hint="eastAsia" w:ascii="宋体" w:hAnsi="宋体"/>
                <w:szCs w:val="21"/>
              </w:rPr>
              <w:t>d)服务器所配硬件需要的驱动程序和系统补丁</w:t>
            </w:r>
          </w:p>
        </w:tc>
      </w:tr>
      <w:tr w14:paraId="074CBFDD">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14DA6327">
            <w:pPr>
              <w:spacing w:line="276" w:lineRule="auto"/>
              <w:jc w:val="center"/>
              <w:rPr>
                <w:rFonts w:hint="eastAsia" w:ascii="宋体" w:hAnsi="宋体"/>
                <w:szCs w:val="21"/>
              </w:rPr>
            </w:pPr>
            <w:r>
              <w:rPr>
                <w:rFonts w:hint="eastAsia" w:ascii="宋体" w:hAnsi="宋体"/>
                <w:color w:val="000000"/>
                <w:szCs w:val="21"/>
              </w:rPr>
              <w:t>134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91A8019">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28B10A0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9E125">
            <w:pPr>
              <w:spacing w:line="276" w:lineRule="auto"/>
              <w:rPr>
                <w:rFonts w:hint="eastAsia" w:ascii="宋体" w:hAnsi="宋体"/>
                <w:szCs w:val="21"/>
              </w:rPr>
            </w:pPr>
            <w:r>
              <w:rPr>
                <w:rFonts w:hint="eastAsia" w:ascii="宋体" w:hAnsi="宋体"/>
                <w:szCs w:val="21"/>
              </w:rPr>
              <w:t>★驱动安装升级指引</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F09EF">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22ABAD4E">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266930F1">
            <w:pPr>
              <w:spacing w:line="276" w:lineRule="auto"/>
              <w:jc w:val="center"/>
              <w:rPr>
                <w:rFonts w:hint="eastAsia" w:ascii="宋体" w:hAnsi="宋体"/>
                <w:szCs w:val="21"/>
              </w:rPr>
            </w:pPr>
            <w:r>
              <w:rPr>
                <w:rFonts w:hint="eastAsia" w:ascii="宋体" w:hAnsi="宋体"/>
                <w:color w:val="000000"/>
                <w:szCs w:val="21"/>
              </w:rPr>
              <w:t>135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C87551C">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5ED8D88E">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8A111">
            <w:pPr>
              <w:spacing w:line="276" w:lineRule="auto"/>
              <w:rPr>
                <w:rFonts w:hint="eastAsia" w:ascii="宋体" w:hAnsi="宋体"/>
                <w:szCs w:val="21"/>
              </w:rPr>
            </w:pPr>
            <w:r>
              <w:rPr>
                <w:rFonts w:hint="eastAsia" w:ascii="宋体" w:hAnsi="宋体"/>
                <w:szCs w:val="21"/>
              </w:rPr>
              <w:t>随机附开盖工具</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7EF14">
            <w:pPr>
              <w:spacing w:line="276" w:lineRule="auto"/>
              <w:rPr>
                <w:rFonts w:hint="eastAsia" w:ascii="宋体" w:hAnsi="宋体"/>
                <w:szCs w:val="21"/>
              </w:rPr>
            </w:pPr>
            <w:r>
              <w:rPr>
                <w:rFonts w:hint="eastAsia" w:ascii="宋体" w:hAnsi="宋体"/>
                <w:szCs w:val="21"/>
              </w:rPr>
              <w:t>随服务器打包提供开机箱工具</w:t>
            </w:r>
          </w:p>
        </w:tc>
      </w:tr>
      <w:tr w14:paraId="29C2A93A">
        <w:tblPrEx>
          <w:tblCellMar>
            <w:top w:w="0" w:type="dxa"/>
            <w:left w:w="108" w:type="dxa"/>
            <w:bottom w:w="0" w:type="dxa"/>
            <w:right w:w="108" w:type="dxa"/>
          </w:tblCellMar>
        </w:tblPrEx>
        <w:trPr>
          <w:trHeight w:val="1275" w:hRule="atLeast"/>
        </w:trPr>
        <w:tc>
          <w:tcPr>
            <w:tcW w:w="479" w:type="pct"/>
            <w:tcBorders>
              <w:top w:val="single" w:color="auto" w:sz="4" w:space="0"/>
              <w:left w:val="single" w:color="auto" w:sz="4" w:space="0"/>
              <w:bottom w:val="single" w:color="auto" w:sz="4" w:space="0"/>
              <w:right w:val="single" w:color="auto" w:sz="4" w:space="0"/>
            </w:tcBorders>
            <w:vAlign w:val="center"/>
          </w:tcPr>
          <w:p w14:paraId="2F24576A">
            <w:pPr>
              <w:spacing w:line="276" w:lineRule="auto"/>
              <w:jc w:val="center"/>
              <w:rPr>
                <w:rFonts w:hint="eastAsia" w:ascii="宋体" w:hAnsi="宋体"/>
                <w:szCs w:val="21"/>
              </w:rPr>
            </w:pPr>
            <w:r>
              <w:rPr>
                <w:rFonts w:hint="eastAsia" w:ascii="宋体" w:hAnsi="宋体"/>
                <w:color w:val="000000"/>
                <w:szCs w:val="21"/>
              </w:rPr>
              <w:t>136</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03A3B53">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502B35E">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823A6">
            <w:pPr>
              <w:spacing w:line="276" w:lineRule="auto"/>
              <w:rPr>
                <w:rFonts w:hint="eastAsia" w:ascii="宋体" w:hAnsi="宋体"/>
                <w:szCs w:val="21"/>
              </w:rPr>
            </w:pPr>
            <w:r>
              <w:rPr>
                <w:rFonts w:hint="eastAsia" w:ascii="宋体" w:hAnsi="宋体"/>
                <w:szCs w:val="21"/>
              </w:rPr>
              <w:t>代码迁移工具</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C4C94">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775E3DF7">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2BE2D948">
            <w:pPr>
              <w:spacing w:line="276" w:lineRule="auto"/>
              <w:jc w:val="center"/>
              <w:rPr>
                <w:rFonts w:hint="eastAsia" w:ascii="宋体" w:hAnsi="宋体"/>
                <w:szCs w:val="21"/>
              </w:rPr>
            </w:pPr>
            <w:r>
              <w:rPr>
                <w:rFonts w:hint="eastAsia" w:ascii="宋体" w:hAnsi="宋体"/>
                <w:color w:val="000000"/>
                <w:szCs w:val="21"/>
              </w:rPr>
              <w:t>137</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8B67660">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4AE804D6">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E55EA">
            <w:pPr>
              <w:spacing w:line="276" w:lineRule="auto"/>
              <w:rPr>
                <w:rFonts w:hint="eastAsia" w:ascii="宋体" w:hAnsi="宋体"/>
                <w:szCs w:val="21"/>
              </w:rPr>
            </w:pPr>
            <w:r>
              <w:rPr>
                <w:rFonts w:hint="eastAsia" w:ascii="宋体" w:hAnsi="宋体"/>
                <w:szCs w:val="21"/>
              </w:rPr>
              <w:t>性能分析工具</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2D97C">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22A4F4C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757C175A">
            <w:pPr>
              <w:spacing w:line="276" w:lineRule="auto"/>
              <w:jc w:val="center"/>
              <w:rPr>
                <w:rFonts w:hint="eastAsia" w:ascii="宋体" w:hAnsi="宋体"/>
                <w:szCs w:val="21"/>
              </w:rPr>
            </w:pPr>
            <w:r>
              <w:rPr>
                <w:rFonts w:hint="eastAsia" w:ascii="宋体" w:hAnsi="宋体"/>
                <w:color w:val="000000"/>
                <w:szCs w:val="21"/>
              </w:rPr>
              <w:t>138</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498C3D1">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639D06F5">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0E3A3">
            <w:pPr>
              <w:spacing w:line="276" w:lineRule="auto"/>
              <w:rPr>
                <w:rFonts w:hint="eastAsia" w:ascii="宋体" w:hAnsi="宋体"/>
                <w:szCs w:val="21"/>
              </w:rPr>
            </w:pPr>
            <w:r>
              <w:rPr>
                <w:rFonts w:hint="eastAsia" w:ascii="宋体" w:hAnsi="宋体"/>
                <w:szCs w:val="21"/>
              </w:rPr>
              <w:t>跨架构平台应用兼容</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996A3">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38EDC901">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2D4F8961">
            <w:pPr>
              <w:spacing w:line="276" w:lineRule="auto"/>
              <w:jc w:val="center"/>
              <w:rPr>
                <w:rFonts w:hint="eastAsia" w:ascii="宋体" w:hAnsi="宋体"/>
                <w:szCs w:val="21"/>
              </w:rPr>
            </w:pPr>
            <w:r>
              <w:rPr>
                <w:rFonts w:hint="eastAsia" w:ascii="宋体" w:hAnsi="宋体"/>
                <w:color w:val="000000"/>
                <w:szCs w:val="21"/>
              </w:rPr>
              <w:t>139</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F561738">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04C5960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9B72E">
            <w:pPr>
              <w:spacing w:line="276" w:lineRule="auto"/>
              <w:rPr>
                <w:rFonts w:hint="eastAsia" w:ascii="宋体" w:hAnsi="宋体"/>
                <w:szCs w:val="21"/>
              </w:rPr>
            </w:pPr>
            <w:r>
              <w:rPr>
                <w:rFonts w:hint="eastAsia" w:ascii="宋体" w:hAnsi="宋体"/>
                <w:szCs w:val="21"/>
              </w:rPr>
              <w:t>★管理软件</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5265F">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62C37CA8">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1544F193">
            <w:pPr>
              <w:spacing w:line="276" w:lineRule="auto"/>
              <w:jc w:val="center"/>
              <w:rPr>
                <w:rFonts w:hint="eastAsia" w:ascii="宋体" w:hAnsi="宋体"/>
                <w:szCs w:val="21"/>
              </w:rPr>
            </w:pPr>
            <w:r>
              <w:rPr>
                <w:rFonts w:hint="eastAsia" w:ascii="宋体" w:hAnsi="宋体"/>
                <w:color w:val="000000"/>
                <w:szCs w:val="21"/>
              </w:rPr>
              <w:t>140</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0F44F73">
            <w:pPr>
              <w:spacing w:line="276" w:lineRule="auto"/>
              <w:rPr>
                <w:rFonts w:hint="eastAsia" w:ascii="宋体" w:hAnsi="宋体"/>
                <w:szCs w:val="21"/>
              </w:rPr>
            </w:pPr>
            <w:r>
              <w:rPr>
                <w:rFonts w:hint="eastAsia" w:ascii="宋体" w:hAnsi="宋体"/>
                <w:szCs w:val="21"/>
              </w:rPr>
              <w:t>服务要求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98A75A">
            <w:pPr>
              <w:spacing w:line="276" w:lineRule="auto"/>
              <w:rPr>
                <w:rFonts w:hint="eastAsia" w:ascii="宋体" w:hAnsi="宋体"/>
                <w:szCs w:val="21"/>
              </w:rPr>
            </w:pPr>
            <w:r>
              <w:rPr>
                <w:rFonts w:hint="eastAsia" w:ascii="宋体" w:hAnsi="宋体"/>
                <w:szCs w:val="21"/>
              </w:rPr>
              <w:t>增值服务</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8E07F">
            <w:pPr>
              <w:spacing w:line="276" w:lineRule="auto"/>
              <w:rPr>
                <w:rFonts w:hint="eastAsia" w:ascii="宋体" w:hAnsi="宋体"/>
                <w:szCs w:val="21"/>
              </w:rPr>
            </w:pPr>
            <w:r>
              <w:rPr>
                <w:rFonts w:hint="eastAsia" w:ascii="宋体" w:hAnsi="宋体"/>
                <w:szCs w:val="21"/>
              </w:rPr>
              <w:t>★厂家升级产品软件与扩容服务</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90F7A">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48B0EC9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009221DC">
            <w:pPr>
              <w:spacing w:line="276" w:lineRule="auto"/>
              <w:jc w:val="center"/>
              <w:rPr>
                <w:rFonts w:hint="eastAsia" w:ascii="宋体" w:hAnsi="宋体"/>
                <w:szCs w:val="21"/>
              </w:rPr>
            </w:pPr>
            <w:r>
              <w:rPr>
                <w:rFonts w:hint="eastAsia" w:ascii="宋体" w:hAnsi="宋体"/>
                <w:color w:val="000000"/>
                <w:szCs w:val="21"/>
              </w:rPr>
              <w:t>141</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29ACD3">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36D7BB1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18603">
            <w:pPr>
              <w:spacing w:line="276" w:lineRule="auto"/>
              <w:rPr>
                <w:rFonts w:hint="eastAsia" w:ascii="宋体" w:hAnsi="宋体"/>
                <w:szCs w:val="21"/>
              </w:rPr>
            </w:pPr>
            <w:r>
              <w:rPr>
                <w:rFonts w:hint="eastAsia" w:ascii="宋体" w:hAnsi="宋体"/>
                <w:szCs w:val="21"/>
              </w:rPr>
              <w:t>服务保障升级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ED6BD">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4E66F338">
        <w:tblPrEx>
          <w:tblCellMar>
            <w:top w:w="0" w:type="dxa"/>
            <w:left w:w="108" w:type="dxa"/>
            <w:bottom w:w="0" w:type="dxa"/>
            <w:right w:w="108" w:type="dxa"/>
          </w:tblCellMar>
        </w:tblPrEx>
        <w:trPr>
          <w:trHeight w:val="255" w:hRule="atLeast"/>
        </w:trPr>
        <w:tc>
          <w:tcPr>
            <w:tcW w:w="479" w:type="pct"/>
            <w:tcBorders>
              <w:top w:val="single" w:color="auto" w:sz="4" w:space="0"/>
              <w:left w:val="single" w:color="auto" w:sz="4" w:space="0"/>
              <w:bottom w:val="single" w:color="auto" w:sz="4" w:space="0"/>
              <w:right w:val="single" w:color="auto" w:sz="4" w:space="0"/>
            </w:tcBorders>
            <w:vAlign w:val="center"/>
          </w:tcPr>
          <w:p w14:paraId="46717E8D">
            <w:pPr>
              <w:spacing w:line="276" w:lineRule="auto"/>
              <w:jc w:val="center"/>
              <w:rPr>
                <w:rFonts w:hint="eastAsia" w:ascii="宋体" w:hAnsi="宋体"/>
                <w:szCs w:val="21"/>
              </w:rPr>
            </w:pPr>
            <w:r>
              <w:rPr>
                <w:rFonts w:hint="eastAsia" w:ascii="宋体" w:hAnsi="宋体"/>
                <w:color w:val="000000"/>
                <w:szCs w:val="21"/>
              </w:rPr>
              <w:t>142</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B10C051">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CAE95C8">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4CF87">
            <w:pPr>
              <w:spacing w:line="276" w:lineRule="auto"/>
              <w:rPr>
                <w:rFonts w:hint="eastAsia" w:ascii="宋体" w:hAnsi="宋体"/>
                <w:szCs w:val="21"/>
              </w:rPr>
            </w:pPr>
            <w:r>
              <w:rPr>
                <w:rFonts w:hint="eastAsia" w:ascii="宋体" w:hAnsi="宋体"/>
                <w:szCs w:val="21"/>
              </w:rPr>
              <w:t>★提供上门服务</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A5EE2">
            <w:pPr>
              <w:spacing w:line="276" w:lineRule="auto"/>
              <w:rPr>
                <w:rFonts w:hint="eastAsia" w:ascii="宋体" w:hAnsi="宋体"/>
                <w:szCs w:val="21"/>
              </w:rPr>
            </w:pPr>
            <w:r>
              <w:rPr>
                <w:rFonts w:hint="eastAsia" w:ascii="宋体" w:hAnsi="宋体"/>
                <w:szCs w:val="21"/>
              </w:rPr>
              <w:t>供应商具备提供上门服务的能力</w:t>
            </w:r>
          </w:p>
        </w:tc>
      </w:tr>
      <w:tr w14:paraId="4D6CB0A5">
        <w:tblPrEx>
          <w:tblCellMar>
            <w:top w:w="0" w:type="dxa"/>
            <w:left w:w="108" w:type="dxa"/>
            <w:bottom w:w="0" w:type="dxa"/>
            <w:right w:w="108" w:type="dxa"/>
          </w:tblCellMar>
        </w:tblPrEx>
        <w:trPr>
          <w:trHeight w:val="1020" w:hRule="atLeast"/>
        </w:trPr>
        <w:tc>
          <w:tcPr>
            <w:tcW w:w="479" w:type="pct"/>
            <w:tcBorders>
              <w:top w:val="single" w:color="auto" w:sz="4" w:space="0"/>
              <w:left w:val="single" w:color="auto" w:sz="4" w:space="0"/>
              <w:bottom w:val="single" w:color="auto" w:sz="4" w:space="0"/>
              <w:right w:val="single" w:color="auto" w:sz="4" w:space="0"/>
            </w:tcBorders>
            <w:vAlign w:val="center"/>
          </w:tcPr>
          <w:p w14:paraId="5E8D937E">
            <w:pPr>
              <w:spacing w:line="276" w:lineRule="auto"/>
              <w:jc w:val="center"/>
              <w:rPr>
                <w:rFonts w:hint="eastAsia" w:ascii="宋体" w:hAnsi="宋体"/>
                <w:szCs w:val="21"/>
              </w:rPr>
            </w:pPr>
            <w:r>
              <w:rPr>
                <w:rFonts w:hint="eastAsia" w:ascii="宋体" w:hAnsi="宋体"/>
                <w:color w:val="000000"/>
                <w:szCs w:val="21"/>
              </w:rPr>
              <w:t>143</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860350B">
            <w:pPr>
              <w:spacing w:line="276" w:lineRule="auto"/>
              <w:rPr>
                <w:rFonts w:hint="eastAsia" w:ascii="宋体" w:hAnsi="宋体"/>
                <w:szCs w:val="21"/>
              </w:rPr>
            </w:pPr>
            <w:r>
              <w:rPr>
                <w:rFonts w:hint="eastAsia" w:ascii="宋体" w:hAnsi="宋体"/>
                <w:szCs w:val="21"/>
              </w:rPr>
              <w:t>服务要求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DDFD2E5">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A643F">
            <w:pPr>
              <w:spacing w:line="276" w:lineRule="auto"/>
              <w:rPr>
                <w:rFonts w:hint="eastAsia" w:ascii="宋体" w:hAnsi="宋体"/>
                <w:szCs w:val="21"/>
              </w:rPr>
            </w:pPr>
            <w:r>
              <w:rPr>
                <w:rFonts w:hint="eastAsia" w:ascii="宋体" w:hAnsi="宋体"/>
                <w:szCs w:val="21"/>
              </w:rPr>
              <w:t>业务场景性能优化服务及整体架构升级服务</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4A28C">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707EEB9C">
        <w:tblPrEx>
          <w:tblCellMar>
            <w:top w:w="0" w:type="dxa"/>
            <w:left w:w="108" w:type="dxa"/>
            <w:bottom w:w="0" w:type="dxa"/>
            <w:right w:w="108" w:type="dxa"/>
          </w:tblCellMar>
        </w:tblPrEx>
        <w:trPr>
          <w:trHeight w:val="765" w:hRule="atLeast"/>
        </w:trPr>
        <w:tc>
          <w:tcPr>
            <w:tcW w:w="479" w:type="pct"/>
            <w:tcBorders>
              <w:top w:val="single" w:color="auto" w:sz="4" w:space="0"/>
              <w:left w:val="single" w:color="auto" w:sz="4" w:space="0"/>
              <w:bottom w:val="single" w:color="auto" w:sz="4" w:space="0"/>
              <w:right w:val="single" w:color="auto" w:sz="4" w:space="0"/>
            </w:tcBorders>
            <w:vAlign w:val="center"/>
          </w:tcPr>
          <w:p w14:paraId="5DC19756">
            <w:pPr>
              <w:spacing w:line="276" w:lineRule="auto"/>
              <w:jc w:val="center"/>
              <w:rPr>
                <w:rFonts w:hint="eastAsia" w:ascii="宋体" w:hAnsi="宋体"/>
                <w:szCs w:val="21"/>
              </w:rPr>
            </w:pPr>
            <w:r>
              <w:rPr>
                <w:rFonts w:hint="eastAsia" w:ascii="宋体" w:hAnsi="宋体"/>
                <w:color w:val="000000"/>
                <w:szCs w:val="21"/>
              </w:rPr>
              <w:t>144</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D79F92">
            <w:pPr>
              <w:spacing w:line="276" w:lineRule="auto"/>
              <w:rPr>
                <w:rFonts w:hint="eastAsia" w:ascii="宋体" w:hAnsi="宋体"/>
                <w:szCs w:val="21"/>
              </w:rPr>
            </w:pPr>
            <w:r>
              <w:rPr>
                <w:rFonts w:hint="eastAsia" w:ascii="宋体" w:hAnsi="宋体"/>
                <w:szCs w:val="21"/>
              </w:rPr>
              <w:t>供保要求</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11A25D">
            <w:pPr>
              <w:spacing w:line="276" w:lineRule="auto"/>
              <w:rPr>
                <w:rFonts w:hint="eastAsia" w:ascii="宋体" w:hAnsi="宋体"/>
                <w:szCs w:val="21"/>
              </w:rPr>
            </w:pPr>
            <w:r>
              <w:rPr>
                <w:rFonts w:hint="eastAsia" w:ascii="宋体" w:hAnsi="宋体"/>
                <w:szCs w:val="21"/>
              </w:rPr>
              <w:t>供应链质量</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ED36E">
            <w:pPr>
              <w:spacing w:line="276" w:lineRule="auto"/>
              <w:rPr>
                <w:rFonts w:hint="eastAsia" w:ascii="宋体" w:hAnsi="宋体"/>
                <w:szCs w:val="21"/>
              </w:rPr>
            </w:pPr>
            <w:r>
              <w:rPr>
                <w:rFonts w:hint="eastAsia" w:ascii="宋体" w:hAnsi="宋体"/>
                <w:szCs w:val="21"/>
              </w:rPr>
              <w:t>★抗干扰性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1F05C">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21A3E35C">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vAlign w:val="center"/>
          </w:tcPr>
          <w:p w14:paraId="5021B8FB">
            <w:pPr>
              <w:spacing w:line="276" w:lineRule="auto"/>
              <w:jc w:val="center"/>
              <w:rPr>
                <w:rFonts w:hint="eastAsia" w:ascii="宋体" w:hAnsi="宋体"/>
                <w:szCs w:val="21"/>
              </w:rPr>
            </w:pPr>
            <w:r>
              <w:rPr>
                <w:rFonts w:hint="eastAsia" w:ascii="宋体" w:hAnsi="宋体"/>
                <w:color w:val="000000"/>
                <w:szCs w:val="21"/>
              </w:rPr>
              <w:t>145</w:t>
            </w:r>
          </w:p>
        </w:tc>
        <w:tc>
          <w:tcPr>
            <w:tcW w:w="493"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8C25205">
            <w:pPr>
              <w:spacing w:line="276" w:lineRule="auto"/>
              <w:rPr>
                <w:rFonts w:hint="eastAsia" w:ascii="宋体" w:hAnsi="宋体"/>
                <w:szCs w:val="21"/>
              </w:rPr>
            </w:pPr>
            <w:r>
              <w:rPr>
                <w:rFonts w:hint="eastAsia" w:ascii="宋体" w:hAnsi="宋体"/>
                <w:szCs w:val="21"/>
              </w:rPr>
              <w:t>供保要求</w:t>
            </w: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11D165AE">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69237">
            <w:pPr>
              <w:spacing w:line="276" w:lineRule="auto"/>
              <w:rPr>
                <w:rFonts w:hint="eastAsia" w:ascii="宋体" w:hAnsi="宋体"/>
                <w:szCs w:val="21"/>
              </w:rPr>
            </w:pPr>
            <w:r>
              <w:rPr>
                <w:rFonts w:hint="eastAsia" w:ascii="宋体" w:hAnsi="宋体"/>
                <w:szCs w:val="21"/>
              </w:rPr>
              <w:t>★供应能力证明</w:t>
            </w:r>
          </w:p>
        </w:tc>
        <w:tc>
          <w:tcPr>
            <w:tcW w:w="2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3FED4">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r w14:paraId="6AEE4E8A">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55F9D2">
            <w:pPr>
              <w:spacing w:line="276" w:lineRule="auto"/>
              <w:jc w:val="center"/>
              <w:rPr>
                <w:rFonts w:hint="eastAsia" w:ascii="宋体" w:hAnsi="宋体"/>
                <w:color w:val="000000"/>
                <w:szCs w:val="21"/>
              </w:rPr>
            </w:pPr>
            <w:r>
              <w:rPr>
                <w:rFonts w:hint="eastAsia" w:ascii="宋体" w:hAnsi="宋体"/>
                <w:color w:val="000000"/>
                <w:szCs w:val="21"/>
              </w:rPr>
              <w:t>146</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85DA603">
            <w:pPr>
              <w:spacing w:line="276" w:lineRule="auto"/>
              <w:rPr>
                <w:rFonts w:hint="eastAsia" w:ascii="宋体" w:hAnsi="宋体"/>
                <w:szCs w:val="21"/>
              </w:rPr>
            </w:pPr>
            <w:r>
              <w:rPr>
                <w:rFonts w:hint="eastAsia" w:ascii="宋体" w:hAnsi="宋体"/>
                <w:szCs w:val="21"/>
              </w:rPr>
              <w:t>其他要求</w:t>
            </w:r>
          </w:p>
        </w:tc>
        <w:tc>
          <w:tcPr>
            <w:tcW w:w="486" w:type="pct"/>
            <w:vMerge w:val="restart"/>
            <w:tcBorders>
              <w:top w:val="single" w:color="000000" w:sz="4" w:space="0"/>
              <w:left w:val="single" w:color="000000" w:sz="4" w:space="0"/>
              <w:right w:val="single" w:color="000000" w:sz="4" w:space="0"/>
            </w:tcBorders>
            <w:shd w:val="clear" w:color="auto" w:fill="FFFFFF" w:themeFill="background1"/>
            <w:vAlign w:val="center"/>
          </w:tcPr>
          <w:p w14:paraId="2BB687D3">
            <w:pPr>
              <w:spacing w:line="276" w:lineRule="auto"/>
              <w:rPr>
                <w:rFonts w:hint="eastAsia" w:ascii="宋体" w:hAnsi="宋体"/>
                <w:szCs w:val="21"/>
              </w:rPr>
            </w:pPr>
            <w:r>
              <w:rPr>
                <w:rFonts w:hint="eastAsia" w:ascii="宋体" w:hAnsi="宋体"/>
                <w:szCs w:val="21"/>
              </w:rPr>
              <w:t>AI应用</w:t>
            </w: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56F1D">
            <w:pPr>
              <w:spacing w:line="276" w:lineRule="auto"/>
              <w:rPr>
                <w:rFonts w:hint="eastAsia" w:ascii="宋体" w:hAnsi="宋体"/>
                <w:szCs w:val="21"/>
              </w:rPr>
            </w:pPr>
            <w:r>
              <w:rPr>
                <w:rFonts w:hint="eastAsia" w:ascii="宋体" w:hAnsi="宋体"/>
                <w:szCs w:val="21"/>
              </w:rPr>
              <w:t>#AI一致性</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46D9F">
            <w:pPr>
              <w:spacing w:line="276" w:lineRule="auto"/>
              <w:rPr>
                <w:rFonts w:hint="eastAsia" w:ascii="宋体" w:hAnsi="宋体"/>
                <w:szCs w:val="21"/>
              </w:rPr>
            </w:pPr>
            <w:r>
              <w:rPr>
                <w:rFonts w:hint="eastAsia" w:ascii="宋体" w:hAnsi="宋体"/>
                <w:szCs w:val="21"/>
              </w:rPr>
              <w:t>若AI芯片部件与服务器整机不是同一厂商，需提供AI芯片部件厂商针对本项目的授权并加盖公章</w:t>
            </w:r>
          </w:p>
        </w:tc>
      </w:tr>
      <w:tr w14:paraId="130E9DA9">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4805E8">
            <w:pPr>
              <w:spacing w:line="276" w:lineRule="auto"/>
              <w:jc w:val="center"/>
              <w:rPr>
                <w:rFonts w:hint="eastAsia" w:ascii="宋体" w:hAnsi="宋体"/>
                <w:color w:val="000000"/>
                <w:szCs w:val="21"/>
              </w:rPr>
            </w:pPr>
            <w:r>
              <w:rPr>
                <w:rFonts w:hint="eastAsia" w:ascii="宋体" w:hAnsi="宋体"/>
                <w:color w:val="000000"/>
                <w:szCs w:val="21"/>
              </w:rPr>
              <w:t>147</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D178634">
            <w:pPr>
              <w:spacing w:line="276" w:lineRule="auto"/>
              <w:jc w:val="center"/>
              <w:rPr>
                <w:rFonts w:hint="eastAsia" w:ascii="宋体" w:hAnsi="宋体"/>
                <w:szCs w:val="21"/>
              </w:rPr>
            </w:pPr>
            <w:r>
              <w:rPr>
                <w:rFonts w:hint="eastAsia" w:ascii="宋体" w:hAnsi="宋体"/>
                <w:szCs w:val="21"/>
              </w:rPr>
              <w:t>其他要求</w:t>
            </w:r>
          </w:p>
        </w:tc>
        <w:tc>
          <w:tcPr>
            <w:tcW w:w="486" w:type="pct"/>
            <w:vMerge w:val="continue"/>
            <w:tcBorders>
              <w:left w:val="single" w:color="000000" w:sz="4" w:space="0"/>
              <w:right w:val="single" w:color="000000" w:sz="4" w:space="0"/>
            </w:tcBorders>
            <w:shd w:val="clear" w:color="auto" w:fill="FFFFFF" w:themeFill="background1"/>
            <w:vAlign w:val="center"/>
          </w:tcPr>
          <w:p w14:paraId="5A84221A">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1D158A">
            <w:pPr>
              <w:spacing w:line="276" w:lineRule="auto"/>
              <w:rPr>
                <w:rFonts w:hint="eastAsia" w:ascii="宋体" w:hAnsi="宋体"/>
                <w:szCs w:val="21"/>
              </w:rPr>
            </w:pPr>
            <w:r>
              <w:rPr>
                <w:rFonts w:hint="eastAsia" w:ascii="宋体" w:hAnsi="宋体"/>
                <w:szCs w:val="21"/>
              </w:rPr>
              <w:t>#AI开发框架</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01DA8">
            <w:pPr>
              <w:spacing w:line="276" w:lineRule="auto"/>
              <w:rPr>
                <w:rFonts w:hint="eastAsia" w:ascii="宋体" w:hAnsi="宋体"/>
                <w:szCs w:val="21"/>
              </w:rPr>
            </w:pPr>
            <w:r>
              <w:rPr>
                <w:rFonts w:hint="eastAsia" w:ascii="宋体" w:hAnsi="宋体"/>
                <w:szCs w:val="21"/>
              </w:rPr>
              <w:t>所投AI卡支持Pytorch、MindSpore、TensorFlow等主流AI开发框架，并提供AI芯片厂商官方软件社区链接和截图证明。</w:t>
            </w:r>
          </w:p>
        </w:tc>
      </w:tr>
      <w:tr w14:paraId="48A6ED66">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C317E4">
            <w:pPr>
              <w:spacing w:line="276" w:lineRule="auto"/>
              <w:jc w:val="center"/>
              <w:rPr>
                <w:rFonts w:hint="eastAsia" w:ascii="宋体" w:hAnsi="宋体"/>
                <w:color w:val="000000"/>
                <w:szCs w:val="21"/>
              </w:rPr>
            </w:pPr>
            <w:r>
              <w:rPr>
                <w:rFonts w:hint="eastAsia" w:ascii="宋体" w:hAnsi="宋体"/>
                <w:color w:val="000000"/>
                <w:szCs w:val="21"/>
              </w:rPr>
              <w:t>148</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17841DA">
            <w:pPr>
              <w:spacing w:line="276" w:lineRule="auto"/>
              <w:jc w:val="center"/>
              <w:rPr>
                <w:rFonts w:hint="eastAsia" w:ascii="宋体" w:hAnsi="宋体"/>
                <w:szCs w:val="21"/>
              </w:rPr>
            </w:pPr>
            <w:r>
              <w:rPr>
                <w:rFonts w:hint="eastAsia" w:ascii="宋体" w:hAnsi="宋体"/>
                <w:szCs w:val="21"/>
              </w:rPr>
              <w:t>其他要求</w:t>
            </w:r>
          </w:p>
        </w:tc>
        <w:tc>
          <w:tcPr>
            <w:tcW w:w="486" w:type="pct"/>
            <w:vMerge w:val="continue"/>
            <w:tcBorders>
              <w:left w:val="single" w:color="000000" w:sz="4" w:space="0"/>
              <w:right w:val="single" w:color="000000" w:sz="4" w:space="0"/>
            </w:tcBorders>
            <w:shd w:val="clear" w:color="auto" w:fill="FFFFFF" w:themeFill="background1"/>
            <w:vAlign w:val="center"/>
          </w:tcPr>
          <w:p w14:paraId="7D82E84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548A8">
            <w:pPr>
              <w:spacing w:line="276" w:lineRule="auto"/>
              <w:rPr>
                <w:rFonts w:hint="eastAsia" w:ascii="宋体" w:hAnsi="宋体"/>
                <w:szCs w:val="21"/>
              </w:rPr>
            </w:pPr>
            <w:r>
              <w:rPr>
                <w:rFonts w:hint="eastAsia" w:ascii="宋体" w:hAnsi="宋体"/>
                <w:szCs w:val="21"/>
              </w:rPr>
              <w:t>#AI驱动</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910CDB">
            <w:pPr>
              <w:spacing w:line="276" w:lineRule="auto"/>
              <w:rPr>
                <w:rFonts w:hint="eastAsia" w:ascii="宋体" w:hAnsi="宋体"/>
                <w:szCs w:val="21"/>
              </w:rPr>
            </w:pPr>
            <w:r>
              <w:rPr>
                <w:rFonts w:hint="eastAsia" w:ascii="宋体" w:hAnsi="宋体"/>
                <w:szCs w:val="21"/>
              </w:rPr>
              <w:t>提供针对所投AI卡的国产自主可控的驱动软件，对上支持多种AI框架，对下服务AI芯片与编程，提供高效易用的编程接口，并提供AI芯片厂商官方软件社区链接和截图证明。</w:t>
            </w:r>
          </w:p>
        </w:tc>
      </w:tr>
      <w:tr w14:paraId="45032B9C">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EE329A">
            <w:pPr>
              <w:spacing w:line="276" w:lineRule="auto"/>
              <w:jc w:val="center"/>
              <w:rPr>
                <w:rFonts w:hint="eastAsia" w:ascii="宋体" w:hAnsi="宋体"/>
                <w:color w:val="000000"/>
                <w:szCs w:val="21"/>
              </w:rPr>
            </w:pPr>
            <w:r>
              <w:rPr>
                <w:rFonts w:hint="eastAsia" w:ascii="宋体" w:hAnsi="宋体"/>
                <w:color w:val="000000"/>
                <w:szCs w:val="21"/>
              </w:rPr>
              <w:t>149</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B1821E6">
            <w:pPr>
              <w:spacing w:line="276" w:lineRule="auto"/>
              <w:jc w:val="center"/>
              <w:rPr>
                <w:rFonts w:hint="eastAsia" w:ascii="宋体" w:hAnsi="宋体"/>
                <w:szCs w:val="21"/>
              </w:rPr>
            </w:pPr>
            <w:r>
              <w:rPr>
                <w:rFonts w:hint="eastAsia" w:ascii="宋体" w:hAnsi="宋体"/>
                <w:szCs w:val="21"/>
              </w:rPr>
              <w:t>其他要求</w:t>
            </w:r>
          </w:p>
        </w:tc>
        <w:tc>
          <w:tcPr>
            <w:tcW w:w="486" w:type="pct"/>
            <w:vMerge w:val="continue"/>
            <w:tcBorders>
              <w:left w:val="single" w:color="000000" w:sz="4" w:space="0"/>
              <w:right w:val="single" w:color="000000" w:sz="4" w:space="0"/>
            </w:tcBorders>
            <w:shd w:val="clear" w:color="auto" w:fill="FFFFFF" w:themeFill="background1"/>
            <w:vAlign w:val="center"/>
          </w:tcPr>
          <w:p w14:paraId="27D95A3C">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6775EE">
            <w:pPr>
              <w:spacing w:line="276" w:lineRule="auto"/>
              <w:rPr>
                <w:rFonts w:hint="eastAsia" w:ascii="宋体" w:hAnsi="宋体"/>
                <w:szCs w:val="21"/>
              </w:rPr>
            </w:pPr>
            <w:r>
              <w:rPr>
                <w:rFonts w:hint="eastAsia" w:ascii="宋体" w:hAnsi="宋体"/>
                <w:szCs w:val="21"/>
              </w:rPr>
              <w:t>#AI工具</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405E7">
            <w:pPr>
              <w:spacing w:line="276" w:lineRule="auto"/>
              <w:rPr>
                <w:rFonts w:hint="eastAsia" w:ascii="宋体" w:hAnsi="宋体"/>
                <w:szCs w:val="21"/>
              </w:rPr>
            </w:pPr>
            <w:r>
              <w:rPr>
                <w:rFonts w:hint="eastAsia" w:ascii="宋体" w:hAnsi="宋体"/>
                <w:szCs w:val="21"/>
              </w:rPr>
              <w:t>提供针对所投AI卡的国产自主可控的全流程工具链，致力于提供端到端的应用开发解决方案，使能开发者高效完成训练开发、推理开发和算子开发，并提供AI芯片厂商官方软件社区链接和截图证明。</w:t>
            </w:r>
          </w:p>
        </w:tc>
      </w:tr>
      <w:tr w14:paraId="60CB30FF">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ACDE75">
            <w:pPr>
              <w:spacing w:line="276" w:lineRule="auto"/>
              <w:jc w:val="center"/>
              <w:rPr>
                <w:rFonts w:hint="eastAsia" w:ascii="宋体" w:hAnsi="宋体"/>
                <w:color w:val="000000"/>
                <w:szCs w:val="21"/>
              </w:rPr>
            </w:pPr>
            <w:r>
              <w:rPr>
                <w:rFonts w:hint="eastAsia" w:ascii="宋体" w:hAnsi="宋体"/>
                <w:color w:val="000000"/>
                <w:szCs w:val="21"/>
              </w:rPr>
              <w:t>150</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3DEFFB9">
            <w:pPr>
              <w:spacing w:line="276" w:lineRule="auto"/>
              <w:jc w:val="center"/>
              <w:rPr>
                <w:rFonts w:hint="eastAsia" w:ascii="宋体" w:hAnsi="宋体"/>
                <w:szCs w:val="21"/>
              </w:rPr>
            </w:pPr>
            <w:r>
              <w:rPr>
                <w:rFonts w:hint="eastAsia" w:ascii="宋体" w:hAnsi="宋体"/>
                <w:szCs w:val="21"/>
              </w:rPr>
              <w:t>其他要求</w:t>
            </w:r>
          </w:p>
        </w:tc>
        <w:tc>
          <w:tcPr>
            <w:tcW w:w="486" w:type="pct"/>
            <w:vMerge w:val="continue"/>
            <w:tcBorders>
              <w:left w:val="single" w:color="000000" w:sz="4" w:space="0"/>
              <w:right w:val="single" w:color="000000" w:sz="4" w:space="0"/>
            </w:tcBorders>
            <w:shd w:val="clear" w:color="auto" w:fill="FFFFFF" w:themeFill="background1"/>
            <w:vAlign w:val="center"/>
          </w:tcPr>
          <w:p w14:paraId="4D055883">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1809D">
            <w:pPr>
              <w:spacing w:line="276" w:lineRule="auto"/>
              <w:rPr>
                <w:rFonts w:hint="eastAsia" w:ascii="宋体" w:hAnsi="宋体"/>
                <w:szCs w:val="21"/>
              </w:rPr>
            </w:pPr>
            <w:r>
              <w:rPr>
                <w:rFonts w:hint="eastAsia" w:ascii="宋体" w:hAnsi="宋体"/>
                <w:szCs w:val="21"/>
              </w:rPr>
              <w:t>#分布式训练加速套件</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FFDDF">
            <w:pPr>
              <w:spacing w:line="276" w:lineRule="auto"/>
              <w:rPr>
                <w:rFonts w:hint="eastAsia" w:ascii="宋体" w:hAnsi="宋体"/>
                <w:szCs w:val="21"/>
              </w:rPr>
            </w:pPr>
            <w:r>
              <w:rPr>
                <w:rFonts w:hint="eastAsia" w:ascii="宋体" w:hAnsi="宋体"/>
                <w:szCs w:val="21"/>
              </w:rPr>
              <w:t>提供针对所投AI卡的国产自主可控的分布式训练加速套件，提供多维度加速算法，支持主流大语言、多模态大模型，使能训练全流程加速，并提供AI芯片厂商官方软件社区链接和截图证明。</w:t>
            </w:r>
          </w:p>
        </w:tc>
      </w:tr>
      <w:tr w14:paraId="73E1903A">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23906F">
            <w:pPr>
              <w:spacing w:line="276" w:lineRule="auto"/>
              <w:jc w:val="center"/>
              <w:rPr>
                <w:rFonts w:hint="eastAsia" w:ascii="宋体" w:hAnsi="宋体"/>
                <w:color w:val="000000"/>
                <w:szCs w:val="21"/>
              </w:rPr>
            </w:pPr>
            <w:r>
              <w:rPr>
                <w:rFonts w:hint="eastAsia" w:ascii="宋体" w:hAnsi="宋体"/>
                <w:color w:val="000000"/>
                <w:szCs w:val="21"/>
              </w:rPr>
              <w:t>151</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568DE72">
            <w:pPr>
              <w:spacing w:line="276" w:lineRule="auto"/>
              <w:jc w:val="center"/>
              <w:rPr>
                <w:rFonts w:hint="eastAsia" w:ascii="宋体" w:hAnsi="宋体"/>
                <w:szCs w:val="21"/>
              </w:rPr>
            </w:pPr>
            <w:r>
              <w:rPr>
                <w:rFonts w:hint="eastAsia" w:ascii="宋体" w:hAnsi="宋体"/>
                <w:szCs w:val="21"/>
              </w:rPr>
              <w:t>其他要求</w:t>
            </w:r>
          </w:p>
        </w:tc>
        <w:tc>
          <w:tcPr>
            <w:tcW w:w="486" w:type="pct"/>
            <w:vMerge w:val="continue"/>
            <w:tcBorders>
              <w:left w:val="single" w:color="000000" w:sz="4" w:space="0"/>
              <w:right w:val="single" w:color="000000" w:sz="4" w:space="0"/>
            </w:tcBorders>
            <w:shd w:val="clear" w:color="auto" w:fill="FFFFFF" w:themeFill="background1"/>
            <w:vAlign w:val="center"/>
          </w:tcPr>
          <w:p w14:paraId="032A9974">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4DA90C">
            <w:pPr>
              <w:spacing w:line="276" w:lineRule="auto"/>
              <w:rPr>
                <w:rFonts w:hint="eastAsia" w:ascii="宋体" w:hAnsi="宋体"/>
                <w:szCs w:val="21"/>
              </w:rPr>
            </w:pPr>
            <w:r>
              <w:rPr>
                <w:rFonts w:hint="eastAsia" w:ascii="宋体" w:hAnsi="宋体"/>
                <w:szCs w:val="21"/>
              </w:rPr>
              <w:t>#推理引擎</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AE3CB">
            <w:pPr>
              <w:spacing w:line="276" w:lineRule="auto"/>
              <w:rPr>
                <w:rFonts w:hint="eastAsia" w:ascii="宋体" w:hAnsi="宋体"/>
                <w:szCs w:val="21"/>
              </w:rPr>
            </w:pPr>
            <w:r>
              <w:rPr>
                <w:rFonts w:hint="eastAsia" w:ascii="宋体" w:hAnsi="宋体"/>
                <w:szCs w:val="21"/>
              </w:rPr>
              <w:t>提供针对所投AI卡的国产自主可控的推理引擎，支持推理场景下的运行加速、调试调优、快速迁移部署，并提供AI芯片厂商官方软件社区链接和截图证明。</w:t>
            </w:r>
          </w:p>
        </w:tc>
      </w:tr>
      <w:tr w14:paraId="418D151B">
        <w:tblPrEx>
          <w:tblCellMar>
            <w:top w:w="0" w:type="dxa"/>
            <w:left w:w="108" w:type="dxa"/>
            <w:bottom w:w="0" w:type="dxa"/>
            <w:right w:w="108" w:type="dxa"/>
          </w:tblCellMar>
        </w:tblPrEx>
        <w:trPr>
          <w:trHeight w:val="510" w:hRule="atLeast"/>
        </w:trPr>
        <w:tc>
          <w:tcPr>
            <w:tcW w:w="4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66E4BB">
            <w:pPr>
              <w:spacing w:line="276" w:lineRule="auto"/>
              <w:jc w:val="center"/>
              <w:rPr>
                <w:rFonts w:hint="eastAsia" w:ascii="宋体" w:hAnsi="宋体"/>
                <w:color w:val="000000"/>
                <w:szCs w:val="21"/>
              </w:rPr>
            </w:pPr>
            <w:r>
              <w:rPr>
                <w:rFonts w:hint="eastAsia" w:ascii="宋体" w:hAnsi="宋体"/>
                <w:color w:val="000000"/>
                <w:szCs w:val="21"/>
              </w:rPr>
              <w:t>152</w:t>
            </w:r>
          </w:p>
        </w:tc>
        <w:tc>
          <w:tcPr>
            <w:tcW w:w="493" w:type="pc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9619475">
            <w:pPr>
              <w:spacing w:line="276" w:lineRule="auto"/>
              <w:jc w:val="center"/>
              <w:rPr>
                <w:rFonts w:hint="eastAsia" w:ascii="宋体" w:hAnsi="宋体"/>
                <w:szCs w:val="21"/>
              </w:rPr>
            </w:pPr>
            <w:r>
              <w:rPr>
                <w:rFonts w:hint="eastAsia" w:ascii="宋体" w:hAnsi="宋体"/>
                <w:szCs w:val="21"/>
              </w:rPr>
              <w:t>其他要求</w:t>
            </w:r>
          </w:p>
        </w:tc>
        <w:tc>
          <w:tcPr>
            <w:tcW w:w="486"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F88FAA9">
            <w:pPr>
              <w:spacing w:line="276" w:lineRule="auto"/>
              <w:rPr>
                <w:rFonts w:hint="eastAsia" w:ascii="宋体" w:hAnsi="宋体"/>
                <w:szCs w:val="21"/>
              </w:rPr>
            </w:pPr>
          </w:p>
        </w:tc>
        <w:tc>
          <w:tcPr>
            <w:tcW w:w="10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4FB09">
            <w:pPr>
              <w:spacing w:line="276" w:lineRule="auto"/>
              <w:rPr>
                <w:rFonts w:hint="eastAsia" w:ascii="宋体" w:hAnsi="宋体"/>
                <w:szCs w:val="21"/>
              </w:rPr>
            </w:pPr>
            <w:r>
              <w:rPr>
                <w:rFonts w:hint="eastAsia" w:ascii="宋体" w:hAnsi="宋体"/>
                <w:szCs w:val="21"/>
              </w:rPr>
              <w:t>#AI应用软件开发套件</w:t>
            </w:r>
          </w:p>
        </w:tc>
        <w:tc>
          <w:tcPr>
            <w:tcW w:w="25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F79B6">
            <w:pPr>
              <w:spacing w:line="276" w:lineRule="auto"/>
              <w:rPr>
                <w:rFonts w:hint="eastAsia" w:ascii="宋体" w:hAnsi="宋体"/>
                <w:szCs w:val="21"/>
              </w:rPr>
            </w:pPr>
            <w:r>
              <w:rPr>
                <w:rFonts w:hint="eastAsia" w:ascii="宋体" w:hAnsi="宋体"/>
                <w:szCs w:val="21"/>
              </w:rPr>
              <w:t>提供针对所投AI卡的国产自主可控的应用软件开发套件，沉淀行业能力，使能行业应用极简开发、极致性能，并提供AI芯片厂商官方软件社区链接和截图证明。</w:t>
            </w:r>
          </w:p>
        </w:tc>
      </w:tr>
    </w:tbl>
    <w:p w14:paraId="5C6F8C6A">
      <w:pPr>
        <w:spacing w:line="276" w:lineRule="auto"/>
        <w:rPr>
          <w:rFonts w:hint="eastAsia" w:ascii="宋体" w:hAnsi="宋体"/>
          <w:szCs w:val="21"/>
        </w:rPr>
      </w:pPr>
    </w:p>
    <w:p w14:paraId="3E6AB605">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sz w:val="21"/>
          <w:szCs w:val="21"/>
        </w:rPr>
        <w:t>智算节点2-2（服务器7）</w:t>
      </w:r>
    </w:p>
    <w:tbl>
      <w:tblPr>
        <w:tblStyle w:val="43"/>
        <w:tblW w:w="4971" w:type="pct"/>
        <w:tblInd w:w="0" w:type="dxa"/>
        <w:tblLayout w:type="autofit"/>
        <w:tblCellMar>
          <w:top w:w="0" w:type="dxa"/>
          <w:left w:w="108" w:type="dxa"/>
          <w:bottom w:w="0" w:type="dxa"/>
          <w:right w:w="108" w:type="dxa"/>
        </w:tblCellMar>
      </w:tblPr>
      <w:tblGrid>
        <w:gridCol w:w="814"/>
        <w:gridCol w:w="911"/>
        <w:gridCol w:w="966"/>
        <w:gridCol w:w="1964"/>
        <w:gridCol w:w="4579"/>
      </w:tblGrid>
      <w:tr w14:paraId="565A761A">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vAlign w:val="center"/>
          </w:tcPr>
          <w:p w14:paraId="1ED5ACCB">
            <w:pPr>
              <w:spacing w:line="276" w:lineRule="auto"/>
              <w:jc w:val="center"/>
              <w:rPr>
                <w:rFonts w:hint="eastAsia" w:ascii="宋体" w:hAnsi="宋体"/>
                <w:szCs w:val="21"/>
              </w:rPr>
            </w:pPr>
            <w:bookmarkStart w:id="39" w:name="OLE_LINK25"/>
            <w:r>
              <w:rPr>
                <w:rFonts w:hint="eastAsia" w:ascii="宋体" w:hAnsi="宋体"/>
                <w:szCs w:val="21"/>
              </w:rPr>
              <w:t>序号</w:t>
            </w:r>
          </w:p>
        </w:tc>
        <w:tc>
          <w:tcPr>
            <w:tcW w:w="493" w:type="pct"/>
            <w:tcBorders>
              <w:top w:val="single" w:color="000000" w:sz="4" w:space="0"/>
              <w:left w:val="single" w:color="000000" w:sz="4" w:space="0"/>
              <w:bottom w:val="single" w:color="000000" w:sz="4" w:space="0"/>
              <w:right w:val="single" w:color="000000" w:sz="4" w:space="0"/>
            </w:tcBorders>
            <w:vAlign w:val="center"/>
          </w:tcPr>
          <w:p w14:paraId="0652AC76">
            <w:pPr>
              <w:spacing w:line="276" w:lineRule="auto"/>
              <w:jc w:val="center"/>
              <w:rPr>
                <w:rFonts w:hint="eastAsia" w:ascii="宋体" w:hAnsi="宋体"/>
                <w:szCs w:val="21"/>
              </w:rPr>
            </w:pPr>
            <w:r>
              <w:rPr>
                <w:rFonts w:hint="eastAsia" w:ascii="宋体" w:hAnsi="宋体"/>
                <w:szCs w:val="21"/>
              </w:rPr>
              <w:t>指标分类</w:t>
            </w:r>
          </w:p>
        </w:tc>
        <w:tc>
          <w:tcPr>
            <w:tcW w:w="523" w:type="pct"/>
            <w:tcBorders>
              <w:top w:val="single" w:color="000000" w:sz="4" w:space="0"/>
              <w:left w:val="single" w:color="000000" w:sz="4" w:space="0"/>
              <w:bottom w:val="single" w:color="000000" w:sz="4" w:space="0"/>
              <w:right w:val="single" w:color="000000" w:sz="4" w:space="0"/>
            </w:tcBorders>
            <w:vAlign w:val="center"/>
          </w:tcPr>
          <w:p w14:paraId="2CAECDA3">
            <w:pPr>
              <w:spacing w:line="276" w:lineRule="auto"/>
              <w:jc w:val="center"/>
              <w:rPr>
                <w:rFonts w:hint="eastAsia" w:ascii="宋体" w:hAnsi="宋体"/>
                <w:szCs w:val="21"/>
              </w:rPr>
            </w:pPr>
            <w:r>
              <w:rPr>
                <w:rFonts w:hint="eastAsia" w:ascii="宋体" w:hAnsi="宋体"/>
                <w:szCs w:val="21"/>
              </w:rPr>
              <w:t>一级指标</w:t>
            </w:r>
          </w:p>
        </w:tc>
        <w:tc>
          <w:tcPr>
            <w:tcW w:w="1063" w:type="pct"/>
            <w:tcBorders>
              <w:top w:val="single" w:color="000000" w:sz="4" w:space="0"/>
              <w:left w:val="single" w:color="000000" w:sz="4" w:space="0"/>
              <w:bottom w:val="single" w:color="000000" w:sz="4" w:space="0"/>
              <w:right w:val="single" w:color="000000" w:sz="4" w:space="0"/>
            </w:tcBorders>
            <w:vAlign w:val="center"/>
          </w:tcPr>
          <w:p w14:paraId="4913A47B">
            <w:pPr>
              <w:spacing w:line="276" w:lineRule="auto"/>
              <w:rPr>
                <w:rFonts w:hint="eastAsia" w:ascii="宋体" w:hAnsi="宋体"/>
                <w:szCs w:val="21"/>
              </w:rPr>
            </w:pPr>
            <w:r>
              <w:rPr>
                <w:rFonts w:hint="eastAsia" w:ascii="宋体" w:hAnsi="宋体"/>
                <w:szCs w:val="21"/>
              </w:rPr>
              <w:t>二级指标</w:t>
            </w:r>
          </w:p>
        </w:tc>
        <w:tc>
          <w:tcPr>
            <w:tcW w:w="2479" w:type="pct"/>
            <w:tcBorders>
              <w:top w:val="single" w:color="000000" w:sz="4" w:space="0"/>
              <w:left w:val="single" w:color="000000" w:sz="4" w:space="0"/>
              <w:bottom w:val="single" w:color="000000" w:sz="4" w:space="0"/>
              <w:right w:val="single" w:color="000000" w:sz="4" w:space="0"/>
            </w:tcBorders>
            <w:vAlign w:val="center"/>
          </w:tcPr>
          <w:p w14:paraId="1199DA5A">
            <w:pPr>
              <w:spacing w:line="276" w:lineRule="auto"/>
              <w:rPr>
                <w:rFonts w:hint="eastAsia" w:ascii="宋体" w:hAnsi="宋体"/>
                <w:szCs w:val="21"/>
              </w:rPr>
            </w:pPr>
            <w:r>
              <w:rPr>
                <w:rFonts w:hint="eastAsia" w:ascii="宋体" w:hAnsi="宋体"/>
                <w:szCs w:val="21"/>
              </w:rPr>
              <w:t>指标要求</w:t>
            </w:r>
          </w:p>
        </w:tc>
      </w:tr>
      <w:bookmarkEnd w:id="35"/>
      <w:bookmarkEnd w:id="39"/>
      <w:tr w14:paraId="7ED607A0">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1A141">
            <w:pPr>
              <w:spacing w:line="276" w:lineRule="auto"/>
              <w:jc w:val="center"/>
              <w:rPr>
                <w:rFonts w:hint="eastAsia" w:ascii="宋体" w:hAnsi="宋体"/>
                <w:szCs w:val="21"/>
              </w:rPr>
            </w:pPr>
            <w:r>
              <w:rPr>
                <w:rFonts w:hint="eastAsia" w:ascii="宋体" w:hAnsi="宋体"/>
                <w:color w:val="000000"/>
                <w:szCs w:val="21"/>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42457">
            <w:pPr>
              <w:spacing w:line="276" w:lineRule="auto"/>
              <w:jc w:val="center"/>
              <w:rPr>
                <w:rFonts w:hint="eastAsia" w:ascii="宋体" w:hAnsi="宋体"/>
                <w:szCs w:val="21"/>
              </w:rPr>
            </w:pPr>
            <w:r>
              <w:rPr>
                <w:rFonts w:hint="eastAsia" w:ascii="宋体" w:hAnsi="宋体"/>
                <w:szCs w:val="21"/>
              </w:rPr>
              <w:t>产品规格</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2DC66">
            <w:pPr>
              <w:spacing w:line="276" w:lineRule="auto"/>
              <w:jc w:val="center"/>
              <w:rPr>
                <w:rFonts w:hint="eastAsia" w:ascii="宋体" w:hAnsi="宋体"/>
                <w:szCs w:val="21"/>
              </w:rPr>
            </w:pPr>
            <w:r>
              <w:rPr>
                <w:rFonts w:hint="eastAsia" w:ascii="宋体" w:hAnsi="宋体"/>
                <w:szCs w:val="21"/>
              </w:rPr>
              <w:t>CPU规格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DF0C5">
            <w:pPr>
              <w:spacing w:line="276" w:lineRule="auto"/>
              <w:rPr>
                <w:rFonts w:hint="eastAsia" w:ascii="宋体" w:hAnsi="宋体"/>
                <w:szCs w:val="21"/>
              </w:rPr>
            </w:pPr>
            <w:r>
              <w:rPr>
                <w:rFonts w:hint="eastAsia" w:ascii="宋体" w:hAnsi="宋体"/>
                <w:szCs w:val="21"/>
              </w:rPr>
              <w:t>★CPU信息</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AACDA">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04ED7EA9">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F7C8F">
            <w:pPr>
              <w:spacing w:line="276" w:lineRule="auto"/>
              <w:jc w:val="center"/>
              <w:rPr>
                <w:rFonts w:hint="eastAsia" w:ascii="宋体" w:hAnsi="宋体"/>
                <w:szCs w:val="21"/>
              </w:rPr>
            </w:pPr>
            <w:r>
              <w:rPr>
                <w:rFonts w:hint="eastAsia" w:ascii="宋体" w:hAnsi="宋体"/>
                <w:color w:val="000000"/>
                <w:szCs w:val="21"/>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A6878">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D69A6F">
            <w:pPr>
              <w:spacing w:line="276" w:lineRule="auto"/>
              <w:jc w:val="center"/>
              <w:rPr>
                <w:rFonts w:hint="eastAsia" w:ascii="宋体" w:hAnsi="宋体"/>
                <w:szCs w:val="21"/>
              </w:rPr>
            </w:pPr>
            <w:r>
              <w:rPr>
                <w:rFonts w:hint="eastAsia" w:ascii="宋体" w:hAnsi="宋体"/>
                <w:szCs w:val="21"/>
              </w:rPr>
              <w:t>主板规格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822B">
            <w:pPr>
              <w:spacing w:line="276" w:lineRule="auto"/>
              <w:rPr>
                <w:rFonts w:hint="eastAsia" w:ascii="宋体" w:hAnsi="宋体"/>
                <w:szCs w:val="21"/>
              </w:rPr>
            </w:pPr>
            <w:r>
              <w:rPr>
                <w:rFonts w:hint="eastAsia" w:ascii="宋体" w:hAnsi="宋体"/>
                <w:szCs w:val="21"/>
              </w:rPr>
              <w:t>★主板支持的CPU和内存情况</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19066">
            <w:pPr>
              <w:spacing w:line="276" w:lineRule="auto"/>
              <w:rPr>
                <w:rFonts w:hint="eastAsia" w:ascii="宋体" w:hAnsi="宋体"/>
                <w:szCs w:val="21"/>
              </w:rPr>
            </w:pPr>
            <w:r>
              <w:rPr>
                <w:rFonts w:hint="eastAsia" w:ascii="宋体" w:hAnsi="宋体"/>
                <w:szCs w:val="21"/>
              </w:rPr>
              <w:t>供应商给出主板支持的CPU和内存的型号数量</w:t>
            </w:r>
          </w:p>
        </w:tc>
      </w:tr>
      <w:tr w14:paraId="3D1028DC">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0D890">
            <w:pPr>
              <w:spacing w:line="276" w:lineRule="auto"/>
              <w:jc w:val="center"/>
              <w:rPr>
                <w:rFonts w:hint="eastAsia" w:ascii="宋体" w:hAnsi="宋体"/>
                <w:szCs w:val="21"/>
              </w:rPr>
            </w:pPr>
            <w:r>
              <w:rPr>
                <w:rFonts w:hint="eastAsia" w:ascii="宋体" w:hAnsi="宋体"/>
                <w:color w:val="000000"/>
                <w:szCs w:val="21"/>
              </w:rPr>
              <w:t>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0C482">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51F91E8">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D5397">
            <w:pPr>
              <w:spacing w:line="276" w:lineRule="auto"/>
              <w:rPr>
                <w:rFonts w:hint="eastAsia" w:ascii="宋体" w:hAnsi="宋体"/>
                <w:szCs w:val="21"/>
              </w:rPr>
            </w:pPr>
            <w:r>
              <w:rPr>
                <w:rFonts w:hint="eastAsia" w:ascii="宋体" w:hAnsi="宋体"/>
                <w:szCs w:val="21"/>
              </w:rPr>
              <w:t>★主板内存槽数量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C8751">
            <w:pPr>
              <w:spacing w:line="276" w:lineRule="auto"/>
              <w:rPr>
                <w:rFonts w:hint="eastAsia" w:ascii="宋体" w:hAnsi="宋体"/>
                <w:szCs w:val="21"/>
              </w:rPr>
            </w:pPr>
            <w:r>
              <w:rPr>
                <w:rFonts w:hint="eastAsia" w:ascii="宋体" w:hAnsi="宋体"/>
                <w:szCs w:val="21"/>
              </w:rPr>
              <w:t>支持≥24个DDR5内存插槽</w:t>
            </w:r>
          </w:p>
        </w:tc>
      </w:tr>
      <w:tr w14:paraId="47C489C7">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C5245">
            <w:pPr>
              <w:spacing w:line="276" w:lineRule="auto"/>
              <w:jc w:val="center"/>
              <w:rPr>
                <w:rFonts w:hint="eastAsia" w:ascii="宋体" w:hAnsi="宋体"/>
                <w:szCs w:val="21"/>
              </w:rPr>
            </w:pPr>
            <w:r>
              <w:rPr>
                <w:rFonts w:hint="eastAsia" w:ascii="宋体" w:hAnsi="宋体"/>
                <w:color w:val="000000"/>
                <w:szCs w:val="21"/>
              </w:rPr>
              <w:t>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CEC71">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537A0EB">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50035">
            <w:pPr>
              <w:spacing w:line="276" w:lineRule="auto"/>
              <w:rPr>
                <w:rFonts w:hint="eastAsia" w:ascii="宋体" w:hAnsi="宋体"/>
                <w:szCs w:val="21"/>
              </w:rPr>
            </w:pPr>
            <w:r>
              <w:rPr>
                <w:rFonts w:hint="eastAsia" w:ascii="宋体" w:hAnsi="宋体"/>
                <w:szCs w:val="21"/>
              </w:rPr>
              <w:t>★主板存储接口</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5CADF">
            <w:pPr>
              <w:spacing w:line="276" w:lineRule="auto"/>
              <w:rPr>
                <w:rFonts w:hint="eastAsia" w:ascii="宋体" w:hAnsi="宋体"/>
                <w:szCs w:val="21"/>
              </w:rPr>
            </w:pPr>
            <w:r>
              <w:rPr>
                <w:rFonts w:hint="eastAsia" w:ascii="宋体" w:hAnsi="宋体"/>
                <w:szCs w:val="21"/>
              </w:rPr>
              <w:t>至少支持SATA、SAS、M.2、U.2等存储接口中的1种</w:t>
            </w:r>
          </w:p>
        </w:tc>
      </w:tr>
      <w:tr w14:paraId="5167379B">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67D0B">
            <w:pPr>
              <w:spacing w:line="276" w:lineRule="auto"/>
              <w:jc w:val="center"/>
              <w:rPr>
                <w:rFonts w:hint="eastAsia" w:ascii="宋体" w:hAnsi="宋体"/>
                <w:szCs w:val="21"/>
              </w:rPr>
            </w:pPr>
            <w:r>
              <w:rPr>
                <w:rFonts w:hint="eastAsia" w:ascii="宋体" w:hAnsi="宋体"/>
                <w:color w:val="000000"/>
                <w:szCs w:val="21"/>
              </w:rPr>
              <w:t>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80275">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D633F3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BD182">
            <w:pPr>
              <w:spacing w:line="276" w:lineRule="auto"/>
              <w:rPr>
                <w:rFonts w:hint="eastAsia" w:ascii="宋体" w:hAnsi="宋体"/>
                <w:szCs w:val="21"/>
              </w:rPr>
            </w:pPr>
            <w:r>
              <w:rPr>
                <w:rFonts w:hint="eastAsia" w:ascii="宋体" w:hAnsi="宋体"/>
                <w:szCs w:val="21"/>
              </w:rPr>
              <w:t>★PCIe插槽接口</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11D20">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05F36EC1">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D0D1F">
            <w:pPr>
              <w:spacing w:line="276" w:lineRule="auto"/>
              <w:jc w:val="center"/>
              <w:rPr>
                <w:rFonts w:hint="eastAsia" w:ascii="宋体" w:hAnsi="宋体"/>
                <w:szCs w:val="21"/>
              </w:rPr>
            </w:pPr>
            <w:r>
              <w:rPr>
                <w:rFonts w:hint="eastAsia" w:ascii="宋体" w:hAnsi="宋体"/>
                <w:color w:val="000000"/>
                <w:szCs w:val="21"/>
              </w:rPr>
              <w:t>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D59F7">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BF154B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CA1CF">
            <w:pPr>
              <w:spacing w:line="276" w:lineRule="auto"/>
              <w:rPr>
                <w:rFonts w:hint="eastAsia" w:ascii="宋体" w:hAnsi="宋体"/>
                <w:szCs w:val="21"/>
              </w:rPr>
            </w:pPr>
            <w:r>
              <w:rPr>
                <w:rFonts w:hint="eastAsia" w:ascii="宋体" w:hAnsi="宋体"/>
                <w:szCs w:val="21"/>
              </w:rPr>
              <w:t>★主板PCIe插槽数量及规格</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88998">
            <w:pPr>
              <w:spacing w:line="276" w:lineRule="auto"/>
              <w:rPr>
                <w:rFonts w:hint="eastAsia" w:ascii="宋体" w:hAnsi="宋体"/>
                <w:szCs w:val="21"/>
              </w:rPr>
            </w:pPr>
            <w:r>
              <w:rPr>
                <w:rFonts w:hint="eastAsia" w:ascii="宋体" w:hAnsi="宋体"/>
                <w:szCs w:val="21"/>
              </w:rPr>
              <w:t>双路服务器PCIe 插槽或接口应不少于8个，满足配置8个全宽GPU卡需求</w:t>
            </w:r>
          </w:p>
        </w:tc>
      </w:tr>
      <w:tr w14:paraId="42B92180">
        <w:tblPrEx>
          <w:tblCellMar>
            <w:top w:w="0" w:type="dxa"/>
            <w:left w:w="108" w:type="dxa"/>
            <w:bottom w:w="0" w:type="dxa"/>
            <w:right w:w="108" w:type="dxa"/>
          </w:tblCellMar>
        </w:tblPrEx>
        <w:trPr>
          <w:trHeight w:val="1266"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C901E">
            <w:pPr>
              <w:spacing w:line="276" w:lineRule="auto"/>
              <w:jc w:val="center"/>
              <w:rPr>
                <w:rFonts w:hint="eastAsia" w:ascii="宋体" w:hAnsi="宋体"/>
                <w:szCs w:val="21"/>
              </w:rPr>
            </w:pPr>
            <w:r>
              <w:rPr>
                <w:rFonts w:hint="eastAsia" w:ascii="宋体" w:hAnsi="宋体"/>
                <w:color w:val="000000"/>
                <w:szCs w:val="21"/>
              </w:rPr>
              <w:t>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1BCF8">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C9B4969">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C40C0">
            <w:pPr>
              <w:spacing w:line="276" w:lineRule="auto"/>
              <w:rPr>
                <w:rFonts w:hint="eastAsia" w:ascii="宋体" w:hAnsi="宋体"/>
                <w:szCs w:val="21"/>
              </w:rPr>
            </w:pPr>
            <w:r>
              <w:rPr>
                <w:rFonts w:hint="eastAsia" w:ascii="宋体" w:hAnsi="宋体"/>
                <w:szCs w:val="21"/>
              </w:rPr>
              <w:t>特殊孔位及接口</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CC61E">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224C73F1">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6F29B">
            <w:pPr>
              <w:spacing w:line="276" w:lineRule="auto"/>
              <w:jc w:val="center"/>
              <w:rPr>
                <w:rFonts w:hint="eastAsia" w:ascii="宋体" w:hAnsi="宋体"/>
                <w:szCs w:val="21"/>
              </w:rPr>
            </w:pPr>
            <w:r>
              <w:rPr>
                <w:rFonts w:hint="eastAsia" w:ascii="宋体" w:hAnsi="宋体"/>
                <w:color w:val="000000"/>
                <w:szCs w:val="21"/>
              </w:rPr>
              <w:t>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60C9B">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5AE9085">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AFB9C">
            <w:pPr>
              <w:spacing w:line="276" w:lineRule="auto"/>
              <w:rPr>
                <w:rFonts w:hint="eastAsia" w:ascii="宋体" w:hAnsi="宋体"/>
                <w:szCs w:val="21"/>
              </w:rPr>
            </w:pPr>
            <w:r>
              <w:rPr>
                <w:rFonts w:hint="eastAsia" w:ascii="宋体" w:hAnsi="宋体"/>
                <w:szCs w:val="21"/>
              </w:rPr>
              <w:t>板载网络接口</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3597A">
            <w:pPr>
              <w:spacing w:line="276" w:lineRule="auto"/>
              <w:rPr>
                <w:rFonts w:hint="eastAsia" w:ascii="宋体" w:hAnsi="宋体"/>
                <w:szCs w:val="21"/>
              </w:rPr>
            </w:pPr>
            <w:r>
              <w:rPr>
                <w:rFonts w:hint="eastAsia" w:ascii="宋体" w:hAnsi="宋体"/>
                <w:szCs w:val="21"/>
              </w:rPr>
              <w:t>若支持板载网络接口应不少于1个1GE网口</w:t>
            </w:r>
          </w:p>
        </w:tc>
      </w:tr>
      <w:tr w14:paraId="0DECB49C">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89720">
            <w:pPr>
              <w:spacing w:line="276" w:lineRule="auto"/>
              <w:jc w:val="center"/>
              <w:rPr>
                <w:rFonts w:hint="eastAsia" w:ascii="宋体" w:hAnsi="宋体"/>
                <w:szCs w:val="21"/>
              </w:rPr>
            </w:pPr>
            <w:r>
              <w:rPr>
                <w:rFonts w:hint="eastAsia" w:ascii="宋体" w:hAnsi="宋体"/>
                <w:color w:val="000000"/>
                <w:szCs w:val="21"/>
              </w:rPr>
              <w:t>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A97C4">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3BD1EAE">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EE94E">
            <w:pPr>
              <w:spacing w:line="276" w:lineRule="auto"/>
              <w:rPr>
                <w:rFonts w:hint="eastAsia" w:ascii="宋体" w:hAnsi="宋体"/>
                <w:szCs w:val="21"/>
              </w:rPr>
            </w:pPr>
            <w:r>
              <w:rPr>
                <w:rFonts w:hint="eastAsia" w:ascii="宋体" w:hAnsi="宋体"/>
                <w:szCs w:val="21"/>
              </w:rPr>
              <w:t>主板OCP插槽数量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924FD">
            <w:pPr>
              <w:spacing w:line="276" w:lineRule="auto"/>
              <w:rPr>
                <w:rFonts w:hint="eastAsia" w:ascii="宋体" w:hAnsi="宋体"/>
                <w:szCs w:val="21"/>
              </w:rPr>
            </w:pPr>
            <w:r>
              <w:rPr>
                <w:rFonts w:hint="eastAsia" w:ascii="宋体" w:hAnsi="宋体"/>
                <w:szCs w:val="21"/>
              </w:rPr>
              <w:t>支持OCP3.0及以上插槽的数量不少于1个</w:t>
            </w:r>
          </w:p>
        </w:tc>
      </w:tr>
      <w:tr w14:paraId="1101D160">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98F13">
            <w:pPr>
              <w:spacing w:line="276" w:lineRule="auto"/>
              <w:jc w:val="center"/>
              <w:rPr>
                <w:rFonts w:hint="eastAsia" w:ascii="宋体" w:hAnsi="宋体"/>
                <w:szCs w:val="21"/>
              </w:rPr>
            </w:pPr>
            <w:r>
              <w:rPr>
                <w:rFonts w:hint="eastAsia" w:ascii="宋体" w:hAnsi="宋体"/>
                <w:color w:val="000000"/>
                <w:szCs w:val="21"/>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2B3E7">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CC8340">
            <w:pPr>
              <w:spacing w:line="276" w:lineRule="auto"/>
              <w:jc w:val="center"/>
              <w:rPr>
                <w:rFonts w:hint="eastAsia" w:ascii="宋体" w:hAnsi="宋体"/>
                <w:szCs w:val="21"/>
              </w:rPr>
            </w:pPr>
            <w:r>
              <w:rPr>
                <w:rFonts w:hint="eastAsia" w:ascii="宋体" w:hAnsi="宋体"/>
                <w:szCs w:val="21"/>
              </w:rPr>
              <w:t>内存规格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42263">
            <w:pPr>
              <w:spacing w:line="276" w:lineRule="auto"/>
              <w:rPr>
                <w:rFonts w:hint="eastAsia" w:ascii="宋体" w:hAnsi="宋体"/>
                <w:szCs w:val="21"/>
              </w:rPr>
            </w:pPr>
            <w:r>
              <w:rPr>
                <w:rFonts w:hint="eastAsia" w:ascii="宋体" w:hAnsi="宋体"/>
                <w:szCs w:val="21"/>
              </w:rPr>
              <w:t>★内存数量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81EC8">
            <w:pPr>
              <w:spacing w:line="276" w:lineRule="auto"/>
              <w:rPr>
                <w:rFonts w:hint="eastAsia" w:ascii="宋体" w:hAnsi="宋体"/>
                <w:szCs w:val="21"/>
              </w:rPr>
            </w:pPr>
            <w:r>
              <w:rPr>
                <w:rFonts w:hint="eastAsia" w:ascii="宋体" w:hAnsi="宋体"/>
                <w:szCs w:val="21"/>
              </w:rPr>
              <w:t>≥24</w:t>
            </w:r>
          </w:p>
        </w:tc>
      </w:tr>
      <w:tr w14:paraId="302FB2D6">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A06F3">
            <w:pPr>
              <w:spacing w:line="276" w:lineRule="auto"/>
              <w:jc w:val="center"/>
              <w:rPr>
                <w:rFonts w:hint="eastAsia" w:ascii="宋体" w:hAnsi="宋体"/>
                <w:szCs w:val="21"/>
              </w:rPr>
            </w:pPr>
            <w:r>
              <w:rPr>
                <w:rFonts w:hint="eastAsia" w:ascii="宋体" w:hAnsi="宋体"/>
                <w:color w:val="000000"/>
                <w:szCs w:val="21"/>
              </w:rPr>
              <w:t>11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95F2A">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D447B4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AA618">
            <w:pPr>
              <w:spacing w:line="276" w:lineRule="auto"/>
              <w:rPr>
                <w:rFonts w:hint="eastAsia" w:ascii="宋体" w:hAnsi="宋体"/>
                <w:szCs w:val="21"/>
              </w:rPr>
            </w:pPr>
            <w:r>
              <w:rPr>
                <w:rFonts w:hint="eastAsia" w:ascii="宋体" w:hAnsi="宋体"/>
                <w:szCs w:val="21"/>
              </w:rPr>
              <w:t>★内存规格</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2A2E2">
            <w:pPr>
              <w:spacing w:line="276" w:lineRule="auto"/>
              <w:rPr>
                <w:rFonts w:hint="eastAsia" w:ascii="宋体" w:hAnsi="宋体"/>
                <w:szCs w:val="21"/>
              </w:rPr>
            </w:pPr>
            <w:r>
              <w:rPr>
                <w:rFonts w:hint="eastAsia" w:ascii="宋体" w:hAnsi="宋体"/>
                <w:szCs w:val="21"/>
              </w:rPr>
              <w:t>≥DDR5</w:t>
            </w:r>
          </w:p>
        </w:tc>
      </w:tr>
      <w:tr w14:paraId="74E98C4A">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C839A">
            <w:pPr>
              <w:spacing w:line="276" w:lineRule="auto"/>
              <w:jc w:val="center"/>
              <w:rPr>
                <w:rFonts w:hint="eastAsia" w:ascii="宋体" w:hAnsi="宋体"/>
                <w:szCs w:val="21"/>
              </w:rPr>
            </w:pPr>
            <w:r>
              <w:rPr>
                <w:rFonts w:hint="eastAsia" w:ascii="宋体" w:hAnsi="宋体"/>
                <w:color w:val="000000"/>
                <w:szCs w:val="21"/>
              </w:rPr>
              <w:t>12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165D6">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B2CBA1B">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C5EEC">
            <w:pPr>
              <w:spacing w:line="276" w:lineRule="auto"/>
              <w:rPr>
                <w:rFonts w:hint="eastAsia" w:ascii="宋体" w:hAnsi="宋体"/>
                <w:szCs w:val="21"/>
              </w:rPr>
            </w:pPr>
            <w:r>
              <w:rPr>
                <w:rFonts w:hint="eastAsia" w:ascii="宋体" w:hAnsi="宋体"/>
                <w:szCs w:val="21"/>
              </w:rPr>
              <w:t>★内存通道</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257A9">
            <w:pPr>
              <w:spacing w:line="276" w:lineRule="auto"/>
              <w:rPr>
                <w:rFonts w:hint="eastAsia" w:ascii="宋体" w:hAnsi="宋体"/>
                <w:szCs w:val="21"/>
              </w:rPr>
            </w:pPr>
            <w:r>
              <w:rPr>
                <w:rFonts w:hint="eastAsia" w:ascii="宋体" w:hAnsi="宋体"/>
                <w:szCs w:val="21"/>
              </w:rPr>
              <w:t>每个CPU内存通道≥12，最大支持12个DDR5内存插槽</w:t>
            </w:r>
          </w:p>
        </w:tc>
      </w:tr>
      <w:tr w14:paraId="1088552D">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7DEEE">
            <w:pPr>
              <w:spacing w:line="276" w:lineRule="auto"/>
              <w:jc w:val="center"/>
              <w:rPr>
                <w:rFonts w:hint="eastAsia" w:ascii="宋体" w:hAnsi="宋体"/>
                <w:szCs w:val="21"/>
              </w:rPr>
            </w:pPr>
            <w:r>
              <w:rPr>
                <w:rFonts w:hint="eastAsia" w:ascii="宋体" w:hAnsi="宋体"/>
                <w:color w:val="000000"/>
                <w:szCs w:val="21"/>
              </w:rPr>
              <w:t>13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03564">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3D0A81">
            <w:pPr>
              <w:spacing w:line="276" w:lineRule="auto"/>
              <w:jc w:val="center"/>
              <w:rPr>
                <w:rFonts w:hint="eastAsia" w:ascii="宋体" w:hAnsi="宋体"/>
                <w:szCs w:val="21"/>
              </w:rPr>
            </w:pPr>
            <w:r>
              <w:rPr>
                <w:rFonts w:hint="eastAsia" w:ascii="宋体" w:hAnsi="宋体"/>
                <w:szCs w:val="21"/>
              </w:rPr>
              <w:t>存储规格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8D426">
            <w:pPr>
              <w:spacing w:line="276" w:lineRule="auto"/>
              <w:rPr>
                <w:rFonts w:hint="eastAsia" w:ascii="宋体" w:hAnsi="宋体"/>
                <w:szCs w:val="21"/>
              </w:rPr>
            </w:pPr>
            <w:r>
              <w:rPr>
                <w:rFonts w:hint="eastAsia" w:ascii="宋体" w:hAnsi="宋体"/>
                <w:szCs w:val="21"/>
              </w:rPr>
              <w:t>硬盘类型</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F951D">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67B33053">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85871">
            <w:pPr>
              <w:spacing w:line="276" w:lineRule="auto"/>
              <w:jc w:val="center"/>
              <w:rPr>
                <w:rFonts w:hint="eastAsia" w:ascii="宋体" w:hAnsi="宋体"/>
                <w:szCs w:val="21"/>
              </w:rPr>
            </w:pPr>
            <w:r>
              <w:rPr>
                <w:rFonts w:hint="eastAsia" w:ascii="宋体" w:hAnsi="宋体"/>
                <w:color w:val="000000"/>
                <w:szCs w:val="21"/>
              </w:rPr>
              <w:t>14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5D09F">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1416158">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030EE">
            <w:pPr>
              <w:spacing w:line="276" w:lineRule="auto"/>
              <w:rPr>
                <w:rFonts w:hint="eastAsia" w:ascii="宋体" w:hAnsi="宋体"/>
                <w:szCs w:val="21"/>
              </w:rPr>
            </w:pPr>
            <w:r>
              <w:rPr>
                <w:rFonts w:hint="eastAsia" w:ascii="宋体" w:hAnsi="宋体"/>
                <w:szCs w:val="21"/>
              </w:rPr>
              <w:t>★硬磁盘实配容量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EAA3">
            <w:pPr>
              <w:spacing w:line="276" w:lineRule="auto"/>
              <w:rPr>
                <w:rFonts w:hint="eastAsia" w:ascii="宋体" w:hAnsi="宋体"/>
                <w:szCs w:val="21"/>
              </w:rPr>
            </w:pPr>
            <w:r>
              <w:rPr>
                <w:rFonts w:hint="eastAsia" w:ascii="宋体" w:hAnsi="宋体"/>
                <w:szCs w:val="21"/>
              </w:rPr>
              <w:t>单块SSD硬盘容量≥960GB和单块SSD硬盘容量≥1.92TB</w:t>
            </w:r>
          </w:p>
        </w:tc>
      </w:tr>
      <w:tr w14:paraId="6B36D7A4">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1DA6F">
            <w:pPr>
              <w:spacing w:line="276" w:lineRule="auto"/>
              <w:jc w:val="center"/>
              <w:rPr>
                <w:rFonts w:hint="eastAsia" w:ascii="宋体" w:hAnsi="宋体"/>
                <w:szCs w:val="21"/>
              </w:rPr>
            </w:pPr>
            <w:r>
              <w:rPr>
                <w:rFonts w:hint="eastAsia" w:ascii="宋体" w:hAnsi="宋体"/>
                <w:color w:val="000000"/>
                <w:szCs w:val="21"/>
              </w:rPr>
              <w:t>15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5BEF3">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BEB35F7">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1F55C">
            <w:pPr>
              <w:spacing w:line="276" w:lineRule="auto"/>
              <w:rPr>
                <w:rFonts w:hint="eastAsia" w:ascii="宋体" w:hAnsi="宋体"/>
                <w:szCs w:val="21"/>
              </w:rPr>
            </w:pPr>
            <w:r>
              <w:rPr>
                <w:rFonts w:hint="eastAsia" w:ascii="宋体" w:hAnsi="宋体"/>
                <w:szCs w:val="21"/>
              </w:rPr>
              <w:t>硬盘接口类型</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E9FD7">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0719282E">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B94EE">
            <w:pPr>
              <w:spacing w:line="276" w:lineRule="auto"/>
              <w:jc w:val="center"/>
              <w:rPr>
                <w:rFonts w:hint="eastAsia" w:ascii="宋体" w:hAnsi="宋体"/>
                <w:szCs w:val="21"/>
              </w:rPr>
            </w:pPr>
            <w:r>
              <w:rPr>
                <w:rFonts w:hint="eastAsia" w:ascii="宋体" w:hAnsi="宋体"/>
                <w:color w:val="000000"/>
                <w:szCs w:val="21"/>
              </w:rPr>
              <w:t>16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D4D19">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6D37B5F">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0A355">
            <w:pPr>
              <w:spacing w:line="276" w:lineRule="auto"/>
              <w:rPr>
                <w:rFonts w:hint="eastAsia" w:ascii="宋体" w:hAnsi="宋体"/>
                <w:szCs w:val="21"/>
              </w:rPr>
            </w:pPr>
            <w:r>
              <w:rPr>
                <w:rFonts w:hint="eastAsia" w:ascii="宋体" w:hAnsi="宋体"/>
                <w:szCs w:val="21"/>
              </w:rPr>
              <w:t>★硬盘实配数量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6DA15">
            <w:pPr>
              <w:spacing w:line="276" w:lineRule="auto"/>
              <w:rPr>
                <w:rFonts w:hint="eastAsia" w:ascii="宋体" w:hAnsi="宋体"/>
                <w:szCs w:val="21"/>
              </w:rPr>
            </w:pPr>
            <w:r>
              <w:rPr>
                <w:rFonts w:hint="eastAsia" w:ascii="宋体" w:hAnsi="宋体"/>
                <w:szCs w:val="21"/>
              </w:rPr>
              <w:t>单块960GB SSD硬盘≥2块，单块1.92TB SSD硬盘≥3块</w:t>
            </w:r>
          </w:p>
        </w:tc>
      </w:tr>
      <w:tr w14:paraId="0E119A05">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72A4D">
            <w:pPr>
              <w:spacing w:line="276" w:lineRule="auto"/>
              <w:jc w:val="center"/>
              <w:rPr>
                <w:rFonts w:hint="eastAsia" w:ascii="宋体" w:hAnsi="宋体"/>
                <w:szCs w:val="21"/>
              </w:rPr>
            </w:pPr>
            <w:r>
              <w:rPr>
                <w:rFonts w:hint="eastAsia" w:ascii="宋体" w:hAnsi="宋体"/>
                <w:color w:val="000000"/>
                <w:szCs w:val="21"/>
              </w:rPr>
              <w:t>17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EB1A6">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54219DF">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787C9">
            <w:pPr>
              <w:spacing w:line="276" w:lineRule="auto"/>
              <w:rPr>
                <w:rFonts w:hint="eastAsia" w:ascii="宋体" w:hAnsi="宋体"/>
                <w:szCs w:val="21"/>
              </w:rPr>
            </w:pPr>
            <w:r>
              <w:rPr>
                <w:rFonts w:hint="eastAsia" w:ascii="宋体" w:hAnsi="宋体"/>
                <w:szCs w:val="21"/>
              </w:rPr>
              <w:t>★硬盘插槽数量及规格</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0E297">
            <w:pPr>
              <w:spacing w:line="276" w:lineRule="auto"/>
              <w:rPr>
                <w:rFonts w:hint="eastAsia" w:ascii="宋体" w:hAnsi="宋体"/>
                <w:szCs w:val="21"/>
              </w:rPr>
            </w:pPr>
            <w:r>
              <w:rPr>
                <w:rFonts w:hint="eastAsia" w:ascii="宋体" w:hAnsi="宋体"/>
                <w:szCs w:val="21"/>
              </w:rPr>
              <w:t>a)配置的3.5英寸硬盘；</w:t>
            </w:r>
            <w:r>
              <w:rPr>
                <w:rFonts w:hint="eastAsia" w:ascii="宋体" w:hAnsi="宋体"/>
                <w:szCs w:val="21"/>
              </w:rPr>
              <w:br w:type="textWrapping"/>
            </w:r>
            <w:r>
              <w:rPr>
                <w:rFonts w:hint="eastAsia" w:ascii="宋体" w:hAnsi="宋体"/>
                <w:szCs w:val="21"/>
              </w:rPr>
              <w:t>b)服务器可支持的硬盘数量应不少于12块。</w:t>
            </w:r>
          </w:p>
        </w:tc>
      </w:tr>
      <w:tr w14:paraId="0F967899">
        <w:tblPrEx>
          <w:tblCellMar>
            <w:top w:w="0" w:type="dxa"/>
            <w:left w:w="108" w:type="dxa"/>
            <w:bottom w:w="0" w:type="dxa"/>
            <w:right w:w="108" w:type="dxa"/>
          </w:tblCellMar>
        </w:tblPrEx>
        <w:trPr>
          <w:trHeight w:val="102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E5927">
            <w:pPr>
              <w:spacing w:line="276" w:lineRule="auto"/>
              <w:jc w:val="center"/>
              <w:rPr>
                <w:rFonts w:hint="eastAsia" w:ascii="宋体" w:hAnsi="宋体"/>
                <w:szCs w:val="21"/>
              </w:rPr>
            </w:pPr>
            <w:r>
              <w:rPr>
                <w:rFonts w:hint="eastAsia" w:ascii="宋体" w:hAnsi="宋体"/>
                <w:color w:val="000000"/>
                <w:szCs w:val="21"/>
              </w:rPr>
              <w:t>18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F14DE">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990717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E0D38">
            <w:pPr>
              <w:spacing w:line="276" w:lineRule="auto"/>
              <w:rPr>
                <w:rFonts w:hint="eastAsia" w:ascii="宋体" w:hAnsi="宋体"/>
                <w:szCs w:val="21"/>
              </w:rPr>
            </w:pPr>
            <w:r>
              <w:rPr>
                <w:rFonts w:hint="eastAsia" w:ascii="宋体" w:hAnsi="宋体"/>
                <w:szCs w:val="21"/>
              </w:rPr>
              <w:t>硬盘其他参数要求</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DE427">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25EF62CC">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D438D">
            <w:pPr>
              <w:spacing w:line="276" w:lineRule="auto"/>
              <w:jc w:val="center"/>
              <w:rPr>
                <w:rFonts w:hint="eastAsia" w:ascii="宋体" w:hAnsi="宋体"/>
                <w:szCs w:val="21"/>
              </w:rPr>
            </w:pPr>
            <w:r>
              <w:rPr>
                <w:rFonts w:hint="eastAsia" w:ascii="宋体" w:hAnsi="宋体"/>
                <w:color w:val="000000"/>
                <w:szCs w:val="21"/>
              </w:rPr>
              <w:t>19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53405">
            <w:pPr>
              <w:spacing w:line="276" w:lineRule="auto"/>
              <w:jc w:val="center"/>
              <w:rPr>
                <w:rFonts w:hint="eastAsia" w:ascii="宋体" w:hAnsi="宋体"/>
                <w:szCs w:val="21"/>
              </w:rPr>
            </w:pPr>
            <w:r>
              <w:rPr>
                <w:rFonts w:hint="eastAsia" w:ascii="宋体" w:hAnsi="宋体"/>
                <w:szCs w:val="21"/>
              </w:rPr>
              <w:t>产品规格</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95557">
            <w:pPr>
              <w:spacing w:line="276" w:lineRule="auto"/>
              <w:jc w:val="center"/>
              <w:rPr>
                <w:rFonts w:hint="eastAsia" w:ascii="宋体" w:hAnsi="宋体"/>
                <w:szCs w:val="21"/>
              </w:rPr>
            </w:pPr>
            <w:r>
              <w:rPr>
                <w:rFonts w:hint="eastAsia" w:ascii="宋体" w:hAnsi="宋体"/>
                <w:szCs w:val="21"/>
              </w:rPr>
              <w:t>RAID卡规格（若支持RAID卡）</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BED48">
            <w:pPr>
              <w:spacing w:line="276" w:lineRule="auto"/>
              <w:rPr>
                <w:rFonts w:hint="eastAsia" w:ascii="宋体" w:hAnsi="宋体"/>
                <w:szCs w:val="21"/>
              </w:rPr>
            </w:pPr>
            <w:r>
              <w:rPr>
                <w:rFonts w:hint="eastAsia" w:ascii="宋体" w:hAnsi="宋体"/>
                <w:szCs w:val="21"/>
              </w:rPr>
              <w:t>RAID卡支持的SAS接口数</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AB49A">
            <w:pPr>
              <w:spacing w:line="276" w:lineRule="auto"/>
              <w:rPr>
                <w:rFonts w:hint="eastAsia" w:ascii="宋体" w:hAnsi="宋体"/>
                <w:szCs w:val="21"/>
              </w:rPr>
            </w:pPr>
            <w:r>
              <w:rPr>
                <w:rFonts w:hint="eastAsia" w:ascii="宋体" w:hAnsi="宋体"/>
                <w:szCs w:val="21"/>
              </w:rPr>
              <w:t>≥8</w:t>
            </w:r>
          </w:p>
        </w:tc>
      </w:tr>
      <w:tr w14:paraId="1F78B7F0">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DE055">
            <w:pPr>
              <w:spacing w:line="276" w:lineRule="auto"/>
              <w:jc w:val="center"/>
              <w:rPr>
                <w:rFonts w:hint="eastAsia" w:ascii="宋体" w:hAnsi="宋体"/>
                <w:szCs w:val="21"/>
              </w:rPr>
            </w:pPr>
            <w:r>
              <w:rPr>
                <w:rFonts w:hint="eastAsia" w:ascii="宋体" w:hAnsi="宋体"/>
                <w:color w:val="000000"/>
                <w:szCs w:val="21"/>
              </w:rPr>
              <w:t>20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40DE0">
            <w:pPr>
              <w:spacing w:line="276" w:lineRule="auto"/>
              <w:jc w:val="center"/>
              <w:rPr>
                <w:rFonts w:hint="eastAsia" w:ascii="宋体" w:hAnsi="宋体"/>
                <w:szCs w:val="21"/>
              </w:rPr>
            </w:pPr>
            <w:r>
              <w:rPr>
                <w:rFonts w:hint="eastAsia" w:ascii="宋体" w:hAnsi="宋体"/>
                <w:szCs w:val="21"/>
              </w:rPr>
              <w:t>产品规格</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4FA8E">
            <w:pPr>
              <w:spacing w:line="276" w:lineRule="auto"/>
              <w:jc w:val="center"/>
              <w:rPr>
                <w:rFonts w:hint="eastAsia" w:ascii="宋体" w:hAnsi="宋体"/>
                <w:szCs w:val="21"/>
              </w:rPr>
            </w:pPr>
            <w:r>
              <w:rPr>
                <w:rFonts w:hint="eastAsia" w:ascii="宋体" w:hAnsi="宋体"/>
                <w:szCs w:val="21"/>
              </w:rPr>
              <w:t>SAS直通卡规格（若支持SAS直通卡）</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CEB8F">
            <w:pPr>
              <w:spacing w:line="276" w:lineRule="auto"/>
              <w:rPr>
                <w:rFonts w:hint="eastAsia" w:ascii="宋体" w:hAnsi="宋体"/>
                <w:szCs w:val="21"/>
              </w:rPr>
            </w:pPr>
            <w:r>
              <w:rPr>
                <w:rFonts w:hint="eastAsia" w:ascii="宋体" w:hAnsi="宋体"/>
                <w:szCs w:val="21"/>
              </w:rPr>
              <w:t>SAS直通卡SAS接口数量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59BDA">
            <w:pPr>
              <w:spacing w:line="276" w:lineRule="auto"/>
              <w:rPr>
                <w:rFonts w:hint="eastAsia" w:ascii="宋体" w:hAnsi="宋体"/>
                <w:szCs w:val="21"/>
              </w:rPr>
            </w:pPr>
            <w:r>
              <w:rPr>
                <w:rFonts w:hint="eastAsia" w:ascii="宋体" w:hAnsi="宋体"/>
                <w:szCs w:val="21"/>
              </w:rPr>
              <w:t>≥0</w:t>
            </w:r>
          </w:p>
        </w:tc>
      </w:tr>
      <w:tr w14:paraId="7AC7339B">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53F70">
            <w:pPr>
              <w:spacing w:line="276" w:lineRule="auto"/>
              <w:jc w:val="center"/>
              <w:rPr>
                <w:rFonts w:hint="eastAsia" w:ascii="宋体" w:hAnsi="宋体"/>
                <w:szCs w:val="21"/>
              </w:rPr>
            </w:pPr>
            <w:r>
              <w:rPr>
                <w:rFonts w:hint="eastAsia" w:ascii="宋体" w:hAnsi="宋体"/>
                <w:color w:val="000000"/>
                <w:szCs w:val="21"/>
              </w:rPr>
              <w:t>21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F8FF2">
            <w:pPr>
              <w:spacing w:line="276" w:lineRule="auto"/>
              <w:jc w:val="center"/>
              <w:rPr>
                <w:rFonts w:hint="eastAsia" w:ascii="宋体" w:hAnsi="宋体"/>
                <w:szCs w:val="21"/>
              </w:rPr>
            </w:pPr>
            <w:r>
              <w:rPr>
                <w:rFonts w:hint="eastAsia" w:ascii="宋体" w:hAnsi="宋体"/>
                <w:szCs w:val="21"/>
              </w:rPr>
              <w:t>产品规格</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1EBE4">
            <w:pPr>
              <w:spacing w:line="276" w:lineRule="auto"/>
              <w:jc w:val="center"/>
              <w:rPr>
                <w:rFonts w:hint="eastAsia" w:ascii="宋体" w:hAnsi="宋体"/>
                <w:szCs w:val="21"/>
              </w:rPr>
            </w:pPr>
            <w:r>
              <w:rPr>
                <w:rFonts w:hint="eastAsia" w:ascii="宋体" w:hAnsi="宋体"/>
                <w:szCs w:val="21"/>
              </w:rPr>
              <w:t>HBA卡规格（若支持HBA直通卡）</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34D6B">
            <w:pPr>
              <w:spacing w:line="276" w:lineRule="auto"/>
              <w:rPr>
                <w:rFonts w:hint="eastAsia" w:ascii="宋体" w:hAnsi="宋体"/>
                <w:szCs w:val="21"/>
              </w:rPr>
            </w:pPr>
            <w:r>
              <w:rPr>
                <w:rFonts w:hint="eastAsia" w:ascii="宋体" w:hAnsi="宋体"/>
                <w:szCs w:val="21"/>
              </w:rPr>
              <w:t>HBA卡端口数量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DAF33">
            <w:pPr>
              <w:spacing w:line="276" w:lineRule="auto"/>
              <w:rPr>
                <w:rFonts w:hint="eastAsia" w:ascii="宋体" w:hAnsi="宋体"/>
                <w:szCs w:val="21"/>
              </w:rPr>
            </w:pPr>
            <w:r>
              <w:rPr>
                <w:rFonts w:hint="eastAsia" w:ascii="宋体" w:hAnsi="宋体"/>
                <w:szCs w:val="21"/>
              </w:rPr>
              <w:t>≥0</w:t>
            </w:r>
          </w:p>
        </w:tc>
      </w:tr>
      <w:tr w14:paraId="13E1F862">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3B9B8">
            <w:pPr>
              <w:spacing w:line="276" w:lineRule="auto"/>
              <w:jc w:val="center"/>
              <w:rPr>
                <w:rFonts w:hint="eastAsia" w:ascii="宋体" w:hAnsi="宋体"/>
                <w:szCs w:val="21"/>
              </w:rPr>
            </w:pPr>
            <w:r>
              <w:rPr>
                <w:rFonts w:hint="eastAsia" w:ascii="宋体" w:hAnsi="宋体"/>
                <w:color w:val="000000"/>
                <w:szCs w:val="21"/>
              </w:rPr>
              <w:t>22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89DC9">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5A0EF8">
            <w:pPr>
              <w:spacing w:line="276" w:lineRule="auto"/>
              <w:jc w:val="center"/>
              <w:rPr>
                <w:rFonts w:hint="eastAsia" w:ascii="宋体" w:hAnsi="宋体"/>
                <w:szCs w:val="21"/>
              </w:rPr>
            </w:pPr>
            <w:r>
              <w:rPr>
                <w:rFonts w:hint="eastAsia" w:ascii="宋体" w:hAnsi="宋体"/>
                <w:szCs w:val="21"/>
              </w:rPr>
              <w:t>网络规格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D2FF6">
            <w:pPr>
              <w:spacing w:line="276" w:lineRule="auto"/>
              <w:rPr>
                <w:rFonts w:hint="eastAsia" w:ascii="宋体" w:hAnsi="宋体"/>
                <w:szCs w:val="21"/>
              </w:rPr>
            </w:pPr>
            <w:r>
              <w:rPr>
                <w:rFonts w:hint="eastAsia" w:ascii="宋体" w:hAnsi="宋体"/>
                <w:szCs w:val="21"/>
              </w:rPr>
              <w:t>★网口速率和数量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5D17A">
            <w:pPr>
              <w:spacing w:line="276" w:lineRule="auto"/>
              <w:rPr>
                <w:rFonts w:hint="eastAsia" w:ascii="宋体" w:hAnsi="宋体"/>
                <w:szCs w:val="21"/>
              </w:rPr>
            </w:pPr>
            <w:r>
              <w:rPr>
                <w:rFonts w:hint="eastAsia" w:ascii="宋体" w:hAnsi="宋体"/>
                <w:szCs w:val="21"/>
              </w:rPr>
              <w:t>配置10GE光口不少于4个，配置25GE光口不少于4个,支持RoCE，1GE网口不少于4个</w:t>
            </w:r>
          </w:p>
        </w:tc>
      </w:tr>
      <w:tr w14:paraId="2E987082">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290E1">
            <w:pPr>
              <w:spacing w:line="276" w:lineRule="auto"/>
              <w:jc w:val="center"/>
              <w:rPr>
                <w:rFonts w:hint="eastAsia" w:ascii="宋体" w:hAnsi="宋体"/>
                <w:szCs w:val="21"/>
              </w:rPr>
            </w:pPr>
            <w:r>
              <w:rPr>
                <w:rFonts w:hint="eastAsia" w:ascii="宋体" w:hAnsi="宋体"/>
                <w:color w:val="000000"/>
                <w:szCs w:val="21"/>
              </w:rPr>
              <w:t>23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CFA4F">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59B51C2">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C6DFF">
            <w:pPr>
              <w:spacing w:line="276" w:lineRule="auto"/>
              <w:rPr>
                <w:rFonts w:hint="eastAsia" w:ascii="宋体" w:hAnsi="宋体"/>
                <w:szCs w:val="21"/>
              </w:rPr>
            </w:pPr>
            <w:r>
              <w:rPr>
                <w:rFonts w:hint="eastAsia" w:ascii="宋体" w:hAnsi="宋体"/>
                <w:szCs w:val="21"/>
              </w:rPr>
              <w:t>存储型服务器网口速率和数量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4B1DF">
            <w:pPr>
              <w:spacing w:line="276" w:lineRule="auto"/>
              <w:rPr>
                <w:rFonts w:hint="eastAsia" w:ascii="宋体" w:hAnsi="宋体"/>
                <w:szCs w:val="21"/>
              </w:rPr>
            </w:pPr>
            <w:r>
              <w:rPr>
                <w:rFonts w:hint="eastAsia" w:ascii="宋体" w:hAnsi="宋体"/>
                <w:szCs w:val="21"/>
              </w:rPr>
              <w:t>存储型服务器1GE网口数量不少于4个，10GE以上网口数量不少于4个</w:t>
            </w:r>
          </w:p>
        </w:tc>
      </w:tr>
      <w:tr w14:paraId="28B0CBB2">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1036B">
            <w:pPr>
              <w:spacing w:line="276" w:lineRule="auto"/>
              <w:jc w:val="center"/>
              <w:rPr>
                <w:rFonts w:hint="eastAsia" w:ascii="宋体" w:hAnsi="宋体"/>
                <w:szCs w:val="21"/>
              </w:rPr>
            </w:pPr>
            <w:r>
              <w:rPr>
                <w:rFonts w:hint="eastAsia" w:ascii="宋体" w:hAnsi="宋体"/>
                <w:color w:val="000000"/>
                <w:szCs w:val="21"/>
              </w:rPr>
              <w:t>24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CF1B1">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420FAA1">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BB88C">
            <w:pPr>
              <w:spacing w:line="276" w:lineRule="auto"/>
              <w:rPr>
                <w:rFonts w:hint="eastAsia" w:ascii="宋体" w:hAnsi="宋体"/>
                <w:szCs w:val="21"/>
              </w:rPr>
            </w:pPr>
            <w:r>
              <w:rPr>
                <w:rFonts w:hint="eastAsia" w:ascii="宋体" w:hAnsi="宋体"/>
                <w:szCs w:val="21"/>
              </w:rPr>
              <w:t>独立网卡网口数量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3A655">
            <w:pPr>
              <w:spacing w:line="276" w:lineRule="auto"/>
              <w:rPr>
                <w:rFonts w:hint="eastAsia" w:ascii="宋体" w:hAnsi="宋体"/>
                <w:szCs w:val="21"/>
              </w:rPr>
            </w:pPr>
            <w:r>
              <w:rPr>
                <w:rFonts w:hint="eastAsia" w:ascii="宋体" w:hAnsi="宋体"/>
                <w:szCs w:val="21"/>
              </w:rPr>
              <w:t>配备独立网卡，独立网卡网口数量≥2</w:t>
            </w:r>
          </w:p>
        </w:tc>
      </w:tr>
      <w:tr w14:paraId="3D742AA0">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323B6">
            <w:pPr>
              <w:spacing w:line="276" w:lineRule="auto"/>
              <w:jc w:val="center"/>
              <w:rPr>
                <w:rFonts w:hint="eastAsia" w:ascii="宋体" w:hAnsi="宋体"/>
                <w:szCs w:val="21"/>
              </w:rPr>
            </w:pPr>
            <w:r>
              <w:rPr>
                <w:rFonts w:hint="eastAsia" w:ascii="宋体" w:hAnsi="宋体"/>
                <w:color w:val="000000"/>
                <w:szCs w:val="21"/>
              </w:rPr>
              <w:t>25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DD1DD">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A68CF79">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C13AD">
            <w:pPr>
              <w:spacing w:line="276" w:lineRule="auto"/>
              <w:rPr>
                <w:rFonts w:hint="eastAsia" w:ascii="宋体" w:hAnsi="宋体"/>
                <w:szCs w:val="21"/>
              </w:rPr>
            </w:pPr>
            <w:r>
              <w:rPr>
                <w:rFonts w:hint="eastAsia" w:ascii="宋体" w:hAnsi="宋体"/>
                <w:szCs w:val="21"/>
              </w:rPr>
              <w:t>独立网卡接口类型</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B8899">
            <w:pPr>
              <w:spacing w:line="276" w:lineRule="auto"/>
              <w:rPr>
                <w:rFonts w:hint="eastAsia" w:ascii="宋体" w:hAnsi="宋体"/>
                <w:szCs w:val="21"/>
              </w:rPr>
            </w:pPr>
            <w:r>
              <w:rPr>
                <w:rFonts w:hint="eastAsia" w:ascii="宋体" w:hAnsi="宋体"/>
                <w:szCs w:val="21"/>
              </w:rPr>
              <w:t>支持RJ45/QSFP/SFP等</w:t>
            </w:r>
          </w:p>
        </w:tc>
      </w:tr>
      <w:tr w14:paraId="009F5FE9">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41C2F">
            <w:pPr>
              <w:spacing w:line="276" w:lineRule="auto"/>
              <w:jc w:val="center"/>
              <w:rPr>
                <w:rFonts w:hint="eastAsia" w:ascii="宋体" w:hAnsi="宋体"/>
                <w:szCs w:val="21"/>
              </w:rPr>
            </w:pPr>
            <w:r>
              <w:rPr>
                <w:rFonts w:hint="eastAsia" w:ascii="宋体" w:hAnsi="宋体"/>
                <w:color w:val="000000"/>
                <w:szCs w:val="21"/>
              </w:rPr>
              <w:t>26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A0BAB">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16E7BB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DA241">
            <w:pPr>
              <w:spacing w:line="276" w:lineRule="auto"/>
              <w:rPr>
                <w:rFonts w:hint="eastAsia" w:ascii="宋体" w:hAnsi="宋体"/>
                <w:szCs w:val="21"/>
              </w:rPr>
            </w:pPr>
            <w:r>
              <w:rPr>
                <w:rFonts w:hint="eastAsia" w:ascii="宋体" w:hAnsi="宋体"/>
                <w:szCs w:val="21"/>
              </w:rPr>
              <w:t>板载网卡接口类型</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671FB">
            <w:pPr>
              <w:spacing w:line="276" w:lineRule="auto"/>
              <w:rPr>
                <w:rFonts w:hint="eastAsia" w:ascii="宋体" w:hAnsi="宋体"/>
                <w:szCs w:val="21"/>
              </w:rPr>
            </w:pPr>
            <w:r>
              <w:rPr>
                <w:rFonts w:hint="eastAsia" w:ascii="宋体" w:hAnsi="宋体"/>
                <w:szCs w:val="21"/>
              </w:rPr>
              <w:t>支持RJ45/QSFP/SFP等</w:t>
            </w:r>
          </w:p>
        </w:tc>
      </w:tr>
      <w:tr w14:paraId="77EC91E2">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F2A2F">
            <w:pPr>
              <w:spacing w:line="276" w:lineRule="auto"/>
              <w:jc w:val="center"/>
              <w:rPr>
                <w:rFonts w:hint="eastAsia" w:ascii="宋体" w:hAnsi="宋体"/>
                <w:szCs w:val="21"/>
              </w:rPr>
            </w:pPr>
            <w:r>
              <w:rPr>
                <w:rFonts w:hint="eastAsia" w:ascii="宋体" w:hAnsi="宋体"/>
                <w:color w:val="000000"/>
                <w:szCs w:val="21"/>
              </w:rPr>
              <w:t>27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2444A">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B28999">
            <w:pPr>
              <w:spacing w:line="276" w:lineRule="auto"/>
              <w:jc w:val="center"/>
              <w:rPr>
                <w:rFonts w:hint="eastAsia" w:ascii="宋体" w:hAnsi="宋体"/>
                <w:szCs w:val="21"/>
              </w:rPr>
            </w:pPr>
            <w:r>
              <w:rPr>
                <w:rFonts w:hint="eastAsia" w:ascii="宋体" w:hAnsi="宋体"/>
                <w:szCs w:val="21"/>
              </w:rPr>
              <w:t>外部接口规格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58DB1">
            <w:pPr>
              <w:spacing w:line="276" w:lineRule="auto"/>
              <w:rPr>
                <w:rFonts w:hint="eastAsia" w:ascii="宋体" w:hAnsi="宋体"/>
                <w:szCs w:val="21"/>
              </w:rPr>
            </w:pPr>
            <w:r>
              <w:rPr>
                <w:rFonts w:hint="eastAsia" w:ascii="宋体" w:hAnsi="宋体"/>
                <w:szCs w:val="21"/>
              </w:rPr>
              <w:t>★显示接口</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9BAB5">
            <w:pPr>
              <w:spacing w:line="276" w:lineRule="auto"/>
              <w:rPr>
                <w:rFonts w:hint="eastAsia" w:ascii="宋体" w:hAnsi="宋体"/>
                <w:szCs w:val="21"/>
              </w:rPr>
            </w:pPr>
            <w:r>
              <w:rPr>
                <w:rFonts w:hint="eastAsia" w:ascii="宋体" w:hAnsi="宋体"/>
                <w:szCs w:val="21"/>
              </w:rPr>
              <w:t>显示接口类型应不少于1种，如：VGA、DP、HDMI等</w:t>
            </w:r>
          </w:p>
        </w:tc>
      </w:tr>
      <w:tr w14:paraId="05EDB996">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58D07">
            <w:pPr>
              <w:spacing w:line="276" w:lineRule="auto"/>
              <w:jc w:val="center"/>
              <w:rPr>
                <w:rFonts w:hint="eastAsia" w:ascii="宋体" w:hAnsi="宋体"/>
                <w:szCs w:val="21"/>
              </w:rPr>
            </w:pPr>
            <w:r>
              <w:rPr>
                <w:rFonts w:hint="eastAsia" w:ascii="宋体" w:hAnsi="宋体"/>
                <w:color w:val="000000"/>
                <w:szCs w:val="21"/>
              </w:rPr>
              <w:t>28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01E2E">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E32C658">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FECB8">
            <w:pPr>
              <w:spacing w:line="276" w:lineRule="auto"/>
              <w:rPr>
                <w:rFonts w:hint="eastAsia" w:ascii="宋体" w:hAnsi="宋体"/>
                <w:szCs w:val="21"/>
              </w:rPr>
            </w:pPr>
            <w:r>
              <w:rPr>
                <w:rFonts w:hint="eastAsia" w:ascii="宋体" w:hAnsi="宋体"/>
                <w:szCs w:val="21"/>
              </w:rPr>
              <w:t>★USB接口</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92503">
            <w:pPr>
              <w:spacing w:line="276" w:lineRule="auto"/>
              <w:rPr>
                <w:rFonts w:hint="eastAsia" w:ascii="宋体" w:hAnsi="宋体"/>
                <w:szCs w:val="21"/>
              </w:rPr>
            </w:pPr>
            <w:r>
              <w:rPr>
                <w:rFonts w:hint="eastAsia" w:ascii="宋体" w:hAnsi="宋体"/>
                <w:szCs w:val="21"/>
              </w:rPr>
              <w:t>配备USB接口，如USB2.0、USB3.0等</w:t>
            </w:r>
          </w:p>
        </w:tc>
      </w:tr>
      <w:tr w14:paraId="5C4E6B87">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56CA3">
            <w:pPr>
              <w:spacing w:line="276" w:lineRule="auto"/>
              <w:jc w:val="center"/>
              <w:rPr>
                <w:rFonts w:hint="eastAsia" w:ascii="宋体" w:hAnsi="宋体"/>
                <w:szCs w:val="21"/>
              </w:rPr>
            </w:pPr>
            <w:r>
              <w:rPr>
                <w:rFonts w:hint="eastAsia" w:ascii="宋体" w:hAnsi="宋体"/>
                <w:color w:val="000000"/>
                <w:szCs w:val="21"/>
              </w:rPr>
              <w:t>29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56515">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413B57D">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6549A">
            <w:pPr>
              <w:spacing w:line="276" w:lineRule="auto"/>
              <w:rPr>
                <w:rFonts w:hint="eastAsia" w:ascii="宋体" w:hAnsi="宋体"/>
                <w:szCs w:val="21"/>
              </w:rPr>
            </w:pPr>
            <w:r>
              <w:rPr>
                <w:rFonts w:hint="eastAsia" w:ascii="宋体" w:hAnsi="宋体"/>
                <w:szCs w:val="21"/>
              </w:rPr>
              <w:t>特殊接口及孔位</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869C5">
            <w:pPr>
              <w:spacing w:line="276" w:lineRule="auto"/>
              <w:rPr>
                <w:rFonts w:hint="eastAsia" w:ascii="宋体" w:hAnsi="宋体"/>
                <w:szCs w:val="21"/>
              </w:rPr>
            </w:pPr>
            <w:r>
              <w:rPr>
                <w:rFonts w:hint="eastAsia" w:ascii="宋体" w:hAnsi="宋体"/>
                <w:szCs w:val="21"/>
              </w:rPr>
              <w:t>前面板预留1个专用USB母座接口孔位</w:t>
            </w:r>
          </w:p>
        </w:tc>
      </w:tr>
      <w:tr w14:paraId="06314347">
        <w:tblPrEx>
          <w:tblCellMar>
            <w:top w:w="0" w:type="dxa"/>
            <w:left w:w="108" w:type="dxa"/>
            <w:bottom w:w="0" w:type="dxa"/>
            <w:right w:w="108" w:type="dxa"/>
          </w:tblCellMar>
        </w:tblPrEx>
        <w:trPr>
          <w:trHeight w:val="102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00664">
            <w:pPr>
              <w:spacing w:line="276" w:lineRule="auto"/>
              <w:jc w:val="center"/>
              <w:rPr>
                <w:rFonts w:hint="eastAsia" w:ascii="宋体" w:hAnsi="宋体"/>
                <w:szCs w:val="21"/>
              </w:rPr>
            </w:pPr>
            <w:r>
              <w:rPr>
                <w:rFonts w:hint="eastAsia" w:ascii="宋体" w:hAnsi="宋体"/>
                <w:color w:val="000000"/>
                <w:szCs w:val="21"/>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1F6D5">
            <w:pPr>
              <w:spacing w:line="276" w:lineRule="auto"/>
              <w:jc w:val="center"/>
              <w:rPr>
                <w:rFonts w:hint="eastAsia" w:ascii="宋体" w:hAnsi="宋体"/>
                <w:szCs w:val="21"/>
              </w:rPr>
            </w:pP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5E70E5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CF118">
            <w:pPr>
              <w:spacing w:line="276" w:lineRule="auto"/>
              <w:rPr>
                <w:rFonts w:hint="eastAsia" w:ascii="宋体" w:hAnsi="宋体"/>
                <w:szCs w:val="21"/>
              </w:rPr>
            </w:pPr>
            <w:r>
              <w:rPr>
                <w:rFonts w:hint="eastAsia" w:ascii="宋体" w:hAnsi="宋体"/>
                <w:szCs w:val="21"/>
              </w:rPr>
              <w:t>其他接口</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A2458">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4C4FB1AB">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E9F49">
            <w:pPr>
              <w:spacing w:line="276" w:lineRule="auto"/>
              <w:jc w:val="center"/>
              <w:rPr>
                <w:rFonts w:hint="eastAsia" w:ascii="宋体" w:hAnsi="宋体"/>
                <w:szCs w:val="21"/>
              </w:rPr>
            </w:pPr>
            <w:r>
              <w:rPr>
                <w:rFonts w:hint="eastAsia" w:ascii="宋体" w:hAnsi="宋体"/>
                <w:color w:val="000000"/>
                <w:szCs w:val="21"/>
              </w:rPr>
              <w:t>31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1789B">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5C97EA">
            <w:pPr>
              <w:spacing w:line="276" w:lineRule="auto"/>
              <w:jc w:val="center"/>
              <w:rPr>
                <w:rFonts w:hint="eastAsia" w:ascii="宋体" w:hAnsi="宋体"/>
                <w:szCs w:val="21"/>
              </w:rPr>
            </w:pPr>
            <w:r>
              <w:rPr>
                <w:rFonts w:hint="eastAsia" w:ascii="宋体" w:hAnsi="宋体"/>
                <w:szCs w:val="21"/>
              </w:rPr>
              <w:t>电源规格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CE264">
            <w:pPr>
              <w:spacing w:line="276" w:lineRule="auto"/>
              <w:rPr>
                <w:rFonts w:hint="eastAsia" w:ascii="宋体" w:hAnsi="宋体"/>
                <w:szCs w:val="21"/>
              </w:rPr>
            </w:pPr>
            <w:r>
              <w:rPr>
                <w:rFonts w:hint="eastAsia" w:ascii="宋体" w:hAnsi="宋体"/>
                <w:szCs w:val="21"/>
              </w:rPr>
              <w:t>电源冗余模式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6163A">
            <w:pPr>
              <w:spacing w:line="276" w:lineRule="auto"/>
              <w:rPr>
                <w:rFonts w:hint="eastAsia" w:ascii="宋体" w:hAnsi="宋体"/>
                <w:szCs w:val="21"/>
              </w:rPr>
            </w:pPr>
            <w:r>
              <w:rPr>
                <w:rFonts w:hint="eastAsia" w:ascii="宋体" w:hAnsi="宋体"/>
                <w:szCs w:val="21"/>
              </w:rPr>
              <w:t>整机电源模块按1+1冗余或N+1冗余配置</w:t>
            </w:r>
          </w:p>
        </w:tc>
      </w:tr>
      <w:tr w14:paraId="62198A31">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FDE0A">
            <w:pPr>
              <w:spacing w:line="276" w:lineRule="auto"/>
              <w:jc w:val="center"/>
              <w:rPr>
                <w:rFonts w:hint="eastAsia" w:ascii="宋体" w:hAnsi="宋体"/>
                <w:szCs w:val="21"/>
              </w:rPr>
            </w:pPr>
            <w:r>
              <w:rPr>
                <w:rFonts w:hint="eastAsia" w:ascii="宋体" w:hAnsi="宋体"/>
                <w:color w:val="000000"/>
                <w:szCs w:val="21"/>
              </w:rPr>
              <w:t>32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5F536">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B2CC859">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ECCDB">
            <w:pPr>
              <w:spacing w:line="276" w:lineRule="auto"/>
              <w:rPr>
                <w:rFonts w:hint="eastAsia" w:ascii="宋体" w:hAnsi="宋体"/>
                <w:szCs w:val="21"/>
              </w:rPr>
            </w:pPr>
            <w:r>
              <w:rPr>
                <w:rFonts w:hint="eastAsia" w:ascii="宋体" w:hAnsi="宋体"/>
                <w:szCs w:val="21"/>
              </w:rPr>
              <w:t>★电源模块数量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5E0B1">
            <w:pPr>
              <w:spacing w:line="276" w:lineRule="auto"/>
              <w:rPr>
                <w:rFonts w:hint="eastAsia" w:ascii="宋体" w:hAnsi="宋体"/>
                <w:szCs w:val="21"/>
              </w:rPr>
            </w:pPr>
            <w:r>
              <w:rPr>
                <w:rFonts w:hint="eastAsia" w:ascii="宋体" w:hAnsi="宋体"/>
                <w:szCs w:val="21"/>
              </w:rPr>
              <w:t>≥4</w:t>
            </w:r>
          </w:p>
        </w:tc>
      </w:tr>
      <w:tr w14:paraId="77ADE2D5">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753DF">
            <w:pPr>
              <w:spacing w:line="276" w:lineRule="auto"/>
              <w:jc w:val="center"/>
              <w:rPr>
                <w:rFonts w:hint="eastAsia" w:ascii="宋体" w:hAnsi="宋体"/>
                <w:szCs w:val="21"/>
              </w:rPr>
            </w:pPr>
            <w:r>
              <w:rPr>
                <w:rFonts w:hint="eastAsia" w:ascii="宋体" w:hAnsi="宋体"/>
                <w:color w:val="000000"/>
                <w:szCs w:val="21"/>
              </w:rPr>
              <w:t>33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942DD">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947029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BEAD9">
            <w:pPr>
              <w:spacing w:line="276" w:lineRule="auto"/>
              <w:rPr>
                <w:rFonts w:hint="eastAsia" w:ascii="宋体" w:hAnsi="宋体"/>
                <w:szCs w:val="21"/>
              </w:rPr>
            </w:pPr>
            <w:r>
              <w:rPr>
                <w:rFonts w:hint="eastAsia" w:ascii="宋体" w:hAnsi="宋体"/>
                <w:szCs w:val="21"/>
              </w:rPr>
              <w:t>★电源功率</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D47F2">
            <w:pPr>
              <w:spacing w:line="276" w:lineRule="auto"/>
              <w:rPr>
                <w:rFonts w:hint="eastAsia" w:ascii="宋体" w:hAnsi="宋体"/>
                <w:szCs w:val="21"/>
              </w:rPr>
            </w:pPr>
            <w:r>
              <w:rPr>
                <w:rFonts w:hint="eastAsia" w:ascii="宋体" w:hAnsi="宋体"/>
                <w:szCs w:val="21"/>
              </w:rPr>
              <w:t>电源模块功率≥2700W</w:t>
            </w:r>
          </w:p>
        </w:tc>
      </w:tr>
      <w:tr w14:paraId="6C6A1E42">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3F000">
            <w:pPr>
              <w:spacing w:line="276" w:lineRule="auto"/>
              <w:jc w:val="center"/>
              <w:rPr>
                <w:rFonts w:hint="eastAsia" w:ascii="宋体" w:hAnsi="宋体"/>
                <w:szCs w:val="21"/>
              </w:rPr>
            </w:pPr>
            <w:r>
              <w:rPr>
                <w:rFonts w:hint="eastAsia" w:ascii="宋体" w:hAnsi="宋体"/>
                <w:color w:val="000000"/>
                <w:szCs w:val="21"/>
              </w:rPr>
              <w:t>34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1C20">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8F2AF38">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8EF01">
            <w:pPr>
              <w:spacing w:line="276" w:lineRule="auto"/>
              <w:rPr>
                <w:rFonts w:hint="eastAsia" w:ascii="宋体" w:hAnsi="宋体"/>
                <w:szCs w:val="21"/>
              </w:rPr>
            </w:pPr>
            <w:r>
              <w:rPr>
                <w:rFonts w:hint="eastAsia" w:ascii="宋体" w:hAnsi="宋体"/>
                <w:szCs w:val="21"/>
              </w:rPr>
              <w:t>电源指示灯</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5D646">
            <w:pPr>
              <w:spacing w:line="276" w:lineRule="auto"/>
              <w:rPr>
                <w:rFonts w:hint="eastAsia" w:ascii="宋体" w:hAnsi="宋体"/>
                <w:szCs w:val="21"/>
              </w:rPr>
            </w:pPr>
            <w:r>
              <w:rPr>
                <w:rFonts w:hint="eastAsia" w:ascii="宋体" w:hAnsi="宋体"/>
                <w:szCs w:val="21"/>
              </w:rPr>
              <w:t>配备电源指示灯，指示待机、工作异常等状态</w:t>
            </w:r>
          </w:p>
        </w:tc>
      </w:tr>
      <w:tr w14:paraId="3B4BED42">
        <w:tblPrEx>
          <w:tblCellMar>
            <w:top w:w="0" w:type="dxa"/>
            <w:left w:w="108" w:type="dxa"/>
            <w:bottom w:w="0" w:type="dxa"/>
            <w:right w:w="108" w:type="dxa"/>
          </w:tblCellMar>
        </w:tblPrEx>
        <w:trPr>
          <w:trHeight w:val="279"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7BA38">
            <w:pPr>
              <w:spacing w:line="276" w:lineRule="auto"/>
              <w:jc w:val="center"/>
              <w:rPr>
                <w:rFonts w:hint="eastAsia" w:ascii="宋体" w:hAnsi="宋体"/>
                <w:szCs w:val="21"/>
              </w:rPr>
            </w:pPr>
            <w:r>
              <w:rPr>
                <w:rFonts w:hint="eastAsia" w:ascii="宋体" w:hAnsi="宋体"/>
                <w:color w:val="000000"/>
                <w:szCs w:val="21"/>
              </w:rPr>
              <w:t>35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FD415">
            <w:pPr>
              <w:spacing w:line="276" w:lineRule="auto"/>
              <w:jc w:val="center"/>
              <w:rPr>
                <w:rFonts w:hint="eastAsia" w:ascii="宋体" w:hAnsi="宋体"/>
                <w:szCs w:val="21"/>
              </w:rPr>
            </w:pPr>
            <w:r>
              <w:rPr>
                <w:rFonts w:hint="eastAsia" w:ascii="宋体" w:hAnsi="宋体"/>
                <w:szCs w:val="21"/>
              </w:rPr>
              <w:t>产品规格</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7E606">
            <w:pPr>
              <w:spacing w:line="276" w:lineRule="auto"/>
              <w:jc w:val="center"/>
              <w:rPr>
                <w:rFonts w:hint="eastAsia" w:ascii="宋体" w:hAnsi="宋体"/>
                <w:szCs w:val="21"/>
              </w:rPr>
            </w:pPr>
            <w:r>
              <w:rPr>
                <w:rFonts w:hint="eastAsia" w:ascii="宋体" w:hAnsi="宋体"/>
                <w:szCs w:val="21"/>
              </w:rPr>
              <w:t>整机规格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03718">
            <w:pPr>
              <w:spacing w:line="276" w:lineRule="auto"/>
              <w:rPr>
                <w:rFonts w:hint="eastAsia" w:ascii="宋体" w:hAnsi="宋体"/>
                <w:szCs w:val="21"/>
              </w:rPr>
            </w:pPr>
            <w:r>
              <w:rPr>
                <w:rFonts w:hint="eastAsia" w:ascii="宋体" w:hAnsi="宋体"/>
                <w:szCs w:val="21"/>
              </w:rPr>
              <w:t>★外观和结构</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E4F11">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r>
              <w:rPr>
                <w:rFonts w:hint="eastAsia" w:ascii="宋体" w:hAnsi="宋体"/>
                <w:szCs w:val="21"/>
              </w:rPr>
              <w:br w:type="textWrapping"/>
            </w:r>
            <w:r>
              <w:rPr>
                <w:rFonts w:hint="eastAsia" w:ascii="宋体" w:hAnsi="宋体"/>
                <w:szCs w:val="21"/>
              </w:rPr>
              <w:t>b)产品表面不应有明显的凹痕、划伤、裂缝、变形和污染等。表面涂层均匀，不应起泡、龟裂、脱落和磨损，金属零部件无锈蚀及其它机械损伤；</w:t>
            </w:r>
            <w:r>
              <w:rPr>
                <w:rFonts w:hint="eastAsia" w:ascii="宋体" w:hAnsi="宋体"/>
                <w:szCs w:val="21"/>
              </w:rPr>
              <w:br w:type="textWrapping"/>
            </w:r>
            <w:r>
              <w:rPr>
                <w:rFonts w:hint="eastAsia" w:ascii="宋体" w:hAnsi="宋体"/>
                <w:szCs w:val="21"/>
              </w:rPr>
              <w:t>c)产品表面说明功能的文字、符号和标志应清晰、端正且牢固；</w:t>
            </w:r>
            <w:r>
              <w:rPr>
                <w:rFonts w:hint="eastAsia" w:ascii="宋体" w:hAnsi="宋体"/>
                <w:szCs w:val="21"/>
              </w:rPr>
              <w:br w:type="textWrapping"/>
            </w:r>
            <w:r>
              <w:rPr>
                <w:rFonts w:hint="eastAsia" w:ascii="宋体" w:hAnsi="宋体"/>
                <w:szCs w:val="21"/>
              </w:rPr>
              <w:t>d)应在服务器的显著位置提供运行状态的指示功能，并在随机文件中明确具体含义；</w:t>
            </w:r>
            <w:r>
              <w:rPr>
                <w:rFonts w:hint="eastAsia" w:ascii="宋体" w:hAnsi="宋体"/>
                <w:szCs w:val="21"/>
              </w:rPr>
              <w:br w:type="textWrapping"/>
            </w: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rPr>
              <w:br w:type="textWrapping"/>
            </w:r>
            <w:r>
              <w:rPr>
                <w:rFonts w:hint="eastAsia" w:ascii="宋体" w:hAnsi="宋体"/>
                <w:szCs w:val="21"/>
              </w:rPr>
              <w:t>f)高密度服务器应给出CPU个数与机柜高度；</w:t>
            </w:r>
            <w:r>
              <w:rPr>
                <w:rFonts w:hint="eastAsia" w:ascii="宋体" w:hAnsi="宋体"/>
                <w:szCs w:val="21"/>
              </w:rPr>
              <w:br w:type="textWrapping"/>
            </w:r>
            <w:r>
              <w:rPr>
                <w:rFonts w:hint="eastAsia" w:ascii="宋体" w:hAnsi="宋体"/>
                <w:szCs w:val="21"/>
              </w:rPr>
              <w:t>g)服务器尺寸具体要求在随机文件中明确</w:t>
            </w:r>
          </w:p>
        </w:tc>
      </w:tr>
      <w:tr w14:paraId="359EAFA3">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9CBA6">
            <w:pPr>
              <w:spacing w:line="276" w:lineRule="auto"/>
              <w:jc w:val="center"/>
              <w:rPr>
                <w:rFonts w:hint="eastAsia" w:ascii="宋体" w:hAnsi="宋体"/>
                <w:szCs w:val="21"/>
              </w:rPr>
            </w:pPr>
            <w:r>
              <w:rPr>
                <w:rFonts w:hint="eastAsia" w:ascii="宋体" w:hAnsi="宋体"/>
                <w:color w:val="000000"/>
                <w:szCs w:val="21"/>
              </w:rPr>
              <w:t>36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694DE">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69E257">
            <w:pPr>
              <w:spacing w:line="276" w:lineRule="auto"/>
              <w:jc w:val="center"/>
              <w:rPr>
                <w:rFonts w:hint="eastAsia" w:ascii="宋体" w:hAnsi="宋体"/>
                <w:szCs w:val="21"/>
              </w:rPr>
            </w:pPr>
            <w:r>
              <w:rPr>
                <w:rFonts w:hint="eastAsia" w:ascii="宋体" w:hAnsi="宋体"/>
                <w:szCs w:val="21"/>
              </w:rPr>
              <w:t>整机规格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CE758">
            <w:pPr>
              <w:spacing w:line="276" w:lineRule="auto"/>
              <w:rPr>
                <w:rFonts w:hint="eastAsia" w:ascii="宋体" w:hAnsi="宋体"/>
                <w:szCs w:val="21"/>
              </w:rPr>
            </w:pPr>
            <w:r>
              <w:rPr>
                <w:rFonts w:hint="eastAsia" w:ascii="宋体" w:hAnsi="宋体"/>
                <w:szCs w:val="21"/>
              </w:rPr>
              <w:t>★尺寸（高×宽×深）</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3D63C">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49801093">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4D32A">
            <w:pPr>
              <w:spacing w:line="276" w:lineRule="auto"/>
              <w:jc w:val="center"/>
              <w:rPr>
                <w:rFonts w:hint="eastAsia" w:ascii="宋体" w:hAnsi="宋体"/>
                <w:szCs w:val="21"/>
              </w:rPr>
            </w:pPr>
            <w:r>
              <w:rPr>
                <w:rFonts w:hint="eastAsia" w:ascii="宋体" w:hAnsi="宋体"/>
                <w:color w:val="000000"/>
                <w:szCs w:val="21"/>
              </w:rPr>
              <w:t>37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5A8A8">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58409EE">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D9B39">
            <w:pPr>
              <w:spacing w:line="276" w:lineRule="auto"/>
              <w:rPr>
                <w:rFonts w:hint="eastAsia" w:ascii="宋体" w:hAnsi="宋体"/>
                <w:szCs w:val="21"/>
              </w:rPr>
            </w:pPr>
            <w:r>
              <w:rPr>
                <w:rFonts w:hint="eastAsia" w:ascii="宋体" w:hAnsi="宋体"/>
                <w:szCs w:val="21"/>
              </w:rPr>
              <w:t>服务器导轨</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8902E">
            <w:pPr>
              <w:spacing w:line="276" w:lineRule="auto"/>
              <w:rPr>
                <w:rFonts w:hint="eastAsia" w:ascii="宋体" w:hAnsi="宋体"/>
                <w:szCs w:val="21"/>
              </w:rPr>
            </w:pPr>
            <w:r>
              <w:rPr>
                <w:rFonts w:hint="eastAsia" w:ascii="宋体" w:hAnsi="宋体"/>
                <w:szCs w:val="21"/>
              </w:rPr>
              <w:t>供应商给出导轨尺寸、安装方式等信息</w:t>
            </w:r>
          </w:p>
        </w:tc>
      </w:tr>
      <w:tr w14:paraId="4B98482F">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8A567">
            <w:pPr>
              <w:spacing w:line="276" w:lineRule="auto"/>
              <w:jc w:val="center"/>
              <w:rPr>
                <w:rFonts w:hint="eastAsia" w:ascii="宋体" w:hAnsi="宋体"/>
                <w:szCs w:val="21"/>
              </w:rPr>
            </w:pPr>
            <w:r>
              <w:rPr>
                <w:rFonts w:hint="eastAsia" w:ascii="宋体" w:hAnsi="宋体"/>
                <w:color w:val="000000"/>
                <w:szCs w:val="21"/>
              </w:rPr>
              <w:t>38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E3DA1">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44F21D4">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1A1C7">
            <w:pPr>
              <w:spacing w:line="276" w:lineRule="auto"/>
              <w:rPr>
                <w:rFonts w:hint="eastAsia" w:ascii="宋体" w:hAnsi="宋体"/>
                <w:szCs w:val="21"/>
              </w:rPr>
            </w:pPr>
            <w:r>
              <w:rPr>
                <w:rFonts w:hint="eastAsia" w:ascii="宋体" w:hAnsi="宋体"/>
                <w:szCs w:val="21"/>
              </w:rPr>
              <w:t>与机柜高度单位（U）比CPU个数</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80803">
            <w:pPr>
              <w:spacing w:line="276" w:lineRule="auto"/>
              <w:rPr>
                <w:rFonts w:hint="eastAsia" w:ascii="宋体" w:hAnsi="宋体"/>
                <w:szCs w:val="21"/>
              </w:rPr>
            </w:pPr>
            <w:r>
              <w:rPr>
                <w:rFonts w:hint="eastAsia" w:ascii="宋体" w:hAnsi="宋体"/>
                <w:szCs w:val="21"/>
              </w:rPr>
              <w:t>供应商给出CPU个数与机柜高度</w:t>
            </w:r>
          </w:p>
        </w:tc>
      </w:tr>
      <w:tr w14:paraId="702C7B2E">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61EE6">
            <w:pPr>
              <w:spacing w:line="276" w:lineRule="auto"/>
              <w:jc w:val="center"/>
              <w:rPr>
                <w:rFonts w:hint="eastAsia" w:ascii="宋体" w:hAnsi="宋体"/>
                <w:szCs w:val="21"/>
              </w:rPr>
            </w:pPr>
            <w:r>
              <w:rPr>
                <w:rFonts w:hint="eastAsia" w:ascii="宋体" w:hAnsi="宋体"/>
                <w:color w:val="000000"/>
                <w:szCs w:val="21"/>
              </w:rPr>
              <w:t>39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C1FA4">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146B85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B7CD6">
            <w:pPr>
              <w:spacing w:line="276" w:lineRule="auto"/>
              <w:rPr>
                <w:rFonts w:hint="eastAsia" w:ascii="宋体" w:hAnsi="宋体"/>
                <w:szCs w:val="21"/>
              </w:rPr>
            </w:pPr>
            <w:r>
              <w:rPr>
                <w:rFonts w:hint="eastAsia" w:ascii="宋体" w:hAnsi="宋体"/>
                <w:szCs w:val="21"/>
              </w:rPr>
              <w:t>★环境适应性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0E84C">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712AD2E2">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E902A">
            <w:pPr>
              <w:spacing w:line="276" w:lineRule="auto"/>
              <w:jc w:val="center"/>
              <w:rPr>
                <w:rFonts w:hint="eastAsia" w:ascii="宋体" w:hAnsi="宋体"/>
                <w:szCs w:val="21"/>
              </w:rPr>
            </w:pPr>
            <w:r>
              <w:rPr>
                <w:rFonts w:hint="eastAsia" w:ascii="宋体" w:hAnsi="宋体"/>
                <w:color w:val="000000"/>
                <w:szCs w:val="21"/>
              </w:rPr>
              <w:t>40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D9039">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D42A303">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48ECB">
            <w:pPr>
              <w:spacing w:line="276" w:lineRule="auto"/>
              <w:rPr>
                <w:rFonts w:hint="eastAsia" w:ascii="宋体" w:hAnsi="宋体"/>
                <w:szCs w:val="21"/>
              </w:rPr>
            </w:pPr>
            <w:r>
              <w:rPr>
                <w:rFonts w:hint="eastAsia" w:ascii="宋体" w:hAnsi="宋体"/>
                <w:szCs w:val="21"/>
              </w:rPr>
              <w:t>特殊机型环境适应性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6E062">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25E0FC13">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92CA8">
            <w:pPr>
              <w:spacing w:line="276" w:lineRule="auto"/>
              <w:jc w:val="center"/>
              <w:rPr>
                <w:rFonts w:hint="eastAsia" w:ascii="宋体" w:hAnsi="宋体"/>
                <w:szCs w:val="21"/>
              </w:rPr>
            </w:pPr>
            <w:r>
              <w:rPr>
                <w:rFonts w:hint="eastAsia" w:ascii="宋体" w:hAnsi="宋体"/>
                <w:color w:val="000000"/>
                <w:szCs w:val="21"/>
              </w:rPr>
              <w:t>41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2D983">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93F3E12">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D1D51">
            <w:pPr>
              <w:spacing w:line="276" w:lineRule="auto"/>
              <w:rPr>
                <w:rFonts w:hint="eastAsia" w:ascii="宋体" w:hAnsi="宋体"/>
                <w:szCs w:val="21"/>
              </w:rPr>
            </w:pPr>
            <w:r>
              <w:rPr>
                <w:rFonts w:hint="eastAsia" w:ascii="宋体" w:hAnsi="宋体"/>
                <w:szCs w:val="21"/>
              </w:rPr>
              <w:t>★机械环境适应性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A9207">
            <w:pPr>
              <w:spacing w:line="276" w:lineRule="auto"/>
              <w:rPr>
                <w:rFonts w:hint="eastAsia" w:ascii="宋体" w:hAnsi="宋体"/>
                <w:szCs w:val="21"/>
              </w:rPr>
            </w:pPr>
            <w:r>
              <w:rPr>
                <w:rFonts w:hint="eastAsia" w:ascii="宋体" w:hAnsi="宋体"/>
                <w:szCs w:val="21"/>
              </w:rPr>
              <w:t>机械环境适应性应符合GB/T9813.3的有关规定</w:t>
            </w:r>
          </w:p>
        </w:tc>
      </w:tr>
      <w:tr w14:paraId="1DA939EA">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31D19">
            <w:pPr>
              <w:spacing w:line="276" w:lineRule="auto"/>
              <w:jc w:val="center"/>
              <w:rPr>
                <w:rFonts w:hint="eastAsia" w:ascii="宋体" w:hAnsi="宋体"/>
                <w:szCs w:val="21"/>
              </w:rPr>
            </w:pPr>
            <w:r>
              <w:rPr>
                <w:rFonts w:hint="eastAsia" w:ascii="宋体" w:hAnsi="宋体"/>
                <w:color w:val="000000"/>
                <w:szCs w:val="21"/>
              </w:rPr>
              <w:t>42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02AC4">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AA55D26">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33A46">
            <w:pPr>
              <w:spacing w:line="276" w:lineRule="auto"/>
              <w:rPr>
                <w:rFonts w:hint="eastAsia" w:ascii="宋体" w:hAnsi="宋体"/>
                <w:szCs w:val="21"/>
              </w:rPr>
            </w:pPr>
            <w:r>
              <w:rPr>
                <w:rFonts w:hint="eastAsia" w:ascii="宋体" w:hAnsi="宋体"/>
                <w:szCs w:val="21"/>
              </w:rPr>
              <w:t>★噪声</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F3D24">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6AD0F0A5">
        <w:tblPrEx>
          <w:tblCellMar>
            <w:top w:w="0" w:type="dxa"/>
            <w:left w:w="108" w:type="dxa"/>
            <w:bottom w:w="0" w:type="dxa"/>
            <w:right w:w="108" w:type="dxa"/>
          </w:tblCellMar>
        </w:tblPrEx>
        <w:trPr>
          <w:trHeight w:val="102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8375">
            <w:pPr>
              <w:spacing w:line="276" w:lineRule="auto"/>
              <w:jc w:val="center"/>
              <w:rPr>
                <w:rFonts w:hint="eastAsia" w:ascii="宋体" w:hAnsi="宋体"/>
                <w:szCs w:val="21"/>
              </w:rPr>
            </w:pPr>
            <w:r>
              <w:rPr>
                <w:rFonts w:hint="eastAsia" w:ascii="宋体" w:hAnsi="宋体"/>
                <w:color w:val="000000"/>
                <w:szCs w:val="21"/>
              </w:rPr>
              <w:t>43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2C185">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C6F6FE">
            <w:pPr>
              <w:spacing w:line="276" w:lineRule="auto"/>
              <w:jc w:val="center"/>
              <w:rPr>
                <w:rFonts w:hint="eastAsia" w:ascii="宋体" w:hAnsi="宋体"/>
                <w:szCs w:val="21"/>
              </w:rPr>
            </w:pPr>
            <w:r>
              <w:rPr>
                <w:rFonts w:hint="eastAsia" w:ascii="宋体" w:hAnsi="宋体"/>
                <w:szCs w:val="21"/>
              </w:rPr>
              <w:t>AI计算单元规格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E30CF">
            <w:pPr>
              <w:spacing w:line="276" w:lineRule="auto"/>
              <w:rPr>
                <w:rFonts w:hint="eastAsia" w:ascii="宋体" w:hAnsi="宋体"/>
                <w:szCs w:val="21"/>
              </w:rPr>
            </w:pPr>
            <w:r>
              <w:rPr>
                <w:rFonts w:hint="eastAsia" w:ascii="宋体" w:hAnsi="宋体"/>
                <w:szCs w:val="21"/>
              </w:rPr>
              <w:t>AI计算单元</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35A6D">
            <w:pPr>
              <w:spacing w:line="276" w:lineRule="auto"/>
              <w:rPr>
                <w:rFonts w:hint="eastAsia" w:ascii="宋体" w:hAnsi="宋体"/>
                <w:szCs w:val="21"/>
              </w:rPr>
            </w:pPr>
            <w:r>
              <w:rPr>
                <w:rFonts w:hint="eastAsia" w:ascii="宋体" w:hAnsi="宋体"/>
                <w:szCs w:val="21"/>
              </w:rPr>
              <w:t>实配≥8张AI卡，AI卡单卡显存≥48GB ；整机提供≥950 TFLOPS@FP16算力，≥476 TFLOPS@FP32算力</w:t>
            </w:r>
          </w:p>
        </w:tc>
      </w:tr>
      <w:tr w14:paraId="53F5932F">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CDD1B">
            <w:pPr>
              <w:spacing w:line="276" w:lineRule="auto"/>
              <w:jc w:val="center"/>
              <w:rPr>
                <w:rFonts w:hint="eastAsia" w:ascii="宋体" w:hAnsi="宋体"/>
                <w:szCs w:val="21"/>
              </w:rPr>
            </w:pPr>
            <w:r>
              <w:rPr>
                <w:rFonts w:hint="eastAsia" w:ascii="宋体" w:hAnsi="宋体"/>
                <w:color w:val="000000"/>
                <w:szCs w:val="21"/>
              </w:rPr>
              <w:t>44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B35B1">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9379BE5">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47CCD">
            <w:pPr>
              <w:spacing w:line="276" w:lineRule="auto"/>
              <w:rPr>
                <w:rFonts w:hint="eastAsia" w:ascii="宋体" w:hAnsi="宋体"/>
                <w:szCs w:val="21"/>
              </w:rPr>
            </w:pPr>
            <w:r>
              <w:rPr>
                <w:rFonts w:hint="eastAsia" w:ascii="宋体" w:hAnsi="宋体"/>
                <w:szCs w:val="21"/>
              </w:rPr>
              <w:t>一键式迁移</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4B1CB">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6E7C3A21">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C5522">
            <w:pPr>
              <w:spacing w:line="276" w:lineRule="auto"/>
              <w:jc w:val="center"/>
              <w:rPr>
                <w:rFonts w:hint="eastAsia" w:ascii="宋体" w:hAnsi="宋体"/>
                <w:szCs w:val="21"/>
              </w:rPr>
            </w:pPr>
            <w:r>
              <w:rPr>
                <w:rFonts w:hint="eastAsia" w:ascii="宋体" w:hAnsi="宋体"/>
                <w:color w:val="000000"/>
                <w:szCs w:val="21"/>
              </w:rPr>
              <w:t>45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AB1C6">
            <w:pPr>
              <w:spacing w:line="276" w:lineRule="auto"/>
              <w:jc w:val="center"/>
              <w:rPr>
                <w:rFonts w:hint="eastAsia" w:ascii="宋体" w:hAnsi="宋体"/>
                <w:szCs w:val="21"/>
              </w:rPr>
            </w:pPr>
            <w:r>
              <w:rPr>
                <w:rFonts w:hint="eastAsia" w:ascii="宋体" w:hAnsi="宋体"/>
                <w:szCs w:val="21"/>
              </w:rPr>
              <w:t>产品规格</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82CA27">
            <w:pPr>
              <w:spacing w:line="276" w:lineRule="auto"/>
              <w:jc w:val="center"/>
              <w:rPr>
                <w:rFonts w:hint="eastAsia" w:ascii="宋体" w:hAnsi="宋体"/>
                <w:szCs w:val="21"/>
              </w:rPr>
            </w:pPr>
            <w:r>
              <w:rPr>
                <w:rFonts w:hint="eastAsia" w:ascii="宋体" w:hAnsi="宋体"/>
                <w:szCs w:val="21"/>
              </w:rPr>
              <w:t>机柜规格</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2101C">
            <w:pPr>
              <w:spacing w:line="276" w:lineRule="auto"/>
              <w:rPr>
                <w:rFonts w:hint="eastAsia" w:ascii="宋体" w:hAnsi="宋体"/>
                <w:szCs w:val="21"/>
              </w:rPr>
            </w:pPr>
            <w:r>
              <w:rPr>
                <w:rFonts w:hint="eastAsia" w:ascii="宋体" w:hAnsi="宋体"/>
                <w:szCs w:val="21"/>
              </w:rPr>
              <w:t>★机柜尺寸</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0E91F">
            <w:pPr>
              <w:spacing w:line="276" w:lineRule="auto"/>
              <w:rPr>
                <w:rFonts w:hint="eastAsia" w:ascii="宋体" w:hAnsi="宋体"/>
                <w:szCs w:val="21"/>
              </w:rPr>
            </w:pPr>
            <w:r>
              <w:rPr>
                <w:rFonts w:hint="eastAsia" w:ascii="宋体" w:hAnsi="宋体"/>
                <w:szCs w:val="21"/>
              </w:rPr>
              <w:t>供应商给出长度、高度和深度</w:t>
            </w:r>
          </w:p>
        </w:tc>
      </w:tr>
      <w:tr w14:paraId="269E5C32">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EE519">
            <w:pPr>
              <w:spacing w:line="276" w:lineRule="auto"/>
              <w:jc w:val="center"/>
              <w:rPr>
                <w:rFonts w:hint="eastAsia" w:ascii="宋体" w:hAnsi="宋体"/>
                <w:szCs w:val="21"/>
              </w:rPr>
            </w:pPr>
            <w:r>
              <w:rPr>
                <w:rFonts w:hint="eastAsia" w:ascii="宋体" w:hAnsi="宋体"/>
                <w:color w:val="000000"/>
                <w:szCs w:val="21"/>
              </w:rPr>
              <w:t>46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7B324">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DE05BB9">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B9468">
            <w:pPr>
              <w:spacing w:line="276" w:lineRule="auto"/>
              <w:rPr>
                <w:rFonts w:hint="eastAsia" w:ascii="宋体" w:hAnsi="宋体"/>
                <w:szCs w:val="21"/>
              </w:rPr>
            </w:pPr>
            <w:r>
              <w:rPr>
                <w:rFonts w:hint="eastAsia" w:ascii="宋体" w:hAnsi="宋体"/>
                <w:szCs w:val="21"/>
              </w:rPr>
              <w:t>机柜管理板</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94F92">
            <w:pPr>
              <w:spacing w:line="276" w:lineRule="auto"/>
              <w:rPr>
                <w:rFonts w:hint="eastAsia" w:ascii="宋体" w:hAnsi="宋体"/>
                <w:szCs w:val="21"/>
              </w:rPr>
            </w:pPr>
            <w:r>
              <w:rPr>
                <w:rFonts w:hint="eastAsia" w:ascii="宋体" w:hAnsi="宋体"/>
                <w:szCs w:val="21"/>
              </w:rPr>
              <w:t>配备机柜管理板</w:t>
            </w:r>
          </w:p>
        </w:tc>
      </w:tr>
      <w:tr w14:paraId="15594EA4">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3C0EF">
            <w:pPr>
              <w:spacing w:line="276" w:lineRule="auto"/>
              <w:jc w:val="center"/>
              <w:rPr>
                <w:rFonts w:hint="eastAsia" w:ascii="宋体" w:hAnsi="宋体"/>
                <w:szCs w:val="21"/>
              </w:rPr>
            </w:pPr>
            <w:r>
              <w:rPr>
                <w:rFonts w:hint="eastAsia" w:ascii="宋体" w:hAnsi="宋体"/>
                <w:color w:val="000000"/>
                <w:szCs w:val="21"/>
              </w:rPr>
              <w:t>47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D5156">
            <w:pPr>
              <w:spacing w:line="276" w:lineRule="auto"/>
              <w:jc w:val="center"/>
              <w:rPr>
                <w:rFonts w:hint="eastAsia" w:ascii="宋体" w:hAnsi="宋体"/>
                <w:szCs w:val="21"/>
              </w:rPr>
            </w:pPr>
            <w:r>
              <w:rPr>
                <w:rFonts w:hint="eastAsia" w:ascii="宋体" w:hAnsi="宋体"/>
                <w:szCs w:val="21"/>
              </w:rPr>
              <w:t>产品规格</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F363924">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AFF4F">
            <w:pPr>
              <w:spacing w:line="276" w:lineRule="auto"/>
              <w:rPr>
                <w:rFonts w:hint="eastAsia" w:ascii="宋体" w:hAnsi="宋体"/>
                <w:szCs w:val="21"/>
              </w:rPr>
            </w:pPr>
            <w:r>
              <w:rPr>
                <w:rFonts w:hint="eastAsia" w:ascii="宋体" w:hAnsi="宋体"/>
                <w:szCs w:val="21"/>
              </w:rPr>
              <w:t>机柜电源规格</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13C77">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22D7916A">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A9FE7">
            <w:pPr>
              <w:spacing w:line="276" w:lineRule="auto"/>
              <w:jc w:val="center"/>
              <w:rPr>
                <w:rFonts w:hint="eastAsia" w:ascii="宋体" w:hAnsi="宋体"/>
                <w:szCs w:val="21"/>
              </w:rPr>
            </w:pPr>
            <w:r>
              <w:rPr>
                <w:rFonts w:hint="eastAsia" w:ascii="宋体" w:hAnsi="宋体"/>
                <w:color w:val="000000"/>
                <w:szCs w:val="21"/>
              </w:rPr>
              <w:t>48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52ED7">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22EAB6">
            <w:pPr>
              <w:spacing w:line="276" w:lineRule="auto"/>
              <w:jc w:val="center"/>
              <w:rPr>
                <w:rFonts w:hint="eastAsia" w:ascii="宋体" w:hAnsi="宋体"/>
                <w:szCs w:val="21"/>
              </w:rPr>
            </w:pPr>
            <w:r>
              <w:rPr>
                <w:rFonts w:hint="eastAsia" w:ascii="宋体" w:hAnsi="宋体"/>
                <w:szCs w:val="21"/>
              </w:rPr>
              <w:t>主板功能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2494">
            <w:pPr>
              <w:spacing w:line="276" w:lineRule="auto"/>
              <w:rPr>
                <w:rFonts w:hint="eastAsia" w:ascii="宋体" w:hAnsi="宋体"/>
                <w:szCs w:val="21"/>
              </w:rPr>
            </w:pPr>
            <w:r>
              <w:rPr>
                <w:rFonts w:hint="eastAsia" w:ascii="宋体" w:hAnsi="宋体"/>
                <w:szCs w:val="21"/>
              </w:rPr>
              <w:t>★主板外部接口种类</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F2126">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6C1A426E">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2447B">
            <w:pPr>
              <w:spacing w:line="276" w:lineRule="auto"/>
              <w:jc w:val="center"/>
              <w:rPr>
                <w:rFonts w:hint="eastAsia" w:ascii="宋体" w:hAnsi="宋体"/>
                <w:szCs w:val="21"/>
              </w:rPr>
            </w:pPr>
            <w:r>
              <w:rPr>
                <w:rFonts w:hint="eastAsia" w:ascii="宋体" w:hAnsi="宋体"/>
                <w:color w:val="000000"/>
                <w:szCs w:val="21"/>
              </w:rPr>
              <w:t>49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A0CA1">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503768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7AE94">
            <w:pPr>
              <w:spacing w:line="276" w:lineRule="auto"/>
              <w:rPr>
                <w:rFonts w:hint="eastAsia" w:ascii="宋体" w:hAnsi="宋体"/>
                <w:szCs w:val="21"/>
              </w:rPr>
            </w:pPr>
            <w:r>
              <w:rPr>
                <w:rFonts w:hint="eastAsia" w:ascii="宋体" w:hAnsi="宋体"/>
                <w:szCs w:val="21"/>
              </w:rPr>
              <w:t>主板防烧板设计</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135D0">
            <w:pPr>
              <w:spacing w:line="276" w:lineRule="auto"/>
              <w:rPr>
                <w:rFonts w:hint="eastAsia" w:ascii="宋体" w:hAnsi="宋体"/>
                <w:szCs w:val="21"/>
              </w:rPr>
            </w:pPr>
            <w:r>
              <w:rPr>
                <w:rFonts w:hint="eastAsia" w:ascii="宋体" w:hAnsi="宋体"/>
                <w:szCs w:val="21"/>
              </w:rPr>
              <w:t>支持主板防烧板设计，保证电源故障后不扩散</w:t>
            </w:r>
          </w:p>
        </w:tc>
      </w:tr>
      <w:tr w14:paraId="466FA77D">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355F2">
            <w:pPr>
              <w:spacing w:line="276" w:lineRule="auto"/>
              <w:jc w:val="center"/>
              <w:rPr>
                <w:rFonts w:hint="eastAsia" w:ascii="宋体" w:hAnsi="宋体"/>
                <w:szCs w:val="21"/>
              </w:rPr>
            </w:pPr>
            <w:r>
              <w:rPr>
                <w:rFonts w:hint="eastAsia" w:ascii="宋体" w:hAnsi="宋体"/>
                <w:color w:val="000000"/>
                <w:szCs w:val="21"/>
              </w:rPr>
              <w:t>50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4F29D">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5CC58BD">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50D20">
            <w:pPr>
              <w:spacing w:line="276" w:lineRule="auto"/>
              <w:rPr>
                <w:rFonts w:hint="eastAsia" w:ascii="宋体" w:hAnsi="宋体"/>
                <w:szCs w:val="21"/>
              </w:rPr>
            </w:pPr>
            <w:r>
              <w:rPr>
                <w:rFonts w:hint="eastAsia" w:ascii="宋体" w:hAnsi="宋体"/>
                <w:szCs w:val="21"/>
              </w:rPr>
              <w:t>扩展功能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53C86">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75577BC8">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932D6">
            <w:pPr>
              <w:spacing w:line="276" w:lineRule="auto"/>
              <w:jc w:val="center"/>
              <w:rPr>
                <w:rFonts w:hint="eastAsia" w:ascii="宋体" w:hAnsi="宋体"/>
                <w:szCs w:val="21"/>
              </w:rPr>
            </w:pPr>
            <w:r>
              <w:rPr>
                <w:rFonts w:hint="eastAsia" w:ascii="宋体" w:hAnsi="宋体"/>
                <w:color w:val="000000"/>
                <w:szCs w:val="21"/>
              </w:rPr>
              <w:t>51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02011">
            <w:pPr>
              <w:spacing w:line="276" w:lineRule="auto"/>
              <w:jc w:val="center"/>
              <w:rPr>
                <w:rFonts w:hint="eastAsia" w:ascii="宋体" w:hAnsi="宋体"/>
                <w:szCs w:val="21"/>
              </w:rPr>
            </w:pPr>
            <w:r>
              <w:rPr>
                <w:rFonts w:hint="eastAsia" w:ascii="宋体" w:hAnsi="宋体"/>
                <w:szCs w:val="21"/>
              </w:rPr>
              <w:t>功能要求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B34B2">
            <w:pPr>
              <w:spacing w:line="276" w:lineRule="auto"/>
              <w:jc w:val="center"/>
              <w:rPr>
                <w:rFonts w:hint="eastAsia" w:ascii="宋体" w:hAnsi="宋体"/>
                <w:szCs w:val="21"/>
              </w:rPr>
            </w:pPr>
            <w:r>
              <w:rPr>
                <w:rFonts w:hint="eastAsia" w:ascii="宋体" w:hAnsi="宋体"/>
                <w:szCs w:val="21"/>
              </w:rPr>
              <w:t>网络功能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168B5">
            <w:pPr>
              <w:spacing w:line="276" w:lineRule="auto"/>
              <w:rPr>
                <w:rFonts w:hint="eastAsia" w:ascii="宋体" w:hAnsi="宋体"/>
                <w:szCs w:val="21"/>
              </w:rPr>
            </w:pPr>
            <w:r>
              <w:rPr>
                <w:rFonts w:hint="eastAsia" w:ascii="宋体" w:hAnsi="宋体"/>
                <w:szCs w:val="21"/>
              </w:rPr>
              <w:t>★网络功能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AABA3">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3F0F0C68">
        <w:tblPrEx>
          <w:tblCellMar>
            <w:top w:w="0" w:type="dxa"/>
            <w:left w:w="108" w:type="dxa"/>
            <w:bottom w:w="0" w:type="dxa"/>
            <w:right w:w="108" w:type="dxa"/>
          </w:tblCellMar>
        </w:tblPrEx>
        <w:trPr>
          <w:trHeight w:val="102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49341">
            <w:pPr>
              <w:spacing w:line="276" w:lineRule="auto"/>
              <w:jc w:val="center"/>
              <w:rPr>
                <w:rFonts w:hint="eastAsia" w:ascii="宋体" w:hAnsi="宋体"/>
                <w:szCs w:val="21"/>
              </w:rPr>
            </w:pPr>
            <w:r>
              <w:rPr>
                <w:rFonts w:hint="eastAsia" w:ascii="宋体" w:hAnsi="宋体"/>
                <w:color w:val="000000"/>
                <w:szCs w:val="21"/>
              </w:rPr>
              <w:t>52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1F828">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9A04AC">
            <w:pPr>
              <w:spacing w:line="276" w:lineRule="auto"/>
              <w:jc w:val="center"/>
              <w:rPr>
                <w:rFonts w:hint="eastAsia" w:ascii="宋体" w:hAnsi="宋体"/>
                <w:szCs w:val="21"/>
              </w:rPr>
            </w:pPr>
            <w:r>
              <w:rPr>
                <w:rFonts w:hint="eastAsia" w:ascii="宋体" w:hAnsi="宋体"/>
                <w:szCs w:val="21"/>
              </w:rPr>
              <w:t>CPU功能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23B23">
            <w:pPr>
              <w:spacing w:line="276" w:lineRule="auto"/>
              <w:rPr>
                <w:rFonts w:hint="eastAsia" w:ascii="宋体" w:hAnsi="宋体"/>
                <w:szCs w:val="21"/>
              </w:rPr>
            </w:pPr>
            <w:r>
              <w:rPr>
                <w:rFonts w:hint="eastAsia" w:ascii="宋体" w:hAnsi="宋体"/>
                <w:szCs w:val="21"/>
              </w:rPr>
              <w:t>★计算处理</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382D6">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5A03900C">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BC241">
            <w:pPr>
              <w:spacing w:line="276" w:lineRule="auto"/>
              <w:jc w:val="center"/>
              <w:rPr>
                <w:rFonts w:hint="eastAsia" w:ascii="宋体" w:hAnsi="宋体"/>
                <w:szCs w:val="21"/>
              </w:rPr>
            </w:pPr>
            <w:r>
              <w:rPr>
                <w:rFonts w:hint="eastAsia" w:ascii="宋体" w:hAnsi="宋体"/>
                <w:color w:val="000000"/>
                <w:szCs w:val="21"/>
              </w:rPr>
              <w:t>53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8149A">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87B1B62">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6445B">
            <w:pPr>
              <w:spacing w:line="276" w:lineRule="auto"/>
              <w:rPr>
                <w:rFonts w:hint="eastAsia" w:ascii="宋体" w:hAnsi="宋体"/>
                <w:szCs w:val="21"/>
              </w:rPr>
            </w:pPr>
            <w:r>
              <w:rPr>
                <w:rFonts w:hint="eastAsia" w:ascii="宋体" w:hAnsi="宋体"/>
                <w:szCs w:val="21"/>
              </w:rPr>
              <w:t>★密码算法实现</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95B62">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47A9A9FB">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A0735">
            <w:pPr>
              <w:spacing w:line="276" w:lineRule="auto"/>
              <w:jc w:val="center"/>
              <w:rPr>
                <w:rFonts w:hint="eastAsia" w:ascii="宋体" w:hAnsi="宋体"/>
                <w:szCs w:val="21"/>
              </w:rPr>
            </w:pPr>
            <w:r>
              <w:rPr>
                <w:rFonts w:hint="eastAsia" w:ascii="宋体" w:hAnsi="宋体"/>
                <w:color w:val="000000"/>
                <w:szCs w:val="21"/>
              </w:rPr>
              <w:t>54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356D7">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176718">
            <w:pPr>
              <w:spacing w:line="276" w:lineRule="auto"/>
              <w:jc w:val="center"/>
              <w:rPr>
                <w:rFonts w:hint="eastAsia" w:ascii="宋体" w:hAnsi="宋体"/>
                <w:szCs w:val="21"/>
              </w:rPr>
            </w:pPr>
            <w:r>
              <w:rPr>
                <w:rFonts w:hint="eastAsia" w:ascii="宋体" w:hAnsi="宋体"/>
                <w:szCs w:val="21"/>
              </w:rPr>
              <w:t>存储功能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B00A1">
            <w:pPr>
              <w:spacing w:line="276" w:lineRule="auto"/>
              <w:rPr>
                <w:rFonts w:hint="eastAsia" w:ascii="宋体" w:hAnsi="宋体"/>
                <w:szCs w:val="21"/>
              </w:rPr>
            </w:pPr>
            <w:r>
              <w:rPr>
                <w:rFonts w:hint="eastAsia" w:ascii="宋体" w:hAnsi="宋体"/>
                <w:szCs w:val="21"/>
              </w:rPr>
              <w:t>内存校验</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3CC18">
            <w:pPr>
              <w:spacing w:line="276" w:lineRule="auto"/>
              <w:rPr>
                <w:rFonts w:hint="eastAsia" w:ascii="宋体" w:hAnsi="宋体"/>
                <w:szCs w:val="21"/>
              </w:rPr>
            </w:pPr>
            <w:r>
              <w:rPr>
                <w:rFonts w:hint="eastAsia" w:ascii="宋体" w:hAnsi="宋体"/>
                <w:szCs w:val="21"/>
              </w:rPr>
              <w:t>支持内存校验或内存增强型纠错功能</w:t>
            </w:r>
          </w:p>
        </w:tc>
      </w:tr>
      <w:tr w14:paraId="33921FA6">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AE65D">
            <w:pPr>
              <w:spacing w:line="276" w:lineRule="auto"/>
              <w:jc w:val="center"/>
              <w:rPr>
                <w:rFonts w:hint="eastAsia" w:ascii="宋体" w:hAnsi="宋体"/>
                <w:szCs w:val="21"/>
              </w:rPr>
            </w:pPr>
            <w:r>
              <w:rPr>
                <w:rFonts w:hint="eastAsia" w:ascii="宋体" w:hAnsi="宋体"/>
                <w:color w:val="000000"/>
                <w:szCs w:val="21"/>
              </w:rPr>
              <w:t>55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45202">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D1AD08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D73B3">
            <w:pPr>
              <w:spacing w:line="276" w:lineRule="auto"/>
              <w:rPr>
                <w:rFonts w:hint="eastAsia" w:ascii="宋体" w:hAnsi="宋体"/>
                <w:szCs w:val="21"/>
              </w:rPr>
            </w:pPr>
            <w:r>
              <w:rPr>
                <w:rFonts w:hint="eastAsia" w:ascii="宋体" w:hAnsi="宋体"/>
                <w:szCs w:val="21"/>
              </w:rPr>
              <w:t>SATA SSD NAND健康状态上报</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C7284">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2B9D0801">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4FA26">
            <w:pPr>
              <w:spacing w:line="276" w:lineRule="auto"/>
              <w:jc w:val="center"/>
              <w:rPr>
                <w:rFonts w:hint="eastAsia" w:ascii="宋体" w:hAnsi="宋体"/>
                <w:szCs w:val="21"/>
              </w:rPr>
            </w:pPr>
            <w:r>
              <w:rPr>
                <w:rFonts w:hint="eastAsia" w:ascii="宋体" w:hAnsi="宋体"/>
                <w:color w:val="000000"/>
                <w:szCs w:val="21"/>
              </w:rPr>
              <w:t>56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D4B4A">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78E144D">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D8D36">
            <w:pPr>
              <w:spacing w:line="276" w:lineRule="auto"/>
              <w:rPr>
                <w:rFonts w:hint="eastAsia" w:ascii="宋体" w:hAnsi="宋体"/>
                <w:szCs w:val="21"/>
              </w:rPr>
            </w:pPr>
            <w:r>
              <w:rPr>
                <w:rFonts w:hint="eastAsia" w:ascii="宋体" w:hAnsi="宋体"/>
                <w:szCs w:val="21"/>
              </w:rPr>
              <w:t>SATA SSD单die故障隔离</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F3625">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4D9C8DE6">
        <w:tblPrEx>
          <w:tblCellMar>
            <w:top w:w="0" w:type="dxa"/>
            <w:left w:w="108" w:type="dxa"/>
            <w:bottom w:w="0" w:type="dxa"/>
            <w:right w:w="108" w:type="dxa"/>
          </w:tblCellMar>
        </w:tblPrEx>
        <w:trPr>
          <w:trHeight w:val="127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8CAAE">
            <w:pPr>
              <w:spacing w:line="276" w:lineRule="auto"/>
              <w:jc w:val="center"/>
              <w:rPr>
                <w:rFonts w:hint="eastAsia" w:ascii="宋体" w:hAnsi="宋体"/>
                <w:szCs w:val="21"/>
              </w:rPr>
            </w:pPr>
            <w:r>
              <w:rPr>
                <w:rFonts w:hint="eastAsia" w:ascii="宋体" w:hAnsi="宋体"/>
                <w:color w:val="000000"/>
                <w:szCs w:val="21"/>
              </w:rPr>
              <w:t>57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45783">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EE48C8">
            <w:pPr>
              <w:spacing w:line="276" w:lineRule="auto"/>
              <w:jc w:val="center"/>
              <w:rPr>
                <w:rFonts w:hint="eastAsia" w:ascii="宋体" w:hAnsi="宋体"/>
                <w:szCs w:val="21"/>
              </w:rPr>
            </w:pPr>
            <w:r>
              <w:rPr>
                <w:rFonts w:hint="eastAsia" w:ascii="宋体" w:hAnsi="宋体"/>
                <w:szCs w:val="21"/>
              </w:rPr>
              <w:t>RAID卡功能（若支持RAID卡）</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AF4CD">
            <w:pPr>
              <w:spacing w:line="276" w:lineRule="auto"/>
              <w:rPr>
                <w:rFonts w:hint="eastAsia" w:ascii="宋体" w:hAnsi="宋体"/>
                <w:szCs w:val="21"/>
              </w:rPr>
            </w:pPr>
            <w:r>
              <w:rPr>
                <w:rFonts w:hint="eastAsia" w:ascii="宋体" w:hAnsi="宋体"/>
                <w:szCs w:val="21"/>
              </w:rPr>
              <w:t>RAID卡RAID级别支持</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E35A3">
            <w:pPr>
              <w:spacing w:line="276" w:lineRule="auto"/>
              <w:rPr>
                <w:rFonts w:hint="eastAsia" w:ascii="宋体" w:hAnsi="宋体"/>
                <w:szCs w:val="21"/>
              </w:rPr>
            </w:pPr>
            <w:r>
              <w:rPr>
                <w:rFonts w:hint="eastAsia" w:ascii="宋体" w:hAnsi="宋体"/>
                <w:szCs w:val="21"/>
              </w:rPr>
              <w:t>RAID模式支持RAID0/1/10/5，存储型支持RAID0/1/5/6/10/50/60</w:t>
            </w:r>
          </w:p>
        </w:tc>
      </w:tr>
      <w:tr w14:paraId="46431D88">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C88AD">
            <w:pPr>
              <w:spacing w:line="276" w:lineRule="auto"/>
              <w:jc w:val="center"/>
              <w:rPr>
                <w:rFonts w:hint="eastAsia" w:ascii="宋体" w:hAnsi="宋体"/>
                <w:szCs w:val="21"/>
              </w:rPr>
            </w:pPr>
            <w:r>
              <w:rPr>
                <w:rFonts w:hint="eastAsia" w:ascii="宋体" w:hAnsi="宋体"/>
                <w:color w:val="000000"/>
                <w:szCs w:val="21"/>
              </w:rPr>
              <w:t>58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3F957">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15143B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EA2E8">
            <w:pPr>
              <w:spacing w:line="276" w:lineRule="auto"/>
              <w:rPr>
                <w:rFonts w:hint="eastAsia" w:ascii="宋体" w:hAnsi="宋体"/>
                <w:szCs w:val="21"/>
              </w:rPr>
            </w:pPr>
            <w:r>
              <w:rPr>
                <w:rFonts w:hint="eastAsia" w:ascii="宋体" w:hAnsi="宋体"/>
                <w:szCs w:val="21"/>
              </w:rPr>
              <w:t>RAID卡BBU单元</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C94BE">
            <w:pPr>
              <w:spacing w:line="276" w:lineRule="auto"/>
              <w:rPr>
                <w:rFonts w:hint="eastAsia" w:ascii="宋体" w:hAnsi="宋体"/>
                <w:szCs w:val="21"/>
              </w:rPr>
            </w:pPr>
            <w:r>
              <w:rPr>
                <w:rFonts w:hint="eastAsia" w:ascii="宋体" w:hAnsi="宋体"/>
                <w:szCs w:val="21"/>
              </w:rPr>
              <w:t>RAID卡支持电池或电容备份单元</w:t>
            </w:r>
          </w:p>
        </w:tc>
      </w:tr>
      <w:tr w14:paraId="51FBA193">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0C273">
            <w:pPr>
              <w:spacing w:line="276" w:lineRule="auto"/>
              <w:jc w:val="center"/>
              <w:rPr>
                <w:rFonts w:hint="eastAsia" w:ascii="宋体" w:hAnsi="宋体"/>
                <w:szCs w:val="21"/>
              </w:rPr>
            </w:pPr>
            <w:r>
              <w:rPr>
                <w:rFonts w:hint="eastAsia" w:ascii="宋体" w:hAnsi="宋体"/>
                <w:color w:val="000000"/>
                <w:szCs w:val="21"/>
              </w:rPr>
              <w:t>59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079AA">
            <w:pPr>
              <w:spacing w:line="276" w:lineRule="auto"/>
              <w:jc w:val="center"/>
              <w:rPr>
                <w:rFonts w:hint="eastAsia" w:ascii="宋体" w:hAnsi="宋体"/>
                <w:szCs w:val="21"/>
              </w:rPr>
            </w:pPr>
            <w:r>
              <w:rPr>
                <w:rFonts w:hint="eastAsia" w:ascii="宋体" w:hAnsi="宋体"/>
                <w:szCs w:val="21"/>
              </w:rPr>
              <w:t>功能要求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837F6">
            <w:pPr>
              <w:spacing w:line="276" w:lineRule="auto"/>
              <w:jc w:val="center"/>
              <w:rPr>
                <w:rFonts w:hint="eastAsia" w:ascii="宋体" w:hAnsi="宋体"/>
                <w:szCs w:val="21"/>
              </w:rPr>
            </w:pPr>
            <w:r>
              <w:rPr>
                <w:rFonts w:hint="eastAsia" w:ascii="宋体" w:hAnsi="宋体"/>
                <w:szCs w:val="21"/>
              </w:rPr>
              <w:t>光驱功能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7C3F7">
            <w:pPr>
              <w:spacing w:line="276" w:lineRule="auto"/>
              <w:rPr>
                <w:rFonts w:hint="eastAsia" w:ascii="宋体" w:hAnsi="宋体"/>
                <w:szCs w:val="21"/>
              </w:rPr>
            </w:pPr>
            <w:r>
              <w:rPr>
                <w:rFonts w:hint="eastAsia" w:ascii="宋体" w:hAnsi="宋体"/>
                <w:szCs w:val="21"/>
              </w:rPr>
              <w:t>光驱类型（是否支持RW，以及光盘类型CD/DVD）</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5AE48">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321D0573">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5EB1">
            <w:pPr>
              <w:spacing w:line="276" w:lineRule="auto"/>
              <w:jc w:val="center"/>
              <w:rPr>
                <w:rFonts w:hint="eastAsia" w:ascii="宋体" w:hAnsi="宋体"/>
                <w:szCs w:val="21"/>
              </w:rPr>
            </w:pPr>
            <w:r>
              <w:rPr>
                <w:rFonts w:hint="eastAsia" w:ascii="宋体" w:hAnsi="宋体"/>
                <w:color w:val="000000"/>
                <w:szCs w:val="21"/>
              </w:rPr>
              <w:t>60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78CE2">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nil"/>
              <w:right w:val="single" w:color="000000" w:sz="4" w:space="0"/>
            </w:tcBorders>
            <w:shd w:val="clear" w:color="auto" w:fill="FFFFFF"/>
            <w:vAlign w:val="center"/>
          </w:tcPr>
          <w:p w14:paraId="21D4991D">
            <w:pPr>
              <w:spacing w:line="276" w:lineRule="auto"/>
              <w:jc w:val="center"/>
              <w:rPr>
                <w:rFonts w:hint="eastAsia" w:ascii="宋体" w:hAnsi="宋体"/>
                <w:szCs w:val="21"/>
              </w:rPr>
            </w:pPr>
            <w:r>
              <w:rPr>
                <w:rFonts w:hint="eastAsia" w:ascii="宋体" w:hAnsi="宋体"/>
                <w:szCs w:val="21"/>
              </w:rPr>
              <w:t>电源功能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2AD4C">
            <w:pPr>
              <w:spacing w:line="276" w:lineRule="auto"/>
              <w:rPr>
                <w:rFonts w:hint="eastAsia" w:ascii="宋体" w:hAnsi="宋体"/>
                <w:szCs w:val="21"/>
              </w:rPr>
            </w:pPr>
            <w:r>
              <w:rPr>
                <w:rFonts w:hint="eastAsia" w:ascii="宋体" w:hAnsi="宋体"/>
                <w:szCs w:val="21"/>
              </w:rPr>
              <w:t>★电源热插拔</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F2C8E">
            <w:pPr>
              <w:spacing w:line="276" w:lineRule="auto"/>
              <w:rPr>
                <w:rFonts w:hint="eastAsia" w:ascii="宋体" w:hAnsi="宋体"/>
                <w:szCs w:val="21"/>
              </w:rPr>
            </w:pPr>
            <w:r>
              <w:rPr>
                <w:rFonts w:hint="eastAsia" w:ascii="宋体" w:hAnsi="宋体"/>
                <w:szCs w:val="21"/>
              </w:rPr>
              <w:t>整机电源模块应具备热插拔功能</w:t>
            </w:r>
          </w:p>
        </w:tc>
      </w:tr>
      <w:tr w14:paraId="04444678">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6D9A8">
            <w:pPr>
              <w:spacing w:line="276" w:lineRule="auto"/>
              <w:jc w:val="center"/>
              <w:rPr>
                <w:rFonts w:hint="eastAsia" w:ascii="宋体" w:hAnsi="宋体"/>
                <w:szCs w:val="21"/>
              </w:rPr>
            </w:pPr>
            <w:r>
              <w:rPr>
                <w:rFonts w:hint="eastAsia" w:ascii="宋体" w:hAnsi="宋体"/>
                <w:color w:val="000000"/>
                <w:szCs w:val="21"/>
              </w:rPr>
              <w:t>61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8C371">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nil"/>
              <w:right w:val="single" w:color="000000" w:sz="4" w:space="0"/>
            </w:tcBorders>
            <w:vAlign w:val="center"/>
          </w:tcPr>
          <w:p w14:paraId="4D2EB5D8">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2F99C">
            <w:pPr>
              <w:spacing w:line="276" w:lineRule="auto"/>
              <w:rPr>
                <w:rFonts w:hint="eastAsia" w:ascii="宋体" w:hAnsi="宋体"/>
                <w:szCs w:val="21"/>
              </w:rPr>
            </w:pPr>
            <w:r>
              <w:rPr>
                <w:rFonts w:hint="eastAsia" w:ascii="宋体" w:hAnsi="宋体"/>
                <w:szCs w:val="21"/>
              </w:rPr>
              <w:t>★电源过流保护</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E9CDA">
            <w:pPr>
              <w:spacing w:line="276" w:lineRule="auto"/>
              <w:rPr>
                <w:rFonts w:hint="eastAsia" w:ascii="宋体" w:hAnsi="宋体"/>
                <w:szCs w:val="21"/>
              </w:rPr>
            </w:pPr>
            <w:r>
              <w:rPr>
                <w:rFonts w:hint="eastAsia" w:ascii="宋体" w:hAnsi="宋体"/>
                <w:szCs w:val="21"/>
              </w:rPr>
              <w:t>支持过流及短路保护的功能</w:t>
            </w:r>
          </w:p>
        </w:tc>
      </w:tr>
      <w:tr w14:paraId="01BBA23C">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012F4">
            <w:pPr>
              <w:spacing w:line="276" w:lineRule="auto"/>
              <w:jc w:val="center"/>
              <w:rPr>
                <w:rFonts w:hint="eastAsia" w:ascii="宋体" w:hAnsi="宋体"/>
                <w:szCs w:val="21"/>
              </w:rPr>
            </w:pPr>
            <w:r>
              <w:rPr>
                <w:rFonts w:hint="eastAsia" w:ascii="宋体" w:hAnsi="宋体"/>
                <w:color w:val="000000"/>
                <w:szCs w:val="21"/>
              </w:rPr>
              <w:t>62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3FEAB">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nil"/>
              <w:left w:val="single" w:color="000000" w:sz="4" w:space="0"/>
              <w:bottom w:val="single" w:color="000000" w:sz="4" w:space="0"/>
              <w:right w:val="single" w:color="000000" w:sz="4" w:space="0"/>
            </w:tcBorders>
            <w:shd w:val="clear" w:color="auto" w:fill="FFFFFF"/>
            <w:vAlign w:val="center"/>
          </w:tcPr>
          <w:p w14:paraId="377DD2C5">
            <w:pPr>
              <w:spacing w:line="276" w:lineRule="auto"/>
              <w:jc w:val="center"/>
              <w:rPr>
                <w:rFonts w:hint="eastAsia" w:ascii="宋体" w:hAnsi="宋体"/>
                <w:szCs w:val="21"/>
              </w:rPr>
            </w:pPr>
            <w:r>
              <w:rPr>
                <w:rFonts w:hint="eastAsia" w:ascii="宋体" w:hAnsi="宋体"/>
                <w:szCs w:val="21"/>
              </w:rPr>
              <w:t>整机功能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B91BA">
            <w:pPr>
              <w:spacing w:line="276" w:lineRule="auto"/>
              <w:rPr>
                <w:rFonts w:hint="eastAsia" w:ascii="宋体" w:hAnsi="宋体"/>
                <w:szCs w:val="21"/>
              </w:rPr>
            </w:pPr>
            <w:r>
              <w:rPr>
                <w:rFonts w:hint="eastAsia" w:ascii="宋体" w:hAnsi="宋体"/>
                <w:szCs w:val="21"/>
              </w:rPr>
              <w:t>★散热方式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27551">
            <w:pPr>
              <w:spacing w:line="276" w:lineRule="auto"/>
              <w:rPr>
                <w:rFonts w:hint="eastAsia" w:ascii="宋体" w:hAnsi="宋体"/>
                <w:szCs w:val="21"/>
              </w:rPr>
            </w:pPr>
            <w:r>
              <w:rPr>
                <w:rFonts w:hint="eastAsia" w:ascii="宋体" w:hAnsi="宋体"/>
                <w:szCs w:val="21"/>
              </w:rPr>
              <w:t>支持风冷或液冷等散热方式</w:t>
            </w:r>
          </w:p>
        </w:tc>
      </w:tr>
      <w:tr w14:paraId="20C07F2B">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B8A4D">
            <w:pPr>
              <w:spacing w:line="276" w:lineRule="auto"/>
              <w:jc w:val="center"/>
              <w:rPr>
                <w:rFonts w:hint="eastAsia" w:ascii="宋体" w:hAnsi="宋体"/>
                <w:szCs w:val="21"/>
              </w:rPr>
            </w:pPr>
            <w:r>
              <w:rPr>
                <w:rFonts w:hint="eastAsia" w:ascii="宋体" w:hAnsi="宋体"/>
                <w:color w:val="000000"/>
                <w:szCs w:val="21"/>
              </w:rPr>
              <w:t>63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6FC8">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nil"/>
              <w:left w:val="single" w:color="000000" w:sz="4" w:space="0"/>
              <w:bottom w:val="single" w:color="000000" w:sz="4" w:space="0"/>
              <w:right w:val="single" w:color="000000" w:sz="4" w:space="0"/>
            </w:tcBorders>
            <w:vAlign w:val="center"/>
          </w:tcPr>
          <w:p w14:paraId="4A9E4B42">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A09B4">
            <w:pPr>
              <w:spacing w:line="276" w:lineRule="auto"/>
              <w:rPr>
                <w:rFonts w:hint="eastAsia" w:ascii="宋体" w:hAnsi="宋体"/>
                <w:szCs w:val="21"/>
              </w:rPr>
            </w:pPr>
            <w:r>
              <w:rPr>
                <w:rFonts w:hint="eastAsia" w:ascii="宋体" w:hAnsi="宋体"/>
                <w:szCs w:val="21"/>
              </w:rPr>
              <w:t>其他功能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3195B">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37668118">
        <w:tblPrEx>
          <w:tblCellMar>
            <w:top w:w="0" w:type="dxa"/>
            <w:left w:w="108" w:type="dxa"/>
            <w:bottom w:w="0" w:type="dxa"/>
            <w:right w:w="108" w:type="dxa"/>
          </w:tblCellMar>
        </w:tblPrEx>
        <w:trPr>
          <w:trHeight w:val="268"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B5690">
            <w:pPr>
              <w:spacing w:line="276" w:lineRule="auto"/>
              <w:jc w:val="center"/>
              <w:rPr>
                <w:rFonts w:hint="eastAsia" w:ascii="宋体" w:hAnsi="宋体"/>
                <w:szCs w:val="21"/>
              </w:rPr>
            </w:pPr>
            <w:r>
              <w:rPr>
                <w:rFonts w:hint="eastAsia" w:ascii="宋体" w:hAnsi="宋体"/>
                <w:color w:val="000000"/>
                <w:szCs w:val="21"/>
              </w:rPr>
              <w:t>64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47FCB">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77267">
            <w:pPr>
              <w:spacing w:line="276" w:lineRule="auto"/>
              <w:jc w:val="center"/>
              <w:rPr>
                <w:rFonts w:hint="eastAsia" w:ascii="宋体" w:hAnsi="宋体"/>
                <w:szCs w:val="21"/>
              </w:rPr>
            </w:pPr>
            <w:r>
              <w:rPr>
                <w:rFonts w:hint="eastAsia" w:ascii="宋体" w:hAnsi="宋体"/>
                <w:szCs w:val="21"/>
              </w:rPr>
              <w:t>管理系统功能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CA33A">
            <w:pPr>
              <w:spacing w:line="276" w:lineRule="auto"/>
              <w:rPr>
                <w:rFonts w:hint="eastAsia" w:ascii="宋体" w:hAnsi="宋体"/>
                <w:szCs w:val="21"/>
              </w:rPr>
            </w:pPr>
            <w:r>
              <w:rPr>
                <w:rFonts w:hint="eastAsia" w:ascii="宋体" w:hAnsi="宋体"/>
                <w:szCs w:val="21"/>
              </w:rPr>
              <w:t>★BMC固件基础功能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E9852">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596FFB82">
        <w:tblPrEx>
          <w:tblCellMar>
            <w:top w:w="0" w:type="dxa"/>
            <w:left w:w="108" w:type="dxa"/>
            <w:bottom w:w="0" w:type="dxa"/>
            <w:right w:w="108" w:type="dxa"/>
          </w:tblCellMar>
        </w:tblPrEx>
        <w:trPr>
          <w:trHeight w:val="102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34092">
            <w:pPr>
              <w:spacing w:line="276" w:lineRule="auto"/>
              <w:jc w:val="center"/>
              <w:rPr>
                <w:rFonts w:hint="eastAsia" w:ascii="宋体" w:hAnsi="宋体"/>
                <w:szCs w:val="21"/>
              </w:rPr>
            </w:pPr>
            <w:r>
              <w:rPr>
                <w:rFonts w:hint="eastAsia" w:ascii="宋体" w:hAnsi="宋体"/>
                <w:color w:val="000000"/>
                <w:szCs w:val="21"/>
              </w:rPr>
              <w:t>65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10C7C">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3C8DD2B">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99894">
            <w:pPr>
              <w:spacing w:line="276" w:lineRule="auto"/>
              <w:rPr>
                <w:rFonts w:hint="eastAsia" w:ascii="宋体" w:hAnsi="宋体"/>
                <w:szCs w:val="21"/>
              </w:rPr>
            </w:pPr>
            <w:r>
              <w:rPr>
                <w:rFonts w:hint="eastAsia" w:ascii="宋体" w:hAnsi="宋体"/>
                <w:szCs w:val="21"/>
              </w:rPr>
              <w:t>BMC固件增强功能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F5D6D">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58667B68">
        <w:tblPrEx>
          <w:tblCellMar>
            <w:top w:w="0" w:type="dxa"/>
            <w:left w:w="108" w:type="dxa"/>
            <w:bottom w:w="0" w:type="dxa"/>
            <w:right w:w="108" w:type="dxa"/>
          </w:tblCellMar>
        </w:tblPrEx>
        <w:trPr>
          <w:trHeight w:val="1583"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08D0F">
            <w:pPr>
              <w:spacing w:line="276" w:lineRule="auto"/>
              <w:jc w:val="center"/>
              <w:rPr>
                <w:rFonts w:hint="eastAsia" w:ascii="宋体" w:hAnsi="宋体"/>
                <w:szCs w:val="21"/>
              </w:rPr>
            </w:pPr>
            <w:r>
              <w:rPr>
                <w:rFonts w:hint="eastAsia" w:ascii="宋体" w:hAnsi="宋体"/>
                <w:color w:val="000000"/>
                <w:szCs w:val="21"/>
              </w:rPr>
              <w:t>66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04253">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AFD6E1B">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5B058">
            <w:pPr>
              <w:spacing w:line="276" w:lineRule="auto"/>
              <w:rPr>
                <w:rFonts w:hint="eastAsia" w:ascii="宋体" w:hAnsi="宋体"/>
                <w:szCs w:val="21"/>
              </w:rPr>
            </w:pPr>
            <w:r>
              <w:rPr>
                <w:rFonts w:hint="eastAsia" w:ascii="宋体" w:hAnsi="宋体"/>
                <w:szCs w:val="21"/>
              </w:rPr>
              <w:t>★BIOS固件基础功能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ACBBA">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08C170E2">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920A4">
            <w:pPr>
              <w:spacing w:line="276" w:lineRule="auto"/>
              <w:jc w:val="center"/>
              <w:rPr>
                <w:rFonts w:hint="eastAsia" w:ascii="宋体" w:hAnsi="宋体"/>
                <w:szCs w:val="21"/>
              </w:rPr>
            </w:pPr>
            <w:r>
              <w:rPr>
                <w:rFonts w:hint="eastAsia" w:ascii="宋体" w:hAnsi="宋体"/>
                <w:color w:val="000000"/>
                <w:szCs w:val="21"/>
              </w:rPr>
              <w:t>67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627F2">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CB725D6">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3620D">
            <w:pPr>
              <w:spacing w:line="276" w:lineRule="auto"/>
              <w:rPr>
                <w:rFonts w:hint="eastAsia" w:ascii="宋体" w:hAnsi="宋体"/>
                <w:szCs w:val="21"/>
              </w:rPr>
            </w:pPr>
            <w:r>
              <w:rPr>
                <w:rFonts w:hint="eastAsia" w:ascii="宋体" w:hAnsi="宋体"/>
                <w:szCs w:val="21"/>
              </w:rPr>
              <w:t>★远程控制</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5685C">
            <w:pPr>
              <w:spacing w:line="276" w:lineRule="auto"/>
              <w:rPr>
                <w:rFonts w:hint="eastAsia" w:ascii="宋体" w:hAnsi="宋体"/>
                <w:szCs w:val="21"/>
              </w:rPr>
            </w:pPr>
            <w:r>
              <w:rPr>
                <w:rFonts w:hint="eastAsia" w:ascii="宋体" w:hAnsi="宋体"/>
                <w:szCs w:val="21"/>
              </w:rPr>
              <w:t>支持远程关机和重新启动功能</w:t>
            </w:r>
          </w:p>
        </w:tc>
      </w:tr>
      <w:tr w14:paraId="40CF8579">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45151">
            <w:pPr>
              <w:spacing w:line="276" w:lineRule="auto"/>
              <w:jc w:val="center"/>
              <w:rPr>
                <w:rFonts w:hint="eastAsia" w:ascii="宋体" w:hAnsi="宋体"/>
                <w:szCs w:val="21"/>
              </w:rPr>
            </w:pPr>
            <w:r>
              <w:rPr>
                <w:rFonts w:hint="eastAsia" w:ascii="宋体" w:hAnsi="宋体"/>
                <w:color w:val="000000"/>
                <w:szCs w:val="21"/>
              </w:rPr>
              <w:t>68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04148">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552B1F">
            <w:pPr>
              <w:spacing w:line="276" w:lineRule="auto"/>
              <w:jc w:val="center"/>
              <w:rPr>
                <w:rFonts w:hint="eastAsia" w:ascii="宋体" w:hAnsi="宋体"/>
                <w:szCs w:val="21"/>
              </w:rPr>
            </w:pPr>
            <w:r>
              <w:rPr>
                <w:rFonts w:hint="eastAsia" w:ascii="宋体" w:hAnsi="宋体"/>
                <w:szCs w:val="21"/>
              </w:rPr>
              <w:t>操作系统及驱动功能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3FBB5">
            <w:pPr>
              <w:spacing w:line="276" w:lineRule="auto"/>
              <w:rPr>
                <w:rFonts w:hint="eastAsia" w:ascii="宋体" w:hAnsi="宋体"/>
                <w:szCs w:val="21"/>
              </w:rPr>
            </w:pPr>
            <w:r>
              <w:rPr>
                <w:rFonts w:hint="eastAsia" w:ascii="宋体" w:hAnsi="宋体"/>
                <w:szCs w:val="21"/>
              </w:rPr>
              <w:t>★操作系统及驱动的升级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C387B">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4FE19D92">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05509">
            <w:pPr>
              <w:spacing w:line="276" w:lineRule="auto"/>
              <w:jc w:val="center"/>
              <w:rPr>
                <w:rFonts w:hint="eastAsia" w:ascii="宋体" w:hAnsi="宋体"/>
                <w:szCs w:val="21"/>
              </w:rPr>
            </w:pPr>
            <w:r>
              <w:rPr>
                <w:rFonts w:hint="eastAsia" w:ascii="宋体" w:hAnsi="宋体"/>
                <w:color w:val="000000"/>
                <w:szCs w:val="21"/>
              </w:rPr>
              <w:t>69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B318E">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F78F505">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C91E4">
            <w:pPr>
              <w:spacing w:line="276" w:lineRule="auto"/>
              <w:rPr>
                <w:rFonts w:hint="eastAsia" w:ascii="宋体" w:hAnsi="宋体"/>
                <w:szCs w:val="21"/>
              </w:rPr>
            </w:pPr>
            <w:r>
              <w:rPr>
                <w:rFonts w:hint="eastAsia" w:ascii="宋体" w:hAnsi="宋体"/>
                <w:szCs w:val="21"/>
              </w:rPr>
              <w:t>操作系统及驱动的备份还原</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59FD5">
            <w:pPr>
              <w:spacing w:line="276" w:lineRule="auto"/>
              <w:rPr>
                <w:rFonts w:hint="eastAsia" w:ascii="宋体" w:hAnsi="宋体"/>
                <w:szCs w:val="21"/>
              </w:rPr>
            </w:pPr>
            <w:r>
              <w:rPr>
                <w:rFonts w:hint="eastAsia" w:ascii="宋体" w:hAnsi="宋体"/>
                <w:szCs w:val="21"/>
              </w:rPr>
              <w:t>支持操作系统备份及还原功能</w:t>
            </w:r>
          </w:p>
        </w:tc>
      </w:tr>
      <w:tr w14:paraId="22B8C1BD">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6D929">
            <w:pPr>
              <w:spacing w:line="276" w:lineRule="auto"/>
              <w:jc w:val="center"/>
              <w:rPr>
                <w:rFonts w:hint="eastAsia" w:ascii="宋体" w:hAnsi="宋体"/>
                <w:szCs w:val="21"/>
              </w:rPr>
            </w:pPr>
            <w:r>
              <w:rPr>
                <w:rFonts w:hint="eastAsia" w:ascii="宋体" w:hAnsi="宋体"/>
                <w:color w:val="000000"/>
                <w:szCs w:val="21"/>
              </w:rPr>
              <w:t>70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5BBAF">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A1DEE7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2D094">
            <w:pPr>
              <w:spacing w:line="276" w:lineRule="auto"/>
              <w:rPr>
                <w:rFonts w:hint="eastAsia" w:ascii="宋体" w:hAnsi="宋体"/>
                <w:szCs w:val="21"/>
              </w:rPr>
            </w:pPr>
            <w:r>
              <w:rPr>
                <w:rFonts w:hint="eastAsia" w:ascii="宋体" w:hAnsi="宋体"/>
                <w:szCs w:val="21"/>
              </w:rPr>
              <w:t>★操作系统功能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8AD2F">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51E00A5C">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D2516">
            <w:pPr>
              <w:spacing w:line="276" w:lineRule="auto"/>
              <w:jc w:val="center"/>
              <w:rPr>
                <w:rFonts w:hint="eastAsia" w:ascii="宋体" w:hAnsi="宋体"/>
                <w:szCs w:val="21"/>
              </w:rPr>
            </w:pPr>
            <w:r>
              <w:rPr>
                <w:rFonts w:hint="eastAsia" w:ascii="宋体" w:hAnsi="宋体"/>
                <w:color w:val="000000"/>
                <w:szCs w:val="21"/>
              </w:rPr>
              <w:t>71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48406">
            <w:pPr>
              <w:spacing w:line="276" w:lineRule="auto"/>
              <w:jc w:val="center"/>
              <w:rPr>
                <w:rFonts w:hint="eastAsia" w:ascii="宋体" w:hAnsi="宋体"/>
                <w:szCs w:val="21"/>
              </w:rPr>
            </w:pPr>
            <w:r>
              <w:rPr>
                <w:rFonts w:hint="eastAsia" w:ascii="宋体" w:hAnsi="宋体"/>
                <w:szCs w:val="21"/>
              </w:rPr>
              <w:t>功能要求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9BB84">
            <w:pPr>
              <w:spacing w:line="276" w:lineRule="auto"/>
              <w:jc w:val="center"/>
              <w:rPr>
                <w:rFonts w:hint="eastAsia" w:ascii="宋体" w:hAnsi="宋体"/>
                <w:szCs w:val="21"/>
              </w:rPr>
            </w:pPr>
            <w:r>
              <w:rPr>
                <w:rFonts w:hint="eastAsia" w:ascii="宋体" w:hAnsi="宋体"/>
                <w:szCs w:val="21"/>
              </w:rPr>
              <w:t>中文信息处理功能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B688E">
            <w:pPr>
              <w:spacing w:line="276" w:lineRule="auto"/>
              <w:rPr>
                <w:rFonts w:hint="eastAsia" w:ascii="宋体" w:hAnsi="宋体"/>
                <w:szCs w:val="21"/>
              </w:rPr>
            </w:pPr>
            <w:r>
              <w:rPr>
                <w:rFonts w:hint="eastAsia" w:ascii="宋体" w:hAnsi="宋体"/>
                <w:szCs w:val="21"/>
              </w:rPr>
              <w:t>★中文信息处理</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6F2DF">
            <w:pPr>
              <w:spacing w:line="276" w:lineRule="auto"/>
              <w:rPr>
                <w:rFonts w:hint="eastAsia" w:ascii="宋体" w:hAnsi="宋体"/>
                <w:szCs w:val="21"/>
              </w:rPr>
            </w:pPr>
            <w:r>
              <w:rPr>
                <w:rFonts w:hint="eastAsia" w:ascii="宋体" w:hAnsi="宋体"/>
                <w:szCs w:val="21"/>
              </w:rPr>
              <w:t>符合GB 18030的有关规定</w:t>
            </w:r>
          </w:p>
        </w:tc>
      </w:tr>
      <w:tr w14:paraId="3B913051">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A51DA">
            <w:pPr>
              <w:spacing w:line="276" w:lineRule="auto"/>
              <w:jc w:val="center"/>
              <w:rPr>
                <w:rFonts w:hint="eastAsia" w:ascii="宋体" w:hAnsi="宋体"/>
                <w:szCs w:val="21"/>
              </w:rPr>
            </w:pPr>
            <w:r>
              <w:rPr>
                <w:rFonts w:hint="eastAsia" w:ascii="宋体" w:hAnsi="宋体"/>
                <w:color w:val="000000"/>
                <w:szCs w:val="21"/>
              </w:rPr>
              <w:t>72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2D74A">
            <w:pPr>
              <w:spacing w:line="276" w:lineRule="auto"/>
              <w:jc w:val="center"/>
              <w:rPr>
                <w:rFonts w:hint="eastAsia" w:ascii="宋体" w:hAnsi="宋体"/>
                <w:szCs w:val="21"/>
              </w:rPr>
            </w:pPr>
            <w:r>
              <w:rPr>
                <w:rFonts w:hint="eastAsia" w:ascii="宋体" w:hAnsi="宋体"/>
                <w:szCs w:val="21"/>
              </w:rPr>
              <w:t>功能要求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A9E31D">
            <w:pPr>
              <w:spacing w:line="276" w:lineRule="auto"/>
              <w:jc w:val="center"/>
              <w:rPr>
                <w:rFonts w:hint="eastAsia" w:ascii="宋体" w:hAnsi="宋体"/>
                <w:szCs w:val="21"/>
              </w:rPr>
            </w:pPr>
            <w:r>
              <w:rPr>
                <w:rFonts w:hint="eastAsia" w:ascii="宋体" w:hAnsi="宋体"/>
                <w:szCs w:val="21"/>
              </w:rPr>
              <w:t>机柜功能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A8FF9">
            <w:pPr>
              <w:spacing w:line="276" w:lineRule="auto"/>
              <w:rPr>
                <w:rFonts w:hint="eastAsia" w:ascii="宋体" w:hAnsi="宋体"/>
                <w:szCs w:val="21"/>
              </w:rPr>
            </w:pPr>
            <w:r>
              <w:rPr>
                <w:rFonts w:hint="eastAsia" w:ascii="宋体" w:hAnsi="宋体"/>
                <w:szCs w:val="21"/>
              </w:rPr>
              <w:t>机柜管理功能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22563">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2073FC56">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755BD">
            <w:pPr>
              <w:spacing w:line="276" w:lineRule="auto"/>
              <w:jc w:val="center"/>
              <w:rPr>
                <w:rFonts w:hint="eastAsia" w:ascii="宋体" w:hAnsi="宋体"/>
                <w:szCs w:val="21"/>
              </w:rPr>
            </w:pPr>
            <w:r>
              <w:rPr>
                <w:rFonts w:hint="eastAsia" w:ascii="宋体" w:hAnsi="宋体"/>
                <w:color w:val="000000"/>
                <w:szCs w:val="21"/>
              </w:rPr>
              <w:t>73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103FB">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E22A999">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11E42">
            <w:pPr>
              <w:spacing w:line="276" w:lineRule="auto"/>
              <w:rPr>
                <w:rFonts w:hint="eastAsia" w:ascii="宋体" w:hAnsi="宋体"/>
                <w:szCs w:val="21"/>
              </w:rPr>
            </w:pPr>
            <w:r>
              <w:rPr>
                <w:rFonts w:hint="eastAsia" w:ascii="宋体" w:hAnsi="宋体"/>
                <w:szCs w:val="21"/>
              </w:rPr>
              <w:t>机柜通信方式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2B559">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0A092CA3">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44364">
            <w:pPr>
              <w:spacing w:line="276" w:lineRule="auto"/>
              <w:jc w:val="center"/>
              <w:rPr>
                <w:rFonts w:hint="eastAsia" w:ascii="宋体" w:hAnsi="宋体"/>
                <w:szCs w:val="21"/>
              </w:rPr>
            </w:pPr>
            <w:r>
              <w:rPr>
                <w:rFonts w:hint="eastAsia" w:ascii="宋体" w:hAnsi="宋体"/>
                <w:color w:val="000000"/>
                <w:szCs w:val="21"/>
              </w:rPr>
              <w:t>74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A0621">
            <w:pPr>
              <w:spacing w:line="276" w:lineRule="auto"/>
              <w:jc w:val="center"/>
              <w:rPr>
                <w:rFonts w:hint="eastAsia" w:ascii="宋体" w:hAnsi="宋体"/>
                <w:szCs w:val="21"/>
              </w:rPr>
            </w:pPr>
            <w:r>
              <w:rPr>
                <w:rFonts w:hint="eastAsia" w:ascii="宋体" w:hAnsi="宋体"/>
                <w:szCs w:val="21"/>
              </w:rPr>
              <w:t>功能要求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F89FFA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24199">
            <w:pPr>
              <w:spacing w:line="276" w:lineRule="auto"/>
              <w:rPr>
                <w:rFonts w:hint="eastAsia" w:ascii="宋体" w:hAnsi="宋体"/>
                <w:szCs w:val="21"/>
              </w:rPr>
            </w:pPr>
            <w:r>
              <w:rPr>
                <w:rFonts w:hint="eastAsia" w:ascii="宋体" w:hAnsi="宋体"/>
                <w:szCs w:val="21"/>
              </w:rPr>
              <w:t>多集群作业管理</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B7BCC">
            <w:pPr>
              <w:spacing w:line="276" w:lineRule="auto"/>
              <w:rPr>
                <w:rFonts w:hint="eastAsia" w:ascii="宋体" w:hAnsi="宋体"/>
                <w:szCs w:val="21"/>
              </w:rPr>
            </w:pPr>
            <w:r>
              <w:rPr>
                <w:rFonts w:hint="eastAsia" w:ascii="宋体" w:hAnsi="宋体"/>
                <w:szCs w:val="21"/>
              </w:rPr>
              <w:t>支持多集群作业管理功能</w:t>
            </w:r>
          </w:p>
        </w:tc>
      </w:tr>
      <w:tr w14:paraId="27FC3E6E">
        <w:tblPrEx>
          <w:tblCellMar>
            <w:top w:w="0" w:type="dxa"/>
            <w:left w:w="108" w:type="dxa"/>
            <w:bottom w:w="0" w:type="dxa"/>
            <w:right w:w="108" w:type="dxa"/>
          </w:tblCellMar>
        </w:tblPrEx>
        <w:trPr>
          <w:trHeight w:val="127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20F6E">
            <w:pPr>
              <w:spacing w:line="276" w:lineRule="auto"/>
              <w:jc w:val="center"/>
              <w:rPr>
                <w:rFonts w:hint="eastAsia" w:ascii="宋体" w:hAnsi="宋体"/>
                <w:szCs w:val="21"/>
              </w:rPr>
            </w:pPr>
            <w:r>
              <w:rPr>
                <w:rFonts w:hint="eastAsia" w:ascii="宋体" w:hAnsi="宋体"/>
                <w:color w:val="000000"/>
                <w:szCs w:val="21"/>
              </w:rPr>
              <w:t>75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6BADC">
            <w:pPr>
              <w:spacing w:line="276" w:lineRule="auto"/>
              <w:jc w:val="center"/>
              <w:rPr>
                <w:rFonts w:hint="eastAsia" w:ascii="宋体" w:hAnsi="宋体"/>
                <w:szCs w:val="21"/>
              </w:rPr>
            </w:pPr>
            <w:r>
              <w:rPr>
                <w:rFonts w:hint="eastAsia" w:ascii="宋体" w:hAnsi="宋体"/>
                <w:szCs w:val="21"/>
              </w:rPr>
              <w:t>安全要求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B8A33">
            <w:pPr>
              <w:spacing w:line="276" w:lineRule="auto"/>
              <w:jc w:val="center"/>
              <w:rPr>
                <w:rFonts w:hint="eastAsia" w:ascii="宋体" w:hAnsi="宋体"/>
                <w:szCs w:val="21"/>
              </w:rPr>
            </w:pPr>
            <w:r>
              <w:rPr>
                <w:rFonts w:hint="eastAsia" w:ascii="宋体" w:hAnsi="宋体"/>
                <w:szCs w:val="21"/>
              </w:rPr>
              <w:t>关键部件安全要求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19F2B">
            <w:pPr>
              <w:spacing w:line="276" w:lineRule="auto"/>
              <w:rPr>
                <w:rFonts w:hint="eastAsia" w:ascii="宋体" w:hAnsi="宋体"/>
                <w:szCs w:val="21"/>
              </w:rPr>
            </w:pPr>
            <w:r>
              <w:rPr>
                <w:rFonts w:hint="eastAsia" w:ascii="宋体" w:hAnsi="宋体"/>
                <w:szCs w:val="21"/>
              </w:rPr>
              <w:t>★关键部件安全要求</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409E4">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7AFF92C6">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3CA32">
            <w:pPr>
              <w:spacing w:line="276" w:lineRule="auto"/>
              <w:jc w:val="center"/>
              <w:rPr>
                <w:rFonts w:hint="eastAsia" w:ascii="宋体" w:hAnsi="宋体"/>
                <w:szCs w:val="21"/>
              </w:rPr>
            </w:pPr>
            <w:r>
              <w:rPr>
                <w:rFonts w:hint="eastAsia" w:ascii="宋体" w:hAnsi="宋体"/>
                <w:color w:val="000000"/>
                <w:szCs w:val="21"/>
              </w:rPr>
              <w:t>76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0978A">
            <w:pPr>
              <w:spacing w:line="276" w:lineRule="auto"/>
              <w:jc w:val="center"/>
              <w:rPr>
                <w:rFonts w:hint="eastAsia" w:ascii="宋体" w:hAnsi="宋体"/>
                <w:szCs w:val="21"/>
              </w:rPr>
            </w:pPr>
            <w:r>
              <w:rPr>
                <w:rFonts w:hint="eastAsia" w:ascii="宋体" w:hAnsi="宋体"/>
                <w:szCs w:val="21"/>
              </w:rPr>
              <w:t>安全要求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E24587">
            <w:pPr>
              <w:spacing w:line="276" w:lineRule="auto"/>
              <w:jc w:val="center"/>
              <w:rPr>
                <w:rFonts w:hint="eastAsia" w:ascii="宋体" w:hAnsi="宋体"/>
                <w:szCs w:val="21"/>
              </w:rPr>
            </w:pPr>
            <w:r>
              <w:rPr>
                <w:rFonts w:hint="eastAsia" w:ascii="宋体" w:hAnsi="宋体"/>
                <w:szCs w:val="21"/>
              </w:rPr>
              <w:t>固件安全要求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20EF3">
            <w:pPr>
              <w:spacing w:line="276" w:lineRule="auto"/>
              <w:rPr>
                <w:rFonts w:hint="eastAsia" w:ascii="宋体" w:hAnsi="宋体"/>
                <w:szCs w:val="21"/>
              </w:rPr>
            </w:pPr>
            <w:r>
              <w:rPr>
                <w:rFonts w:hint="eastAsia" w:ascii="宋体" w:hAnsi="宋体"/>
                <w:szCs w:val="21"/>
              </w:rPr>
              <w:t>★故障检测</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48859">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4543FBD0">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EAAF8">
            <w:pPr>
              <w:spacing w:line="276" w:lineRule="auto"/>
              <w:jc w:val="center"/>
              <w:rPr>
                <w:rFonts w:hint="eastAsia" w:ascii="宋体" w:hAnsi="宋体"/>
                <w:szCs w:val="21"/>
              </w:rPr>
            </w:pPr>
            <w:r>
              <w:rPr>
                <w:rFonts w:hint="eastAsia" w:ascii="宋体" w:hAnsi="宋体"/>
                <w:color w:val="000000"/>
                <w:szCs w:val="21"/>
              </w:rPr>
              <w:t>77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1BB70">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AE0C599">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97FFC">
            <w:pPr>
              <w:spacing w:line="276" w:lineRule="auto"/>
              <w:rPr>
                <w:rFonts w:hint="eastAsia" w:ascii="宋体" w:hAnsi="宋体"/>
                <w:szCs w:val="21"/>
              </w:rPr>
            </w:pPr>
            <w:r>
              <w:rPr>
                <w:rFonts w:hint="eastAsia" w:ascii="宋体" w:hAnsi="宋体"/>
                <w:szCs w:val="21"/>
              </w:rPr>
              <w:t>内存故障智能预测和自愈修复</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FB4B3">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4EBC2286">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02AA9">
            <w:pPr>
              <w:spacing w:line="276" w:lineRule="auto"/>
              <w:jc w:val="center"/>
              <w:rPr>
                <w:rFonts w:hint="eastAsia" w:ascii="宋体" w:hAnsi="宋体"/>
                <w:szCs w:val="21"/>
              </w:rPr>
            </w:pPr>
            <w:r>
              <w:rPr>
                <w:rFonts w:hint="eastAsia" w:ascii="宋体" w:hAnsi="宋体"/>
                <w:color w:val="000000"/>
                <w:szCs w:val="21"/>
              </w:rPr>
              <w:t>78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175E7">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DE4F6F6">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2FF41">
            <w:pPr>
              <w:spacing w:line="276" w:lineRule="auto"/>
              <w:rPr>
                <w:rFonts w:hint="eastAsia" w:ascii="宋体" w:hAnsi="宋体"/>
                <w:szCs w:val="21"/>
              </w:rPr>
            </w:pPr>
            <w:r>
              <w:rPr>
                <w:rFonts w:hint="eastAsia" w:ascii="宋体" w:hAnsi="宋体"/>
                <w:szCs w:val="21"/>
              </w:rPr>
              <w:t>硬盘故障智能预测</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729D1">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702039E1">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5423A">
            <w:pPr>
              <w:spacing w:line="276" w:lineRule="auto"/>
              <w:jc w:val="center"/>
              <w:rPr>
                <w:rFonts w:hint="eastAsia" w:ascii="宋体" w:hAnsi="宋体"/>
                <w:szCs w:val="21"/>
              </w:rPr>
            </w:pPr>
            <w:r>
              <w:rPr>
                <w:rFonts w:hint="eastAsia" w:ascii="宋体" w:hAnsi="宋体"/>
                <w:color w:val="000000"/>
                <w:szCs w:val="21"/>
              </w:rPr>
              <w:t>79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A72D9">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C24EF7C">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43D3E">
            <w:pPr>
              <w:spacing w:line="276" w:lineRule="auto"/>
              <w:rPr>
                <w:rFonts w:hint="eastAsia" w:ascii="宋体" w:hAnsi="宋体"/>
                <w:szCs w:val="21"/>
              </w:rPr>
            </w:pPr>
            <w:r>
              <w:rPr>
                <w:rFonts w:hint="eastAsia" w:ascii="宋体" w:hAnsi="宋体"/>
                <w:szCs w:val="21"/>
              </w:rPr>
              <w:t>PCIe链路故障智能诊断</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E3B29">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23FCC376">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97077">
            <w:pPr>
              <w:spacing w:line="276" w:lineRule="auto"/>
              <w:jc w:val="center"/>
              <w:rPr>
                <w:rFonts w:hint="eastAsia" w:ascii="宋体" w:hAnsi="宋体"/>
                <w:szCs w:val="21"/>
              </w:rPr>
            </w:pPr>
            <w:r>
              <w:rPr>
                <w:rFonts w:hint="eastAsia" w:ascii="宋体" w:hAnsi="宋体"/>
                <w:color w:val="000000"/>
                <w:szCs w:val="21"/>
              </w:rPr>
              <w:t>80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C454B">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43B33B3">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B319E">
            <w:pPr>
              <w:spacing w:line="276" w:lineRule="auto"/>
              <w:rPr>
                <w:rFonts w:hint="eastAsia" w:ascii="宋体" w:hAnsi="宋体"/>
                <w:szCs w:val="21"/>
              </w:rPr>
            </w:pPr>
            <w:r>
              <w:rPr>
                <w:rFonts w:hint="eastAsia" w:ascii="宋体" w:hAnsi="宋体"/>
                <w:szCs w:val="21"/>
              </w:rPr>
              <w:t>内存故障隔离</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B6134">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3454C51C">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348DB">
            <w:pPr>
              <w:spacing w:line="276" w:lineRule="auto"/>
              <w:jc w:val="center"/>
              <w:rPr>
                <w:rFonts w:hint="eastAsia" w:ascii="宋体" w:hAnsi="宋体"/>
                <w:szCs w:val="21"/>
              </w:rPr>
            </w:pPr>
            <w:r>
              <w:rPr>
                <w:rFonts w:hint="eastAsia" w:ascii="宋体" w:hAnsi="宋体"/>
                <w:color w:val="000000"/>
                <w:szCs w:val="21"/>
              </w:rPr>
              <w:t>81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EBBDF">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72A2A56">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6F44A">
            <w:pPr>
              <w:spacing w:line="276" w:lineRule="auto"/>
              <w:rPr>
                <w:rFonts w:hint="eastAsia" w:ascii="宋体" w:hAnsi="宋体"/>
                <w:szCs w:val="21"/>
              </w:rPr>
            </w:pPr>
            <w:r>
              <w:rPr>
                <w:rFonts w:hint="eastAsia" w:ascii="宋体" w:hAnsi="宋体"/>
                <w:szCs w:val="21"/>
              </w:rPr>
              <w:t>内存、PCIe卡的故障精准告警功能</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6ACED">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0A59859F">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A81D0">
            <w:pPr>
              <w:spacing w:line="276" w:lineRule="auto"/>
              <w:jc w:val="center"/>
              <w:rPr>
                <w:rFonts w:hint="eastAsia" w:ascii="宋体" w:hAnsi="宋体"/>
                <w:szCs w:val="21"/>
              </w:rPr>
            </w:pPr>
            <w:r>
              <w:rPr>
                <w:rFonts w:hint="eastAsia" w:ascii="宋体" w:hAnsi="宋体"/>
                <w:color w:val="000000"/>
                <w:szCs w:val="21"/>
              </w:rPr>
              <w:t>82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2DCB6">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209E4E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FEB0F">
            <w:pPr>
              <w:spacing w:line="276" w:lineRule="auto"/>
              <w:rPr>
                <w:rFonts w:hint="eastAsia" w:ascii="宋体" w:hAnsi="宋体"/>
                <w:szCs w:val="21"/>
              </w:rPr>
            </w:pPr>
            <w:r>
              <w:rPr>
                <w:rFonts w:hint="eastAsia" w:ascii="宋体" w:hAnsi="宋体"/>
                <w:szCs w:val="21"/>
              </w:rPr>
              <w:t>异常下电关键数据保护</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95048">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4D977F9F">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7CADD">
            <w:pPr>
              <w:spacing w:line="276" w:lineRule="auto"/>
              <w:jc w:val="center"/>
              <w:rPr>
                <w:rFonts w:hint="eastAsia" w:ascii="宋体" w:hAnsi="宋体"/>
                <w:szCs w:val="21"/>
              </w:rPr>
            </w:pPr>
            <w:r>
              <w:rPr>
                <w:rFonts w:hint="eastAsia" w:ascii="宋体" w:hAnsi="宋体"/>
                <w:color w:val="000000"/>
                <w:szCs w:val="21"/>
              </w:rPr>
              <w:t>83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E54EA">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36C884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530A3">
            <w:pPr>
              <w:spacing w:line="276" w:lineRule="auto"/>
              <w:rPr>
                <w:rFonts w:hint="eastAsia" w:ascii="宋体" w:hAnsi="宋体"/>
                <w:szCs w:val="21"/>
              </w:rPr>
            </w:pPr>
            <w:r>
              <w:rPr>
                <w:rFonts w:hint="eastAsia" w:ascii="宋体" w:hAnsi="宋体"/>
                <w:szCs w:val="21"/>
              </w:rPr>
              <w:t>BMC/BIOS固件双镜像保护</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7A811">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0B66D4D4">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7E2BC">
            <w:pPr>
              <w:spacing w:line="276" w:lineRule="auto"/>
              <w:jc w:val="center"/>
              <w:rPr>
                <w:rFonts w:hint="eastAsia" w:ascii="宋体" w:hAnsi="宋体"/>
                <w:szCs w:val="21"/>
              </w:rPr>
            </w:pPr>
            <w:r>
              <w:rPr>
                <w:rFonts w:hint="eastAsia" w:ascii="宋体" w:hAnsi="宋体"/>
                <w:color w:val="000000"/>
                <w:szCs w:val="21"/>
              </w:rPr>
              <w:t>84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21651">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C6F2155">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E6FC1">
            <w:pPr>
              <w:spacing w:line="276" w:lineRule="auto"/>
              <w:rPr>
                <w:rFonts w:hint="eastAsia" w:ascii="宋体" w:hAnsi="宋体"/>
                <w:szCs w:val="21"/>
              </w:rPr>
            </w:pPr>
            <w:r>
              <w:rPr>
                <w:rFonts w:hint="eastAsia" w:ascii="宋体" w:hAnsi="宋体"/>
                <w:szCs w:val="21"/>
              </w:rPr>
              <w:t>CPU核重启隔离</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20998">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0763089F">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F7CDF">
            <w:pPr>
              <w:spacing w:line="276" w:lineRule="auto"/>
              <w:jc w:val="center"/>
              <w:rPr>
                <w:rFonts w:hint="eastAsia" w:ascii="宋体" w:hAnsi="宋体"/>
                <w:szCs w:val="21"/>
              </w:rPr>
            </w:pPr>
            <w:r>
              <w:rPr>
                <w:rFonts w:hint="eastAsia" w:ascii="宋体" w:hAnsi="宋体"/>
                <w:color w:val="000000"/>
                <w:szCs w:val="21"/>
              </w:rPr>
              <w:t>85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61ECD">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EB86342">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4C215">
            <w:pPr>
              <w:spacing w:line="276" w:lineRule="auto"/>
              <w:rPr>
                <w:rFonts w:hint="eastAsia" w:ascii="宋体" w:hAnsi="宋体"/>
                <w:szCs w:val="21"/>
              </w:rPr>
            </w:pPr>
            <w:r>
              <w:rPr>
                <w:rFonts w:hint="eastAsia" w:ascii="宋体" w:hAnsi="宋体"/>
                <w:szCs w:val="21"/>
              </w:rPr>
              <w:t>内存地址隔离</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650B6">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3834B615">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E7F92">
            <w:pPr>
              <w:spacing w:line="276" w:lineRule="auto"/>
              <w:jc w:val="center"/>
              <w:rPr>
                <w:rFonts w:hint="eastAsia" w:ascii="宋体" w:hAnsi="宋体"/>
                <w:szCs w:val="21"/>
              </w:rPr>
            </w:pPr>
            <w:r>
              <w:rPr>
                <w:rFonts w:hint="eastAsia" w:ascii="宋体" w:hAnsi="宋体"/>
                <w:color w:val="000000"/>
                <w:szCs w:val="21"/>
              </w:rPr>
              <w:t>86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0ECA4">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80318EF">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05BFE">
            <w:pPr>
              <w:spacing w:line="276" w:lineRule="auto"/>
              <w:rPr>
                <w:rFonts w:hint="eastAsia" w:ascii="宋体" w:hAnsi="宋体"/>
                <w:szCs w:val="21"/>
              </w:rPr>
            </w:pPr>
            <w:r>
              <w:rPr>
                <w:rFonts w:hint="eastAsia" w:ascii="宋体" w:hAnsi="宋体"/>
                <w:szCs w:val="21"/>
              </w:rPr>
              <w:t>内存存储阵列替换</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610F0">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42365D55">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A16DF">
            <w:pPr>
              <w:spacing w:line="276" w:lineRule="auto"/>
              <w:jc w:val="center"/>
              <w:rPr>
                <w:rFonts w:hint="eastAsia" w:ascii="宋体" w:hAnsi="宋体"/>
                <w:szCs w:val="21"/>
              </w:rPr>
            </w:pPr>
            <w:r>
              <w:rPr>
                <w:rFonts w:hint="eastAsia" w:ascii="宋体" w:hAnsi="宋体"/>
                <w:color w:val="000000"/>
                <w:szCs w:val="21"/>
              </w:rPr>
              <w:t>87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C61A6">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88AE1B7">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1FD1A">
            <w:pPr>
              <w:spacing w:line="276" w:lineRule="auto"/>
              <w:rPr>
                <w:rFonts w:hint="eastAsia" w:ascii="宋体" w:hAnsi="宋体"/>
                <w:szCs w:val="21"/>
              </w:rPr>
            </w:pPr>
            <w:r>
              <w:rPr>
                <w:rFonts w:hint="eastAsia" w:ascii="宋体" w:hAnsi="宋体"/>
                <w:szCs w:val="21"/>
              </w:rPr>
              <w:t>安全启动</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79D32">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74854983">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75B5F">
            <w:pPr>
              <w:spacing w:line="276" w:lineRule="auto"/>
              <w:jc w:val="center"/>
              <w:rPr>
                <w:rFonts w:hint="eastAsia" w:ascii="宋体" w:hAnsi="宋体"/>
                <w:szCs w:val="21"/>
              </w:rPr>
            </w:pPr>
            <w:r>
              <w:rPr>
                <w:rFonts w:hint="eastAsia" w:ascii="宋体" w:hAnsi="宋体"/>
                <w:color w:val="000000"/>
                <w:szCs w:val="21"/>
              </w:rPr>
              <w:t>88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92F04">
            <w:pPr>
              <w:spacing w:line="276" w:lineRule="auto"/>
              <w:jc w:val="center"/>
              <w:rPr>
                <w:rFonts w:hint="eastAsia" w:ascii="宋体" w:hAnsi="宋体"/>
                <w:szCs w:val="21"/>
              </w:rPr>
            </w:pPr>
            <w:r>
              <w:rPr>
                <w:rFonts w:hint="eastAsia" w:ascii="宋体" w:hAnsi="宋体"/>
                <w:szCs w:val="21"/>
              </w:rPr>
              <w:t>安全要求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3D8EAE">
            <w:pPr>
              <w:spacing w:line="276" w:lineRule="auto"/>
              <w:jc w:val="center"/>
              <w:rPr>
                <w:rFonts w:hint="eastAsia" w:ascii="宋体" w:hAnsi="宋体"/>
                <w:szCs w:val="21"/>
              </w:rPr>
            </w:pPr>
            <w:r>
              <w:rPr>
                <w:rFonts w:hint="eastAsia" w:ascii="宋体" w:hAnsi="宋体"/>
                <w:szCs w:val="21"/>
              </w:rPr>
              <w:t>系统安全要求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7AE70">
            <w:pPr>
              <w:spacing w:line="276" w:lineRule="auto"/>
              <w:rPr>
                <w:rFonts w:hint="eastAsia" w:ascii="宋体" w:hAnsi="宋体"/>
                <w:szCs w:val="21"/>
              </w:rPr>
            </w:pPr>
            <w:r>
              <w:rPr>
                <w:rFonts w:hint="eastAsia" w:ascii="宋体" w:hAnsi="宋体"/>
                <w:szCs w:val="21"/>
              </w:rPr>
              <w:t>syslog双向鉴别</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BB0AA">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71177B84">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22C30">
            <w:pPr>
              <w:spacing w:line="276" w:lineRule="auto"/>
              <w:jc w:val="center"/>
              <w:rPr>
                <w:rFonts w:hint="eastAsia" w:ascii="宋体" w:hAnsi="宋体"/>
                <w:szCs w:val="21"/>
              </w:rPr>
            </w:pPr>
            <w:r>
              <w:rPr>
                <w:rFonts w:hint="eastAsia" w:ascii="宋体" w:hAnsi="宋体"/>
                <w:color w:val="000000"/>
                <w:szCs w:val="21"/>
              </w:rPr>
              <w:t>89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6022F">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DCE8941">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48E0D">
            <w:pPr>
              <w:spacing w:line="276" w:lineRule="auto"/>
              <w:rPr>
                <w:rFonts w:hint="eastAsia" w:ascii="宋体" w:hAnsi="宋体"/>
                <w:szCs w:val="21"/>
              </w:rPr>
            </w:pPr>
            <w:r>
              <w:rPr>
                <w:rFonts w:hint="eastAsia" w:ascii="宋体" w:hAnsi="宋体"/>
                <w:szCs w:val="21"/>
              </w:rPr>
              <w:t>★弱口令字典检查</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A8A46">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32F05490">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A59DC">
            <w:pPr>
              <w:spacing w:line="276" w:lineRule="auto"/>
              <w:jc w:val="center"/>
              <w:rPr>
                <w:rFonts w:hint="eastAsia" w:ascii="宋体" w:hAnsi="宋体"/>
                <w:szCs w:val="21"/>
              </w:rPr>
            </w:pPr>
            <w:r>
              <w:rPr>
                <w:rFonts w:hint="eastAsia" w:ascii="宋体" w:hAnsi="宋体"/>
                <w:color w:val="000000"/>
                <w:szCs w:val="21"/>
              </w:rPr>
              <w:t>90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61DC5">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530E807">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25019">
            <w:pPr>
              <w:spacing w:line="276" w:lineRule="auto"/>
              <w:rPr>
                <w:rFonts w:hint="eastAsia" w:ascii="宋体" w:hAnsi="宋体"/>
                <w:szCs w:val="21"/>
              </w:rPr>
            </w:pPr>
            <w:r>
              <w:rPr>
                <w:rFonts w:hint="eastAsia" w:ascii="宋体" w:hAnsi="宋体"/>
                <w:szCs w:val="21"/>
              </w:rPr>
              <w:t>★白名单访问控制</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7BD27">
            <w:pPr>
              <w:spacing w:line="276" w:lineRule="auto"/>
              <w:rPr>
                <w:rFonts w:hint="eastAsia" w:ascii="宋体" w:hAnsi="宋体"/>
                <w:szCs w:val="21"/>
              </w:rPr>
            </w:pPr>
            <w:r>
              <w:rPr>
                <w:rFonts w:hint="eastAsia" w:ascii="宋体" w:hAnsi="宋体"/>
                <w:szCs w:val="21"/>
              </w:rPr>
              <w:t>支持基于时间、IP或MAC白名单访问控制</w:t>
            </w:r>
          </w:p>
        </w:tc>
      </w:tr>
      <w:tr w14:paraId="764EFE28">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8F885">
            <w:pPr>
              <w:spacing w:line="276" w:lineRule="auto"/>
              <w:jc w:val="center"/>
              <w:rPr>
                <w:rFonts w:hint="eastAsia" w:ascii="宋体" w:hAnsi="宋体"/>
                <w:szCs w:val="21"/>
              </w:rPr>
            </w:pPr>
            <w:r>
              <w:rPr>
                <w:rFonts w:hint="eastAsia" w:ascii="宋体" w:hAnsi="宋体"/>
                <w:color w:val="000000"/>
                <w:szCs w:val="21"/>
              </w:rPr>
              <w:t>91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2E8D9">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AFBA134">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40F99">
            <w:pPr>
              <w:spacing w:line="276" w:lineRule="auto"/>
              <w:rPr>
                <w:rFonts w:hint="eastAsia" w:ascii="宋体" w:hAnsi="宋体"/>
                <w:szCs w:val="21"/>
              </w:rPr>
            </w:pPr>
            <w:r>
              <w:rPr>
                <w:rFonts w:hint="eastAsia" w:ascii="宋体" w:hAnsi="宋体"/>
                <w:szCs w:val="21"/>
              </w:rPr>
              <w:t>双因素鉴别</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733E8">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6C7A0A79">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92B2F">
            <w:pPr>
              <w:spacing w:line="276" w:lineRule="auto"/>
              <w:jc w:val="center"/>
              <w:rPr>
                <w:rFonts w:hint="eastAsia" w:ascii="宋体" w:hAnsi="宋体"/>
                <w:szCs w:val="21"/>
              </w:rPr>
            </w:pPr>
            <w:r>
              <w:rPr>
                <w:rFonts w:hint="eastAsia" w:ascii="宋体" w:hAnsi="宋体"/>
                <w:color w:val="000000"/>
                <w:szCs w:val="21"/>
              </w:rPr>
              <w:t>92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A7E37">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4490382">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87210">
            <w:pPr>
              <w:spacing w:line="276" w:lineRule="auto"/>
              <w:rPr>
                <w:rFonts w:hint="eastAsia" w:ascii="宋体" w:hAnsi="宋体"/>
                <w:szCs w:val="21"/>
              </w:rPr>
            </w:pPr>
            <w:r>
              <w:rPr>
                <w:rFonts w:hint="eastAsia" w:ascii="宋体" w:hAnsi="宋体"/>
                <w:szCs w:val="21"/>
              </w:rPr>
              <w:t>★二次鉴别</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C8F81">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6685E2F1">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0B028">
            <w:pPr>
              <w:spacing w:line="276" w:lineRule="auto"/>
              <w:jc w:val="center"/>
              <w:rPr>
                <w:rFonts w:hint="eastAsia" w:ascii="宋体" w:hAnsi="宋体"/>
                <w:szCs w:val="21"/>
              </w:rPr>
            </w:pPr>
            <w:r>
              <w:rPr>
                <w:rFonts w:hint="eastAsia" w:ascii="宋体" w:hAnsi="宋体"/>
                <w:color w:val="000000"/>
                <w:szCs w:val="21"/>
              </w:rPr>
              <w:t>93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2AD19">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7D76543">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47243">
            <w:pPr>
              <w:spacing w:line="276" w:lineRule="auto"/>
              <w:rPr>
                <w:rFonts w:hint="eastAsia" w:ascii="宋体" w:hAnsi="宋体"/>
                <w:szCs w:val="21"/>
              </w:rPr>
            </w:pPr>
            <w:r>
              <w:rPr>
                <w:rFonts w:hint="eastAsia" w:ascii="宋体" w:hAnsi="宋体"/>
                <w:szCs w:val="21"/>
              </w:rPr>
              <w:t>匿名化用户告警接收邮箱</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053A5">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3C655B7A">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01716">
            <w:pPr>
              <w:spacing w:line="276" w:lineRule="auto"/>
              <w:jc w:val="center"/>
              <w:rPr>
                <w:rFonts w:hint="eastAsia" w:ascii="宋体" w:hAnsi="宋体"/>
                <w:szCs w:val="21"/>
              </w:rPr>
            </w:pPr>
            <w:r>
              <w:rPr>
                <w:rFonts w:hint="eastAsia" w:ascii="宋体" w:hAnsi="宋体"/>
                <w:color w:val="000000"/>
                <w:szCs w:val="21"/>
              </w:rPr>
              <w:t>94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2712C">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99C7814">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781F8">
            <w:pPr>
              <w:spacing w:line="276" w:lineRule="auto"/>
              <w:rPr>
                <w:rFonts w:hint="eastAsia" w:ascii="宋体" w:hAnsi="宋体"/>
                <w:szCs w:val="21"/>
              </w:rPr>
            </w:pPr>
            <w:r>
              <w:rPr>
                <w:rFonts w:hint="eastAsia" w:ascii="宋体" w:hAnsi="宋体"/>
                <w:szCs w:val="21"/>
              </w:rPr>
              <w:t>★密码证书安全加密存储</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1AD62">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3E82E332">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31DC1">
            <w:pPr>
              <w:spacing w:line="276" w:lineRule="auto"/>
              <w:jc w:val="center"/>
              <w:rPr>
                <w:rFonts w:hint="eastAsia" w:ascii="宋体" w:hAnsi="宋体"/>
                <w:szCs w:val="21"/>
              </w:rPr>
            </w:pPr>
            <w:r>
              <w:rPr>
                <w:rFonts w:hint="eastAsia" w:ascii="宋体" w:hAnsi="宋体"/>
                <w:color w:val="000000"/>
                <w:szCs w:val="21"/>
              </w:rPr>
              <w:t>95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94510">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3EB4962">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B14E2">
            <w:pPr>
              <w:spacing w:line="276" w:lineRule="auto"/>
              <w:rPr>
                <w:rFonts w:hint="eastAsia" w:ascii="宋体" w:hAnsi="宋体"/>
                <w:szCs w:val="21"/>
              </w:rPr>
            </w:pPr>
            <w:r>
              <w:rPr>
                <w:rFonts w:hint="eastAsia" w:ascii="宋体" w:hAnsi="宋体"/>
                <w:szCs w:val="21"/>
              </w:rPr>
              <w:t>★敏感信息安全加密传输</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D0B99">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1572A703">
        <w:tblPrEx>
          <w:tblCellMar>
            <w:top w:w="0" w:type="dxa"/>
            <w:left w:w="108" w:type="dxa"/>
            <w:bottom w:w="0" w:type="dxa"/>
            <w:right w:w="108" w:type="dxa"/>
          </w:tblCellMar>
        </w:tblPrEx>
        <w:trPr>
          <w:trHeight w:val="102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2BD52">
            <w:pPr>
              <w:spacing w:line="276" w:lineRule="auto"/>
              <w:jc w:val="center"/>
              <w:rPr>
                <w:rFonts w:hint="eastAsia" w:ascii="宋体" w:hAnsi="宋体"/>
                <w:szCs w:val="21"/>
              </w:rPr>
            </w:pPr>
            <w:r>
              <w:rPr>
                <w:rFonts w:hint="eastAsia" w:ascii="宋体" w:hAnsi="宋体"/>
                <w:color w:val="000000"/>
                <w:szCs w:val="21"/>
              </w:rPr>
              <w:t>96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5C98F">
            <w:pPr>
              <w:spacing w:line="276" w:lineRule="auto"/>
              <w:jc w:val="center"/>
              <w:rPr>
                <w:rFonts w:hint="eastAsia" w:ascii="宋体" w:hAnsi="宋体"/>
                <w:szCs w:val="21"/>
              </w:rPr>
            </w:pPr>
            <w:r>
              <w:rPr>
                <w:rFonts w:hint="eastAsia" w:ascii="宋体" w:hAnsi="宋体"/>
                <w:szCs w:val="21"/>
              </w:rPr>
              <w:t>安全要求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823377">
            <w:pPr>
              <w:spacing w:line="276" w:lineRule="auto"/>
              <w:jc w:val="center"/>
              <w:rPr>
                <w:rFonts w:hint="eastAsia" w:ascii="宋体" w:hAnsi="宋体"/>
                <w:szCs w:val="21"/>
              </w:rPr>
            </w:pPr>
            <w:r>
              <w:rPr>
                <w:rFonts w:hint="eastAsia" w:ascii="宋体" w:hAnsi="宋体"/>
                <w:szCs w:val="21"/>
              </w:rPr>
              <w:t>信息安全要求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D1EC4">
            <w:pPr>
              <w:spacing w:line="276" w:lineRule="auto"/>
              <w:rPr>
                <w:rFonts w:hint="eastAsia" w:ascii="宋体" w:hAnsi="宋体"/>
                <w:szCs w:val="21"/>
              </w:rPr>
            </w:pPr>
            <w:r>
              <w:rPr>
                <w:rFonts w:hint="eastAsia" w:ascii="宋体" w:hAnsi="宋体"/>
                <w:szCs w:val="21"/>
              </w:rPr>
              <w:t>★研发过程安全</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22A6F">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20963483">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DEAE4">
            <w:pPr>
              <w:spacing w:line="276" w:lineRule="auto"/>
              <w:jc w:val="center"/>
              <w:rPr>
                <w:rFonts w:hint="eastAsia" w:ascii="宋体" w:hAnsi="宋体"/>
                <w:szCs w:val="21"/>
              </w:rPr>
            </w:pPr>
            <w:r>
              <w:rPr>
                <w:rFonts w:hint="eastAsia" w:ascii="宋体" w:hAnsi="宋体"/>
                <w:color w:val="000000"/>
                <w:szCs w:val="21"/>
              </w:rPr>
              <w:t>97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90DA2">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F7CF3C5">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0800C">
            <w:pPr>
              <w:spacing w:line="276" w:lineRule="auto"/>
              <w:rPr>
                <w:rFonts w:hint="eastAsia" w:ascii="宋体" w:hAnsi="宋体"/>
                <w:szCs w:val="21"/>
              </w:rPr>
            </w:pPr>
            <w:r>
              <w:rPr>
                <w:rFonts w:hint="eastAsia" w:ascii="宋体" w:hAnsi="宋体"/>
                <w:szCs w:val="21"/>
              </w:rPr>
              <w:t>漏洞管理</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CF7AC">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0EDA7337">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953D1">
            <w:pPr>
              <w:spacing w:line="276" w:lineRule="auto"/>
              <w:jc w:val="center"/>
              <w:rPr>
                <w:rFonts w:hint="eastAsia" w:ascii="宋体" w:hAnsi="宋体"/>
                <w:szCs w:val="21"/>
              </w:rPr>
            </w:pPr>
            <w:r>
              <w:rPr>
                <w:rFonts w:hint="eastAsia" w:ascii="宋体" w:hAnsi="宋体"/>
                <w:color w:val="000000"/>
                <w:szCs w:val="21"/>
              </w:rPr>
              <w:t>98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144AF">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D74933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F7952">
            <w:pPr>
              <w:spacing w:line="276" w:lineRule="auto"/>
              <w:rPr>
                <w:rFonts w:hint="eastAsia" w:ascii="宋体" w:hAnsi="宋体"/>
                <w:szCs w:val="21"/>
              </w:rPr>
            </w:pPr>
            <w:r>
              <w:rPr>
                <w:rFonts w:hint="eastAsia" w:ascii="宋体" w:hAnsi="宋体"/>
                <w:szCs w:val="21"/>
              </w:rPr>
              <w:t>网络关键设备服务器要求</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E1363">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61D13979">
        <w:tblPrEx>
          <w:tblCellMar>
            <w:top w:w="0" w:type="dxa"/>
            <w:left w:w="108" w:type="dxa"/>
            <w:bottom w:w="0" w:type="dxa"/>
            <w:right w:w="108" w:type="dxa"/>
          </w:tblCellMar>
        </w:tblPrEx>
        <w:trPr>
          <w:trHeight w:val="280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2CBEF">
            <w:pPr>
              <w:spacing w:line="276" w:lineRule="auto"/>
              <w:jc w:val="center"/>
              <w:rPr>
                <w:rFonts w:hint="eastAsia" w:ascii="宋体" w:hAnsi="宋体"/>
                <w:szCs w:val="21"/>
              </w:rPr>
            </w:pPr>
            <w:r>
              <w:rPr>
                <w:rFonts w:hint="eastAsia" w:ascii="宋体" w:hAnsi="宋体"/>
                <w:color w:val="000000"/>
                <w:szCs w:val="21"/>
              </w:rPr>
              <w:t>99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6908D">
            <w:pPr>
              <w:spacing w:line="276" w:lineRule="auto"/>
              <w:jc w:val="center"/>
              <w:rPr>
                <w:rFonts w:hint="eastAsia" w:ascii="宋体" w:hAnsi="宋体"/>
                <w:szCs w:val="21"/>
              </w:rPr>
            </w:pPr>
            <w:r>
              <w:rPr>
                <w:rFonts w:hint="eastAsia" w:ascii="宋体" w:hAnsi="宋体"/>
                <w:szCs w:val="21"/>
              </w:rPr>
              <w:t>安全要求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B744D76">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C7258">
            <w:pPr>
              <w:spacing w:line="276" w:lineRule="auto"/>
              <w:rPr>
                <w:rFonts w:hint="eastAsia" w:ascii="宋体" w:hAnsi="宋体"/>
                <w:szCs w:val="21"/>
              </w:rPr>
            </w:pPr>
            <w:r>
              <w:rPr>
                <w:rFonts w:hint="eastAsia" w:ascii="宋体" w:hAnsi="宋体"/>
                <w:szCs w:val="21"/>
              </w:rPr>
              <w:t>增强要求</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B88EF">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171D0DC4">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6D284">
            <w:pPr>
              <w:spacing w:line="276" w:lineRule="auto"/>
              <w:jc w:val="center"/>
              <w:rPr>
                <w:rFonts w:hint="eastAsia" w:ascii="宋体" w:hAnsi="宋体"/>
                <w:szCs w:val="21"/>
              </w:rPr>
            </w:pPr>
            <w:r>
              <w:rPr>
                <w:rFonts w:hint="eastAsia" w:ascii="宋体" w:hAnsi="宋体"/>
                <w:color w:val="000000"/>
                <w:szCs w:val="21"/>
              </w:rPr>
              <w:t>100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6D995">
            <w:pPr>
              <w:spacing w:line="276" w:lineRule="auto"/>
              <w:jc w:val="center"/>
              <w:rPr>
                <w:rFonts w:hint="eastAsia" w:ascii="宋体" w:hAnsi="宋体"/>
                <w:szCs w:val="21"/>
              </w:rPr>
            </w:pPr>
            <w:r>
              <w:rPr>
                <w:rFonts w:hint="eastAsia" w:ascii="宋体" w:hAnsi="宋体"/>
                <w:szCs w:val="21"/>
              </w:rPr>
              <w:t>安全要求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61BD9">
            <w:pPr>
              <w:spacing w:line="276" w:lineRule="auto"/>
              <w:jc w:val="center"/>
              <w:rPr>
                <w:rFonts w:hint="eastAsia" w:ascii="宋体" w:hAnsi="宋体"/>
                <w:szCs w:val="21"/>
              </w:rPr>
            </w:pPr>
            <w:r>
              <w:rPr>
                <w:rFonts w:hint="eastAsia" w:ascii="宋体" w:hAnsi="宋体"/>
                <w:szCs w:val="21"/>
              </w:rPr>
              <w:t>物理安全</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70AD5">
            <w:pPr>
              <w:spacing w:line="276" w:lineRule="auto"/>
              <w:rPr>
                <w:rFonts w:hint="eastAsia" w:ascii="宋体" w:hAnsi="宋体"/>
                <w:szCs w:val="21"/>
              </w:rPr>
            </w:pPr>
            <w:r>
              <w:rPr>
                <w:rFonts w:hint="eastAsia" w:ascii="宋体" w:hAnsi="宋体"/>
                <w:szCs w:val="21"/>
              </w:rPr>
              <w:t>★物理安全</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74D4B">
            <w:pPr>
              <w:spacing w:line="276" w:lineRule="auto"/>
              <w:rPr>
                <w:rFonts w:hint="eastAsia" w:ascii="宋体" w:hAnsi="宋体"/>
                <w:szCs w:val="21"/>
              </w:rPr>
            </w:pPr>
            <w:r>
              <w:rPr>
                <w:rFonts w:hint="eastAsia" w:ascii="宋体" w:hAnsi="宋体"/>
                <w:szCs w:val="21"/>
              </w:rPr>
              <w:t>安全要求应符合GB 4943.1的规定</w:t>
            </w:r>
          </w:p>
        </w:tc>
      </w:tr>
      <w:tr w14:paraId="06A6359C">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5D1AC">
            <w:pPr>
              <w:spacing w:line="276" w:lineRule="auto"/>
              <w:jc w:val="center"/>
              <w:rPr>
                <w:rFonts w:hint="eastAsia" w:ascii="宋体" w:hAnsi="宋体"/>
                <w:szCs w:val="21"/>
              </w:rPr>
            </w:pPr>
            <w:r>
              <w:rPr>
                <w:rFonts w:hint="eastAsia" w:ascii="宋体" w:hAnsi="宋体"/>
                <w:color w:val="000000"/>
                <w:szCs w:val="21"/>
              </w:rPr>
              <w:t>101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9998A">
            <w:pPr>
              <w:spacing w:line="276" w:lineRule="auto"/>
              <w:jc w:val="center"/>
              <w:rPr>
                <w:rFonts w:hint="eastAsia" w:ascii="宋体" w:hAnsi="宋体"/>
                <w:szCs w:val="21"/>
              </w:rPr>
            </w:pPr>
            <w:r>
              <w:rPr>
                <w:rFonts w:hint="eastAsia" w:ascii="宋体" w:hAnsi="宋体"/>
                <w:szCs w:val="21"/>
              </w:rPr>
              <w:t>安全要求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405BE">
            <w:pPr>
              <w:spacing w:line="276" w:lineRule="auto"/>
              <w:jc w:val="center"/>
              <w:rPr>
                <w:rFonts w:hint="eastAsia" w:ascii="宋体" w:hAnsi="宋体"/>
                <w:szCs w:val="21"/>
              </w:rPr>
            </w:pPr>
            <w:r>
              <w:rPr>
                <w:rFonts w:hint="eastAsia" w:ascii="宋体" w:hAnsi="宋体"/>
                <w:szCs w:val="21"/>
              </w:rPr>
              <w:t>限用物质的限量要求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D3639">
            <w:pPr>
              <w:spacing w:line="276" w:lineRule="auto"/>
              <w:rPr>
                <w:rFonts w:hint="eastAsia" w:ascii="宋体" w:hAnsi="宋体"/>
                <w:szCs w:val="21"/>
              </w:rPr>
            </w:pPr>
            <w:r>
              <w:rPr>
                <w:rFonts w:hint="eastAsia" w:ascii="宋体" w:hAnsi="宋体"/>
                <w:szCs w:val="21"/>
              </w:rPr>
              <w:t>★限用物质的限量要求</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5E745">
            <w:pPr>
              <w:spacing w:line="276" w:lineRule="auto"/>
              <w:rPr>
                <w:rFonts w:hint="eastAsia" w:ascii="宋体" w:hAnsi="宋体"/>
                <w:szCs w:val="21"/>
              </w:rPr>
            </w:pPr>
            <w:r>
              <w:rPr>
                <w:rFonts w:hint="eastAsia" w:ascii="宋体" w:hAnsi="宋体"/>
                <w:szCs w:val="21"/>
              </w:rPr>
              <w:t>限用物质的限量应符合GB/T 26572的要求</w:t>
            </w:r>
          </w:p>
        </w:tc>
      </w:tr>
      <w:tr w14:paraId="562E9383">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3640F">
            <w:pPr>
              <w:spacing w:line="276" w:lineRule="auto"/>
              <w:jc w:val="center"/>
              <w:rPr>
                <w:rFonts w:hint="eastAsia" w:ascii="宋体" w:hAnsi="宋体"/>
                <w:szCs w:val="21"/>
              </w:rPr>
            </w:pPr>
            <w:r>
              <w:rPr>
                <w:rFonts w:hint="eastAsia" w:ascii="宋体" w:hAnsi="宋体"/>
                <w:color w:val="000000"/>
                <w:szCs w:val="21"/>
              </w:rPr>
              <w:t>102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26ABD">
            <w:pPr>
              <w:spacing w:line="276" w:lineRule="auto"/>
              <w:jc w:val="center"/>
              <w:rPr>
                <w:rFonts w:hint="eastAsia" w:ascii="宋体" w:hAnsi="宋体"/>
                <w:szCs w:val="21"/>
              </w:rPr>
            </w:pPr>
            <w:r>
              <w:rPr>
                <w:rFonts w:hint="eastAsia" w:ascii="宋体" w:hAnsi="宋体"/>
                <w:szCs w:val="21"/>
              </w:rPr>
              <w:t>性能要求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C5C5F3">
            <w:pPr>
              <w:spacing w:line="276" w:lineRule="auto"/>
              <w:jc w:val="center"/>
              <w:rPr>
                <w:rFonts w:hint="eastAsia" w:ascii="宋体" w:hAnsi="宋体"/>
                <w:szCs w:val="21"/>
              </w:rPr>
            </w:pPr>
            <w:r>
              <w:rPr>
                <w:rFonts w:hint="eastAsia" w:ascii="宋体" w:hAnsi="宋体"/>
                <w:szCs w:val="21"/>
              </w:rPr>
              <w:t>CPU性能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7EDB1">
            <w:pPr>
              <w:spacing w:line="276" w:lineRule="auto"/>
              <w:rPr>
                <w:rFonts w:hint="eastAsia" w:ascii="宋体" w:hAnsi="宋体"/>
                <w:szCs w:val="21"/>
              </w:rPr>
            </w:pPr>
            <w:r>
              <w:rPr>
                <w:rFonts w:hint="eastAsia" w:ascii="宋体" w:hAnsi="宋体"/>
                <w:szCs w:val="21"/>
              </w:rPr>
              <w:t>★CPU主频</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6873A">
            <w:pPr>
              <w:spacing w:line="276" w:lineRule="auto"/>
              <w:rPr>
                <w:rFonts w:hint="eastAsia" w:ascii="宋体" w:hAnsi="宋体"/>
                <w:szCs w:val="21"/>
              </w:rPr>
            </w:pPr>
            <w:r>
              <w:rPr>
                <w:rFonts w:hint="eastAsia" w:ascii="宋体" w:hAnsi="宋体"/>
                <w:szCs w:val="21"/>
              </w:rPr>
              <w:t>≥2.6GHz</w:t>
            </w:r>
          </w:p>
        </w:tc>
      </w:tr>
      <w:tr w14:paraId="1F146F6E">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DE174">
            <w:pPr>
              <w:spacing w:line="276" w:lineRule="auto"/>
              <w:jc w:val="center"/>
              <w:rPr>
                <w:rFonts w:hint="eastAsia" w:ascii="宋体" w:hAnsi="宋体"/>
                <w:szCs w:val="21"/>
              </w:rPr>
            </w:pPr>
            <w:r>
              <w:rPr>
                <w:rFonts w:hint="eastAsia" w:ascii="宋体" w:hAnsi="宋体"/>
                <w:color w:val="000000"/>
                <w:szCs w:val="21"/>
              </w:rPr>
              <w:t>103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F0951">
            <w:pPr>
              <w:spacing w:line="276" w:lineRule="auto"/>
              <w:jc w:val="center"/>
              <w:rPr>
                <w:rFonts w:hint="eastAsia" w:ascii="宋体" w:hAnsi="宋体"/>
                <w:szCs w:val="21"/>
              </w:rPr>
            </w:pPr>
            <w:r>
              <w:rPr>
                <w:rFonts w:hint="eastAsia" w:ascii="宋体" w:hAnsi="宋体"/>
                <w:szCs w:val="21"/>
              </w:rPr>
              <w:t>性能要求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BB52AA9">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2851D">
            <w:pPr>
              <w:spacing w:line="276" w:lineRule="auto"/>
              <w:rPr>
                <w:rFonts w:hint="eastAsia" w:ascii="宋体" w:hAnsi="宋体"/>
                <w:szCs w:val="21"/>
              </w:rPr>
            </w:pPr>
            <w:r>
              <w:rPr>
                <w:rFonts w:hint="eastAsia" w:ascii="宋体" w:hAnsi="宋体"/>
                <w:szCs w:val="21"/>
              </w:rPr>
              <w:t>★单CPU核数</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993B5">
            <w:pPr>
              <w:spacing w:line="276" w:lineRule="auto"/>
              <w:rPr>
                <w:rFonts w:hint="eastAsia" w:ascii="宋体" w:hAnsi="宋体"/>
                <w:szCs w:val="21"/>
              </w:rPr>
            </w:pPr>
            <w:r>
              <w:rPr>
                <w:rFonts w:hint="eastAsia" w:ascii="宋体" w:hAnsi="宋体"/>
                <w:szCs w:val="21"/>
              </w:rPr>
              <w:t>≥48核，≥2颗</w:t>
            </w:r>
          </w:p>
        </w:tc>
      </w:tr>
      <w:tr w14:paraId="479CE5F3">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39F48">
            <w:pPr>
              <w:spacing w:line="276" w:lineRule="auto"/>
              <w:jc w:val="center"/>
              <w:rPr>
                <w:rFonts w:hint="eastAsia" w:ascii="宋体" w:hAnsi="宋体"/>
                <w:szCs w:val="21"/>
              </w:rPr>
            </w:pPr>
            <w:r>
              <w:rPr>
                <w:rFonts w:hint="eastAsia" w:ascii="宋体" w:hAnsi="宋体"/>
                <w:color w:val="000000"/>
                <w:szCs w:val="21"/>
              </w:rPr>
              <w:t>104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28292">
            <w:pPr>
              <w:spacing w:line="276" w:lineRule="auto"/>
              <w:jc w:val="center"/>
              <w:rPr>
                <w:rFonts w:hint="eastAsia" w:ascii="宋体" w:hAnsi="宋体"/>
                <w:szCs w:val="21"/>
              </w:rPr>
            </w:pPr>
            <w:r>
              <w:rPr>
                <w:rFonts w:hint="eastAsia" w:ascii="宋体" w:hAnsi="宋体"/>
                <w:szCs w:val="21"/>
              </w:rPr>
              <w:t>性能要求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757E6CB">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DC5B8">
            <w:pPr>
              <w:spacing w:line="276" w:lineRule="auto"/>
              <w:rPr>
                <w:rFonts w:hint="eastAsia" w:ascii="宋体" w:hAnsi="宋体"/>
                <w:szCs w:val="21"/>
              </w:rPr>
            </w:pPr>
            <w:r>
              <w:rPr>
                <w:rFonts w:hint="eastAsia" w:ascii="宋体" w:hAnsi="宋体"/>
                <w:szCs w:val="21"/>
              </w:rPr>
              <w:t>★单CPU末级缓存容量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72B17">
            <w:pPr>
              <w:spacing w:line="276" w:lineRule="auto"/>
              <w:rPr>
                <w:rFonts w:hint="eastAsia" w:ascii="宋体" w:hAnsi="宋体"/>
                <w:szCs w:val="21"/>
              </w:rPr>
            </w:pPr>
            <w:r>
              <w:rPr>
                <w:rFonts w:hint="eastAsia" w:ascii="宋体" w:hAnsi="宋体"/>
                <w:szCs w:val="21"/>
              </w:rPr>
              <w:t>≥256MB</w:t>
            </w:r>
          </w:p>
        </w:tc>
      </w:tr>
      <w:tr w14:paraId="0A8C1552">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E77E3">
            <w:pPr>
              <w:spacing w:line="276" w:lineRule="auto"/>
              <w:jc w:val="center"/>
              <w:rPr>
                <w:rFonts w:hint="eastAsia" w:ascii="宋体" w:hAnsi="宋体"/>
                <w:szCs w:val="21"/>
              </w:rPr>
            </w:pPr>
            <w:r>
              <w:rPr>
                <w:rFonts w:hint="eastAsia" w:ascii="宋体" w:hAnsi="宋体"/>
                <w:color w:val="000000"/>
                <w:szCs w:val="21"/>
              </w:rPr>
              <w:t>105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A2CC9">
            <w:pPr>
              <w:spacing w:line="276" w:lineRule="auto"/>
              <w:jc w:val="center"/>
              <w:rPr>
                <w:rFonts w:hint="eastAsia" w:ascii="宋体" w:hAnsi="宋体"/>
                <w:szCs w:val="21"/>
              </w:rPr>
            </w:pPr>
            <w:r>
              <w:rPr>
                <w:rFonts w:hint="eastAsia" w:ascii="宋体" w:hAnsi="宋体"/>
                <w:szCs w:val="21"/>
              </w:rPr>
              <w:t>性能要求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54F563">
            <w:pPr>
              <w:spacing w:line="276" w:lineRule="auto"/>
              <w:jc w:val="center"/>
              <w:rPr>
                <w:rFonts w:hint="eastAsia" w:ascii="宋体" w:hAnsi="宋体"/>
                <w:szCs w:val="21"/>
              </w:rPr>
            </w:pPr>
            <w:r>
              <w:rPr>
                <w:rFonts w:hint="eastAsia" w:ascii="宋体" w:hAnsi="宋体"/>
                <w:szCs w:val="21"/>
              </w:rPr>
              <w:t>内存性能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68CB1">
            <w:pPr>
              <w:spacing w:line="276" w:lineRule="auto"/>
              <w:rPr>
                <w:rFonts w:hint="eastAsia" w:ascii="宋体" w:hAnsi="宋体"/>
                <w:szCs w:val="21"/>
              </w:rPr>
            </w:pPr>
            <w:r>
              <w:rPr>
                <w:rFonts w:hint="eastAsia" w:ascii="宋体" w:hAnsi="宋体"/>
                <w:szCs w:val="21"/>
              </w:rPr>
              <w:t>单内存模块容量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01ED8">
            <w:pPr>
              <w:spacing w:line="276" w:lineRule="auto"/>
              <w:rPr>
                <w:rFonts w:hint="eastAsia" w:ascii="宋体" w:hAnsi="宋体"/>
                <w:szCs w:val="21"/>
              </w:rPr>
            </w:pPr>
            <w:r>
              <w:rPr>
                <w:rFonts w:hint="eastAsia" w:ascii="宋体" w:hAnsi="宋体"/>
                <w:szCs w:val="21"/>
              </w:rPr>
              <w:t>≥32GB</w:t>
            </w:r>
          </w:p>
        </w:tc>
      </w:tr>
      <w:tr w14:paraId="0D731B6E">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A9DE4">
            <w:pPr>
              <w:spacing w:line="276" w:lineRule="auto"/>
              <w:jc w:val="center"/>
              <w:rPr>
                <w:rFonts w:hint="eastAsia" w:ascii="宋体" w:hAnsi="宋体"/>
                <w:szCs w:val="21"/>
              </w:rPr>
            </w:pPr>
            <w:r>
              <w:rPr>
                <w:rFonts w:hint="eastAsia" w:ascii="宋体" w:hAnsi="宋体"/>
                <w:color w:val="000000"/>
                <w:szCs w:val="21"/>
              </w:rPr>
              <w:t>106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80906">
            <w:pPr>
              <w:spacing w:line="276" w:lineRule="auto"/>
              <w:jc w:val="center"/>
              <w:rPr>
                <w:rFonts w:hint="eastAsia" w:ascii="宋体" w:hAnsi="宋体"/>
                <w:szCs w:val="21"/>
              </w:rPr>
            </w:pPr>
            <w:r>
              <w:rPr>
                <w:rFonts w:hint="eastAsia" w:ascii="宋体" w:hAnsi="宋体"/>
                <w:szCs w:val="21"/>
              </w:rPr>
              <w:t>性能要求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5EEF2D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5E1EA">
            <w:pPr>
              <w:spacing w:line="276" w:lineRule="auto"/>
              <w:rPr>
                <w:rFonts w:hint="eastAsia" w:ascii="宋体" w:hAnsi="宋体"/>
                <w:szCs w:val="21"/>
              </w:rPr>
            </w:pPr>
            <w:r>
              <w:rPr>
                <w:rFonts w:hint="eastAsia" w:ascii="宋体" w:hAnsi="宋体"/>
                <w:szCs w:val="21"/>
              </w:rPr>
              <w:t>★内存速率</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8AB5E">
            <w:pPr>
              <w:spacing w:line="276" w:lineRule="auto"/>
              <w:rPr>
                <w:rFonts w:hint="eastAsia" w:ascii="宋体" w:hAnsi="宋体"/>
                <w:szCs w:val="21"/>
              </w:rPr>
            </w:pPr>
            <w:r>
              <w:rPr>
                <w:rFonts w:hint="eastAsia" w:ascii="宋体" w:hAnsi="宋体"/>
                <w:szCs w:val="21"/>
              </w:rPr>
              <w:t>≥5600MT/s</w:t>
            </w:r>
          </w:p>
        </w:tc>
      </w:tr>
      <w:tr w14:paraId="09AF7C61">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FFC1E">
            <w:pPr>
              <w:spacing w:line="276" w:lineRule="auto"/>
              <w:jc w:val="center"/>
              <w:rPr>
                <w:rFonts w:hint="eastAsia" w:ascii="宋体" w:hAnsi="宋体"/>
                <w:szCs w:val="21"/>
              </w:rPr>
            </w:pPr>
            <w:r>
              <w:rPr>
                <w:rFonts w:hint="eastAsia" w:ascii="宋体" w:hAnsi="宋体"/>
                <w:color w:val="000000"/>
                <w:szCs w:val="21"/>
              </w:rPr>
              <w:t>107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7C45E">
            <w:pPr>
              <w:spacing w:line="276" w:lineRule="auto"/>
              <w:jc w:val="center"/>
              <w:rPr>
                <w:rFonts w:hint="eastAsia" w:ascii="宋体" w:hAnsi="宋体"/>
                <w:szCs w:val="21"/>
              </w:rPr>
            </w:pPr>
            <w:r>
              <w:rPr>
                <w:rFonts w:hint="eastAsia" w:ascii="宋体" w:hAnsi="宋体"/>
                <w:szCs w:val="21"/>
              </w:rPr>
              <w:t>性能要求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53033">
            <w:pPr>
              <w:spacing w:line="276" w:lineRule="auto"/>
              <w:jc w:val="center"/>
              <w:rPr>
                <w:rFonts w:hint="eastAsia" w:ascii="宋体" w:hAnsi="宋体"/>
                <w:szCs w:val="21"/>
              </w:rPr>
            </w:pPr>
            <w:r>
              <w:rPr>
                <w:rFonts w:hint="eastAsia" w:ascii="宋体" w:hAnsi="宋体"/>
                <w:szCs w:val="21"/>
              </w:rPr>
              <w:t>存储性能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6FDA7">
            <w:pPr>
              <w:spacing w:line="276" w:lineRule="auto"/>
              <w:rPr>
                <w:rFonts w:hint="eastAsia" w:ascii="宋体" w:hAnsi="宋体"/>
                <w:szCs w:val="21"/>
              </w:rPr>
            </w:pPr>
            <w:r>
              <w:rPr>
                <w:rFonts w:hint="eastAsia" w:ascii="宋体" w:hAnsi="宋体"/>
                <w:szCs w:val="21"/>
              </w:rPr>
              <w:t>硬盘转速</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DC370">
            <w:pPr>
              <w:spacing w:line="276" w:lineRule="auto"/>
              <w:rPr>
                <w:rFonts w:hint="eastAsia" w:ascii="宋体" w:hAnsi="宋体"/>
                <w:szCs w:val="21"/>
              </w:rPr>
            </w:pPr>
            <w:r>
              <w:rPr>
                <w:rFonts w:hint="eastAsia" w:ascii="宋体" w:hAnsi="宋体"/>
                <w:szCs w:val="21"/>
              </w:rPr>
              <w:t>安装的硬磁盘转速不小于7200rpm</w:t>
            </w:r>
          </w:p>
        </w:tc>
      </w:tr>
      <w:tr w14:paraId="2CEB1C4D">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33CCD">
            <w:pPr>
              <w:spacing w:line="276" w:lineRule="auto"/>
              <w:jc w:val="center"/>
              <w:rPr>
                <w:rFonts w:hint="eastAsia" w:ascii="宋体" w:hAnsi="宋体"/>
                <w:szCs w:val="21"/>
              </w:rPr>
            </w:pPr>
            <w:r>
              <w:rPr>
                <w:rFonts w:hint="eastAsia" w:ascii="宋体" w:hAnsi="宋体"/>
                <w:color w:val="000000"/>
                <w:szCs w:val="21"/>
              </w:rPr>
              <w:t>108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05AB7">
            <w:pPr>
              <w:spacing w:line="276" w:lineRule="auto"/>
              <w:jc w:val="center"/>
              <w:rPr>
                <w:rFonts w:hint="eastAsia" w:ascii="宋体" w:hAnsi="宋体"/>
                <w:szCs w:val="21"/>
              </w:rPr>
            </w:pPr>
            <w:r>
              <w:rPr>
                <w:rFonts w:hint="eastAsia" w:ascii="宋体" w:hAnsi="宋体"/>
                <w:szCs w:val="21"/>
              </w:rPr>
              <w:t>性能要求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4FAF2">
            <w:pPr>
              <w:spacing w:line="276" w:lineRule="auto"/>
              <w:jc w:val="center"/>
              <w:rPr>
                <w:rFonts w:hint="eastAsia" w:ascii="宋体" w:hAnsi="宋体"/>
                <w:szCs w:val="21"/>
              </w:rPr>
            </w:pPr>
            <w:r>
              <w:rPr>
                <w:rFonts w:hint="eastAsia" w:ascii="宋体" w:hAnsi="宋体"/>
                <w:szCs w:val="21"/>
              </w:rPr>
              <w:t>RAID卡性能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BCEEF">
            <w:pPr>
              <w:spacing w:line="276" w:lineRule="auto"/>
              <w:rPr>
                <w:rFonts w:hint="eastAsia" w:ascii="宋体" w:hAnsi="宋体"/>
                <w:szCs w:val="21"/>
              </w:rPr>
            </w:pPr>
            <w:r>
              <w:rPr>
                <w:rFonts w:hint="eastAsia" w:ascii="宋体" w:hAnsi="宋体"/>
                <w:szCs w:val="21"/>
              </w:rPr>
              <w:t>RAID卡缓存容量大小</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E896E">
            <w:pPr>
              <w:spacing w:line="276" w:lineRule="auto"/>
              <w:rPr>
                <w:rFonts w:hint="eastAsia" w:ascii="宋体" w:hAnsi="宋体"/>
                <w:szCs w:val="21"/>
              </w:rPr>
            </w:pPr>
            <w:r>
              <w:rPr>
                <w:rFonts w:hint="eastAsia" w:ascii="宋体" w:hAnsi="宋体"/>
                <w:szCs w:val="21"/>
              </w:rPr>
              <w:t>配备RAID卡且RAID卡有缓存容量，容量不少于4GB</w:t>
            </w:r>
          </w:p>
        </w:tc>
      </w:tr>
      <w:tr w14:paraId="7AAF395A">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9798F">
            <w:pPr>
              <w:spacing w:line="276" w:lineRule="auto"/>
              <w:jc w:val="center"/>
              <w:rPr>
                <w:rFonts w:hint="eastAsia" w:ascii="宋体" w:hAnsi="宋体"/>
                <w:szCs w:val="21"/>
              </w:rPr>
            </w:pPr>
            <w:r>
              <w:rPr>
                <w:rFonts w:hint="eastAsia" w:ascii="宋体" w:hAnsi="宋体"/>
                <w:color w:val="000000"/>
                <w:szCs w:val="21"/>
              </w:rPr>
              <w:t>109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936A5">
            <w:pPr>
              <w:spacing w:line="276" w:lineRule="auto"/>
              <w:jc w:val="center"/>
              <w:rPr>
                <w:rFonts w:hint="eastAsia" w:ascii="宋体" w:hAnsi="宋体"/>
                <w:szCs w:val="21"/>
              </w:rPr>
            </w:pPr>
            <w:r>
              <w:rPr>
                <w:rFonts w:hint="eastAsia" w:ascii="宋体" w:hAnsi="宋体"/>
                <w:szCs w:val="21"/>
              </w:rPr>
              <w:t>性能要求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22DA8">
            <w:pPr>
              <w:spacing w:line="276" w:lineRule="auto"/>
              <w:jc w:val="center"/>
              <w:rPr>
                <w:rFonts w:hint="eastAsia" w:ascii="宋体" w:hAnsi="宋体"/>
                <w:szCs w:val="21"/>
              </w:rPr>
            </w:pPr>
            <w:r>
              <w:rPr>
                <w:rFonts w:hint="eastAsia" w:ascii="宋体" w:hAnsi="宋体"/>
                <w:szCs w:val="21"/>
              </w:rPr>
              <w:t>FC HBA卡性能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E7E70">
            <w:pPr>
              <w:spacing w:line="276" w:lineRule="auto"/>
              <w:rPr>
                <w:rFonts w:hint="eastAsia" w:ascii="宋体" w:hAnsi="宋体"/>
                <w:szCs w:val="21"/>
              </w:rPr>
            </w:pPr>
            <w:r>
              <w:rPr>
                <w:rFonts w:hint="eastAsia" w:ascii="宋体" w:hAnsi="宋体"/>
                <w:szCs w:val="21"/>
              </w:rPr>
              <w:t>FC HBA卡速率</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58AEC">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103E7530">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825B0">
            <w:pPr>
              <w:spacing w:line="276" w:lineRule="auto"/>
              <w:jc w:val="center"/>
              <w:rPr>
                <w:rFonts w:hint="eastAsia" w:ascii="宋体" w:hAnsi="宋体"/>
                <w:szCs w:val="21"/>
              </w:rPr>
            </w:pPr>
            <w:r>
              <w:rPr>
                <w:rFonts w:hint="eastAsia" w:ascii="宋体" w:hAnsi="宋体"/>
                <w:color w:val="000000"/>
                <w:szCs w:val="21"/>
              </w:rPr>
              <w:t>110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A8B4F">
            <w:pPr>
              <w:spacing w:line="276" w:lineRule="auto"/>
              <w:jc w:val="center"/>
              <w:rPr>
                <w:rFonts w:hint="eastAsia" w:ascii="宋体" w:hAnsi="宋体"/>
                <w:szCs w:val="21"/>
              </w:rPr>
            </w:pPr>
            <w:r>
              <w:rPr>
                <w:rFonts w:hint="eastAsia" w:ascii="宋体" w:hAnsi="宋体"/>
                <w:szCs w:val="21"/>
              </w:rPr>
              <w:t>性能要求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8F1C48">
            <w:pPr>
              <w:spacing w:line="276" w:lineRule="auto"/>
              <w:jc w:val="center"/>
              <w:rPr>
                <w:rFonts w:hint="eastAsia" w:ascii="宋体" w:hAnsi="宋体"/>
                <w:szCs w:val="21"/>
              </w:rPr>
            </w:pPr>
            <w:r>
              <w:rPr>
                <w:rFonts w:hint="eastAsia" w:ascii="宋体" w:hAnsi="宋体"/>
                <w:szCs w:val="21"/>
              </w:rPr>
              <w:t>网络性能</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CD40A">
            <w:pPr>
              <w:spacing w:line="276" w:lineRule="auto"/>
              <w:rPr>
                <w:rFonts w:hint="eastAsia" w:ascii="宋体" w:hAnsi="宋体"/>
                <w:szCs w:val="21"/>
              </w:rPr>
            </w:pPr>
            <w:r>
              <w:rPr>
                <w:rFonts w:hint="eastAsia" w:ascii="宋体" w:hAnsi="宋体"/>
                <w:szCs w:val="21"/>
              </w:rPr>
              <w:t>独立网卡速率</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F7453">
            <w:pPr>
              <w:spacing w:line="276" w:lineRule="auto"/>
              <w:rPr>
                <w:rFonts w:hint="eastAsia" w:ascii="宋体" w:hAnsi="宋体"/>
                <w:szCs w:val="21"/>
              </w:rPr>
            </w:pPr>
            <w:r>
              <w:rPr>
                <w:rFonts w:hint="eastAsia" w:ascii="宋体" w:hAnsi="宋体"/>
                <w:szCs w:val="21"/>
              </w:rPr>
              <w:t>≥25GE和≥10GE</w:t>
            </w:r>
          </w:p>
        </w:tc>
      </w:tr>
      <w:tr w14:paraId="300834E1">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26E88">
            <w:pPr>
              <w:spacing w:line="276" w:lineRule="auto"/>
              <w:jc w:val="center"/>
              <w:rPr>
                <w:rFonts w:hint="eastAsia" w:ascii="宋体" w:hAnsi="宋体"/>
                <w:szCs w:val="21"/>
              </w:rPr>
            </w:pPr>
            <w:r>
              <w:rPr>
                <w:rFonts w:hint="eastAsia" w:ascii="宋体" w:hAnsi="宋体"/>
                <w:color w:val="000000"/>
                <w:szCs w:val="21"/>
              </w:rPr>
              <w:t>111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724CF">
            <w:pPr>
              <w:spacing w:line="276" w:lineRule="auto"/>
              <w:jc w:val="center"/>
              <w:rPr>
                <w:rFonts w:hint="eastAsia" w:ascii="宋体" w:hAnsi="宋体"/>
                <w:szCs w:val="21"/>
              </w:rPr>
            </w:pPr>
            <w:r>
              <w:rPr>
                <w:rFonts w:hint="eastAsia" w:ascii="宋体" w:hAnsi="宋体"/>
                <w:szCs w:val="21"/>
              </w:rPr>
              <w:t>性能要求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3A4BE507">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E107E">
            <w:pPr>
              <w:spacing w:line="276" w:lineRule="auto"/>
              <w:rPr>
                <w:rFonts w:hint="eastAsia" w:ascii="宋体" w:hAnsi="宋体"/>
                <w:szCs w:val="21"/>
              </w:rPr>
            </w:pPr>
            <w:r>
              <w:rPr>
                <w:rFonts w:hint="eastAsia" w:ascii="宋体" w:hAnsi="宋体"/>
                <w:szCs w:val="21"/>
              </w:rPr>
              <w:t>板载网卡速率</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B682C">
            <w:pPr>
              <w:spacing w:line="276" w:lineRule="auto"/>
              <w:rPr>
                <w:rFonts w:hint="eastAsia" w:ascii="宋体" w:hAnsi="宋体"/>
                <w:szCs w:val="21"/>
              </w:rPr>
            </w:pPr>
            <w:r>
              <w:rPr>
                <w:rFonts w:hint="eastAsia" w:ascii="宋体" w:hAnsi="宋体"/>
                <w:szCs w:val="21"/>
              </w:rPr>
              <w:t>≥1GE</w:t>
            </w:r>
          </w:p>
        </w:tc>
      </w:tr>
      <w:tr w14:paraId="5B6E6770">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16DDC">
            <w:pPr>
              <w:spacing w:line="276" w:lineRule="auto"/>
              <w:jc w:val="center"/>
              <w:rPr>
                <w:rFonts w:hint="eastAsia" w:ascii="宋体" w:hAnsi="宋体"/>
                <w:szCs w:val="21"/>
              </w:rPr>
            </w:pPr>
            <w:r>
              <w:rPr>
                <w:rFonts w:hint="eastAsia" w:ascii="宋体" w:hAnsi="宋体"/>
                <w:color w:val="000000"/>
                <w:szCs w:val="21"/>
              </w:rPr>
              <w:t>112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06DC1">
            <w:pPr>
              <w:spacing w:line="276" w:lineRule="auto"/>
              <w:jc w:val="center"/>
              <w:rPr>
                <w:rFonts w:hint="eastAsia" w:ascii="宋体" w:hAnsi="宋体"/>
                <w:szCs w:val="21"/>
              </w:rPr>
            </w:pPr>
            <w:r>
              <w:rPr>
                <w:rFonts w:hint="eastAsia" w:ascii="宋体" w:hAnsi="宋体"/>
                <w:szCs w:val="21"/>
              </w:rPr>
              <w:t>性能要求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F8756">
            <w:pPr>
              <w:spacing w:line="276" w:lineRule="auto"/>
              <w:jc w:val="center"/>
              <w:rPr>
                <w:rFonts w:hint="eastAsia" w:ascii="宋体" w:hAnsi="宋体"/>
                <w:szCs w:val="21"/>
              </w:rPr>
            </w:pPr>
            <w:r>
              <w:rPr>
                <w:rFonts w:hint="eastAsia" w:ascii="宋体" w:hAnsi="宋体"/>
                <w:szCs w:val="21"/>
              </w:rPr>
              <w:t>电源能耗</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7E2C1">
            <w:pPr>
              <w:spacing w:line="276" w:lineRule="auto"/>
              <w:rPr>
                <w:rFonts w:hint="eastAsia" w:ascii="宋体" w:hAnsi="宋体"/>
                <w:szCs w:val="21"/>
              </w:rPr>
            </w:pPr>
            <w:r>
              <w:rPr>
                <w:rFonts w:hint="eastAsia" w:ascii="宋体" w:hAnsi="宋体"/>
                <w:szCs w:val="21"/>
              </w:rPr>
              <w:t>★电源能耗</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2F143">
            <w:pPr>
              <w:spacing w:line="276" w:lineRule="auto"/>
              <w:rPr>
                <w:rFonts w:hint="eastAsia" w:ascii="宋体" w:hAnsi="宋体"/>
                <w:szCs w:val="21"/>
              </w:rPr>
            </w:pPr>
            <w:r>
              <w:rPr>
                <w:rFonts w:hint="eastAsia" w:ascii="宋体" w:hAnsi="宋体"/>
                <w:szCs w:val="21"/>
              </w:rPr>
              <w:t>符合GB/T 9813.3的有关规定</w:t>
            </w:r>
          </w:p>
        </w:tc>
      </w:tr>
      <w:tr w14:paraId="4BA71DC5">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31432">
            <w:pPr>
              <w:spacing w:line="276" w:lineRule="auto"/>
              <w:jc w:val="center"/>
              <w:rPr>
                <w:rFonts w:hint="eastAsia" w:ascii="宋体" w:hAnsi="宋体"/>
                <w:szCs w:val="21"/>
              </w:rPr>
            </w:pPr>
            <w:r>
              <w:rPr>
                <w:rFonts w:hint="eastAsia" w:ascii="宋体" w:hAnsi="宋体"/>
                <w:color w:val="000000"/>
                <w:szCs w:val="21"/>
              </w:rPr>
              <w:t>113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A9A36">
            <w:pPr>
              <w:spacing w:line="276" w:lineRule="auto"/>
              <w:jc w:val="center"/>
              <w:rPr>
                <w:rFonts w:hint="eastAsia" w:ascii="宋体" w:hAnsi="宋体"/>
                <w:szCs w:val="21"/>
              </w:rPr>
            </w:pPr>
            <w:r>
              <w:rPr>
                <w:rFonts w:hint="eastAsia" w:ascii="宋体" w:hAnsi="宋体"/>
                <w:szCs w:val="21"/>
              </w:rPr>
              <w:t>兼容要求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EAA724">
            <w:pPr>
              <w:spacing w:line="276" w:lineRule="auto"/>
              <w:jc w:val="center"/>
              <w:rPr>
                <w:rFonts w:hint="eastAsia" w:ascii="宋体" w:hAnsi="宋体"/>
                <w:szCs w:val="21"/>
              </w:rPr>
            </w:pPr>
            <w:r>
              <w:rPr>
                <w:rFonts w:hint="eastAsia" w:ascii="宋体" w:hAnsi="宋体"/>
                <w:szCs w:val="21"/>
              </w:rPr>
              <w:t>部件兼容性要求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AD948">
            <w:pPr>
              <w:spacing w:line="276" w:lineRule="auto"/>
              <w:rPr>
                <w:rFonts w:hint="eastAsia" w:ascii="宋体" w:hAnsi="宋体"/>
                <w:szCs w:val="21"/>
              </w:rPr>
            </w:pPr>
            <w:r>
              <w:rPr>
                <w:rFonts w:hint="eastAsia" w:ascii="宋体" w:hAnsi="宋体"/>
                <w:szCs w:val="21"/>
              </w:rPr>
              <w:t>★内存兼容性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E9640">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54A23788">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DE69B">
            <w:pPr>
              <w:spacing w:line="276" w:lineRule="auto"/>
              <w:jc w:val="center"/>
              <w:rPr>
                <w:rFonts w:hint="eastAsia" w:ascii="宋体" w:hAnsi="宋体"/>
                <w:szCs w:val="21"/>
              </w:rPr>
            </w:pPr>
            <w:r>
              <w:rPr>
                <w:rFonts w:hint="eastAsia" w:ascii="宋体" w:hAnsi="宋体"/>
                <w:color w:val="000000"/>
                <w:szCs w:val="21"/>
              </w:rPr>
              <w:t>114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4B28F">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272E128">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480C4">
            <w:pPr>
              <w:spacing w:line="276" w:lineRule="auto"/>
              <w:rPr>
                <w:rFonts w:hint="eastAsia" w:ascii="宋体" w:hAnsi="宋体"/>
                <w:szCs w:val="21"/>
              </w:rPr>
            </w:pPr>
            <w:r>
              <w:rPr>
                <w:rFonts w:hint="eastAsia" w:ascii="宋体" w:hAnsi="宋体"/>
                <w:szCs w:val="21"/>
              </w:rPr>
              <w:t>★固态存储兼容性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CB2C0">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7C6102D7">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936B1">
            <w:pPr>
              <w:spacing w:line="276" w:lineRule="auto"/>
              <w:jc w:val="center"/>
              <w:rPr>
                <w:rFonts w:hint="eastAsia" w:ascii="宋体" w:hAnsi="宋体"/>
                <w:szCs w:val="21"/>
              </w:rPr>
            </w:pPr>
            <w:r>
              <w:rPr>
                <w:rFonts w:hint="eastAsia" w:ascii="宋体" w:hAnsi="宋体"/>
                <w:color w:val="000000"/>
                <w:szCs w:val="21"/>
              </w:rPr>
              <w:t>115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41FC9">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77422AE">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3640B">
            <w:pPr>
              <w:spacing w:line="276" w:lineRule="auto"/>
              <w:rPr>
                <w:rFonts w:hint="eastAsia" w:ascii="宋体" w:hAnsi="宋体"/>
                <w:szCs w:val="21"/>
              </w:rPr>
            </w:pPr>
            <w:r>
              <w:rPr>
                <w:rFonts w:hint="eastAsia" w:ascii="宋体" w:hAnsi="宋体"/>
                <w:szCs w:val="21"/>
              </w:rPr>
              <w:t>FC HBA卡兼容性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1FD59">
            <w:pPr>
              <w:spacing w:line="276" w:lineRule="auto"/>
              <w:rPr>
                <w:rFonts w:hint="eastAsia" w:ascii="宋体" w:hAnsi="宋体"/>
                <w:szCs w:val="21"/>
              </w:rPr>
            </w:pPr>
            <w:r>
              <w:rPr>
                <w:rFonts w:hint="eastAsia" w:ascii="宋体" w:hAnsi="宋体"/>
                <w:szCs w:val="21"/>
              </w:rPr>
              <w:t>FC HBA应适配两种或以上厂商产品</w:t>
            </w:r>
          </w:p>
        </w:tc>
      </w:tr>
      <w:tr w14:paraId="7003634B">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6E532">
            <w:pPr>
              <w:spacing w:line="276" w:lineRule="auto"/>
              <w:jc w:val="center"/>
              <w:rPr>
                <w:rFonts w:hint="eastAsia" w:ascii="宋体" w:hAnsi="宋体"/>
                <w:szCs w:val="21"/>
              </w:rPr>
            </w:pPr>
            <w:r>
              <w:rPr>
                <w:rFonts w:hint="eastAsia" w:ascii="宋体" w:hAnsi="宋体"/>
                <w:color w:val="000000"/>
                <w:szCs w:val="21"/>
              </w:rPr>
              <w:t>116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38900">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82BBD0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FDBCF">
            <w:pPr>
              <w:spacing w:line="276" w:lineRule="auto"/>
              <w:rPr>
                <w:rFonts w:hint="eastAsia" w:ascii="宋体" w:hAnsi="宋体"/>
                <w:szCs w:val="21"/>
              </w:rPr>
            </w:pPr>
            <w:r>
              <w:rPr>
                <w:rFonts w:hint="eastAsia" w:ascii="宋体" w:hAnsi="宋体"/>
                <w:szCs w:val="21"/>
              </w:rPr>
              <w:t>RAID卡兼容性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0705C">
            <w:pPr>
              <w:spacing w:line="276" w:lineRule="auto"/>
              <w:rPr>
                <w:rFonts w:hint="eastAsia" w:ascii="宋体" w:hAnsi="宋体"/>
                <w:szCs w:val="21"/>
              </w:rPr>
            </w:pPr>
            <w:r>
              <w:rPr>
                <w:rFonts w:hint="eastAsia" w:ascii="宋体" w:hAnsi="宋体"/>
                <w:szCs w:val="21"/>
              </w:rPr>
              <w:t>RAID卡应适配两种或以上厂商产品</w:t>
            </w:r>
          </w:p>
        </w:tc>
      </w:tr>
      <w:tr w14:paraId="58F43AD7">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52756">
            <w:pPr>
              <w:spacing w:line="276" w:lineRule="auto"/>
              <w:jc w:val="center"/>
              <w:rPr>
                <w:rFonts w:hint="eastAsia" w:ascii="宋体" w:hAnsi="宋体"/>
                <w:szCs w:val="21"/>
              </w:rPr>
            </w:pPr>
            <w:r>
              <w:rPr>
                <w:rFonts w:hint="eastAsia" w:ascii="宋体" w:hAnsi="宋体"/>
                <w:color w:val="000000"/>
                <w:szCs w:val="21"/>
              </w:rPr>
              <w:t>117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2E814">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54E3F4D">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F465D">
            <w:pPr>
              <w:spacing w:line="276" w:lineRule="auto"/>
              <w:rPr>
                <w:rFonts w:hint="eastAsia" w:ascii="宋体" w:hAnsi="宋体"/>
                <w:szCs w:val="21"/>
              </w:rPr>
            </w:pPr>
            <w:r>
              <w:rPr>
                <w:rFonts w:hint="eastAsia" w:ascii="宋体" w:hAnsi="宋体"/>
                <w:szCs w:val="21"/>
              </w:rPr>
              <w:t>★网卡兼容性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B2C03">
            <w:pPr>
              <w:spacing w:line="276" w:lineRule="auto"/>
              <w:rPr>
                <w:rFonts w:hint="eastAsia" w:ascii="宋体" w:hAnsi="宋体"/>
                <w:szCs w:val="21"/>
              </w:rPr>
            </w:pPr>
            <w:r>
              <w:rPr>
                <w:rFonts w:hint="eastAsia" w:ascii="宋体" w:hAnsi="宋体"/>
                <w:szCs w:val="21"/>
              </w:rPr>
              <w:t>网卡应适配两种或以上厂商产品</w:t>
            </w:r>
          </w:p>
        </w:tc>
      </w:tr>
      <w:tr w14:paraId="7F586A72">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23C73">
            <w:pPr>
              <w:spacing w:line="276" w:lineRule="auto"/>
              <w:jc w:val="center"/>
              <w:rPr>
                <w:rFonts w:hint="eastAsia" w:ascii="宋体" w:hAnsi="宋体"/>
                <w:szCs w:val="21"/>
              </w:rPr>
            </w:pPr>
            <w:r>
              <w:rPr>
                <w:rFonts w:hint="eastAsia" w:ascii="宋体" w:hAnsi="宋体"/>
                <w:color w:val="000000"/>
                <w:szCs w:val="21"/>
              </w:rPr>
              <w:t>118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5C24D">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40BB221">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D71A2">
            <w:pPr>
              <w:spacing w:line="276" w:lineRule="auto"/>
              <w:rPr>
                <w:rFonts w:hint="eastAsia" w:ascii="宋体" w:hAnsi="宋体"/>
                <w:szCs w:val="21"/>
              </w:rPr>
            </w:pPr>
            <w:r>
              <w:rPr>
                <w:rFonts w:hint="eastAsia" w:ascii="宋体" w:hAnsi="宋体"/>
                <w:szCs w:val="21"/>
              </w:rPr>
              <w:t>★功能卡兼容性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D1EED">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5051E48D">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89D75">
            <w:pPr>
              <w:spacing w:line="276" w:lineRule="auto"/>
              <w:jc w:val="center"/>
              <w:rPr>
                <w:rFonts w:hint="eastAsia" w:ascii="宋体" w:hAnsi="宋体"/>
                <w:szCs w:val="21"/>
              </w:rPr>
            </w:pPr>
            <w:r>
              <w:rPr>
                <w:rFonts w:hint="eastAsia" w:ascii="宋体" w:hAnsi="宋体"/>
                <w:color w:val="000000"/>
                <w:szCs w:val="21"/>
              </w:rPr>
              <w:t>119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D900F">
            <w:pPr>
              <w:spacing w:line="276" w:lineRule="auto"/>
              <w:jc w:val="center"/>
              <w:rPr>
                <w:rFonts w:hint="eastAsia" w:ascii="宋体" w:hAnsi="宋体"/>
                <w:szCs w:val="21"/>
              </w:rPr>
            </w:pPr>
            <w:r>
              <w:rPr>
                <w:rFonts w:hint="eastAsia" w:ascii="宋体" w:hAnsi="宋体"/>
                <w:szCs w:val="21"/>
              </w:rPr>
              <w:t>兼容要求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C6159">
            <w:pPr>
              <w:spacing w:line="276" w:lineRule="auto"/>
              <w:jc w:val="center"/>
              <w:rPr>
                <w:rFonts w:hint="eastAsia" w:ascii="宋体" w:hAnsi="宋体"/>
                <w:szCs w:val="21"/>
              </w:rPr>
            </w:pPr>
            <w:r>
              <w:rPr>
                <w:rFonts w:hint="eastAsia" w:ascii="宋体" w:hAnsi="宋体"/>
                <w:szCs w:val="21"/>
              </w:rPr>
              <w:t>外设兼容性</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F5B43">
            <w:pPr>
              <w:spacing w:line="276" w:lineRule="auto"/>
              <w:rPr>
                <w:rFonts w:hint="eastAsia" w:ascii="宋体" w:hAnsi="宋体"/>
                <w:szCs w:val="21"/>
              </w:rPr>
            </w:pPr>
            <w:r>
              <w:rPr>
                <w:rFonts w:hint="eastAsia" w:ascii="宋体" w:hAnsi="宋体"/>
                <w:szCs w:val="21"/>
              </w:rPr>
              <w:t>★外设兼容性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D0192">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14A2C329">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9DCFF">
            <w:pPr>
              <w:spacing w:line="276" w:lineRule="auto"/>
              <w:jc w:val="center"/>
              <w:rPr>
                <w:rFonts w:hint="eastAsia" w:ascii="宋体" w:hAnsi="宋体"/>
                <w:szCs w:val="21"/>
              </w:rPr>
            </w:pPr>
            <w:r>
              <w:rPr>
                <w:rFonts w:hint="eastAsia" w:ascii="宋体" w:hAnsi="宋体"/>
                <w:color w:val="000000"/>
                <w:szCs w:val="21"/>
              </w:rPr>
              <w:t>120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0126F">
            <w:pPr>
              <w:spacing w:line="276" w:lineRule="auto"/>
              <w:jc w:val="center"/>
              <w:rPr>
                <w:rFonts w:hint="eastAsia" w:ascii="宋体" w:hAnsi="宋体"/>
                <w:szCs w:val="21"/>
              </w:rPr>
            </w:pPr>
            <w:r>
              <w:rPr>
                <w:rFonts w:hint="eastAsia" w:ascii="宋体" w:hAnsi="宋体"/>
                <w:szCs w:val="21"/>
              </w:rPr>
              <w:t>兼容要求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AFE019">
            <w:pPr>
              <w:spacing w:line="276" w:lineRule="auto"/>
              <w:jc w:val="center"/>
              <w:rPr>
                <w:rFonts w:hint="eastAsia" w:ascii="宋体" w:hAnsi="宋体"/>
                <w:szCs w:val="21"/>
              </w:rPr>
            </w:pPr>
            <w:r>
              <w:rPr>
                <w:rFonts w:hint="eastAsia" w:ascii="宋体" w:hAnsi="宋体"/>
                <w:szCs w:val="21"/>
              </w:rPr>
              <w:t>软件兼容性</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50CA2">
            <w:pPr>
              <w:spacing w:line="276" w:lineRule="auto"/>
              <w:rPr>
                <w:rFonts w:hint="eastAsia" w:ascii="宋体" w:hAnsi="宋体"/>
                <w:szCs w:val="21"/>
              </w:rPr>
            </w:pPr>
            <w:r>
              <w:rPr>
                <w:rFonts w:hint="eastAsia" w:ascii="宋体" w:hAnsi="宋体"/>
                <w:szCs w:val="21"/>
              </w:rPr>
              <w:t>★数据库兼容</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2458C">
            <w:pPr>
              <w:spacing w:line="276" w:lineRule="auto"/>
              <w:rPr>
                <w:rFonts w:hint="eastAsia" w:ascii="宋体" w:hAnsi="宋体"/>
                <w:szCs w:val="21"/>
              </w:rPr>
            </w:pPr>
            <w:r>
              <w:rPr>
                <w:rFonts w:hint="eastAsia" w:ascii="宋体" w:hAnsi="宋体"/>
                <w:szCs w:val="21"/>
              </w:rPr>
              <w:t>兼容3个及以上厂商的数据库产品</w:t>
            </w:r>
          </w:p>
        </w:tc>
      </w:tr>
      <w:tr w14:paraId="32A01BCD">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5C852">
            <w:pPr>
              <w:spacing w:line="276" w:lineRule="auto"/>
              <w:jc w:val="center"/>
              <w:rPr>
                <w:rFonts w:hint="eastAsia" w:ascii="宋体" w:hAnsi="宋体"/>
                <w:szCs w:val="21"/>
              </w:rPr>
            </w:pPr>
            <w:r>
              <w:rPr>
                <w:rFonts w:hint="eastAsia" w:ascii="宋体" w:hAnsi="宋体"/>
                <w:color w:val="000000"/>
                <w:szCs w:val="21"/>
              </w:rPr>
              <w:t>121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2D61F">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55D1F0F">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D33FA">
            <w:pPr>
              <w:spacing w:line="276" w:lineRule="auto"/>
              <w:rPr>
                <w:rFonts w:hint="eastAsia" w:ascii="宋体" w:hAnsi="宋体"/>
                <w:szCs w:val="21"/>
              </w:rPr>
            </w:pPr>
            <w:r>
              <w:rPr>
                <w:rFonts w:hint="eastAsia" w:ascii="宋体" w:hAnsi="宋体"/>
                <w:szCs w:val="21"/>
              </w:rPr>
              <w:t>★中间件兼容</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FDA22">
            <w:pPr>
              <w:spacing w:line="276" w:lineRule="auto"/>
              <w:rPr>
                <w:rFonts w:hint="eastAsia" w:ascii="宋体" w:hAnsi="宋体"/>
                <w:szCs w:val="21"/>
              </w:rPr>
            </w:pPr>
            <w:r>
              <w:rPr>
                <w:rFonts w:hint="eastAsia" w:ascii="宋体" w:hAnsi="宋体"/>
                <w:szCs w:val="21"/>
              </w:rPr>
              <w:t>兼容3个及以上厂商的中间件产品</w:t>
            </w:r>
          </w:p>
        </w:tc>
      </w:tr>
      <w:tr w14:paraId="3B3F4FBB">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74BF5">
            <w:pPr>
              <w:spacing w:line="276" w:lineRule="auto"/>
              <w:jc w:val="center"/>
              <w:rPr>
                <w:rFonts w:hint="eastAsia" w:ascii="宋体" w:hAnsi="宋体"/>
                <w:szCs w:val="21"/>
              </w:rPr>
            </w:pPr>
            <w:r>
              <w:rPr>
                <w:rFonts w:hint="eastAsia" w:ascii="宋体" w:hAnsi="宋体"/>
                <w:color w:val="000000"/>
                <w:szCs w:val="21"/>
              </w:rPr>
              <w:t>122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9D099">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E9421D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35860">
            <w:pPr>
              <w:spacing w:line="276" w:lineRule="auto"/>
              <w:rPr>
                <w:rFonts w:hint="eastAsia" w:ascii="宋体" w:hAnsi="宋体"/>
                <w:szCs w:val="21"/>
              </w:rPr>
            </w:pPr>
            <w:r>
              <w:rPr>
                <w:rFonts w:hint="eastAsia" w:ascii="宋体" w:hAnsi="宋体"/>
                <w:szCs w:val="21"/>
              </w:rPr>
              <w:t>★平台软件兼容</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22CD9">
            <w:pPr>
              <w:spacing w:line="276" w:lineRule="auto"/>
              <w:rPr>
                <w:rFonts w:hint="eastAsia" w:ascii="宋体" w:hAnsi="宋体"/>
                <w:szCs w:val="21"/>
              </w:rPr>
            </w:pPr>
            <w:r>
              <w:rPr>
                <w:rFonts w:hint="eastAsia" w:ascii="宋体" w:hAnsi="宋体"/>
                <w:szCs w:val="21"/>
              </w:rPr>
              <w:t>兼容3个及以上厂商的大数据平台</w:t>
            </w:r>
          </w:p>
        </w:tc>
      </w:tr>
      <w:tr w14:paraId="68350C7E">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29D0B">
            <w:pPr>
              <w:spacing w:line="276" w:lineRule="auto"/>
              <w:jc w:val="center"/>
              <w:rPr>
                <w:rFonts w:hint="eastAsia" w:ascii="宋体" w:hAnsi="宋体"/>
                <w:szCs w:val="21"/>
              </w:rPr>
            </w:pPr>
            <w:r>
              <w:rPr>
                <w:rFonts w:hint="eastAsia" w:ascii="宋体" w:hAnsi="宋体"/>
                <w:color w:val="000000"/>
                <w:szCs w:val="21"/>
              </w:rPr>
              <w:t>123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F55E2">
            <w:pPr>
              <w:spacing w:line="276" w:lineRule="auto"/>
              <w:jc w:val="center"/>
              <w:rPr>
                <w:rFonts w:hint="eastAsia" w:ascii="宋体" w:hAnsi="宋体"/>
                <w:szCs w:val="21"/>
              </w:rPr>
            </w:pPr>
            <w:r>
              <w:rPr>
                <w:rFonts w:hint="eastAsia" w:ascii="宋体" w:hAnsi="宋体"/>
                <w:szCs w:val="21"/>
              </w:rPr>
              <w:t>兼容要求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677EA35B">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DB540">
            <w:pPr>
              <w:spacing w:line="276" w:lineRule="auto"/>
              <w:rPr>
                <w:rFonts w:hint="eastAsia" w:ascii="宋体" w:hAnsi="宋体"/>
                <w:szCs w:val="21"/>
              </w:rPr>
            </w:pPr>
            <w:r>
              <w:rPr>
                <w:rFonts w:hint="eastAsia" w:ascii="宋体" w:hAnsi="宋体"/>
                <w:szCs w:val="21"/>
              </w:rPr>
              <w:t>虚拟化软件兼容</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F0DE6">
            <w:pPr>
              <w:spacing w:line="276" w:lineRule="auto"/>
              <w:rPr>
                <w:rFonts w:hint="eastAsia" w:ascii="宋体" w:hAnsi="宋体"/>
                <w:szCs w:val="21"/>
              </w:rPr>
            </w:pPr>
            <w:r>
              <w:rPr>
                <w:rFonts w:hint="eastAsia" w:ascii="宋体" w:hAnsi="宋体"/>
                <w:szCs w:val="21"/>
              </w:rPr>
              <w:t>兼容2款及以上虚拟化软件</w:t>
            </w:r>
          </w:p>
        </w:tc>
      </w:tr>
      <w:tr w14:paraId="16E34E79">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D2121">
            <w:pPr>
              <w:spacing w:line="276" w:lineRule="auto"/>
              <w:jc w:val="center"/>
              <w:rPr>
                <w:rFonts w:hint="eastAsia" w:ascii="宋体" w:hAnsi="宋体"/>
                <w:szCs w:val="21"/>
              </w:rPr>
            </w:pPr>
            <w:r>
              <w:rPr>
                <w:rFonts w:hint="eastAsia" w:ascii="宋体" w:hAnsi="宋体"/>
                <w:color w:val="000000"/>
                <w:szCs w:val="21"/>
              </w:rPr>
              <w:t>124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CC349">
            <w:pPr>
              <w:spacing w:line="276" w:lineRule="auto"/>
              <w:jc w:val="center"/>
              <w:rPr>
                <w:rFonts w:hint="eastAsia" w:ascii="宋体" w:hAnsi="宋体"/>
                <w:szCs w:val="21"/>
              </w:rPr>
            </w:pPr>
            <w:r>
              <w:rPr>
                <w:rFonts w:hint="eastAsia" w:ascii="宋体" w:hAnsi="宋体"/>
                <w:szCs w:val="21"/>
              </w:rPr>
              <w:t>可靠性要求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C8842">
            <w:pPr>
              <w:spacing w:line="276" w:lineRule="auto"/>
              <w:jc w:val="center"/>
              <w:rPr>
                <w:rFonts w:hint="eastAsia" w:ascii="宋体" w:hAnsi="宋体"/>
                <w:szCs w:val="21"/>
              </w:rPr>
            </w:pPr>
            <w:r>
              <w:rPr>
                <w:rFonts w:hint="eastAsia" w:ascii="宋体" w:hAnsi="宋体"/>
                <w:szCs w:val="21"/>
              </w:rPr>
              <w:t>存储可靠性要求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4236B">
            <w:pPr>
              <w:spacing w:line="276" w:lineRule="auto"/>
              <w:rPr>
                <w:rFonts w:hint="eastAsia" w:ascii="宋体" w:hAnsi="宋体"/>
                <w:szCs w:val="21"/>
              </w:rPr>
            </w:pPr>
            <w:r>
              <w:rPr>
                <w:rFonts w:hint="eastAsia" w:ascii="宋体" w:hAnsi="宋体"/>
                <w:szCs w:val="21"/>
              </w:rPr>
              <w:t>SATA SSD可靠性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F98BC">
            <w:pPr>
              <w:spacing w:line="276" w:lineRule="auto"/>
              <w:rPr>
                <w:rFonts w:hint="eastAsia" w:ascii="宋体" w:hAnsi="宋体"/>
                <w:szCs w:val="21"/>
              </w:rPr>
            </w:pPr>
            <w:r>
              <w:rPr>
                <w:rFonts w:hint="eastAsia" w:ascii="宋体" w:hAnsi="宋体"/>
                <w:szCs w:val="21"/>
              </w:rPr>
              <w:t>SSD的m1值（MTBF的不可接受值）不低于200000h</w:t>
            </w:r>
          </w:p>
        </w:tc>
      </w:tr>
      <w:tr w14:paraId="065E0B36">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63A32">
            <w:pPr>
              <w:spacing w:line="276" w:lineRule="auto"/>
              <w:jc w:val="center"/>
              <w:rPr>
                <w:rFonts w:hint="eastAsia" w:ascii="宋体" w:hAnsi="宋体"/>
                <w:szCs w:val="21"/>
              </w:rPr>
            </w:pPr>
            <w:r>
              <w:rPr>
                <w:rFonts w:hint="eastAsia" w:ascii="宋体" w:hAnsi="宋体"/>
                <w:color w:val="000000"/>
                <w:szCs w:val="21"/>
              </w:rPr>
              <w:t>125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35986">
            <w:pPr>
              <w:spacing w:line="276" w:lineRule="auto"/>
              <w:jc w:val="center"/>
              <w:rPr>
                <w:rFonts w:hint="eastAsia" w:ascii="宋体" w:hAnsi="宋体"/>
                <w:szCs w:val="21"/>
              </w:rPr>
            </w:pPr>
            <w:r>
              <w:rPr>
                <w:rFonts w:hint="eastAsia" w:ascii="宋体" w:hAnsi="宋体"/>
                <w:szCs w:val="21"/>
              </w:rPr>
              <w:t>可靠性要求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FE167C">
            <w:pPr>
              <w:spacing w:line="276" w:lineRule="auto"/>
              <w:jc w:val="center"/>
              <w:rPr>
                <w:rFonts w:hint="eastAsia" w:ascii="宋体" w:hAnsi="宋体"/>
                <w:szCs w:val="21"/>
              </w:rPr>
            </w:pPr>
            <w:r>
              <w:rPr>
                <w:rFonts w:hint="eastAsia" w:ascii="宋体" w:hAnsi="宋体"/>
                <w:szCs w:val="21"/>
              </w:rPr>
              <w:t>整机可靠性要求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184B8">
            <w:pPr>
              <w:spacing w:line="276" w:lineRule="auto"/>
              <w:rPr>
                <w:rFonts w:hint="eastAsia" w:ascii="宋体" w:hAnsi="宋体"/>
                <w:szCs w:val="21"/>
              </w:rPr>
            </w:pPr>
            <w:r>
              <w:rPr>
                <w:rFonts w:hint="eastAsia" w:ascii="宋体" w:hAnsi="宋体"/>
                <w:szCs w:val="21"/>
              </w:rPr>
              <w:t>★整机可靠性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D2916">
            <w:pPr>
              <w:spacing w:line="276" w:lineRule="auto"/>
              <w:rPr>
                <w:rFonts w:hint="eastAsia" w:ascii="宋体" w:hAnsi="宋体"/>
                <w:szCs w:val="21"/>
              </w:rPr>
            </w:pPr>
            <w:r>
              <w:rPr>
                <w:rFonts w:hint="eastAsia" w:ascii="宋体" w:hAnsi="宋体"/>
                <w:szCs w:val="21"/>
              </w:rPr>
              <w:t>m1值（MTBF的不可接受值）不得低于30000h</w:t>
            </w:r>
          </w:p>
        </w:tc>
      </w:tr>
      <w:tr w14:paraId="1F8ADDDC">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0C9E7">
            <w:pPr>
              <w:spacing w:line="276" w:lineRule="auto"/>
              <w:jc w:val="center"/>
              <w:rPr>
                <w:rFonts w:hint="eastAsia" w:ascii="宋体" w:hAnsi="宋体"/>
                <w:szCs w:val="21"/>
              </w:rPr>
            </w:pPr>
            <w:r>
              <w:rPr>
                <w:rFonts w:hint="eastAsia" w:ascii="宋体" w:hAnsi="宋体"/>
                <w:color w:val="000000"/>
                <w:szCs w:val="21"/>
              </w:rPr>
              <w:t>126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E9CB7">
            <w:pPr>
              <w:spacing w:line="276" w:lineRule="auto"/>
              <w:jc w:val="center"/>
              <w:rPr>
                <w:rFonts w:hint="eastAsia" w:ascii="宋体" w:hAnsi="宋体"/>
                <w:szCs w:val="21"/>
              </w:rPr>
            </w:pPr>
            <w:r>
              <w:rPr>
                <w:rFonts w:hint="eastAsia" w:ascii="宋体" w:hAnsi="宋体"/>
                <w:szCs w:val="21"/>
              </w:rPr>
              <w:t>可靠性要求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7BEE8F5">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BB5A0">
            <w:pPr>
              <w:spacing w:line="276" w:lineRule="auto"/>
              <w:rPr>
                <w:rFonts w:hint="eastAsia" w:ascii="宋体" w:hAnsi="宋体"/>
                <w:szCs w:val="21"/>
              </w:rPr>
            </w:pPr>
            <w:r>
              <w:rPr>
                <w:rFonts w:hint="eastAsia" w:ascii="宋体" w:hAnsi="宋体"/>
                <w:szCs w:val="21"/>
              </w:rPr>
              <w:t>★风扇可靠性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3A4EC">
            <w:pPr>
              <w:spacing w:line="276" w:lineRule="auto"/>
              <w:rPr>
                <w:rFonts w:hint="eastAsia" w:ascii="宋体" w:hAnsi="宋体"/>
                <w:szCs w:val="21"/>
              </w:rPr>
            </w:pPr>
            <w:r>
              <w:rPr>
                <w:rFonts w:hint="eastAsia" w:ascii="宋体" w:hAnsi="宋体"/>
                <w:szCs w:val="21"/>
              </w:rPr>
              <w:t>风扇寿命应不低于40000h</w:t>
            </w:r>
          </w:p>
        </w:tc>
      </w:tr>
      <w:tr w14:paraId="739B2C15">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DF898">
            <w:pPr>
              <w:spacing w:line="276" w:lineRule="auto"/>
              <w:jc w:val="center"/>
              <w:rPr>
                <w:rFonts w:hint="eastAsia" w:ascii="宋体" w:hAnsi="宋体"/>
                <w:szCs w:val="21"/>
              </w:rPr>
            </w:pPr>
            <w:r>
              <w:rPr>
                <w:rFonts w:hint="eastAsia" w:ascii="宋体" w:hAnsi="宋体"/>
                <w:color w:val="000000"/>
                <w:szCs w:val="21"/>
              </w:rPr>
              <w:t>127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6B77B">
            <w:pPr>
              <w:spacing w:line="276" w:lineRule="auto"/>
              <w:jc w:val="center"/>
              <w:rPr>
                <w:rFonts w:hint="eastAsia" w:ascii="宋体" w:hAnsi="宋体"/>
                <w:szCs w:val="21"/>
              </w:rPr>
            </w:pPr>
            <w:r>
              <w:rPr>
                <w:rFonts w:hint="eastAsia" w:ascii="宋体" w:hAnsi="宋体"/>
                <w:szCs w:val="21"/>
              </w:rPr>
              <w:t>可靠性要求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419E8D7">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63D06">
            <w:pPr>
              <w:spacing w:line="276" w:lineRule="auto"/>
              <w:rPr>
                <w:rFonts w:hint="eastAsia" w:ascii="宋体" w:hAnsi="宋体"/>
                <w:szCs w:val="21"/>
              </w:rPr>
            </w:pPr>
            <w:r>
              <w:rPr>
                <w:rFonts w:hint="eastAsia" w:ascii="宋体" w:hAnsi="宋体"/>
                <w:szCs w:val="21"/>
              </w:rPr>
              <w:t>★部件可靠性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FDC82">
            <w:pPr>
              <w:spacing w:line="276" w:lineRule="auto"/>
              <w:rPr>
                <w:rFonts w:hint="eastAsia" w:ascii="宋体" w:hAnsi="宋体"/>
                <w:szCs w:val="21"/>
              </w:rPr>
            </w:pPr>
            <w:r>
              <w:rPr>
                <w:rFonts w:hint="eastAsia" w:ascii="宋体" w:hAnsi="宋体"/>
                <w:szCs w:val="21"/>
              </w:rPr>
              <w:t>支持硬盘、电源、风扇热插拔（内置风扇除外）</w:t>
            </w:r>
          </w:p>
        </w:tc>
      </w:tr>
      <w:tr w14:paraId="3FCB8A2D">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71F10">
            <w:pPr>
              <w:spacing w:line="276" w:lineRule="auto"/>
              <w:jc w:val="center"/>
              <w:rPr>
                <w:rFonts w:hint="eastAsia" w:ascii="宋体" w:hAnsi="宋体"/>
                <w:szCs w:val="21"/>
              </w:rPr>
            </w:pPr>
            <w:r>
              <w:rPr>
                <w:rFonts w:hint="eastAsia" w:ascii="宋体" w:hAnsi="宋体"/>
                <w:color w:val="000000"/>
                <w:szCs w:val="21"/>
              </w:rPr>
              <w:t>128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F5EFB">
            <w:pPr>
              <w:spacing w:line="276" w:lineRule="auto"/>
              <w:jc w:val="center"/>
              <w:rPr>
                <w:rFonts w:hint="eastAsia" w:ascii="宋体" w:hAnsi="宋体"/>
                <w:szCs w:val="21"/>
              </w:rPr>
            </w:pPr>
            <w:r>
              <w:rPr>
                <w:rFonts w:hint="eastAsia" w:ascii="宋体" w:hAnsi="宋体"/>
                <w:szCs w:val="21"/>
              </w:rPr>
              <w:t>包装及运输要求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BCFE6">
            <w:pPr>
              <w:spacing w:line="276" w:lineRule="auto"/>
              <w:jc w:val="center"/>
              <w:rPr>
                <w:rFonts w:hint="eastAsia" w:ascii="宋体" w:hAnsi="宋体"/>
                <w:szCs w:val="21"/>
              </w:rPr>
            </w:pPr>
            <w:r>
              <w:rPr>
                <w:rFonts w:hint="eastAsia" w:ascii="宋体" w:hAnsi="宋体"/>
                <w:szCs w:val="21"/>
              </w:rPr>
              <w:t>包装及运输要求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38930">
            <w:pPr>
              <w:spacing w:line="276" w:lineRule="auto"/>
              <w:rPr>
                <w:rFonts w:hint="eastAsia" w:ascii="宋体" w:hAnsi="宋体"/>
                <w:szCs w:val="21"/>
              </w:rPr>
            </w:pPr>
            <w:r>
              <w:rPr>
                <w:rFonts w:hint="eastAsia" w:ascii="宋体" w:hAnsi="宋体"/>
                <w:szCs w:val="21"/>
              </w:rPr>
              <w:t>★标志、包装、运输和贮存</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2E016">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6D190335">
        <w:tblPrEx>
          <w:tblCellMar>
            <w:top w:w="0" w:type="dxa"/>
            <w:left w:w="108" w:type="dxa"/>
            <w:bottom w:w="0" w:type="dxa"/>
            <w:right w:w="108" w:type="dxa"/>
          </w:tblCellMar>
        </w:tblPrEx>
        <w:trPr>
          <w:trHeight w:val="178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0C68C">
            <w:pPr>
              <w:spacing w:line="276" w:lineRule="auto"/>
              <w:jc w:val="center"/>
              <w:rPr>
                <w:rFonts w:hint="eastAsia" w:ascii="宋体" w:hAnsi="宋体"/>
                <w:szCs w:val="21"/>
              </w:rPr>
            </w:pPr>
            <w:r>
              <w:rPr>
                <w:rFonts w:hint="eastAsia" w:ascii="宋体" w:hAnsi="宋体"/>
                <w:color w:val="000000"/>
                <w:szCs w:val="21"/>
              </w:rPr>
              <w:t>129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DDFC6">
            <w:pPr>
              <w:spacing w:line="276" w:lineRule="auto"/>
              <w:jc w:val="center"/>
              <w:rPr>
                <w:rFonts w:hint="eastAsia" w:ascii="宋体" w:hAnsi="宋体"/>
                <w:szCs w:val="21"/>
              </w:rPr>
            </w:pPr>
            <w:r>
              <w:rPr>
                <w:rFonts w:hint="eastAsia" w:ascii="宋体" w:hAnsi="宋体"/>
                <w:szCs w:val="21"/>
              </w:rPr>
              <w:t>服务要求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8E6C99">
            <w:pPr>
              <w:spacing w:line="276" w:lineRule="auto"/>
              <w:jc w:val="center"/>
              <w:rPr>
                <w:rFonts w:hint="eastAsia" w:ascii="宋体" w:hAnsi="宋体"/>
                <w:szCs w:val="21"/>
              </w:rPr>
            </w:pPr>
            <w:r>
              <w:rPr>
                <w:rFonts w:hint="eastAsia" w:ascii="宋体" w:hAnsi="宋体"/>
                <w:szCs w:val="21"/>
              </w:rPr>
              <w:t>服务响应</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8EFDE">
            <w:pPr>
              <w:spacing w:line="276" w:lineRule="auto"/>
              <w:rPr>
                <w:rFonts w:hint="eastAsia" w:ascii="宋体" w:hAnsi="宋体"/>
                <w:szCs w:val="21"/>
              </w:rPr>
            </w:pPr>
            <w:r>
              <w:rPr>
                <w:rFonts w:hint="eastAsia" w:ascii="宋体" w:hAnsi="宋体"/>
                <w:szCs w:val="21"/>
              </w:rPr>
              <w:t>★服务响应</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6D9A9">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683BE9AF">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CE7C9">
            <w:pPr>
              <w:spacing w:line="276" w:lineRule="auto"/>
              <w:jc w:val="center"/>
              <w:rPr>
                <w:rFonts w:hint="eastAsia" w:ascii="宋体" w:hAnsi="宋体"/>
                <w:szCs w:val="21"/>
              </w:rPr>
            </w:pPr>
            <w:r>
              <w:rPr>
                <w:rFonts w:hint="eastAsia" w:ascii="宋体" w:hAnsi="宋体"/>
                <w:color w:val="000000"/>
                <w:szCs w:val="21"/>
              </w:rPr>
              <w:t>130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4FAA3">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3C0195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97F3E">
            <w:pPr>
              <w:spacing w:line="276" w:lineRule="auto"/>
              <w:rPr>
                <w:rFonts w:hint="eastAsia" w:ascii="宋体" w:hAnsi="宋体"/>
                <w:szCs w:val="21"/>
              </w:rPr>
            </w:pPr>
            <w:r>
              <w:rPr>
                <w:rFonts w:hint="eastAsia" w:ascii="宋体" w:hAnsi="宋体"/>
                <w:szCs w:val="21"/>
              </w:rPr>
              <w:t>★培训服务</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3366E">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2D54127D">
        <w:tblPrEx>
          <w:tblCellMar>
            <w:top w:w="0" w:type="dxa"/>
            <w:left w:w="108" w:type="dxa"/>
            <w:bottom w:w="0" w:type="dxa"/>
            <w:right w:w="108" w:type="dxa"/>
          </w:tblCellMar>
        </w:tblPrEx>
        <w:trPr>
          <w:trHeight w:val="127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0C29A">
            <w:pPr>
              <w:spacing w:line="276" w:lineRule="auto"/>
              <w:jc w:val="center"/>
              <w:rPr>
                <w:rFonts w:hint="eastAsia" w:ascii="宋体" w:hAnsi="宋体"/>
                <w:szCs w:val="21"/>
              </w:rPr>
            </w:pPr>
            <w:r>
              <w:rPr>
                <w:rFonts w:hint="eastAsia" w:ascii="宋体" w:hAnsi="宋体"/>
                <w:color w:val="000000"/>
                <w:szCs w:val="21"/>
              </w:rPr>
              <w:t>131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67A98">
            <w:pPr>
              <w:spacing w:line="276" w:lineRule="auto"/>
              <w:jc w:val="center"/>
              <w:rPr>
                <w:rFonts w:hint="eastAsia" w:ascii="宋体" w:hAnsi="宋体"/>
                <w:szCs w:val="21"/>
              </w:rPr>
            </w:pPr>
            <w:r>
              <w:rPr>
                <w:rFonts w:hint="eastAsia" w:ascii="宋体" w:hAnsi="宋体"/>
                <w:szCs w:val="21"/>
              </w:rPr>
              <w:t>服务要求</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9DB3C">
            <w:pPr>
              <w:spacing w:line="276" w:lineRule="auto"/>
              <w:jc w:val="center"/>
              <w:rPr>
                <w:rFonts w:hint="eastAsia" w:ascii="宋体" w:hAnsi="宋体"/>
                <w:szCs w:val="21"/>
              </w:rPr>
            </w:pPr>
            <w:r>
              <w:rPr>
                <w:rFonts w:hint="eastAsia" w:ascii="宋体" w:hAnsi="宋体"/>
                <w:szCs w:val="21"/>
              </w:rPr>
              <w:t>服务周期</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C413E">
            <w:pPr>
              <w:spacing w:line="276" w:lineRule="auto"/>
              <w:rPr>
                <w:rFonts w:hint="eastAsia" w:ascii="宋体" w:hAnsi="宋体"/>
                <w:szCs w:val="21"/>
              </w:rPr>
            </w:pPr>
            <w:r>
              <w:rPr>
                <w:rFonts w:hint="eastAsia" w:ascii="宋体" w:hAnsi="宋体"/>
                <w:szCs w:val="21"/>
              </w:rPr>
              <w:t>★服务周期</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FED6B">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1422EEE2">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61F8D">
            <w:pPr>
              <w:spacing w:line="276" w:lineRule="auto"/>
              <w:jc w:val="center"/>
              <w:rPr>
                <w:rFonts w:hint="eastAsia" w:ascii="宋体" w:hAnsi="宋体"/>
                <w:szCs w:val="21"/>
              </w:rPr>
            </w:pPr>
            <w:r>
              <w:rPr>
                <w:rFonts w:hint="eastAsia" w:ascii="宋体" w:hAnsi="宋体"/>
                <w:color w:val="000000"/>
                <w:szCs w:val="21"/>
              </w:rPr>
              <w:t>132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52B68">
            <w:pPr>
              <w:spacing w:line="276" w:lineRule="auto"/>
              <w:jc w:val="center"/>
              <w:rPr>
                <w:rFonts w:hint="eastAsia" w:ascii="宋体" w:hAnsi="宋体"/>
                <w:szCs w:val="21"/>
              </w:rPr>
            </w:pPr>
            <w:r>
              <w:rPr>
                <w:rFonts w:hint="eastAsia" w:ascii="宋体" w:hAnsi="宋体"/>
                <w:szCs w:val="21"/>
              </w:rPr>
              <w:t>服务要求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5EFDB0">
            <w:pPr>
              <w:spacing w:line="276" w:lineRule="auto"/>
              <w:jc w:val="center"/>
              <w:rPr>
                <w:rFonts w:hint="eastAsia" w:ascii="宋体" w:hAnsi="宋体"/>
                <w:szCs w:val="21"/>
              </w:rPr>
            </w:pPr>
            <w:r>
              <w:rPr>
                <w:rFonts w:hint="eastAsia" w:ascii="宋体" w:hAnsi="宋体"/>
                <w:szCs w:val="21"/>
              </w:rPr>
              <w:t>服务工具要求</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718AA">
            <w:pPr>
              <w:spacing w:line="276" w:lineRule="auto"/>
              <w:rPr>
                <w:rFonts w:hint="eastAsia" w:ascii="宋体" w:hAnsi="宋体"/>
                <w:szCs w:val="21"/>
              </w:rPr>
            </w:pPr>
            <w:r>
              <w:rPr>
                <w:rFonts w:hint="eastAsia" w:ascii="宋体" w:hAnsi="宋体"/>
                <w:szCs w:val="21"/>
              </w:rPr>
              <w:t>★工具要求</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9EF6C">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1D471CB0">
        <w:tblPrEx>
          <w:tblCellMar>
            <w:top w:w="0" w:type="dxa"/>
            <w:left w:w="108" w:type="dxa"/>
            <w:bottom w:w="0" w:type="dxa"/>
            <w:right w:w="108" w:type="dxa"/>
          </w:tblCellMar>
        </w:tblPrEx>
        <w:trPr>
          <w:trHeight w:val="127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3161E">
            <w:pPr>
              <w:spacing w:line="276" w:lineRule="auto"/>
              <w:jc w:val="center"/>
              <w:rPr>
                <w:rFonts w:hint="eastAsia" w:ascii="宋体" w:hAnsi="宋体"/>
                <w:szCs w:val="21"/>
              </w:rPr>
            </w:pPr>
            <w:r>
              <w:rPr>
                <w:rFonts w:hint="eastAsia" w:ascii="宋体" w:hAnsi="宋体"/>
                <w:color w:val="000000"/>
                <w:szCs w:val="21"/>
              </w:rPr>
              <w:t>133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4315A">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A4602DD">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8C8D3">
            <w:pPr>
              <w:spacing w:line="276" w:lineRule="auto"/>
              <w:rPr>
                <w:rFonts w:hint="eastAsia" w:ascii="宋体" w:hAnsi="宋体"/>
                <w:szCs w:val="21"/>
              </w:rPr>
            </w:pPr>
            <w:r>
              <w:rPr>
                <w:rFonts w:hint="eastAsia" w:ascii="宋体" w:hAnsi="宋体"/>
                <w:szCs w:val="21"/>
              </w:rPr>
              <w:t>辅助工具</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D4042">
            <w:pPr>
              <w:spacing w:line="276" w:lineRule="auto"/>
              <w:rPr>
                <w:rFonts w:hint="eastAsia" w:ascii="宋体" w:hAnsi="宋体"/>
                <w:szCs w:val="21"/>
              </w:rPr>
            </w:pPr>
            <w:r>
              <w:rPr>
                <w:rFonts w:hint="eastAsia" w:ascii="宋体" w:hAnsi="宋体"/>
                <w:szCs w:val="21"/>
              </w:rPr>
              <w:t>支持如下功能</w:t>
            </w:r>
            <w:r>
              <w:rPr>
                <w:rFonts w:hint="eastAsia" w:ascii="宋体" w:hAnsi="宋体"/>
                <w:szCs w:val="21"/>
              </w:rPr>
              <w:br w:type="textWrapping"/>
            </w:r>
            <w:r>
              <w:rPr>
                <w:rFonts w:hint="eastAsia" w:ascii="宋体" w:hAnsi="宋体"/>
                <w:szCs w:val="21"/>
              </w:rPr>
              <w:t>a)本地的数据备份和还原功能；</w:t>
            </w:r>
            <w:r>
              <w:rPr>
                <w:rFonts w:hint="eastAsia" w:ascii="宋体" w:hAnsi="宋体"/>
                <w:szCs w:val="21"/>
              </w:rPr>
              <w:br w:type="textWrapping"/>
            </w:r>
            <w:r>
              <w:rPr>
                <w:rFonts w:hint="eastAsia" w:ascii="宋体" w:hAnsi="宋体"/>
                <w:szCs w:val="21"/>
              </w:rPr>
              <w:t>b)网络的数据备份和还原功能；</w:t>
            </w:r>
            <w:r>
              <w:rPr>
                <w:rFonts w:hint="eastAsia" w:ascii="宋体" w:hAnsi="宋体"/>
                <w:szCs w:val="21"/>
              </w:rPr>
              <w:br w:type="textWrapping"/>
            </w:r>
            <w:r>
              <w:rPr>
                <w:rFonts w:hint="eastAsia" w:ascii="宋体" w:hAnsi="宋体"/>
                <w:szCs w:val="21"/>
              </w:rPr>
              <w:t>c)服务器操作系统的自动安装功能；</w:t>
            </w:r>
            <w:r>
              <w:rPr>
                <w:rFonts w:hint="eastAsia" w:ascii="宋体" w:hAnsi="宋体"/>
                <w:szCs w:val="21"/>
              </w:rPr>
              <w:br w:type="textWrapping"/>
            </w:r>
            <w:r>
              <w:rPr>
                <w:rFonts w:hint="eastAsia" w:ascii="宋体" w:hAnsi="宋体"/>
                <w:szCs w:val="21"/>
              </w:rPr>
              <w:t>d)服务器所配硬件需要的驱动程序和系统补丁</w:t>
            </w:r>
          </w:p>
        </w:tc>
      </w:tr>
      <w:tr w14:paraId="7D5C2432">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45764">
            <w:pPr>
              <w:spacing w:line="276" w:lineRule="auto"/>
              <w:jc w:val="center"/>
              <w:rPr>
                <w:rFonts w:hint="eastAsia" w:ascii="宋体" w:hAnsi="宋体"/>
                <w:szCs w:val="21"/>
              </w:rPr>
            </w:pPr>
            <w:r>
              <w:rPr>
                <w:rFonts w:hint="eastAsia" w:ascii="宋体" w:hAnsi="宋体"/>
                <w:color w:val="000000"/>
                <w:szCs w:val="21"/>
              </w:rPr>
              <w:t>134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96DCC">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B35F61D">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F898F">
            <w:pPr>
              <w:spacing w:line="276" w:lineRule="auto"/>
              <w:rPr>
                <w:rFonts w:hint="eastAsia" w:ascii="宋体" w:hAnsi="宋体"/>
                <w:szCs w:val="21"/>
              </w:rPr>
            </w:pPr>
            <w:r>
              <w:rPr>
                <w:rFonts w:hint="eastAsia" w:ascii="宋体" w:hAnsi="宋体"/>
                <w:szCs w:val="21"/>
              </w:rPr>
              <w:t>★驱动安装升级指引</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CF051">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2975C68D">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59969">
            <w:pPr>
              <w:spacing w:line="276" w:lineRule="auto"/>
              <w:jc w:val="center"/>
              <w:rPr>
                <w:rFonts w:hint="eastAsia" w:ascii="宋体" w:hAnsi="宋体"/>
                <w:szCs w:val="21"/>
              </w:rPr>
            </w:pPr>
            <w:r>
              <w:rPr>
                <w:rFonts w:hint="eastAsia" w:ascii="宋体" w:hAnsi="宋体"/>
                <w:color w:val="000000"/>
                <w:szCs w:val="21"/>
              </w:rPr>
              <w:t>135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B25BD">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123A045">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86462">
            <w:pPr>
              <w:spacing w:line="276" w:lineRule="auto"/>
              <w:rPr>
                <w:rFonts w:hint="eastAsia" w:ascii="宋体" w:hAnsi="宋体"/>
                <w:szCs w:val="21"/>
              </w:rPr>
            </w:pPr>
            <w:r>
              <w:rPr>
                <w:rFonts w:hint="eastAsia" w:ascii="宋体" w:hAnsi="宋体"/>
                <w:szCs w:val="21"/>
              </w:rPr>
              <w:t>随机附开盖工具</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00467">
            <w:pPr>
              <w:spacing w:line="276" w:lineRule="auto"/>
              <w:rPr>
                <w:rFonts w:hint="eastAsia" w:ascii="宋体" w:hAnsi="宋体"/>
                <w:szCs w:val="21"/>
              </w:rPr>
            </w:pPr>
            <w:r>
              <w:rPr>
                <w:rFonts w:hint="eastAsia" w:ascii="宋体" w:hAnsi="宋体"/>
                <w:szCs w:val="21"/>
              </w:rPr>
              <w:t>随服务器打包提供开机箱工具</w:t>
            </w:r>
          </w:p>
        </w:tc>
      </w:tr>
      <w:tr w14:paraId="6B6F36D7">
        <w:tblPrEx>
          <w:tblCellMar>
            <w:top w:w="0" w:type="dxa"/>
            <w:left w:w="108" w:type="dxa"/>
            <w:bottom w:w="0" w:type="dxa"/>
            <w:right w:w="108" w:type="dxa"/>
          </w:tblCellMar>
        </w:tblPrEx>
        <w:trPr>
          <w:trHeight w:val="127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ECE9D">
            <w:pPr>
              <w:spacing w:line="276" w:lineRule="auto"/>
              <w:jc w:val="center"/>
              <w:rPr>
                <w:rFonts w:hint="eastAsia" w:ascii="宋体" w:hAnsi="宋体"/>
                <w:szCs w:val="21"/>
              </w:rPr>
            </w:pPr>
            <w:r>
              <w:rPr>
                <w:rFonts w:hint="eastAsia" w:ascii="宋体" w:hAnsi="宋体"/>
                <w:color w:val="000000"/>
                <w:szCs w:val="21"/>
              </w:rPr>
              <w:t>136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92A23">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FB25708">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1B157">
            <w:pPr>
              <w:spacing w:line="276" w:lineRule="auto"/>
              <w:rPr>
                <w:rFonts w:hint="eastAsia" w:ascii="宋体" w:hAnsi="宋体"/>
                <w:szCs w:val="21"/>
              </w:rPr>
            </w:pPr>
            <w:r>
              <w:rPr>
                <w:rFonts w:hint="eastAsia" w:ascii="宋体" w:hAnsi="宋体"/>
                <w:szCs w:val="21"/>
              </w:rPr>
              <w:t>代码迁移工具</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D0B82">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31C80552">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7D449">
            <w:pPr>
              <w:spacing w:line="276" w:lineRule="auto"/>
              <w:jc w:val="center"/>
              <w:rPr>
                <w:rFonts w:hint="eastAsia" w:ascii="宋体" w:hAnsi="宋体"/>
                <w:szCs w:val="21"/>
              </w:rPr>
            </w:pPr>
            <w:r>
              <w:rPr>
                <w:rFonts w:hint="eastAsia" w:ascii="宋体" w:hAnsi="宋体"/>
                <w:color w:val="000000"/>
                <w:szCs w:val="21"/>
              </w:rPr>
              <w:t>137</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7C9DC">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78C7F8D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2ADD2">
            <w:pPr>
              <w:spacing w:line="276" w:lineRule="auto"/>
              <w:rPr>
                <w:rFonts w:hint="eastAsia" w:ascii="宋体" w:hAnsi="宋体"/>
                <w:szCs w:val="21"/>
              </w:rPr>
            </w:pPr>
            <w:r>
              <w:rPr>
                <w:rFonts w:hint="eastAsia" w:ascii="宋体" w:hAnsi="宋体"/>
                <w:szCs w:val="21"/>
              </w:rPr>
              <w:t>性能分析工具</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3170C">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3E48DEB9">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0EC16">
            <w:pPr>
              <w:spacing w:line="276" w:lineRule="auto"/>
              <w:jc w:val="center"/>
              <w:rPr>
                <w:rFonts w:hint="eastAsia" w:ascii="宋体" w:hAnsi="宋体"/>
                <w:szCs w:val="21"/>
              </w:rPr>
            </w:pPr>
            <w:r>
              <w:rPr>
                <w:rFonts w:hint="eastAsia" w:ascii="宋体" w:hAnsi="宋体"/>
                <w:color w:val="000000"/>
                <w:szCs w:val="21"/>
              </w:rPr>
              <w:t>138</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DE4E8">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267354C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713A1">
            <w:pPr>
              <w:spacing w:line="276" w:lineRule="auto"/>
              <w:rPr>
                <w:rFonts w:hint="eastAsia" w:ascii="宋体" w:hAnsi="宋体"/>
                <w:szCs w:val="21"/>
              </w:rPr>
            </w:pPr>
            <w:r>
              <w:rPr>
                <w:rFonts w:hint="eastAsia" w:ascii="宋体" w:hAnsi="宋体"/>
                <w:szCs w:val="21"/>
              </w:rPr>
              <w:t>跨架构平台应用兼容</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8E513">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7D435B73">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52A5D">
            <w:pPr>
              <w:spacing w:line="276" w:lineRule="auto"/>
              <w:jc w:val="center"/>
              <w:rPr>
                <w:rFonts w:hint="eastAsia" w:ascii="宋体" w:hAnsi="宋体"/>
                <w:szCs w:val="21"/>
              </w:rPr>
            </w:pPr>
            <w:r>
              <w:rPr>
                <w:rFonts w:hint="eastAsia" w:ascii="宋体" w:hAnsi="宋体"/>
                <w:color w:val="000000"/>
                <w:szCs w:val="21"/>
              </w:rPr>
              <w:t>139</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6EC61">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02720BA">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F5118">
            <w:pPr>
              <w:spacing w:line="276" w:lineRule="auto"/>
              <w:rPr>
                <w:rFonts w:hint="eastAsia" w:ascii="宋体" w:hAnsi="宋体"/>
                <w:szCs w:val="21"/>
              </w:rPr>
            </w:pPr>
            <w:r>
              <w:rPr>
                <w:rFonts w:hint="eastAsia" w:ascii="宋体" w:hAnsi="宋体"/>
                <w:szCs w:val="21"/>
              </w:rPr>
              <w:t>★管理软件</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6D12C">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700CCB44">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83C25">
            <w:pPr>
              <w:spacing w:line="276" w:lineRule="auto"/>
              <w:jc w:val="center"/>
              <w:rPr>
                <w:rFonts w:hint="eastAsia" w:ascii="宋体" w:hAnsi="宋体"/>
                <w:szCs w:val="21"/>
              </w:rPr>
            </w:pPr>
            <w:r>
              <w:rPr>
                <w:rFonts w:hint="eastAsia" w:ascii="宋体" w:hAnsi="宋体"/>
                <w:color w:val="000000"/>
                <w:szCs w:val="21"/>
              </w:rPr>
              <w:t>140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82A89">
            <w:pPr>
              <w:spacing w:line="276" w:lineRule="auto"/>
              <w:jc w:val="center"/>
              <w:rPr>
                <w:rFonts w:hint="eastAsia" w:ascii="宋体" w:hAnsi="宋体"/>
                <w:szCs w:val="21"/>
              </w:rPr>
            </w:pPr>
            <w:r>
              <w:rPr>
                <w:rFonts w:hint="eastAsia" w:ascii="宋体" w:hAnsi="宋体"/>
                <w:szCs w:val="21"/>
              </w:rPr>
              <w:t>服务要求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14B477">
            <w:pPr>
              <w:spacing w:line="276" w:lineRule="auto"/>
              <w:jc w:val="center"/>
              <w:rPr>
                <w:rFonts w:hint="eastAsia" w:ascii="宋体" w:hAnsi="宋体"/>
                <w:szCs w:val="21"/>
              </w:rPr>
            </w:pPr>
            <w:r>
              <w:rPr>
                <w:rFonts w:hint="eastAsia" w:ascii="宋体" w:hAnsi="宋体"/>
                <w:szCs w:val="21"/>
              </w:rPr>
              <w:t>增值服务</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C2C3F">
            <w:pPr>
              <w:spacing w:line="276" w:lineRule="auto"/>
              <w:rPr>
                <w:rFonts w:hint="eastAsia" w:ascii="宋体" w:hAnsi="宋体"/>
                <w:szCs w:val="21"/>
              </w:rPr>
            </w:pPr>
            <w:r>
              <w:rPr>
                <w:rFonts w:hint="eastAsia" w:ascii="宋体" w:hAnsi="宋体"/>
                <w:szCs w:val="21"/>
              </w:rPr>
              <w:t>★厂家升级产品软件与扩容服务</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A3FC3">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5039A5CF">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EEF15">
            <w:pPr>
              <w:spacing w:line="276" w:lineRule="auto"/>
              <w:jc w:val="center"/>
              <w:rPr>
                <w:rFonts w:hint="eastAsia" w:ascii="宋体" w:hAnsi="宋体"/>
                <w:szCs w:val="21"/>
              </w:rPr>
            </w:pPr>
            <w:r>
              <w:rPr>
                <w:rFonts w:hint="eastAsia" w:ascii="宋体" w:hAnsi="宋体"/>
                <w:color w:val="000000"/>
                <w:szCs w:val="21"/>
              </w:rPr>
              <w:t>141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6CA60">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020EA53D">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5B8E8">
            <w:pPr>
              <w:spacing w:line="276" w:lineRule="auto"/>
              <w:rPr>
                <w:rFonts w:hint="eastAsia" w:ascii="宋体" w:hAnsi="宋体"/>
                <w:szCs w:val="21"/>
              </w:rPr>
            </w:pPr>
            <w:r>
              <w:rPr>
                <w:rFonts w:hint="eastAsia" w:ascii="宋体" w:hAnsi="宋体"/>
                <w:szCs w:val="21"/>
              </w:rPr>
              <w:t>服务保障升级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3420C">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76A777B3">
        <w:tblPrEx>
          <w:tblCellMar>
            <w:top w:w="0" w:type="dxa"/>
            <w:left w:w="108" w:type="dxa"/>
            <w:bottom w:w="0" w:type="dxa"/>
            <w:right w:w="108" w:type="dxa"/>
          </w:tblCellMar>
        </w:tblPrEx>
        <w:trPr>
          <w:trHeight w:val="25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AD07D">
            <w:pPr>
              <w:spacing w:line="276" w:lineRule="auto"/>
              <w:jc w:val="center"/>
              <w:rPr>
                <w:rFonts w:hint="eastAsia" w:ascii="宋体" w:hAnsi="宋体"/>
                <w:szCs w:val="21"/>
              </w:rPr>
            </w:pPr>
            <w:r>
              <w:rPr>
                <w:rFonts w:hint="eastAsia" w:ascii="宋体" w:hAnsi="宋体"/>
                <w:color w:val="000000"/>
                <w:szCs w:val="21"/>
              </w:rPr>
              <w:t>142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D2088">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5815C211">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2FD03">
            <w:pPr>
              <w:spacing w:line="276" w:lineRule="auto"/>
              <w:rPr>
                <w:rFonts w:hint="eastAsia" w:ascii="宋体" w:hAnsi="宋体"/>
                <w:szCs w:val="21"/>
              </w:rPr>
            </w:pPr>
            <w:r>
              <w:rPr>
                <w:rFonts w:hint="eastAsia" w:ascii="宋体" w:hAnsi="宋体"/>
                <w:szCs w:val="21"/>
              </w:rPr>
              <w:t>★提供上门服务</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13914">
            <w:pPr>
              <w:spacing w:line="276" w:lineRule="auto"/>
              <w:rPr>
                <w:rFonts w:hint="eastAsia" w:ascii="宋体" w:hAnsi="宋体"/>
                <w:szCs w:val="21"/>
              </w:rPr>
            </w:pPr>
            <w:r>
              <w:rPr>
                <w:rFonts w:hint="eastAsia" w:ascii="宋体" w:hAnsi="宋体"/>
                <w:szCs w:val="21"/>
              </w:rPr>
              <w:t>供应商具备提供上门服务的能力</w:t>
            </w:r>
          </w:p>
        </w:tc>
      </w:tr>
      <w:tr w14:paraId="5F9E1600">
        <w:tblPrEx>
          <w:tblCellMar>
            <w:top w:w="0" w:type="dxa"/>
            <w:left w:w="108" w:type="dxa"/>
            <w:bottom w:w="0" w:type="dxa"/>
            <w:right w:w="108" w:type="dxa"/>
          </w:tblCellMar>
        </w:tblPrEx>
        <w:trPr>
          <w:trHeight w:val="102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7FA27">
            <w:pPr>
              <w:spacing w:line="276" w:lineRule="auto"/>
              <w:jc w:val="center"/>
              <w:rPr>
                <w:rFonts w:hint="eastAsia" w:ascii="宋体" w:hAnsi="宋体"/>
                <w:szCs w:val="21"/>
              </w:rPr>
            </w:pPr>
            <w:r>
              <w:rPr>
                <w:rFonts w:hint="eastAsia" w:ascii="宋体" w:hAnsi="宋体"/>
                <w:color w:val="000000"/>
                <w:szCs w:val="21"/>
              </w:rPr>
              <w:t>143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461D6">
            <w:pPr>
              <w:spacing w:line="276" w:lineRule="auto"/>
              <w:jc w:val="center"/>
              <w:rPr>
                <w:rFonts w:hint="eastAsia" w:ascii="宋体" w:hAnsi="宋体"/>
                <w:szCs w:val="21"/>
              </w:rPr>
            </w:pPr>
            <w:r>
              <w:rPr>
                <w:rFonts w:hint="eastAsia" w:ascii="宋体" w:hAnsi="宋体"/>
                <w:szCs w:val="21"/>
              </w:rPr>
              <w:t>服务要求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189A4D60">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70E73">
            <w:pPr>
              <w:spacing w:line="276" w:lineRule="auto"/>
              <w:rPr>
                <w:rFonts w:hint="eastAsia" w:ascii="宋体" w:hAnsi="宋体"/>
                <w:szCs w:val="21"/>
              </w:rPr>
            </w:pPr>
            <w:r>
              <w:rPr>
                <w:rFonts w:hint="eastAsia" w:ascii="宋体" w:hAnsi="宋体"/>
                <w:szCs w:val="21"/>
              </w:rPr>
              <w:t>业务场景性能优化服务及整体架构升级服务</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242EC">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021816C4">
        <w:tblPrEx>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ED5AA">
            <w:pPr>
              <w:spacing w:line="276" w:lineRule="auto"/>
              <w:jc w:val="center"/>
              <w:rPr>
                <w:rFonts w:hint="eastAsia" w:ascii="宋体" w:hAnsi="宋体"/>
                <w:szCs w:val="21"/>
              </w:rPr>
            </w:pPr>
            <w:r>
              <w:rPr>
                <w:rFonts w:hint="eastAsia" w:ascii="宋体" w:hAnsi="宋体"/>
                <w:color w:val="000000"/>
                <w:szCs w:val="21"/>
              </w:rPr>
              <w:t>144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7C888">
            <w:pPr>
              <w:spacing w:line="276" w:lineRule="auto"/>
              <w:jc w:val="center"/>
              <w:rPr>
                <w:rFonts w:hint="eastAsia" w:ascii="宋体" w:hAnsi="宋体"/>
                <w:szCs w:val="21"/>
              </w:rPr>
            </w:pPr>
            <w:r>
              <w:rPr>
                <w:rFonts w:hint="eastAsia" w:ascii="宋体" w:hAnsi="宋体"/>
                <w:szCs w:val="21"/>
              </w:rPr>
              <w:t>供保要求</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74C0DA">
            <w:pPr>
              <w:spacing w:line="276" w:lineRule="auto"/>
              <w:jc w:val="center"/>
              <w:rPr>
                <w:rFonts w:hint="eastAsia" w:ascii="宋体" w:hAnsi="宋体"/>
                <w:szCs w:val="21"/>
              </w:rPr>
            </w:pPr>
            <w:r>
              <w:rPr>
                <w:rFonts w:hint="eastAsia" w:ascii="宋体" w:hAnsi="宋体"/>
                <w:szCs w:val="21"/>
              </w:rPr>
              <w:t>供应链质量</w:t>
            </w: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754EC">
            <w:pPr>
              <w:spacing w:line="276" w:lineRule="auto"/>
              <w:rPr>
                <w:rFonts w:hint="eastAsia" w:ascii="宋体" w:hAnsi="宋体"/>
                <w:szCs w:val="21"/>
              </w:rPr>
            </w:pPr>
            <w:r>
              <w:rPr>
                <w:rFonts w:hint="eastAsia" w:ascii="宋体" w:hAnsi="宋体"/>
                <w:szCs w:val="21"/>
              </w:rPr>
              <w:t>★抗干扰性</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1A087">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1C8F3138">
        <w:tblPrEx>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E07C3">
            <w:pPr>
              <w:spacing w:line="276" w:lineRule="auto"/>
              <w:jc w:val="center"/>
              <w:rPr>
                <w:rFonts w:hint="eastAsia" w:ascii="宋体" w:hAnsi="宋体"/>
                <w:szCs w:val="21"/>
              </w:rPr>
            </w:pPr>
            <w:r>
              <w:rPr>
                <w:rFonts w:hint="eastAsia" w:ascii="宋体" w:hAnsi="宋体"/>
                <w:color w:val="000000"/>
                <w:szCs w:val="21"/>
              </w:rPr>
              <w:t>145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CAFC6">
            <w:pPr>
              <w:spacing w:line="276" w:lineRule="auto"/>
              <w:jc w:val="center"/>
              <w:rPr>
                <w:rFonts w:hint="eastAsia" w:ascii="宋体" w:hAnsi="宋体"/>
                <w:szCs w:val="21"/>
              </w:rPr>
            </w:pPr>
            <w:r>
              <w:rPr>
                <w:rFonts w:hint="eastAsia" w:ascii="宋体" w:hAnsi="宋体"/>
                <w:szCs w:val="21"/>
              </w:rPr>
              <w:t>供保要求</w:t>
            </w:r>
          </w:p>
        </w:tc>
        <w:tc>
          <w:tcPr>
            <w:tcW w:w="523" w:type="pct"/>
            <w:vMerge w:val="continue"/>
            <w:tcBorders>
              <w:top w:val="single" w:color="000000" w:sz="4" w:space="0"/>
              <w:left w:val="single" w:color="000000" w:sz="4" w:space="0"/>
              <w:bottom w:val="single" w:color="000000" w:sz="4" w:space="0"/>
              <w:right w:val="single" w:color="000000" w:sz="4" w:space="0"/>
            </w:tcBorders>
            <w:vAlign w:val="center"/>
          </w:tcPr>
          <w:p w14:paraId="4C2007AF">
            <w:pPr>
              <w:spacing w:line="276" w:lineRule="auto"/>
              <w:jc w:val="center"/>
              <w:rPr>
                <w:rFonts w:hint="eastAsia" w:ascii="宋体" w:hAnsi="宋体"/>
                <w:szCs w:val="21"/>
              </w:rPr>
            </w:pPr>
          </w:p>
        </w:tc>
        <w:tc>
          <w:tcPr>
            <w:tcW w:w="10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3ACBB">
            <w:pPr>
              <w:spacing w:line="276" w:lineRule="auto"/>
              <w:rPr>
                <w:rFonts w:hint="eastAsia" w:ascii="宋体" w:hAnsi="宋体"/>
                <w:szCs w:val="21"/>
              </w:rPr>
            </w:pPr>
            <w:r>
              <w:rPr>
                <w:rFonts w:hint="eastAsia" w:ascii="宋体" w:hAnsi="宋体"/>
                <w:szCs w:val="21"/>
              </w:rPr>
              <w:t>★供应能力证明</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6217A">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bl>
    <w:p w14:paraId="3C5FFA66">
      <w:pPr>
        <w:spacing w:line="276" w:lineRule="auto"/>
        <w:rPr>
          <w:rFonts w:hint="eastAsia" w:ascii="宋体" w:hAnsi="宋体"/>
          <w:b/>
          <w:szCs w:val="21"/>
        </w:rPr>
      </w:pPr>
    </w:p>
    <w:p w14:paraId="4915F8B7">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sz w:val="21"/>
          <w:szCs w:val="21"/>
        </w:rPr>
        <w:t>分布式块存储节点（服务器8）</w:t>
      </w:r>
    </w:p>
    <w:tbl>
      <w:tblPr>
        <w:tblStyle w:val="43"/>
        <w:tblW w:w="5000" w:type="pct"/>
        <w:tblInd w:w="0" w:type="dxa"/>
        <w:tblLayout w:type="autofit"/>
        <w:tblCellMar>
          <w:top w:w="0" w:type="dxa"/>
          <w:left w:w="108" w:type="dxa"/>
          <w:bottom w:w="0" w:type="dxa"/>
          <w:right w:w="108" w:type="dxa"/>
        </w:tblCellMar>
      </w:tblPr>
      <w:tblGrid>
        <w:gridCol w:w="711"/>
        <w:gridCol w:w="988"/>
        <w:gridCol w:w="949"/>
        <w:gridCol w:w="1921"/>
        <w:gridCol w:w="4719"/>
      </w:tblGrid>
      <w:tr w14:paraId="620D4A8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AF36044">
            <w:pPr>
              <w:spacing w:line="276" w:lineRule="auto"/>
              <w:jc w:val="center"/>
              <w:rPr>
                <w:rFonts w:hint="eastAsia" w:ascii="宋体" w:hAnsi="宋体"/>
                <w:szCs w:val="21"/>
              </w:rPr>
            </w:pPr>
            <w:r>
              <w:rPr>
                <w:rFonts w:hint="eastAsia" w:ascii="宋体" w:hAnsi="宋体"/>
                <w:szCs w:val="21"/>
              </w:rPr>
              <w:t>序号</w:t>
            </w:r>
          </w:p>
        </w:tc>
        <w:tc>
          <w:tcPr>
            <w:tcW w:w="532" w:type="pct"/>
            <w:tcBorders>
              <w:top w:val="single" w:color="000000" w:sz="4" w:space="0"/>
              <w:left w:val="single" w:color="000000" w:sz="4" w:space="0"/>
              <w:bottom w:val="single" w:color="000000" w:sz="4" w:space="0"/>
              <w:right w:val="single" w:color="000000" w:sz="4" w:space="0"/>
            </w:tcBorders>
            <w:vAlign w:val="center"/>
          </w:tcPr>
          <w:p w14:paraId="15C0FE1A">
            <w:pPr>
              <w:spacing w:line="276" w:lineRule="auto"/>
              <w:rPr>
                <w:rFonts w:hint="eastAsia" w:ascii="宋体" w:hAnsi="宋体"/>
                <w:szCs w:val="21"/>
              </w:rPr>
            </w:pPr>
            <w:r>
              <w:rPr>
                <w:rFonts w:hint="eastAsia" w:ascii="宋体" w:hAnsi="宋体"/>
                <w:szCs w:val="21"/>
              </w:rPr>
              <w:t>指标分类</w:t>
            </w:r>
          </w:p>
        </w:tc>
        <w:tc>
          <w:tcPr>
            <w:tcW w:w="511" w:type="pct"/>
            <w:tcBorders>
              <w:top w:val="single" w:color="000000" w:sz="4" w:space="0"/>
              <w:left w:val="single" w:color="000000" w:sz="4" w:space="0"/>
              <w:bottom w:val="single" w:color="000000" w:sz="4" w:space="0"/>
              <w:right w:val="single" w:color="000000" w:sz="4" w:space="0"/>
            </w:tcBorders>
            <w:vAlign w:val="center"/>
          </w:tcPr>
          <w:p w14:paraId="27E0E66A">
            <w:pPr>
              <w:spacing w:line="276" w:lineRule="auto"/>
              <w:rPr>
                <w:rFonts w:hint="eastAsia" w:ascii="宋体" w:hAnsi="宋体"/>
                <w:szCs w:val="21"/>
              </w:rPr>
            </w:pPr>
            <w:r>
              <w:rPr>
                <w:rFonts w:hint="eastAsia" w:ascii="宋体" w:hAnsi="宋体"/>
                <w:szCs w:val="21"/>
              </w:rPr>
              <w:t>一级指标</w:t>
            </w:r>
          </w:p>
        </w:tc>
        <w:tc>
          <w:tcPr>
            <w:tcW w:w="1034" w:type="pct"/>
            <w:tcBorders>
              <w:top w:val="single" w:color="000000" w:sz="4" w:space="0"/>
              <w:left w:val="single" w:color="000000" w:sz="4" w:space="0"/>
              <w:bottom w:val="single" w:color="000000" w:sz="4" w:space="0"/>
              <w:right w:val="single" w:color="000000" w:sz="4" w:space="0"/>
            </w:tcBorders>
            <w:vAlign w:val="center"/>
          </w:tcPr>
          <w:p w14:paraId="79F44878">
            <w:pPr>
              <w:spacing w:line="276" w:lineRule="auto"/>
              <w:jc w:val="center"/>
              <w:rPr>
                <w:rFonts w:hint="eastAsia" w:ascii="宋体" w:hAnsi="宋体"/>
                <w:szCs w:val="21"/>
              </w:rPr>
            </w:pPr>
            <w:r>
              <w:rPr>
                <w:rFonts w:hint="eastAsia" w:ascii="宋体" w:hAnsi="宋体"/>
                <w:szCs w:val="21"/>
              </w:rPr>
              <w:t>二级指标</w:t>
            </w:r>
          </w:p>
        </w:tc>
        <w:tc>
          <w:tcPr>
            <w:tcW w:w="2540" w:type="pct"/>
            <w:tcBorders>
              <w:top w:val="single" w:color="000000" w:sz="4" w:space="0"/>
              <w:left w:val="single" w:color="000000" w:sz="4" w:space="0"/>
              <w:bottom w:val="single" w:color="000000" w:sz="4" w:space="0"/>
              <w:right w:val="single" w:color="000000" w:sz="4" w:space="0"/>
            </w:tcBorders>
            <w:vAlign w:val="center"/>
          </w:tcPr>
          <w:p w14:paraId="2B8D2D3D">
            <w:pPr>
              <w:spacing w:line="276" w:lineRule="auto"/>
              <w:jc w:val="center"/>
              <w:rPr>
                <w:rFonts w:hint="eastAsia" w:ascii="宋体" w:hAnsi="宋体"/>
                <w:szCs w:val="21"/>
              </w:rPr>
            </w:pPr>
            <w:r>
              <w:rPr>
                <w:rFonts w:hint="eastAsia" w:ascii="宋体" w:hAnsi="宋体"/>
                <w:szCs w:val="21"/>
              </w:rPr>
              <w:t>指标要求</w:t>
            </w:r>
          </w:p>
        </w:tc>
      </w:tr>
      <w:tr w14:paraId="795BED9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2F24224">
            <w:pPr>
              <w:spacing w:line="276" w:lineRule="auto"/>
              <w:jc w:val="center"/>
              <w:rPr>
                <w:rFonts w:hint="eastAsia" w:asciiTheme="minorEastAsia" w:hAnsiTheme="minorEastAsia" w:eastAsiaTheme="minorEastAsia"/>
                <w:szCs w:val="21"/>
              </w:rPr>
            </w:pPr>
            <w:r>
              <w:t>1</w:t>
            </w:r>
          </w:p>
        </w:tc>
        <w:tc>
          <w:tcPr>
            <w:tcW w:w="532" w:type="pct"/>
            <w:tcBorders>
              <w:top w:val="single" w:color="000000" w:sz="4" w:space="0"/>
              <w:left w:val="single" w:color="000000" w:sz="4" w:space="0"/>
              <w:bottom w:val="single" w:color="000000" w:sz="4" w:space="0"/>
              <w:right w:val="single" w:color="000000" w:sz="4" w:space="0"/>
            </w:tcBorders>
            <w:vAlign w:val="center"/>
          </w:tcPr>
          <w:p w14:paraId="12E03207">
            <w:pPr>
              <w:spacing w:line="276" w:lineRule="auto"/>
              <w:rPr>
                <w:rFonts w:hint="eastAsia" w:ascii="宋体" w:hAnsi="宋体"/>
                <w:szCs w:val="21"/>
              </w:rPr>
            </w:pPr>
            <w:r>
              <w:rPr>
                <w:rFonts w:hint="eastAsia" w:ascii="宋体" w:hAnsi="宋体"/>
                <w:szCs w:val="21"/>
              </w:rPr>
              <w:t>产品规格</w:t>
            </w:r>
          </w:p>
        </w:tc>
        <w:tc>
          <w:tcPr>
            <w:tcW w:w="511" w:type="pct"/>
            <w:tcBorders>
              <w:top w:val="single" w:color="000000" w:sz="4" w:space="0"/>
              <w:left w:val="single" w:color="000000" w:sz="4" w:space="0"/>
              <w:bottom w:val="single" w:color="000000" w:sz="4" w:space="0"/>
              <w:right w:val="single" w:color="000000" w:sz="4" w:space="0"/>
            </w:tcBorders>
            <w:vAlign w:val="center"/>
          </w:tcPr>
          <w:p w14:paraId="3DEBECF1">
            <w:pPr>
              <w:spacing w:line="276" w:lineRule="auto"/>
              <w:rPr>
                <w:rFonts w:hint="eastAsia" w:ascii="宋体" w:hAnsi="宋体"/>
                <w:szCs w:val="21"/>
              </w:rPr>
            </w:pPr>
            <w:r>
              <w:rPr>
                <w:rFonts w:hint="eastAsia" w:ascii="宋体" w:hAnsi="宋体"/>
                <w:szCs w:val="21"/>
              </w:rPr>
              <w:t>CPU规格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1EEDAE72">
            <w:pPr>
              <w:spacing w:line="276" w:lineRule="auto"/>
              <w:rPr>
                <w:rFonts w:hint="eastAsia" w:ascii="宋体" w:hAnsi="宋体"/>
                <w:szCs w:val="21"/>
              </w:rPr>
            </w:pPr>
            <w:r>
              <w:rPr>
                <w:rFonts w:hint="eastAsia" w:ascii="宋体" w:hAnsi="宋体"/>
                <w:szCs w:val="21"/>
              </w:rPr>
              <w:t>★CPU信息</w:t>
            </w:r>
          </w:p>
        </w:tc>
        <w:tc>
          <w:tcPr>
            <w:tcW w:w="2540" w:type="pct"/>
            <w:tcBorders>
              <w:top w:val="single" w:color="000000" w:sz="4" w:space="0"/>
              <w:left w:val="single" w:color="000000" w:sz="4" w:space="0"/>
              <w:bottom w:val="single" w:color="000000" w:sz="4" w:space="0"/>
              <w:right w:val="single" w:color="000000" w:sz="4" w:space="0"/>
            </w:tcBorders>
            <w:vAlign w:val="center"/>
          </w:tcPr>
          <w:p w14:paraId="1F4A1D8A">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2FF7666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6B72F2B">
            <w:pPr>
              <w:spacing w:line="276" w:lineRule="auto"/>
              <w:jc w:val="center"/>
              <w:rPr>
                <w:rFonts w:hint="eastAsia" w:asciiTheme="minorEastAsia" w:hAnsiTheme="minorEastAsia" w:eastAsiaTheme="minorEastAsia"/>
                <w:szCs w:val="21"/>
              </w:rPr>
            </w:pPr>
            <w:r>
              <w:t>2</w:t>
            </w:r>
          </w:p>
        </w:tc>
        <w:tc>
          <w:tcPr>
            <w:tcW w:w="532" w:type="pct"/>
            <w:tcBorders>
              <w:top w:val="single" w:color="000000" w:sz="4" w:space="0"/>
              <w:left w:val="single" w:color="000000" w:sz="4" w:space="0"/>
              <w:bottom w:val="single" w:color="000000" w:sz="4" w:space="0"/>
              <w:right w:val="single" w:color="000000" w:sz="4" w:space="0"/>
            </w:tcBorders>
            <w:vAlign w:val="center"/>
          </w:tcPr>
          <w:p w14:paraId="4C997922">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36C8F880">
            <w:pPr>
              <w:spacing w:line="276" w:lineRule="auto"/>
              <w:rPr>
                <w:rFonts w:hint="eastAsia" w:ascii="宋体" w:hAnsi="宋体"/>
                <w:szCs w:val="21"/>
              </w:rPr>
            </w:pPr>
            <w:r>
              <w:rPr>
                <w:rFonts w:hint="eastAsia" w:ascii="宋体" w:hAnsi="宋体"/>
                <w:szCs w:val="21"/>
              </w:rPr>
              <w:t>主板规格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56F21699">
            <w:pPr>
              <w:spacing w:line="276" w:lineRule="auto"/>
              <w:rPr>
                <w:rFonts w:hint="eastAsia" w:ascii="宋体" w:hAnsi="宋体"/>
                <w:szCs w:val="21"/>
              </w:rPr>
            </w:pPr>
            <w:r>
              <w:rPr>
                <w:rFonts w:hint="eastAsia" w:ascii="宋体" w:hAnsi="宋体"/>
                <w:szCs w:val="21"/>
              </w:rPr>
              <w:t>★主板支持的CPU和内存情况</w:t>
            </w:r>
          </w:p>
        </w:tc>
        <w:tc>
          <w:tcPr>
            <w:tcW w:w="2540" w:type="pct"/>
            <w:tcBorders>
              <w:top w:val="single" w:color="000000" w:sz="4" w:space="0"/>
              <w:left w:val="single" w:color="000000" w:sz="4" w:space="0"/>
              <w:bottom w:val="single" w:color="000000" w:sz="4" w:space="0"/>
              <w:right w:val="single" w:color="000000" w:sz="4" w:space="0"/>
            </w:tcBorders>
            <w:vAlign w:val="center"/>
          </w:tcPr>
          <w:p w14:paraId="2059CC18">
            <w:pPr>
              <w:spacing w:line="276" w:lineRule="auto"/>
              <w:rPr>
                <w:rFonts w:hint="eastAsia" w:ascii="宋体" w:hAnsi="宋体"/>
                <w:szCs w:val="21"/>
              </w:rPr>
            </w:pPr>
            <w:r>
              <w:rPr>
                <w:rFonts w:hint="eastAsia" w:ascii="宋体" w:hAnsi="宋体"/>
                <w:szCs w:val="21"/>
              </w:rPr>
              <w:t>供应商给出主板支持的CPU和内存的型号数量</w:t>
            </w:r>
          </w:p>
        </w:tc>
      </w:tr>
      <w:tr w14:paraId="4FAFB14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1201AF1">
            <w:pPr>
              <w:spacing w:line="276" w:lineRule="auto"/>
              <w:jc w:val="center"/>
              <w:rPr>
                <w:rFonts w:hint="eastAsia" w:asciiTheme="minorEastAsia" w:hAnsiTheme="minorEastAsia" w:eastAsiaTheme="minorEastAsia"/>
                <w:szCs w:val="21"/>
              </w:rPr>
            </w:pPr>
            <w:r>
              <w:t>3</w:t>
            </w:r>
          </w:p>
        </w:tc>
        <w:tc>
          <w:tcPr>
            <w:tcW w:w="532" w:type="pct"/>
            <w:tcBorders>
              <w:top w:val="single" w:color="000000" w:sz="4" w:space="0"/>
              <w:left w:val="single" w:color="000000" w:sz="4" w:space="0"/>
              <w:bottom w:val="single" w:color="000000" w:sz="4" w:space="0"/>
              <w:right w:val="single" w:color="000000" w:sz="4" w:space="0"/>
            </w:tcBorders>
            <w:vAlign w:val="center"/>
          </w:tcPr>
          <w:p w14:paraId="07B658C2">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977CFB5">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4684CAB">
            <w:pPr>
              <w:spacing w:line="276" w:lineRule="auto"/>
              <w:rPr>
                <w:rFonts w:hint="eastAsia" w:ascii="宋体" w:hAnsi="宋体"/>
                <w:szCs w:val="21"/>
              </w:rPr>
            </w:pPr>
            <w:r>
              <w:rPr>
                <w:rFonts w:hint="eastAsia" w:ascii="宋体" w:hAnsi="宋体"/>
                <w:szCs w:val="21"/>
              </w:rPr>
              <w:t>★主板内存槽数量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3051DD9E">
            <w:pPr>
              <w:spacing w:line="276" w:lineRule="auto"/>
              <w:rPr>
                <w:rFonts w:hint="eastAsia" w:ascii="宋体" w:hAnsi="宋体"/>
                <w:szCs w:val="21"/>
              </w:rPr>
            </w:pPr>
            <w:r>
              <w:rPr>
                <w:rFonts w:hint="eastAsia" w:ascii="宋体" w:hAnsi="宋体"/>
                <w:szCs w:val="21"/>
              </w:rPr>
              <w:t>支持≥16个DDR5内存插槽</w:t>
            </w:r>
          </w:p>
        </w:tc>
      </w:tr>
      <w:tr w14:paraId="086CAE2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2315B3F">
            <w:pPr>
              <w:spacing w:line="276" w:lineRule="auto"/>
              <w:jc w:val="center"/>
              <w:rPr>
                <w:rFonts w:hint="eastAsia" w:asciiTheme="minorEastAsia" w:hAnsiTheme="minorEastAsia" w:eastAsiaTheme="minorEastAsia"/>
                <w:szCs w:val="21"/>
              </w:rPr>
            </w:pPr>
            <w:r>
              <w:t>4</w:t>
            </w:r>
          </w:p>
        </w:tc>
        <w:tc>
          <w:tcPr>
            <w:tcW w:w="532" w:type="pct"/>
            <w:tcBorders>
              <w:top w:val="single" w:color="000000" w:sz="4" w:space="0"/>
              <w:left w:val="single" w:color="000000" w:sz="4" w:space="0"/>
              <w:bottom w:val="single" w:color="000000" w:sz="4" w:space="0"/>
              <w:right w:val="single" w:color="000000" w:sz="4" w:space="0"/>
            </w:tcBorders>
            <w:vAlign w:val="center"/>
          </w:tcPr>
          <w:p w14:paraId="5A8640EC">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B75910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84A681B">
            <w:pPr>
              <w:spacing w:line="276" w:lineRule="auto"/>
              <w:rPr>
                <w:rFonts w:hint="eastAsia" w:ascii="宋体" w:hAnsi="宋体"/>
                <w:szCs w:val="21"/>
              </w:rPr>
            </w:pPr>
            <w:r>
              <w:rPr>
                <w:rFonts w:hint="eastAsia" w:ascii="宋体" w:hAnsi="宋体"/>
                <w:szCs w:val="21"/>
              </w:rPr>
              <w:t>★主板存储接口</w:t>
            </w:r>
          </w:p>
        </w:tc>
        <w:tc>
          <w:tcPr>
            <w:tcW w:w="2540" w:type="pct"/>
            <w:tcBorders>
              <w:top w:val="single" w:color="000000" w:sz="4" w:space="0"/>
              <w:left w:val="single" w:color="000000" w:sz="4" w:space="0"/>
              <w:bottom w:val="single" w:color="000000" w:sz="4" w:space="0"/>
              <w:right w:val="single" w:color="000000" w:sz="4" w:space="0"/>
            </w:tcBorders>
            <w:vAlign w:val="center"/>
          </w:tcPr>
          <w:p w14:paraId="79889944">
            <w:pPr>
              <w:spacing w:line="276" w:lineRule="auto"/>
              <w:rPr>
                <w:rFonts w:hint="eastAsia" w:ascii="宋体" w:hAnsi="宋体"/>
                <w:szCs w:val="21"/>
              </w:rPr>
            </w:pPr>
            <w:r>
              <w:rPr>
                <w:rFonts w:hint="eastAsia" w:ascii="宋体" w:hAnsi="宋体"/>
                <w:szCs w:val="21"/>
              </w:rPr>
              <w:t>至少支持 SATA、SAS、M.2、U.2等存储接口中的1种</w:t>
            </w:r>
          </w:p>
        </w:tc>
      </w:tr>
      <w:tr w14:paraId="38E170C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C61F019">
            <w:pPr>
              <w:spacing w:line="276" w:lineRule="auto"/>
              <w:jc w:val="center"/>
              <w:rPr>
                <w:rFonts w:hint="eastAsia" w:asciiTheme="minorEastAsia" w:hAnsiTheme="minorEastAsia" w:eastAsiaTheme="minorEastAsia"/>
                <w:szCs w:val="21"/>
              </w:rPr>
            </w:pPr>
            <w:r>
              <w:t>5</w:t>
            </w:r>
          </w:p>
        </w:tc>
        <w:tc>
          <w:tcPr>
            <w:tcW w:w="532" w:type="pct"/>
            <w:tcBorders>
              <w:top w:val="single" w:color="000000" w:sz="4" w:space="0"/>
              <w:left w:val="single" w:color="000000" w:sz="4" w:space="0"/>
              <w:bottom w:val="single" w:color="000000" w:sz="4" w:space="0"/>
              <w:right w:val="single" w:color="000000" w:sz="4" w:space="0"/>
            </w:tcBorders>
            <w:vAlign w:val="center"/>
          </w:tcPr>
          <w:p w14:paraId="6444D86E">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02FDCA3">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730298B">
            <w:pPr>
              <w:spacing w:line="276" w:lineRule="auto"/>
              <w:rPr>
                <w:rFonts w:hint="eastAsia" w:ascii="宋体" w:hAnsi="宋体"/>
                <w:szCs w:val="21"/>
              </w:rPr>
            </w:pPr>
            <w:r>
              <w:rPr>
                <w:rFonts w:hint="eastAsia" w:ascii="宋体" w:hAnsi="宋体"/>
                <w:szCs w:val="21"/>
              </w:rPr>
              <w:t>★PCIe插槽接口</w:t>
            </w:r>
          </w:p>
        </w:tc>
        <w:tc>
          <w:tcPr>
            <w:tcW w:w="2540" w:type="pct"/>
            <w:tcBorders>
              <w:top w:val="single" w:color="000000" w:sz="4" w:space="0"/>
              <w:left w:val="single" w:color="000000" w:sz="4" w:space="0"/>
              <w:bottom w:val="single" w:color="000000" w:sz="4" w:space="0"/>
              <w:right w:val="single" w:color="000000" w:sz="4" w:space="0"/>
            </w:tcBorders>
            <w:vAlign w:val="center"/>
          </w:tcPr>
          <w:p w14:paraId="5DB6622E">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7A36AFE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BAF611F">
            <w:pPr>
              <w:spacing w:line="276" w:lineRule="auto"/>
              <w:jc w:val="center"/>
              <w:rPr>
                <w:rFonts w:hint="eastAsia" w:asciiTheme="minorEastAsia" w:hAnsiTheme="minorEastAsia" w:eastAsiaTheme="minorEastAsia"/>
                <w:szCs w:val="21"/>
              </w:rPr>
            </w:pPr>
            <w:r>
              <w:t>6</w:t>
            </w:r>
          </w:p>
        </w:tc>
        <w:tc>
          <w:tcPr>
            <w:tcW w:w="532" w:type="pct"/>
            <w:tcBorders>
              <w:top w:val="single" w:color="000000" w:sz="4" w:space="0"/>
              <w:left w:val="single" w:color="000000" w:sz="4" w:space="0"/>
              <w:bottom w:val="single" w:color="000000" w:sz="4" w:space="0"/>
              <w:right w:val="single" w:color="000000" w:sz="4" w:space="0"/>
            </w:tcBorders>
            <w:vAlign w:val="center"/>
          </w:tcPr>
          <w:p w14:paraId="522DC744">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1424FD9">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7FE1100">
            <w:pPr>
              <w:spacing w:line="276" w:lineRule="auto"/>
              <w:rPr>
                <w:rFonts w:hint="eastAsia" w:ascii="宋体" w:hAnsi="宋体"/>
                <w:szCs w:val="21"/>
              </w:rPr>
            </w:pPr>
            <w:r>
              <w:rPr>
                <w:rFonts w:hint="eastAsia" w:ascii="宋体" w:hAnsi="宋体"/>
                <w:szCs w:val="21"/>
              </w:rPr>
              <w:t>#主板PCIe插槽数量及规格</w:t>
            </w:r>
          </w:p>
        </w:tc>
        <w:tc>
          <w:tcPr>
            <w:tcW w:w="2540" w:type="pct"/>
            <w:tcBorders>
              <w:top w:val="single" w:color="000000" w:sz="4" w:space="0"/>
              <w:left w:val="single" w:color="000000" w:sz="4" w:space="0"/>
              <w:bottom w:val="single" w:color="000000" w:sz="4" w:space="0"/>
              <w:right w:val="single" w:color="000000" w:sz="4" w:space="0"/>
            </w:tcBorders>
            <w:vAlign w:val="center"/>
          </w:tcPr>
          <w:p w14:paraId="58DEE652">
            <w:pPr>
              <w:spacing w:line="276" w:lineRule="auto"/>
              <w:rPr>
                <w:rFonts w:hint="eastAsia" w:ascii="宋体" w:hAnsi="宋体"/>
                <w:szCs w:val="21"/>
              </w:rPr>
            </w:pPr>
            <w:r>
              <w:rPr>
                <w:rFonts w:hint="eastAsia" w:ascii="宋体" w:hAnsi="宋体"/>
                <w:szCs w:val="21"/>
              </w:rPr>
              <w:t>最大支持≥3张双宽GPU卡或≥8张单宽GPU卡，需提供产品彩页。</w:t>
            </w:r>
          </w:p>
        </w:tc>
      </w:tr>
      <w:tr w14:paraId="7472989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F072223">
            <w:pPr>
              <w:spacing w:line="276" w:lineRule="auto"/>
              <w:jc w:val="center"/>
              <w:rPr>
                <w:rFonts w:hint="eastAsia" w:asciiTheme="minorEastAsia" w:hAnsiTheme="minorEastAsia" w:eastAsiaTheme="minorEastAsia"/>
                <w:szCs w:val="21"/>
              </w:rPr>
            </w:pPr>
            <w:r>
              <w:t>7</w:t>
            </w:r>
          </w:p>
        </w:tc>
        <w:tc>
          <w:tcPr>
            <w:tcW w:w="532" w:type="pct"/>
            <w:tcBorders>
              <w:top w:val="single" w:color="000000" w:sz="4" w:space="0"/>
              <w:left w:val="single" w:color="000000" w:sz="4" w:space="0"/>
              <w:bottom w:val="single" w:color="000000" w:sz="4" w:space="0"/>
              <w:right w:val="single" w:color="000000" w:sz="4" w:space="0"/>
            </w:tcBorders>
            <w:vAlign w:val="center"/>
          </w:tcPr>
          <w:p w14:paraId="6FB55DDF">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BDF26F4">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AE62AB1">
            <w:pPr>
              <w:spacing w:line="276" w:lineRule="auto"/>
              <w:rPr>
                <w:rFonts w:hint="eastAsia" w:ascii="宋体" w:hAnsi="宋体"/>
                <w:szCs w:val="21"/>
              </w:rPr>
            </w:pPr>
            <w:r>
              <w:rPr>
                <w:rFonts w:hint="eastAsia" w:ascii="宋体" w:hAnsi="宋体"/>
                <w:szCs w:val="21"/>
              </w:rPr>
              <w:t>特殊孔位及接口</w:t>
            </w:r>
          </w:p>
        </w:tc>
        <w:tc>
          <w:tcPr>
            <w:tcW w:w="2540" w:type="pct"/>
            <w:tcBorders>
              <w:top w:val="single" w:color="000000" w:sz="4" w:space="0"/>
              <w:left w:val="single" w:color="000000" w:sz="4" w:space="0"/>
              <w:bottom w:val="single" w:color="000000" w:sz="4" w:space="0"/>
              <w:right w:val="single" w:color="000000" w:sz="4" w:space="0"/>
            </w:tcBorders>
            <w:vAlign w:val="center"/>
          </w:tcPr>
          <w:p w14:paraId="4B00B027">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60C6374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B53C8B1">
            <w:pPr>
              <w:spacing w:line="276" w:lineRule="auto"/>
              <w:jc w:val="center"/>
              <w:rPr>
                <w:rFonts w:hint="eastAsia" w:asciiTheme="minorEastAsia" w:hAnsiTheme="minorEastAsia" w:eastAsiaTheme="minorEastAsia"/>
                <w:szCs w:val="21"/>
              </w:rPr>
            </w:pPr>
            <w:r>
              <w:t>8</w:t>
            </w:r>
          </w:p>
        </w:tc>
        <w:tc>
          <w:tcPr>
            <w:tcW w:w="532" w:type="pct"/>
            <w:tcBorders>
              <w:top w:val="single" w:color="000000" w:sz="4" w:space="0"/>
              <w:left w:val="single" w:color="000000" w:sz="4" w:space="0"/>
              <w:bottom w:val="single" w:color="000000" w:sz="4" w:space="0"/>
              <w:right w:val="single" w:color="000000" w:sz="4" w:space="0"/>
            </w:tcBorders>
            <w:vAlign w:val="center"/>
          </w:tcPr>
          <w:p w14:paraId="08471C39">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B127C2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7F323FB4">
            <w:pPr>
              <w:spacing w:line="276" w:lineRule="auto"/>
              <w:rPr>
                <w:rFonts w:hint="eastAsia" w:ascii="宋体" w:hAnsi="宋体"/>
                <w:szCs w:val="21"/>
              </w:rPr>
            </w:pPr>
            <w:r>
              <w:rPr>
                <w:rFonts w:hint="eastAsia" w:ascii="宋体" w:hAnsi="宋体"/>
                <w:szCs w:val="21"/>
              </w:rPr>
              <w:t>板载网络接口</w:t>
            </w:r>
          </w:p>
        </w:tc>
        <w:tc>
          <w:tcPr>
            <w:tcW w:w="2540" w:type="pct"/>
            <w:tcBorders>
              <w:top w:val="single" w:color="000000" w:sz="4" w:space="0"/>
              <w:left w:val="single" w:color="000000" w:sz="4" w:space="0"/>
              <w:bottom w:val="single" w:color="000000" w:sz="4" w:space="0"/>
              <w:right w:val="single" w:color="000000" w:sz="4" w:space="0"/>
            </w:tcBorders>
            <w:vAlign w:val="center"/>
          </w:tcPr>
          <w:p w14:paraId="45C2E489">
            <w:pPr>
              <w:spacing w:line="276" w:lineRule="auto"/>
              <w:rPr>
                <w:rFonts w:hint="eastAsia" w:ascii="宋体" w:hAnsi="宋体"/>
                <w:szCs w:val="21"/>
              </w:rPr>
            </w:pPr>
            <w:r>
              <w:rPr>
                <w:rFonts w:hint="eastAsia" w:ascii="宋体" w:hAnsi="宋体"/>
                <w:szCs w:val="21"/>
              </w:rPr>
              <w:t>若支持板载网络接口应不少于1个1GE网口</w:t>
            </w:r>
          </w:p>
        </w:tc>
      </w:tr>
      <w:tr w14:paraId="689187E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F42B080">
            <w:pPr>
              <w:spacing w:line="276" w:lineRule="auto"/>
              <w:jc w:val="center"/>
              <w:rPr>
                <w:rFonts w:hint="eastAsia" w:asciiTheme="minorEastAsia" w:hAnsiTheme="minorEastAsia" w:eastAsiaTheme="minorEastAsia"/>
                <w:szCs w:val="21"/>
              </w:rPr>
            </w:pPr>
            <w:r>
              <w:t>9</w:t>
            </w:r>
          </w:p>
        </w:tc>
        <w:tc>
          <w:tcPr>
            <w:tcW w:w="532" w:type="pct"/>
            <w:tcBorders>
              <w:top w:val="single" w:color="000000" w:sz="4" w:space="0"/>
              <w:left w:val="single" w:color="000000" w:sz="4" w:space="0"/>
              <w:bottom w:val="single" w:color="000000" w:sz="4" w:space="0"/>
              <w:right w:val="single" w:color="000000" w:sz="4" w:space="0"/>
            </w:tcBorders>
            <w:vAlign w:val="center"/>
          </w:tcPr>
          <w:p w14:paraId="2C79E9F4">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C110C1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50A592E">
            <w:pPr>
              <w:spacing w:line="276" w:lineRule="auto"/>
              <w:rPr>
                <w:rFonts w:hint="eastAsia" w:ascii="宋体" w:hAnsi="宋体"/>
                <w:szCs w:val="21"/>
              </w:rPr>
            </w:pPr>
            <w:r>
              <w:rPr>
                <w:rFonts w:hint="eastAsia" w:ascii="宋体" w:hAnsi="宋体"/>
                <w:szCs w:val="21"/>
              </w:rPr>
              <w:t>主板OCP插槽数量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490BE65E">
            <w:pPr>
              <w:spacing w:line="276" w:lineRule="auto"/>
              <w:rPr>
                <w:rFonts w:hint="eastAsia" w:ascii="宋体" w:hAnsi="宋体"/>
                <w:szCs w:val="21"/>
              </w:rPr>
            </w:pPr>
            <w:r>
              <w:rPr>
                <w:rFonts w:hint="eastAsia" w:ascii="宋体" w:hAnsi="宋体"/>
                <w:szCs w:val="21"/>
              </w:rPr>
              <w:t>支持OCP3.0及以上插槽的数量不少于2个</w:t>
            </w:r>
          </w:p>
        </w:tc>
      </w:tr>
      <w:tr w14:paraId="1F8CDA3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2169383">
            <w:pPr>
              <w:spacing w:line="276" w:lineRule="auto"/>
              <w:jc w:val="center"/>
              <w:rPr>
                <w:rFonts w:hint="eastAsia" w:asciiTheme="minorEastAsia" w:hAnsiTheme="minorEastAsia" w:eastAsiaTheme="minorEastAsia"/>
                <w:szCs w:val="21"/>
              </w:rPr>
            </w:pPr>
            <w:r>
              <w:t>10</w:t>
            </w:r>
          </w:p>
        </w:tc>
        <w:tc>
          <w:tcPr>
            <w:tcW w:w="532" w:type="pct"/>
            <w:tcBorders>
              <w:top w:val="single" w:color="000000" w:sz="4" w:space="0"/>
              <w:left w:val="single" w:color="000000" w:sz="4" w:space="0"/>
              <w:bottom w:val="single" w:color="000000" w:sz="4" w:space="0"/>
              <w:right w:val="single" w:color="000000" w:sz="4" w:space="0"/>
            </w:tcBorders>
            <w:vAlign w:val="center"/>
          </w:tcPr>
          <w:p w14:paraId="2725DB16">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7252B44E">
            <w:pPr>
              <w:spacing w:line="276" w:lineRule="auto"/>
              <w:rPr>
                <w:rFonts w:hint="eastAsia" w:ascii="宋体" w:hAnsi="宋体"/>
                <w:szCs w:val="21"/>
              </w:rPr>
            </w:pPr>
            <w:r>
              <w:rPr>
                <w:rFonts w:hint="eastAsia" w:ascii="宋体" w:hAnsi="宋体"/>
                <w:szCs w:val="21"/>
              </w:rPr>
              <w:t>内存规格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69DC01F4">
            <w:pPr>
              <w:spacing w:line="276" w:lineRule="auto"/>
              <w:rPr>
                <w:rFonts w:hint="eastAsia" w:ascii="宋体" w:hAnsi="宋体"/>
                <w:szCs w:val="21"/>
              </w:rPr>
            </w:pPr>
            <w:r>
              <w:rPr>
                <w:rFonts w:hint="eastAsia" w:ascii="宋体" w:hAnsi="宋体"/>
                <w:szCs w:val="21"/>
              </w:rPr>
              <w:t>★内存数量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3843E3F4">
            <w:pPr>
              <w:spacing w:line="276" w:lineRule="auto"/>
              <w:rPr>
                <w:rFonts w:hint="eastAsia" w:ascii="宋体" w:hAnsi="宋体"/>
                <w:szCs w:val="21"/>
              </w:rPr>
            </w:pPr>
            <w:r>
              <w:rPr>
                <w:rFonts w:hint="eastAsia" w:ascii="宋体" w:hAnsi="宋体"/>
                <w:szCs w:val="21"/>
              </w:rPr>
              <w:t>≥8</w:t>
            </w:r>
          </w:p>
        </w:tc>
      </w:tr>
      <w:tr w14:paraId="2C19982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99C29E6">
            <w:pPr>
              <w:spacing w:line="276" w:lineRule="auto"/>
              <w:jc w:val="center"/>
              <w:rPr>
                <w:rFonts w:hint="eastAsia" w:asciiTheme="minorEastAsia" w:hAnsiTheme="minorEastAsia" w:eastAsiaTheme="minorEastAsia"/>
                <w:szCs w:val="21"/>
              </w:rPr>
            </w:pPr>
            <w:r>
              <w:t>11</w:t>
            </w:r>
          </w:p>
        </w:tc>
        <w:tc>
          <w:tcPr>
            <w:tcW w:w="532" w:type="pct"/>
            <w:tcBorders>
              <w:top w:val="single" w:color="000000" w:sz="4" w:space="0"/>
              <w:left w:val="single" w:color="000000" w:sz="4" w:space="0"/>
              <w:bottom w:val="single" w:color="000000" w:sz="4" w:space="0"/>
              <w:right w:val="single" w:color="000000" w:sz="4" w:space="0"/>
            </w:tcBorders>
            <w:vAlign w:val="center"/>
          </w:tcPr>
          <w:p w14:paraId="7700460D">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08C5755">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2FF4667">
            <w:pPr>
              <w:spacing w:line="276" w:lineRule="auto"/>
              <w:rPr>
                <w:rFonts w:hint="eastAsia" w:ascii="宋体" w:hAnsi="宋体"/>
                <w:szCs w:val="21"/>
              </w:rPr>
            </w:pPr>
            <w:r>
              <w:rPr>
                <w:rFonts w:hint="eastAsia" w:ascii="宋体" w:hAnsi="宋体"/>
                <w:szCs w:val="21"/>
              </w:rPr>
              <w:t>★内存规格</w:t>
            </w:r>
          </w:p>
        </w:tc>
        <w:tc>
          <w:tcPr>
            <w:tcW w:w="2540" w:type="pct"/>
            <w:tcBorders>
              <w:top w:val="single" w:color="000000" w:sz="4" w:space="0"/>
              <w:left w:val="single" w:color="000000" w:sz="4" w:space="0"/>
              <w:bottom w:val="single" w:color="000000" w:sz="4" w:space="0"/>
              <w:right w:val="single" w:color="000000" w:sz="4" w:space="0"/>
            </w:tcBorders>
            <w:vAlign w:val="center"/>
          </w:tcPr>
          <w:p w14:paraId="163C8DD3">
            <w:pPr>
              <w:spacing w:line="276" w:lineRule="auto"/>
              <w:rPr>
                <w:rFonts w:hint="eastAsia" w:ascii="宋体" w:hAnsi="宋体"/>
                <w:szCs w:val="21"/>
              </w:rPr>
            </w:pPr>
            <w:r>
              <w:rPr>
                <w:rFonts w:hint="eastAsia" w:ascii="宋体" w:hAnsi="宋体"/>
                <w:szCs w:val="21"/>
              </w:rPr>
              <w:t>≥DDR5</w:t>
            </w:r>
          </w:p>
        </w:tc>
      </w:tr>
      <w:tr w14:paraId="50D6E60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CEF8328">
            <w:pPr>
              <w:spacing w:line="276" w:lineRule="auto"/>
              <w:jc w:val="center"/>
              <w:rPr>
                <w:rFonts w:hint="eastAsia" w:asciiTheme="minorEastAsia" w:hAnsiTheme="minorEastAsia" w:eastAsiaTheme="minorEastAsia"/>
                <w:szCs w:val="21"/>
              </w:rPr>
            </w:pPr>
            <w:r>
              <w:t>12</w:t>
            </w:r>
          </w:p>
        </w:tc>
        <w:tc>
          <w:tcPr>
            <w:tcW w:w="532" w:type="pct"/>
            <w:tcBorders>
              <w:top w:val="single" w:color="000000" w:sz="4" w:space="0"/>
              <w:left w:val="single" w:color="000000" w:sz="4" w:space="0"/>
              <w:bottom w:val="single" w:color="000000" w:sz="4" w:space="0"/>
              <w:right w:val="single" w:color="000000" w:sz="4" w:space="0"/>
            </w:tcBorders>
            <w:vAlign w:val="center"/>
          </w:tcPr>
          <w:p w14:paraId="3B87980F">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BE13B1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AA57BD5">
            <w:pPr>
              <w:spacing w:line="276" w:lineRule="auto"/>
              <w:rPr>
                <w:rFonts w:hint="eastAsia" w:ascii="宋体" w:hAnsi="宋体"/>
                <w:szCs w:val="21"/>
              </w:rPr>
            </w:pPr>
            <w:r>
              <w:rPr>
                <w:rFonts w:hint="eastAsia" w:ascii="宋体" w:hAnsi="宋体"/>
                <w:szCs w:val="21"/>
              </w:rPr>
              <w:t>★内存通道</w:t>
            </w:r>
          </w:p>
        </w:tc>
        <w:tc>
          <w:tcPr>
            <w:tcW w:w="2540" w:type="pct"/>
            <w:tcBorders>
              <w:top w:val="single" w:color="000000" w:sz="4" w:space="0"/>
              <w:left w:val="single" w:color="000000" w:sz="4" w:space="0"/>
              <w:bottom w:val="single" w:color="000000" w:sz="4" w:space="0"/>
              <w:right w:val="single" w:color="000000" w:sz="4" w:space="0"/>
            </w:tcBorders>
            <w:vAlign w:val="center"/>
          </w:tcPr>
          <w:p w14:paraId="698C9256">
            <w:pPr>
              <w:spacing w:line="276" w:lineRule="auto"/>
              <w:rPr>
                <w:rFonts w:hint="eastAsia" w:ascii="宋体" w:hAnsi="宋体"/>
                <w:szCs w:val="21"/>
              </w:rPr>
            </w:pPr>
            <w:r>
              <w:rPr>
                <w:rFonts w:hint="eastAsia" w:ascii="宋体" w:hAnsi="宋体"/>
                <w:szCs w:val="21"/>
              </w:rPr>
              <w:t>每个CPU内存通道≥4，最大支持8个DDR5内存插槽</w:t>
            </w:r>
          </w:p>
        </w:tc>
      </w:tr>
      <w:tr w14:paraId="4CF0891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F436CE3">
            <w:pPr>
              <w:spacing w:line="276" w:lineRule="auto"/>
              <w:jc w:val="center"/>
              <w:rPr>
                <w:rFonts w:hint="eastAsia" w:asciiTheme="minorEastAsia" w:hAnsiTheme="minorEastAsia" w:eastAsiaTheme="minorEastAsia"/>
                <w:szCs w:val="21"/>
              </w:rPr>
            </w:pPr>
            <w:r>
              <w:t>13</w:t>
            </w:r>
          </w:p>
        </w:tc>
        <w:tc>
          <w:tcPr>
            <w:tcW w:w="532" w:type="pct"/>
            <w:tcBorders>
              <w:top w:val="single" w:color="000000" w:sz="4" w:space="0"/>
              <w:left w:val="single" w:color="000000" w:sz="4" w:space="0"/>
              <w:bottom w:val="single" w:color="000000" w:sz="4" w:space="0"/>
              <w:right w:val="single" w:color="000000" w:sz="4" w:space="0"/>
            </w:tcBorders>
            <w:vAlign w:val="center"/>
          </w:tcPr>
          <w:p w14:paraId="38B53235">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1A53EAC1">
            <w:pPr>
              <w:spacing w:line="276" w:lineRule="auto"/>
              <w:rPr>
                <w:rFonts w:hint="eastAsia" w:ascii="宋体" w:hAnsi="宋体"/>
                <w:szCs w:val="21"/>
              </w:rPr>
            </w:pPr>
            <w:r>
              <w:rPr>
                <w:rFonts w:hint="eastAsia" w:ascii="宋体" w:hAnsi="宋体"/>
                <w:szCs w:val="21"/>
              </w:rPr>
              <w:t>存储规格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2061BD3D">
            <w:pPr>
              <w:spacing w:line="276" w:lineRule="auto"/>
              <w:rPr>
                <w:rFonts w:hint="eastAsia" w:ascii="宋体" w:hAnsi="宋体"/>
                <w:szCs w:val="21"/>
              </w:rPr>
            </w:pPr>
            <w:r>
              <w:rPr>
                <w:rFonts w:hint="eastAsia" w:ascii="宋体" w:hAnsi="宋体"/>
                <w:szCs w:val="21"/>
              </w:rPr>
              <w:t>硬盘类型</w:t>
            </w:r>
          </w:p>
        </w:tc>
        <w:tc>
          <w:tcPr>
            <w:tcW w:w="2540" w:type="pct"/>
            <w:tcBorders>
              <w:top w:val="single" w:color="000000" w:sz="4" w:space="0"/>
              <w:left w:val="single" w:color="000000" w:sz="4" w:space="0"/>
              <w:bottom w:val="single" w:color="000000" w:sz="4" w:space="0"/>
              <w:right w:val="single" w:color="000000" w:sz="4" w:space="0"/>
            </w:tcBorders>
            <w:vAlign w:val="center"/>
          </w:tcPr>
          <w:p w14:paraId="60A59FCE">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402F07C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2C7F65F">
            <w:pPr>
              <w:spacing w:line="276" w:lineRule="auto"/>
              <w:jc w:val="center"/>
              <w:rPr>
                <w:rFonts w:hint="eastAsia" w:asciiTheme="minorEastAsia" w:hAnsiTheme="minorEastAsia" w:eastAsiaTheme="minorEastAsia"/>
                <w:szCs w:val="21"/>
              </w:rPr>
            </w:pPr>
            <w:r>
              <w:t>14</w:t>
            </w:r>
          </w:p>
        </w:tc>
        <w:tc>
          <w:tcPr>
            <w:tcW w:w="532" w:type="pct"/>
            <w:tcBorders>
              <w:top w:val="single" w:color="000000" w:sz="4" w:space="0"/>
              <w:left w:val="single" w:color="000000" w:sz="4" w:space="0"/>
              <w:bottom w:val="single" w:color="000000" w:sz="4" w:space="0"/>
              <w:right w:val="single" w:color="000000" w:sz="4" w:space="0"/>
            </w:tcBorders>
            <w:vAlign w:val="center"/>
          </w:tcPr>
          <w:p w14:paraId="0C436B23">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171E247">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90278FC">
            <w:pPr>
              <w:spacing w:line="276" w:lineRule="auto"/>
              <w:rPr>
                <w:rFonts w:hint="eastAsia" w:ascii="宋体" w:hAnsi="宋体"/>
                <w:szCs w:val="21"/>
              </w:rPr>
            </w:pPr>
            <w:r>
              <w:rPr>
                <w:rFonts w:hint="eastAsia" w:ascii="宋体" w:hAnsi="宋体"/>
                <w:szCs w:val="21"/>
              </w:rPr>
              <w:t>★硬磁盘实配容量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4EE8486B">
            <w:pPr>
              <w:spacing w:line="276" w:lineRule="auto"/>
              <w:rPr>
                <w:rFonts w:hint="eastAsia" w:ascii="宋体" w:hAnsi="宋体"/>
                <w:szCs w:val="21"/>
              </w:rPr>
            </w:pPr>
            <w:r>
              <w:rPr>
                <w:rFonts w:hint="eastAsia" w:ascii="宋体" w:hAnsi="宋体"/>
                <w:szCs w:val="21"/>
              </w:rPr>
              <w:t>单块SSD硬盘容量≥480GB,单块NVME SSD硬盘容量≥3.84TB,单块HDD硬盘容量≥12TB</w:t>
            </w:r>
          </w:p>
        </w:tc>
      </w:tr>
      <w:tr w14:paraId="0183AE0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74A9ED5">
            <w:pPr>
              <w:spacing w:line="276" w:lineRule="auto"/>
              <w:jc w:val="center"/>
              <w:rPr>
                <w:rFonts w:hint="eastAsia" w:asciiTheme="minorEastAsia" w:hAnsiTheme="minorEastAsia" w:eastAsiaTheme="minorEastAsia"/>
                <w:szCs w:val="21"/>
              </w:rPr>
            </w:pPr>
            <w:r>
              <w:t>15</w:t>
            </w:r>
          </w:p>
        </w:tc>
        <w:tc>
          <w:tcPr>
            <w:tcW w:w="532" w:type="pct"/>
            <w:tcBorders>
              <w:top w:val="single" w:color="000000" w:sz="4" w:space="0"/>
              <w:left w:val="single" w:color="000000" w:sz="4" w:space="0"/>
              <w:bottom w:val="single" w:color="000000" w:sz="4" w:space="0"/>
              <w:right w:val="single" w:color="000000" w:sz="4" w:space="0"/>
            </w:tcBorders>
            <w:vAlign w:val="center"/>
          </w:tcPr>
          <w:p w14:paraId="34BC320A">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2D86940">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34A77E5">
            <w:pPr>
              <w:spacing w:line="276" w:lineRule="auto"/>
              <w:rPr>
                <w:rFonts w:hint="eastAsia" w:ascii="宋体" w:hAnsi="宋体"/>
                <w:szCs w:val="21"/>
              </w:rPr>
            </w:pPr>
            <w:r>
              <w:rPr>
                <w:rFonts w:hint="eastAsia" w:ascii="宋体" w:hAnsi="宋体"/>
                <w:szCs w:val="21"/>
              </w:rPr>
              <w:t>硬盘接口类型</w:t>
            </w:r>
          </w:p>
        </w:tc>
        <w:tc>
          <w:tcPr>
            <w:tcW w:w="2540" w:type="pct"/>
            <w:tcBorders>
              <w:top w:val="single" w:color="000000" w:sz="4" w:space="0"/>
              <w:left w:val="single" w:color="000000" w:sz="4" w:space="0"/>
              <w:bottom w:val="single" w:color="000000" w:sz="4" w:space="0"/>
              <w:right w:val="single" w:color="000000" w:sz="4" w:space="0"/>
            </w:tcBorders>
            <w:vAlign w:val="center"/>
          </w:tcPr>
          <w:p w14:paraId="4AE65625">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7599F2FD">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3B6E056">
            <w:pPr>
              <w:spacing w:line="276" w:lineRule="auto"/>
              <w:jc w:val="center"/>
              <w:rPr>
                <w:rFonts w:hint="eastAsia" w:asciiTheme="minorEastAsia" w:hAnsiTheme="minorEastAsia" w:eastAsiaTheme="minorEastAsia"/>
                <w:szCs w:val="21"/>
              </w:rPr>
            </w:pPr>
            <w:r>
              <w:t>16</w:t>
            </w:r>
          </w:p>
        </w:tc>
        <w:tc>
          <w:tcPr>
            <w:tcW w:w="532" w:type="pct"/>
            <w:tcBorders>
              <w:top w:val="single" w:color="000000" w:sz="4" w:space="0"/>
              <w:left w:val="single" w:color="000000" w:sz="4" w:space="0"/>
              <w:bottom w:val="single" w:color="000000" w:sz="4" w:space="0"/>
              <w:right w:val="single" w:color="000000" w:sz="4" w:space="0"/>
            </w:tcBorders>
            <w:vAlign w:val="center"/>
          </w:tcPr>
          <w:p w14:paraId="09C90EC6">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01488482">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6101E65">
            <w:pPr>
              <w:spacing w:line="276" w:lineRule="auto"/>
              <w:rPr>
                <w:rFonts w:hint="eastAsia" w:ascii="宋体" w:hAnsi="宋体"/>
                <w:szCs w:val="21"/>
              </w:rPr>
            </w:pPr>
            <w:r>
              <w:rPr>
                <w:rFonts w:hint="eastAsia" w:ascii="宋体" w:hAnsi="宋体"/>
                <w:szCs w:val="21"/>
              </w:rPr>
              <w:t>★硬盘实配数量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436ADC80">
            <w:pPr>
              <w:spacing w:line="276" w:lineRule="auto"/>
              <w:rPr>
                <w:rFonts w:hint="eastAsia" w:ascii="宋体" w:hAnsi="宋体"/>
                <w:szCs w:val="21"/>
              </w:rPr>
            </w:pPr>
            <w:r>
              <w:rPr>
                <w:rFonts w:hint="eastAsia" w:ascii="宋体" w:hAnsi="宋体"/>
                <w:szCs w:val="21"/>
              </w:rPr>
              <w:t>SSD硬盘≥2块，NVME SSD硬盘≥2块，HDD硬盘≥6块</w:t>
            </w:r>
          </w:p>
        </w:tc>
      </w:tr>
      <w:tr w14:paraId="5C2011F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E0BC19B">
            <w:pPr>
              <w:spacing w:line="276" w:lineRule="auto"/>
              <w:jc w:val="center"/>
              <w:rPr>
                <w:rFonts w:hint="eastAsia" w:asciiTheme="minorEastAsia" w:hAnsiTheme="minorEastAsia" w:eastAsiaTheme="minorEastAsia"/>
                <w:szCs w:val="21"/>
              </w:rPr>
            </w:pPr>
            <w:r>
              <w:t>17</w:t>
            </w:r>
          </w:p>
        </w:tc>
        <w:tc>
          <w:tcPr>
            <w:tcW w:w="532" w:type="pct"/>
            <w:tcBorders>
              <w:top w:val="single" w:color="000000" w:sz="4" w:space="0"/>
              <w:left w:val="single" w:color="000000" w:sz="4" w:space="0"/>
              <w:bottom w:val="single" w:color="000000" w:sz="4" w:space="0"/>
              <w:right w:val="single" w:color="000000" w:sz="4" w:space="0"/>
            </w:tcBorders>
            <w:vAlign w:val="center"/>
          </w:tcPr>
          <w:p w14:paraId="140F2E27">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56A55A7">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7B64A614">
            <w:pPr>
              <w:spacing w:line="276" w:lineRule="auto"/>
              <w:rPr>
                <w:rFonts w:hint="eastAsia" w:ascii="宋体" w:hAnsi="宋体"/>
                <w:szCs w:val="21"/>
              </w:rPr>
            </w:pPr>
            <w:r>
              <w:rPr>
                <w:rFonts w:hint="eastAsia" w:ascii="宋体" w:hAnsi="宋体"/>
                <w:szCs w:val="21"/>
              </w:rPr>
              <w:t>★硬盘插槽数量及规格</w:t>
            </w:r>
          </w:p>
        </w:tc>
        <w:tc>
          <w:tcPr>
            <w:tcW w:w="2540" w:type="pct"/>
            <w:tcBorders>
              <w:top w:val="single" w:color="000000" w:sz="4" w:space="0"/>
              <w:left w:val="single" w:color="000000" w:sz="4" w:space="0"/>
              <w:bottom w:val="single" w:color="000000" w:sz="4" w:space="0"/>
              <w:right w:val="single" w:color="000000" w:sz="4" w:space="0"/>
            </w:tcBorders>
            <w:vAlign w:val="center"/>
          </w:tcPr>
          <w:p w14:paraId="5F44593B">
            <w:pPr>
              <w:spacing w:line="276" w:lineRule="auto"/>
              <w:rPr>
                <w:rFonts w:hint="eastAsia" w:ascii="宋体" w:hAnsi="宋体"/>
                <w:szCs w:val="21"/>
              </w:rPr>
            </w:pPr>
            <w:r>
              <w:rPr>
                <w:rFonts w:hint="eastAsia" w:ascii="宋体" w:hAnsi="宋体"/>
                <w:szCs w:val="21"/>
              </w:rPr>
              <w:t>a)供应商应给出配置的硬盘尺寸，如2.5英寸、3.5英寸硬磁盘；</w:t>
            </w:r>
            <w:r>
              <w:rPr>
                <w:rFonts w:hint="eastAsia" w:ascii="宋体" w:hAnsi="宋体"/>
                <w:szCs w:val="21"/>
              </w:rPr>
              <w:br w:type="textWrapping"/>
            </w:r>
            <w:r>
              <w:rPr>
                <w:rFonts w:hint="eastAsia" w:ascii="宋体" w:hAnsi="宋体"/>
                <w:szCs w:val="21"/>
              </w:rPr>
              <w:t>b)服务器可支持的硬盘数量应不少于12块。</w:t>
            </w:r>
          </w:p>
        </w:tc>
      </w:tr>
      <w:tr w14:paraId="3B0F9D2D">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55DE8ED">
            <w:pPr>
              <w:spacing w:line="276" w:lineRule="auto"/>
              <w:jc w:val="center"/>
              <w:rPr>
                <w:rFonts w:hint="eastAsia" w:asciiTheme="minorEastAsia" w:hAnsiTheme="minorEastAsia" w:eastAsiaTheme="minorEastAsia"/>
                <w:szCs w:val="21"/>
              </w:rPr>
            </w:pPr>
            <w:r>
              <w:t>18</w:t>
            </w:r>
          </w:p>
        </w:tc>
        <w:tc>
          <w:tcPr>
            <w:tcW w:w="532" w:type="pct"/>
            <w:tcBorders>
              <w:top w:val="single" w:color="000000" w:sz="4" w:space="0"/>
              <w:left w:val="single" w:color="000000" w:sz="4" w:space="0"/>
              <w:bottom w:val="single" w:color="000000" w:sz="4" w:space="0"/>
              <w:right w:val="single" w:color="000000" w:sz="4" w:space="0"/>
            </w:tcBorders>
            <w:vAlign w:val="center"/>
          </w:tcPr>
          <w:p w14:paraId="0EBDAEC8">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DE6EA9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EC2D569">
            <w:pPr>
              <w:spacing w:line="276" w:lineRule="auto"/>
              <w:rPr>
                <w:rFonts w:hint="eastAsia" w:ascii="宋体" w:hAnsi="宋体"/>
                <w:szCs w:val="21"/>
              </w:rPr>
            </w:pPr>
            <w:r>
              <w:rPr>
                <w:rFonts w:hint="eastAsia" w:ascii="宋体" w:hAnsi="宋体"/>
                <w:szCs w:val="21"/>
              </w:rPr>
              <w:t>硬盘其他参数要求</w:t>
            </w:r>
          </w:p>
        </w:tc>
        <w:tc>
          <w:tcPr>
            <w:tcW w:w="2540" w:type="pct"/>
            <w:tcBorders>
              <w:top w:val="single" w:color="000000" w:sz="4" w:space="0"/>
              <w:left w:val="single" w:color="000000" w:sz="4" w:space="0"/>
              <w:bottom w:val="single" w:color="000000" w:sz="4" w:space="0"/>
              <w:right w:val="single" w:color="000000" w:sz="4" w:space="0"/>
            </w:tcBorders>
            <w:vAlign w:val="center"/>
          </w:tcPr>
          <w:p w14:paraId="5381F137">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151A310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10DAB27">
            <w:pPr>
              <w:spacing w:line="276" w:lineRule="auto"/>
              <w:jc w:val="center"/>
              <w:rPr>
                <w:rFonts w:hint="eastAsia" w:asciiTheme="minorEastAsia" w:hAnsiTheme="minorEastAsia" w:eastAsiaTheme="minorEastAsia"/>
                <w:szCs w:val="21"/>
              </w:rPr>
            </w:pPr>
            <w:r>
              <w:t>19</w:t>
            </w:r>
          </w:p>
        </w:tc>
        <w:tc>
          <w:tcPr>
            <w:tcW w:w="532" w:type="pct"/>
            <w:tcBorders>
              <w:top w:val="single" w:color="000000" w:sz="4" w:space="0"/>
              <w:left w:val="single" w:color="000000" w:sz="4" w:space="0"/>
              <w:bottom w:val="single" w:color="000000" w:sz="4" w:space="0"/>
              <w:right w:val="single" w:color="000000" w:sz="4" w:space="0"/>
            </w:tcBorders>
            <w:vAlign w:val="center"/>
          </w:tcPr>
          <w:p w14:paraId="646BCEE8">
            <w:pPr>
              <w:spacing w:line="276" w:lineRule="auto"/>
              <w:rPr>
                <w:rFonts w:hint="eastAsia" w:ascii="宋体" w:hAnsi="宋体"/>
                <w:szCs w:val="21"/>
              </w:rPr>
            </w:pPr>
            <w:r>
              <w:rPr>
                <w:rFonts w:hint="eastAsia" w:ascii="宋体" w:hAnsi="宋体"/>
                <w:szCs w:val="21"/>
              </w:rPr>
              <w:t>产品规格</w:t>
            </w:r>
          </w:p>
        </w:tc>
        <w:tc>
          <w:tcPr>
            <w:tcW w:w="511" w:type="pct"/>
            <w:tcBorders>
              <w:top w:val="single" w:color="000000" w:sz="4" w:space="0"/>
              <w:left w:val="single" w:color="000000" w:sz="4" w:space="0"/>
              <w:bottom w:val="single" w:color="000000" w:sz="4" w:space="0"/>
              <w:right w:val="single" w:color="000000" w:sz="4" w:space="0"/>
            </w:tcBorders>
            <w:vAlign w:val="center"/>
          </w:tcPr>
          <w:p w14:paraId="16ED8F06">
            <w:pPr>
              <w:spacing w:line="276" w:lineRule="auto"/>
              <w:rPr>
                <w:rFonts w:hint="eastAsia" w:ascii="宋体" w:hAnsi="宋体"/>
                <w:szCs w:val="21"/>
              </w:rPr>
            </w:pPr>
            <w:r>
              <w:rPr>
                <w:rFonts w:hint="eastAsia" w:ascii="宋体" w:hAnsi="宋体"/>
                <w:szCs w:val="21"/>
              </w:rPr>
              <w:t>RAID卡规格（若支持RAID卡）</w:t>
            </w:r>
          </w:p>
        </w:tc>
        <w:tc>
          <w:tcPr>
            <w:tcW w:w="1034" w:type="pct"/>
            <w:tcBorders>
              <w:top w:val="single" w:color="000000" w:sz="4" w:space="0"/>
              <w:left w:val="single" w:color="000000" w:sz="4" w:space="0"/>
              <w:bottom w:val="single" w:color="000000" w:sz="4" w:space="0"/>
              <w:right w:val="single" w:color="000000" w:sz="4" w:space="0"/>
            </w:tcBorders>
            <w:vAlign w:val="center"/>
          </w:tcPr>
          <w:p w14:paraId="32948C82">
            <w:pPr>
              <w:spacing w:line="276" w:lineRule="auto"/>
              <w:rPr>
                <w:rFonts w:hint="eastAsia" w:ascii="宋体" w:hAnsi="宋体"/>
                <w:szCs w:val="21"/>
              </w:rPr>
            </w:pPr>
            <w:r>
              <w:rPr>
                <w:rFonts w:hint="eastAsia" w:ascii="宋体" w:hAnsi="宋体"/>
                <w:szCs w:val="21"/>
              </w:rPr>
              <w:t>RAID卡支持的SAS接口数</w:t>
            </w:r>
          </w:p>
        </w:tc>
        <w:tc>
          <w:tcPr>
            <w:tcW w:w="2540" w:type="pct"/>
            <w:tcBorders>
              <w:top w:val="single" w:color="000000" w:sz="4" w:space="0"/>
              <w:left w:val="single" w:color="000000" w:sz="4" w:space="0"/>
              <w:bottom w:val="single" w:color="000000" w:sz="4" w:space="0"/>
              <w:right w:val="single" w:color="000000" w:sz="4" w:space="0"/>
            </w:tcBorders>
            <w:vAlign w:val="center"/>
          </w:tcPr>
          <w:p w14:paraId="07DF1AF7">
            <w:pPr>
              <w:spacing w:line="276" w:lineRule="auto"/>
              <w:rPr>
                <w:rFonts w:hint="eastAsia" w:ascii="宋体" w:hAnsi="宋体"/>
                <w:szCs w:val="21"/>
              </w:rPr>
            </w:pPr>
            <w:r>
              <w:rPr>
                <w:rFonts w:hint="eastAsia" w:ascii="宋体" w:hAnsi="宋体"/>
                <w:szCs w:val="21"/>
              </w:rPr>
              <w:t>≥8</w:t>
            </w:r>
          </w:p>
        </w:tc>
      </w:tr>
      <w:tr w14:paraId="21D60E5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8D69A7A">
            <w:pPr>
              <w:spacing w:line="276" w:lineRule="auto"/>
              <w:jc w:val="center"/>
              <w:rPr>
                <w:rFonts w:hint="eastAsia" w:asciiTheme="minorEastAsia" w:hAnsiTheme="minorEastAsia" w:eastAsiaTheme="minorEastAsia"/>
                <w:szCs w:val="21"/>
              </w:rPr>
            </w:pPr>
            <w:r>
              <w:t>20</w:t>
            </w:r>
          </w:p>
        </w:tc>
        <w:tc>
          <w:tcPr>
            <w:tcW w:w="532" w:type="pct"/>
            <w:tcBorders>
              <w:top w:val="single" w:color="000000" w:sz="4" w:space="0"/>
              <w:left w:val="single" w:color="000000" w:sz="4" w:space="0"/>
              <w:bottom w:val="single" w:color="000000" w:sz="4" w:space="0"/>
              <w:right w:val="single" w:color="000000" w:sz="4" w:space="0"/>
            </w:tcBorders>
            <w:vAlign w:val="center"/>
          </w:tcPr>
          <w:p w14:paraId="4BF10D1E">
            <w:pPr>
              <w:spacing w:line="276" w:lineRule="auto"/>
              <w:rPr>
                <w:rFonts w:hint="eastAsia" w:ascii="宋体" w:hAnsi="宋体"/>
                <w:szCs w:val="21"/>
              </w:rPr>
            </w:pPr>
            <w:r>
              <w:rPr>
                <w:rFonts w:hint="eastAsia" w:ascii="宋体" w:hAnsi="宋体"/>
                <w:szCs w:val="21"/>
              </w:rPr>
              <w:t>产品规格</w:t>
            </w:r>
          </w:p>
        </w:tc>
        <w:tc>
          <w:tcPr>
            <w:tcW w:w="511" w:type="pct"/>
            <w:tcBorders>
              <w:top w:val="single" w:color="000000" w:sz="4" w:space="0"/>
              <w:left w:val="single" w:color="000000" w:sz="4" w:space="0"/>
              <w:bottom w:val="single" w:color="000000" w:sz="4" w:space="0"/>
              <w:right w:val="single" w:color="000000" w:sz="4" w:space="0"/>
            </w:tcBorders>
            <w:vAlign w:val="center"/>
          </w:tcPr>
          <w:p w14:paraId="799106B8">
            <w:pPr>
              <w:spacing w:line="276" w:lineRule="auto"/>
              <w:rPr>
                <w:rFonts w:hint="eastAsia" w:ascii="宋体" w:hAnsi="宋体"/>
                <w:szCs w:val="21"/>
              </w:rPr>
            </w:pPr>
            <w:r>
              <w:rPr>
                <w:rFonts w:hint="eastAsia" w:ascii="宋体" w:hAnsi="宋体"/>
                <w:szCs w:val="21"/>
              </w:rPr>
              <w:t>SAS直通卡规格（若支持SAS直通卡）</w:t>
            </w:r>
          </w:p>
        </w:tc>
        <w:tc>
          <w:tcPr>
            <w:tcW w:w="1034" w:type="pct"/>
            <w:tcBorders>
              <w:top w:val="single" w:color="000000" w:sz="4" w:space="0"/>
              <w:left w:val="single" w:color="000000" w:sz="4" w:space="0"/>
              <w:bottom w:val="single" w:color="000000" w:sz="4" w:space="0"/>
              <w:right w:val="single" w:color="000000" w:sz="4" w:space="0"/>
            </w:tcBorders>
            <w:vAlign w:val="center"/>
          </w:tcPr>
          <w:p w14:paraId="4BBBC458">
            <w:pPr>
              <w:spacing w:line="276" w:lineRule="auto"/>
              <w:rPr>
                <w:rFonts w:hint="eastAsia" w:ascii="宋体" w:hAnsi="宋体"/>
                <w:szCs w:val="21"/>
              </w:rPr>
            </w:pPr>
            <w:r>
              <w:rPr>
                <w:rFonts w:hint="eastAsia" w:ascii="宋体" w:hAnsi="宋体"/>
                <w:szCs w:val="21"/>
              </w:rPr>
              <w:t>SAS直通卡SAS接口数量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7D68356A">
            <w:pPr>
              <w:spacing w:line="276" w:lineRule="auto"/>
              <w:rPr>
                <w:rFonts w:hint="eastAsia" w:ascii="宋体" w:hAnsi="宋体"/>
                <w:szCs w:val="21"/>
              </w:rPr>
            </w:pPr>
            <w:r>
              <w:rPr>
                <w:rFonts w:hint="eastAsia" w:ascii="宋体" w:hAnsi="宋体"/>
                <w:szCs w:val="21"/>
              </w:rPr>
              <w:t>≥8</w:t>
            </w:r>
          </w:p>
        </w:tc>
      </w:tr>
      <w:tr w14:paraId="054A48A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BF193CC">
            <w:pPr>
              <w:spacing w:line="276" w:lineRule="auto"/>
              <w:jc w:val="center"/>
              <w:rPr>
                <w:rFonts w:hint="eastAsia" w:asciiTheme="minorEastAsia" w:hAnsiTheme="minorEastAsia" w:eastAsiaTheme="minorEastAsia"/>
                <w:szCs w:val="21"/>
              </w:rPr>
            </w:pPr>
            <w:r>
              <w:t>21</w:t>
            </w:r>
          </w:p>
        </w:tc>
        <w:tc>
          <w:tcPr>
            <w:tcW w:w="532" w:type="pct"/>
            <w:tcBorders>
              <w:top w:val="single" w:color="000000" w:sz="4" w:space="0"/>
              <w:left w:val="single" w:color="000000" w:sz="4" w:space="0"/>
              <w:bottom w:val="single" w:color="000000" w:sz="4" w:space="0"/>
              <w:right w:val="single" w:color="000000" w:sz="4" w:space="0"/>
            </w:tcBorders>
            <w:vAlign w:val="center"/>
          </w:tcPr>
          <w:p w14:paraId="6DBFD1AC">
            <w:pPr>
              <w:spacing w:line="276" w:lineRule="auto"/>
              <w:rPr>
                <w:rFonts w:hint="eastAsia" w:ascii="宋体" w:hAnsi="宋体"/>
                <w:szCs w:val="21"/>
              </w:rPr>
            </w:pPr>
            <w:r>
              <w:rPr>
                <w:rFonts w:hint="eastAsia" w:ascii="宋体" w:hAnsi="宋体"/>
                <w:szCs w:val="21"/>
              </w:rPr>
              <w:t>产品规格</w:t>
            </w:r>
          </w:p>
        </w:tc>
        <w:tc>
          <w:tcPr>
            <w:tcW w:w="511" w:type="pct"/>
            <w:tcBorders>
              <w:top w:val="single" w:color="000000" w:sz="4" w:space="0"/>
              <w:left w:val="single" w:color="000000" w:sz="4" w:space="0"/>
              <w:bottom w:val="single" w:color="000000" w:sz="4" w:space="0"/>
              <w:right w:val="single" w:color="000000" w:sz="4" w:space="0"/>
            </w:tcBorders>
            <w:vAlign w:val="center"/>
          </w:tcPr>
          <w:p w14:paraId="72DBA825">
            <w:pPr>
              <w:spacing w:line="276" w:lineRule="auto"/>
              <w:rPr>
                <w:rFonts w:hint="eastAsia" w:ascii="宋体" w:hAnsi="宋体"/>
                <w:szCs w:val="21"/>
              </w:rPr>
            </w:pPr>
            <w:r>
              <w:rPr>
                <w:rFonts w:hint="eastAsia" w:ascii="宋体" w:hAnsi="宋体"/>
                <w:szCs w:val="21"/>
              </w:rPr>
              <w:t>HBA卡规格（若支持HBA直通卡）</w:t>
            </w:r>
          </w:p>
        </w:tc>
        <w:tc>
          <w:tcPr>
            <w:tcW w:w="1034" w:type="pct"/>
            <w:tcBorders>
              <w:top w:val="single" w:color="000000" w:sz="4" w:space="0"/>
              <w:left w:val="single" w:color="000000" w:sz="4" w:space="0"/>
              <w:bottom w:val="single" w:color="000000" w:sz="4" w:space="0"/>
              <w:right w:val="single" w:color="000000" w:sz="4" w:space="0"/>
            </w:tcBorders>
            <w:vAlign w:val="center"/>
          </w:tcPr>
          <w:p w14:paraId="6FCE8C99">
            <w:pPr>
              <w:spacing w:line="276" w:lineRule="auto"/>
              <w:rPr>
                <w:rFonts w:hint="eastAsia" w:ascii="宋体" w:hAnsi="宋体"/>
                <w:szCs w:val="21"/>
              </w:rPr>
            </w:pPr>
            <w:r>
              <w:rPr>
                <w:rFonts w:hint="eastAsia" w:ascii="宋体" w:hAnsi="宋体"/>
                <w:szCs w:val="21"/>
              </w:rPr>
              <w:t>HBA卡端口数量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61F4BED8">
            <w:pPr>
              <w:spacing w:line="276" w:lineRule="auto"/>
              <w:rPr>
                <w:rFonts w:hint="eastAsia" w:ascii="宋体" w:hAnsi="宋体"/>
                <w:szCs w:val="21"/>
              </w:rPr>
            </w:pPr>
            <w:r>
              <w:rPr>
                <w:rFonts w:hint="eastAsia" w:ascii="宋体" w:hAnsi="宋体"/>
                <w:szCs w:val="21"/>
              </w:rPr>
              <w:t>≥0</w:t>
            </w:r>
          </w:p>
        </w:tc>
      </w:tr>
      <w:tr w14:paraId="2EEDE34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DD1DC87">
            <w:pPr>
              <w:spacing w:line="276" w:lineRule="auto"/>
              <w:jc w:val="center"/>
              <w:rPr>
                <w:rFonts w:hint="eastAsia" w:asciiTheme="minorEastAsia" w:hAnsiTheme="minorEastAsia" w:eastAsiaTheme="minorEastAsia"/>
                <w:szCs w:val="21"/>
              </w:rPr>
            </w:pPr>
            <w:r>
              <w:t>22</w:t>
            </w:r>
          </w:p>
        </w:tc>
        <w:tc>
          <w:tcPr>
            <w:tcW w:w="532" w:type="pct"/>
            <w:tcBorders>
              <w:top w:val="single" w:color="000000" w:sz="4" w:space="0"/>
              <w:left w:val="single" w:color="000000" w:sz="4" w:space="0"/>
              <w:bottom w:val="single" w:color="000000" w:sz="4" w:space="0"/>
              <w:right w:val="single" w:color="000000" w:sz="4" w:space="0"/>
            </w:tcBorders>
            <w:vAlign w:val="center"/>
          </w:tcPr>
          <w:p w14:paraId="4705E0D0">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478E6720">
            <w:pPr>
              <w:spacing w:line="276" w:lineRule="auto"/>
              <w:rPr>
                <w:rFonts w:hint="eastAsia" w:ascii="宋体" w:hAnsi="宋体"/>
                <w:szCs w:val="21"/>
              </w:rPr>
            </w:pPr>
            <w:r>
              <w:rPr>
                <w:rFonts w:hint="eastAsia" w:ascii="宋体" w:hAnsi="宋体"/>
                <w:szCs w:val="21"/>
              </w:rPr>
              <w:t>网络规格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3D170F1E">
            <w:pPr>
              <w:spacing w:line="276" w:lineRule="auto"/>
              <w:rPr>
                <w:rFonts w:hint="eastAsia" w:ascii="宋体" w:hAnsi="宋体"/>
                <w:szCs w:val="21"/>
              </w:rPr>
            </w:pPr>
            <w:r>
              <w:rPr>
                <w:rFonts w:hint="eastAsia" w:ascii="宋体" w:hAnsi="宋体"/>
                <w:szCs w:val="21"/>
              </w:rPr>
              <w:t>★</w:t>
            </w:r>
            <w:bookmarkStart w:id="40" w:name="OLE_LINK16"/>
            <w:r>
              <w:rPr>
                <w:rFonts w:hint="eastAsia" w:ascii="宋体" w:hAnsi="宋体"/>
                <w:szCs w:val="21"/>
              </w:rPr>
              <w:t>网口速率和数量</w:t>
            </w:r>
            <w:bookmarkEnd w:id="40"/>
          </w:p>
        </w:tc>
        <w:tc>
          <w:tcPr>
            <w:tcW w:w="2540" w:type="pct"/>
            <w:tcBorders>
              <w:top w:val="single" w:color="000000" w:sz="4" w:space="0"/>
              <w:left w:val="single" w:color="000000" w:sz="4" w:space="0"/>
              <w:bottom w:val="single" w:color="000000" w:sz="4" w:space="0"/>
              <w:right w:val="single" w:color="000000" w:sz="4" w:space="0"/>
            </w:tcBorders>
            <w:vAlign w:val="center"/>
          </w:tcPr>
          <w:p w14:paraId="38ABB93B">
            <w:pPr>
              <w:spacing w:line="276" w:lineRule="auto"/>
              <w:rPr>
                <w:rFonts w:hint="eastAsia" w:ascii="宋体" w:hAnsi="宋体"/>
                <w:szCs w:val="21"/>
              </w:rPr>
            </w:pPr>
            <w:r>
              <w:rPr>
                <w:rFonts w:hint="eastAsia" w:ascii="宋体" w:hAnsi="宋体"/>
                <w:szCs w:val="21"/>
              </w:rPr>
              <w:t>配置10GE光口不少于4个，1GE网口不少于4个</w:t>
            </w:r>
          </w:p>
        </w:tc>
      </w:tr>
      <w:tr w14:paraId="3E93AF1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734E246">
            <w:pPr>
              <w:spacing w:line="276" w:lineRule="auto"/>
              <w:jc w:val="center"/>
              <w:rPr>
                <w:rFonts w:hint="eastAsia" w:asciiTheme="minorEastAsia" w:hAnsiTheme="minorEastAsia" w:eastAsiaTheme="minorEastAsia"/>
                <w:szCs w:val="21"/>
              </w:rPr>
            </w:pPr>
            <w:r>
              <w:t>23</w:t>
            </w:r>
          </w:p>
        </w:tc>
        <w:tc>
          <w:tcPr>
            <w:tcW w:w="532" w:type="pct"/>
            <w:tcBorders>
              <w:top w:val="single" w:color="000000" w:sz="4" w:space="0"/>
              <w:left w:val="single" w:color="000000" w:sz="4" w:space="0"/>
              <w:bottom w:val="single" w:color="000000" w:sz="4" w:space="0"/>
              <w:right w:val="single" w:color="000000" w:sz="4" w:space="0"/>
            </w:tcBorders>
            <w:vAlign w:val="center"/>
          </w:tcPr>
          <w:p w14:paraId="42D97C35">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C7EE2E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AD4B0F6">
            <w:pPr>
              <w:spacing w:line="276" w:lineRule="auto"/>
              <w:rPr>
                <w:rFonts w:hint="eastAsia" w:ascii="宋体" w:hAnsi="宋体"/>
                <w:szCs w:val="21"/>
              </w:rPr>
            </w:pPr>
            <w:r>
              <w:rPr>
                <w:rFonts w:hint="eastAsia" w:ascii="宋体" w:hAnsi="宋体"/>
                <w:szCs w:val="21"/>
              </w:rPr>
              <w:t>存储型服务器网口速率和数量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6C958171">
            <w:pPr>
              <w:spacing w:line="276" w:lineRule="auto"/>
              <w:rPr>
                <w:rFonts w:hint="eastAsia" w:ascii="宋体" w:hAnsi="宋体"/>
                <w:szCs w:val="21"/>
              </w:rPr>
            </w:pPr>
            <w:r>
              <w:rPr>
                <w:rFonts w:hint="eastAsia" w:ascii="宋体" w:hAnsi="宋体"/>
                <w:szCs w:val="21"/>
              </w:rPr>
              <w:t>存储型服务器1GE网口数量不少于2个，10GE以上网口数量不少于2个</w:t>
            </w:r>
          </w:p>
        </w:tc>
      </w:tr>
      <w:tr w14:paraId="52405452">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2B17DBE">
            <w:pPr>
              <w:spacing w:line="276" w:lineRule="auto"/>
              <w:jc w:val="center"/>
              <w:rPr>
                <w:rFonts w:hint="eastAsia" w:asciiTheme="minorEastAsia" w:hAnsiTheme="minorEastAsia" w:eastAsiaTheme="minorEastAsia"/>
                <w:szCs w:val="21"/>
              </w:rPr>
            </w:pPr>
            <w:r>
              <w:t>24</w:t>
            </w:r>
          </w:p>
        </w:tc>
        <w:tc>
          <w:tcPr>
            <w:tcW w:w="532" w:type="pct"/>
            <w:tcBorders>
              <w:top w:val="single" w:color="000000" w:sz="4" w:space="0"/>
              <w:left w:val="single" w:color="000000" w:sz="4" w:space="0"/>
              <w:bottom w:val="single" w:color="000000" w:sz="4" w:space="0"/>
              <w:right w:val="single" w:color="000000" w:sz="4" w:space="0"/>
            </w:tcBorders>
            <w:vAlign w:val="center"/>
          </w:tcPr>
          <w:p w14:paraId="2E31C12F">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5CCF5C6">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2FD94A1">
            <w:pPr>
              <w:spacing w:line="276" w:lineRule="auto"/>
              <w:rPr>
                <w:rFonts w:hint="eastAsia" w:ascii="宋体" w:hAnsi="宋体"/>
                <w:szCs w:val="21"/>
              </w:rPr>
            </w:pPr>
            <w:r>
              <w:rPr>
                <w:rFonts w:hint="eastAsia" w:ascii="宋体" w:hAnsi="宋体"/>
                <w:szCs w:val="21"/>
              </w:rPr>
              <w:t>独立网卡网口数量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353BCD50">
            <w:pPr>
              <w:spacing w:line="276" w:lineRule="auto"/>
              <w:rPr>
                <w:rFonts w:hint="eastAsia" w:ascii="宋体" w:hAnsi="宋体"/>
                <w:szCs w:val="21"/>
              </w:rPr>
            </w:pPr>
            <w:r>
              <w:rPr>
                <w:rFonts w:hint="eastAsia" w:ascii="宋体" w:hAnsi="宋体"/>
                <w:szCs w:val="21"/>
              </w:rPr>
              <w:t>若配备独立网卡，独立网卡网口数量≥2</w:t>
            </w:r>
          </w:p>
        </w:tc>
      </w:tr>
      <w:tr w14:paraId="581838C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8EFBAF7">
            <w:pPr>
              <w:spacing w:line="276" w:lineRule="auto"/>
              <w:jc w:val="center"/>
              <w:rPr>
                <w:rFonts w:hint="eastAsia" w:asciiTheme="minorEastAsia" w:hAnsiTheme="minorEastAsia" w:eastAsiaTheme="minorEastAsia"/>
                <w:szCs w:val="21"/>
              </w:rPr>
            </w:pPr>
            <w:r>
              <w:t>25</w:t>
            </w:r>
          </w:p>
        </w:tc>
        <w:tc>
          <w:tcPr>
            <w:tcW w:w="532" w:type="pct"/>
            <w:tcBorders>
              <w:top w:val="single" w:color="000000" w:sz="4" w:space="0"/>
              <w:left w:val="single" w:color="000000" w:sz="4" w:space="0"/>
              <w:bottom w:val="single" w:color="000000" w:sz="4" w:space="0"/>
              <w:right w:val="single" w:color="000000" w:sz="4" w:space="0"/>
            </w:tcBorders>
            <w:vAlign w:val="center"/>
          </w:tcPr>
          <w:p w14:paraId="6FE43BCB">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1D6BF14">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66D1E22">
            <w:pPr>
              <w:spacing w:line="276" w:lineRule="auto"/>
              <w:rPr>
                <w:rFonts w:hint="eastAsia" w:ascii="宋体" w:hAnsi="宋体"/>
                <w:szCs w:val="21"/>
              </w:rPr>
            </w:pPr>
            <w:r>
              <w:rPr>
                <w:rFonts w:hint="eastAsia" w:ascii="宋体" w:hAnsi="宋体"/>
                <w:szCs w:val="21"/>
              </w:rPr>
              <w:t>独立网卡接口类型</w:t>
            </w:r>
          </w:p>
        </w:tc>
        <w:tc>
          <w:tcPr>
            <w:tcW w:w="2540" w:type="pct"/>
            <w:tcBorders>
              <w:top w:val="single" w:color="000000" w:sz="4" w:space="0"/>
              <w:left w:val="single" w:color="000000" w:sz="4" w:space="0"/>
              <w:bottom w:val="single" w:color="000000" w:sz="4" w:space="0"/>
              <w:right w:val="single" w:color="000000" w:sz="4" w:space="0"/>
            </w:tcBorders>
            <w:vAlign w:val="center"/>
          </w:tcPr>
          <w:p w14:paraId="6329DD35">
            <w:pPr>
              <w:spacing w:line="276" w:lineRule="auto"/>
              <w:rPr>
                <w:rFonts w:hint="eastAsia" w:ascii="宋体" w:hAnsi="宋体"/>
                <w:szCs w:val="21"/>
              </w:rPr>
            </w:pPr>
            <w:r>
              <w:rPr>
                <w:rFonts w:hint="eastAsia" w:ascii="宋体" w:hAnsi="宋体"/>
                <w:szCs w:val="21"/>
              </w:rPr>
              <w:t>支持RJ45/QSFP/SFP等</w:t>
            </w:r>
          </w:p>
        </w:tc>
      </w:tr>
      <w:tr w14:paraId="7CB04A4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4482F06">
            <w:pPr>
              <w:spacing w:line="276" w:lineRule="auto"/>
              <w:jc w:val="center"/>
              <w:rPr>
                <w:rFonts w:hint="eastAsia" w:asciiTheme="minorEastAsia" w:hAnsiTheme="minorEastAsia" w:eastAsiaTheme="minorEastAsia"/>
                <w:szCs w:val="21"/>
              </w:rPr>
            </w:pPr>
            <w:r>
              <w:t>26</w:t>
            </w:r>
          </w:p>
        </w:tc>
        <w:tc>
          <w:tcPr>
            <w:tcW w:w="532" w:type="pct"/>
            <w:tcBorders>
              <w:top w:val="single" w:color="000000" w:sz="4" w:space="0"/>
              <w:left w:val="single" w:color="000000" w:sz="4" w:space="0"/>
              <w:bottom w:val="single" w:color="000000" w:sz="4" w:space="0"/>
              <w:right w:val="single" w:color="000000" w:sz="4" w:space="0"/>
            </w:tcBorders>
            <w:vAlign w:val="center"/>
          </w:tcPr>
          <w:p w14:paraId="5040BA24">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E31E36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AEE991A">
            <w:pPr>
              <w:spacing w:line="276" w:lineRule="auto"/>
              <w:rPr>
                <w:rFonts w:hint="eastAsia" w:ascii="宋体" w:hAnsi="宋体"/>
                <w:szCs w:val="21"/>
              </w:rPr>
            </w:pPr>
            <w:r>
              <w:rPr>
                <w:rFonts w:hint="eastAsia" w:ascii="宋体" w:hAnsi="宋体"/>
                <w:szCs w:val="21"/>
              </w:rPr>
              <w:t>板载网卡接口类型</w:t>
            </w:r>
          </w:p>
        </w:tc>
        <w:tc>
          <w:tcPr>
            <w:tcW w:w="2540" w:type="pct"/>
            <w:tcBorders>
              <w:top w:val="single" w:color="000000" w:sz="4" w:space="0"/>
              <w:left w:val="single" w:color="000000" w:sz="4" w:space="0"/>
              <w:bottom w:val="single" w:color="000000" w:sz="4" w:space="0"/>
              <w:right w:val="single" w:color="000000" w:sz="4" w:space="0"/>
            </w:tcBorders>
            <w:vAlign w:val="center"/>
          </w:tcPr>
          <w:p w14:paraId="6E743F60">
            <w:pPr>
              <w:spacing w:line="276" w:lineRule="auto"/>
              <w:rPr>
                <w:rFonts w:hint="eastAsia" w:ascii="宋体" w:hAnsi="宋体"/>
                <w:szCs w:val="21"/>
              </w:rPr>
            </w:pPr>
            <w:r>
              <w:rPr>
                <w:rFonts w:hint="eastAsia" w:ascii="宋体" w:hAnsi="宋体"/>
                <w:szCs w:val="21"/>
              </w:rPr>
              <w:t>支持RJ45/QSFP/SFP等</w:t>
            </w:r>
          </w:p>
        </w:tc>
      </w:tr>
      <w:tr w14:paraId="25EF432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21E37C6">
            <w:pPr>
              <w:spacing w:line="276" w:lineRule="auto"/>
              <w:jc w:val="center"/>
              <w:rPr>
                <w:rFonts w:hint="eastAsia" w:asciiTheme="minorEastAsia" w:hAnsiTheme="minorEastAsia" w:eastAsiaTheme="minorEastAsia"/>
                <w:szCs w:val="21"/>
              </w:rPr>
            </w:pPr>
            <w:r>
              <w:t>27</w:t>
            </w:r>
          </w:p>
        </w:tc>
        <w:tc>
          <w:tcPr>
            <w:tcW w:w="532" w:type="pct"/>
            <w:tcBorders>
              <w:top w:val="single" w:color="000000" w:sz="4" w:space="0"/>
              <w:left w:val="single" w:color="000000" w:sz="4" w:space="0"/>
              <w:bottom w:val="single" w:color="000000" w:sz="4" w:space="0"/>
              <w:right w:val="single" w:color="000000" w:sz="4" w:space="0"/>
            </w:tcBorders>
            <w:vAlign w:val="center"/>
          </w:tcPr>
          <w:p w14:paraId="2C4E6067">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55D50F1B">
            <w:pPr>
              <w:spacing w:line="276" w:lineRule="auto"/>
              <w:rPr>
                <w:rFonts w:hint="eastAsia" w:ascii="宋体" w:hAnsi="宋体"/>
                <w:szCs w:val="21"/>
              </w:rPr>
            </w:pPr>
            <w:r>
              <w:rPr>
                <w:rFonts w:hint="eastAsia" w:ascii="宋体" w:hAnsi="宋体"/>
                <w:szCs w:val="21"/>
              </w:rPr>
              <w:t>外部接口规格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69B167C8">
            <w:pPr>
              <w:spacing w:line="276" w:lineRule="auto"/>
              <w:rPr>
                <w:rFonts w:hint="eastAsia" w:ascii="宋体" w:hAnsi="宋体"/>
                <w:szCs w:val="21"/>
              </w:rPr>
            </w:pPr>
            <w:r>
              <w:rPr>
                <w:rFonts w:hint="eastAsia" w:ascii="宋体" w:hAnsi="宋体"/>
                <w:szCs w:val="21"/>
              </w:rPr>
              <w:t>★显示接口</w:t>
            </w:r>
          </w:p>
        </w:tc>
        <w:tc>
          <w:tcPr>
            <w:tcW w:w="2540" w:type="pct"/>
            <w:tcBorders>
              <w:top w:val="single" w:color="000000" w:sz="4" w:space="0"/>
              <w:left w:val="single" w:color="000000" w:sz="4" w:space="0"/>
              <w:bottom w:val="single" w:color="000000" w:sz="4" w:space="0"/>
              <w:right w:val="single" w:color="000000" w:sz="4" w:space="0"/>
            </w:tcBorders>
            <w:vAlign w:val="center"/>
          </w:tcPr>
          <w:p w14:paraId="55E74FDA">
            <w:pPr>
              <w:spacing w:line="276" w:lineRule="auto"/>
              <w:rPr>
                <w:rFonts w:hint="eastAsia" w:ascii="宋体" w:hAnsi="宋体"/>
                <w:szCs w:val="21"/>
              </w:rPr>
            </w:pPr>
            <w:r>
              <w:rPr>
                <w:rFonts w:hint="eastAsia" w:ascii="宋体" w:hAnsi="宋体"/>
                <w:szCs w:val="21"/>
              </w:rPr>
              <w:t>显示接口类型应不少于1种，如：VGA、DP、HDMI等</w:t>
            </w:r>
          </w:p>
        </w:tc>
      </w:tr>
      <w:tr w14:paraId="2E65C7D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6EEEFCD">
            <w:pPr>
              <w:spacing w:line="276" w:lineRule="auto"/>
              <w:jc w:val="center"/>
              <w:rPr>
                <w:rFonts w:hint="eastAsia" w:asciiTheme="minorEastAsia" w:hAnsiTheme="minorEastAsia" w:eastAsiaTheme="minorEastAsia"/>
                <w:szCs w:val="21"/>
              </w:rPr>
            </w:pPr>
            <w:r>
              <w:t>28</w:t>
            </w:r>
          </w:p>
        </w:tc>
        <w:tc>
          <w:tcPr>
            <w:tcW w:w="532" w:type="pct"/>
            <w:tcBorders>
              <w:top w:val="single" w:color="000000" w:sz="4" w:space="0"/>
              <w:left w:val="single" w:color="000000" w:sz="4" w:space="0"/>
              <w:bottom w:val="single" w:color="000000" w:sz="4" w:space="0"/>
              <w:right w:val="single" w:color="000000" w:sz="4" w:space="0"/>
            </w:tcBorders>
            <w:vAlign w:val="center"/>
          </w:tcPr>
          <w:p w14:paraId="777268C1">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B29B9C8">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AC92FA9">
            <w:pPr>
              <w:spacing w:line="276" w:lineRule="auto"/>
              <w:rPr>
                <w:rFonts w:hint="eastAsia" w:ascii="宋体" w:hAnsi="宋体"/>
                <w:szCs w:val="21"/>
              </w:rPr>
            </w:pPr>
            <w:r>
              <w:rPr>
                <w:rFonts w:hint="eastAsia" w:ascii="宋体" w:hAnsi="宋体"/>
                <w:szCs w:val="21"/>
              </w:rPr>
              <w:t>★USB接口</w:t>
            </w:r>
          </w:p>
        </w:tc>
        <w:tc>
          <w:tcPr>
            <w:tcW w:w="2540" w:type="pct"/>
            <w:tcBorders>
              <w:top w:val="single" w:color="000000" w:sz="4" w:space="0"/>
              <w:left w:val="single" w:color="000000" w:sz="4" w:space="0"/>
              <w:bottom w:val="single" w:color="000000" w:sz="4" w:space="0"/>
              <w:right w:val="single" w:color="000000" w:sz="4" w:space="0"/>
            </w:tcBorders>
            <w:vAlign w:val="center"/>
          </w:tcPr>
          <w:p w14:paraId="63361F90">
            <w:pPr>
              <w:spacing w:line="276" w:lineRule="auto"/>
              <w:rPr>
                <w:rFonts w:hint="eastAsia" w:ascii="宋体" w:hAnsi="宋体"/>
                <w:szCs w:val="21"/>
              </w:rPr>
            </w:pPr>
            <w:r>
              <w:rPr>
                <w:rFonts w:hint="eastAsia" w:ascii="宋体" w:hAnsi="宋体"/>
                <w:szCs w:val="21"/>
              </w:rPr>
              <w:t>配备USB接口，如USB2.0、USB3.0等</w:t>
            </w:r>
          </w:p>
        </w:tc>
      </w:tr>
      <w:tr w14:paraId="1E89339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1B0EFA8">
            <w:pPr>
              <w:spacing w:line="276" w:lineRule="auto"/>
              <w:jc w:val="center"/>
              <w:rPr>
                <w:rFonts w:hint="eastAsia" w:asciiTheme="minorEastAsia" w:hAnsiTheme="minorEastAsia" w:eastAsiaTheme="minorEastAsia"/>
                <w:szCs w:val="21"/>
              </w:rPr>
            </w:pPr>
            <w:r>
              <w:t>29</w:t>
            </w:r>
          </w:p>
        </w:tc>
        <w:tc>
          <w:tcPr>
            <w:tcW w:w="532" w:type="pct"/>
            <w:tcBorders>
              <w:top w:val="single" w:color="000000" w:sz="4" w:space="0"/>
              <w:left w:val="single" w:color="000000" w:sz="4" w:space="0"/>
              <w:bottom w:val="single" w:color="000000" w:sz="4" w:space="0"/>
              <w:right w:val="single" w:color="000000" w:sz="4" w:space="0"/>
            </w:tcBorders>
            <w:vAlign w:val="center"/>
          </w:tcPr>
          <w:p w14:paraId="4BE6C45E">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F0816C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45F8958">
            <w:pPr>
              <w:spacing w:line="276" w:lineRule="auto"/>
              <w:rPr>
                <w:rFonts w:hint="eastAsia" w:ascii="宋体" w:hAnsi="宋体"/>
                <w:szCs w:val="21"/>
              </w:rPr>
            </w:pPr>
            <w:r>
              <w:rPr>
                <w:rFonts w:hint="eastAsia" w:ascii="宋体" w:hAnsi="宋体"/>
                <w:szCs w:val="21"/>
              </w:rPr>
              <w:t>特殊接口及孔位</w:t>
            </w:r>
          </w:p>
        </w:tc>
        <w:tc>
          <w:tcPr>
            <w:tcW w:w="2540" w:type="pct"/>
            <w:tcBorders>
              <w:top w:val="single" w:color="000000" w:sz="4" w:space="0"/>
              <w:left w:val="single" w:color="000000" w:sz="4" w:space="0"/>
              <w:bottom w:val="single" w:color="000000" w:sz="4" w:space="0"/>
              <w:right w:val="single" w:color="000000" w:sz="4" w:space="0"/>
            </w:tcBorders>
            <w:vAlign w:val="center"/>
          </w:tcPr>
          <w:p w14:paraId="0024CAEA">
            <w:pPr>
              <w:spacing w:line="276" w:lineRule="auto"/>
              <w:rPr>
                <w:rFonts w:hint="eastAsia" w:ascii="宋体" w:hAnsi="宋体"/>
                <w:szCs w:val="21"/>
              </w:rPr>
            </w:pPr>
            <w:r>
              <w:rPr>
                <w:rFonts w:hint="eastAsia" w:ascii="宋体" w:hAnsi="宋体"/>
                <w:szCs w:val="21"/>
              </w:rPr>
              <w:t>前面板预留1个专用USB母座接口孔位</w:t>
            </w:r>
          </w:p>
        </w:tc>
      </w:tr>
      <w:tr w14:paraId="00B96C3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08D3E17">
            <w:pPr>
              <w:spacing w:line="276" w:lineRule="auto"/>
              <w:jc w:val="center"/>
              <w:rPr>
                <w:rFonts w:hint="eastAsia" w:asciiTheme="minorEastAsia" w:hAnsiTheme="minorEastAsia" w:eastAsiaTheme="minorEastAsia"/>
                <w:szCs w:val="21"/>
              </w:rPr>
            </w:pPr>
            <w:r>
              <w:t>30</w:t>
            </w:r>
          </w:p>
        </w:tc>
        <w:tc>
          <w:tcPr>
            <w:tcW w:w="532" w:type="pct"/>
            <w:tcBorders>
              <w:top w:val="single" w:color="000000" w:sz="4" w:space="0"/>
              <w:left w:val="single" w:color="000000" w:sz="4" w:space="0"/>
              <w:bottom w:val="single" w:color="000000" w:sz="4" w:space="0"/>
              <w:right w:val="single" w:color="000000" w:sz="4" w:space="0"/>
            </w:tcBorders>
            <w:vAlign w:val="center"/>
          </w:tcPr>
          <w:p w14:paraId="1593C17D">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07296A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70B4284">
            <w:pPr>
              <w:spacing w:line="276" w:lineRule="auto"/>
              <w:rPr>
                <w:rFonts w:hint="eastAsia" w:ascii="宋体" w:hAnsi="宋体"/>
                <w:szCs w:val="21"/>
              </w:rPr>
            </w:pPr>
            <w:r>
              <w:rPr>
                <w:rFonts w:hint="eastAsia" w:ascii="宋体" w:hAnsi="宋体"/>
                <w:szCs w:val="21"/>
              </w:rPr>
              <w:t>其他接口</w:t>
            </w:r>
          </w:p>
        </w:tc>
        <w:tc>
          <w:tcPr>
            <w:tcW w:w="2540" w:type="pct"/>
            <w:tcBorders>
              <w:top w:val="single" w:color="000000" w:sz="4" w:space="0"/>
              <w:left w:val="single" w:color="000000" w:sz="4" w:space="0"/>
              <w:bottom w:val="single" w:color="000000" w:sz="4" w:space="0"/>
              <w:right w:val="single" w:color="000000" w:sz="4" w:space="0"/>
            </w:tcBorders>
            <w:vAlign w:val="center"/>
          </w:tcPr>
          <w:p w14:paraId="7603895B">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655E3DD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479FD28">
            <w:pPr>
              <w:spacing w:line="276" w:lineRule="auto"/>
              <w:jc w:val="center"/>
              <w:rPr>
                <w:rFonts w:hint="eastAsia" w:asciiTheme="minorEastAsia" w:hAnsiTheme="minorEastAsia" w:eastAsiaTheme="minorEastAsia"/>
                <w:szCs w:val="21"/>
              </w:rPr>
            </w:pPr>
            <w:r>
              <w:t>31</w:t>
            </w:r>
          </w:p>
        </w:tc>
        <w:tc>
          <w:tcPr>
            <w:tcW w:w="532" w:type="pct"/>
            <w:tcBorders>
              <w:top w:val="single" w:color="000000" w:sz="4" w:space="0"/>
              <w:left w:val="single" w:color="000000" w:sz="4" w:space="0"/>
              <w:bottom w:val="single" w:color="000000" w:sz="4" w:space="0"/>
              <w:right w:val="single" w:color="000000" w:sz="4" w:space="0"/>
            </w:tcBorders>
            <w:vAlign w:val="center"/>
          </w:tcPr>
          <w:p w14:paraId="36F1CCB0">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7546431E">
            <w:pPr>
              <w:spacing w:line="276" w:lineRule="auto"/>
              <w:rPr>
                <w:rFonts w:hint="eastAsia" w:ascii="宋体" w:hAnsi="宋体"/>
                <w:szCs w:val="21"/>
              </w:rPr>
            </w:pPr>
            <w:r>
              <w:rPr>
                <w:rFonts w:hint="eastAsia" w:ascii="宋体" w:hAnsi="宋体"/>
                <w:szCs w:val="21"/>
              </w:rPr>
              <w:t>电源规格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2389C52B">
            <w:pPr>
              <w:spacing w:line="276" w:lineRule="auto"/>
              <w:rPr>
                <w:rFonts w:hint="eastAsia" w:ascii="宋体" w:hAnsi="宋体"/>
                <w:szCs w:val="21"/>
              </w:rPr>
            </w:pPr>
            <w:r>
              <w:rPr>
                <w:rFonts w:hint="eastAsia" w:ascii="宋体" w:hAnsi="宋体"/>
                <w:szCs w:val="21"/>
              </w:rPr>
              <w:t>电源冗余模式</w:t>
            </w:r>
          </w:p>
        </w:tc>
        <w:tc>
          <w:tcPr>
            <w:tcW w:w="2540" w:type="pct"/>
            <w:tcBorders>
              <w:top w:val="single" w:color="000000" w:sz="4" w:space="0"/>
              <w:left w:val="single" w:color="000000" w:sz="4" w:space="0"/>
              <w:bottom w:val="single" w:color="000000" w:sz="4" w:space="0"/>
              <w:right w:val="single" w:color="000000" w:sz="4" w:space="0"/>
            </w:tcBorders>
            <w:vAlign w:val="center"/>
          </w:tcPr>
          <w:p w14:paraId="775DD26B">
            <w:pPr>
              <w:spacing w:line="276" w:lineRule="auto"/>
              <w:rPr>
                <w:rFonts w:hint="eastAsia" w:ascii="宋体" w:hAnsi="宋体"/>
                <w:szCs w:val="21"/>
              </w:rPr>
            </w:pPr>
            <w:r>
              <w:rPr>
                <w:rFonts w:hint="eastAsia" w:ascii="宋体" w:hAnsi="宋体"/>
                <w:szCs w:val="21"/>
              </w:rPr>
              <w:t>整机电源模块按1+1冗余或N+1冗余配置</w:t>
            </w:r>
          </w:p>
        </w:tc>
      </w:tr>
      <w:tr w14:paraId="7C82421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B78562C">
            <w:pPr>
              <w:spacing w:line="276" w:lineRule="auto"/>
              <w:jc w:val="center"/>
              <w:rPr>
                <w:rFonts w:hint="eastAsia" w:asciiTheme="minorEastAsia" w:hAnsiTheme="minorEastAsia" w:eastAsiaTheme="minorEastAsia"/>
                <w:szCs w:val="21"/>
              </w:rPr>
            </w:pPr>
            <w:r>
              <w:t>32</w:t>
            </w:r>
          </w:p>
        </w:tc>
        <w:tc>
          <w:tcPr>
            <w:tcW w:w="532" w:type="pct"/>
            <w:tcBorders>
              <w:top w:val="single" w:color="000000" w:sz="4" w:space="0"/>
              <w:left w:val="single" w:color="000000" w:sz="4" w:space="0"/>
              <w:bottom w:val="single" w:color="000000" w:sz="4" w:space="0"/>
              <w:right w:val="single" w:color="000000" w:sz="4" w:space="0"/>
            </w:tcBorders>
            <w:vAlign w:val="center"/>
          </w:tcPr>
          <w:p w14:paraId="028EBEBD">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93809B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5DA7087">
            <w:pPr>
              <w:spacing w:line="276" w:lineRule="auto"/>
              <w:rPr>
                <w:rFonts w:hint="eastAsia" w:ascii="宋体" w:hAnsi="宋体"/>
                <w:szCs w:val="21"/>
              </w:rPr>
            </w:pPr>
            <w:r>
              <w:rPr>
                <w:rFonts w:hint="eastAsia" w:ascii="宋体" w:hAnsi="宋体"/>
                <w:szCs w:val="21"/>
              </w:rPr>
              <w:t>★电源模块数量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181BC5DC">
            <w:pPr>
              <w:spacing w:line="276" w:lineRule="auto"/>
              <w:rPr>
                <w:rFonts w:hint="eastAsia" w:ascii="宋体" w:hAnsi="宋体"/>
                <w:szCs w:val="21"/>
              </w:rPr>
            </w:pPr>
            <w:r>
              <w:rPr>
                <w:rFonts w:hint="eastAsia" w:ascii="宋体" w:hAnsi="宋体"/>
                <w:szCs w:val="21"/>
              </w:rPr>
              <w:t>≥2</w:t>
            </w:r>
          </w:p>
        </w:tc>
      </w:tr>
      <w:tr w14:paraId="660688A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C2E5CE6">
            <w:pPr>
              <w:spacing w:line="276" w:lineRule="auto"/>
              <w:jc w:val="center"/>
              <w:rPr>
                <w:rFonts w:hint="eastAsia" w:asciiTheme="minorEastAsia" w:hAnsiTheme="minorEastAsia" w:eastAsiaTheme="minorEastAsia"/>
                <w:szCs w:val="21"/>
              </w:rPr>
            </w:pPr>
            <w:r>
              <w:t>33</w:t>
            </w:r>
          </w:p>
        </w:tc>
        <w:tc>
          <w:tcPr>
            <w:tcW w:w="532" w:type="pct"/>
            <w:tcBorders>
              <w:top w:val="single" w:color="000000" w:sz="4" w:space="0"/>
              <w:left w:val="single" w:color="000000" w:sz="4" w:space="0"/>
              <w:bottom w:val="single" w:color="000000" w:sz="4" w:space="0"/>
              <w:right w:val="single" w:color="000000" w:sz="4" w:space="0"/>
            </w:tcBorders>
            <w:vAlign w:val="center"/>
          </w:tcPr>
          <w:p w14:paraId="09AEB6CE">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0EA7A8B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1016BCC">
            <w:pPr>
              <w:spacing w:line="276" w:lineRule="auto"/>
              <w:rPr>
                <w:rFonts w:hint="eastAsia" w:ascii="宋体" w:hAnsi="宋体"/>
                <w:szCs w:val="21"/>
              </w:rPr>
            </w:pPr>
            <w:r>
              <w:rPr>
                <w:rFonts w:hint="eastAsia" w:ascii="宋体" w:hAnsi="宋体"/>
                <w:szCs w:val="21"/>
              </w:rPr>
              <w:t>★电源功率</w:t>
            </w:r>
          </w:p>
        </w:tc>
        <w:tc>
          <w:tcPr>
            <w:tcW w:w="2540" w:type="pct"/>
            <w:tcBorders>
              <w:top w:val="single" w:color="000000" w:sz="4" w:space="0"/>
              <w:left w:val="single" w:color="000000" w:sz="4" w:space="0"/>
              <w:bottom w:val="single" w:color="000000" w:sz="4" w:space="0"/>
              <w:right w:val="single" w:color="000000" w:sz="4" w:space="0"/>
            </w:tcBorders>
            <w:vAlign w:val="center"/>
          </w:tcPr>
          <w:p w14:paraId="3E9144BB">
            <w:pPr>
              <w:spacing w:line="276" w:lineRule="auto"/>
              <w:rPr>
                <w:rFonts w:hint="eastAsia" w:ascii="宋体" w:hAnsi="宋体"/>
                <w:szCs w:val="21"/>
              </w:rPr>
            </w:pPr>
            <w:r>
              <w:rPr>
                <w:rFonts w:hint="eastAsia" w:ascii="宋体" w:hAnsi="宋体"/>
                <w:szCs w:val="21"/>
              </w:rPr>
              <w:t>电源模块功率≥1300W</w:t>
            </w:r>
          </w:p>
        </w:tc>
      </w:tr>
      <w:tr w14:paraId="60673FB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3B677BE">
            <w:pPr>
              <w:spacing w:line="276" w:lineRule="auto"/>
              <w:jc w:val="center"/>
              <w:rPr>
                <w:rFonts w:hint="eastAsia" w:asciiTheme="minorEastAsia" w:hAnsiTheme="minorEastAsia" w:eastAsiaTheme="minorEastAsia"/>
                <w:szCs w:val="21"/>
              </w:rPr>
            </w:pPr>
            <w:r>
              <w:t>34</w:t>
            </w:r>
          </w:p>
        </w:tc>
        <w:tc>
          <w:tcPr>
            <w:tcW w:w="532" w:type="pct"/>
            <w:tcBorders>
              <w:top w:val="single" w:color="000000" w:sz="4" w:space="0"/>
              <w:left w:val="single" w:color="000000" w:sz="4" w:space="0"/>
              <w:bottom w:val="single" w:color="000000" w:sz="4" w:space="0"/>
              <w:right w:val="single" w:color="000000" w:sz="4" w:space="0"/>
            </w:tcBorders>
            <w:vAlign w:val="center"/>
          </w:tcPr>
          <w:p w14:paraId="2A1C8985">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3D47076">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7EB1ABD">
            <w:pPr>
              <w:spacing w:line="276" w:lineRule="auto"/>
              <w:rPr>
                <w:rFonts w:hint="eastAsia" w:ascii="宋体" w:hAnsi="宋体"/>
                <w:szCs w:val="21"/>
              </w:rPr>
            </w:pPr>
            <w:r>
              <w:rPr>
                <w:rFonts w:hint="eastAsia" w:ascii="宋体" w:hAnsi="宋体"/>
                <w:szCs w:val="21"/>
              </w:rPr>
              <w:t>电源指示灯</w:t>
            </w:r>
          </w:p>
        </w:tc>
        <w:tc>
          <w:tcPr>
            <w:tcW w:w="2540" w:type="pct"/>
            <w:tcBorders>
              <w:top w:val="single" w:color="000000" w:sz="4" w:space="0"/>
              <w:left w:val="single" w:color="000000" w:sz="4" w:space="0"/>
              <w:bottom w:val="single" w:color="000000" w:sz="4" w:space="0"/>
              <w:right w:val="single" w:color="000000" w:sz="4" w:space="0"/>
            </w:tcBorders>
            <w:vAlign w:val="center"/>
          </w:tcPr>
          <w:p w14:paraId="016D7D29">
            <w:pPr>
              <w:spacing w:line="276" w:lineRule="auto"/>
              <w:rPr>
                <w:rFonts w:hint="eastAsia" w:ascii="宋体" w:hAnsi="宋体"/>
                <w:szCs w:val="21"/>
              </w:rPr>
            </w:pPr>
            <w:r>
              <w:rPr>
                <w:rFonts w:hint="eastAsia" w:ascii="宋体" w:hAnsi="宋体"/>
                <w:szCs w:val="21"/>
              </w:rPr>
              <w:t>配备电源指示灯，指示待机、工作异常等状态</w:t>
            </w:r>
          </w:p>
        </w:tc>
      </w:tr>
      <w:tr w14:paraId="07BE8E6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4046E07">
            <w:pPr>
              <w:spacing w:line="276" w:lineRule="auto"/>
              <w:jc w:val="center"/>
              <w:rPr>
                <w:rFonts w:hint="eastAsia" w:asciiTheme="minorEastAsia" w:hAnsiTheme="minorEastAsia" w:eastAsiaTheme="minorEastAsia"/>
                <w:szCs w:val="21"/>
              </w:rPr>
            </w:pPr>
            <w:r>
              <w:t>35</w:t>
            </w:r>
          </w:p>
        </w:tc>
        <w:tc>
          <w:tcPr>
            <w:tcW w:w="532" w:type="pct"/>
            <w:tcBorders>
              <w:top w:val="single" w:color="000000" w:sz="4" w:space="0"/>
              <w:left w:val="single" w:color="000000" w:sz="4" w:space="0"/>
              <w:bottom w:val="single" w:color="000000" w:sz="4" w:space="0"/>
              <w:right w:val="single" w:color="000000" w:sz="4" w:space="0"/>
            </w:tcBorders>
            <w:vAlign w:val="center"/>
          </w:tcPr>
          <w:p w14:paraId="68FDF555">
            <w:pPr>
              <w:spacing w:line="276" w:lineRule="auto"/>
              <w:rPr>
                <w:rFonts w:hint="eastAsia" w:ascii="宋体" w:hAnsi="宋体"/>
                <w:szCs w:val="21"/>
              </w:rPr>
            </w:pPr>
            <w:r>
              <w:rPr>
                <w:rFonts w:hint="eastAsia" w:ascii="宋体" w:hAnsi="宋体"/>
                <w:szCs w:val="21"/>
              </w:rPr>
              <w:t>产品规格</w:t>
            </w:r>
          </w:p>
        </w:tc>
        <w:tc>
          <w:tcPr>
            <w:tcW w:w="511" w:type="pct"/>
            <w:tcBorders>
              <w:top w:val="single" w:color="000000" w:sz="4" w:space="0"/>
              <w:left w:val="single" w:color="000000" w:sz="4" w:space="0"/>
              <w:bottom w:val="single" w:color="000000" w:sz="4" w:space="0"/>
              <w:right w:val="single" w:color="000000" w:sz="4" w:space="0"/>
            </w:tcBorders>
            <w:vAlign w:val="center"/>
          </w:tcPr>
          <w:p w14:paraId="71B9A235">
            <w:pPr>
              <w:spacing w:line="276" w:lineRule="auto"/>
              <w:rPr>
                <w:rFonts w:hint="eastAsia" w:ascii="宋体" w:hAnsi="宋体"/>
                <w:szCs w:val="21"/>
              </w:rPr>
            </w:pPr>
            <w:r>
              <w:rPr>
                <w:rFonts w:hint="eastAsia" w:ascii="宋体" w:hAnsi="宋体"/>
                <w:szCs w:val="21"/>
              </w:rPr>
              <w:t>整机规格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7990AD68">
            <w:pPr>
              <w:spacing w:line="276" w:lineRule="auto"/>
              <w:rPr>
                <w:rFonts w:hint="eastAsia" w:ascii="宋体" w:hAnsi="宋体"/>
                <w:szCs w:val="21"/>
              </w:rPr>
            </w:pPr>
            <w:r>
              <w:rPr>
                <w:rFonts w:hint="eastAsia" w:ascii="宋体" w:hAnsi="宋体"/>
                <w:szCs w:val="21"/>
              </w:rPr>
              <w:t>★外观和结构</w:t>
            </w:r>
          </w:p>
        </w:tc>
        <w:tc>
          <w:tcPr>
            <w:tcW w:w="2540" w:type="pct"/>
            <w:tcBorders>
              <w:top w:val="single" w:color="000000" w:sz="4" w:space="0"/>
              <w:left w:val="single" w:color="000000" w:sz="4" w:space="0"/>
              <w:bottom w:val="single" w:color="000000" w:sz="4" w:space="0"/>
              <w:right w:val="single" w:color="000000" w:sz="4" w:space="0"/>
            </w:tcBorders>
            <w:vAlign w:val="center"/>
          </w:tcPr>
          <w:p w14:paraId="3E596D30">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r>
              <w:rPr>
                <w:rFonts w:hint="eastAsia" w:ascii="宋体" w:hAnsi="宋体"/>
                <w:szCs w:val="21"/>
              </w:rPr>
              <w:br w:type="textWrapping"/>
            </w:r>
            <w:r>
              <w:rPr>
                <w:rFonts w:hint="eastAsia" w:ascii="宋体" w:hAnsi="宋体"/>
                <w:szCs w:val="21"/>
              </w:rPr>
              <w:t>b)产品表面不应有明显的凹痕、划伤、裂缝、变形和污染等。表面涂层均匀，不应起泡、龟裂、脱落和磨损，金属零部件无锈蚀及其它机械损伤；</w:t>
            </w:r>
            <w:r>
              <w:rPr>
                <w:rFonts w:hint="eastAsia" w:ascii="宋体" w:hAnsi="宋体"/>
                <w:szCs w:val="21"/>
              </w:rPr>
              <w:br w:type="textWrapping"/>
            </w:r>
            <w:r>
              <w:rPr>
                <w:rFonts w:hint="eastAsia" w:ascii="宋体" w:hAnsi="宋体"/>
                <w:szCs w:val="21"/>
              </w:rPr>
              <w:t>c)产品表面说明功能的文字、符号和标志应清晰、端正且牢固；</w:t>
            </w:r>
            <w:r>
              <w:rPr>
                <w:rFonts w:hint="eastAsia" w:ascii="宋体" w:hAnsi="宋体"/>
                <w:szCs w:val="21"/>
              </w:rPr>
              <w:br w:type="textWrapping"/>
            </w:r>
            <w:r>
              <w:rPr>
                <w:rFonts w:hint="eastAsia" w:ascii="宋体" w:hAnsi="宋体"/>
                <w:szCs w:val="21"/>
              </w:rPr>
              <w:t>d)应在服务器的显著位置提供运行状态的指示功能，并在随机文件中明确具体含义；</w:t>
            </w:r>
            <w:r>
              <w:rPr>
                <w:rFonts w:hint="eastAsia" w:ascii="宋体" w:hAnsi="宋体"/>
                <w:szCs w:val="21"/>
              </w:rPr>
              <w:br w:type="textWrapping"/>
            </w: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rPr>
              <w:br w:type="textWrapping"/>
            </w:r>
            <w:r>
              <w:rPr>
                <w:rFonts w:hint="eastAsia" w:ascii="宋体" w:hAnsi="宋体"/>
                <w:szCs w:val="21"/>
              </w:rPr>
              <w:t>f)高密度服务器应给出CPU个数与机柜高度；</w:t>
            </w:r>
            <w:r>
              <w:rPr>
                <w:rFonts w:hint="eastAsia" w:ascii="宋体" w:hAnsi="宋体"/>
                <w:szCs w:val="21"/>
              </w:rPr>
              <w:br w:type="textWrapping"/>
            </w:r>
            <w:r>
              <w:rPr>
                <w:rFonts w:hint="eastAsia" w:ascii="宋体" w:hAnsi="宋体"/>
                <w:szCs w:val="21"/>
              </w:rPr>
              <w:t>g)服务器尺寸具体要求在随机文件中明确</w:t>
            </w:r>
          </w:p>
        </w:tc>
      </w:tr>
      <w:tr w14:paraId="5C22963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469AF3B">
            <w:pPr>
              <w:spacing w:line="276" w:lineRule="auto"/>
              <w:jc w:val="center"/>
              <w:rPr>
                <w:rFonts w:hint="eastAsia" w:asciiTheme="minorEastAsia" w:hAnsiTheme="minorEastAsia" w:eastAsiaTheme="minorEastAsia"/>
                <w:szCs w:val="21"/>
              </w:rPr>
            </w:pPr>
            <w:r>
              <w:t>36</w:t>
            </w:r>
          </w:p>
        </w:tc>
        <w:tc>
          <w:tcPr>
            <w:tcW w:w="532" w:type="pct"/>
            <w:tcBorders>
              <w:top w:val="single" w:color="000000" w:sz="4" w:space="0"/>
              <w:left w:val="single" w:color="000000" w:sz="4" w:space="0"/>
              <w:bottom w:val="single" w:color="000000" w:sz="4" w:space="0"/>
              <w:right w:val="single" w:color="000000" w:sz="4" w:space="0"/>
            </w:tcBorders>
            <w:vAlign w:val="center"/>
          </w:tcPr>
          <w:p w14:paraId="55742B8C">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64B76DC7">
            <w:pPr>
              <w:spacing w:line="276" w:lineRule="auto"/>
              <w:rPr>
                <w:rFonts w:hint="eastAsia" w:ascii="宋体" w:hAnsi="宋体"/>
                <w:szCs w:val="21"/>
              </w:rPr>
            </w:pPr>
            <w:r>
              <w:rPr>
                <w:rFonts w:hint="eastAsia" w:ascii="宋体" w:hAnsi="宋体"/>
                <w:szCs w:val="21"/>
              </w:rPr>
              <w:t>整机规格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6BFB55EA">
            <w:pPr>
              <w:spacing w:line="276" w:lineRule="auto"/>
              <w:rPr>
                <w:rFonts w:hint="eastAsia" w:ascii="宋体" w:hAnsi="宋体"/>
                <w:szCs w:val="21"/>
              </w:rPr>
            </w:pPr>
            <w:r>
              <w:rPr>
                <w:rFonts w:hint="eastAsia" w:ascii="宋体" w:hAnsi="宋体"/>
                <w:szCs w:val="21"/>
              </w:rPr>
              <w:t>★尺寸（高×宽×深）</w:t>
            </w:r>
          </w:p>
        </w:tc>
        <w:tc>
          <w:tcPr>
            <w:tcW w:w="2540" w:type="pct"/>
            <w:tcBorders>
              <w:top w:val="single" w:color="000000" w:sz="4" w:space="0"/>
              <w:left w:val="single" w:color="000000" w:sz="4" w:space="0"/>
              <w:bottom w:val="single" w:color="000000" w:sz="4" w:space="0"/>
              <w:right w:val="single" w:color="000000" w:sz="4" w:space="0"/>
            </w:tcBorders>
            <w:vAlign w:val="center"/>
          </w:tcPr>
          <w:p w14:paraId="241BDE0E">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47AA81D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5EA126D">
            <w:pPr>
              <w:spacing w:line="276" w:lineRule="auto"/>
              <w:jc w:val="center"/>
              <w:rPr>
                <w:rFonts w:hint="eastAsia" w:asciiTheme="minorEastAsia" w:hAnsiTheme="minorEastAsia" w:eastAsiaTheme="minorEastAsia"/>
                <w:szCs w:val="21"/>
              </w:rPr>
            </w:pPr>
            <w:r>
              <w:t>37</w:t>
            </w:r>
          </w:p>
        </w:tc>
        <w:tc>
          <w:tcPr>
            <w:tcW w:w="532" w:type="pct"/>
            <w:tcBorders>
              <w:top w:val="single" w:color="000000" w:sz="4" w:space="0"/>
              <w:left w:val="single" w:color="000000" w:sz="4" w:space="0"/>
              <w:bottom w:val="single" w:color="000000" w:sz="4" w:space="0"/>
              <w:right w:val="single" w:color="000000" w:sz="4" w:space="0"/>
            </w:tcBorders>
            <w:vAlign w:val="center"/>
          </w:tcPr>
          <w:p w14:paraId="6FD1B3E4">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AEF18EE">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19C39E8">
            <w:pPr>
              <w:spacing w:line="276" w:lineRule="auto"/>
              <w:rPr>
                <w:rFonts w:hint="eastAsia" w:ascii="宋体" w:hAnsi="宋体"/>
                <w:szCs w:val="21"/>
              </w:rPr>
            </w:pPr>
            <w:r>
              <w:rPr>
                <w:rFonts w:hint="eastAsia" w:ascii="宋体" w:hAnsi="宋体"/>
                <w:szCs w:val="21"/>
              </w:rPr>
              <w:t>服务器导轨</w:t>
            </w:r>
          </w:p>
        </w:tc>
        <w:tc>
          <w:tcPr>
            <w:tcW w:w="2540" w:type="pct"/>
            <w:tcBorders>
              <w:top w:val="single" w:color="000000" w:sz="4" w:space="0"/>
              <w:left w:val="single" w:color="000000" w:sz="4" w:space="0"/>
              <w:bottom w:val="single" w:color="000000" w:sz="4" w:space="0"/>
              <w:right w:val="single" w:color="000000" w:sz="4" w:space="0"/>
            </w:tcBorders>
            <w:vAlign w:val="center"/>
          </w:tcPr>
          <w:p w14:paraId="01662BC9">
            <w:pPr>
              <w:spacing w:line="276" w:lineRule="auto"/>
              <w:rPr>
                <w:rFonts w:hint="eastAsia" w:ascii="宋体" w:hAnsi="宋体"/>
                <w:szCs w:val="21"/>
              </w:rPr>
            </w:pPr>
            <w:r>
              <w:rPr>
                <w:rFonts w:hint="eastAsia" w:ascii="宋体" w:hAnsi="宋体"/>
                <w:szCs w:val="21"/>
              </w:rPr>
              <w:t>供应商给出导轨尺寸、安装方式等信息</w:t>
            </w:r>
          </w:p>
        </w:tc>
      </w:tr>
      <w:tr w14:paraId="1A2E72F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3438A9D">
            <w:pPr>
              <w:spacing w:line="276" w:lineRule="auto"/>
              <w:jc w:val="center"/>
              <w:rPr>
                <w:rFonts w:hint="eastAsia" w:asciiTheme="minorEastAsia" w:hAnsiTheme="minorEastAsia" w:eastAsiaTheme="minorEastAsia"/>
                <w:szCs w:val="21"/>
              </w:rPr>
            </w:pPr>
            <w:r>
              <w:t>38</w:t>
            </w:r>
          </w:p>
        </w:tc>
        <w:tc>
          <w:tcPr>
            <w:tcW w:w="532" w:type="pct"/>
            <w:tcBorders>
              <w:top w:val="single" w:color="000000" w:sz="4" w:space="0"/>
              <w:left w:val="single" w:color="000000" w:sz="4" w:space="0"/>
              <w:bottom w:val="single" w:color="000000" w:sz="4" w:space="0"/>
              <w:right w:val="single" w:color="000000" w:sz="4" w:space="0"/>
            </w:tcBorders>
            <w:vAlign w:val="center"/>
          </w:tcPr>
          <w:p w14:paraId="0129A439">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58DC37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A91C019">
            <w:pPr>
              <w:spacing w:line="276" w:lineRule="auto"/>
              <w:rPr>
                <w:rFonts w:hint="eastAsia" w:ascii="宋体" w:hAnsi="宋体"/>
                <w:szCs w:val="21"/>
              </w:rPr>
            </w:pPr>
            <w:r>
              <w:rPr>
                <w:rFonts w:hint="eastAsia" w:ascii="宋体" w:hAnsi="宋体"/>
                <w:szCs w:val="21"/>
              </w:rPr>
              <w:t>与机柜高度单位（U）比CPU个数</w:t>
            </w:r>
          </w:p>
        </w:tc>
        <w:tc>
          <w:tcPr>
            <w:tcW w:w="2540" w:type="pct"/>
            <w:tcBorders>
              <w:top w:val="single" w:color="000000" w:sz="4" w:space="0"/>
              <w:left w:val="single" w:color="000000" w:sz="4" w:space="0"/>
              <w:bottom w:val="single" w:color="000000" w:sz="4" w:space="0"/>
              <w:right w:val="single" w:color="000000" w:sz="4" w:space="0"/>
            </w:tcBorders>
            <w:vAlign w:val="center"/>
          </w:tcPr>
          <w:p w14:paraId="64833FAB">
            <w:pPr>
              <w:spacing w:line="276" w:lineRule="auto"/>
              <w:rPr>
                <w:rFonts w:hint="eastAsia" w:ascii="宋体" w:hAnsi="宋体"/>
                <w:szCs w:val="21"/>
              </w:rPr>
            </w:pPr>
            <w:r>
              <w:rPr>
                <w:rFonts w:hint="eastAsia" w:ascii="宋体" w:hAnsi="宋体"/>
                <w:szCs w:val="21"/>
              </w:rPr>
              <w:t>供应商给出CPU个数与机柜高度</w:t>
            </w:r>
          </w:p>
        </w:tc>
      </w:tr>
      <w:tr w14:paraId="403C271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2FE3505">
            <w:pPr>
              <w:spacing w:line="276" w:lineRule="auto"/>
              <w:jc w:val="center"/>
              <w:rPr>
                <w:rFonts w:hint="eastAsia" w:asciiTheme="minorEastAsia" w:hAnsiTheme="minorEastAsia" w:eastAsiaTheme="minorEastAsia"/>
                <w:szCs w:val="21"/>
              </w:rPr>
            </w:pPr>
            <w:r>
              <w:t>39</w:t>
            </w:r>
          </w:p>
        </w:tc>
        <w:tc>
          <w:tcPr>
            <w:tcW w:w="532" w:type="pct"/>
            <w:tcBorders>
              <w:top w:val="single" w:color="000000" w:sz="4" w:space="0"/>
              <w:left w:val="single" w:color="000000" w:sz="4" w:space="0"/>
              <w:bottom w:val="single" w:color="000000" w:sz="4" w:space="0"/>
              <w:right w:val="single" w:color="000000" w:sz="4" w:space="0"/>
            </w:tcBorders>
            <w:vAlign w:val="center"/>
          </w:tcPr>
          <w:p w14:paraId="6D44C3E0">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021B5806">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E0C9B18">
            <w:pPr>
              <w:spacing w:line="276" w:lineRule="auto"/>
              <w:rPr>
                <w:rFonts w:hint="eastAsia" w:ascii="宋体" w:hAnsi="宋体"/>
                <w:szCs w:val="21"/>
              </w:rPr>
            </w:pPr>
            <w:r>
              <w:rPr>
                <w:rFonts w:hint="eastAsia" w:ascii="宋体" w:hAnsi="宋体"/>
                <w:szCs w:val="21"/>
              </w:rPr>
              <w:t>★环境适应性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74A6DB68">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1556AC1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EB425AC">
            <w:pPr>
              <w:spacing w:line="276" w:lineRule="auto"/>
              <w:jc w:val="center"/>
              <w:rPr>
                <w:rFonts w:hint="eastAsia" w:asciiTheme="minorEastAsia" w:hAnsiTheme="minorEastAsia" w:eastAsiaTheme="minorEastAsia"/>
                <w:szCs w:val="21"/>
              </w:rPr>
            </w:pPr>
            <w:r>
              <w:t>40</w:t>
            </w:r>
          </w:p>
        </w:tc>
        <w:tc>
          <w:tcPr>
            <w:tcW w:w="532" w:type="pct"/>
            <w:tcBorders>
              <w:top w:val="single" w:color="000000" w:sz="4" w:space="0"/>
              <w:left w:val="single" w:color="000000" w:sz="4" w:space="0"/>
              <w:bottom w:val="single" w:color="000000" w:sz="4" w:space="0"/>
              <w:right w:val="single" w:color="000000" w:sz="4" w:space="0"/>
            </w:tcBorders>
            <w:vAlign w:val="center"/>
          </w:tcPr>
          <w:p w14:paraId="4016178B">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A920417">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EB3C2F8">
            <w:pPr>
              <w:spacing w:line="276" w:lineRule="auto"/>
              <w:rPr>
                <w:rFonts w:hint="eastAsia" w:ascii="宋体" w:hAnsi="宋体"/>
                <w:szCs w:val="21"/>
              </w:rPr>
            </w:pPr>
            <w:r>
              <w:rPr>
                <w:rFonts w:hint="eastAsia" w:ascii="宋体" w:hAnsi="宋体"/>
                <w:szCs w:val="21"/>
              </w:rPr>
              <w:t>特殊机型环境适应性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114B6B0E">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6C100A63">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914A414">
            <w:pPr>
              <w:spacing w:line="276" w:lineRule="auto"/>
              <w:jc w:val="center"/>
              <w:rPr>
                <w:rFonts w:hint="eastAsia" w:asciiTheme="minorEastAsia" w:hAnsiTheme="minorEastAsia" w:eastAsiaTheme="minorEastAsia"/>
                <w:szCs w:val="21"/>
              </w:rPr>
            </w:pPr>
            <w:r>
              <w:t>41</w:t>
            </w:r>
          </w:p>
        </w:tc>
        <w:tc>
          <w:tcPr>
            <w:tcW w:w="532" w:type="pct"/>
            <w:tcBorders>
              <w:top w:val="single" w:color="000000" w:sz="4" w:space="0"/>
              <w:left w:val="single" w:color="000000" w:sz="4" w:space="0"/>
              <w:bottom w:val="single" w:color="000000" w:sz="4" w:space="0"/>
              <w:right w:val="single" w:color="000000" w:sz="4" w:space="0"/>
            </w:tcBorders>
            <w:vAlign w:val="center"/>
          </w:tcPr>
          <w:p w14:paraId="67E7762B">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5AD46D5">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38332D8">
            <w:pPr>
              <w:spacing w:line="276" w:lineRule="auto"/>
              <w:rPr>
                <w:rFonts w:hint="eastAsia" w:ascii="宋体" w:hAnsi="宋体"/>
                <w:szCs w:val="21"/>
              </w:rPr>
            </w:pPr>
            <w:r>
              <w:rPr>
                <w:rFonts w:hint="eastAsia" w:ascii="宋体" w:hAnsi="宋体"/>
                <w:szCs w:val="21"/>
              </w:rPr>
              <w:t>★机械环境适应性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6B425DA9">
            <w:pPr>
              <w:spacing w:line="276" w:lineRule="auto"/>
              <w:rPr>
                <w:rFonts w:hint="eastAsia" w:ascii="宋体" w:hAnsi="宋体"/>
                <w:szCs w:val="21"/>
              </w:rPr>
            </w:pPr>
            <w:r>
              <w:rPr>
                <w:rFonts w:hint="eastAsia" w:ascii="宋体" w:hAnsi="宋体"/>
                <w:szCs w:val="21"/>
              </w:rPr>
              <w:t>机械环境适应性应符合GB/T9813.3的有关规定</w:t>
            </w:r>
          </w:p>
        </w:tc>
      </w:tr>
      <w:tr w14:paraId="4A0D950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E6B6AAE">
            <w:pPr>
              <w:spacing w:line="276" w:lineRule="auto"/>
              <w:jc w:val="center"/>
              <w:rPr>
                <w:rFonts w:hint="eastAsia" w:asciiTheme="minorEastAsia" w:hAnsiTheme="minorEastAsia" w:eastAsiaTheme="minorEastAsia"/>
                <w:szCs w:val="21"/>
              </w:rPr>
            </w:pPr>
            <w:r>
              <w:t>42</w:t>
            </w:r>
          </w:p>
        </w:tc>
        <w:tc>
          <w:tcPr>
            <w:tcW w:w="532" w:type="pct"/>
            <w:tcBorders>
              <w:top w:val="single" w:color="000000" w:sz="4" w:space="0"/>
              <w:left w:val="single" w:color="000000" w:sz="4" w:space="0"/>
              <w:bottom w:val="single" w:color="000000" w:sz="4" w:space="0"/>
              <w:right w:val="single" w:color="000000" w:sz="4" w:space="0"/>
            </w:tcBorders>
            <w:vAlign w:val="center"/>
          </w:tcPr>
          <w:p w14:paraId="39E872A6">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5831130">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03731D5">
            <w:pPr>
              <w:spacing w:line="276" w:lineRule="auto"/>
              <w:rPr>
                <w:rFonts w:hint="eastAsia" w:ascii="宋体" w:hAnsi="宋体"/>
                <w:szCs w:val="21"/>
              </w:rPr>
            </w:pPr>
            <w:r>
              <w:rPr>
                <w:rFonts w:hint="eastAsia" w:ascii="宋体" w:hAnsi="宋体"/>
                <w:szCs w:val="21"/>
              </w:rPr>
              <w:t>★噪声</w:t>
            </w:r>
          </w:p>
        </w:tc>
        <w:tc>
          <w:tcPr>
            <w:tcW w:w="2540" w:type="pct"/>
            <w:tcBorders>
              <w:top w:val="single" w:color="000000" w:sz="4" w:space="0"/>
              <w:left w:val="single" w:color="000000" w:sz="4" w:space="0"/>
              <w:bottom w:val="single" w:color="000000" w:sz="4" w:space="0"/>
              <w:right w:val="single" w:color="000000" w:sz="4" w:space="0"/>
            </w:tcBorders>
            <w:vAlign w:val="center"/>
          </w:tcPr>
          <w:p w14:paraId="507F9896">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52BAF57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61ADB8E">
            <w:pPr>
              <w:spacing w:line="276" w:lineRule="auto"/>
              <w:jc w:val="center"/>
              <w:rPr>
                <w:rFonts w:hint="eastAsia" w:asciiTheme="minorEastAsia" w:hAnsiTheme="minorEastAsia" w:eastAsiaTheme="minorEastAsia"/>
                <w:szCs w:val="21"/>
              </w:rPr>
            </w:pPr>
            <w:r>
              <w:t>43</w:t>
            </w:r>
          </w:p>
        </w:tc>
        <w:tc>
          <w:tcPr>
            <w:tcW w:w="532" w:type="pct"/>
            <w:tcBorders>
              <w:top w:val="single" w:color="000000" w:sz="4" w:space="0"/>
              <w:left w:val="single" w:color="000000" w:sz="4" w:space="0"/>
              <w:bottom w:val="single" w:color="000000" w:sz="4" w:space="0"/>
              <w:right w:val="single" w:color="000000" w:sz="4" w:space="0"/>
            </w:tcBorders>
            <w:vAlign w:val="center"/>
          </w:tcPr>
          <w:p w14:paraId="4F6577EE">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02B6B8C9">
            <w:pPr>
              <w:spacing w:line="276" w:lineRule="auto"/>
              <w:rPr>
                <w:rFonts w:hint="eastAsia" w:ascii="宋体" w:hAnsi="宋体"/>
                <w:szCs w:val="21"/>
              </w:rPr>
            </w:pPr>
            <w:r>
              <w:rPr>
                <w:rFonts w:hint="eastAsia" w:ascii="宋体" w:hAnsi="宋体"/>
                <w:szCs w:val="21"/>
              </w:rPr>
              <w:t>AI计算单元规格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36DBA9E6">
            <w:pPr>
              <w:spacing w:line="276" w:lineRule="auto"/>
              <w:rPr>
                <w:rFonts w:hint="eastAsia" w:ascii="宋体" w:hAnsi="宋体"/>
                <w:szCs w:val="21"/>
              </w:rPr>
            </w:pPr>
            <w:r>
              <w:rPr>
                <w:rFonts w:hint="eastAsia" w:ascii="宋体" w:hAnsi="宋体"/>
                <w:szCs w:val="21"/>
              </w:rPr>
              <w:t>AI计算单元</w:t>
            </w:r>
          </w:p>
        </w:tc>
        <w:tc>
          <w:tcPr>
            <w:tcW w:w="2540" w:type="pct"/>
            <w:tcBorders>
              <w:top w:val="single" w:color="000000" w:sz="4" w:space="0"/>
              <w:left w:val="single" w:color="000000" w:sz="4" w:space="0"/>
              <w:bottom w:val="single" w:color="000000" w:sz="4" w:space="0"/>
              <w:right w:val="single" w:color="000000" w:sz="4" w:space="0"/>
            </w:tcBorders>
            <w:vAlign w:val="center"/>
          </w:tcPr>
          <w:p w14:paraId="24119CD9">
            <w:pPr>
              <w:spacing w:line="276" w:lineRule="auto"/>
              <w:rPr>
                <w:rFonts w:hint="eastAsia" w:ascii="宋体" w:hAnsi="宋体"/>
                <w:szCs w:val="21"/>
              </w:rPr>
            </w:pPr>
            <w:r>
              <w:rPr>
                <w:rFonts w:hint="eastAsia" w:ascii="宋体" w:hAnsi="宋体"/>
                <w:szCs w:val="21"/>
              </w:rPr>
              <w:t>若配备AI计算单元应符合如下要求：</w:t>
            </w:r>
            <w:r>
              <w:rPr>
                <w:rFonts w:hint="eastAsia" w:ascii="宋体" w:hAnsi="宋体"/>
                <w:szCs w:val="21"/>
              </w:rPr>
              <w:br w:type="textWrapping"/>
            </w:r>
            <w:r>
              <w:rPr>
                <w:rFonts w:hint="eastAsia" w:ascii="宋体" w:hAnsi="宋体"/>
                <w:szCs w:val="21"/>
              </w:rPr>
              <w:t>a)具备人工智能加速处理器，计算精度至少支持FP16、BF16、FP32、FP64、INT8和INT16等中的1种；</w:t>
            </w:r>
            <w:r>
              <w:rPr>
                <w:rFonts w:hint="eastAsia" w:ascii="宋体" w:hAnsi="宋体"/>
                <w:szCs w:val="21"/>
              </w:rPr>
              <w:br w:type="textWrapping"/>
            </w:r>
            <w:r>
              <w:rPr>
                <w:rFonts w:hint="eastAsia" w:ascii="宋体" w:hAnsi="宋体"/>
                <w:szCs w:val="21"/>
              </w:rPr>
              <w:t>b)单推理卡或模块，具备视频解析、文本识别、语音分析等推理能力；在视觉场景下配备可直接调用的接口实现视觉计算加速，路数不小于64（1080P30FPS）</w:t>
            </w:r>
          </w:p>
        </w:tc>
      </w:tr>
      <w:tr w14:paraId="442E675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967BEC1">
            <w:pPr>
              <w:spacing w:line="276" w:lineRule="auto"/>
              <w:jc w:val="center"/>
              <w:rPr>
                <w:rFonts w:hint="eastAsia" w:asciiTheme="minorEastAsia" w:hAnsiTheme="minorEastAsia" w:eastAsiaTheme="minorEastAsia"/>
                <w:szCs w:val="21"/>
              </w:rPr>
            </w:pPr>
            <w:r>
              <w:t>44</w:t>
            </w:r>
          </w:p>
        </w:tc>
        <w:tc>
          <w:tcPr>
            <w:tcW w:w="532" w:type="pct"/>
            <w:tcBorders>
              <w:top w:val="single" w:color="000000" w:sz="4" w:space="0"/>
              <w:left w:val="single" w:color="000000" w:sz="4" w:space="0"/>
              <w:bottom w:val="single" w:color="000000" w:sz="4" w:space="0"/>
              <w:right w:val="single" w:color="000000" w:sz="4" w:space="0"/>
            </w:tcBorders>
            <w:vAlign w:val="center"/>
          </w:tcPr>
          <w:p w14:paraId="4C0DDADD">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A922794">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40523B1">
            <w:pPr>
              <w:spacing w:line="276" w:lineRule="auto"/>
              <w:rPr>
                <w:rFonts w:hint="eastAsia" w:ascii="宋体" w:hAnsi="宋体"/>
                <w:szCs w:val="21"/>
              </w:rPr>
            </w:pPr>
            <w:r>
              <w:rPr>
                <w:rFonts w:hint="eastAsia" w:ascii="宋体" w:hAnsi="宋体"/>
                <w:szCs w:val="21"/>
              </w:rPr>
              <w:t>一键式迁移</w:t>
            </w:r>
          </w:p>
        </w:tc>
        <w:tc>
          <w:tcPr>
            <w:tcW w:w="2540" w:type="pct"/>
            <w:tcBorders>
              <w:top w:val="single" w:color="000000" w:sz="4" w:space="0"/>
              <w:left w:val="single" w:color="000000" w:sz="4" w:space="0"/>
              <w:bottom w:val="single" w:color="000000" w:sz="4" w:space="0"/>
              <w:right w:val="single" w:color="000000" w:sz="4" w:space="0"/>
            </w:tcBorders>
            <w:vAlign w:val="center"/>
          </w:tcPr>
          <w:p w14:paraId="34372FB8">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24AEBE2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33EF847">
            <w:pPr>
              <w:spacing w:line="276" w:lineRule="auto"/>
              <w:jc w:val="center"/>
              <w:rPr>
                <w:rFonts w:hint="eastAsia" w:asciiTheme="minorEastAsia" w:hAnsiTheme="minorEastAsia" w:eastAsiaTheme="minorEastAsia"/>
                <w:szCs w:val="21"/>
              </w:rPr>
            </w:pPr>
            <w:r>
              <w:t>45</w:t>
            </w:r>
          </w:p>
        </w:tc>
        <w:tc>
          <w:tcPr>
            <w:tcW w:w="532" w:type="pct"/>
            <w:tcBorders>
              <w:top w:val="single" w:color="000000" w:sz="4" w:space="0"/>
              <w:left w:val="single" w:color="000000" w:sz="4" w:space="0"/>
              <w:bottom w:val="single" w:color="000000" w:sz="4" w:space="0"/>
              <w:right w:val="single" w:color="000000" w:sz="4" w:space="0"/>
            </w:tcBorders>
            <w:vAlign w:val="center"/>
          </w:tcPr>
          <w:p w14:paraId="61C791CF">
            <w:pPr>
              <w:spacing w:line="276" w:lineRule="auto"/>
              <w:rPr>
                <w:rFonts w:hint="eastAsia" w:ascii="宋体" w:hAnsi="宋体"/>
                <w:szCs w:val="21"/>
              </w:rPr>
            </w:pPr>
            <w:r>
              <w:rPr>
                <w:rFonts w:hint="eastAsia" w:ascii="宋体" w:hAnsi="宋体"/>
                <w:szCs w:val="21"/>
              </w:rPr>
              <w:t>产品规格</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4031A01F">
            <w:pPr>
              <w:spacing w:line="276" w:lineRule="auto"/>
              <w:rPr>
                <w:rFonts w:hint="eastAsia" w:ascii="宋体" w:hAnsi="宋体"/>
                <w:szCs w:val="21"/>
              </w:rPr>
            </w:pPr>
            <w:r>
              <w:rPr>
                <w:rFonts w:hint="eastAsia" w:ascii="宋体" w:hAnsi="宋体"/>
                <w:szCs w:val="21"/>
              </w:rPr>
              <w:t>机柜规格</w:t>
            </w:r>
          </w:p>
        </w:tc>
        <w:tc>
          <w:tcPr>
            <w:tcW w:w="1034" w:type="pct"/>
            <w:tcBorders>
              <w:top w:val="single" w:color="000000" w:sz="4" w:space="0"/>
              <w:left w:val="single" w:color="000000" w:sz="4" w:space="0"/>
              <w:bottom w:val="single" w:color="000000" w:sz="4" w:space="0"/>
              <w:right w:val="single" w:color="000000" w:sz="4" w:space="0"/>
            </w:tcBorders>
            <w:vAlign w:val="center"/>
          </w:tcPr>
          <w:p w14:paraId="4AD88AA5">
            <w:pPr>
              <w:spacing w:line="276" w:lineRule="auto"/>
              <w:rPr>
                <w:rFonts w:hint="eastAsia" w:ascii="宋体" w:hAnsi="宋体"/>
                <w:szCs w:val="21"/>
              </w:rPr>
            </w:pPr>
            <w:r>
              <w:rPr>
                <w:rFonts w:hint="eastAsia" w:ascii="宋体" w:hAnsi="宋体"/>
                <w:szCs w:val="21"/>
              </w:rPr>
              <w:t>★机柜尺寸</w:t>
            </w:r>
          </w:p>
        </w:tc>
        <w:tc>
          <w:tcPr>
            <w:tcW w:w="2540" w:type="pct"/>
            <w:tcBorders>
              <w:top w:val="single" w:color="000000" w:sz="4" w:space="0"/>
              <w:left w:val="single" w:color="000000" w:sz="4" w:space="0"/>
              <w:bottom w:val="single" w:color="000000" w:sz="4" w:space="0"/>
              <w:right w:val="single" w:color="000000" w:sz="4" w:space="0"/>
            </w:tcBorders>
            <w:vAlign w:val="center"/>
          </w:tcPr>
          <w:p w14:paraId="704BBD6C">
            <w:pPr>
              <w:spacing w:line="276" w:lineRule="auto"/>
              <w:rPr>
                <w:rFonts w:hint="eastAsia" w:ascii="宋体" w:hAnsi="宋体"/>
                <w:szCs w:val="21"/>
              </w:rPr>
            </w:pPr>
            <w:r>
              <w:rPr>
                <w:rFonts w:hint="eastAsia" w:ascii="宋体" w:hAnsi="宋体"/>
                <w:szCs w:val="21"/>
              </w:rPr>
              <w:t>供应商给出长度、高度和深度</w:t>
            </w:r>
          </w:p>
        </w:tc>
      </w:tr>
      <w:tr w14:paraId="417DB4F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EC11FC0">
            <w:pPr>
              <w:spacing w:line="276" w:lineRule="auto"/>
              <w:jc w:val="center"/>
              <w:rPr>
                <w:rFonts w:hint="eastAsia" w:asciiTheme="minorEastAsia" w:hAnsiTheme="minorEastAsia" w:eastAsiaTheme="minorEastAsia"/>
                <w:szCs w:val="21"/>
              </w:rPr>
            </w:pPr>
            <w:r>
              <w:t>46</w:t>
            </w:r>
          </w:p>
        </w:tc>
        <w:tc>
          <w:tcPr>
            <w:tcW w:w="532" w:type="pct"/>
            <w:tcBorders>
              <w:top w:val="single" w:color="000000" w:sz="4" w:space="0"/>
              <w:left w:val="single" w:color="000000" w:sz="4" w:space="0"/>
              <w:bottom w:val="single" w:color="000000" w:sz="4" w:space="0"/>
              <w:right w:val="single" w:color="000000" w:sz="4" w:space="0"/>
            </w:tcBorders>
            <w:vAlign w:val="center"/>
          </w:tcPr>
          <w:p w14:paraId="31EBFD31">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55CFE9E">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BA0C79F">
            <w:pPr>
              <w:spacing w:line="276" w:lineRule="auto"/>
              <w:rPr>
                <w:rFonts w:hint="eastAsia" w:ascii="宋体" w:hAnsi="宋体"/>
                <w:szCs w:val="21"/>
              </w:rPr>
            </w:pPr>
            <w:r>
              <w:rPr>
                <w:rFonts w:hint="eastAsia" w:ascii="宋体" w:hAnsi="宋体"/>
                <w:szCs w:val="21"/>
              </w:rPr>
              <w:t>机柜管理板</w:t>
            </w:r>
          </w:p>
        </w:tc>
        <w:tc>
          <w:tcPr>
            <w:tcW w:w="2540" w:type="pct"/>
            <w:tcBorders>
              <w:top w:val="single" w:color="000000" w:sz="4" w:space="0"/>
              <w:left w:val="single" w:color="000000" w:sz="4" w:space="0"/>
              <w:bottom w:val="single" w:color="000000" w:sz="4" w:space="0"/>
              <w:right w:val="single" w:color="000000" w:sz="4" w:space="0"/>
            </w:tcBorders>
            <w:vAlign w:val="center"/>
          </w:tcPr>
          <w:p w14:paraId="0216D889">
            <w:pPr>
              <w:spacing w:line="276" w:lineRule="auto"/>
              <w:rPr>
                <w:rFonts w:hint="eastAsia" w:ascii="宋体" w:hAnsi="宋体"/>
                <w:szCs w:val="21"/>
              </w:rPr>
            </w:pPr>
            <w:r>
              <w:rPr>
                <w:rFonts w:hint="eastAsia" w:ascii="宋体" w:hAnsi="宋体"/>
                <w:szCs w:val="21"/>
              </w:rPr>
              <w:t>配备机柜管理板</w:t>
            </w:r>
          </w:p>
        </w:tc>
      </w:tr>
      <w:tr w14:paraId="64C4172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E946697">
            <w:pPr>
              <w:spacing w:line="276" w:lineRule="auto"/>
              <w:jc w:val="center"/>
              <w:rPr>
                <w:rFonts w:hint="eastAsia" w:asciiTheme="minorEastAsia" w:hAnsiTheme="minorEastAsia" w:eastAsiaTheme="minorEastAsia"/>
                <w:szCs w:val="21"/>
              </w:rPr>
            </w:pPr>
            <w:r>
              <w:t>47</w:t>
            </w:r>
          </w:p>
        </w:tc>
        <w:tc>
          <w:tcPr>
            <w:tcW w:w="532" w:type="pct"/>
            <w:tcBorders>
              <w:top w:val="single" w:color="000000" w:sz="4" w:space="0"/>
              <w:left w:val="single" w:color="000000" w:sz="4" w:space="0"/>
              <w:bottom w:val="single" w:color="000000" w:sz="4" w:space="0"/>
              <w:right w:val="single" w:color="000000" w:sz="4" w:space="0"/>
            </w:tcBorders>
            <w:vAlign w:val="center"/>
          </w:tcPr>
          <w:p w14:paraId="6E3066D3">
            <w:pPr>
              <w:spacing w:line="276" w:lineRule="auto"/>
              <w:rPr>
                <w:rFonts w:hint="eastAsia" w:ascii="宋体" w:hAnsi="宋体"/>
                <w:szCs w:val="21"/>
              </w:rPr>
            </w:pPr>
            <w:r>
              <w:rPr>
                <w:rFonts w:hint="eastAsia" w:ascii="宋体" w:hAnsi="宋体"/>
                <w:szCs w:val="21"/>
              </w:rPr>
              <w:t>产品规格</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1E5A0C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71565433">
            <w:pPr>
              <w:spacing w:line="276" w:lineRule="auto"/>
              <w:rPr>
                <w:rFonts w:hint="eastAsia" w:ascii="宋体" w:hAnsi="宋体"/>
                <w:szCs w:val="21"/>
              </w:rPr>
            </w:pPr>
            <w:r>
              <w:rPr>
                <w:rFonts w:hint="eastAsia" w:ascii="宋体" w:hAnsi="宋体"/>
                <w:szCs w:val="21"/>
              </w:rPr>
              <w:t>机柜电源规格</w:t>
            </w:r>
          </w:p>
        </w:tc>
        <w:tc>
          <w:tcPr>
            <w:tcW w:w="2540" w:type="pct"/>
            <w:tcBorders>
              <w:top w:val="single" w:color="000000" w:sz="4" w:space="0"/>
              <w:left w:val="single" w:color="000000" w:sz="4" w:space="0"/>
              <w:bottom w:val="single" w:color="000000" w:sz="4" w:space="0"/>
              <w:right w:val="single" w:color="000000" w:sz="4" w:space="0"/>
            </w:tcBorders>
            <w:vAlign w:val="center"/>
          </w:tcPr>
          <w:p w14:paraId="17E91B2C">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783676F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1B9783B">
            <w:pPr>
              <w:spacing w:line="276" w:lineRule="auto"/>
              <w:jc w:val="center"/>
              <w:rPr>
                <w:rFonts w:hint="eastAsia" w:asciiTheme="minorEastAsia" w:hAnsiTheme="minorEastAsia" w:eastAsiaTheme="minorEastAsia"/>
                <w:szCs w:val="21"/>
              </w:rPr>
            </w:pPr>
            <w:r>
              <w:t>48</w:t>
            </w:r>
          </w:p>
        </w:tc>
        <w:tc>
          <w:tcPr>
            <w:tcW w:w="532" w:type="pct"/>
            <w:tcBorders>
              <w:top w:val="single" w:color="000000" w:sz="4" w:space="0"/>
              <w:left w:val="single" w:color="000000" w:sz="4" w:space="0"/>
              <w:bottom w:val="single" w:color="000000" w:sz="4" w:space="0"/>
              <w:right w:val="single" w:color="000000" w:sz="4" w:space="0"/>
            </w:tcBorders>
            <w:vAlign w:val="center"/>
          </w:tcPr>
          <w:p w14:paraId="53463E55">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48D226FC">
            <w:pPr>
              <w:spacing w:line="276" w:lineRule="auto"/>
              <w:rPr>
                <w:rFonts w:hint="eastAsia" w:ascii="宋体" w:hAnsi="宋体"/>
                <w:szCs w:val="21"/>
              </w:rPr>
            </w:pPr>
            <w:r>
              <w:rPr>
                <w:rFonts w:hint="eastAsia" w:ascii="宋体" w:hAnsi="宋体"/>
                <w:szCs w:val="21"/>
              </w:rPr>
              <w:t>主板功能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412E5ECC">
            <w:pPr>
              <w:spacing w:line="276" w:lineRule="auto"/>
              <w:rPr>
                <w:rFonts w:hint="eastAsia" w:ascii="宋体" w:hAnsi="宋体"/>
                <w:szCs w:val="21"/>
              </w:rPr>
            </w:pPr>
            <w:r>
              <w:rPr>
                <w:rFonts w:hint="eastAsia" w:ascii="宋体" w:hAnsi="宋体"/>
                <w:szCs w:val="21"/>
              </w:rPr>
              <w:t>★主板外部接口种类</w:t>
            </w:r>
          </w:p>
        </w:tc>
        <w:tc>
          <w:tcPr>
            <w:tcW w:w="2540" w:type="pct"/>
            <w:tcBorders>
              <w:top w:val="single" w:color="000000" w:sz="4" w:space="0"/>
              <w:left w:val="single" w:color="000000" w:sz="4" w:space="0"/>
              <w:bottom w:val="single" w:color="000000" w:sz="4" w:space="0"/>
              <w:right w:val="single" w:color="000000" w:sz="4" w:space="0"/>
            </w:tcBorders>
            <w:vAlign w:val="center"/>
          </w:tcPr>
          <w:p w14:paraId="2AF79C5D">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6C4C07A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C7F0A78">
            <w:pPr>
              <w:spacing w:line="276" w:lineRule="auto"/>
              <w:jc w:val="center"/>
              <w:rPr>
                <w:rFonts w:hint="eastAsia" w:asciiTheme="minorEastAsia" w:hAnsiTheme="minorEastAsia" w:eastAsiaTheme="minorEastAsia"/>
                <w:szCs w:val="21"/>
              </w:rPr>
            </w:pPr>
            <w:r>
              <w:t>49</w:t>
            </w:r>
          </w:p>
        </w:tc>
        <w:tc>
          <w:tcPr>
            <w:tcW w:w="532" w:type="pct"/>
            <w:tcBorders>
              <w:top w:val="single" w:color="000000" w:sz="4" w:space="0"/>
              <w:left w:val="single" w:color="000000" w:sz="4" w:space="0"/>
              <w:bottom w:val="single" w:color="000000" w:sz="4" w:space="0"/>
              <w:right w:val="single" w:color="000000" w:sz="4" w:space="0"/>
            </w:tcBorders>
            <w:vAlign w:val="center"/>
          </w:tcPr>
          <w:p w14:paraId="10C17989">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9602B5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96CDAF7">
            <w:pPr>
              <w:spacing w:line="276" w:lineRule="auto"/>
              <w:rPr>
                <w:rFonts w:hint="eastAsia" w:ascii="宋体" w:hAnsi="宋体"/>
                <w:szCs w:val="21"/>
              </w:rPr>
            </w:pPr>
            <w:r>
              <w:rPr>
                <w:rFonts w:hint="eastAsia" w:ascii="宋体" w:hAnsi="宋体"/>
                <w:szCs w:val="21"/>
              </w:rPr>
              <w:t>主板防烧板设计</w:t>
            </w:r>
          </w:p>
        </w:tc>
        <w:tc>
          <w:tcPr>
            <w:tcW w:w="2540" w:type="pct"/>
            <w:tcBorders>
              <w:top w:val="single" w:color="000000" w:sz="4" w:space="0"/>
              <w:left w:val="single" w:color="000000" w:sz="4" w:space="0"/>
              <w:bottom w:val="single" w:color="000000" w:sz="4" w:space="0"/>
              <w:right w:val="single" w:color="000000" w:sz="4" w:space="0"/>
            </w:tcBorders>
            <w:vAlign w:val="center"/>
          </w:tcPr>
          <w:p w14:paraId="50190E72">
            <w:pPr>
              <w:spacing w:line="276" w:lineRule="auto"/>
              <w:rPr>
                <w:rFonts w:hint="eastAsia" w:ascii="宋体" w:hAnsi="宋体"/>
                <w:szCs w:val="21"/>
              </w:rPr>
            </w:pPr>
            <w:r>
              <w:rPr>
                <w:rFonts w:hint="eastAsia" w:ascii="宋体" w:hAnsi="宋体"/>
                <w:szCs w:val="21"/>
              </w:rPr>
              <w:t>支持主板防烧板设计，保证电源故障后不扩散</w:t>
            </w:r>
          </w:p>
        </w:tc>
      </w:tr>
      <w:tr w14:paraId="56AFE30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BCE5C26">
            <w:pPr>
              <w:spacing w:line="276" w:lineRule="auto"/>
              <w:jc w:val="center"/>
              <w:rPr>
                <w:rFonts w:hint="eastAsia" w:asciiTheme="minorEastAsia" w:hAnsiTheme="minorEastAsia" w:eastAsiaTheme="minorEastAsia"/>
                <w:szCs w:val="21"/>
              </w:rPr>
            </w:pPr>
            <w:r>
              <w:t>50</w:t>
            </w:r>
          </w:p>
        </w:tc>
        <w:tc>
          <w:tcPr>
            <w:tcW w:w="532" w:type="pct"/>
            <w:tcBorders>
              <w:top w:val="single" w:color="000000" w:sz="4" w:space="0"/>
              <w:left w:val="single" w:color="000000" w:sz="4" w:space="0"/>
              <w:bottom w:val="single" w:color="000000" w:sz="4" w:space="0"/>
              <w:right w:val="single" w:color="000000" w:sz="4" w:space="0"/>
            </w:tcBorders>
            <w:vAlign w:val="center"/>
          </w:tcPr>
          <w:p w14:paraId="76B1E68F">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1E6E41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1C97F81">
            <w:pPr>
              <w:spacing w:line="276" w:lineRule="auto"/>
              <w:rPr>
                <w:rFonts w:hint="eastAsia" w:ascii="宋体" w:hAnsi="宋体"/>
                <w:szCs w:val="21"/>
              </w:rPr>
            </w:pPr>
            <w:r>
              <w:rPr>
                <w:rFonts w:hint="eastAsia" w:ascii="宋体" w:hAnsi="宋体"/>
                <w:szCs w:val="21"/>
              </w:rPr>
              <w:t>扩展功能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1A2D4B56">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1A39B65D">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4A66E7F">
            <w:pPr>
              <w:spacing w:line="276" w:lineRule="auto"/>
              <w:jc w:val="center"/>
              <w:rPr>
                <w:rFonts w:hint="eastAsia" w:asciiTheme="minorEastAsia" w:hAnsiTheme="minorEastAsia" w:eastAsiaTheme="minorEastAsia"/>
                <w:szCs w:val="21"/>
              </w:rPr>
            </w:pPr>
            <w:r>
              <w:t>51</w:t>
            </w:r>
          </w:p>
        </w:tc>
        <w:tc>
          <w:tcPr>
            <w:tcW w:w="532" w:type="pct"/>
            <w:tcBorders>
              <w:top w:val="single" w:color="000000" w:sz="4" w:space="0"/>
              <w:left w:val="single" w:color="000000" w:sz="4" w:space="0"/>
              <w:bottom w:val="single" w:color="000000" w:sz="4" w:space="0"/>
              <w:right w:val="single" w:color="000000" w:sz="4" w:space="0"/>
            </w:tcBorders>
            <w:vAlign w:val="center"/>
          </w:tcPr>
          <w:p w14:paraId="6FE9D2E1">
            <w:pPr>
              <w:spacing w:line="276" w:lineRule="auto"/>
              <w:rPr>
                <w:rFonts w:hint="eastAsia" w:ascii="宋体" w:hAnsi="宋体"/>
                <w:szCs w:val="21"/>
              </w:rPr>
            </w:pPr>
            <w:r>
              <w:rPr>
                <w:rFonts w:hint="eastAsia" w:ascii="宋体" w:hAnsi="宋体"/>
                <w:szCs w:val="21"/>
              </w:rPr>
              <w:t>功能要求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784BEC49">
            <w:pPr>
              <w:spacing w:line="276" w:lineRule="auto"/>
              <w:rPr>
                <w:rFonts w:hint="eastAsia" w:ascii="宋体" w:hAnsi="宋体"/>
                <w:szCs w:val="21"/>
              </w:rPr>
            </w:pPr>
            <w:r>
              <w:rPr>
                <w:rFonts w:hint="eastAsia" w:ascii="宋体" w:hAnsi="宋体"/>
                <w:szCs w:val="21"/>
              </w:rPr>
              <w:t>网络功能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13B491C0">
            <w:pPr>
              <w:spacing w:line="276" w:lineRule="auto"/>
              <w:rPr>
                <w:rFonts w:hint="eastAsia" w:ascii="宋体" w:hAnsi="宋体"/>
                <w:szCs w:val="21"/>
              </w:rPr>
            </w:pPr>
            <w:r>
              <w:rPr>
                <w:rFonts w:hint="eastAsia" w:ascii="宋体" w:hAnsi="宋体"/>
                <w:szCs w:val="21"/>
              </w:rPr>
              <w:t>★网络功能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11483584">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4025027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315C41C">
            <w:pPr>
              <w:spacing w:line="276" w:lineRule="auto"/>
              <w:jc w:val="center"/>
              <w:rPr>
                <w:rFonts w:hint="eastAsia" w:asciiTheme="minorEastAsia" w:hAnsiTheme="minorEastAsia" w:eastAsiaTheme="minorEastAsia"/>
                <w:szCs w:val="21"/>
              </w:rPr>
            </w:pPr>
            <w:r>
              <w:t>52</w:t>
            </w:r>
          </w:p>
        </w:tc>
        <w:tc>
          <w:tcPr>
            <w:tcW w:w="532" w:type="pct"/>
            <w:tcBorders>
              <w:top w:val="single" w:color="000000" w:sz="4" w:space="0"/>
              <w:left w:val="single" w:color="000000" w:sz="4" w:space="0"/>
              <w:bottom w:val="single" w:color="000000" w:sz="4" w:space="0"/>
              <w:right w:val="single" w:color="000000" w:sz="4" w:space="0"/>
            </w:tcBorders>
            <w:vAlign w:val="center"/>
          </w:tcPr>
          <w:p w14:paraId="65113418">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60087953">
            <w:pPr>
              <w:spacing w:line="276" w:lineRule="auto"/>
              <w:rPr>
                <w:rFonts w:hint="eastAsia" w:ascii="宋体" w:hAnsi="宋体"/>
                <w:szCs w:val="21"/>
              </w:rPr>
            </w:pPr>
            <w:r>
              <w:rPr>
                <w:rFonts w:hint="eastAsia" w:ascii="宋体" w:hAnsi="宋体"/>
                <w:szCs w:val="21"/>
              </w:rPr>
              <w:t>CPU功能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4023419D">
            <w:pPr>
              <w:spacing w:line="276" w:lineRule="auto"/>
              <w:rPr>
                <w:rFonts w:hint="eastAsia" w:ascii="宋体" w:hAnsi="宋体"/>
                <w:szCs w:val="21"/>
              </w:rPr>
            </w:pPr>
            <w:r>
              <w:rPr>
                <w:rFonts w:hint="eastAsia" w:ascii="宋体" w:hAnsi="宋体"/>
                <w:szCs w:val="21"/>
              </w:rPr>
              <w:t>★计算处理</w:t>
            </w:r>
          </w:p>
        </w:tc>
        <w:tc>
          <w:tcPr>
            <w:tcW w:w="2540" w:type="pct"/>
            <w:tcBorders>
              <w:top w:val="single" w:color="000000" w:sz="4" w:space="0"/>
              <w:left w:val="single" w:color="000000" w:sz="4" w:space="0"/>
              <w:bottom w:val="single" w:color="000000" w:sz="4" w:space="0"/>
              <w:right w:val="single" w:color="000000" w:sz="4" w:space="0"/>
            </w:tcBorders>
            <w:vAlign w:val="center"/>
          </w:tcPr>
          <w:p w14:paraId="2399036C">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7E5D1D1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6DCDDA8">
            <w:pPr>
              <w:spacing w:line="276" w:lineRule="auto"/>
              <w:jc w:val="center"/>
              <w:rPr>
                <w:rFonts w:hint="eastAsia" w:asciiTheme="minorEastAsia" w:hAnsiTheme="minorEastAsia" w:eastAsiaTheme="minorEastAsia"/>
                <w:szCs w:val="21"/>
              </w:rPr>
            </w:pPr>
            <w:r>
              <w:t>53</w:t>
            </w:r>
          </w:p>
        </w:tc>
        <w:tc>
          <w:tcPr>
            <w:tcW w:w="532" w:type="pct"/>
            <w:tcBorders>
              <w:top w:val="single" w:color="000000" w:sz="4" w:space="0"/>
              <w:left w:val="single" w:color="000000" w:sz="4" w:space="0"/>
              <w:bottom w:val="single" w:color="000000" w:sz="4" w:space="0"/>
              <w:right w:val="single" w:color="000000" w:sz="4" w:space="0"/>
            </w:tcBorders>
            <w:vAlign w:val="center"/>
          </w:tcPr>
          <w:p w14:paraId="42305FFB">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4DEF3E1">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83ED476">
            <w:pPr>
              <w:spacing w:line="276" w:lineRule="auto"/>
              <w:rPr>
                <w:rFonts w:hint="eastAsia" w:ascii="宋体" w:hAnsi="宋体"/>
                <w:szCs w:val="21"/>
              </w:rPr>
            </w:pPr>
            <w:r>
              <w:rPr>
                <w:rFonts w:hint="eastAsia" w:ascii="宋体" w:hAnsi="宋体"/>
                <w:szCs w:val="21"/>
              </w:rPr>
              <w:t>★密码算法实现</w:t>
            </w:r>
          </w:p>
        </w:tc>
        <w:tc>
          <w:tcPr>
            <w:tcW w:w="2540" w:type="pct"/>
            <w:tcBorders>
              <w:top w:val="single" w:color="000000" w:sz="4" w:space="0"/>
              <w:left w:val="single" w:color="000000" w:sz="4" w:space="0"/>
              <w:bottom w:val="single" w:color="000000" w:sz="4" w:space="0"/>
              <w:right w:val="single" w:color="000000" w:sz="4" w:space="0"/>
            </w:tcBorders>
            <w:vAlign w:val="center"/>
          </w:tcPr>
          <w:p w14:paraId="6D695E8C">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13C6AB9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531DB7D">
            <w:pPr>
              <w:spacing w:line="276" w:lineRule="auto"/>
              <w:jc w:val="center"/>
              <w:rPr>
                <w:rFonts w:hint="eastAsia" w:asciiTheme="minorEastAsia" w:hAnsiTheme="minorEastAsia" w:eastAsiaTheme="minorEastAsia"/>
                <w:szCs w:val="21"/>
              </w:rPr>
            </w:pPr>
            <w:r>
              <w:t>54</w:t>
            </w:r>
          </w:p>
        </w:tc>
        <w:tc>
          <w:tcPr>
            <w:tcW w:w="532" w:type="pct"/>
            <w:tcBorders>
              <w:top w:val="single" w:color="000000" w:sz="4" w:space="0"/>
              <w:left w:val="single" w:color="000000" w:sz="4" w:space="0"/>
              <w:bottom w:val="single" w:color="000000" w:sz="4" w:space="0"/>
              <w:right w:val="single" w:color="000000" w:sz="4" w:space="0"/>
            </w:tcBorders>
            <w:vAlign w:val="center"/>
          </w:tcPr>
          <w:p w14:paraId="74BE260B">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3DC679D2">
            <w:pPr>
              <w:spacing w:line="276" w:lineRule="auto"/>
              <w:rPr>
                <w:rFonts w:hint="eastAsia" w:ascii="宋体" w:hAnsi="宋体"/>
                <w:szCs w:val="21"/>
              </w:rPr>
            </w:pPr>
            <w:r>
              <w:rPr>
                <w:rFonts w:hint="eastAsia" w:ascii="宋体" w:hAnsi="宋体"/>
                <w:szCs w:val="21"/>
              </w:rPr>
              <w:t>存储功能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023C30A7">
            <w:pPr>
              <w:spacing w:line="276" w:lineRule="auto"/>
              <w:rPr>
                <w:rFonts w:hint="eastAsia" w:ascii="宋体" w:hAnsi="宋体"/>
                <w:szCs w:val="21"/>
              </w:rPr>
            </w:pPr>
            <w:r>
              <w:rPr>
                <w:rFonts w:hint="eastAsia" w:ascii="宋体" w:hAnsi="宋体"/>
                <w:szCs w:val="21"/>
              </w:rPr>
              <w:t>内存校验</w:t>
            </w:r>
          </w:p>
        </w:tc>
        <w:tc>
          <w:tcPr>
            <w:tcW w:w="2540" w:type="pct"/>
            <w:tcBorders>
              <w:top w:val="single" w:color="000000" w:sz="4" w:space="0"/>
              <w:left w:val="single" w:color="000000" w:sz="4" w:space="0"/>
              <w:bottom w:val="single" w:color="000000" w:sz="4" w:space="0"/>
              <w:right w:val="single" w:color="000000" w:sz="4" w:space="0"/>
            </w:tcBorders>
            <w:vAlign w:val="center"/>
          </w:tcPr>
          <w:p w14:paraId="5A233575">
            <w:pPr>
              <w:spacing w:line="276" w:lineRule="auto"/>
              <w:rPr>
                <w:rFonts w:hint="eastAsia" w:ascii="宋体" w:hAnsi="宋体"/>
                <w:szCs w:val="21"/>
              </w:rPr>
            </w:pPr>
            <w:r>
              <w:rPr>
                <w:rFonts w:hint="eastAsia" w:ascii="宋体" w:hAnsi="宋体"/>
                <w:szCs w:val="21"/>
              </w:rPr>
              <w:t>支持内存校验或内存增强型纠错功能</w:t>
            </w:r>
          </w:p>
        </w:tc>
      </w:tr>
      <w:tr w14:paraId="1F7BB30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7B1816B">
            <w:pPr>
              <w:spacing w:line="276" w:lineRule="auto"/>
              <w:jc w:val="center"/>
              <w:rPr>
                <w:rFonts w:hint="eastAsia" w:asciiTheme="minorEastAsia" w:hAnsiTheme="minorEastAsia" w:eastAsiaTheme="minorEastAsia"/>
                <w:szCs w:val="21"/>
              </w:rPr>
            </w:pPr>
            <w:r>
              <w:t>55</w:t>
            </w:r>
          </w:p>
        </w:tc>
        <w:tc>
          <w:tcPr>
            <w:tcW w:w="532" w:type="pct"/>
            <w:tcBorders>
              <w:top w:val="single" w:color="000000" w:sz="4" w:space="0"/>
              <w:left w:val="single" w:color="000000" w:sz="4" w:space="0"/>
              <w:bottom w:val="single" w:color="000000" w:sz="4" w:space="0"/>
              <w:right w:val="single" w:color="000000" w:sz="4" w:space="0"/>
            </w:tcBorders>
            <w:vAlign w:val="center"/>
          </w:tcPr>
          <w:p w14:paraId="7FBEBD3C">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36E9F0E">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5D8CA74">
            <w:pPr>
              <w:spacing w:line="276" w:lineRule="auto"/>
              <w:rPr>
                <w:rFonts w:hint="eastAsia" w:ascii="宋体" w:hAnsi="宋体"/>
                <w:szCs w:val="21"/>
              </w:rPr>
            </w:pPr>
            <w:r>
              <w:rPr>
                <w:rFonts w:hint="eastAsia" w:ascii="宋体" w:hAnsi="宋体"/>
                <w:szCs w:val="21"/>
              </w:rPr>
              <w:t>SATA SSD NAND健康状态上报</w:t>
            </w:r>
          </w:p>
        </w:tc>
        <w:tc>
          <w:tcPr>
            <w:tcW w:w="2540" w:type="pct"/>
            <w:tcBorders>
              <w:top w:val="single" w:color="000000" w:sz="4" w:space="0"/>
              <w:left w:val="single" w:color="000000" w:sz="4" w:space="0"/>
              <w:bottom w:val="single" w:color="000000" w:sz="4" w:space="0"/>
              <w:right w:val="single" w:color="000000" w:sz="4" w:space="0"/>
            </w:tcBorders>
            <w:vAlign w:val="center"/>
          </w:tcPr>
          <w:p w14:paraId="78DBB355">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0154C7E2">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78EC8DC">
            <w:pPr>
              <w:spacing w:line="276" w:lineRule="auto"/>
              <w:jc w:val="center"/>
              <w:rPr>
                <w:rFonts w:hint="eastAsia" w:asciiTheme="minorEastAsia" w:hAnsiTheme="minorEastAsia" w:eastAsiaTheme="minorEastAsia"/>
                <w:szCs w:val="21"/>
              </w:rPr>
            </w:pPr>
            <w:r>
              <w:t>56</w:t>
            </w:r>
          </w:p>
        </w:tc>
        <w:tc>
          <w:tcPr>
            <w:tcW w:w="532" w:type="pct"/>
            <w:tcBorders>
              <w:top w:val="single" w:color="000000" w:sz="4" w:space="0"/>
              <w:left w:val="single" w:color="000000" w:sz="4" w:space="0"/>
              <w:bottom w:val="single" w:color="000000" w:sz="4" w:space="0"/>
              <w:right w:val="single" w:color="000000" w:sz="4" w:space="0"/>
            </w:tcBorders>
            <w:vAlign w:val="center"/>
          </w:tcPr>
          <w:p w14:paraId="6BBC9329">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C6673A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17056FD">
            <w:pPr>
              <w:spacing w:line="276" w:lineRule="auto"/>
              <w:rPr>
                <w:rFonts w:hint="eastAsia" w:ascii="宋体" w:hAnsi="宋体"/>
                <w:szCs w:val="21"/>
              </w:rPr>
            </w:pPr>
            <w:r>
              <w:rPr>
                <w:rFonts w:hint="eastAsia" w:ascii="宋体" w:hAnsi="宋体"/>
                <w:szCs w:val="21"/>
              </w:rPr>
              <w:t>SATA SSD单die故障隔离</w:t>
            </w:r>
          </w:p>
        </w:tc>
        <w:tc>
          <w:tcPr>
            <w:tcW w:w="2540" w:type="pct"/>
            <w:tcBorders>
              <w:top w:val="single" w:color="000000" w:sz="4" w:space="0"/>
              <w:left w:val="single" w:color="000000" w:sz="4" w:space="0"/>
              <w:bottom w:val="single" w:color="000000" w:sz="4" w:space="0"/>
              <w:right w:val="single" w:color="000000" w:sz="4" w:space="0"/>
            </w:tcBorders>
            <w:vAlign w:val="center"/>
          </w:tcPr>
          <w:p w14:paraId="0DC60905">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180E63C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C84CC05">
            <w:pPr>
              <w:spacing w:line="276" w:lineRule="auto"/>
              <w:jc w:val="center"/>
              <w:rPr>
                <w:rFonts w:hint="eastAsia" w:asciiTheme="minorEastAsia" w:hAnsiTheme="minorEastAsia" w:eastAsiaTheme="minorEastAsia"/>
                <w:szCs w:val="21"/>
              </w:rPr>
            </w:pPr>
            <w:r>
              <w:t>57</w:t>
            </w:r>
          </w:p>
        </w:tc>
        <w:tc>
          <w:tcPr>
            <w:tcW w:w="532" w:type="pct"/>
            <w:tcBorders>
              <w:top w:val="single" w:color="000000" w:sz="4" w:space="0"/>
              <w:left w:val="single" w:color="000000" w:sz="4" w:space="0"/>
              <w:bottom w:val="single" w:color="000000" w:sz="4" w:space="0"/>
              <w:right w:val="single" w:color="000000" w:sz="4" w:space="0"/>
            </w:tcBorders>
            <w:vAlign w:val="center"/>
          </w:tcPr>
          <w:p w14:paraId="7D93A804">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24A1A2BE">
            <w:pPr>
              <w:spacing w:line="276" w:lineRule="auto"/>
              <w:rPr>
                <w:rFonts w:hint="eastAsia" w:ascii="宋体" w:hAnsi="宋体"/>
                <w:szCs w:val="21"/>
              </w:rPr>
            </w:pPr>
            <w:r>
              <w:rPr>
                <w:rFonts w:hint="eastAsia" w:ascii="宋体" w:hAnsi="宋体"/>
                <w:szCs w:val="21"/>
              </w:rPr>
              <w:t>RAID卡功能（若支持RAID卡）</w:t>
            </w:r>
          </w:p>
        </w:tc>
        <w:tc>
          <w:tcPr>
            <w:tcW w:w="1034" w:type="pct"/>
            <w:tcBorders>
              <w:top w:val="single" w:color="000000" w:sz="4" w:space="0"/>
              <w:left w:val="single" w:color="000000" w:sz="4" w:space="0"/>
              <w:bottom w:val="single" w:color="000000" w:sz="4" w:space="0"/>
              <w:right w:val="single" w:color="000000" w:sz="4" w:space="0"/>
            </w:tcBorders>
            <w:vAlign w:val="center"/>
          </w:tcPr>
          <w:p w14:paraId="67ED29DD">
            <w:pPr>
              <w:spacing w:line="276" w:lineRule="auto"/>
              <w:rPr>
                <w:rFonts w:hint="eastAsia" w:ascii="宋体" w:hAnsi="宋体"/>
                <w:szCs w:val="21"/>
              </w:rPr>
            </w:pPr>
            <w:r>
              <w:rPr>
                <w:rFonts w:hint="eastAsia" w:ascii="宋体" w:hAnsi="宋体"/>
                <w:szCs w:val="21"/>
              </w:rPr>
              <w:t>RAID卡RAID级别支持</w:t>
            </w:r>
          </w:p>
        </w:tc>
        <w:tc>
          <w:tcPr>
            <w:tcW w:w="2540" w:type="pct"/>
            <w:tcBorders>
              <w:top w:val="single" w:color="000000" w:sz="4" w:space="0"/>
              <w:left w:val="single" w:color="000000" w:sz="4" w:space="0"/>
              <w:bottom w:val="single" w:color="000000" w:sz="4" w:space="0"/>
              <w:right w:val="single" w:color="000000" w:sz="4" w:space="0"/>
            </w:tcBorders>
            <w:vAlign w:val="center"/>
          </w:tcPr>
          <w:p w14:paraId="106BF122">
            <w:pPr>
              <w:spacing w:line="276" w:lineRule="auto"/>
              <w:rPr>
                <w:rFonts w:hint="eastAsia" w:ascii="宋体" w:hAnsi="宋体"/>
                <w:szCs w:val="21"/>
              </w:rPr>
            </w:pPr>
            <w:r>
              <w:rPr>
                <w:rFonts w:hint="eastAsia" w:ascii="宋体" w:hAnsi="宋体"/>
                <w:szCs w:val="21"/>
              </w:rPr>
              <w:t>RAID模式支持RAID0/1/10/5，存储型支持RAID0/1/5/6/10/50/60</w:t>
            </w:r>
          </w:p>
        </w:tc>
      </w:tr>
      <w:tr w14:paraId="78ABDBB3">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B163BCD">
            <w:pPr>
              <w:spacing w:line="276" w:lineRule="auto"/>
              <w:jc w:val="center"/>
              <w:rPr>
                <w:rFonts w:hint="eastAsia" w:asciiTheme="minorEastAsia" w:hAnsiTheme="minorEastAsia" w:eastAsiaTheme="minorEastAsia"/>
                <w:szCs w:val="21"/>
              </w:rPr>
            </w:pPr>
            <w:r>
              <w:t>58</w:t>
            </w:r>
          </w:p>
        </w:tc>
        <w:tc>
          <w:tcPr>
            <w:tcW w:w="532" w:type="pct"/>
            <w:tcBorders>
              <w:top w:val="single" w:color="000000" w:sz="4" w:space="0"/>
              <w:left w:val="single" w:color="000000" w:sz="4" w:space="0"/>
              <w:bottom w:val="single" w:color="000000" w:sz="4" w:space="0"/>
              <w:right w:val="single" w:color="000000" w:sz="4" w:space="0"/>
            </w:tcBorders>
            <w:vAlign w:val="center"/>
          </w:tcPr>
          <w:p w14:paraId="1F01335E">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0C1C556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605D385">
            <w:pPr>
              <w:spacing w:line="276" w:lineRule="auto"/>
              <w:rPr>
                <w:rFonts w:hint="eastAsia" w:ascii="宋体" w:hAnsi="宋体"/>
                <w:szCs w:val="21"/>
              </w:rPr>
            </w:pPr>
            <w:r>
              <w:rPr>
                <w:rFonts w:hint="eastAsia" w:ascii="宋体" w:hAnsi="宋体"/>
                <w:szCs w:val="21"/>
              </w:rPr>
              <w:t>RAID卡BBU单元</w:t>
            </w:r>
          </w:p>
        </w:tc>
        <w:tc>
          <w:tcPr>
            <w:tcW w:w="2540" w:type="pct"/>
            <w:tcBorders>
              <w:top w:val="single" w:color="000000" w:sz="4" w:space="0"/>
              <w:left w:val="single" w:color="000000" w:sz="4" w:space="0"/>
              <w:bottom w:val="single" w:color="000000" w:sz="4" w:space="0"/>
              <w:right w:val="single" w:color="000000" w:sz="4" w:space="0"/>
            </w:tcBorders>
            <w:vAlign w:val="center"/>
          </w:tcPr>
          <w:p w14:paraId="18907381">
            <w:pPr>
              <w:spacing w:line="276" w:lineRule="auto"/>
              <w:rPr>
                <w:rFonts w:hint="eastAsia" w:ascii="宋体" w:hAnsi="宋体"/>
                <w:szCs w:val="21"/>
              </w:rPr>
            </w:pPr>
            <w:r>
              <w:rPr>
                <w:rFonts w:hint="eastAsia" w:ascii="宋体" w:hAnsi="宋体"/>
                <w:szCs w:val="21"/>
              </w:rPr>
              <w:t>RAID卡支持电池或电容备份单元</w:t>
            </w:r>
          </w:p>
        </w:tc>
      </w:tr>
      <w:tr w14:paraId="7790F8C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41858F0">
            <w:pPr>
              <w:spacing w:line="276" w:lineRule="auto"/>
              <w:jc w:val="center"/>
              <w:rPr>
                <w:rFonts w:hint="eastAsia" w:asciiTheme="minorEastAsia" w:hAnsiTheme="minorEastAsia" w:eastAsiaTheme="minorEastAsia"/>
                <w:szCs w:val="21"/>
              </w:rPr>
            </w:pPr>
            <w:r>
              <w:t>59</w:t>
            </w:r>
          </w:p>
        </w:tc>
        <w:tc>
          <w:tcPr>
            <w:tcW w:w="532" w:type="pct"/>
            <w:tcBorders>
              <w:top w:val="single" w:color="000000" w:sz="4" w:space="0"/>
              <w:left w:val="single" w:color="000000" w:sz="4" w:space="0"/>
              <w:bottom w:val="single" w:color="000000" w:sz="4" w:space="0"/>
              <w:right w:val="single" w:color="000000" w:sz="4" w:space="0"/>
            </w:tcBorders>
            <w:vAlign w:val="center"/>
          </w:tcPr>
          <w:p w14:paraId="6518D337">
            <w:pPr>
              <w:spacing w:line="276" w:lineRule="auto"/>
              <w:rPr>
                <w:rFonts w:hint="eastAsia" w:ascii="宋体" w:hAnsi="宋体"/>
                <w:szCs w:val="21"/>
              </w:rPr>
            </w:pPr>
            <w:r>
              <w:rPr>
                <w:rFonts w:hint="eastAsia" w:ascii="宋体" w:hAnsi="宋体"/>
                <w:szCs w:val="21"/>
              </w:rPr>
              <w:t>功能要求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046BD1B5">
            <w:pPr>
              <w:spacing w:line="276" w:lineRule="auto"/>
              <w:rPr>
                <w:rFonts w:hint="eastAsia" w:ascii="宋体" w:hAnsi="宋体"/>
                <w:szCs w:val="21"/>
              </w:rPr>
            </w:pPr>
            <w:r>
              <w:rPr>
                <w:rFonts w:hint="eastAsia" w:ascii="宋体" w:hAnsi="宋体"/>
                <w:szCs w:val="21"/>
              </w:rPr>
              <w:t>光驱功能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3758AF5F">
            <w:pPr>
              <w:spacing w:line="276" w:lineRule="auto"/>
              <w:rPr>
                <w:rFonts w:hint="eastAsia" w:ascii="宋体" w:hAnsi="宋体"/>
                <w:szCs w:val="21"/>
              </w:rPr>
            </w:pPr>
            <w:r>
              <w:rPr>
                <w:rFonts w:hint="eastAsia" w:ascii="宋体" w:hAnsi="宋体"/>
                <w:szCs w:val="21"/>
              </w:rPr>
              <w:t>光驱类型（是否支持RW，以及光盘类型CD/DVD）</w:t>
            </w:r>
          </w:p>
        </w:tc>
        <w:tc>
          <w:tcPr>
            <w:tcW w:w="2540" w:type="pct"/>
            <w:tcBorders>
              <w:top w:val="single" w:color="000000" w:sz="4" w:space="0"/>
              <w:left w:val="single" w:color="000000" w:sz="4" w:space="0"/>
              <w:bottom w:val="single" w:color="000000" w:sz="4" w:space="0"/>
              <w:right w:val="single" w:color="000000" w:sz="4" w:space="0"/>
            </w:tcBorders>
            <w:vAlign w:val="center"/>
          </w:tcPr>
          <w:p w14:paraId="604CA634">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358B5063">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FA59722">
            <w:pPr>
              <w:spacing w:line="276" w:lineRule="auto"/>
              <w:jc w:val="center"/>
              <w:rPr>
                <w:rFonts w:hint="eastAsia" w:asciiTheme="minorEastAsia" w:hAnsiTheme="minorEastAsia" w:eastAsiaTheme="minorEastAsia"/>
                <w:szCs w:val="21"/>
              </w:rPr>
            </w:pPr>
            <w:r>
              <w:t>60</w:t>
            </w:r>
          </w:p>
        </w:tc>
        <w:tc>
          <w:tcPr>
            <w:tcW w:w="532" w:type="pct"/>
            <w:tcBorders>
              <w:top w:val="single" w:color="000000" w:sz="4" w:space="0"/>
              <w:left w:val="single" w:color="000000" w:sz="4" w:space="0"/>
              <w:bottom w:val="single" w:color="000000" w:sz="4" w:space="0"/>
              <w:right w:val="single" w:color="000000" w:sz="4" w:space="0"/>
            </w:tcBorders>
            <w:vAlign w:val="center"/>
          </w:tcPr>
          <w:p w14:paraId="5EA3B1EA">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nil"/>
              <w:right w:val="single" w:color="000000" w:sz="4" w:space="0"/>
            </w:tcBorders>
            <w:vAlign w:val="center"/>
          </w:tcPr>
          <w:p w14:paraId="48ED518C">
            <w:pPr>
              <w:spacing w:line="276" w:lineRule="auto"/>
              <w:rPr>
                <w:rFonts w:hint="eastAsia" w:ascii="宋体" w:hAnsi="宋体"/>
                <w:szCs w:val="21"/>
              </w:rPr>
            </w:pPr>
            <w:r>
              <w:rPr>
                <w:rFonts w:hint="eastAsia" w:ascii="宋体" w:hAnsi="宋体"/>
                <w:szCs w:val="21"/>
              </w:rPr>
              <w:t>电源功能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535E4525">
            <w:pPr>
              <w:spacing w:line="276" w:lineRule="auto"/>
              <w:rPr>
                <w:rFonts w:hint="eastAsia" w:ascii="宋体" w:hAnsi="宋体"/>
                <w:szCs w:val="21"/>
              </w:rPr>
            </w:pPr>
            <w:r>
              <w:rPr>
                <w:rFonts w:hint="eastAsia" w:ascii="宋体" w:hAnsi="宋体"/>
                <w:szCs w:val="21"/>
              </w:rPr>
              <w:t>★电源热插拔</w:t>
            </w:r>
          </w:p>
        </w:tc>
        <w:tc>
          <w:tcPr>
            <w:tcW w:w="2540" w:type="pct"/>
            <w:tcBorders>
              <w:top w:val="single" w:color="000000" w:sz="4" w:space="0"/>
              <w:left w:val="single" w:color="000000" w:sz="4" w:space="0"/>
              <w:bottom w:val="single" w:color="000000" w:sz="4" w:space="0"/>
              <w:right w:val="single" w:color="000000" w:sz="4" w:space="0"/>
            </w:tcBorders>
            <w:vAlign w:val="center"/>
          </w:tcPr>
          <w:p w14:paraId="628F7BC0">
            <w:pPr>
              <w:spacing w:line="276" w:lineRule="auto"/>
              <w:rPr>
                <w:rFonts w:hint="eastAsia" w:ascii="宋体" w:hAnsi="宋体"/>
                <w:szCs w:val="21"/>
              </w:rPr>
            </w:pPr>
            <w:r>
              <w:rPr>
                <w:rFonts w:hint="eastAsia" w:ascii="宋体" w:hAnsi="宋体"/>
                <w:szCs w:val="21"/>
              </w:rPr>
              <w:t>整机电源模块应具备热插拔功能</w:t>
            </w:r>
          </w:p>
        </w:tc>
      </w:tr>
      <w:tr w14:paraId="48AD68B3">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C97C56D">
            <w:pPr>
              <w:spacing w:line="276" w:lineRule="auto"/>
              <w:jc w:val="center"/>
              <w:rPr>
                <w:rFonts w:hint="eastAsia" w:asciiTheme="minorEastAsia" w:hAnsiTheme="minorEastAsia" w:eastAsiaTheme="minorEastAsia"/>
                <w:szCs w:val="21"/>
              </w:rPr>
            </w:pPr>
            <w:r>
              <w:t>61</w:t>
            </w:r>
          </w:p>
        </w:tc>
        <w:tc>
          <w:tcPr>
            <w:tcW w:w="532" w:type="pct"/>
            <w:tcBorders>
              <w:top w:val="single" w:color="000000" w:sz="4" w:space="0"/>
              <w:left w:val="single" w:color="000000" w:sz="4" w:space="0"/>
              <w:bottom w:val="single" w:color="000000" w:sz="4" w:space="0"/>
              <w:right w:val="single" w:color="000000" w:sz="4" w:space="0"/>
            </w:tcBorders>
            <w:vAlign w:val="center"/>
          </w:tcPr>
          <w:p w14:paraId="257DA9CF">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nil"/>
              <w:right w:val="single" w:color="000000" w:sz="4" w:space="0"/>
            </w:tcBorders>
            <w:vAlign w:val="center"/>
          </w:tcPr>
          <w:p w14:paraId="60E8416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92269D5">
            <w:pPr>
              <w:spacing w:line="276" w:lineRule="auto"/>
              <w:rPr>
                <w:rFonts w:hint="eastAsia" w:ascii="宋体" w:hAnsi="宋体"/>
                <w:szCs w:val="21"/>
              </w:rPr>
            </w:pPr>
            <w:r>
              <w:rPr>
                <w:rFonts w:hint="eastAsia" w:ascii="宋体" w:hAnsi="宋体"/>
                <w:szCs w:val="21"/>
              </w:rPr>
              <w:t>★电源过流保护</w:t>
            </w:r>
          </w:p>
        </w:tc>
        <w:tc>
          <w:tcPr>
            <w:tcW w:w="2540" w:type="pct"/>
            <w:tcBorders>
              <w:top w:val="single" w:color="000000" w:sz="4" w:space="0"/>
              <w:left w:val="single" w:color="000000" w:sz="4" w:space="0"/>
              <w:bottom w:val="single" w:color="000000" w:sz="4" w:space="0"/>
              <w:right w:val="single" w:color="000000" w:sz="4" w:space="0"/>
            </w:tcBorders>
            <w:vAlign w:val="center"/>
          </w:tcPr>
          <w:p w14:paraId="4842E08D">
            <w:pPr>
              <w:spacing w:line="276" w:lineRule="auto"/>
              <w:rPr>
                <w:rFonts w:hint="eastAsia" w:ascii="宋体" w:hAnsi="宋体"/>
                <w:szCs w:val="21"/>
              </w:rPr>
            </w:pPr>
            <w:r>
              <w:rPr>
                <w:rFonts w:hint="eastAsia" w:ascii="宋体" w:hAnsi="宋体"/>
                <w:szCs w:val="21"/>
              </w:rPr>
              <w:t>支持过流及短路保护的功能</w:t>
            </w:r>
          </w:p>
        </w:tc>
      </w:tr>
      <w:tr w14:paraId="2ECE88E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F966EF3">
            <w:pPr>
              <w:spacing w:line="276" w:lineRule="auto"/>
              <w:jc w:val="center"/>
              <w:rPr>
                <w:rFonts w:hint="eastAsia" w:asciiTheme="minorEastAsia" w:hAnsiTheme="minorEastAsia" w:eastAsiaTheme="minorEastAsia"/>
                <w:szCs w:val="21"/>
              </w:rPr>
            </w:pPr>
            <w:r>
              <w:t>62</w:t>
            </w:r>
          </w:p>
        </w:tc>
        <w:tc>
          <w:tcPr>
            <w:tcW w:w="532" w:type="pct"/>
            <w:tcBorders>
              <w:top w:val="single" w:color="000000" w:sz="4" w:space="0"/>
              <w:left w:val="single" w:color="000000" w:sz="4" w:space="0"/>
              <w:bottom w:val="single" w:color="000000" w:sz="4" w:space="0"/>
              <w:right w:val="single" w:color="000000" w:sz="4" w:space="0"/>
            </w:tcBorders>
            <w:vAlign w:val="center"/>
          </w:tcPr>
          <w:p w14:paraId="092B248A">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nil"/>
              <w:left w:val="single" w:color="000000" w:sz="4" w:space="0"/>
              <w:bottom w:val="single" w:color="000000" w:sz="4" w:space="0"/>
              <w:right w:val="single" w:color="000000" w:sz="4" w:space="0"/>
            </w:tcBorders>
            <w:vAlign w:val="center"/>
          </w:tcPr>
          <w:p w14:paraId="572587D1">
            <w:pPr>
              <w:spacing w:line="276" w:lineRule="auto"/>
              <w:rPr>
                <w:rFonts w:hint="eastAsia" w:ascii="宋体" w:hAnsi="宋体"/>
                <w:szCs w:val="21"/>
              </w:rPr>
            </w:pPr>
            <w:r>
              <w:rPr>
                <w:rFonts w:hint="eastAsia" w:ascii="宋体" w:hAnsi="宋体"/>
                <w:szCs w:val="21"/>
              </w:rPr>
              <w:t>整机功能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55D833EB">
            <w:pPr>
              <w:spacing w:line="276" w:lineRule="auto"/>
              <w:rPr>
                <w:rFonts w:hint="eastAsia" w:ascii="宋体" w:hAnsi="宋体"/>
                <w:szCs w:val="21"/>
              </w:rPr>
            </w:pPr>
            <w:r>
              <w:rPr>
                <w:rFonts w:hint="eastAsia" w:ascii="宋体" w:hAnsi="宋体"/>
                <w:szCs w:val="21"/>
              </w:rPr>
              <w:t>★散热方式</w:t>
            </w:r>
          </w:p>
        </w:tc>
        <w:tc>
          <w:tcPr>
            <w:tcW w:w="2540" w:type="pct"/>
            <w:tcBorders>
              <w:top w:val="single" w:color="000000" w:sz="4" w:space="0"/>
              <w:left w:val="single" w:color="000000" w:sz="4" w:space="0"/>
              <w:bottom w:val="single" w:color="000000" w:sz="4" w:space="0"/>
              <w:right w:val="single" w:color="000000" w:sz="4" w:space="0"/>
            </w:tcBorders>
            <w:vAlign w:val="center"/>
          </w:tcPr>
          <w:p w14:paraId="624C93CA">
            <w:pPr>
              <w:spacing w:line="276" w:lineRule="auto"/>
              <w:rPr>
                <w:rFonts w:hint="eastAsia" w:ascii="宋体" w:hAnsi="宋体"/>
                <w:szCs w:val="21"/>
              </w:rPr>
            </w:pPr>
            <w:r>
              <w:rPr>
                <w:rFonts w:hint="eastAsia" w:ascii="宋体" w:hAnsi="宋体"/>
                <w:szCs w:val="21"/>
              </w:rPr>
              <w:t>支持风冷或液冷等散热方式</w:t>
            </w:r>
          </w:p>
        </w:tc>
      </w:tr>
      <w:tr w14:paraId="0194796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46785B9">
            <w:pPr>
              <w:spacing w:line="276" w:lineRule="auto"/>
              <w:jc w:val="center"/>
              <w:rPr>
                <w:rFonts w:hint="eastAsia" w:asciiTheme="minorEastAsia" w:hAnsiTheme="minorEastAsia" w:eastAsiaTheme="minorEastAsia"/>
                <w:szCs w:val="21"/>
              </w:rPr>
            </w:pPr>
            <w:r>
              <w:t>63</w:t>
            </w:r>
          </w:p>
        </w:tc>
        <w:tc>
          <w:tcPr>
            <w:tcW w:w="532" w:type="pct"/>
            <w:tcBorders>
              <w:top w:val="single" w:color="000000" w:sz="4" w:space="0"/>
              <w:left w:val="single" w:color="000000" w:sz="4" w:space="0"/>
              <w:bottom w:val="single" w:color="000000" w:sz="4" w:space="0"/>
              <w:right w:val="single" w:color="000000" w:sz="4" w:space="0"/>
            </w:tcBorders>
            <w:vAlign w:val="center"/>
          </w:tcPr>
          <w:p w14:paraId="5281E8B1">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nil"/>
              <w:left w:val="single" w:color="000000" w:sz="4" w:space="0"/>
              <w:bottom w:val="single" w:color="000000" w:sz="4" w:space="0"/>
              <w:right w:val="single" w:color="000000" w:sz="4" w:space="0"/>
            </w:tcBorders>
            <w:vAlign w:val="center"/>
          </w:tcPr>
          <w:p w14:paraId="5CC8AA03">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92F1B85">
            <w:pPr>
              <w:spacing w:line="276" w:lineRule="auto"/>
              <w:rPr>
                <w:rFonts w:hint="eastAsia" w:ascii="宋体" w:hAnsi="宋体"/>
                <w:szCs w:val="21"/>
              </w:rPr>
            </w:pPr>
            <w:r>
              <w:rPr>
                <w:rFonts w:hint="eastAsia" w:ascii="宋体" w:hAnsi="宋体"/>
                <w:szCs w:val="21"/>
              </w:rPr>
              <w:t>其他功能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3F3F7C68">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718CB52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8011850">
            <w:pPr>
              <w:spacing w:line="276" w:lineRule="auto"/>
              <w:jc w:val="center"/>
              <w:rPr>
                <w:rFonts w:hint="eastAsia" w:asciiTheme="minorEastAsia" w:hAnsiTheme="minorEastAsia" w:eastAsiaTheme="minorEastAsia"/>
                <w:szCs w:val="21"/>
              </w:rPr>
            </w:pPr>
            <w:r>
              <w:t>64</w:t>
            </w:r>
          </w:p>
        </w:tc>
        <w:tc>
          <w:tcPr>
            <w:tcW w:w="532" w:type="pct"/>
            <w:tcBorders>
              <w:top w:val="single" w:color="000000" w:sz="4" w:space="0"/>
              <w:left w:val="single" w:color="000000" w:sz="4" w:space="0"/>
              <w:bottom w:val="single" w:color="000000" w:sz="4" w:space="0"/>
              <w:right w:val="single" w:color="000000" w:sz="4" w:space="0"/>
            </w:tcBorders>
            <w:vAlign w:val="center"/>
          </w:tcPr>
          <w:p w14:paraId="1D0E96FF">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53C38316">
            <w:pPr>
              <w:spacing w:line="276" w:lineRule="auto"/>
              <w:rPr>
                <w:rFonts w:hint="eastAsia" w:ascii="宋体" w:hAnsi="宋体"/>
                <w:szCs w:val="21"/>
              </w:rPr>
            </w:pPr>
            <w:r>
              <w:rPr>
                <w:rFonts w:hint="eastAsia" w:ascii="宋体" w:hAnsi="宋体"/>
                <w:szCs w:val="21"/>
              </w:rPr>
              <w:t>管理系统功能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0E88C3A7">
            <w:pPr>
              <w:spacing w:line="276" w:lineRule="auto"/>
              <w:rPr>
                <w:rFonts w:hint="eastAsia" w:ascii="宋体" w:hAnsi="宋体"/>
                <w:szCs w:val="21"/>
              </w:rPr>
            </w:pPr>
            <w:r>
              <w:rPr>
                <w:rFonts w:hint="eastAsia" w:ascii="宋体" w:hAnsi="宋体"/>
                <w:szCs w:val="21"/>
              </w:rPr>
              <w:t>★BMC固件基础功能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2FC69D49">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1210C55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E0ED636">
            <w:pPr>
              <w:spacing w:line="276" w:lineRule="auto"/>
              <w:jc w:val="center"/>
              <w:rPr>
                <w:rFonts w:hint="eastAsia" w:asciiTheme="minorEastAsia" w:hAnsiTheme="minorEastAsia" w:eastAsiaTheme="minorEastAsia"/>
                <w:szCs w:val="21"/>
              </w:rPr>
            </w:pPr>
            <w:r>
              <w:t>65</w:t>
            </w:r>
          </w:p>
        </w:tc>
        <w:tc>
          <w:tcPr>
            <w:tcW w:w="532" w:type="pct"/>
            <w:tcBorders>
              <w:top w:val="single" w:color="000000" w:sz="4" w:space="0"/>
              <w:left w:val="single" w:color="000000" w:sz="4" w:space="0"/>
              <w:bottom w:val="single" w:color="000000" w:sz="4" w:space="0"/>
              <w:right w:val="single" w:color="000000" w:sz="4" w:space="0"/>
            </w:tcBorders>
            <w:vAlign w:val="center"/>
          </w:tcPr>
          <w:p w14:paraId="5A3CBA3F">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6C1DA8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5EA40FE">
            <w:pPr>
              <w:spacing w:line="276" w:lineRule="auto"/>
              <w:rPr>
                <w:rFonts w:hint="eastAsia" w:ascii="宋体" w:hAnsi="宋体"/>
                <w:szCs w:val="21"/>
              </w:rPr>
            </w:pPr>
            <w:r>
              <w:rPr>
                <w:rFonts w:hint="eastAsia" w:ascii="宋体" w:hAnsi="宋体"/>
                <w:szCs w:val="21"/>
              </w:rPr>
              <w:t>BMC固件增强功能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76CC2E15">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1FD3A49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86FF2ED">
            <w:pPr>
              <w:spacing w:line="276" w:lineRule="auto"/>
              <w:jc w:val="center"/>
              <w:rPr>
                <w:rFonts w:hint="eastAsia" w:asciiTheme="minorEastAsia" w:hAnsiTheme="minorEastAsia" w:eastAsiaTheme="minorEastAsia"/>
                <w:szCs w:val="21"/>
              </w:rPr>
            </w:pPr>
            <w:r>
              <w:t>66</w:t>
            </w:r>
          </w:p>
        </w:tc>
        <w:tc>
          <w:tcPr>
            <w:tcW w:w="532" w:type="pct"/>
            <w:tcBorders>
              <w:top w:val="single" w:color="000000" w:sz="4" w:space="0"/>
              <w:left w:val="single" w:color="000000" w:sz="4" w:space="0"/>
              <w:bottom w:val="single" w:color="000000" w:sz="4" w:space="0"/>
              <w:right w:val="single" w:color="000000" w:sz="4" w:space="0"/>
            </w:tcBorders>
            <w:vAlign w:val="center"/>
          </w:tcPr>
          <w:p w14:paraId="69C730C8">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9A75BD3">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47A6819">
            <w:pPr>
              <w:spacing w:line="276" w:lineRule="auto"/>
              <w:rPr>
                <w:rFonts w:hint="eastAsia" w:ascii="宋体" w:hAnsi="宋体"/>
                <w:szCs w:val="21"/>
              </w:rPr>
            </w:pPr>
            <w:r>
              <w:rPr>
                <w:rFonts w:hint="eastAsia" w:ascii="宋体" w:hAnsi="宋体"/>
                <w:szCs w:val="21"/>
              </w:rPr>
              <w:t>★BIOS固件基础功能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26F854A2">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4C74974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55F0C1B">
            <w:pPr>
              <w:spacing w:line="276" w:lineRule="auto"/>
              <w:jc w:val="center"/>
              <w:rPr>
                <w:rFonts w:hint="eastAsia" w:asciiTheme="minorEastAsia" w:hAnsiTheme="minorEastAsia" w:eastAsiaTheme="minorEastAsia"/>
                <w:szCs w:val="21"/>
              </w:rPr>
            </w:pPr>
            <w:r>
              <w:t>67</w:t>
            </w:r>
          </w:p>
        </w:tc>
        <w:tc>
          <w:tcPr>
            <w:tcW w:w="532" w:type="pct"/>
            <w:tcBorders>
              <w:top w:val="single" w:color="000000" w:sz="4" w:space="0"/>
              <w:left w:val="single" w:color="000000" w:sz="4" w:space="0"/>
              <w:bottom w:val="single" w:color="000000" w:sz="4" w:space="0"/>
              <w:right w:val="single" w:color="000000" w:sz="4" w:space="0"/>
            </w:tcBorders>
            <w:vAlign w:val="center"/>
          </w:tcPr>
          <w:p w14:paraId="7A601EF4">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4906AD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36022E8">
            <w:pPr>
              <w:spacing w:line="276" w:lineRule="auto"/>
              <w:rPr>
                <w:rFonts w:hint="eastAsia" w:ascii="宋体" w:hAnsi="宋体"/>
                <w:szCs w:val="21"/>
              </w:rPr>
            </w:pPr>
            <w:r>
              <w:rPr>
                <w:rFonts w:hint="eastAsia" w:ascii="宋体" w:hAnsi="宋体"/>
                <w:szCs w:val="21"/>
              </w:rPr>
              <w:t>★远程控制</w:t>
            </w:r>
          </w:p>
        </w:tc>
        <w:tc>
          <w:tcPr>
            <w:tcW w:w="2540" w:type="pct"/>
            <w:tcBorders>
              <w:top w:val="single" w:color="000000" w:sz="4" w:space="0"/>
              <w:left w:val="single" w:color="000000" w:sz="4" w:space="0"/>
              <w:bottom w:val="single" w:color="000000" w:sz="4" w:space="0"/>
              <w:right w:val="single" w:color="000000" w:sz="4" w:space="0"/>
            </w:tcBorders>
            <w:vAlign w:val="center"/>
          </w:tcPr>
          <w:p w14:paraId="5A2805D5">
            <w:pPr>
              <w:spacing w:line="276" w:lineRule="auto"/>
              <w:rPr>
                <w:rFonts w:hint="eastAsia" w:ascii="宋体" w:hAnsi="宋体"/>
                <w:szCs w:val="21"/>
              </w:rPr>
            </w:pPr>
            <w:r>
              <w:rPr>
                <w:rFonts w:hint="eastAsia" w:ascii="宋体" w:hAnsi="宋体"/>
                <w:szCs w:val="21"/>
              </w:rPr>
              <w:t>支持远程关机和重新启动功能</w:t>
            </w:r>
          </w:p>
        </w:tc>
      </w:tr>
      <w:tr w14:paraId="437DB5E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FDBF235">
            <w:pPr>
              <w:spacing w:line="276" w:lineRule="auto"/>
              <w:jc w:val="center"/>
              <w:rPr>
                <w:rFonts w:hint="eastAsia" w:asciiTheme="minorEastAsia" w:hAnsiTheme="minorEastAsia" w:eastAsiaTheme="minorEastAsia"/>
                <w:szCs w:val="21"/>
              </w:rPr>
            </w:pPr>
            <w:r>
              <w:t>68</w:t>
            </w:r>
          </w:p>
        </w:tc>
        <w:tc>
          <w:tcPr>
            <w:tcW w:w="532" w:type="pct"/>
            <w:tcBorders>
              <w:top w:val="single" w:color="000000" w:sz="4" w:space="0"/>
              <w:left w:val="single" w:color="000000" w:sz="4" w:space="0"/>
              <w:bottom w:val="single" w:color="000000" w:sz="4" w:space="0"/>
              <w:right w:val="single" w:color="000000" w:sz="4" w:space="0"/>
            </w:tcBorders>
            <w:vAlign w:val="center"/>
          </w:tcPr>
          <w:p w14:paraId="23E7A150">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08244D89">
            <w:pPr>
              <w:spacing w:line="276" w:lineRule="auto"/>
              <w:rPr>
                <w:rFonts w:hint="eastAsia" w:ascii="宋体" w:hAnsi="宋体"/>
                <w:szCs w:val="21"/>
              </w:rPr>
            </w:pPr>
            <w:r>
              <w:rPr>
                <w:rFonts w:hint="eastAsia" w:ascii="宋体" w:hAnsi="宋体"/>
                <w:szCs w:val="21"/>
              </w:rPr>
              <w:t>操作系统及驱动功能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73BF4194">
            <w:pPr>
              <w:spacing w:line="276" w:lineRule="auto"/>
              <w:rPr>
                <w:rFonts w:hint="eastAsia" w:ascii="宋体" w:hAnsi="宋体"/>
                <w:szCs w:val="21"/>
              </w:rPr>
            </w:pPr>
            <w:r>
              <w:rPr>
                <w:rFonts w:hint="eastAsia" w:ascii="宋体" w:hAnsi="宋体"/>
                <w:szCs w:val="21"/>
              </w:rPr>
              <w:t>★操作系统及驱动的升级</w:t>
            </w:r>
          </w:p>
        </w:tc>
        <w:tc>
          <w:tcPr>
            <w:tcW w:w="2540" w:type="pct"/>
            <w:tcBorders>
              <w:top w:val="single" w:color="000000" w:sz="4" w:space="0"/>
              <w:left w:val="single" w:color="000000" w:sz="4" w:space="0"/>
              <w:bottom w:val="single" w:color="000000" w:sz="4" w:space="0"/>
              <w:right w:val="single" w:color="000000" w:sz="4" w:space="0"/>
            </w:tcBorders>
            <w:vAlign w:val="center"/>
          </w:tcPr>
          <w:p w14:paraId="0B43CF8B">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48DE900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8B73CEC">
            <w:pPr>
              <w:spacing w:line="276" w:lineRule="auto"/>
              <w:jc w:val="center"/>
              <w:rPr>
                <w:rFonts w:hint="eastAsia" w:asciiTheme="minorEastAsia" w:hAnsiTheme="minorEastAsia" w:eastAsiaTheme="minorEastAsia"/>
                <w:szCs w:val="21"/>
              </w:rPr>
            </w:pPr>
            <w:r>
              <w:t>69</w:t>
            </w:r>
          </w:p>
        </w:tc>
        <w:tc>
          <w:tcPr>
            <w:tcW w:w="532" w:type="pct"/>
            <w:tcBorders>
              <w:top w:val="single" w:color="000000" w:sz="4" w:space="0"/>
              <w:left w:val="single" w:color="000000" w:sz="4" w:space="0"/>
              <w:bottom w:val="single" w:color="000000" w:sz="4" w:space="0"/>
              <w:right w:val="single" w:color="000000" w:sz="4" w:space="0"/>
            </w:tcBorders>
            <w:vAlign w:val="center"/>
          </w:tcPr>
          <w:p w14:paraId="38A90ED0">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8AA1CA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11AEDE4">
            <w:pPr>
              <w:spacing w:line="276" w:lineRule="auto"/>
              <w:rPr>
                <w:rFonts w:hint="eastAsia" w:ascii="宋体" w:hAnsi="宋体"/>
                <w:szCs w:val="21"/>
              </w:rPr>
            </w:pPr>
            <w:r>
              <w:rPr>
                <w:rFonts w:hint="eastAsia" w:ascii="宋体" w:hAnsi="宋体"/>
                <w:szCs w:val="21"/>
              </w:rPr>
              <w:t>操作系统及驱动的备份还原</w:t>
            </w:r>
          </w:p>
        </w:tc>
        <w:tc>
          <w:tcPr>
            <w:tcW w:w="2540" w:type="pct"/>
            <w:tcBorders>
              <w:top w:val="single" w:color="000000" w:sz="4" w:space="0"/>
              <w:left w:val="single" w:color="000000" w:sz="4" w:space="0"/>
              <w:bottom w:val="single" w:color="000000" w:sz="4" w:space="0"/>
              <w:right w:val="single" w:color="000000" w:sz="4" w:space="0"/>
            </w:tcBorders>
            <w:vAlign w:val="center"/>
          </w:tcPr>
          <w:p w14:paraId="412523E3">
            <w:pPr>
              <w:spacing w:line="276" w:lineRule="auto"/>
              <w:rPr>
                <w:rFonts w:hint="eastAsia" w:ascii="宋体" w:hAnsi="宋体"/>
                <w:szCs w:val="21"/>
              </w:rPr>
            </w:pPr>
            <w:r>
              <w:rPr>
                <w:rFonts w:hint="eastAsia" w:ascii="宋体" w:hAnsi="宋体"/>
                <w:szCs w:val="21"/>
              </w:rPr>
              <w:t>支持操作系统备份及还原功能</w:t>
            </w:r>
          </w:p>
        </w:tc>
      </w:tr>
      <w:tr w14:paraId="34BB51F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D496C10">
            <w:pPr>
              <w:spacing w:line="276" w:lineRule="auto"/>
              <w:jc w:val="center"/>
              <w:rPr>
                <w:rFonts w:hint="eastAsia" w:asciiTheme="minorEastAsia" w:hAnsiTheme="minorEastAsia" w:eastAsiaTheme="minorEastAsia"/>
                <w:szCs w:val="21"/>
              </w:rPr>
            </w:pPr>
            <w:r>
              <w:t>70</w:t>
            </w:r>
          </w:p>
        </w:tc>
        <w:tc>
          <w:tcPr>
            <w:tcW w:w="532" w:type="pct"/>
            <w:tcBorders>
              <w:top w:val="single" w:color="000000" w:sz="4" w:space="0"/>
              <w:left w:val="single" w:color="000000" w:sz="4" w:space="0"/>
              <w:bottom w:val="single" w:color="000000" w:sz="4" w:space="0"/>
              <w:right w:val="single" w:color="000000" w:sz="4" w:space="0"/>
            </w:tcBorders>
            <w:vAlign w:val="center"/>
          </w:tcPr>
          <w:p w14:paraId="24C368C6">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79727E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7CE3B18B">
            <w:pPr>
              <w:spacing w:line="276" w:lineRule="auto"/>
              <w:rPr>
                <w:rFonts w:hint="eastAsia" w:ascii="宋体" w:hAnsi="宋体"/>
                <w:szCs w:val="21"/>
              </w:rPr>
            </w:pPr>
            <w:r>
              <w:rPr>
                <w:rFonts w:hint="eastAsia" w:ascii="宋体" w:hAnsi="宋体"/>
                <w:szCs w:val="21"/>
              </w:rPr>
              <w:t>★操作系统功能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461F2AD7">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7AF156D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1457FF4">
            <w:pPr>
              <w:spacing w:line="276" w:lineRule="auto"/>
              <w:jc w:val="center"/>
              <w:rPr>
                <w:rFonts w:hint="eastAsia" w:asciiTheme="minorEastAsia" w:hAnsiTheme="minorEastAsia" w:eastAsiaTheme="minorEastAsia"/>
                <w:szCs w:val="21"/>
              </w:rPr>
            </w:pPr>
            <w:r>
              <w:t>71</w:t>
            </w:r>
          </w:p>
        </w:tc>
        <w:tc>
          <w:tcPr>
            <w:tcW w:w="532" w:type="pct"/>
            <w:tcBorders>
              <w:top w:val="single" w:color="000000" w:sz="4" w:space="0"/>
              <w:left w:val="single" w:color="000000" w:sz="4" w:space="0"/>
              <w:bottom w:val="single" w:color="000000" w:sz="4" w:space="0"/>
              <w:right w:val="single" w:color="000000" w:sz="4" w:space="0"/>
            </w:tcBorders>
            <w:vAlign w:val="center"/>
          </w:tcPr>
          <w:p w14:paraId="324A5EBA">
            <w:pPr>
              <w:spacing w:line="276" w:lineRule="auto"/>
              <w:rPr>
                <w:rFonts w:hint="eastAsia" w:ascii="宋体" w:hAnsi="宋体"/>
                <w:szCs w:val="21"/>
              </w:rPr>
            </w:pPr>
            <w:r>
              <w:rPr>
                <w:rFonts w:hint="eastAsia" w:ascii="宋体" w:hAnsi="宋体"/>
                <w:szCs w:val="21"/>
              </w:rPr>
              <w:t>功能要求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6A20CA0D">
            <w:pPr>
              <w:spacing w:line="276" w:lineRule="auto"/>
              <w:rPr>
                <w:rFonts w:hint="eastAsia" w:ascii="宋体" w:hAnsi="宋体"/>
                <w:szCs w:val="21"/>
              </w:rPr>
            </w:pPr>
            <w:r>
              <w:rPr>
                <w:rFonts w:hint="eastAsia" w:ascii="宋体" w:hAnsi="宋体"/>
                <w:szCs w:val="21"/>
              </w:rPr>
              <w:t>中文信息处理功能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06F455AE">
            <w:pPr>
              <w:spacing w:line="276" w:lineRule="auto"/>
              <w:rPr>
                <w:rFonts w:hint="eastAsia" w:ascii="宋体" w:hAnsi="宋体"/>
                <w:szCs w:val="21"/>
              </w:rPr>
            </w:pPr>
            <w:r>
              <w:rPr>
                <w:rFonts w:hint="eastAsia" w:ascii="宋体" w:hAnsi="宋体"/>
                <w:szCs w:val="21"/>
              </w:rPr>
              <w:t>★中文信息处理</w:t>
            </w:r>
          </w:p>
        </w:tc>
        <w:tc>
          <w:tcPr>
            <w:tcW w:w="2540" w:type="pct"/>
            <w:tcBorders>
              <w:top w:val="single" w:color="000000" w:sz="4" w:space="0"/>
              <w:left w:val="single" w:color="000000" w:sz="4" w:space="0"/>
              <w:bottom w:val="single" w:color="000000" w:sz="4" w:space="0"/>
              <w:right w:val="single" w:color="000000" w:sz="4" w:space="0"/>
            </w:tcBorders>
            <w:vAlign w:val="center"/>
          </w:tcPr>
          <w:p w14:paraId="66879879">
            <w:pPr>
              <w:spacing w:line="276" w:lineRule="auto"/>
              <w:rPr>
                <w:rFonts w:hint="eastAsia" w:ascii="宋体" w:hAnsi="宋体"/>
                <w:szCs w:val="21"/>
              </w:rPr>
            </w:pPr>
            <w:r>
              <w:rPr>
                <w:rFonts w:hint="eastAsia" w:ascii="宋体" w:hAnsi="宋体"/>
                <w:szCs w:val="21"/>
              </w:rPr>
              <w:t>符合GB 18030的有关规定</w:t>
            </w:r>
          </w:p>
        </w:tc>
      </w:tr>
      <w:tr w14:paraId="2FA6AE1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79E2E42">
            <w:pPr>
              <w:spacing w:line="276" w:lineRule="auto"/>
              <w:jc w:val="center"/>
              <w:rPr>
                <w:rFonts w:hint="eastAsia" w:asciiTheme="minorEastAsia" w:hAnsiTheme="minorEastAsia" w:eastAsiaTheme="minorEastAsia"/>
                <w:szCs w:val="21"/>
              </w:rPr>
            </w:pPr>
            <w:r>
              <w:t>72</w:t>
            </w:r>
          </w:p>
        </w:tc>
        <w:tc>
          <w:tcPr>
            <w:tcW w:w="532" w:type="pct"/>
            <w:tcBorders>
              <w:top w:val="single" w:color="000000" w:sz="4" w:space="0"/>
              <w:left w:val="single" w:color="000000" w:sz="4" w:space="0"/>
              <w:bottom w:val="single" w:color="000000" w:sz="4" w:space="0"/>
              <w:right w:val="single" w:color="000000" w:sz="4" w:space="0"/>
            </w:tcBorders>
            <w:vAlign w:val="center"/>
          </w:tcPr>
          <w:p w14:paraId="2A616907">
            <w:pPr>
              <w:spacing w:line="276" w:lineRule="auto"/>
              <w:rPr>
                <w:rFonts w:hint="eastAsia" w:ascii="宋体" w:hAnsi="宋体"/>
                <w:szCs w:val="21"/>
              </w:rPr>
            </w:pPr>
            <w:r>
              <w:rPr>
                <w:rFonts w:hint="eastAsia" w:ascii="宋体" w:hAnsi="宋体"/>
                <w:szCs w:val="21"/>
              </w:rPr>
              <w:t>功能要求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7606FD38">
            <w:pPr>
              <w:spacing w:line="276" w:lineRule="auto"/>
              <w:rPr>
                <w:rFonts w:hint="eastAsia" w:ascii="宋体" w:hAnsi="宋体"/>
                <w:szCs w:val="21"/>
              </w:rPr>
            </w:pPr>
            <w:r>
              <w:rPr>
                <w:rFonts w:hint="eastAsia" w:ascii="宋体" w:hAnsi="宋体"/>
                <w:szCs w:val="21"/>
              </w:rPr>
              <w:t>机柜功能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052D38B8">
            <w:pPr>
              <w:spacing w:line="276" w:lineRule="auto"/>
              <w:rPr>
                <w:rFonts w:hint="eastAsia" w:ascii="宋体" w:hAnsi="宋体"/>
                <w:szCs w:val="21"/>
              </w:rPr>
            </w:pPr>
            <w:r>
              <w:rPr>
                <w:rFonts w:hint="eastAsia" w:ascii="宋体" w:hAnsi="宋体"/>
                <w:szCs w:val="21"/>
              </w:rPr>
              <w:t>机柜管理功能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32E5A98F">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1717347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87070DC">
            <w:pPr>
              <w:spacing w:line="276" w:lineRule="auto"/>
              <w:jc w:val="center"/>
              <w:rPr>
                <w:rFonts w:hint="eastAsia" w:asciiTheme="minorEastAsia" w:hAnsiTheme="minorEastAsia" w:eastAsiaTheme="minorEastAsia"/>
                <w:szCs w:val="21"/>
              </w:rPr>
            </w:pPr>
            <w:r>
              <w:t>73</w:t>
            </w:r>
          </w:p>
        </w:tc>
        <w:tc>
          <w:tcPr>
            <w:tcW w:w="532" w:type="pct"/>
            <w:tcBorders>
              <w:top w:val="single" w:color="000000" w:sz="4" w:space="0"/>
              <w:left w:val="single" w:color="000000" w:sz="4" w:space="0"/>
              <w:bottom w:val="single" w:color="000000" w:sz="4" w:space="0"/>
              <w:right w:val="single" w:color="000000" w:sz="4" w:space="0"/>
            </w:tcBorders>
            <w:vAlign w:val="center"/>
          </w:tcPr>
          <w:p w14:paraId="7CA6619D">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5FBBEF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75DAF2F5">
            <w:pPr>
              <w:spacing w:line="276" w:lineRule="auto"/>
              <w:rPr>
                <w:rFonts w:hint="eastAsia" w:ascii="宋体" w:hAnsi="宋体"/>
                <w:szCs w:val="21"/>
              </w:rPr>
            </w:pPr>
            <w:r>
              <w:rPr>
                <w:rFonts w:hint="eastAsia" w:ascii="宋体" w:hAnsi="宋体"/>
                <w:szCs w:val="21"/>
              </w:rPr>
              <w:t>机柜通信方式</w:t>
            </w:r>
          </w:p>
        </w:tc>
        <w:tc>
          <w:tcPr>
            <w:tcW w:w="2540" w:type="pct"/>
            <w:tcBorders>
              <w:top w:val="single" w:color="000000" w:sz="4" w:space="0"/>
              <w:left w:val="single" w:color="000000" w:sz="4" w:space="0"/>
              <w:bottom w:val="single" w:color="000000" w:sz="4" w:space="0"/>
              <w:right w:val="single" w:color="000000" w:sz="4" w:space="0"/>
            </w:tcBorders>
            <w:vAlign w:val="center"/>
          </w:tcPr>
          <w:p w14:paraId="6BA7954A">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3137FE0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0457BF2">
            <w:pPr>
              <w:spacing w:line="276" w:lineRule="auto"/>
              <w:jc w:val="center"/>
              <w:rPr>
                <w:rFonts w:hint="eastAsia" w:asciiTheme="minorEastAsia" w:hAnsiTheme="minorEastAsia" w:eastAsiaTheme="minorEastAsia"/>
                <w:szCs w:val="21"/>
              </w:rPr>
            </w:pPr>
            <w:r>
              <w:t>74</w:t>
            </w:r>
          </w:p>
        </w:tc>
        <w:tc>
          <w:tcPr>
            <w:tcW w:w="532" w:type="pct"/>
            <w:tcBorders>
              <w:top w:val="single" w:color="000000" w:sz="4" w:space="0"/>
              <w:left w:val="single" w:color="000000" w:sz="4" w:space="0"/>
              <w:bottom w:val="single" w:color="000000" w:sz="4" w:space="0"/>
              <w:right w:val="single" w:color="000000" w:sz="4" w:space="0"/>
            </w:tcBorders>
            <w:vAlign w:val="center"/>
          </w:tcPr>
          <w:p w14:paraId="34B0D944">
            <w:pPr>
              <w:spacing w:line="276" w:lineRule="auto"/>
              <w:rPr>
                <w:rFonts w:hint="eastAsia" w:ascii="宋体" w:hAnsi="宋体"/>
                <w:szCs w:val="21"/>
              </w:rPr>
            </w:pPr>
            <w:r>
              <w:rPr>
                <w:rFonts w:hint="eastAsia" w:ascii="宋体" w:hAnsi="宋体"/>
                <w:szCs w:val="21"/>
              </w:rPr>
              <w:t>功能要求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F8BE456">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4C3A0E4">
            <w:pPr>
              <w:spacing w:line="276" w:lineRule="auto"/>
              <w:rPr>
                <w:rFonts w:hint="eastAsia" w:ascii="宋体" w:hAnsi="宋体"/>
                <w:szCs w:val="21"/>
              </w:rPr>
            </w:pPr>
            <w:r>
              <w:rPr>
                <w:rFonts w:hint="eastAsia" w:ascii="宋体" w:hAnsi="宋体"/>
                <w:szCs w:val="21"/>
              </w:rPr>
              <w:t>多集群作业管理</w:t>
            </w:r>
          </w:p>
        </w:tc>
        <w:tc>
          <w:tcPr>
            <w:tcW w:w="2540" w:type="pct"/>
            <w:tcBorders>
              <w:top w:val="single" w:color="000000" w:sz="4" w:space="0"/>
              <w:left w:val="single" w:color="000000" w:sz="4" w:space="0"/>
              <w:bottom w:val="single" w:color="000000" w:sz="4" w:space="0"/>
              <w:right w:val="single" w:color="000000" w:sz="4" w:space="0"/>
            </w:tcBorders>
            <w:vAlign w:val="center"/>
          </w:tcPr>
          <w:p w14:paraId="5000292A">
            <w:pPr>
              <w:spacing w:line="276" w:lineRule="auto"/>
              <w:rPr>
                <w:rFonts w:hint="eastAsia" w:ascii="宋体" w:hAnsi="宋体"/>
                <w:szCs w:val="21"/>
              </w:rPr>
            </w:pPr>
            <w:r>
              <w:rPr>
                <w:rFonts w:hint="eastAsia" w:ascii="宋体" w:hAnsi="宋体"/>
                <w:szCs w:val="21"/>
              </w:rPr>
              <w:t>支持多集群作业管理功能</w:t>
            </w:r>
          </w:p>
        </w:tc>
      </w:tr>
      <w:tr w14:paraId="45763B9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C196793">
            <w:pPr>
              <w:spacing w:line="276" w:lineRule="auto"/>
              <w:jc w:val="center"/>
              <w:rPr>
                <w:rFonts w:hint="eastAsia" w:asciiTheme="minorEastAsia" w:hAnsiTheme="minorEastAsia" w:eastAsiaTheme="minorEastAsia"/>
                <w:szCs w:val="21"/>
              </w:rPr>
            </w:pPr>
            <w:r>
              <w:t>75</w:t>
            </w:r>
          </w:p>
        </w:tc>
        <w:tc>
          <w:tcPr>
            <w:tcW w:w="532" w:type="pct"/>
            <w:tcBorders>
              <w:top w:val="single" w:color="000000" w:sz="4" w:space="0"/>
              <w:left w:val="single" w:color="000000" w:sz="4" w:space="0"/>
              <w:bottom w:val="single" w:color="000000" w:sz="4" w:space="0"/>
              <w:right w:val="single" w:color="000000" w:sz="4" w:space="0"/>
            </w:tcBorders>
            <w:vAlign w:val="center"/>
          </w:tcPr>
          <w:p w14:paraId="05A7571C">
            <w:pPr>
              <w:spacing w:line="276" w:lineRule="auto"/>
              <w:rPr>
                <w:rFonts w:hint="eastAsia" w:ascii="宋体" w:hAnsi="宋体"/>
                <w:szCs w:val="21"/>
              </w:rPr>
            </w:pPr>
            <w:r>
              <w:rPr>
                <w:rFonts w:hint="eastAsia" w:ascii="宋体" w:hAnsi="宋体"/>
                <w:szCs w:val="21"/>
              </w:rPr>
              <w:t>安全要求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7FC58571">
            <w:pPr>
              <w:spacing w:line="276" w:lineRule="auto"/>
              <w:rPr>
                <w:rFonts w:hint="eastAsia" w:ascii="宋体" w:hAnsi="宋体"/>
                <w:szCs w:val="21"/>
              </w:rPr>
            </w:pPr>
            <w:r>
              <w:rPr>
                <w:rFonts w:hint="eastAsia" w:ascii="宋体" w:hAnsi="宋体"/>
                <w:szCs w:val="21"/>
              </w:rPr>
              <w:t>关键部件安全要求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579D29B3">
            <w:pPr>
              <w:spacing w:line="276" w:lineRule="auto"/>
              <w:rPr>
                <w:rFonts w:hint="eastAsia" w:ascii="宋体" w:hAnsi="宋体"/>
                <w:szCs w:val="21"/>
              </w:rPr>
            </w:pPr>
            <w:r>
              <w:rPr>
                <w:rFonts w:hint="eastAsia" w:ascii="宋体" w:hAnsi="宋体"/>
                <w:szCs w:val="21"/>
              </w:rPr>
              <w:t>★关键部件安全要求</w:t>
            </w:r>
          </w:p>
        </w:tc>
        <w:tc>
          <w:tcPr>
            <w:tcW w:w="2540" w:type="pct"/>
            <w:tcBorders>
              <w:top w:val="single" w:color="000000" w:sz="4" w:space="0"/>
              <w:left w:val="single" w:color="000000" w:sz="4" w:space="0"/>
              <w:bottom w:val="single" w:color="000000" w:sz="4" w:space="0"/>
              <w:right w:val="single" w:color="000000" w:sz="4" w:space="0"/>
            </w:tcBorders>
            <w:vAlign w:val="center"/>
          </w:tcPr>
          <w:p w14:paraId="4355965D">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5CA52E0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3D7CB9E">
            <w:pPr>
              <w:spacing w:line="276" w:lineRule="auto"/>
              <w:jc w:val="center"/>
              <w:rPr>
                <w:rFonts w:hint="eastAsia" w:asciiTheme="minorEastAsia" w:hAnsiTheme="minorEastAsia" w:eastAsiaTheme="minorEastAsia"/>
                <w:szCs w:val="21"/>
              </w:rPr>
            </w:pPr>
            <w:r>
              <w:t>76</w:t>
            </w:r>
          </w:p>
        </w:tc>
        <w:tc>
          <w:tcPr>
            <w:tcW w:w="532" w:type="pct"/>
            <w:tcBorders>
              <w:top w:val="single" w:color="000000" w:sz="4" w:space="0"/>
              <w:left w:val="single" w:color="000000" w:sz="4" w:space="0"/>
              <w:bottom w:val="single" w:color="000000" w:sz="4" w:space="0"/>
              <w:right w:val="single" w:color="000000" w:sz="4" w:space="0"/>
            </w:tcBorders>
            <w:vAlign w:val="center"/>
          </w:tcPr>
          <w:p w14:paraId="68AB511A">
            <w:pPr>
              <w:spacing w:line="276" w:lineRule="auto"/>
              <w:rPr>
                <w:rFonts w:hint="eastAsia" w:ascii="宋体" w:hAnsi="宋体"/>
                <w:szCs w:val="21"/>
              </w:rPr>
            </w:pPr>
            <w:r>
              <w:rPr>
                <w:rFonts w:hint="eastAsia" w:ascii="宋体" w:hAnsi="宋体"/>
                <w:szCs w:val="21"/>
              </w:rPr>
              <w:t>安全要求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0F533115">
            <w:pPr>
              <w:spacing w:line="276" w:lineRule="auto"/>
              <w:rPr>
                <w:rFonts w:hint="eastAsia" w:ascii="宋体" w:hAnsi="宋体"/>
                <w:szCs w:val="21"/>
              </w:rPr>
            </w:pPr>
            <w:r>
              <w:rPr>
                <w:rFonts w:hint="eastAsia" w:ascii="宋体" w:hAnsi="宋体"/>
                <w:szCs w:val="21"/>
              </w:rPr>
              <w:t>固件安全要求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058EB5EB">
            <w:pPr>
              <w:spacing w:line="276" w:lineRule="auto"/>
              <w:rPr>
                <w:rFonts w:hint="eastAsia" w:ascii="宋体" w:hAnsi="宋体"/>
                <w:szCs w:val="21"/>
              </w:rPr>
            </w:pPr>
            <w:r>
              <w:rPr>
                <w:rFonts w:hint="eastAsia" w:ascii="宋体" w:hAnsi="宋体"/>
                <w:szCs w:val="21"/>
              </w:rPr>
              <w:t>★故障检测</w:t>
            </w:r>
          </w:p>
        </w:tc>
        <w:tc>
          <w:tcPr>
            <w:tcW w:w="2540" w:type="pct"/>
            <w:tcBorders>
              <w:top w:val="single" w:color="000000" w:sz="4" w:space="0"/>
              <w:left w:val="single" w:color="000000" w:sz="4" w:space="0"/>
              <w:bottom w:val="single" w:color="000000" w:sz="4" w:space="0"/>
              <w:right w:val="single" w:color="000000" w:sz="4" w:space="0"/>
            </w:tcBorders>
            <w:vAlign w:val="center"/>
          </w:tcPr>
          <w:p w14:paraId="4EE5B031">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61DC6AB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7E2ACE9">
            <w:pPr>
              <w:spacing w:line="276" w:lineRule="auto"/>
              <w:jc w:val="center"/>
              <w:rPr>
                <w:rFonts w:hint="eastAsia" w:asciiTheme="minorEastAsia" w:hAnsiTheme="minorEastAsia" w:eastAsiaTheme="minorEastAsia"/>
                <w:szCs w:val="21"/>
              </w:rPr>
            </w:pPr>
            <w:r>
              <w:t>77</w:t>
            </w:r>
          </w:p>
        </w:tc>
        <w:tc>
          <w:tcPr>
            <w:tcW w:w="532" w:type="pct"/>
            <w:tcBorders>
              <w:top w:val="single" w:color="000000" w:sz="4" w:space="0"/>
              <w:left w:val="single" w:color="000000" w:sz="4" w:space="0"/>
              <w:bottom w:val="single" w:color="000000" w:sz="4" w:space="0"/>
              <w:right w:val="single" w:color="000000" w:sz="4" w:space="0"/>
            </w:tcBorders>
            <w:vAlign w:val="center"/>
          </w:tcPr>
          <w:p w14:paraId="5E104A99">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20AB543">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FD89179">
            <w:pPr>
              <w:spacing w:line="276" w:lineRule="auto"/>
              <w:rPr>
                <w:rFonts w:hint="eastAsia" w:ascii="宋体" w:hAnsi="宋体"/>
                <w:szCs w:val="21"/>
              </w:rPr>
            </w:pPr>
            <w:r>
              <w:rPr>
                <w:rFonts w:hint="eastAsia" w:ascii="宋体" w:hAnsi="宋体"/>
                <w:szCs w:val="21"/>
              </w:rPr>
              <w:t>内存故障智能预测和自愈修复</w:t>
            </w:r>
          </w:p>
        </w:tc>
        <w:tc>
          <w:tcPr>
            <w:tcW w:w="2540" w:type="pct"/>
            <w:tcBorders>
              <w:top w:val="single" w:color="000000" w:sz="4" w:space="0"/>
              <w:left w:val="single" w:color="000000" w:sz="4" w:space="0"/>
              <w:bottom w:val="single" w:color="000000" w:sz="4" w:space="0"/>
              <w:right w:val="single" w:color="000000" w:sz="4" w:space="0"/>
            </w:tcBorders>
            <w:vAlign w:val="center"/>
          </w:tcPr>
          <w:p w14:paraId="1251A966">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7837618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FF8002B">
            <w:pPr>
              <w:spacing w:line="276" w:lineRule="auto"/>
              <w:jc w:val="center"/>
              <w:rPr>
                <w:rFonts w:hint="eastAsia" w:asciiTheme="minorEastAsia" w:hAnsiTheme="minorEastAsia" w:eastAsiaTheme="minorEastAsia"/>
                <w:szCs w:val="21"/>
              </w:rPr>
            </w:pPr>
            <w:r>
              <w:t>78</w:t>
            </w:r>
          </w:p>
        </w:tc>
        <w:tc>
          <w:tcPr>
            <w:tcW w:w="532" w:type="pct"/>
            <w:tcBorders>
              <w:top w:val="single" w:color="000000" w:sz="4" w:space="0"/>
              <w:left w:val="single" w:color="000000" w:sz="4" w:space="0"/>
              <w:bottom w:val="single" w:color="000000" w:sz="4" w:space="0"/>
              <w:right w:val="single" w:color="000000" w:sz="4" w:space="0"/>
            </w:tcBorders>
            <w:vAlign w:val="center"/>
          </w:tcPr>
          <w:p w14:paraId="482B6935">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46FEC32">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4C5211E">
            <w:pPr>
              <w:spacing w:line="276" w:lineRule="auto"/>
              <w:rPr>
                <w:rFonts w:hint="eastAsia" w:ascii="宋体" w:hAnsi="宋体"/>
                <w:szCs w:val="21"/>
              </w:rPr>
            </w:pPr>
            <w:r>
              <w:rPr>
                <w:rFonts w:hint="eastAsia" w:ascii="宋体" w:hAnsi="宋体"/>
                <w:szCs w:val="21"/>
              </w:rPr>
              <w:t>硬盘故障智能预测</w:t>
            </w:r>
          </w:p>
        </w:tc>
        <w:tc>
          <w:tcPr>
            <w:tcW w:w="2540" w:type="pct"/>
            <w:tcBorders>
              <w:top w:val="single" w:color="000000" w:sz="4" w:space="0"/>
              <w:left w:val="single" w:color="000000" w:sz="4" w:space="0"/>
              <w:bottom w:val="single" w:color="000000" w:sz="4" w:space="0"/>
              <w:right w:val="single" w:color="000000" w:sz="4" w:space="0"/>
            </w:tcBorders>
            <w:vAlign w:val="center"/>
          </w:tcPr>
          <w:p w14:paraId="69944567">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0D5DAB6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FA53B1A">
            <w:pPr>
              <w:spacing w:line="276" w:lineRule="auto"/>
              <w:jc w:val="center"/>
              <w:rPr>
                <w:rFonts w:hint="eastAsia" w:asciiTheme="minorEastAsia" w:hAnsiTheme="minorEastAsia" w:eastAsiaTheme="minorEastAsia"/>
                <w:szCs w:val="21"/>
              </w:rPr>
            </w:pPr>
            <w:r>
              <w:t>79</w:t>
            </w:r>
          </w:p>
        </w:tc>
        <w:tc>
          <w:tcPr>
            <w:tcW w:w="532" w:type="pct"/>
            <w:tcBorders>
              <w:top w:val="single" w:color="000000" w:sz="4" w:space="0"/>
              <w:left w:val="single" w:color="000000" w:sz="4" w:space="0"/>
              <w:bottom w:val="single" w:color="000000" w:sz="4" w:space="0"/>
              <w:right w:val="single" w:color="000000" w:sz="4" w:space="0"/>
            </w:tcBorders>
            <w:vAlign w:val="center"/>
          </w:tcPr>
          <w:p w14:paraId="00D9442B">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A18D281">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5507123">
            <w:pPr>
              <w:spacing w:line="276" w:lineRule="auto"/>
              <w:rPr>
                <w:rFonts w:hint="eastAsia" w:ascii="宋体" w:hAnsi="宋体"/>
                <w:szCs w:val="21"/>
              </w:rPr>
            </w:pPr>
            <w:r>
              <w:rPr>
                <w:rFonts w:hint="eastAsia" w:ascii="宋体" w:hAnsi="宋体"/>
                <w:szCs w:val="21"/>
              </w:rPr>
              <w:t>PCIe链路故障智能诊断</w:t>
            </w:r>
          </w:p>
        </w:tc>
        <w:tc>
          <w:tcPr>
            <w:tcW w:w="2540" w:type="pct"/>
            <w:tcBorders>
              <w:top w:val="single" w:color="000000" w:sz="4" w:space="0"/>
              <w:left w:val="single" w:color="000000" w:sz="4" w:space="0"/>
              <w:bottom w:val="single" w:color="000000" w:sz="4" w:space="0"/>
              <w:right w:val="single" w:color="000000" w:sz="4" w:space="0"/>
            </w:tcBorders>
            <w:vAlign w:val="center"/>
          </w:tcPr>
          <w:p w14:paraId="4A111BA0">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7F1EF24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D8510D0">
            <w:pPr>
              <w:spacing w:line="276" w:lineRule="auto"/>
              <w:jc w:val="center"/>
              <w:rPr>
                <w:rFonts w:hint="eastAsia" w:asciiTheme="minorEastAsia" w:hAnsiTheme="minorEastAsia" w:eastAsiaTheme="minorEastAsia"/>
                <w:szCs w:val="21"/>
              </w:rPr>
            </w:pPr>
            <w:r>
              <w:t>80</w:t>
            </w:r>
          </w:p>
        </w:tc>
        <w:tc>
          <w:tcPr>
            <w:tcW w:w="532" w:type="pct"/>
            <w:tcBorders>
              <w:top w:val="single" w:color="000000" w:sz="4" w:space="0"/>
              <w:left w:val="single" w:color="000000" w:sz="4" w:space="0"/>
              <w:bottom w:val="single" w:color="000000" w:sz="4" w:space="0"/>
              <w:right w:val="single" w:color="000000" w:sz="4" w:space="0"/>
            </w:tcBorders>
            <w:vAlign w:val="center"/>
          </w:tcPr>
          <w:p w14:paraId="54E2F492">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1CD6C4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0C03842">
            <w:pPr>
              <w:spacing w:line="276" w:lineRule="auto"/>
              <w:rPr>
                <w:rFonts w:hint="eastAsia" w:ascii="宋体" w:hAnsi="宋体"/>
                <w:szCs w:val="21"/>
              </w:rPr>
            </w:pPr>
            <w:r>
              <w:rPr>
                <w:rFonts w:hint="eastAsia" w:ascii="宋体" w:hAnsi="宋体"/>
                <w:szCs w:val="21"/>
              </w:rPr>
              <w:t>内存故障隔离</w:t>
            </w:r>
          </w:p>
        </w:tc>
        <w:tc>
          <w:tcPr>
            <w:tcW w:w="2540" w:type="pct"/>
            <w:tcBorders>
              <w:top w:val="single" w:color="000000" w:sz="4" w:space="0"/>
              <w:left w:val="single" w:color="000000" w:sz="4" w:space="0"/>
              <w:bottom w:val="single" w:color="000000" w:sz="4" w:space="0"/>
              <w:right w:val="single" w:color="000000" w:sz="4" w:space="0"/>
            </w:tcBorders>
            <w:vAlign w:val="center"/>
          </w:tcPr>
          <w:p w14:paraId="493B32F6">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151AC840">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141E270">
            <w:pPr>
              <w:spacing w:line="276" w:lineRule="auto"/>
              <w:jc w:val="center"/>
              <w:rPr>
                <w:rFonts w:hint="eastAsia" w:asciiTheme="minorEastAsia" w:hAnsiTheme="minorEastAsia" w:eastAsiaTheme="minorEastAsia"/>
                <w:szCs w:val="21"/>
              </w:rPr>
            </w:pPr>
            <w:r>
              <w:t>81</w:t>
            </w:r>
          </w:p>
        </w:tc>
        <w:tc>
          <w:tcPr>
            <w:tcW w:w="532" w:type="pct"/>
            <w:tcBorders>
              <w:top w:val="single" w:color="000000" w:sz="4" w:space="0"/>
              <w:left w:val="single" w:color="000000" w:sz="4" w:space="0"/>
              <w:bottom w:val="single" w:color="000000" w:sz="4" w:space="0"/>
              <w:right w:val="single" w:color="000000" w:sz="4" w:space="0"/>
            </w:tcBorders>
            <w:vAlign w:val="center"/>
          </w:tcPr>
          <w:p w14:paraId="3798CFB6">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C65379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21321E1">
            <w:pPr>
              <w:spacing w:line="276" w:lineRule="auto"/>
              <w:rPr>
                <w:rFonts w:hint="eastAsia" w:ascii="宋体" w:hAnsi="宋体"/>
                <w:szCs w:val="21"/>
              </w:rPr>
            </w:pPr>
            <w:r>
              <w:rPr>
                <w:rFonts w:hint="eastAsia" w:ascii="宋体" w:hAnsi="宋体"/>
                <w:szCs w:val="21"/>
              </w:rPr>
              <w:t>内存、PCIe卡的故障精准告警功能</w:t>
            </w:r>
          </w:p>
        </w:tc>
        <w:tc>
          <w:tcPr>
            <w:tcW w:w="2540" w:type="pct"/>
            <w:tcBorders>
              <w:top w:val="single" w:color="000000" w:sz="4" w:space="0"/>
              <w:left w:val="single" w:color="000000" w:sz="4" w:space="0"/>
              <w:bottom w:val="single" w:color="000000" w:sz="4" w:space="0"/>
              <w:right w:val="single" w:color="000000" w:sz="4" w:space="0"/>
            </w:tcBorders>
            <w:vAlign w:val="center"/>
          </w:tcPr>
          <w:p w14:paraId="43079638">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14CD71B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F80F3ED">
            <w:pPr>
              <w:spacing w:line="276" w:lineRule="auto"/>
              <w:jc w:val="center"/>
              <w:rPr>
                <w:rFonts w:hint="eastAsia" w:asciiTheme="minorEastAsia" w:hAnsiTheme="minorEastAsia" w:eastAsiaTheme="minorEastAsia"/>
                <w:szCs w:val="21"/>
              </w:rPr>
            </w:pPr>
            <w:r>
              <w:t>82</w:t>
            </w:r>
          </w:p>
        </w:tc>
        <w:tc>
          <w:tcPr>
            <w:tcW w:w="532" w:type="pct"/>
            <w:tcBorders>
              <w:top w:val="single" w:color="000000" w:sz="4" w:space="0"/>
              <w:left w:val="single" w:color="000000" w:sz="4" w:space="0"/>
              <w:bottom w:val="single" w:color="000000" w:sz="4" w:space="0"/>
              <w:right w:val="single" w:color="000000" w:sz="4" w:space="0"/>
            </w:tcBorders>
            <w:vAlign w:val="center"/>
          </w:tcPr>
          <w:p w14:paraId="511A992C">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0473112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D664C7A">
            <w:pPr>
              <w:spacing w:line="276" w:lineRule="auto"/>
              <w:rPr>
                <w:rFonts w:hint="eastAsia" w:ascii="宋体" w:hAnsi="宋体"/>
                <w:szCs w:val="21"/>
              </w:rPr>
            </w:pPr>
            <w:r>
              <w:rPr>
                <w:rFonts w:hint="eastAsia" w:ascii="宋体" w:hAnsi="宋体"/>
                <w:szCs w:val="21"/>
              </w:rPr>
              <w:t>异常下电关键数据保护</w:t>
            </w:r>
          </w:p>
        </w:tc>
        <w:tc>
          <w:tcPr>
            <w:tcW w:w="2540" w:type="pct"/>
            <w:tcBorders>
              <w:top w:val="single" w:color="000000" w:sz="4" w:space="0"/>
              <w:left w:val="single" w:color="000000" w:sz="4" w:space="0"/>
              <w:bottom w:val="single" w:color="000000" w:sz="4" w:space="0"/>
              <w:right w:val="single" w:color="000000" w:sz="4" w:space="0"/>
            </w:tcBorders>
            <w:vAlign w:val="center"/>
          </w:tcPr>
          <w:p w14:paraId="6890C473">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5F232B4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88FDEE2">
            <w:pPr>
              <w:spacing w:line="276" w:lineRule="auto"/>
              <w:jc w:val="center"/>
              <w:rPr>
                <w:rFonts w:hint="eastAsia" w:asciiTheme="minorEastAsia" w:hAnsiTheme="minorEastAsia" w:eastAsiaTheme="minorEastAsia"/>
                <w:szCs w:val="21"/>
              </w:rPr>
            </w:pPr>
            <w:r>
              <w:t>83</w:t>
            </w:r>
          </w:p>
        </w:tc>
        <w:tc>
          <w:tcPr>
            <w:tcW w:w="532" w:type="pct"/>
            <w:tcBorders>
              <w:top w:val="single" w:color="000000" w:sz="4" w:space="0"/>
              <w:left w:val="single" w:color="000000" w:sz="4" w:space="0"/>
              <w:bottom w:val="single" w:color="000000" w:sz="4" w:space="0"/>
              <w:right w:val="single" w:color="000000" w:sz="4" w:space="0"/>
            </w:tcBorders>
            <w:vAlign w:val="center"/>
          </w:tcPr>
          <w:p w14:paraId="32664B6F">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968B82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16E111A">
            <w:pPr>
              <w:spacing w:line="276" w:lineRule="auto"/>
              <w:rPr>
                <w:rFonts w:hint="eastAsia" w:ascii="宋体" w:hAnsi="宋体"/>
                <w:szCs w:val="21"/>
              </w:rPr>
            </w:pPr>
            <w:r>
              <w:rPr>
                <w:rFonts w:hint="eastAsia" w:ascii="宋体" w:hAnsi="宋体"/>
                <w:szCs w:val="21"/>
              </w:rPr>
              <w:t>BMC/BIOS固件双镜像保护</w:t>
            </w:r>
          </w:p>
        </w:tc>
        <w:tc>
          <w:tcPr>
            <w:tcW w:w="2540" w:type="pct"/>
            <w:tcBorders>
              <w:top w:val="single" w:color="000000" w:sz="4" w:space="0"/>
              <w:left w:val="single" w:color="000000" w:sz="4" w:space="0"/>
              <w:bottom w:val="single" w:color="000000" w:sz="4" w:space="0"/>
              <w:right w:val="single" w:color="000000" w:sz="4" w:space="0"/>
            </w:tcBorders>
            <w:vAlign w:val="center"/>
          </w:tcPr>
          <w:p w14:paraId="5692F739">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6F58B52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3415B3A">
            <w:pPr>
              <w:spacing w:line="276" w:lineRule="auto"/>
              <w:jc w:val="center"/>
              <w:rPr>
                <w:rFonts w:hint="eastAsia" w:asciiTheme="minorEastAsia" w:hAnsiTheme="minorEastAsia" w:eastAsiaTheme="minorEastAsia"/>
                <w:szCs w:val="21"/>
              </w:rPr>
            </w:pPr>
            <w:r>
              <w:t>84</w:t>
            </w:r>
          </w:p>
        </w:tc>
        <w:tc>
          <w:tcPr>
            <w:tcW w:w="532" w:type="pct"/>
            <w:tcBorders>
              <w:top w:val="single" w:color="000000" w:sz="4" w:space="0"/>
              <w:left w:val="single" w:color="000000" w:sz="4" w:space="0"/>
              <w:bottom w:val="single" w:color="000000" w:sz="4" w:space="0"/>
              <w:right w:val="single" w:color="000000" w:sz="4" w:space="0"/>
            </w:tcBorders>
            <w:vAlign w:val="center"/>
          </w:tcPr>
          <w:p w14:paraId="5D559EA1">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8B3692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5D678ED">
            <w:pPr>
              <w:spacing w:line="276" w:lineRule="auto"/>
              <w:rPr>
                <w:rFonts w:hint="eastAsia" w:ascii="宋体" w:hAnsi="宋体"/>
                <w:szCs w:val="21"/>
              </w:rPr>
            </w:pPr>
            <w:r>
              <w:rPr>
                <w:rFonts w:hint="eastAsia" w:ascii="宋体" w:hAnsi="宋体"/>
                <w:szCs w:val="21"/>
              </w:rPr>
              <w:t>CPU核重启隔离</w:t>
            </w:r>
          </w:p>
        </w:tc>
        <w:tc>
          <w:tcPr>
            <w:tcW w:w="2540" w:type="pct"/>
            <w:tcBorders>
              <w:top w:val="single" w:color="000000" w:sz="4" w:space="0"/>
              <w:left w:val="single" w:color="000000" w:sz="4" w:space="0"/>
              <w:bottom w:val="single" w:color="000000" w:sz="4" w:space="0"/>
              <w:right w:val="single" w:color="000000" w:sz="4" w:space="0"/>
            </w:tcBorders>
            <w:vAlign w:val="center"/>
          </w:tcPr>
          <w:p w14:paraId="1FEA01ED">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0373552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92B04D1">
            <w:pPr>
              <w:spacing w:line="276" w:lineRule="auto"/>
              <w:jc w:val="center"/>
              <w:rPr>
                <w:rFonts w:hint="eastAsia" w:asciiTheme="minorEastAsia" w:hAnsiTheme="minorEastAsia" w:eastAsiaTheme="minorEastAsia"/>
                <w:szCs w:val="21"/>
              </w:rPr>
            </w:pPr>
            <w:r>
              <w:t>85</w:t>
            </w:r>
          </w:p>
        </w:tc>
        <w:tc>
          <w:tcPr>
            <w:tcW w:w="532" w:type="pct"/>
            <w:tcBorders>
              <w:top w:val="single" w:color="000000" w:sz="4" w:space="0"/>
              <w:left w:val="single" w:color="000000" w:sz="4" w:space="0"/>
              <w:bottom w:val="single" w:color="000000" w:sz="4" w:space="0"/>
              <w:right w:val="single" w:color="000000" w:sz="4" w:space="0"/>
            </w:tcBorders>
            <w:vAlign w:val="center"/>
          </w:tcPr>
          <w:p w14:paraId="4264A9CE">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AD3228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0E11F1E">
            <w:pPr>
              <w:spacing w:line="276" w:lineRule="auto"/>
              <w:rPr>
                <w:rFonts w:hint="eastAsia" w:ascii="宋体" w:hAnsi="宋体"/>
                <w:szCs w:val="21"/>
              </w:rPr>
            </w:pPr>
            <w:r>
              <w:rPr>
                <w:rFonts w:hint="eastAsia" w:ascii="宋体" w:hAnsi="宋体"/>
                <w:szCs w:val="21"/>
              </w:rPr>
              <w:t>内存地址隔离</w:t>
            </w:r>
          </w:p>
        </w:tc>
        <w:tc>
          <w:tcPr>
            <w:tcW w:w="2540" w:type="pct"/>
            <w:tcBorders>
              <w:top w:val="single" w:color="000000" w:sz="4" w:space="0"/>
              <w:left w:val="single" w:color="000000" w:sz="4" w:space="0"/>
              <w:bottom w:val="single" w:color="000000" w:sz="4" w:space="0"/>
              <w:right w:val="single" w:color="000000" w:sz="4" w:space="0"/>
            </w:tcBorders>
            <w:vAlign w:val="center"/>
          </w:tcPr>
          <w:p w14:paraId="57737599">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5DEE71B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A96DE62">
            <w:pPr>
              <w:spacing w:line="276" w:lineRule="auto"/>
              <w:jc w:val="center"/>
              <w:rPr>
                <w:rFonts w:hint="eastAsia" w:asciiTheme="minorEastAsia" w:hAnsiTheme="minorEastAsia" w:eastAsiaTheme="minorEastAsia"/>
                <w:szCs w:val="21"/>
              </w:rPr>
            </w:pPr>
            <w:r>
              <w:t>86</w:t>
            </w:r>
          </w:p>
        </w:tc>
        <w:tc>
          <w:tcPr>
            <w:tcW w:w="532" w:type="pct"/>
            <w:tcBorders>
              <w:top w:val="single" w:color="000000" w:sz="4" w:space="0"/>
              <w:left w:val="single" w:color="000000" w:sz="4" w:space="0"/>
              <w:bottom w:val="single" w:color="000000" w:sz="4" w:space="0"/>
              <w:right w:val="single" w:color="000000" w:sz="4" w:space="0"/>
            </w:tcBorders>
            <w:vAlign w:val="center"/>
          </w:tcPr>
          <w:p w14:paraId="08DE434D">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1C89173">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680D6A0">
            <w:pPr>
              <w:spacing w:line="276" w:lineRule="auto"/>
              <w:rPr>
                <w:rFonts w:hint="eastAsia" w:ascii="宋体" w:hAnsi="宋体"/>
                <w:szCs w:val="21"/>
              </w:rPr>
            </w:pPr>
            <w:r>
              <w:rPr>
                <w:rFonts w:hint="eastAsia" w:ascii="宋体" w:hAnsi="宋体"/>
                <w:szCs w:val="21"/>
              </w:rPr>
              <w:t>内存存储阵列替换</w:t>
            </w:r>
          </w:p>
        </w:tc>
        <w:tc>
          <w:tcPr>
            <w:tcW w:w="2540" w:type="pct"/>
            <w:tcBorders>
              <w:top w:val="single" w:color="000000" w:sz="4" w:space="0"/>
              <w:left w:val="single" w:color="000000" w:sz="4" w:space="0"/>
              <w:bottom w:val="single" w:color="000000" w:sz="4" w:space="0"/>
              <w:right w:val="single" w:color="000000" w:sz="4" w:space="0"/>
            </w:tcBorders>
            <w:vAlign w:val="center"/>
          </w:tcPr>
          <w:p w14:paraId="67B6768A">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6D0C25C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F8E1ED4">
            <w:pPr>
              <w:spacing w:line="276" w:lineRule="auto"/>
              <w:jc w:val="center"/>
              <w:rPr>
                <w:rFonts w:hint="eastAsia" w:asciiTheme="minorEastAsia" w:hAnsiTheme="minorEastAsia" w:eastAsiaTheme="minorEastAsia"/>
                <w:szCs w:val="21"/>
              </w:rPr>
            </w:pPr>
            <w:r>
              <w:t>87</w:t>
            </w:r>
          </w:p>
        </w:tc>
        <w:tc>
          <w:tcPr>
            <w:tcW w:w="532" w:type="pct"/>
            <w:tcBorders>
              <w:top w:val="single" w:color="000000" w:sz="4" w:space="0"/>
              <w:left w:val="single" w:color="000000" w:sz="4" w:space="0"/>
              <w:bottom w:val="single" w:color="000000" w:sz="4" w:space="0"/>
              <w:right w:val="single" w:color="000000" w:sz="4" w:space="0"/>
            </w:tcBorders>
            <w:vAlign w:val="center"/>
          </w:tcPr>
          <w:p w14:paraId="2A416337">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987F14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F40D2EA">
            <w:pPr>
              <w:spacing w:line="276" w:lineRule="auto"/>
              <w:rPr>
                <w:rFonts w:hint="eastAsia" w:ascii="宋体" w:hAnsi="宋体"/>
                <w:szCs w:val="21"/>
              </w:rPr>
            </w:pPr>
            <w:r>
              <w:rPr>
                <w:rFonts w:hint="eastAsia" w:ascii="宋体" w:hAnsi="宋体"/>
                <w:szCs w:val="21"/>
              </w:rPr>
              <w:t>安全启动</w:t>
            </w:r>
          </w:p>
        </w:tc>
        <w:tc>
          <w:tcPr>
            <w:tcW w:w="2540" w:type="pct"/>
            <w:tcBorders>
              <w:top w:val="single" w:color="000000" w:sz="4" w:space="0"/>
              <w:left w:val="single" w:color="000000" w:sz="4" w:space="0"/>
              <w:bottom w:val="single" w:color="000000" w:sz="4" w:space="0"/>
              <w:right w:val="single" w:color="000000" w:sz="4" w:space="0"/>
            </w:tcBorders>
            <w:vAlign w:val="center"/>
          </w:tcPr>
          <w:p w14:paraId="54E840D6">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1738654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6136EC3">
            <w:pPr>
              <w:spacing w:line="276" w:lineRule="auto"/>
              <w:jc w:val="center"/>
              <w:rPr>
                <w:rFonts w:hint="eastAsia" w:asciiTheme="minorEastAsia" w:hAnsiTheme="minorEastAsia" w:eastAsiaTheme="minorEastAsia"/>
                <w:szCs w:val="21"/>
              </w:rPr>
            </w:pPr>
            <w:r>
              <w:t>88</w:t>
            </w:r>
          </w:p>
        </w:tc>
        <w:tc>
          <w:tcPr>
            <w:tcW w:w="532" w:type="pct"/>
            <w:tcBorders>
              <w:top w:val="single" w:color="000000" w:sz="4" w:space="0"/>
              <w:left w:val="single" w:color="000000" w:sz="4" w:space="0"/>
              <w:bottom w:val="single" w:color="000000" w:sz="4" w:space="0"/>
              <w:right w:val="single" w:color="000000" w:sz="4" w:space="0"/>
            </w:tcBorders>
            <w:vAlign w:val="center"/>
          </w:tcPr>
          <w:p w14:paraId="328CEC5B">
            <w:pPr>
              <w:spacing w:line="276" w:lineRule="auto"/>
              <w:rPr>
                <w:rFonts w:hint="eastAsia" w:ascii="宋体" w:hAnsi="宋体"/>
                <w:szCs w:val="21"/>
              </w:rPr>
            </w:pPr>
            <w:r>
              <w:rPr>
                <w:rFonts w:hint="eastAsia" w:ascii="宋体" w:hAnsi="宋体"/>
                <w:szCs w:val="21"/>
              </w:rPr>
              <w:t>安全要求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63543DC4">
            <w:pPr>
              <w:spacing w:line="276" w:lineRule="auto"/>
              <w:rPr>
                <w:rFonts w:hint="eastAsia" w:ascii="宋体" w:hAnsi="宋体"/>
                <w:szCs w:val="21"/>
              </w:rPr>
            </w:pPr>
            <w:r>
              <w:rPr>
                <w:rFonts w:hint="eastAsia" w:ascii="宋体" w:hAnsi="宋体"/>
                <w:szCs w:val="21"/>
              </w:rPr>
              <w:t>系统安全要求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31D278D2">
            <w:pPr>
              <w:spacing w:line="276" w:lineRule="auto"/>
              <w:rPr>
                <w:rFonts w:hint="eastAsia" w:ascii="宋体" w:hAnsi="宋体"/>
                <w:szCs w:val="21"/>
              </w:rPr>
            </w:pPr>
            <w:r>
              <w:rPr>
                <w:rFonts w:hint="eastAsia" w:ascii="宋体" w:hAnsi="宋体"/>
                <w:szCs w:val="21"/>
              </w:rPr>
              <w:t>syslog双向鉴别</w:t>
            </w:r>
          </w:p>
        </w:tc>
        <w:tc>
          <w:tcPr>
            <w:tcW w:w="2540" w:type="pct"/>
            <w:tcBorders>
              <w:top w:val="single" w:color="000000" w:sz="4" w:space="0"/>
              <w:left w:val="single" w:color="000000" w:sz="4" w:space="0"/>
              <w:bottom w:val="single" w:color="000000" w:sz="4" w:space="0"/>
              <w:right w:val="single" w:color="000000" w:sz="4" w:space="0"/>
            </w:tcBorders>
            <w:vAlign w:val="center"/>
          </w:tcPr>
          <w:p w14:paraId="7271EA5A">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679DDAC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991FB87">
            <w:pPr>
              <w:spacing w:line="276" w:lineRule="auto"/>
              <w:jc w:val="center"/>
              <w:rPr>
                <w:rFonts w:hint="eastAsia" w:asciiTheme="minorEastAsia" w:hAnsiTheme="minorEastAsia" w:eastAsiaTheme="minorEastAsia"/>
                <w:szCs w:val="21"/>
              </w:rPr>
            </w:pPr>
            <w:r>
              <w:t>89</w:t>
            </w:r>
          </w:p>
        </w:tc>
        <w:tc>
          <w:tcPr>
            <w:tcW w:w="532" w:type="pct"/>
            <w:tcBorders>
              <w:top w:val="single" w:color="000000" w:sz="4" w:space="0"/>
              <w:left w:val="single" w:color="000000" w:sz="4" w:space="0"/>
              <w:bottom w:val="single" w:color="000000" w:sz="4" w:space="0"/>
              <w:right w:val="single" w:color="000000" w:sz="4" w:space="0"/>
            </w:tcBorders>
            <w:vAlign w:val="center"/>
          </w:tcPr>
          <w:p w14:paraId="206B66BA">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350AAA3">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8AF0A7A">
            <w:pPr>
              <w:spacing w:line="276" w:lineRule="auto"/>
              <w:rPr>
                <w:rFonts w:hint="eastAsia" w:ascii="宋体" w:hAnsi="宋体"/>
                <w:szCs w:val="21"/>
              </w:rPr>
            </w:pPr>
            <w:r>
              <w:rPr>
                <w:rFonts w:hint="eastAsia" w:ascii="宋体" w:hAnsi="宋体"/>
                <w:szCs w:val="21"/>
              </w:rPr>
              <w:t>★弱口令字典检查</w:t>
            </w:r>
          </w:p>
        </w:tc>
        <w:tc>
          <w:tcPr>
            <w:tcW w:w="2540" w:type="pct"/>
            <w:tcBorders>
              <w:top w:val="single" w:color="000000" w:sz="4" w:space="0"/>
              <w:left w:val="single" w:color="000000" w:sz="4" w:space="0"/>
              <w:bottom w:val="single" w:color="000000" w:sz="4" w:space="0"/>
              <w:right w:val="single" w:color="000000" w:sz="4" w:space="0"/>
            </w:tcBorders>
            <w:vAlign w:val="center"/>
          </w:tcPr>
          <w:p w14:paraId="4E31CD4D">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0A86546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DDF4CBA">
            <w:pPr>
              <w:spacing w:line="276" w:lineRule="auto"/>
              <w:jc w:val="center"/>
              <w:rPr>
                <w:rFonts w:hint="eastAsia" w:asciiTheme="minorEastAsia" w:hAnsiTheme="minorEastAsia" w:eastAsiaTheme="minorEastAsia"/>
                <w:szCs w:val="21"/>
              </w:rPr>
            </w:pPr>
            <w:r>
              <w:t>90</w:t>
            </w:r>
          </w:p>
        </w:tc>
        <w:tc>
          <w:tcPr>
            <w:tcW w:w="532" w:type="pct"/>
            <w:tcBorders>
              <w:top w:val="single" w:color="000000" w:sz="4" w:space="0"/>
              <w:left w:val="single" w:color="000000" w:sz="4" w:space="0"/>
              <w:bottom w:val="single" w:color="000000" w:sz="4" w:space="0"/>
              <w:right w:val="single" w:color="000000" w:sz="4" w:space="0"/>
            </w:tcBorders>
            <w:vAlign w:val="center"/>
          </w:tcPr>
          <w:p w14:paraId="6A8F5123">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7289631">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B168D8D">
            <w:pPr>
              <w:spacing w:line="276" w:lineRule="auto"/>
              <w:rPr>
                <w:rFonts w:hint="eastAsia" w:ascii="宋体" w:hAnsi="宋体"/>
                <w:szCs w:val="21"/>
              </w:rPr>
            </w:pPr>
            <w:r>
              <w:rPr>
                <w:rFonts w:hint="eastAsia" w:ascii="宋体" w:hAnsi="宋体"/>
                <w:szCs w:val="21"/>
              </w:rPr>
              <w:t>★白名单访问控制</w:t>
            </w:r>
          </w:p>
        </w:tc>
        <w:tc>
          <w:tcPr>
            <w:tcW w:w="2540" w:type="pct"/>
            <w:tcBorders>
              <w:top w:val="single" w:color="000000" w:sz="4" w:space="0"/>
              <w:left w:val="single" w:color="000000" w:sz="4" w:space="0"/>
              <w:bottom w:val="single" w:color="000000" w:sz="4" w:space="0"/>
              <w:right w:val="single" w:color="000000" w:sz="4" w:space="0"/>
            </w:tcBorders>
            <w:vAlign w:val="center"/>
          </w:tcPr>
          <w:p w14:paraId="7B411317">
            <w:pPr>
              <w:spacing w:line="276" w:lineRule="auto"/>
              <w:rPr>
                <w:rFonts w:hint="eastAsia" w:ascii="宋体" w:hAnsi="宋体"/>
                <w:szCs w:val="21"/>
              </w:rPr>
            </w:pPr>
            <w:r>
              <w:rPr>
                <w:rFonts w:hint="eastAsia" w:ascii="宋体" w:hAnsi="宋体"/>
                <w:szCs w:val="21"/>
              </w:rPr>
              <w:t>支持基于时间、IP或MAC白名单访问控制</w:t>
            </w:r>
          </w:p>
        </w:tc>
      </w:tr>
      <w:tr w14:paraId="3B35B25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E603DB1">
            <w:pPr>
              <w:spacing w:line="276" w:lineRule="auto"/>
              <w:jc w:val="center"/>
              <w:rPr>
                <w:rFonts w:hint="eastAsia" w:asciiTheme="minorEastAsia" w:hAnsiTheme="minorEastAsia" w:eastAsiaTheme="minorEastAsia"/>
                <w:szCs w:val="21"/>
              </w:rPr>
            </w:pPr>
            <w:r>
              <w:t>91</w:t>
            </w:r>
          </w:p>
        </w:tc>
        <w:tc>
          <w:tcPr>
            <w:tcW w:w="532" w:type="pct"/>
            <w:tcBorders>
              <w:top w:val="single" w:color="000000" w:sz="4" w:space="0"/>
              <w:left w:val="single" w:color="000000" w:sz="4" w:space="0"/>
              <w:bottom w:val="single" w:color="000000" w:sz="4" w:space="0"/>
              <w:right w:val="single" w:color="000000" w:sz="4" w:space="0"/>
            </w:tcBorders>
            <w:vAlign w:val="center"/>
          </w:tcPr>
          <w:p w14:paraId="2D2BA670">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E9CE92E">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4AA8963">
            <w:pPr>
              <w:spacing w:line="276" w:lineRule="auto"/>
              <w:rPr>
                <w:rFonts w:hint="eastAsia" w:ascii="宋体" w:hAnsi="宋体"/>
                <w:szCs w:val="21"/>
              </w:rPr>
            </w:pPr>
            <w:r>
              <w:rPr>
                <w:rFonts w:hint="eastAsia" w:ascii="宋体" w:hAnsi="宋体"/>
                <w:szCs w:val="21"/>
              </w:rPr>
              <w:t>双因素鉴别</w:t>
            </w:r>
          </w:p>
        </w:tc>
        <w:tc>
          <w:tcPr>
            <w:tcW w:w="2540" w:type="pct"/>
            <w:tcBorders>
              <w:top w:val="single" w:color="000000" w:sz="4" w:space="0"/>
              <w:left w:val="single" w:color="000000" w:sz="4" w:space="0"/>
              <w:bottom w:val="single" w:color="000000" w:sz="4" w:space="0"/>
              <w:right w:val="single" w:color="000000" w:sz="4" w:space="0"/>
            </w:tcBorders>
            <w:vAlign w:val="center"/>
          </w:tcPr>
          <w:p w14:paraId="7D658895">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50452DD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6088BE7">
            <w:pPr>
              <w:spacing w:line="276" w:lineRule="auto"/>
              <w:jc w:val="center"/>
              <w:rPr>
                <w:rFonts w:hint="eastAsia" w:asciiTheme="minorEastAsia" w:hAnsiTheme="minorEastAsia" w:eastAsiaTheme="minorEastAsia"/>
                <w:szCs w:val="21"/>
              </w:rPr>
            </w:pPr>
            <w:r>
              <w:t>92</w:t>
            </w:r>
          </w:p>
        </w:tc>
        <w:tc>
          <w:tcPr>
            <w:tcW w:w="532" w:type="pct"/>
            <w:tcBorders>
              <w:top w:val="single" w:color="000000" w:sz="4" w:space="0"/>
              <w:left w:val="single" w:color="000000" w:sz="4" w:space="0"/>
              <w:bottom w:val="single" w:color="000000" w:sz="4" w:space="0"/>
              <w:right w:val="single" w:color="000000" w:sz="4" w:space="0"/>
            </w:tcBorders>
            <w:vAlign w:val="center"/>
          </w:tcPr>
          <w:p w14:paraId="60EBE8E5">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5527A13">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821FF6C">
            <w:pPr>
              <w:spacing w:line="276" w:lineRule="auto"/>
              <w:rPr>
                <w:rFonts w:hint="eastAsia" w:ascii="宋体" w:hAnsi="宋体"/>
                <w:szCs w:val="21"/>
              </w:rPr>
            </w:pPr>
            <w:r>
              <w:rPr>
                <w:rFonts w:hint="eastAsia" w:ascii="宋体" w:hAnsi="宋体"/>
                <w:szCs w:val="21"/>
              </w:rPr>
              <w:t>★二次鉴别</w:t>
            </w:r>
          </w:p>
        </w:tc>
        <w:tc>
          <w:tcPr>
            <w:tcW w:w="2540" w:type="pct"/>
            <w:tcBorders>
              <w:top w:val="single" w:color="000000" w:sz="4" w:space="0"/>
              <w:left w:val="single" w:color="000000" w:sz="4" w:space="0"/>
              <w:bottom w:val="single" w:color="000000" w:sz="4" w:space="0"/>
              <w:right w:val="single" w:color="000000" w:sz="4" w:space="0"/>
            </w:tcBorders>
            <w:vAlign w:val="center"/>
          </w:tcPr>
          <w:p w14:paraId="2B50A7E1">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75BA544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8FB84EB">
            <w:pPr>
              <w:spacing w:line="276" w:lineRule="auto"/>
              <w:jc w:val="center"/>
              <w:rPr>
                <w:rFonts w:hint="eastAsia" w:asciiTheme="minorEastAsia" w:hAnsiTheme="minorEastAsia" w:eastAsiaTheme="minorEastAsia"/>
                <w:szCs w:val="21"/>
              </w:rPr>
            </w:pPr>
            <w:r>
              <w:t>93</w:t>
            </w:r>
          </w:p>
        </w:tc>
        <w:tc>
          <w:tcPr>
            <w:tcW w:w="532" w:type="pct"/>
            <w:tcBorders>
              <w:top w:val="single" w:color="000000" w:sz="4" w:space="0"/>
              <w:left w:val="single" w:color="000000" w:sz="4" w:space="0"/>
              <w:bottom w:val="single" w:color="000000" w:sz="4" w:space="0"/>
              <w:right w:val="single" w:color="000000" w:sz="4" w:space="0"/>
            </w:tcBorders>
            <w:vAlign w:val="center"/>
          </w:tcPr>
          <w:p w14:paraId="3426E49E">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31D528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6F493D6">
            <w:pPr>
              <w:spacing w:line="276" w:lineRule="auto"/>
              <w:rPr>
                <w:rFonts w:hint="eastAsia" w:ascii="宋体" w:hAnsi="宋体"/>
                <w:szCs w:val="21"/>
              </w:rPr>
            </w:pPr>
            <w:r>
              <w:rPr>
                <w:rFonts w:hint="eastAsia" w:ascii="宋体" w:hAnsi="宋体"/>
                <w:szCs w:val="21"/>
              </w:rPr>
              <w:t>匿名化用户告警接收邮箱</w:t>
            </w:r>
          </w:p>
        </w:tc>
        <w:tc>
          <w:tcPr>
            <w:tcW w:w="2540" w:type="pct"/>
            <w:tcBorders>
              <w:top w:val="single" w:color="000000" w:sz="4" w:space="0"/>
              <w:left w:val="single" w:color="000000" w:sz="4" w:space="0"/>
              <w:bottom w:val="single" w:color="000000" w:sz="4" w:space="0"/>
              <w:right w:val="single" w:color="000000" w:sz="4" w:space="0"/>
            </w:tcBorders>
            <w:vAlign w:val="center"/>
          </w:tcPr>
          <w:p w14:paraId="0FD83D74">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670749A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83FBFB3">
            <w:pPr>
              <w:spacing w:line="276" w:lineRule="auto"/>
              <w:jc w:val="center"/>
              <w:rPr>
                <w:rFonts w:hint="eastAsia" w:asciiTheme="minorEastAsia" w:hAnsiTheme="minorEastAsia" w:eastAsiaTheme="minorEastAsia"/>
                <w:szCs w:val="21"/>
              </w:rPr>
            </w:pPr>
            <w:r>
              <w:t>94</w:t>
            </w:r>
          </w:p>
        </w:tc>
        <w:tc>
          <w:tcPr>
            <w:tcW w:w="532" w:type="pct"/>
            <w:tcBorders>
              <w:top w:val="single" w:color="000000" w:sz="4" w:space="0"/>
              <w:left w:val="single" w:color="000000" w:sz="4" w:space="0"/>
              <w:bottom w:val="single" w:color="000000" w:sz="4" w:space="0"/>
              <w:right w:val="single" w:color="000000" w:sz="4" w:space="0"/>
            </w:tcBorders>
            <w:vAlign w:val="center"/>
          </w:tcPr>
          <w:p w14:paraId="10A9E769">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11F4F28">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92C8B39">
            <w:pPr>
              <w:spacing w:line="276" w:lineRule="auto"/>
              <w:rPr>
                <w:rFonts w:hint="eastAsia" w:ascii="宋体" w:hAnsi="宋体"/>
                <w:szCs w:val="21"/>
              </w:rPr>
            </w:pPr>
            <w:r>
              <w:rPr>
                <w:rFonts w:hint="eastAsia" w:ascii="宋体" w:hAnsi="宋体"/>
                <w:szCs w:val="21"/>
              </w:rPr>
              <w:t>★密码证书安全加密存储</w:t>
            </w:r>
          </w:p>
        </w:tc>
        <w:tc>
          <w:tcPr>
            <w:tcW w:w="2540" w:type="pct"/>
            <w:tcBorders>
              <w:top w:val="single" w:color="000000" w:sz="4" w:space="0"/>
              <w:left w:val="single" w:color="000000" w:sz="4" w:space="0"/>
              <w:bottom w:val="single" w:color="000000" w:sz="4" w:space="0"/>
              <w:right w:val="single" w:color="000000" w:sz="4" w:space="0"/>
            </w:tcBorders>
            <w:vAlign w:val="center"/>
          </w:tcPr>
          <w:p w14:paraId="0CE5CD72">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0CF3C79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DA28C0D">
            <w:pPr>
              <w:spacing w:line="276" w:lineRule="auto"/>
              <w:jc w:val="center"/>
              <w:rPr>
                <w:rFonts w:hint="eastAsia" w:asciiTheme="minorEastAsia" w:hAnsiTheme="minorEastAsia" w:eastAsiaTheme="minorEastAsia"/>
                <w:szCs w:val="21"/>
              </w:rPr>
            </w:pPr>
            <w:r>
              <w:t>95</w:t>
            </w:r>
          </w:p>
        </w:tc>
        <w:tc>
          <w:tcPr>
            <w:tcW w:w="532" w:type="pct"/>
            <w:tcBorders>
              <w:top w:val="single" w:color="000000" w:sz="4" w:space="0"/>
              <w:left w:val="single" w:color="000000" w:sz="4" w:space="0"/>
              <w:bottom w:val="single" w:color="000000" w:sz="4" w:space="0"/>
              <w:right w:val="single" w:color="000000" w:sz="4" w:space="0"/>
            </w:tcBorders>
            <w:vAlign w:val="center"/>
          </w:tcPr>
          <w:p w14:paraId="7FE3A184">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AB83A24">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89B5436">
            <w:pPr>
              <w:spacing w:line="276" w:lineRule="auto"/>
              <w:rPr>
                <w:rFonts w:hint="eastAsia" w:ascii="宋体" w:hAnsi="宋体"/>
                <w:szCs w:val="21"/>
              </w:rPr>
            </w:pPr>
            <w:r>
              <w:rPr>
                <w:rFonts w:hint="eastAsia" w:ascii="宋体" w:hAnsi="宋体"/>
                <w:szCs w:val="21"/>
              </w:rPr>
              <w:t>★敏感信息安全加密传输</w:t>
            </w:r>
          </w:p>
        </w:tc>
        <w:tc>
          <w:tcPr>
            <w:tcW w:w="2540" w:type="pct"/>
            <w:tcBorders>
              <w:top w:val="single" w:color="000000" w:sz="4" w:space="0"/>
              <w:left w:val="single" w:color="000000" w:sz="4" w:space="0"/>
              <w:bottom w:val="single" w:color="000000" w:sz="4" w:space="0"/>
              <w:right w:val="single" w:color="000000" w:sz="4" w:space="0"/>
            </w:tcBorders>
            <w:vAlign w:val="center"/>
          </w:tcPr>
          <w:p w14:paraId="29FA935B">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0DF5BF87">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F3C311C">
            <w:pPr>
              <w:spacing w:line="276" w:lineRule="auto"/>
              <w:jc w:val="center"/>
              <w:rPr>
                <w:rFonts w:hint="eastAsia" w:asciiTheme="minorEastAsia" w:hAnsiTheme="minorEastAsia" w:eastAsiaTheme="minorEastAsia"/>
                <w:szCs w:val="21"/>
              </w:rPr>
            </w:pPr>
            <w:r>
              <w:t>96</w:t>
            </w:r>
          </w:p>
        </w:tc>
        <w:tc>
          <w:tcPr>
            <w:tcW w:w="532" w:type="pct"/>
            <w:tcBorders>
              <w:top w:val="single" w:color="000000" w:sz="4" w:space="0"/>
              <w:left w:val="single" w:color="000000" w:sz="4" w:space="0"/>
              <w:bottom w:val="single" w:color="000000" w:sz="4" w:space="0"/>
              <w:right w:val="single" w:color="000000" w:sz="4" w:space="0"/>
            </w:tcBorders>
            <w:vAlign w:val="center"/>
          </w:tcPr>
          <w:p w14:paraId="4334EFCA">
            <w:pPr>
              <w:spacing w:line="276" w:lineRule="auto"/>
              <w:rPr>
                <w:rFonts w:hint="eastAsia" w:ascii="宋体" w:hAnsi="宋体"/>
                <w:szCs w:val="21"/>
              </w:rPr>
            </w:pPr>
            <w:r>
              <w:rPr>
                <w:rFonts w:hint="eastAsia" w:ascii="宋体" w:hAnsi="宋体"/>
                <w:szCs w:val="21"/>
              </w:rPr>
              <w:t>安全要求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60DFF285">
            <w:pPr>
              <w:spacing w:line="276" w:lineRule="auto"/>
              <w:rPr>
                <w:rFonts w:hint="eastAsia" w:ascii="宋体" w:hAnsi="宋体"/>
                <w:szCs w:val="21"/>
              </w:rPr>
            </w:pPr>
            <w:r>
              <w:rPr>
                <w:rFonts w:hint="eastAsia" w:ascii="宋体" w:hAnsi="宋体"/>
                <w:szCs w:val="21"/>
              </w:rPr>
              <w:t>信息安全要求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0A67C5DD">
            <w:pPr>
              <w:spacing w:line="276" w:lineRule="auto"/>
              <w:rPr>
                <w:rFonts w:hint="eastAsia" w:ascii="宋体" w:hAnsi="宋体"/>
                <w:szCs w:val="21"/>
              </w:rPr>
            </w:pPr>
            <w:r>
              <w:rPr>
                <w:rFonts w:hint="eastAsia" w:ascii="宋体" w:hAnsi="宋体"/>
                <w:szCs w:val="21"/>
              </w:rPr>
              <w:t>★研发过程安全</w:t>
            </w:r>
          </w:p>
        </w:tc>
        <w:tc>
          <w:tcPr>
            <w:tcW w:w="2540" w:type="pct"/>
            <w:tcBorders>
              <w:top w:val="single" w:color="000000" w:sz="4" w:space="0"/>
              <w:left w:val="single" w:color="000000" w:sz="4" w:space="0"/>
              <w:bottom w:val="single" w:color="000000" w:sz="4" w:space="0"/>
              <w:right w:val="single" w:color="000000" w:sz="4" w:space="0"/>
            </w:tcBorders>
            <w:vAlign w:val="center"/>
          </w:tcPr>
          <w:p w14:paraId="4A1E7831">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46EBA46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7C15BB6">
            <w:pPr>
              <w:spacing w:line="276" w:lineRule="auto"/>
              <w:jc w:val="center"/>
              <w:rPr>
                <w:rFonts w:hint="eastAsia" w:asciiTheme="minorEastAsia" w:hAnsiTheme="minorEastAsia" w:eastAsiaTheme="minorEastAsia"/>
                <w:szCs w:val="21"/>
              </w:rPr>
            </w:pPr>
            <w:r>
              <w:t>97</w:t>
            </w:r>
          </w:p>
        </w:tc>
        <w:tc>
          <w:tcPr>
            <w:tcW w:w="532" w:type="pct"/>
            <w:tcBorders>
              <w:top w:val="single" w:color="000000" w:sz="4" w:space="0"/>
              <w:left w:val="single" w:color="000000" w:sz="4" w:space="0"/>
              <w:bottom w:val="single" w:color="000000" w:sz="4" w:space="0"/>
              <w:right w:val="single" w:color="000000" w:sz="4" w:space="0"/>
            </w:tcBorders>
            <w:vAlign w:val="center"/>
          </w:tcPr>
          <w:p w14:paraId="3FE81B66">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4670006E">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1CD56C6">
            <w:pPr>
              <w:spacing w:line="276" w:lineRule="auto"/>
              <w:rPr>
                <w:rFonts w:hint="eastAsia" w:ascii="宋体" w:hAnsi="宋体"/>
                <w:szCs w:val="21"/>
              </w:rPr>
            </w:pPr>
            <w:r>
              <w:rPr>
                <w:rFonts w:hint="eastAsia" w:ascii="宋体" w:hAnsi="宋体"/>
                <w:szCs w:val="21"/>
              </w:rPr>
              <w:t>漏洞管理</w:t>
            </w:r>
          </w:p>
        </w:tc>
        <w:tc>
          <w:tcPr>
            <w:tcW w:w="2540" w:type="pct"/>
            <w:tcBorders>
              <w:top w:val="single" w:color="000000" w:sz="4" w:space="0"/>
              <w:left w:val="single" w:color="000000" w:sz="4" w:space="0"/>
              <w:bottom w:val="single" w:color="000000" w:sz="4" w:space="0"/>
              <w:right w:val="single" w:color="000000" w:sz="4" w:space="0"/>
            </w:tcBorders>
            <w:vAlign w:val="center"/>
          </w:tcPr>
          <w:p w14:paraId="4D86C976">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04951D7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90F233D">
            <w:pPr>
              <w:spacing w:line="276" w:lineRule="auto"/>
              <w:jc w:val="center"/>
              <w:rPr>
                <w:rFonts w:hint="eastAsia" w:asciiTheme="minorEastAsia" w:hAnsiTheme="minorEastAsia" w:eastAsiaTheme="minorEastAsia"/>
                <w:szCs w:val="21"/>
              </w:rPr>
            </w:pPr>
            <w:r>
              <w:t>98</w:t>
            </w:r>
          </w:p>
        </w:tc>
        <w:tc>
          <w:tcPr>
            <w:tcW w:w="532" w:type="pct"/>
            <w:tcBorders>
              <w:top w:val="single" w:color="000000" w:sz="4" w:space="0"/>
              <w:left w:val="single" w:color="000000" w:sz="4" w:space="0"/>
              <w:bottom w:val="single" w:color="000000" w:sz="4" w:space="0"/>
              <w:right w:val="single" w:color="000000" w:sz="4" w:space="0"/>
            </w:tcBorders>
            <w:vAlign w:val="center"/>
          </w:tcPr>
          <w:p w14:paraId="34C7C5DC">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EFE5592">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E25BB46">
            <w:pPr>
              <w:spacing w:line="276" w:lineRule="auto"/>
              <w:rPr>
                <w:rFonts w:hint="eastAsia" w:ascii="宋体" w:hAnsi="宋体"/>
                <w:szCs w:val="21"/>
              </w:rPr>
            </w:pPr>
            <w:r>
              <w:rPr>
                <w:rFonts w:hint="eastAsia" w:ascii="宋体" w:hAnsi="宋体"/>
                <w:szCs w:val="21"/>
              </w:rPr>
              <w:t>网络关键设备服务器要求</w:t>
            </w:r>
          </w:p>
        </w:tc>
        <w:tc>
          <w:tcPr>
            <w:tcW w:w="2540" w:type="pct"/>
            <w:tcBorders>
              <w:top w:val="single" w:color="000000" w:sz="4" w:space="0"/>
              <w:left w:val="single" w:color="000000" w:sz="4" w:space="0"/>
              <w:bottom w:val="single" w:color="000000" w:sz="4" w:space="0"/>
              <w:right w:val="single" w:color="000000" w:sz="4" w:space="0"/>
            </w:tcBorders>
            <w:vAlign w:val="center"/>
          </w:tcPr>
          <w:p w14:paraId="788E425F">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2668A1E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79827E2">
            <w:pPr>
              <w:spacing w:line="276" w:lineRule="auto"/>
              <w:jc w:val="center"/>
              <w:rPr>
                <w:rFonts w:hint="eastAsia" w:asciiTheme="minorEastAsia" w:hAnsiTheme="minorEastAsia" w:eastAsiaTheme="minorEastAsia"/>
                <w:szCs w:val="21"/>
              </w:rPr>
            </w:pPr>
            <w:r>
              <w:t>99</w:t>
            </w:r>
          </w:p>
        </w:tc>
        <w:tc>
          <w:tcPr>
            <w:tcW w:w="532" w:type="pct"/>
            <w:tcBorders>
              <w:top w:val="single" w:color="000000" w:sz="4" w:space="0"/>
              <w:left w:val="single" w:color="000000" w:sz="4" w:space="0"/>
              <w:bottom w:val="single" w:color="000000" w:sz="4" w:space="0"/>
              <w:right w:val="single" w:color="000000" w:sz="4" w:space="0"/>
            </w:tcBorders>
            <w:vAlign w:val="center"/>
          </w:tcPr>
          <w:p w14:paraId="533EF825">
            <w:pPr>
              <w:spacing w:line="276" w:lineRule="auto"/>
              <w:rPr>
                <w:rFonts w:hint="eastAsia" w:ascii="宋体" w:hAnsi="宋体"/>
                <w:szCs w:val="21"/>
              </w:rPr>
            </w:pPr>
            <w:r>
              <w:rPr>
                <w:rFonts w:hint="eastAsia" w:ascii="宋体" w:hAnsi="宋体"/>
                <w:szCs w:val="21"/>
              </w:rPr>
              <w:t>安全要求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1C284A0">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E66B828">
            <w:pPr>
              <w:spacing w:line="276" w:lineRule="auto"/>
              <w:rPr>
                <w:rFonts w:hint="eastAsia" w:ascii="宋体" w:hAnsi="宋体"/>
                <w:szCs w:val="21"/>
              </w:rPr>
            </w:pPr>
            <w:r>
              <w:rPr>
                <w:rFonts w:hint="eastAsia" w:ascii="宋体" w:hAnsi="宋体"/>
                <w:szCs w:val="21"/>
              </w:rPr>
              <w:t>增强要求</w:t>
            </w:r>
          </w:p>
        </w:tc>
        <w:tc>
          <w:tcPr>
            <w:tcW w:w="2540" w:type="pct"/>
            <w:tcBorders>
              <w:top w:val="single" w:color="000000" w:sz="4" w:space="0"/>
              <w:left w:val="single" w:color="000000" w:sz="4" w:space="0"/>
              <w:bottom w:val="single" w:color="000000" w:sz="4" w:space="0"/>
              <w:right w:val="single" w:color="000000" w:sz="4" w:space="0"/>
            </w:tcBorders>
            <w:vAlign w:val="center"/>
          </w:tcPr>
          <w:p w14:paraId="15B39BB1">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0EB4876D">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71700A5">
            <w:pPr>
              <w:spacing w:line="276" w:lineRule="auto"/>
              <w:jc w:val="center"/>
              <w:rPr>
                <w:rFonts w:hint="eastAsia" w:asciiTheme="minorEastAsia" w:hAnsiTheme="minorEastAsia" w:eastAsiaTheme="minorEastAsia"/>
                <w:szCs w:val="21"/>
              </w:rPr>
            </w:pPr>
            <w:r>
              <w:t>100</w:t>
            </w:r>
          </w:p>
        </w:tc>
        <w:tc>
          <w:tcPr>
            <w:tcW w:w="532" w:type="pct"/>
            <w:tcBorders>
              <w:top w:val="single" w:color="000000" w:sz="4" w:space="0"/>
              <w:left w:val="single" w:color="000000" w:sz="4" w:space="0"/>
              <w:bottom w:val="single" w:color="000000" w:sz="4" w:space="0"/>
              <w:right w:val="single" w:color="000000" w:sz="4" w:space="0"/>
            </w:tcBorders>
            <w:vAlign w:val="center"/>
          </w:tcPr>
          <w:p w14:paraId="68806D7D">
            <w:pPr>
              <w:spacing w:line="276" w:lineRule="auto"/>
              <w:rPr>
                <w:rFonts w:hint="eastAsia" w:ascii="宋体" w:hAnsi="宋体"/>
                <w:szCs w:val="21"/>
              </w:rPr>
            </w:pPr>
            <w:r>
              <w:rPr>
                <w:rFonts w:hint="eastAsia" w:ascii="宋体" w:hAnsi="宋体"/>
                <w:szCs w:val="21"/>
              </w:rPr>
              <w:t>安全要求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21F5536A">
            <w:pPr>
              <w:spacing w:line="276" w:lineRule="auto"/>
              <w:rPr>
                <w:rFonts w:hint="eastAsia" w:ascii="宋体" w:hAnsi="宋体"/>
                <w:szCs w:val="21"/>
              </w:rPr>
            </w:pPr>
            <w:r>
              <w:rPr>
                <w:rFonts w:hint="eastAsia" w:ascii="宋体" w:hAnsi="宋体"/>
                <w:szCs w:val="21"/>
              </w:rPr>
              <w:t>物理安全</w:t>
            </w:r>
          </w:p>
        </w:tc>
        <w:tc>
          <w:tcPr>
            <w:tcW w:w="1034" w:type="pct"/>
            <w:tcBorders>
              <w:top w:val="single" w:color="000000" w:sz="4" w:space="0"/>
              <w:left w:val="single" w:color="000000" w:sz="4" w:space="0"/>
              <w:bottom w:val="single" w:color="000000" w:sz="4" w:space="0"/>
              <w:right w:val="single" w:color="000000" w:sz="4" w:space="0"/>
            </w:tcBorders>
            <w:vAlign w:val="center"/>
          </w:tcPr>
          <w:p w14:paraId="5B8DDEC6">
            <w:pPr>
              <w:spacing w:line="276" w:lineRule="auto"/>
              <w:rPr>
                <w:rFonts w:hint="eastAsia" w:ascii="宋体" w:hAnsi="宋体"/>
                <w:szCs w:val="21"/>
              </w:rPr>
            </w:pPr>
            <w:r>
              <w:rPr>
                <w:rFonts w:hint="eastAsia" w:ascii="宋体" w:hAnsi="宋体"/>
                <w:szCs w:val="21"/>
              </w:rPr>
              <w:t>★物理安全</w:t>
            </w:r>
          </w:p>
        </w:tc>
        <w:tc>
          <w:tcPr>
            <w:tcW w:w="2540" w:type="pct"/>
            <w:tcBorders>
              <w:top w:val="single" w:color="000000" w:sz="4" w:space="0"/>
              <w:left w:val="single" w:color="000000" w:sz="4" w:space="0"/>
              <w:bottom w:val="single" w:color="000000" w:sz="4" w:space="0"/>
              <w:right w:val="single" w:color="000000" w:sz="4" w:space="0"/>
            </w:tcBorders>
            <w:vAlign w:val="center"/>
          </w:tcPr>
          <w:p w14:paraId="6CA846E4">
            <w:pPr>
              <w:spacing w:line="276" w:lineRule="auto"/>
              <w:rPr>
                <w:rFonts w:hint="eastAsia" w:ascii="宋体" w:hAnsi="宋体"/>
                <w:szCs w:val="21"/>
              </w:rPr>
            </w:pPr>
            <w:r>
              <w:rPr>
                <w:rFonts w:hint="eastAsia" w:ascii="宋体" w:hAnsi="宋体"/>
                <w:szCs w:val="21"/>
              </w:rPr>
              <w:t>安全要求应符合GB 4943.1的规定</w:t>
            </w:r>
          </w:p>
        </w:tc>
      </w:tr>
      <w:tr w14:paraId="3CE815B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EBC17F8">
            <w:pPr>
              <w:spacing w:line="276" w:lineRule="auto"/>
              <w:jc w:val="center"/>
              <w:rPr>
                <w:rFonts w:hint="eastAsia" w:asciiTheme="minorEastAsia" w:hAnsiTheme="minorEastAsia" w:eastAsiaTheme="minorEastAsia"/>
                <w:szCs w:val="21"/>
              </w:rPr>
            </w:pPr>
            <w:r>
              <w:t>101</w:t>
            </w:r>
          </w:p>
        </w:tc>
        <w:tc>
          <w:tcPr>
            <w:tcW w:w="532" w:type="pct"/>
            <w:tcBorders>
              <w:top w:val="single" w:color="000000" w:sz="4" w:space="0"/>
              <w:left w:val="single" w:color="000000" w:sz="4" w:space="0"/>
              <w:bottom w:val="single" w:color="000000" w:sz="4" w:space="0"/>
              <w:right w:val="single" w:color="000000" w:sz="4" w:space="0"/>
            </w:tcBorders>
            <w:vAlign w:val="center"/>
          </w:tcPr>
          <w:p w14:paraId="50F067D9">
            <w:pPr>
              <w:spacing w:line="276" w:lineRule="auto"/>
              <w:rPr>
                <w:rFonts w:hint="eastAsia" w:ascii="宋体" w:hAnsi="宋体"/>
                <w:szCs w:val="21"/>
              </w:rPr>
            </w:pPr>
            <w:r>
              <w:rPr>
                <w:rFonts w:hint="eastAsia" w:ascii="宋体" w:hAnsi="宋体"/>
                <w:szCs w:val="21"/>
              </w:rPr>
              <w:t>安全要求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31CCD91C">
            <w:pPr>
              <w:spacing w:line="276" w:lineRule="auto"/>
              <w:rPr>
                <w:rFonts w:hint="eastAsia" w:ascii="宋体" w:hAnsi="宋体"/>
                <w:szCs w:val="21"/>
              </w:rPr>
            </w:pPr>
            <w:r>
              <w:rPr>
                <w:rFonts w:hint="eastAsia" w:ascii="宋体" w:hAnsi="宋体"/>
                <w:szCs w:val="21"/>
              </w:rPr>
              <w:t>限用物质的限量要求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1AB1C285">
            <w:pPr>
              <w:spacing w:line="276" w:lineRule="auto"/>
              <w:rPr>
                <w:rFonts w:hint="eastAsia" w:ascii="宋体" w:hAnsi="宋体"/>
                <w:szCs w:val="21"/>
              </w:rPr>
            </w:pPr>
            <w:r>
              <w:rPr>
                <w:rFonts w:hint="eastAsia" w:ascii="宋体" w:hAnsi="宋体"/>
                <w:szCs w:val="21"/>
              </w:rPr>
              <w:t>★限用物质的限量要求</w:t>
            </w:r>
          </w:p>
        </w:tc>
        <w:tc>
          <w:tcPr>
            <w:tcW w:w="2540" w:type="pct"/>
            <w:tcBorders>
              <w:top w:val="single" w:color="000000" w:sz="4" w:space="0"/>
              <w:left w:val="single" w:color="000000" w:sz="4" w:space="0"/>
              <w:bottom w:val="single" w:color="000000" w:sz="4" w:space="0"/>
              <w:right w:val="single" w:color="000000" w:sz="4" w:space="0"/>
            </w:tcBorders>
            <w:vAlign w:val="center"/>
          </w:tcPr>
          <w:p w14:paraId="30801666">
            <w:pPr>
              <w:spacing w:line="276" w:lineRule="auto"/>
              <w:rPr>
                <w:rFonts w:hint="eastAsia" w:ascii="宋体" w:hAnsi="宋体"/>
                <w:szCs w:val="21"/>
              </w:rPr>
            </w:pPr>
            <w:r>
              <w:rPr>
                <w:rFonts w:hint="eastAsia" w:ascii="宋体" w:hAnsi="宋体"/>
                <w:szCs w:val="21"/>
              </w:rPr>
              <w:t>限用物质的限量应符合GB/T 26572的要求</w:t>
            </w:r>
          </w:p>
        </w:tc>
      </w:tr>
      <w:tr w14:paraId="291D779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E967622">
            <w:pPr>
              <w:spacing w:line="276" w:lineRule="auto"/>
              <w:jc w:val="center"/>
              <w:rPr>
                <w:rFonts w:hint="eastAsia" w:asciiTheme="minorEastAsia" w:hAnsiTheme="minorEastAsia" w:eastAsiaTheme="minorEastAsia"/>
                <w:szCs w:val="21"/>
              </w:rPr>
            </w:pPr>
            <w:r>
              <w:t>102</w:t>
            </w:r>
          </w:p>
        </w:tc>
        <w:tc>
          <w:tcPr>
            <w:tcW w:w="532" w:type="pct"/>
            <w:tcBorders>
              <w:top w:val="single" w:color="000000" w:sz="4" w:space="0"/>
              <w:left w:val="single" w:color="000000" w:sz="4" w:space="0"/>
              <w:bottom w:val="single" w:color="000000" w:sz="4" w:space="0"/>
              <w:right w:val="single" w:color="000000" w:sz="4" w:space="0"/>
            </w:tcBorders>
            <w:vAlign w:val="center"/>
          </w:tcPr>
          <w:p w14:paraId="5D3ECFF7">
            <w:pPr>
              <w:spacing w:line="276" w:lineRule="auto"/>
              <w:rPr>
                <w:rFonts w:hint="eastAsia" w:ascii="宋体" w:hAnsi="宋体"/>
                <w:szCs w:val="21"/>
              </w:rPr>
            </w:pPr>
            <w:r>
              <w:rPr>
                <w:rFonts w:hint="eastAsia" w:ascii="宋体" w:hAnsi="宋体"/>
                <w:szCs w:val="21"/>
              </w:rPr>
              <w:t>性能要求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4DBD19DC">
            <w:pPr>
              <w:spacing w:line="276" w:lineRule="auto"/>
              <w:rPr>
                <w:rFonts w:hint="eastAsia" w:ascii="宋体" w:hAnsi="宋体"/>
                <w:szCs w:val="21"/>
              </w:rPr>
            </w:pPr>
            <w:r>
              <w:rPr>
                <w:rFonts w:hint="eastAsia" w:ascii="宋体" w:hAnsi="宋体"/>
                <w:szCs w:val="21"/>
              </w:rPr>
              <w:t>CPU性能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6A95F2AC">
            <w:pPr>
              <w:spacing w:line="276" w:lineRule="auto"/>
              <w:rPr>
                <w:rFonts w:hint="eastAsia" w:ascii="宋体" w:hAnsi="宋体"/>
                <w:szCs w:val="21"/>
              </w:rPr>
            </w:pPr>
            <w:r>
              <w:rPr>
                <w:rFonts w:hint="eastAsia" w:ascii="宋体" w:hAnsi="宋体"/>
                <w:szCs w:val="21"/>
              </w:rPr>
              <w:t>★CPU主频</w:t>
            </w:r>
          </w:p>
        </w:tc>
        <w:tc>
          <w:tcPr>
            <w:tcW w:w="2540" w:type="pct"/>
            <w:tcBorders>
              <w:top w:val="single" w:color="000000" w:sz="4" w:space="0"/>
              <w:left w:val="single" w:color="000000" w:sz="4" w:space="0"/>
              <w:bottom w:val="single" w:color="000000" w:sz="4" w:space="0"/>
              <w:right w:val="single" w:color="000000" w:sz="4" w:space="0"/>
            </w:tcBorders>
            <w:vAlign w:val="center"/>
          </w:tcPr>
          <w:p w14:paraId="158BA3F4">
            <w:pPr>
              <w:spacing w:line="276" w:lineRule="auto"/>
              <w:rPr>
                <w:rFonts w:hint="eastAsia" w:ascii="宋体" w:hAnsi="宋体"/>
                <w:szCs w:val="21"/>
              </w:rPr>
            </w:pPr>
            <w:r>
              <w:rPr>
                <w:rFonts w:hint="eastAsia" w:ascii="宋体" w:hAnsi="宋体"/>
                <w:szCs w:val="21"/>
              </w:rPr>
              <w:t>≥2.4GHz</w:t>
            </w:r>
          </w:p>
        </w:tc>
      </w:tr>
      <w:tr w14:paraId="698326E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A81E5A5">
            <w:pPr>
              <w:spacing w:line="276" w:lineRule="auto"/>
              <w:jc w:val="center"/>
              <w:rPr>
                <w:rFonts w:hint="eastAsia" w:asciiTheme="minorEastAsia" w:hAnsiTheme="minorEastAsia" w:eastAsiaTheme="minorEastAsia"/>
                <w:szCs w:val="21"/>
              </w:rPr>
            </w:pPr>
            <w:r>
              <w:t>103</w:t>
            </w:r>
          </w:p>
        </w:tc>
        <w:tc>
          <w:tcPr>
            <w:tcW w:w="532" w:type="pct"/>
            <w:tcBorders>
              <w:top w:val="single" w:color="000000" w:sz="4" w:space="0"/>
              <w:left w:val="single" w:color="000000" w:sz="4" w:space="0"/>
              <w:bottom w:val="single" w:color="000000" w:sz="4" w:space="0"/>
              <w:right w:val="single" w:color="000000" w:sz="4" w:space="0"/>
            </w:tcBorders>
            <w:vAlign w:val="center"/>
          </w:tcPr>
          <w:p w14:paraId="1453EC92">
            <w:pPr>
              <w:spacing w:line="276" w:lineRule="auto"/>
              <w:rPr>
                <w:rFonts w:hint="eastAsia" w:ascii="宋体" w:hAnsi="宋体"/>
                <w:szCs w:val="21"/>
              </w:rPr>
            </w:pPr>
            <w:r>
              <w:rPr>
                <w:rFonts w:hint="eastAsia" w:ascii="宋体" w:hAnsi="宋体"/>
                <w:szCs w:val="21"/>
              </w:rPr>
              <w:t>性能要求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2A759A7">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92759DA">
            <w:pPr>
              <w:spacing w:line="276" w:lineRule="auto"/>
              <w:rPr>
                <w:rFonts w:hint="eastAsia" w:ascii="宋体" w:hAnsi="宋体"/>
                <w:szCs w:val="21"/>
              </w:rPr>
            </w:pPr>
            <w:r>
              <w:rPr>
                <w:rFonts w:hint="eastAsia" w:ascii="宋体" w:hAnsi="宋体"/>
                <w:szCs w:val="21"/>
              </w:rPr>
              <w:t>★单CPU核数</w:t>
            </w:r>
          </w:p>
        </w:tc>
        <w:tc>
          <w:tcPr>
            <w:tcW w:w="2540" w:type="pct"/>
            <w:tcBorders>
              <w:top w:val="single" w:color="000000" w:sz="4" w:space="0"/>
              <w:left w:val="single" w:color="000000" w:sz="4" w:space="0"/>
              <w:bottom w:val="single" w:color="000000" w:sz="4" w:space="0"/>
              <w:right w:val="single" w:color="000000" w:sz="4" w:space="0"/>
            </w:tcBorders>
            <w:vAlign w:val="center"/>
          </w:tcPr>
          <w:p w14:paraId="15AEAF2E">
            <w:pPr>
              <w:spacing w:line="276" w:lineRule="auto"/>
              <w:rPr>
                <w:rFonts w:hint="eastAsia" w:ascii="宋体" w:hAnsi="宋体"/>
                <w:szCs w:val="21"/>
              </w:rPr>
            </w:pPr>
            <w:r>
              <w:rPr>
                <w:rFonts w:hint="eastAsia" w:ascii="宋体" w:hAnsi="宋体"/>
                <w:szCs w:val="21"/>
              </w:rPr>
              <w:t>≥24核，≥2颗</w:t>
            </w:r>
          </w:p>
        </w:tc>
      </w:tr>
      <w:tr w14:paraId="551036D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778C97B">
            <w:pPr>
              <w:spacing w:line="276" w:lineRule="auto"/>
              <w:jc w:val="center"/>
              <w:rPr>
                <w:rFonts w:hint="eastAsia" w:asciiTheme="minorEastAsia" w:hAnsiTheme="minorEastAsia" w:eastAsiaTheme="minorEastAsia"/>
                <w:szCs w:val="21"/>
              </w:rPr>
            </w:pPr>
            <w:r>
              <w:t>104</w:t>
            </w:r>
          </w:p>
        </w:tc>
        <w:tc>
          <w:tcPr>
            <w:tcW w:w="532" w:type="pct"/>
            <w:tcBorders>
              <w:top w:val="single" w:color="000000" w:sz="4" w:space="0"/>
              <w:left w:val="single" w:color="000000" w:sz="4" w:space="0"/>
              <w:bottom w:val="single" w:color="000000" w:sz="4" w:space="0"/>
              <w:right w:val="single" w:color="000000" w:sz="4" w:space="0"/>
            </w:tcBorders>
            <w:vAlign w:val="center"/>
          </w:tcPr>
          <w:p w14:paraId="1FD651CC">
            <w:pPr>
              <w:spacing w:line="276" w:lineRule="auto"/>
              <w:rPr>
                <w:rFonts w:hint="eastAsia" w:ascii="宋体" w:hAnsi="宋体"/>
                <w:szCs w:val="21"/>
              </w:rPr>
            </w:pPr>
            <w:r>
              <w:rPr>
                <w:rFonts w:hint="eastAsia" w:ascii="宋体" w:hAnsi="宋体"/>
                <w:szCs w:val="21"/>
              </w:rPr>
              <w:t>性能要求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C0CB7F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EFAECDB">
            <w:pPr>
              <w:spacing w:line="276" w:lineRule="auto"/>
              <w:rPr>
                <w:rFonts w:hint="eastAsia" w:ascii="宋体" w:hAnsi="宋体"/>
                <w:szCs w:val="21"/>
              </w:rPr>
            </w:pPr>
            <w:r>
              <w:rPr>
                <w:rFonts w:hint="eastAsia" w:ascii="宋体" w:hAnsi="宋体"/>
                <w:szCs w:val="21"/>
              </w:rPr>
              <w:t>★单CPU末级缓存容量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4B5D4AED">
            <w:pPr>
              <w:spacing w:line="276" w:lineRule="auto"/>
              <w:rPr>
                <w:rFonts w:hint="eastAsia" w:ascii="宋体" w:hAnsi="宋体"/>
                <w:szCs w:val="21"/>
              </w:rPr>
            </w:pPr>
            <w:r>
              <w:rPr>
                <w:rFonts w:hint="eastAsia" w:ascii="宋体" w:hAnsi="宋体"/>
                <w:szCs w:val="21"/>
              </w:rPr>
              <w:t>≥64MB</w:t>
            </w:r>
          </w:p>
        </w:tc>
      </w:tr>
      <w:tr w14:paraId="793D741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A15DB81">
            <w:pPr>
              <w:spacing w:line="276" w:lineRule="auto"/>
              <w:jc w:val="center"/>
              <w:rPr>
                <w:rFonts w:hint="eastAsia" w:asciiTheme="minorEastAsia" w:hAnsiTheme="minorEastAsia" w:eastAsiaTheme="minorEastAsia"/>
                <w:szCs w:val="21"/>
              </w:rPr>
            </w:pPr>
            <w:r>
              <w:t>105</w:t>
            </w:r>
          </w:p>
        </w:tc>
        <w:tc>
          <w:tcPr>
            <w:tcW w:w="532" w:type="pct"/>
            <w:tcBorders>
              <w:top w:val="single" w:color="000000" w:sz="4" w:space="0"/>
              <w:left w:val="single" w:color="000000" w:sz="4" w:space="0"/>
              <w:bottom w:val="single" w:color="000000" w:sz="4" w:space="0"/>
              <w:right w:val="single" w:color="000000" w:sz="4" w:space="0"/>
            </w:tcBorders>
            <w:vAlign w:val="center"/>
          </w:tcPr>
          <w:p w14:paraId="6392E38A">
            <w:pPr>
              <w:spacing w:line="276" w:lineRule="auto"/>
              <w:rPr>
                <w:rFonts w:hint="eastAsia" w:ascii="宋体" w:hAnsi="宋体"/>
                <w:szCs w:val="21"/>
              </w:rPr>
            </w:pPr>
            <w:r>
              <w:rPr>
                <w:rFonts w:hint="eastAsia" w:ascii="宋体" w:hAnsi="宋体"/>
                <w:szCs w:val="21"/>
              </w:rPr>
              <w:t>性能要求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153012C1">
            <w:pPr>
              <w:spacing w:line="276" w:lineRule="auto"/>
              <w:rPr>
                <w:rFonts w:hint="eastAsia" w:ascii="宋体" w:hAnsi="宋体"/>
                <w:szCs w:val="21"/>
              </w:rPr>
            </w:pPr>
            <w:r>
              <w:rPr>
                <w:rFonts w:hint="eastAsia" w:ascii="宋体" w:hAnsi="宋体"/>
                <w:szCs w:val="21"/>
              </w:rPr>
              <w:t>内存性能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704C45FC">
            <w:pPr>
              <w:spacing w:line="276" w:lineRule="auto"/>
              <w:rPr>
                <w:rFonts w:hint="eastAsia" w:ascii="宋体" w:hAnsi="宋体"/>
                <w:szCs w:val="21"/>
              </w:rPr>
            </w:pPr>
            <w:r>
              <w:rPr>
                <w:rFonts w:hint="eastAsia" w:ascii="宋体" w:hAnsi="宋体"/>
                <w:szCs w:val="21"/>
              </w:rPr>
              <w:t>单内存模块容量</w:t>
            </w:r>
          </w:p>
        </w:tc>
        <w:tc>
          <w:tcPr>
            <w:tcW w:w="2540" w:type="pct"/>
            <w:tcBorders>
              <w:top w:val="single" w:color="000000" w:sz="4" w:space="0"/>
              <w:left w:val="single" w:color="000000" w:sz="4" w:space="0"/>
              <w:bottom w:val="single" w:color="000000" w:sz="4" w:space="0"/>
              <w:right w:val="single" w:color="000000" w:sz="4" w:space="0"/>
            </w:tcBorders>
            <w:vAlign w:val="center"/>
          </w:tcPr>
          <w:p w14:paraId="3925C683">
            <w:pPr>
              <w:spacing w:line="276" w:lineRule="auto"/>
              <w:rPr>
                <w:rFonts w:hint="eastAsia" w:ascii="宋体" w:hAnsi="宋体"/>
                <w:szCs w:val="21"/>
              </w:rPr>
            </w:pPr>
            <w:r>
              <w:rPr>
                <w:rFonts w:hint="eastAsia" w:ascii="宋体" w:hAnsi="宋体"/>
                <w:szCs w:val="21"/>
              </w:rPr>
              <w:t>≥32GB</w:t>
            </w:r>
          </w:p>
        </w:tc>
      </w:tr>
      <w:tr w14:paraId="1C2449E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59AA045">
            <w:pPr>
              <w:spacing w:line="276" w:lineRule="auto"/>
              <w:jc w:val="center"/>
              <w:rPr>
                <w:rFonts w:hint="eastAsia" w:asciiTheme="minorEastAsia" w:hAnsiTheme="minorEastAsia" w:eastAsiaTheme="minorEastAsia"/>
                <w:szCs w:val="21"/>
              </w:rPr>
            </w:pPr>
            <w:r>
              <w:t>106</w:t>
            </w:r>
          </w:p>
        </w:tc>
        <w:tc>
          <w:tcPr>
            <w:tcW w:w="532" w:type="pct"/>
            <w:tcBorders>
              <w:top w:val="single" w:color="000000" w:sz="4" w:space="0"/>
              <w:left w:val="single" w:color="000000" w:sz="4" w:space="0"/>
              <w:bottom w:val="single" w:color="000000" w:sz="4" w:space="0"/>
              <w:right w:val="single" w:color="000000" w:sz="4" w:space="0"/>
            </w:tcBorders>
            <w:vAlign w:val="center"/>
          </w:tcPr>
          <w:p w14:paraId="580346B7">
            <w:pPr>
              <w:spacing w:line="276" w:lineRule="auto"/>
              <w:rPr>
                <w:rFonts w:hint="eastAsia" w:ascii="宋体" w:hAnsi="宋体"/>
                <w:szCs w:val="21"/>
              </w:rPr>
            </w:pPr>
            <w:r>
              <w:rPr>
                <w:rFonts w:hint="eastAsia" w:ascii="宋体" w:hAnsi="宋体"/>
                <w:szCs w:val="21"/>
              </w:rPr>
              <w:t>性能要求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0BCB78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2DA19E7">
            <w:pPr>
              <w:spacing w:line="276" w:lineRule="auto"/>
              <w:rPr>
                <w:rFonts w:hint="eastAsia" w:ascii="宋体" w:hAnsi="宋体"/>
                <w:szCs w:val="21"/>
              </w:rPr>
            </w:pPr>
            <w:r>
              <w:rPr>
                <w:rFonts w:hint="eastAsia" w:ascii="宋体" w:hAnsi="宋体"/>
                <w:szCs w:val="21"/>
              </w:rPr>
              <w:t>★内存速率</w:t>
            </w:r>
          </w:p>
        </w:tc>
        <w:tc>
          <w:tcPr>
            <w:tcW w:w="2540" w:type="pct"/>
            <w:tcBorders>
              <w:top w:val="single" w:color="000000" w:sz="4" w:space="0"/>
              <w:left w:val="single" w:color="000000" w:sz="4" w:space="0"/>
              <w:bottom w:val="single" w:color="000000" w:sz="4" w:space="0"/>
              <w:right w:val="single" w:color="000000" w:sz="4" w:space="0"/>
            </w:tcBorders>
            <w:vAlign w:val="center"/>
          </w:tcPr>
          <w:p w14:paraId="7420748D">
            <w:pPr>
              <w:spacing w:line="276" w:lineRule="auto"/>
              <w:rPr>
                <w:rFonts w:hint="eastAsia" w:ascii="宋体" w:hAnsi="宋体"/>
                <w:szCs w:val="21"/>
              </w:rPr>
            </w:pPr>
            <w:r>
              <w:rPr>
                <w:rFonts w:hint="eastAsia" w:ascii="宋体" w:hAnsi="宋体"/>
                <w:szCs w:val="21"/>
              </w:rPr>
              <w:t>≥5600MT/s</w:t>
            </w:r>
          </w:p>
        </w:tc>
      </w:tr>
      <w:tr w14:paraId="60F115F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734B096">
            <w:pPr>
              <w:spacing w:line="276" w:lineRule="auto"/>
              <w:jc w:val="center"/>
              <w:rPr>
                <w:rFonts w:hint="eastAsia" w:asciiTheme="minorEastAsia" w:hAnsiTheme="minorEastAsia" w:eastAsiaTheme="minorEastAsia"/>
                <w:szCs w:val="21"/>
              </w:rPr>
            </w:pPr>
            <w:r>
              <w:t>107</w:t>
            </w:r>
          </w:p>
        </w:tc>
        <w:tc>
          <w:tcPr>
            <w:tcW w:w="532" w:type="pct"/>
            <w:tcBorders>
              <w:top w:val="single" w:color="000000" w:sz="4" w:space="0"/>
              <w:left w:val="single" w:color="000000" w:sz="4" w:space="0"/>
              <w:bottom w:val="single" w:color="000000" w:sz="4" w:space="0"/>
              <w:right w:val="single" w:color="000000" w:sz="4" w:space="0"/>
            </w:tcBorders>
            <w:vAlign w:val="center"/>
          </w:tcPr>
          <w:p w14:paraId="7B6739C3">
            <w:pPr>
              <w:spacing w:line="276" w:lineRule="auto"/>
              <w:rPr>
                <w:rFonts w:hint="eastAsia" w:ascii="宋体" w:hAnsi="宋体"/>
                <w:szCs w:val="21"/>
              </w:rPr>
            </w:pPr>
            <w:r>
              <w:rPr>
                <w:rFonts w:hint="eastAsia" w:ascii="宋体" w:hAnsi="宋体"/>
                <w:szCs w:val="21"/>
              </w:rPr>
              <w:t>性能要求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421FF4C9">
            <w:pPr>
              <w:spacing w:line="276" w:lineRule="auto"/>
              <w:rPr>
                <w:rFonts w:hint="eastAsia" w:ascii="宋体" w:hAnsi="宋体"/>
                <w:szCs w:val="21"/>
              </w:rPr>
            </w:pPr>
            <w:r>
              <w:rPr>
                <w:rFonts w:hint="eastAsia" w:ascii="宋体" w:hAnsi="宋体"/>
                <w:szCs w:val="21"/>
              </w:rPr>
              <w:t>存储性能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5EFEA21A">
            <w:pPr>
              <w:spacing w:line="276" w:lineRule="auto"/>
              <w:rPr>
                <w:rFonts w:hint="eastAsia" w:ascii="宋体" w:hAnsi="宋体"/>
                <w:szCs w:val="21"/>
              </w:rPr>
            </w:pPr>
            <w:r>
              <w:rPr>
                <w:rFonts w:hint="eastAsia" w:ascii="宋体" w:hAnsi="宋体"/>
                <w:szCs w:val="21"/>
              </w:rPr>
              <w:t>硬盘转速</w:t>
            </w:r>
          </w:p>
        </w:tc>
        <w:tc>
          <w:tcPr>
            <w:tcW w:w="2540" w:type="pct"/>
            <w:tcBorders>
              <w:top w:val="single" w:color="000000" w:sz="4" w:space="0"/>
              <w:left w:val="single" w:color="000000" w:sz="4" w:space="0"/>
              <w:bottom w:val="single" w:color="000000" w:sz="4" w:space="0"/>
              <w:right w:val="single" w:color="000000" w:sz="4" w:space="0"/>
            </w:tcBorders>
            <w:vAlign w:val="center"/>
          </w:tcPr>
          <w:p w14:paraId="699DAC8A">
            <w:pPr>
              <w:spacing w:line="276" w:lineRule="auto"/>
              <w:rPr>
                <w:rFonts w:hint="eastAsia" w:ascii="宋体" w:hAnsi="宋体"/>
                <w:szCs w:val="21"/>
              </w:rPr>
            </w:pPr>
            <w:r>
              <w:rPr>
                <w:rFonts w:hint="eastAsia" w:ascii="宋体" w:hAnsi="宋体"/>
                <w:szCs w:val="21"/>
              </w:rPr>
              <w:t>安装的硬磁盘转速不小于7200rpm</w:t>
            </w:r>
          </w:p>
        </w:tc>
      </w:tr>
      <w:tr w14:paraId="5667E0A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BE41A18">
            <w:pPr>
              <w:spacing w:line="276" w:lineRule="auto"/>
              <w:jc w:val="center"/>
              <w:rPr>
                <w:rFonts w:hint="eastAsia" w:asciiTheme="minorEastAsia" w:hAnsiTheme="minorEastAsia" w:eastAsiaTheme="minorEastAsia"/>
                <w:szCs w:val="21"/>
              </w:rPr>
            </w:pPr>
            <w:r>
              <w:t>108</w:t>
            </w:r>
          </w:p>
        </w:tc>
        <w:tc>
          <w:tcPr>
            <w:tcW w:w="532" w:type="pct"/>
            <w:tcBorders>
              <w:top w:val="single" w:color="000000" w:sz="4" w:space="0"/>
              <w:left w:val="single" w:color="000000" w:sz="4" w:space="0"/>
              <w:bottom w:val="single" w:color="000000" w:sz="4" w:space="0"/>
              <w:right w:val="single" w:color="000000" w:sz="4" w:space="0"/>
            </w:tcBorders>
            <w:vAlign w:val="center"/>
          </w:tcPr>
          <w:p w14:paraId="18C9C624">
            <w:pPr>
              <w:spacing w:line="276" w:lineRule="auto"/>
              <w:rPr>
                <w:rFonts w:hint="eastAsia" w:ascii="宋体" w:hAnsi="宋体"/>
                <w:szCs w:val="21"/>
              </w:rPr>
            </w:pPr>
            <w:r>
              <w:rPr>
                <w:rFonts w:hint="eastAsia" w:ascii="宋体" w:hAnsi="宋体"/>
                <w:szCs w:val="21"/>
              </w:rPr>
              <w:t>性能要求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0FC30821">
            <w:pPr>
              <w:spacing w:line="276" w:lineRule="auto"/>
              <w:rPr>
                <w:rFonts w:hint="eastAsia" w:ascii="宋体" w:hAnsi="宋体"/>
                <w:szCs w:val="21"/>
              </w:rPr>
            </w:pPr>
            <w:r>
              <w:rPr>
                <w:rFonts w:hint="eastAsia" w:ascii="宋体" w:hAnsi="宋体"/>
                <w:szCs w:val="21"/>
              </w:rPr>
              <w:t>RAID卡性能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481BA48B">
            <w:pPr>
              <w:spacing w:line="276" w:lineRule="auto"/>
              <w:rPr>
                <w:rFonts w:hint="eastAsia" w:ascii="宋体" w:hAnsi="宋体"/>
                <w:szCs w:val="21"/>
              </w:rPr>
            </w:pPr>
            <w:r>
              <w:rPr>
                <w:rFonts w:hint="eastAsia" w:ascii="宋体" w:hAnsi="宋体"/>
                <w:szCs w:val="21"/>
              </w:rPr>
              <w:t>RAID卡缓存容量大小</w:t>
            </w:r>
          </w:p>
        </w:tc>
        <w:tc>
          <w:tcPr>
            <w:tcW w:w="2540" w:type="pct"/>
            <w:tcBorders>
              <w:top w:val="single" w:color="000000" w:sz="4" w:space="0"/>
              <w:left w:val="single" w:color="000000" w:sz="4" w:space="0"/>
              <w:bottom w:val="single" w:color="000000" w:sz="4" w:space="0"/>
              <w:right w:val="single" w:color="000000" w:sz="4" w:space="0"/>
            </w:tcBorders>
            <w:vAlign w:val="center"/>
          </w:tcPr>
          <w:p w14:paraId="67843811">
            <w:pPr>
              <w:spacing w:line="276" w:lineRule="auto"/>
              <w:rPr>
                <w:rFonts w:hint="eastAsia" w:ascii="宋体" w:hAnsi="宋体"/>
                <w:szCs w:val="21"/>
              </w:rPr>
            </w:pPr>
            <w:r>
              <w:rPr>
                <w:rFonts w:hint="eastAsia" w:ascii="宋体" w:hAnsi="宋体"/>
                <w:szCs w:val="21"/>
              </w:rPr>
              <w:t>若配备RAID卡且RAID卡有缓存容量，容量不少于1GB</w:t>
            </w:r>
          </w:p>
        </w:tc>
      </w:tr>
      <w:tr w14:paraId="6DDE9DF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A217560">
            <w:pPr>
              <w:spacing w:line="276" w:lineRule="auto"/>
              <w:jc w:val="center"/>
              <w:rPr>
                <w:rFonts w:hint="eastAsia" w:asciiTheme="minorEastAsia" w:hAnsiTheme="minorEastAsia" w:eastAsiaTheme="minorEastAsia"/>
                <w:szCs w:val="21"/>
              </w:rPr>
            </w:pPr>
            <w:r>
              <w:t>109</w:t>
            </w:r>
          </w:p>
        </w:tc>
        <w:tc>
          <w:tcPr>
            <w:tcW w:w="532" w:type="pct"/>
            <w:tcBorders>
              <w:top w:val="single" w:color="000000" w:sz="4" w:space="0"/>
              <w:left w:val="single" w:color="000000" w:sz="4" w:space="0"/>
              <w:bottom w:val="single" w:color="000000" w:sz="4" w:space="0"/>
              <w:right w:val="single" w:color="000000" w:sz="4" w:space="0"/>
            </w:tcBorders>
            <w:vAlign w:val="center"/>
          </w:tcPr>
          <w:p w14:paraId="20A0CB81">
            <w:pPr>
              <w:spacing w:line="276" w:lineRule="auto"/>
              <w:rPr>
                <w:rFonts w:hint="eastAsia" w:ascii="宋体" w:hAnsi="宋体"/>
                <w:szCs w:val="21"/>
              </w:rPr>
            </w:pPr>
            <w:r>
              <w:rPr>
                <w:rFonts w:hint="eastAsia" w:ascii="宋体" w:hAnsi="宋体"/>
                <w:szCs w:val="21"/>
              </w:rPr>
              <w:t>性能要求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53ABCF5B">
            <w:pPr>
              <w:spacing w:line="276" w:lineRule="auto"/>
              <w:rPr>
                <w:rFonts w:hint="eastAsia" w:ascii="宋体" w:hAnsi="宋体"/>
                <w:szCs w:val="21"/>
              </w:rPr>
            </w:pPr>
            <w:r>
              <w:rPr>
                <w:rFonts w:hint="eastAsia" w:ascii="宋体" w:hAnsi="宋体"/>
                <w:szCs w:val="21"/>
              </w:rPr>
              <w:t>FC HBA卡性能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013EB872">
            <w:pPr>
              <w:spacing w:line="276" w:lineRule="auto"/>
              <w:rPr>
                <w:rFonts w:hint="eastAsia" w:ascii="宋体" w:hAnsi="宋体"/>
                <w:szCs w:val="21"/>
              </w:rPr>
            </w:pPr>
            <w:r>
              <w:rPr>
                <w:rFonts w:hint="eastAsia" w:ascii="宋体" w:hAnsi="宋体"/>
                <w:szCs w:val="21"/>
              </w:rPr>
              <w:t>FC HBA卡速率</w:t>
            </w:r>
          </w:p>
        </w:tc>
        <w:tc>
          <w:tcPr>
            <w:tcW w:w="2540" w:type="pct"/>
            <w:tcBorders>
              <w:top w:val="single" w:color="000000" w:sz="4" w:space="0"/>
              <w:left w:val="single" w:color="000000" w:sz="4" w:space="0"/>
              <w:bottom w:val="single" w:color="000000" w:sz="4" w:space="0"/>
              <w:right w:val="single" w:color="000000" w:sz="4" w:space="0"/>
            </w:tcBorders>
            <w:vAlign w:val="center"/>
          </w:tcPr>
          <w:p w14:paraId="5E368D7B">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40F49D1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0601DAD">
            <w:pPr>
              <w:spacing w:line="276" w:lineRule="auto"/>
              <w:jc w:val="center"/>
              <w:rPr>
                <w:rFonts w:hint="eastAsia" w:asciiTheme="minorEastAsia" w:hAnsiTheme="minorEastAsia" w:eastAsiaTheme="minorEastAsia"/>
                <w:szCs w:val="21"/>
              </w:rPr>
            </w:pPr>
            <w:r>
              <w:t>110</w:t>
            </w:r>
          </w:p>
        </w:tc>
        <w:tc>
          <w:tcPr>
            <w:tcW w:w="532" w:type="pct"/>
            <w:tcBorders>
              <w:top w:val="single" w:color="000000" w:sz="4" w:space="0"/>
              <w:left w:val="single" w:color="000000" w:sz="4" w:space="0"/>
              <w:bottom w:val="single" w:color="000000" w:sz="4" w:space="0"/>
              <w:right w:val="single" w:color="000000" w:sz="4" w:space="0"/>
            </w:tcBorders>
            <w:vAlign w:val="center"/>
          </w:tcPr>
          <w:p w14:paraId="525F27D3">
            <w:pPr>
              <w:spacing w:line="276" w:lineRule="auto"/>
              <w:rPr>
                <w:rFonts w:hint="eastAsia" w:ascii="宋体" w:hAnsi="宋体"/>
                <w:szCs w:val="21"/>
              </w:rPr>
            </w:pPr>
            <w:r>
              <w:rPr>
                <w:rFonts w:hint="eastAsia" w:ascii="宋体" w:hAnsi="宋体"/>
                <w:szCs w:val="21"/>
              </w:rPr>
              <w:t>性能要求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2787A96A">
            <w:pPr>
              <w:spacing w:line="276" w:lineRule="auto"/>
              <w:rPr>
                <w:rFonts w:hint="eastAsia" w:ascii="宋体" w:hAnsi="宋体"/>
                <w:szCs w:val="21"/>
              </w:rPr>
            </w:pPr>
            <w:r>
              <w:rPr>
                <w:rFonts w:hint="eastAsia" w:ascii="宋体" w:hAnsi="宋体"/>
                <w:szCs w:val="21"/>
              </w:rPr>
              <w:t>网络性能</w:t>
            </w:r>
          </w:p>
        </w:tc>
        <w:tc>
          <w:tcPr>
            <w:tcW w:w="1034" w:type="pct"/>
            <w:tcBorders>
              <w:top w:val="single" w:color="000000" w:sz="4" w:space="0"/>
              <w:left w:val="single" w:color="000000" w:sz="4" w:space="0"/>
              <w:bottom w:val="single" w:color="000000" w:sz="4" w:space="0"/>
              <w:right w:val="single" w:color="000000" w:sz="4" w:space="0"/>
            </w:tcBorders>
            <w:vAlign w:val="center"/>
          </w:tcPr>
          <w:p w14:paraId="1A7B003B">
            <w:pPr>
              <w:spacing w:line="276" w:lineRule="auto"/>
              <w:rPr>
                <w:rFonts w:hint="eastAsia" w:ascii="宋体" w:hAnsi="宋体"/>
                <w:szCs w:val="21"/>
              </w:rPr>
            </w:pPr>
            <w:r>
              <w:rPr>
                <w:rFonts w:hint="eastAsia" w:ascii="宋体" w:hAnsi="宋体"/>
                <w:szCs w:val="21"/>
              </w:rPr>
              <w:t>独立网卡速率</w:t>
            </w:r>
          </w:p>
        </w:tc>
        <w:tc>
          <w:tcPr>
            <w:tcW w:w="2540" w:type="pct"/>
            <w:tcBorders>
              <w:top w:val="single" w:color="000000" w:sz="4" w:space="0"/>
              <w:left w:val="single" w:color="000000" w:sz="4" w:space="0"/>
              <w:bottom w:val="single" w:color="000000" w:sz="4" w:space="0"/>
              <w:right w:val="single" w:color="000000" w:sz="4" w:space="0"/>
            </w:tcBorders>
            <w:vAlign w:val="center"/>
          </w:tcPr>
          <w:p w14:paraId="7BC49E2A">
            <w:pPr>
              <w:spacing w:line="276" w:lineRule="auto"/>
              <w:rPr>
                <w:rFonts w:hint="eastAsia" w:ascii="宋体" w:hAnsi="宋体"/>
                <w:szCs w:val="21"/>
              </w:rPr>
            </w:pPr>
            <w:r>
              <w:rPr>
                <w:rFonts w:hint="eastAsia" w:ascii="宋体" w:hAnsi="宋体"/>
                <w:szCs w:val="21"/>
              </w:rPr>
              <w:t>≥10GE</w:t>
            </w:r>
          </w:p>
        </w:tc>
      </w:tr>
      <w:tr w14:paraId="413A50C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33AF0CB">
            <w:pPr>
              <w:spacing w:line="276" w:lineRule="auto"/>
              <w:jc w:val="center"/>
              <w:rPr>
                <w:rFonts w:hint="eastAsia" w:asciiTheme="minorEastAsia" w:hAnsiTheme="minorEastAsia" w:eastAsiaTheme="minorEastAsia"/>
                <w:szCs w:val="21"/>
              </w:rPr>
            </w:pPr>
            <w:r>
              <w:t>111</w:t>
            </w:r>
          </w:p>
        </w:tc>
        <w:tc>
          <w:tcPr>
            <w:tcW w:w="532" w:type="pct"/>
            <w:tcBorders>
              <w:top w:val="single" w:color="000000" w:sz="4" w:space="0"/>
              <w:left w:val="single" w:color="000000" w:sz="4" w:space="0"/>
              <w:bottom w:val="single" w:color="000000" w:sz="4" w:space="0"/>
              <w:right w:val="single" w:color="000000" w:sz="4" w:space="0"/>
            </w:tcBorders>
            <w:vAlign w:val="center"/>
          </w:tcPr>
          <w:p w14:paraId="07345E23">
            <w:pPr>
              <w:spacing w:line="276" w:lineRule="auto"/>
              <w:rPr>
                <w:rFonts w:hint="eastAsia" w:ascii="宋体" w:hAnsi="宋体"/>
                <w:szCs w:val="21"/>
              </w:rPr>
            </w:pPr>
            <w:r>
              <w:rPr>
                <w:rFonts w:hint="eastAsia" w:ascii="宋体" w:hAnsi="宋体"/>
                <w:szCs w:val="21"/>
              </w:rPr>
              <w:t>性能要求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F0C15A4">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0DA73CDE">
            <w:pPr>
              <w:spacing w:line="276" w:lineRule="auto"/>
              <w:rPr>
                <w:rFonts w:hint="eastAsia" w:ascii="宋体" w:hAnsi="宋体"/>
                <w:szCs w:val="21"/>
              </w:rPr>
            </w:pPr>
            <w:r>
              <w:rPr>
                <w:rFonts w:hint="eastAsia" w:ascii="宋体" w:hAnsi="宋体"/>
                <w:szCs w:val="21"/>
              </w:rPr>
              <w:t>板载网卡速率</w:t>
            </w:r>
          </w:p>
        </w:tc>
        <w:tc>
          <w:tcPr>
            <w:tcW w:w="2540" w:type="pct"/>
            <w:tcBorders>
              <w:top w:val="single" w:color="000000" w:sz="4" w:space="0"/>
              <w:left w:val="single" w:color="000000" w:sz="4" w:space="0"/>
              <w:bottom w:val="single" w:color="000000" w:sz="4" w:space="0"/>
              <w:right w:val="single" w:color="000000" w:sz="4" w:space="0"/>
            </w:tcBorders>
            <w:vAlign w:val="center"/>
          </w:tcPr>
          <w:p w14:paraId="63D6C46C">
            <w:pPr>
              <w:spacing w:line="276" w:lineRule="auto"/>
              <w:rPr>
                <w:rFonts w:hint="eastAsia" w:ascii="宋体" w:hAnsi="宋体"/>
                <w:szCs w:val="21"/>
              </w:rPr>
            </w:pPr>
            <w:r>
              <w:rPr>
                <w:rFonts w:hint="eastAsia" w:ascii="宋体" w:hAnsi="宋体"/>
                <w:szCs w:val="21"/>
              </w:rPr>
              <w:t>≥1GE</w:t>
            </w:r>
          </w:p>
        </w:tc>
      </w:tr>
      <w:tr w14:paraId="2D52D7B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539D18F">
            <w:pPr>
              <w:spacing w:line="276" w:lineRule="auto"/>
              <w:jc w:val="center"/>
              <w:rPr>
                <w:rFonts w:hint="eastAsia" w:asciiTheme="minorEastAsia" w:hAnsiTheme="minorEastAsia" w:eastAsiaTheme="minorEastAsia"/>
                <w:szCs w:val="21"/>
              </w:rPr>
            </w:pPr>
            <w:r>
              <w:t>112</w:t>
            </w:r>
          </w:p>
        </w:tc>
        <w:tc>
          <w:tcPr>
            <w:tcW w:w="532" w:type="pct"/>
            <w:tcBorders>
              <w:top w:val="single" w:color="000000" w:sz="4" w:space="0"/>
              <w:left w:val="single" w:color="000000" w:sz="4" w:space="0"/>
              <w:bottom w:val="single" w:color="000000" w:sz="4" w:space="0"/>
              <w:right w:val="single" w:color="000000" w:sz="4" w:space="0"/>
            </w:tcBorders>
            <w:vAlign w:val="center"/>
          </w:tcPr>
          <w:p w14:paraId="46295109">
            <w:pPr>
              <w:spacing w:line="276" w:lineRule="auto"/>
              <w:rPr>
                <w:rFonts w:hint="eastAsia" w:ascii="宋体" w:hAnsi="宋体"/>
                <w:szCs w:val="21"/>
              </w:rPr>
            </w:pPr>
            <w:r>
              <w:rPr>
                <w:rFonts w:hint="eastAsia" w:ascii="宋体" w:hAnsi="宋体"/>
                <w:szCs w:val="21"/>
              </w:rPr>
              <w:t>性能要求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3A16AA4D">
            <w:pPr>
              <w:spacing w:line="276" w:lineRule="auto"/>
              <w:rPr>
                <w:rFonts w:hint="eastAsia" w:ascii="宋体" w:hAnsi="宋体"/>
                <w:szCs w:val="21"/>
              </w:rPr>
            </w:pPr>
            <w:r>
              <w:rPr>
                <w:rFonts w:hint="eastAsia" w:ascii="宋体" w:hAnsi="宋体"/>
                <w:szCs w:val="21"/>
              </w:rPr>
              <w:t>电源能耗</w:t>
            </w:r>
          </w:p>
        </w:tc>
        <w:tc>
          <w:tcPr>
            <w:tcW w:w="1034" w:type="pct"/>
            <w:tcBorders>
              <w:top w:val="single" w:color="000000" w:sz="4" w:space="0"/>
              <w:left w:val="single" w:color="000000" w:sz="4" w:space="0"/>
              <w:bottom w:val="single" w:color="000000" w:sz="4" w:space="0"/>
              <w:right w:val="single" w:color="000000" w:sz="4" w:space="0"/>
            </w:tcBorders>
            <w:vAlign w:val="center"/>
          </w:tcPr>
          <w:p w14:paraId="12901242">
            <w:pPr>
              <w:spacing w:line="276" w:lineRule="auto"/>
              <w:rPr>
                <w:rFonts w:hint="eastAsia" w:ascii="宋体" w:hAnsi="宋体"/>
                <w:szCs w:val="21"/>
              </w:rPr>
            </w:pPr>
            <w:r>
              <w:rPr>
                <w:rFonts w:hint="eastAsia" w:ascii="宋体" w:hAnsi="宋体"/>
                <w:szCs w:val="21"/>
              </w:rPr>
              <w:t>★电源能耗</w:t>
            </w:r>
          </w:p>
        </w:tc>
        <w:tc>
          <w:tcPr>
            <w:tcW w:w="2540" w:type="pct"/>
            <w:tcBorders>
              <w:top w:val="single" w:color="000000" w:sz="4" w:space="0"/>
              <w:left w:val="single" w:color="000000" w:sz="4" w:space="0"/>
              <w:bottom w:val="single" w:color="000000" w:sz="4" w:space="0"/>
              <w:right w:val="single" w:color="000000" w:sz="4" w:space="0"/>
            </w:tcBorders>
            <w:vAlign w:val="center"/>
          </w:tcPr>
          <w:p w14:paraId="3C192FFD">
            <w:pPr>
              <w:spacing w:line="276" w:lineRule="auto"/>
              <w:rPr>
                <w:rFonts w:hint="eastAsia" w:ascii="宋体" w:hAnsi="宋体"/>
                <w:szCs w:val="21"/>
              </w:rPr>
            </w:pPr>
            <w:r>
              <w:rPr>
                <w:rFonts w:hint="eastAsia" w:ascii="宋体" w:hAnsi="宋体"/>
                <w:szCs w:val="21"/>
              </w:rPr>
              <w:t>符合GB/T 9813.3的有关规定</w:t>
            </w:r>
          </w:p>
        </w:tc>
      </w:tr>
      <w:tr w14:paraId="3933C30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E2AB3BD">
            <w:pPr>
              <w:spacing w:line="276" w:lineRule="auto"/>
              <w:jc w:val="center"/>
              <w:rPr>
                <w:rFonts w:hint="eastAsia" w:asciiTheme="minorEastAsia" w:hAnsiTheme="minorEastAsia" w:eastAsiaTheme="minorEastAsia"/>
                <w:szCs w:val="21"/>
              </w:rPr>
            </w:pPr>
            <w:r>
              <w:t>113</w:t>
            </w:r>
          </w:p>
        </w:tc>
        <w:tc>
          <w:tcPr>
            <w:tcW w:w="532" w:type="pct"/>
            <w:tcBorders>
              <w:top w:val="single" w:color="000000" w:sz="4" w:space="0"/>
              <w:left w:val="single" w:color="000000" w:sz="4" w:space="0"/>
              <w:bottom w:val="single" w:color="000000" w:sz="4" w:space="0"/>
              <w:right w:val="single" w:color="000000" w:sz="4" w:space="0"/>
            </w:tcBorders>
            <w:vAlign w:val="center"/>
          </w:tcPr>
          <w:p w14:paraId="273E4A34">
            <w:pPr>
              <w:spacing w:line="276" w:lineRule="auto"/>
              <w:rPr>
                <w:rFonts w:hint="eastAsia" w:ascii="宋体" w:hAnsi="宋体"/>
                <w:szCs w:val="21"/>
              </w:rPr>
            </w:pPr>
            <w:r>
              <w:rPr>
                <w:rFonts w:hint="eastAsia" w:ascii="宋体" w:hAnsi="宋体"/>
                <w:szCs w:val="21"/>
              </w:rPr>
              <w:t>兼容要求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1BB17FFD">
            <w:pPr>
              <w:spacing w:line="276" w:lineRule="auto"/>
              <w:rPr>
                <w:rFonts w:hint="eastAsia" w:ascii="宋体" w:hAnsi="宋体"/>
                <w:szCs w:val="21"/>
              </w:rPr>
            </w:pPr>
            <w:r>
              <w:rPr>
                <w:rFonts w:hint="eastAsia" w:ascii="宋体" w:hAnsi="宋体"/>
                <w:szCs w:val="21"/>
              </w:rPr>
              <w:t>部件兼容性要求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0387D140">
            <w:pPr>
              <w:spacing w:line="276" w:lineRule="auto"/>
              <w:rPr>
                <w:rFonts w:hint="eastAsia" w:ascii="宋体" w:hAnsi="宋体"/>
                <w:szCs w:val="21"/>
              </w:rPr>
            </w:pPr>
            <w:r>
              <w:rPr>
                <w:rFonts w:hint="eastAsia" w:ascii="宋体" w:hAnsi="宋体"/>
                <w:szCs w:val="21"/>
              </w:rPr>
              <w:t>★内存兼容性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0C732A8B">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6815AD1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1CCD329">
            <w:pPr>
              <w:spacing w:line="276" w:lineRule="auto"/>
              <w:jc w:val="center"/>
              <w:rPr>
                <w:rFonts w:hint="eastAsia" w:asciiTheme="minorEastAsia" w:hAnsiTheme="minorEastAsia" w:eastAsiaTheme="minorEastAsia"/>
                <w:szCs w:val="21"/>
              </w:rPr>
            </w:pPr>
            <w:r>
              <w:t>114</w:t>
            </w:r>
          </w:p>
        </w:tc>
        <w:tc>
          <w:tcPr>
            <w:tcW w:w="532" w:type="pct"/>
            <w:tcBorders>
              <w:top w:val="single" w:color="000000" w:sz="4" w:space="0"/>
              <w:left w:val="single" w:color="000000" w:sz="4" w:space="0"/>
              <w:bottom w:val="single" w:color="000000" w:sz="4" w:space="0"/>
              <w:right w:val="single" w:color="000000" w:sz="4" w:space="0"/>
            </w:tcBorders>
            <w:vAlign w:val="center"/>
          </w:tcPr>
          <w:p w14:paraId="79CD7E8B">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B7C929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51124BE">
            <w:pPr>
              <w:spacing w:line="276" w:lineRule="auto"/>
              <w:rPr>
                <w:rFonts w:hint="eastAsia" w:ascii="宋体" w:hAnsi="宋体"/>
                <w:szCs w:val="21"/>
              </w:rPr>
            </w:pPr>
            <w:r>
              <w:rPr>
                <w:rFonts w:hint="eastAsia" w:ascii="宋体" w:hAnsi="宋体"/>
                <w:szCs w:val="21"/>
              </w:rPr>
              <w:t>★固态存储兼容性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0DBB5E19">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5463C88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29E1430">
            <w:pPr>
              <w:spacing w:line="276" w:lineRule="auto"/>
              <w:jc w:val="center"/>
              <w:rPr>
                <w:rFonts w:hint="eastAsia" w:asciiTheme="minorEastAsia" w:hAnsiTheme="minorEastAsia" w:eastAsiaTheme="minorEastAsia"/>
                <w:szCs w:val="21"/>
              </w:rPr>
            </w:pPr>
            <w:r>
              <w:t>115</w:t>
            </w:r>
          </w:p>
        </w:tc>
        <w:tc>
          <w:tcPr>
            <w:tcW w:w="532" w:type="pct"/>
            <w:tcBorders>
              <w:top w:val="single" w:color="000000" w:sz="4" w:space="0"/>
              <w:left w:val="single" w:color="000000" w:sz="4" w:space="0"/>
              <w:bottom w:val="single" w:color="000000" w:sz="4" w:space="0"/>
              <w:right w:val="single" w:color="000000" w:sz="4" w:space="0"/>
            </w:tcBorders>
            <w:vAlign w:val="center"/>
          </w:tcPr>
          <w:p w14:paraId="25793E32">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3753C5F4">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3DDE78D">
            <w:pPr>
              <w:spacing w:line="276" w:lineRule="auto"/>
              <w:rPr>
                <w:rFonts w:hint="eastAsia" w:ascii="宋体" w:hAnsi="宋体"/>
                <w:szCs w:val="21"/>
              </w:rPr>
            </w:pPr>
            <w:r>
              <w:rPr>
                <w:rFonts w:hint="eastAsia" w:ascii="宋体" w:hAnsi="宋体"/>
                <w:szCs w:val="21"/>
              </w:rPr>
              <w:t>FC HBA卡兼容性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1308D1C2">
            <w:pPr>
              <w:spacing w:line="276" w:lineRule="auto"/>
              <w:rPr>
                <w:rFonts w:hint="eastAsia" w:ascii="宋体" w:hAnsi="宋体"/>
                <w:szCs w:val="21"/>
              </w:rPr>
            </w:pPr>
            <w:r>
              <w:rPr>
                <w:rFonts w:hint="eastAsia" w:ascii="宋体" w:hAnsi="宋体"/>
                <w:szCs w:val="21"/>
              </w:rPr>
              <w:t>FC HBA应适配两种或以上厂商产品</w:t>
            </w:r>
          </w:p>
        </w:tc>
      </w:tr>
      <w:tr w14:paraId="4B11EE8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310E712">
            <w:pPr>
              <w:spacing w:line="276" w:lineRule="auto"/>
              <w:jc w:val="center"/>
              <w:rPr>
                <w:rFonts w:hint="eastAsia" w:asciiTheme="minorEastAsia" w:hAnsiTheme="minorEastAsia" w:eastAsiaTheme="minorEastAsia"/>
                <w:szCs w:val="21"/>
              </w:rPr>
            </w:pPr>
            <w:r>
              <w:t>116</w:t>
            </w:r>
          </w:p>
        </w:tc>
        <w:tc>
          <w:tcPr>
            <w:tcW w:w="532" w:type="pct"/>
            <w:tcBorders>
              <w:top w:val="single" w:color="000000" w:sz="4" w:space="0"/>
              <w:left w:val="single" w:color="000000" w:sz="4" w:space="0"/>
              <w:bottom w:val="single" w:color="000000" w:sz="4" w:space="0"/>
              <w:right w:val="single" w:color="000000" w:sz="4" w:space="0"/>
            </w:tcBorders>
            <w:vAlign w:val="center"/>
          </w:tcPr>
          <w:p w14:paraId="0A7D52F7">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04E494C4">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02BDE2C">
            <w:pPr>
              <w:spacing w:line="276" w:lineRule="auto"/>
              <w:rPr>
                <w:rFonts w:hint="eastAsia" w:ascii="宋体" w:hAnsi="宋体"/>
                <w:szCs w:val="21"/>
              </w:rPr>
            </w:pPr>
            <w:r>
              <w:rPr>
                <w:rFonts w:hint="eastAsia" w:ascii="宋体" w:hAnsi="宋体"/>
                <w:szCs w:val="21"/>
              </w:rPr>
              <w:t>RAID卡兼容性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3DF715F3">
            <w:pPr>
              <w:spacing w:line="276" w:lineRule="auto"/>
              <w:rPr>
                <w:rFonts w:hint="eastAsia" w:ascii="宋体" w:hAnsi="宋体"/>
                <w:szCs w:val="21"/>
              </w:rPr>
            </w:pPr>
            <w:r>
              <w:rPr>
                <w:rFonts w:hint="eastAsia" w:ascii="宋体" w:hAnsi="宋体"/>
                <w:szCs w:val="21"/>
              </w:rPr>
              <w:t>RAID卡应适配两种或以上厂商产品</w:t>
            </w:r>
          </w:p>
        </w:tc>
      </w:tr>
      <w:tr w14:paraId="0F875BA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9F9B147">
            <w:pPr>
              <w:spacing w:line="276" w:lineRule="auto"/>
              <w:jc w:val="center"/>
              <w:rPr>
                <w:rFonts w:hint="eastAsia" w:asciiTheme="minorEastAsia" w:hAnsiTheme="minorEastAsia" w:eastAsiaTheme="minorEastAsia"/>
                <w:szCs w:val="21"/>
              </w:rPr>
            </w:pPr>
            <w:r>
              <w:t>117</w:t>
            </w:r>
          </w:p>
        </w:tc>
        <w:tc>
          <w:tcPr>
            <w:tcW w:w="532" w:type="pct"/>
            <w:tcBorders>
              <w:top w:val="single" w:color="000000" w:sz="4" w:space="0"/>
              <w:left w:val="single" w:color="000000" w:sz="4" w:space="0"/>
              <w:bottom w:val="single" w:color="000000" w:sz="4" w:space="0"/>
              <w:right w:val="single" w:color="000000" w:sz="4" w:space="0"/>
            </w:tcBorders>
            <w:vAlign w:val="center"/>
          </w:tcPr>
          <w:p w14:paraId="4B12B5A7">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7CF9EB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3096EAF">
            <w:pPr>
              <w:spacing w:line="276" w:lineRule="auto"/>
              <w:rPr>
                <w:rFonts w:hint="eastAsia" w:ascii="宋体" w:hAnsi="宋体"/>
                <w:szCs w:val="21"/>
              </w:rPr>
            </w:pPr>
            <w:r>
              <w:rPr>
                <w:rFonts w:hint="eastAsia" w:ascii="宋体" w:hAnsi="宋体"/>
                <w:szCs w:val="21"/>
              </w:rPr>
              <w:t>★网卡兼容性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7BE807FC">
            <w:pPr>
              <w:spacing w:line="276" w:lineRule="auto"/>
              <w:rPr>
                <w:rFonts w:hint="eastAsia" w:ascii="宋体" w:hAnsi="宋体"/>
                <w:szCs w:val="21"/>
              </w:rPr>
            </w:pPr>
            <w:r>
              <w:rPr>
                <w:rFonts w:hint="eastAsia" w:ascii="宋体" w:hAnsi="宋体"/>
                <w:szCs w:val="21"/>
              </w:rPr>
              <w:t>网卡应适配两种或以上厂商产品</w:t>
            </w:r>
          </w:p>
        </w:tc>
      </w:tr>
      <w:tr w14:paraId="041D168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6D35740">
            <w:pPr>
              <w:spacing w:line="276" w:lineRule="auto"/>
              <w:jc w:val="center"/>
              <w:rPr>
                <w:rFonts w:hint="eastAsia" w:asciiTheme="minorEastAsia" w:hAnsiTheme="minorEastAsia" w:eastAsiaTheme="minorEastAsia"/>
                <w:szCs w:val="21"/>
              </w:rPr>
            </w:pPr>
            <w:r>
              <w:t>118</w:t>
            </w:r>
          </w:p>
        </w:tc>
        <w:tc>
          <w:tcPr>
            <w:tcW w:w="532" w:type="pct"/>
            <w:tcBorders>
              <w:top w:val="single" w:color="000000" w:sz="4" w:space="0"/>
              <w:left w:val="single" w:color="000000" w:sz="4" w:space="0"/>
              <w:bottom w:val="single" w:color="000000" w:sz="4" w:space="0"/>
              <w:right w:val="single" w:color="000000" w:sz="4" w:space="0"/>
            </w:tcBorders>
            <w:vAlign w:val="center"/>
          </w:tcPr>
          <w:p w14:paraId="04C726B1">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724121D">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DD7DD1E">
            <w:pPr>
              <w:spacing w:line="276" w:lineRule="auto"/>
              <w:rPr>
                <w:rFonts w:hint="eastAsia" w:ascii="宋体" w:hAnsi="宋体"/>
                <w:szCs w:val="21"/>
              </w:rPr>
            </w:pPr>
            <w:r>
              <w:rPr>
                <w:rFonts w:hint="eastAsia" w:ascii="宋体" w:hAnsi="宋体"/>
                <w:szCs w:val="21"/>
              </w:rPr>
              <w:t>★功能卡兼容性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0D4AA809">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3BFE92C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AF6B1F4">
            <w:pPr>
              <w:spacing w:line="276" w:lineRule="auto"/>
              <w:jc w:val="center"/>
              <w:rPr>
                <w:rFonts w:hint="eastAsia" w:asciiTheme="minorEastAsia" w:hAnsiTheme="minorEastAsia" w:eastAsiaTheme="minorEastAsia"/>
                <w:szCs w:val="21"/>
              </w:rPr>
            </w:pPr>
            <w:r>
              <w:t>119</w:t>
            </w:r>
          </w:p>
        </w:tc>
        <w:tc>
          <w:tcPr>
            <w:tcW w:w="532" w:type="pct"/>
            <w:tcBorders>
              <w:top w:val="single" w:color="000000" w:sz="4" w:space="0"/>
              <w:left w:val="single" w:color="000000" w:sz="4" w:space="0"/>
              <w:bottom w:val="single" w:color="000000" w:sz="4" w:space="0"/>
              <w:right w:val="single" w:color="000000" w:sz="4" w:space="0"/>
            </w:tcBorders>
            <w:vAlign w:val="center"/>
          </w:tcPr>
          <w:p w14:paraId="1515C738">
            <w:pPr>
              <w:spacing w:line="276" w:lineRule="auto"/>
              <w:rPr>
                <w:rFonts w:hint="eastAsia" w:ascii="宋体" w:hAnsi="宋体"/>
                <w:szCs w:val="21"/>
              </w:rPr>
            </w:pPr>
            <w:r>
              <w:rPr>
                <w:rFonts w:hint="eastAsia" w:ascii="宋体" w:hAnsi="宋体"/>
                <w:szCs w:val="21"/>
              </w:rPr>
              <w:t>兼容要求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7F886045">
            <w:pPr>
              <w:spacing w:line="276" w:lineRule="auto"/>
              <w:rPr>
                <w:rFonts w:hint="eastAsia" w:ascii="宋体" w:hAnsi="宋体"/>
                <w:szCs w:val="21"/>
              </w:rPr>
            </w:pPr>
            <w:r>
              <w:rPr>
                <w:rFonts w:hint="eastAsia" w:ascii="宋体" w:hAnsi="宋体"/>
                <w:szCs w:val="21"/>
              </w:rPr>
              <w:t>外设兼容性</w:t>
            </w:r>
          </w:p>
        </w:tc>
        <w:tc>
          <w:tcPr>
            <w:tcW w:w="1034" w:type="pct"/>
            <w:tcBorders>
              <w:top w:val="single" w:color="000000" w:sz="4" w:space="0"/>
              <w:left w:val="single" w:color="000000" w:sz="4" w:space="0"/>
              <w:bottom w:val="single" w:color="000000" w:sz="4" w:space="0"/>
              <w:right w:val="single" w:color="000000" w:sz="4" w:space="0"/>
            </w:tcBorders>
            <w:vAlign w:val="center"/>
          </w:tcPr>
          <w:p w14:paraId="2DE2285C">
            <w:pPr>
              <w:spacing w:line="276" w:lineRule="auto"/>
              <w:rPr>
                <w:rFonts w:hint="eastAsia" w:ascii="宋体" w:hAnsi="宋体"/>
                <w:szCs w:val="21"/>
              </w:rPr>
            </w:pPr>
            <w:r>
              <w:rPr>
                <w:rFonts w:hint="eastAsia" w:ascii="宋体" w:hAnsi="宋体"/>
                <w:szCs w:val="21"/>
              </w:rPr>
              <w:t>★外设兼容性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58331D79">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37FE871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052DF99">
            <w:pPr>
              <w:spacing w:line="276" w:lineRule="auto"/>
              <w:jc w:val="center"/>
              <w:rPr>
                <w:rFonts w:hint="eastAsia" w:asciiTheme="minorEastAsia" w:hAnsiTheme="minorEastAsia" w:eastAsiaTheme="minorEastAsia"/>
                <w:szCs w:val="21"/>
              </w:rPr>
            </w:pPr>
            <w:r>
              <w:t>120</w:t>
            </w:r>
          </w:p>
        </w:tc>
        <w:tc>
          <w:tcPr>
            <w:tcW w:w="532" w:type="pct"/>
            <w:tcBorders>
              <w:top w:val="single" w:color="000000" w:sz="4" w:space="0"/>
              <w:left w:val="single" w:color="000000" w:sz="4" w:space="0"/>
              <w:bottom w:val="single" w:color="000000" w:sz="4" w:space="0"/>
              <w:right w:val="single" w:color="000000" w:sz="4" w:space="0"/>
            </w:tcBorders>
            <w:vAlign w:val="center"/>
          </w:tcPr>
          <w:p w14:paraId="7658C699">
            <w:pPr>
              <w:spacing w:line="276" w:lineRule="auto"/>
              <w:rPr>
                <w:rFonts w:hint="eastAsia" w:ascii="宋体" w:hAnsi="宋体"/>
                <w:szCs w:val="21"/>
              </w:rPr>
            </w:pPr>
            <w:r>
              <w:rPr>
                <w:rFonts w:hint="eastAsia" w:ascii="宋体" w:hAnsi="宋体"/>
                <w:szCs w:val="21"/>
              </w:rPr>
              <w:t>兼容要求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46C7C980">
            <w:pPr>
              <w:spacing w:line="276" w:lineRule="auto"/>
              <w:rPr>
                <w:rFonts w:hint="eastAsia" w:ascii="宋体" w:hAnsi="宋体"/>
                <w:szCs w:val="21"/>
              </w:rPr>
            </w:pPr>
            <w:r>
              <w:rPr>
                <w:rFonts w:hint="eastAsia" w:ascii="宋体" w:hAnsi="宋体"/>
                <w:szCs w:val="21"/>
              </w:rPr>
              <w:t>软件兼容性</w:t>
            </w:r>
          </w:p>
        </w:tc>
        <w:tc>
          <w:tcPr>
            <w:tcW w:w="1034" w:type="pct"/>
            <w:tcBorders>
              <w:top w:val="single" w:color="000000" w:sz="4" w:space="0"/>
              <w:left w:val="single" w:color="000000" w:sz="4" w:space="0"/>
              <w:bottom w:val="single" w:color="000000" w:sz="4" w:space="0"/>
              <w:right w:val="single" w:color="000000" w:sz="4" w:space="0"/>
            </w:tcBorders>
            <w:vAlign w:val="center"/>
          </w:tcPr>
          <w:p w14:paraId="798A1F52">
            <w:pPr>
              <w:spacing w:line="276" w:lineRule="auto"/>
              <w:rPr>
                <w:rFonts w:hint="eastAsia" w:ascii="宋体" w:hAnsi="宋体"/>
                <w:szCs w:val="21"/>
              </w:rPr>
            </w:pPr>
            <w:r>
              <w:rPr>
                <w:rFonts w:hint="eastAsia" w:ascii="宋体" w:hAnsi="宋体"/>
                <w:szCs w:val="21"/>
              </w:rPr>
              <w:t>★数据库兼容</w:t>
            </w:r>
          </w:p>
        </w:tc>
        <w:tc>
          <w:tcPr>
            <w:tcW w:w="2540" w:type="pct"/>
            <w:tcBorders>
              <w:top w:val="single" w:color="000000" w:sz="4" w:space="0"/>
              <w:left w:val="single" w:color="000000" w:sz="4" w:space="0"/>
              <w:bottom w:val="single" w:color="000000" w:sz="4" w:space="0"/>
              <w:right w:val="single" w:color="000000" w:sz="4" w:space="0"/>
            </w:tcBorders>
            <w:vAlign w:val="center"/>
          </w:tcPr>
          <w:p w14:paraId="42E0753D">
            <w:pPr>
              <w:spacing w:line="276" w:lineRule="auto"/>
              <w:rPr>
                <w:rFonts w:hint="eastAsia" w:ascii="宋体" w:hAnsi="宋体"/>
                <w:szCs w:val="21"/>
              </w:rPr>
            </w:pPr>
            <w:r>
              <w:rPr>
                <w:rFonts w:hint="eastAsia" w:ascii="宋体" w:hAnsi="宋体"/>
                <w:szCs w:val="21"/>
              </w:rPr>
              <w:t>兼容3个及以上厂商的数据库产品</w:t>
            </w:r>
          </w:p>
        </w:tc>
      </w:tr>
      <w:tr w14:paraId="529E7FED">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A9166B5">
            <w:pPr>
              <w:spacing w:line="276" w:lineRule="auto"/>
              <w:jc w:val="center"/>
              <w:rPr>
                <w:rFonts w:hint="eastAsia" w:asciiTheme="minorEastAsia" w:hAnsiTheme="minorEastAsia" w:eastAsiaTheme="minorEastAsia"/>
                <w:szCs w:val="21"/>
              </w:rPr>
            </w:pPr>
            <w:r>
              <w:t>121</w:t>
            </w:r>
          </w:p>
        </w:tc>
        <w:tc>
          <w:tcPr>
            <w:tcW w:w="532" w:type="pct"/>
            <w:tcBorders>
              <w:top w:val="single" w:color="000000" w:sz="4" w:space="0"/>
              <w:left w:val="single" w:color="000000" w:sz="4" w:space="0"/>
              <w:bottom w:val="single" w:color="000000" w:sz="4" w:space="0"/>
              <w:right w:val="single" w:color="000000" w:sz="4" w:space="0"/>
            </w:tcBorders>
            <w:vAlign w:val="center"/>
          </w:tcPr>
          <w:p w14:paraId="771DF010">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28F8C80">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80DD98C">
            <w:pPr>
              <w:spacing w:line="276" w:lineRule="auto"/>
              <w:rPr>
                <w:rFonts w:hint="eastAsia" w:ascii="宋体" w:hAnsi="宋体"/>
                <w:szCs w:val="21"/>
              </w:rPr>
            </w:pPr>
            <w:r>
              <w:rPr>
                <w:rFonts w:hint="eastAsia" w:ascii="宋体" w:hAnsi="宋体"/>
                <w:szCs w:val="21"/>
              </w:rPr>
              <w:t>★中间件兼容</w:t>
            </w:r>
          </w:p>
        </w:tc>
        <w:tc>
          <w:tcPr>
            <w:tcW w:w="2540" w:type="pct"/>
            <w:tcBorders>
              <w:top w:val="single" w:color="000000" w:sz="4" w:space="0"/>
              <w:left w:val="single" w:color="000000" w:sz="4" w:space="0"/>
              <w:bottom w:val="single" w:color="000000" w:sz="4" w:space="0"/>
              <w:right w:val="single" w:color="000000" w:sz="4" w:space="0"/>
            </w:tcBorders>
            <w:vAlign w:val="center"/>
          </w:tcPr>
          <w:p w14:paraId="765FC1E6">
            <w:pPr>
              <w:spacing w:line="276" w:lineRule="auto"/>
              <w:rPr>
                <w:rFonts w:hint="eastAsia" w:ascii="宋体" w:hAnsi="宋体"/>
                <w:szCs w:val="21"/>
              </w:rPr>
            </w:pPr>
            <w:r>
              <w:rPr>
                <w:rFonts w:hint="eastAsia" w:ascii="宋体" w:hAnsi="宋体"/>
                <w:szCs w:val="21"/>
              </w:rPr>
              <w:t>兼容3个及以上厂商的中间件产品</w:t>
            </w:r>
          </w:p>
        </w:tc>
      </w:tr>
      <w:tr w14:paraId="16D4C72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59E8C2E">
            <w:pPr>
              <w:spacing w:line="276" w:lineRule="auto"/>
              <w:jc w:val="center"/>
              <w:rPr>
                <w:rFonts w:hint="eastAsia" w:asciiTheme="minorEastAsia" w:hAnsiTheme="minorEastAsia" w:eastAsiaTheme="minorEastAsia"/>
                <w:szCs w:val="21"/>
              </w:rPr>
            </w:pPr>
            <w:r>
              <w:t>122</w:t>
            </w:r>
          </w:p>
        </w:tc>
        <w:tc>
          <w:tcPr>
            <w:tcW w:w="532" w:type="pct"/>
            <w:tcBorders>
              <w:top w:val="single" w:color="000000" w:sz="4" w:space="0"/>
              <w:left w:val="single" w:color="000000" w:sz="4" w:space="0"/>
              <w:bottom w:val="single" w:color="000000" w:sz="4" w:space="0"/>
              <w:right w:val="single" w:color="000000" w:sz="4" w:space="0"/>
            </w:tcBorders>
            <w:vAlign w:val="center"/>
          </w:tcPr>
          <w:p w14:paraId="4E747576">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4CB04E9">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B883EB4">
            <w:pPr>
              <w:spacing w:line="276" w:lineRule="auto"/>
              <w:rPr>
                <w:rFonts w:hint="eastAsia" w:ascii="宋体" w:hAnsi="宋体"/>
                <w:szCs w:val="21"/>
              </w:rPr>
            </w:pPr>
            <w:r>
              <w:rPr>
                <w:rFonts w:hint="eastAsia" w:ascii="宋体" w:hAnsi="宋体"/>
                <w:szCs w:val="21"/>
              </w:rPr>
              <w:t>★平台软件兼容</w:t>
            </w:r>
          </w:p>
        </w:tc>
        <w:tc>
          <w:tcPr>
            <w:tcW w:w="2540" w:type="pct"/>
            <w:tcBorders>
              <w:top w:val="single" w:color="000000" w:sz="4" w:space="0"/>
              <w:left w:val="single" w:color="000000" w:sz="4" w:space="0"/>
              <w:bottom w:val="single" w:color="000000" w:sz="4" w:space="0"/>
              <w:right w:val="single" w:color="000000" w:sz="4" w:space="0"/>
            </w:tcBorders>
            <w:vAlign w:val="center"/>
          </w:tcPr>
          <w:p w14:paraId="14DA53FD">
            <w:pPr>
              <w:spacing w:line="276" w:lineRule="auto"/>
              <w:rPr>
                <w:rFonts w:hint="eastAsia" w:ascii="宋体" w:hAnsi="宋体"/>
                <w:szCs w:val="21"/>
              </w:rPr>
            </w:pPr>
            <w:r>
              <w:rPr>
                <w:rFonts w:hint="eastAsia" w:ascii="宋体" w:hAnsi="宋体"/>
                <w:szCs w:val="21"/>
              </w:rPr>
              <w:t>兼容3个及以上厂商的大数据平台</w:t>
            </w:r>
          </w:p>
        </w:tc>
      </w:tr>
      <w:tr w14:paraId="0237CBC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BE936D9">
            <w:pPr>
              <w:spacing w:line="276" w:lineRule="auto"/>
              <w:jc w:val="center"/>
              <w:rPr>
                <w:rFonts w:hint="eastAsia" w:asciiTheme="minorEastAsia" w:hAnsiTheme="minorEastAsia" w:eastAsiaTheme="minorEastAsia"/>
                <w:szCs w:val="21"/>
              </w:rPr>
            </w:pPr>
            <w:r>
              <w:t>123</w:t>
            </w:r>
          </w:p>
        </w:tc>
        <w:tc>
          <w:tcPr>
            <w:tcW w:w="532" w:type="pct"/>
            <w:tcBorders>
              <w:top w:val="single" w:color="000000" w:sz="4" w:space="0"/>
              <w:left w:val="single" w:color="000000" w:sz="4" w:space="0"/>
              <w:bottom w:val="single" w:color="000000" w:sz="4" w:space="0"/>
              <w:right w:val="single" w:color="000000" w:sz="4" w:space="0"/>
            </w:tcBorders>
            <w:vAlign w:val="center"/>
          </w:tcPr>
          <w:p w14:paraId="3CEA238F">
            <w:pPr>
              <w:spacing w:line="276" w:lineRule="auto"/>
              <w:rPr>
                <w:rFonts w:hint="eastAsia" w:ascii="宋体" w:hAnsi="宋体"/>
                <w:szCs w:val="21"/>
              </w:rPr>
            </w:pPr>
            <w:r>
              <w:rPr>
                <w:rFonts w:hint="eastAsia" w:ascii="宋体" w:hAnsi="宋体"/>
                <w:szCs w:val="21"/>
              </w:rPr>
              <w:t>兼容要求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7D63012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5A3158EA">
            <w:pPr>
              <w:spacing w:line="276" w:lineRule="auto"/>
              <w:rPr>
                <w:rFonts w:hint="eastAsia" w:ascii="宋体" w:hAnsi="宋体"/>
                <w:szCs w:val="21"/>
              </w:rPr>
            </w:pPr>
            <w:r>
              <w:rPr>
                <w:rFonts w:hint="eastAsia" w:ascii="宋体" w:hAnsi="宋体"/>
                <w:szCs w:val="21"/>
              </w:rPr>
              <w:t>虚拟化软件兼容</w:t>
            </w:r>
          </w:p>
        </w:tc>
        <w:tc>
          <w:tcPr>
            <w:tcW w:w="2540" w:type="pct"/>
            <w:tcBorders>
              <w:top w:val="single" w:color="000000" w:sz="4" w:space="0"/>
              <w:left w:val="single" w:color="000000" w:sz="4" w:space="0"/>
              <w:bottom w:val="single" w:color="000000" w:sz="4" w:space="0"/>
              <w:right w:val="single" w:color="000000" w:sz="4" w:space="0"/>
            </w:tcBorders>
            <w:vAlign w:val="center"/>
          </w:tcPr>
          <w:p w14:paraId="322CF821">
            <w:pPr>
              <w:spacing w:line="276" w:lineRule="auto"/>
              <w:rPr>
                <w:rFonts w:hint="eastAsia" w:ascii="宋体" w:hAnsi="宋体"/>
                <w:szCs w:val="21"/>
              </w:rPr>
            </w:pPr>
            <w:r>
              <w:rPr>
                <w:rFonts w:hint="eastAsia" w:ascii="宋体" w:hAnsi="宋体"/>
                <w:szCs w:val="21"/>
              </w:rPr>
              <w:t>兼容2款及以上虚拟化软件</w:t>
            </w:r>
          </w:p>
        </w:tc>
      </w:tr>
      <w:tr w14:paraId="3907C49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1915734">
            <w:pPr>
              <w:spacing w:line="276" w:lineRule="auto"/>
              <w:jc w:val="center"/>
              <w:rPr>
                <w:rFonts w:hint="eastAsia" w:asciiTheme="minorEastAsia" w:hAnsiTheme="minorEastAsia" w:eastAsiaTheme="minorEastAsia"/>
                <w:szCs w:val="21"/>
              </w:rPr>
            </w:pPr>
            <w:r>
              <w:t>124</w:t>
            </w:r>
          </w:p>
        </w:tc>
        <w:tc>
          <w:tcPr>
            <w:tcW w:w="532" w:type="pct"/>
            <w:tcBorders>
              <w:top w:val="single" w:color="000000" w:sz="4" w:space="0"/>
              <w:left w:val="single" w:color="000000" w:sz="4" w:space="0"/>
              <w:bottom w:val="single" w:color="000000" w:sz="4" w:space="0"/>
              <w:right w:val="single" w:color="000000" w:sz="4" w:space="0"/>
            </w:tcBorders>
            <w:vAlign w:val="center"/>
          </w:tcPr>
          <w:p w14:paraId="2FCB2B6E">
            <w:pPr>
              <w:spacing w:line="276" w:lineRule="auto"/>
              <w:rPr>
                <w:rFonts w:hint="eastAsia" w:ascii="宋体" w:hAnsi="宋体"/>
                <w:szCs w:val="21"/>
              </w:rPr>
            </w:pPr>
            <w:r>
              <w:rPr>
                <w:rFonts w:hint="eastAsia" w:ascii="宋体" w:hAnsi="宋体"/>
                <w:szCs w:val="21"/>
              </w:rPr>
              <w:t>可靠性要求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204DD4A8">
            <w:pPr>
              <w:spacing w:line="276" w:lineRule="auto"/>
              <w:rPr>
                <w:rFonts w:hint="eastAsia" w:ascii="宋体" w:hAnsi="宋体"/>
                <w:szCs w:val="21"/>
              </w:rPr>
            </w:pPr>
            <w:r>
              <w:rPr>
                <w:rFonts w:hint="eastAsia" w:ascii="宋体" w:hAnsi="宋体"/>
                <w:szCs w:val="21"/>
              </w:rPr>
              <w:t>存储可靠性要求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64E405A0">
            <w:pPr>
              <w:spacing w:line="276" w:lineRule="auto"/>
              <w:rPr>
                <w:rFonts w:hint="eastAsia" w:ascii="宋体" w:hAnsi="宋体"/>
                <w:szCs w:val="21"/>
              </w:rPr>
            </w:pPr>
            <w:r>
              <w:rPr>
                <w:rFonts w:hint="eastAsia" w:ascii="宋体" w:hAnsi="宋体"/>
                <w:szCs w:val="21"/>
              </w:rPr>
              <w:t>SATA SSD可靠性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1AB8A7BD">
            <w:pPr>
              <w:spacing w:line="276" w:lineRule="auto"/>
              <w:rPr>
                <w:rFonts w:hint="eastAsia" w:ascii="宋体" w:hAnsi="宋体"/>
                <w:szCs w:val="21"/>
              </w:rPr>
            </w:pPr>
            <w:r>
              <w:rPr>
                <w:rFonts w:hint="eastAsia" w:ascii="宋体" w:hAnsi="宋体"/>
                <w:szCs w:val="21"/>
              </w:rPr>
              <w:t>SSD的m1值（MTBF的不可接受值）不低于200000h</w:t>
            </w:r>
          </w:p>
        </w:tc>
      </w:tr>
      <w:tr w14:paraId="6D0E3D0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A0EBBC2">
            <w:pPr>
              <w:spacing w:line="276" w:lineRule="auto"/>
              <w:jc w:val="center"/>
              <w:rPr>
                <w:rFonts w:hint="eastAsia" w:asciiTheme="minorEastAsia" w:hAnsiTheme="minorEastAsia" w:eastAsiaTheme="minorEastAsia"/>
                <w:szCs w:val="21"/>
              </w:rPr>
            </w:pPr>
            <w:r>
              <w:t>125</w:t>
            </w:r>
          </w:p>
        </w:tc>
        <w:tc>
          <w:tcPr>
            <w:tcW w:w="532" w:type="pct"/>
            <w:tcBorders>
              <w:top w:val="single" w:color="000000" w:sz="4" w:space="0"/>
              <w:left w:val="single" w:color="000000" w:sz="4" w:space="0"/>
              <w:bottom w:val="single" w:color="000000" w:sz="4" w:space="0"/>
              <w:right w:val="single" w:color="000000" w:sz="4" w:space="0"/>
            </w:tcBorders>
            <w:vAlign w:val="center"/>
          </w:tcPr>
          <w:p w14:paraId="224603EE">
            <w:pPr>
              <w:spacing w:line="276" w:lineRule="auto"/>
              <w:rPr>
                <w:rFonts w:hint="eastAsia" w:ascii="宋体" w:hAnsi="宋体"/>
                <w:szCs w:val="21"/>
              </w:rPr>
            </w:pPr>
            <w:r>
              <w:rPr>
                <w:rFonts w:hint="eastAsia" w:ascii="宋体" w:hAnsi="宋体"/>
                <w:szCs w:val="21"/>
              </w:rPr>
              <w:t>可靠性要求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73117E13">
            <w:pPr>
              <w:spacing w:line="276" w:lineRule="auto"/>
              <w:rPr>
                <w:rFonts w:hint="eastAsia" w:ascii="宋体" w:hAnsi="宋体"/>
                <w:szCs w:val="21"/>
              </w:rPr>
            </w:pPr>
            <w:r>
              <w:rPr>
                <w:rFonts w:hint="eastAsia" w:ascii="宋体" w:hAnsi="宋体"/>
                <w:szCs w:val="21"/>
              </w:rPr>
              <w:t>整机可靠性要求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011E9D16">
            <w:pPr>
              <w:spacing w:line="276" w:lineRule="auto"/>
              <w:rPr>
                <w:rFonts w:hint="eastAsia" w:ascii="宋体" w:hAnsi="宋体"/>
                <w:szCs w:val="21"/>
              </w:rPr>
            </w:pPr>
            <w:r>
              <w:rPr>
                <w:rFonts w:hint="eastAsia" w:ascii="宋体" w:hAnsi="宋体"/>
                <w:szCs w:val="21"/>
              </w:rPr>
              <w:t>★整机可靠性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0E7D03FA">
            <w:pPr>
              <w:spacing w:line="276" w:lineRule="auto"/>
              <w:rPr>
                <w:rFonts w:hint="eastAsia" w:ascii="宋体" w:hAnsi="宋体"/>
                <w:szCs w:val="21"/>
              </w:rPr>
            </w:pPr>
            <w:r>
              <w:rPr>
                <w:rFonts w:hint="eastAsia" w:ascii="宋体" w:hAnsi="宋体"/>
                <w:szCs w:val="21"/>
              </w:rPr>
              <w:t>m1值（MTBF的不可接受值）不得低于30000h</w:t>
            </w:r>
          </w:p>
        </w:tc>
      </w:tr>
      <w:tr w14:paraId="6F64C10E">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6480527">
            <w:pPr>
              <w:spacing w:line="276" w:lineRule="auto"/>
              <w:jc w:val="center"/>
              <w:rPr>
                <w:rFonts w:hint="eastAsia" w:asciiTheme="minorEastAsia" w:hAnsiTheme="minorEastAsia" w:eastAsiaTheme="minorEastAsia"/>
                <w:szCs w:val="21"/>
              </w:rPr>
            </w:pPr>
            <w:r>
              <w:t>126</w:t>
            </w:r>
          </w:p>
        </w:tc>
        <w:tc>
          <w:tcPr>
            <w:tcW w:w="532" w:type="pct"/>
            <w:tcBorders>
              <w:top w:val="single" w:color="000000" w:sz="4" w:space="0"/>
              <w:left w:val="single" w:color="000000" w:sz="4" w:space="0"/>
              <w:bottom w:val="single" w:color="000000" w:sz="4" w:space="0"/>
              <w:right w:val="single" w:color="000000" w:sz="4" w:space="0"/>
            </w:tcBorders>
            <w:vAlign w:val="center"/>
          </w:tcPr>
          <w:p w14:paraId="23FA960A">
            <w:pPr>
              <w:spacing w:line="276" w:lineRule="auto"/>
              <w:rPr>
                <w:rFonts w:hint="eastAsia" w:ascii="宋体" w:hAnsi="宋体"/>
                <w:szCs w:val="21"/>
              </w:rPr>
            </w:pPr>
            <w:r>
              <w:rPr>
                <w:rFonts w:hint="eastAsia" w:ascii="宋体" w:hAnsi="宋体"/>
                <w:szCs w:val="21"/>
              </w:rPr>
              <w:t>可靠性要求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F5AD48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A98F3AC">
            <w:pPr>
              <w:spacing w:line="276" w:lineRule="auto"/>
              <w:rPr>
                <w:rFonts w:hint="eastAsia" w:ascii="宋体" w:hAnsi="宋体"/>
                <w:szCs w:val="21"/>
              </w:rPr>
            </w:pPr>
            <w:r>
              <w:rPr>
                <w:rFonts w:hint="eastAsia" w:ascii="宋体" w:hAnsi="宋体"/>
                <w:szCs w:val="21"/>
              </w:rPr>
              <w:t>★风扇可靠性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18C8EE25">
            <w:pPr>
              <w:spacing w:line="276" w:lineRule="auto"/>
              <w:rPr>
                <w:rFonts w:hint="eastAsia" w:ascii="宋体" w:hAnsi="宋体"/>
                <w:szCs w:val="21"/>
              </w:rPr>
            </w:pPr>
            <w:r>
              <w:rPr>
                <w:rFonts w:hint="eastAsia" w:ascii="宋体" w:hAnsi="宋体"/>
                <w:szCs w:val="21"/>
              </w:rPr>
              <w:t>风扇寿命应不低于40000h</w:t>
            </w:r>
          </w:p>
        </w:tc>
      </w:tr>
      <w:tr w14:paraId="07082364">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74F1819">
            <w:pPr>
              <w:spacing w:line="276" w:lineRule="auto"/>
              <w:jc w:val="center"/>
              <w:rPr>
                <w:rFonts w:hint="eastAsia" w:asciiTheme="minorEastAsia" w:hAnsiTheme="minorEastAsia" w:eastAsiaTheme="minorEastAsia"/>
                <w:szCs w:val="21"/>
              </w:rPr>
            </w:pPr>
            <w:r>
              <w:t>127</w:t>
            </w:r>
          </w:p>
        </w:tc>
        <w:tc>
          <w:tcPr>
            <w:tcW w:w="532" w:type="pct"/>
            <w:tcBorders>
              <w:top w:val="single" w:color="000000" w:sz="4" w:space="0"/>
              <w:left w:val="single" w:color="000000" w:sz="4" w:space="0"/>
              <w:bottom w:val="single" w:color="000000" w:sz="4" w:space="0"/>
              <w:right w:val="single" w:color="000000" w:sz="4" w:space="0"/>
            </w:tcBorders>
            <w:vAlign w:val="center"/>
          </w:tcPr>
          <w:p w14:paraId="005C1AAD">
            <w:pPr>
              <w:spacing w:line="276" w:lineRule="auto"/>
              <w:rPr>
                <w:rFonts w:hint="eastAsia" w:ascii="宋体" w:hAnsi="宋体"/>
                <w:szCs w:val="21"/>
              </w:rPr>
            </w:pPr>
            <w:r>
              <w:rPr>
                <w:rFonts w:hint="eastAsia" w:ascii="宋体" w:hAnsi="宋体"/>
                <w:szCs w:val="21"/>
              </w:rPr>
              <w:t>可靠性要求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8781D09">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62FED955">
            <w:pPr>
              <w:spacing w:line="276" w:lineRule="auto"/>
              <w:rPr>
                <w:rFonts w:hint="eastAsia" w:ascii="宋体" w:hAnsi="宋体"/>
                <w:szCs w:val="21"/>
              </w:rPr>
            </w:pPr>
            <w:r>
              <w:rPr>
                <w:rFonts w:hint="eastAsia" w:ascii="宋体" w:hAnsi="宋体"/>
                <w:szCs w:val="21"/>
              </w:rPr>
              <w:t>★部件可靠性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65E46BCA">
            <w:pPr>
              <w:spacing w:line="276" w:lineRule="auto"/>
              <w:rPr>
                <w:rFonts w:hint="eastAsia" w:ascii="宋体" w:hAnsi="宋体"/>
                <w:szCs w:val="21"/>
              </w:rPr>
            </w:pPr>
            <w:r>
              <w:rPr>
                <w:rFonts w:hint="eastAsia" w:ascii="宋体" w:hAnsi="宋体"/>
                <w:szCs w:val="21"/>
              </w:rPr>
              <w:t>支持硬盘、电源、风扇热插拔（内置风扇除外）</w:t>
            </w:r>
          </w:p>
        </w:tc>
      </w:tr>
      <w:tr w14:paraId="51FA786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E42623B">
            <w:pPr>
              <w:spacing w:line="276" w:lineRule="auto"/>
              <w:jc w:val="center"/>
              <w:rPr>
                <w:rFonts w:hint="eastAsia" w:asciiTheme="minorEastAsia" w:hAnsiTheme="minorEastAsia" w:eastAsiaTheme="minorEastAsia"/>
                <w:szCs w:val="21"/>
              </w:rPr>
            </w:pPr>
            <w:r>
              <w:t>128</w:t>
            </w:r>
          </w:p>
        </w:tc>
        <w:tc>
          <w:tcPr>
            <w:tcW w:w="532" w:type="pct"/>
            <w:tcBorders>
              <w:top w:val="single" w:color="000000" w:sz="4" w:space="0"/>
              <w:left w:val="single" w:color="000000" w:sz="4" w:space="0"/>
              <w:bottom w:val="single" w:color="000000" w:sz="4" w:space="0"/>
              <w:right w:val="single" w:color="000000" w:sz="4" w:space="0"/>
            </w:tcBorders>
            <w:vAlign w:val="center"/>
          </w:tcPr>
          <w:p w14:paraId="33BF6666">
            <w:pPr>
              <w:spacing w:line="276" w:lineRule="auto"/>
              <w:rPr>
                <w:rFonts w:hint="eastAsia" w:ascii="宋体" w:hAnsi="宋体"/>
                <w:szCs w:val="21"/>
              </w:rPr>
            </w:pPr>
            <w:r>
              <w:rPr>
                <w:rFonts w:hint="eastAsia" w:ascii="宋体" w:hAnsi="宋体"/>
                <w:szCs w:val="21"/>
              </w:rPr>
              <w:t>包装及运输要求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50C81F49">
            <w:pPr>
              <w:spacing w:line="276" w:lineRule="auto"/>
              <w:rPr>
                <w:rFonts w:hint="eastAsia" w:ascii="宋体" w:hAnsi="宋体"/>
                <w:szCs w:val="21"/>
              </w:rPr>
            </w:pPr>
            <w:r>
              <w:rPr>
                <w:rFonts w:hint="eastAsia" w:ascii="宋体" w:hAnsi="宋体"/>
                <w:szCs w:val="21"/>
              </w:rPr>
              <w:t>包装及运输要求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28651142">
            <w:pPr>
              <w:spacing w:line="276" w:lineRule="auto"/>
              <w:rPr>
                <w:rFonts w:hint="eastAsia" w:ascii="宋体" w:hAnsi="宋体"/>
                <w:szCs w:val="21"/>
              </w:rPr>
            </w:pPr>
            <w:r>
              <w:rPr>
                <w:rFonts w:hint="eastAsia" w:ascii="宋体" w:hAnsi="宋体"/>
                <w:szCs w:val="21"/>
              </w:rPr>
              <w:t>★标志、包装、运输和贮存</w:t>
            </w:r>
          </w:p>
        </w:tc>
        <w:tc>
          <w:tcPr>
            <w:tcW w:w="2540" w:type="pct"/>
            <w:tcBorders>
              <w:top w:val="single" w:color="000000" w:sz="4" w:space="0"/>
              <w:left w:val="single" w:color="000000" w:sz="4" w:space="0"/>
              <w:bottom w:val="single" w:color="000000" w:sz="4" w:space="0"/>
              <w:right w:val="single" w:color="000000" w:sz="4" w:space="0"/>
            </w:tcBorders>
            <w:vAlign w:val="center"/>
          </w:tcPr>
          <w:p w14:paraId="4853CD5E">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54B878C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0EAA8F2">
            <w:pPr>
              <w:spacing w:line="276" w:lineRule="auto"/>
              <w:jc w:val="center"/>
              <w:rPr>
                <w:rFonts w:hint="eastAsia" w:asciiTheme="minorEastAsia" w:hAnsiTheme="minorEastAsia" w:eastAsiaTheme="minorEastAsia"/>
                <w:szCs w:val="21"/>
              </w:rPr>
            </w:pPr>
            <w:r>
              <w:t>129</w:t>
            </w:r>
          </w:p>
        </w:tc>
        <w:tc>
          <w:tcPr>
            <w:tcW w:w="532" w:type="pct"/>
            <w:tcBorders>
              <w:top w:val="single" w:color="000000" w:sz="4" w:space="0"/>
              <w:left w:val="single" w:color="000000" w:sz="4" w:space="0"/>
              <w:bottom w:val="single" w:color="000000" w:sz="4" w:space="0"/>
              <w:right w:val="single" w:color="000000" w:sz="4" w:space="0"/>
            </w:tcBorders>
            <w:vAlign w:val="center"/>
          </w:tcPr>
          <w:p w14:paraId="155FF9FF">
            <w:pPr>
              <w:spacing w:line="276" w:lineRule="auto"/>
              <w:rPr>
                <w:rFonts w:hint="eastAsia" w:ascii="宋体" w:hAnsi="宋体"/>
                <w:szCs w:val="21"/>
              </w:rPr>
            </w:pPr>
            <w:r>
              <w:rPr>
                <w:rFonts w:hint="eastAsia" w:ascii="宋体" w:hAnsi="宋体"/>
                <w:szCs w:val="21"/>
              </w:rPr>
              <w:t>服务要求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1E067A50">
            <w:pPr>
              <w:spacing w:line="276" w:lineRule="auto"/>
              <w:rPr>
                <w:rFonts w:hint="eastAsia" w:ascii="宋体" w:hAnsi="宋体"/>
                <w:szCs w:val="21"/>
              </w:rPr>
            </w:pPr>
            <w:r>
              <w:rPr>
                <w:rFonts w:hint="eastAsia" w:ascii="宋体" w:hAnsi="宋体"/>
                <w:szCs w:val="21"/>
              </w:rPr>
              <w:t>服务响应</w:t>
            </w:r>
          </w:p>
        </w:tc>
        <w:tc>
          <w:tcPr>
            <w:tcW w:w="1034" w:type="pct"/>
            <w:tcBorders>
              <w:top w:val="single" w:color="000000" w:sz="4" w:space="0"/>
              <w:left w:val="single" w:color="000000" w:sz="4" w:space="0"/>
              <w:bottom w:val="single" w:color="000000" w:sz="4" w:space="0"/>
              <w:right w:val="single" w:color="000000" w:sz="4" w:space="0"/>
            </w:tcBorders>
            <w:vAlign w:val="center"/>
          </w:tcPr>
          <w:p w14:paraId="798F1E42">
            <w:pPr>
              <w:spacing w:line="276" w:lineRule="auto"/>
              <w:rPr>
                <w:rFonts w:hint="eastAsia" w:ascii="宋体" w:hAnsi="宋体"/>
                <w:szCs w:val="21"/>
              </w:rPr>
            </w:pPr>
            <w:r>
              <w:rPr>
                <w:rFonts w:hint="eastAsia" w:ascii="宋体" w:hAnsi="宋体"/>
                <w:szCs w:val="21"/>
              </w:rPr>
              <w:t>★服务响应</w:t>
            </w:r>
          </w:p>
        </w:tc>
        <w:tc>
          <w:tcPr>
            <w:tcW w:w="2540" w:type="pct"/>
            <w:tcBorders>
              <w:top w:val="single" w:color="000000" w:sz="4" w:space="0"/>
              <w:left w:val="single" w:color="000000" w:sz="4" w:space="0"/>
              <w:bottom w:val="single" w:color="000000" w:sz="4" w:space="0"/>
              <w:right w:val="single" w:color="000000" w:sz="4" w:space="0"/>
            </w:tcBorders>
            <w:vAlign w:val="center"/>
          </w:tcPr>
          <w:p w14:paraId="0288C9F5">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4FB2ACFD">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3FE0352">
            <w:pPr>
              <w:spacing w:line="276" w:lineRule="auto"/>
              <w:jc w:val="center"/>
              <w:rPr>
                <w:rFonts w:hint="eastAsia" w:asciiTheme="minorEastAsia" w:hAnsiTheme="minorEastAsia" w:eastAsiaTheme="minorEastAsia"/>
                <w:szCs w:val="21"/>
              </w:rPr>
            </w:pPr>
            <w:r>
              <w:t>130</w:t>
            </w:r>
          </w:p>
        </w:tc>
        <w:tc>
          <w:tcPr>
            <w:tcW w:w="532" w:type="pct"/>
            <w:tcBorders>
              <w:top w:val="single" w:color="000000" w:sz="4" w:space="0"/>
              <w:left w:val="single" w:color="000000" w:sz="4" w:space="0"/>
              <w:bottom w:val="single" w:color="000000" w:sz="4" w:space="0"/>
              <w:right w:val="single" w:color="000000" w:sz="4" w:space="0"/>
            </w:tcBorders>
            <w:vAlign w:val="center"/>
          </w:tcPr>
          <w:p w14:paraId="02D244E6">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7A9D271">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8FB1D4F">
            <w:pPr>
              <w:spacing w:line="276" w:lineRule="auto"/>
              <w:rPr>
                <w:rFonts w:hint="eastAsia" w:ascii="宋体" w:hAnsi="宋体"/>
                <w:szCs w:val="21"/>
              </w:rPr>
            </w:pPr>
            <w:r>
              <w:rPr>
                <w:rFonts w:hint="eastAsia" w:ascii="宋体" w:hAnsi="宋体"/>
                <w:szCs w:val="21"/>
              </w:rPr>
              <w:t>★培训服务</w:t>
            </w:r>
          </w:p>
        </w:tc>
        <w:tc>
          <w:tcPr>
            <w:tcW w:w="2540" w:type="pct"/>
            <w:tcBorders>
              <w:top w:val="single" w:color="000000" w:sz="4" w:space="0"/>
              <w:left w:val="single" w:color="000000" w:sz="4" w:space="0"/>
              <w:bottom w:val="single" w:color="000000" w:sz="4" w:space="0"/>
              <w:right w:val="single" w:color="000000" w:sz="4" w:space="0"/>
            </w:tcBorders>
            <w:vAlign w:val="center"/>
          </w:tcPr>
          <w:p w14:paraId="44A02B87">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77632B1A">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14A342AD">
            <w:pPr>
              <w:spacing w:line="276" w:lineRule="auto"/>
              <w:jc w:val="center"/>
              <w:rPr>
                <w:rFonts w:hint="eastAsia" w:asciiTheme="minorEastAsia" w:hAnsiTheme="minorEastAsia" w:eastAsiaTheme="minorEastAsia"/>
                <w:szCs w:val="21"/>
              </w:rPr>
            </w:pPr>
            <w:r>
              <w:t>131</w:t>
            </w:r>
          </w:p>
        </w:tc>
        <w:tc>
          <w:tcPr>
            <w:tcW w:w="532" w:type="pct"/>
            <w:tcBorders>
              <w:top w:val="single" w:color="000000" w:sz="4" w:space="0"/>
              <w:left w:val="single" w:color="000000" w:sz="4" w:space="0"/>
              <w:bottom w:val="single" w:color="000000" w:sz="4" w:space="0"/>
              <w:right w:val="single" w:color="000000" w:sz="4" w:space="0"/>
            </w:tcBorders>
            <w:vAlign w:val="center"/>
          </w:tcPr>
          <w:p w14:paraId="56419561">
            <w:pPr>
              <w:spacing w:line="276" w:lineRule="auto"/>
              <w:rPr>
                <w:rFonts w:hint="eastAsia" w:ascii="宋体" w:hAnsi="宋体"/>
                <w:szCs w:val="21"/>
              </w:rPr>
            </w:pPr>
            <w:r>
              <w:rPr>
                <w:rFonts w:hint="eastAsia" w:ascii="宋体" w:hAnsi="宋体"/>
                <w:szCs w:val="21"/>
              </w:rPr>
              <w:t>服务要求</w:t>
            </w:r>
          </w:p>
        </w:tc>
        <w:tc>
          <w:tcPr>
            <w:tcW w:w="511" w:type="pct"/>
            <w:tcBorders>
              <w:top w:val="single" w:color="000000" w:sz="4" w:space="0"/>
              <w:left w:val="single" w:color="000000" w:sz="4" w:space="0"/>
              <w:bottom w:val="single" w:color="000000" w:sz="4" w:space="0"/>
              <w:right w:val="single" w:color="000000" w:sz="4" w:space="0"/>
            </w:tcBorders>
            <w:vAlign w:val="center"/>
          </w:tcPr>
          <w:p w14:paraId="2D0C7C5C">
            <w:pPr>
              <w:spacing w:line="276" w:lineRule="auto"/>
              <w:rPr>
                <w:rFonts w:hint="eastAsia" w:ascii="宋体" w:hAnsi="宋体"/>
                <w:szCs w:val="21"/>
              </w:rPr>
            </w:pPr>
            <w:r>
              <w:rPr>
                <w:rFonts w:hint="eastAsia" w:ascii="宋体" w:hAnsi="宋体"/>
                <w:szCs w:val="21"/>
              </w:rPr>
              <w:t>服务周期</w:t>
            </w:r>
          </w:p>
        </w:tc>
        <w:tc>
          <w:tcPr>
            <w:tcW w:w="1034" w:type="pct"/>
            <w:tcBorders>
              <w:top w:val="single" w:color="000000" w:sz="4" w:space="0"/>
              <w:left w:val="single" w:color="000000" w:sz="4" w:space="0"/>
              <w:bottom w:val="single" w:color="000000" w:sz="4" w:space="0"/>
              <w:right w:val="single" w:color="000000" w:sz="4" w:space="0"/>
            </w:tcBorders>
            <w:vAlign w:val="center"/>
          </w:tcPr>
          <w:p w14:paraId="530BB242">
            <w:pPr>
              <w:spacing w:line="276" w:lineRule="auto"/>
              <w:rPr>
                <w:rFonts w:hint="eastAsia" w:ascii="宋体" w:hAnsi="宋体"/>
                <w:szCs w:val="21"/>
              </w:rPr>
            </w:pPr>
            <w:r>
              <w:rPr>
                <w:rFonts w:hint="eastAsia" w:ascii="宋体" w:hAnsi="宋体"/>
                <w:szCs w:val="21"/>
              </w:rPr>
              <w:t>★服务周期</w:t>
            </w:r>
          </w:p>
        </w:tc>
        <w:tc>
          <w:tcPr>
            <w:tcW w:w="2540" w:type="pct"/>
            <w:tcBorders>
              <w:top w:val="single" w:color="000000" w:sz="4" w:space="0"/>
              <w:left w:val="single" w:color="000000" w:sz="4" w:space="0"/>
              <w:bottom w:val="single" w:color="000000" w:sz="4" w:space="0"/>
              <w:right w:val="single" w:color="000000" w:sz="4" w:space="0"/>
            </w:tcBorders>
            <w:vAlign w:val="center"/>
          </w:tcPr>
          <w:p w14:paraId="02C269D8">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34235EE8">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32798806">
            <w:pPr>
              <w:spacing w:line="276" w:lineRule="auto"/>
              <w:jc w:val="center"/>
              <w:rPr>
                <w:rFonts w:hint="eastAsia" w:asciiTheme="minorEastAsia" w:hAnsiTheme="minorEastAsia" w:eastAsiaTheme="minorEastAsia"/>
                <w:szCs w:val="21"/>
              </w:rPr>
            </w:pPr>
            <w:r>
              <w:t>132</w:t>
            </w:r>
          </w:p>
        </w:tc>
        <w:tc>
          <w:tcPr>
            <w:tcW w:w="532" w:type="pct"/>
            <w:tcBorders>
              <w:top w:val="single" w:color="000000" w:sz="4" w:space="0"/>
              <w:left w:val="single" w:color="000000" w:sz="4" w:space="0"/>
              <w:bottom w:val="single" w:color="000000" w:sz="4" w:space="0"/>
              <w:right w:val="single" w:color="000000" w:sz="4" w:space="0"/>
            </w:tcBorders>
            <w:vAlign w:val="center"/>
          </w:tcPr>
          <w:p w14:paraId="7B64173B">
            <w:pPr>
              <w:spacing w:line="276" w:lineRule="auto"/>
              <w:rPr>
                <w:rFonts w:hint="eastAsia" w:ascii="宋体" w:hAnsi="宋体"/>
                <w:szCs w:val="21"/>
              </w:rPr>
            </w:pPr>
            <w:r>
              <w:rPr>
                <w:rFonts w:hint="eastAsia" w:ascii="宋体" w:hAnsi="宋体"/>
                <w:szCs w:val="21"/>
              </w:rPr>
              <w:t>服务要求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49DC3675">
            <w:pPr>
              <w:spacing w:line="276" w:lineRule="auto"/>
              <w:rPr>
                <w:rFonts w:hint="eastAsia" w:ascii="宋体" w:hAnsi="宋体"/>
                <w:szCs w:val="21"/>
              </w:rPr>
            </w:pPr>
            <w:r>
              <w:rPr>
                <w:rFonts w:hint="eastAsia" w:ascii="宋体" w:hAnsi="宋体"/>
                <w:szCs w:val="21"/>
              </w:rPr>
              <w:t>服务工具要求</w:t>
            </w:r>
          </w:p>
        </w:tc>
        <w:tc>
          <w:tcPr>
            <w:tcW w:w="1034" w:type="pct"/>
            <w:tcBorders>
              <w:top w:val="single" w:color="000000" w:sz="4" w:space="0"/>
              <w:left w:val="single" w:color="000000" w:sz="4" w:space="0"/>
              <w:bottom w:val="single" w:color="000000" w:sz="4" w:space="0"/>
              <w:right w:val="single" w:color="000000" w:sz="4" w:space="0"/>
            </w:tcBorders>
            <w:vAlign w:val="center"/>
          </w:tcPr>
          <w:p w14:paraId="20220271">
            <w:pPr>
              <w:spacing w:line="276" w:lineRule="auto"/>
              <w:rPr>
                <w:rFonts w:hint="eastAsia" w:ascii="宋体" w:hAnsi="宋体"/>
                <w:szCs w:val="21"/>
              </w:rPr>
            </w:pPr>
            <w:r>
              <w:rPr>
                <w:rFonts w:hint="eastAsia" w:ascii="宋体" w:hAnsi="宋体"/>
                <w:szCs w:val="21"/>
              </w:rPr>
              <w:t>★工具要求</w:t>
            </w:r>
          </w:p>
        </w:tc>
        <w:tc>
          <w:tcPr>
            <w:tcW w:w="2540" w:type="pct"/>
            <w:tcBorders>
              <w:top w:val="single" w:color="000000" w:sz="4" w:space="0"/>
              <w:left w:val="single" w:color="000000" w:sz="4" w:space="0"/>
              <w:bottom w:val="single" w:color="000000" w:sz="4" w:space="0"/>
              <w:right w:val="single" w:color="000000" w:sz="4" w:space="0"/>
            </w:tcBorders>
            <w:vAlign w:val="center"/>
          </w:tcPr>
          <w:p w14:paraId="53C47E05">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44785E1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BFCC2FF">
            <w:pPr>
              <w:spacing w:line="276" w:lineRule="auto"/>
              <w:jc w:val="center"/>
              <w:rPr>
                <w:rFonts w:hint="eastAsia" w:asciiTheme="minorEastAsia" w:hAnsiTheme="minorEastAsia" w:eastAsiaTheme="minorEastAsia"/>
                <w:szCs w:val="21"/>
              </w:rPr>
            </w:pPr>
            <w:r>
              <w:t>133</w:t>
            </w:r>
          </w:p>
        </w:tc>
        <w:tc>
          <w:tcPr>
            <w:tcW w:w="532" w:type="pct"/>
            <w:tcBorders>
              <w:top w:val="single" w:color="000000" w:sz="4" w:space="0"/>
              <w:left w:val="single" w:color="000000" w:sz="4" w:space="0"/>
              <w:bottom w:val="single" w:color="000000" w:sz="4" w:space="0"/>
              <w:right w:val="single" w:color="000000" w:sz="4" w:space="0"/>
            </w:tcBorders>
            <w:vAlign w:val="center"/>
          </w:tcPr>
          <w:p w14:paraId="3AD18CE0">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41637DB">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369952A">
            <w:pPr>
              <w:spacing w:line="276" w:lineRule="auto"/>
              <w:rPr>
                <w:rFonts w:hint="eastAsia" w:ascii="宋体" w:hAnsi="宋体"/>
                <w:szCs w:val="21"/>
              </w:rPr>
            </w:pPr>
            <w:r>
              <w:rPr>
                <w:rFonts w:hint="eastAsia" w:ascii="宋体" w:hAnsi="宋体"/>
                <w:szCs w:val="21"/>
              </w:rPr>
              <w:t>辅助工具</w:t>
            </w:r>
          </w:p>
        </w:tc>
        <w:tc>
          <w:tcPr>
            <w:tcW w:w="2540" w:type="pct"/>
            <w:tcBorders>
              <w:top w:val="single" w:color="000000" w:sz="4" w:space="0"/>
              <w:left w:val="single" w:color="000000" w:sz="4" w:space="0"/>
              <w:bottom w:val="single" w:color="000000" w:sz="4" w:space="0"/>
              <w:right w:val="single" w:color="000000" w:sz="4" w:space="0"/>
            </w:tcBorders>
            <w:vAlign w:val="center"/>
          </w:tcPr>
          <w:p w14:paraId="748C4678">
            <w:pPr>
              <w:spacing w:line="276" w:lineRule="auto"/>
              <w:rPr>
                <w:rFonts w:hint="eastAsia" w:ascii="宋体" w:hAnsi="宋体"/>
                <w:szCs w:val="21"/>
              </w:rPr>
            </w:pPr>
            <w:r>
              <w:rPr>
                <w:rFonts w:hint="eastAsia" w:ascii="宋体" w:hAnsi="宋体"/>
                <w:szCs w:val="21"/>
              </w:rPr>
              <w:t>支持如下功能a)本地的数据备份和还原功能；b)网络的数据备份和还原功能；c)服务器操作系统的自动安装功能；d)服务器所配硬件需要的驱动程序和系统补丁</w:t>
            </w:r>
          </w:p>
        </w:tc>
      </w:tr>
      <w:tr w14:paraId="004847F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8BF1D08">
            <w:pPr>
              <w:spacing w:line="276" w:lineRule="auto"/>
              <w:jc w:val="center"/>
              <w:rPr>
                <w:rFonts w:hint="eastAsia" w:asciiTheme="minorEastAsia" w:hAnsiTheme="minorEastAsia" w:eastAsiaTheme="minorEastAsia"/>
                <w:szCs w:val="21"/>
              </w:rPr>
            </w:pPr>
            <w:r>
              <w:t>134</w:t>
            </w:r>
          </w:p>
        </w:tc>
        <w:tc>
          <w:tcPr>
            <w:tcW w:w="532" w:type="pct"/>
            <w:tcBorders>
              <w:top w:val="single" w:color="000000" w:sz="4" w:space="0"/>
              <w:left w:val="single" w:color="000000" w:sz="4" w:space="0"/>
              <w:bottom w:val="single" w:color="000000" w:sz="4" w:space="0"/>
              <w:right w:val="single" w:color="000000" w:sz="4" w:space="0"/>
            </w:tcBorders>
            <w:vAlign w:val="center"/>
          </w:tcPr>
          <w:p w14:paraId="36C992F9">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E1836D7">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1FCD4E3">
            <w:pPr>
              <w:spacing w:line="276" w:lineRule="auto"/>
              <w:rPr>
                <w:rFonts w:hint="eastAsia" w:ascii="宋体" w:hAnsi="宋体"/>
                <w:szCs w:val="21"/>
              </w:rPr>
            </w:pPr>
            <w:r>
              <w:rPr>
                <w:rFonts w:hint="eastAsia" w:ascii="宋体" w:hAnsi="宋体"/>
                <w:szCs w:val="21"/>
              </w:rPr>
              <w:t>★驱动安装升级指引</w:t>
            </w:r>
          </w:p>
        </w:tc>
        <w:tc>
          <w:tcPr>
            <w:tcW w:w="2540" w:type="pct"/>
            <w:tcBorders>
              <w:top w:val="single" w:color="000000" w:sz="4" w:space="0"/>
              <w:left w:val="single" w:color="000000" w:sz="4" w:space="0"/>
              <w:bottom w:val="single" w:color="000000" w:sz="4" w:space="0"/>
              <w:right w:val="single" w:color="000000" w:sz="4" w:space="0"/>
            </w:tcBorders>
            <w:vAlign w:val="center"/>
          </w:tcPr>
          <w:p w14:paraId="4B7FC8D4">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6FAE4CE1">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FFE2F4A">
            <w:pPr>
              <w:spacing w:line="276" w:lineRule="auto"/>
              <w:jc w:val="center"/>
              <w:rPr>
                <w:rFonts w:hint="eastAsia" w:asciiTheme="minorEastAsia" w:hAnsiTheme="minorEastAsia" w:eastAsiaTheme="minorEastAsia"/>
                <w:szCs w:val="21"/>
              </w:rPr>
            </w:pPr>
            <w:r>
              <w:t>135</w:t>
            </w:r>
          </w:p>
        </w:tc>
        <w:tc>
          <w:tcPr>
            <w:tcW w:w="532" w:type="pct"/>
            <w:tcBorders>
              <w:top w:val="single" w:color="000000" w:sz="4" w:space="0"/>
              <w:left w:val="single" w:color="000000" w:sz="4" w:space="0"/>
              <w:bottom w:val="single" w:color="000000" w:sz="4" w:space="0"/>
              <w:right w:val="single" w:color="000000" w:sz="4" w:space="0"/>
            </w:tcBorders>
            <w:vAlign w:val="center"/>
          </w:tcPr>
          <w:p w14:paraId="05691230">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AEB774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64CCA32">
            <w:pPr>
              <w:spacing w:line="276" w:lineRule="auto"/>
              <w:rPr>
                <w:rFonts w:hint="eastAsia" w:ascii="宋体" w:hAnsi="宋体"/>
                <w:szCs w:val="21"/>
              </w:rPr>
            </w:pPr>
            <w:r>
              <w:rPr>
                <w:rFonts w:hint="eastAsia" w:ascii="宋体" w:hAnsi="宋体"/>
                <w:szCs w:val="21"/>
              </w:rPr>
              <w:t>随机附开盖工具</w:t>
            </w:r>
          </w:p>
        </w:tc>
        <w:tc>
          <w:tcPr>
            <w:tcW w:w="2540" w:type="pct"/>
            <w:tcBorders>
              <w:top w:val="single" w:color="000000" w:sz="4" w:space="0"/>
              <w:left w:val="single" w:color="000000" w:sz="4" w:space="0"/>
              <w:bottom w:val="single" w:color="000000" w:sz="4" w:space="0"/>
              <w:right w:val="single" w:color="000000" w:sz="4" w:space="0"/>
            </w:tcBorders>
            <w:vAlign w:val="center"/>
          </w:tcPr>
          <w:p w14:paraId="6AF5B85A">
            <w:pPr>
              <w:spacing w:line="276" w:lineRule="auto"/>
              <w:rPr>
                <w:rFonts w:hint="eastAsia" w:ascii="宋体" w:hAnsi="宋体"/>
                <w:szCs w:val="21"/>
              </w:rPr>
            </w:pPr>
            <w:r>
              <w:rPr>
                <w:rFonts w:hint="eastAsia" w:ascii="宋体" w:hAnsi="宋体"/>
                <w:szCs w:val="21"/>
              </w:rPr>
              <w:t>随服务器打包提供开机箱工具</w:t>
            </w:r>
          </w:p>
        </w:tc>
      </w:tr>
      <w:tr w14:paraId="0DD38D5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CC83B11">
            <w:pPr>
              <w:spacing w:line="276" w:lineRule="auto"/>
              <w:jc w:val="center"/>
              <w:rPr>
                <w:rFonts w:hint="eastAsia" w:asciiTheme="minorEastAsia" w:hAnsiTheme="minorEastAsia" w:eastAsiaTheme="minorEastAsia"/>
                <w:szCs w:val="21"/>
              </w:rPr>
            </w:pPr>
            <w:r>
              <w:t>136</w:t>
            </w:r>
          </w:p>
        </w:tc>
        <w:tc>
          <w:tcPr>
            <w:tcW w:w="532" w:type="pct"/>
            <w:tcBorders>
              <w:top w:val="single" w:color="000000" w:sz="4" w:space="0"/>
              <w:left w:val="single" w:color="000000" w:sz="4" w:space="0"/>
              <w:bottom w:val="single" w:color="000000" w:sz="4" w:space="0"/>
              <w:right w:val="single" w:color="000000" w:sz="4" w:space="0"/>
            </w:tcBorders>
            <w:vAlign w:val="center"/>
          </w:tcPr>
          <w:p w14:paraId="788EC13B">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1797EE45">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3A9C8E08">
            <w:pPr>
              <w:spacing w:line="276" w:lineRule="auto"/>
              <w:rPr>
                <w:rFonts w:hint="eastAsia" w:ascii="宋体" w:hAnsi="宋体"/>
                <w:szCs w:val="21"/>
              </w:rPr>
            </w:pPr>
            <w:r>
              <w:rPr>
                <w:rFonts w:hint="eastAsia" w:ascii="宋体" w:hAnsi="宋体"/>
                <w:szCs w:val="21"/>
              </w:rPr>
              <w:t>代码迁移工具</w:t>
            </w:r>
          </w:p>
        </w:tc>
        <w:tc>
          <w:tcPr>
            <w:tcW w:w="2540" w:type="pct"/>
            <w:tcBorders>
              <w:top w:val="single" w:color="000000" w:sz="4" w:space="0"/>
              <w:left w:val="single" w:color="000000" w:sz="4" w:space="0"/>
              <w:bottom w:val="single" w:color="000000" w:sz="4" w:space="0"/>
              <w:right w:val="single" w:color="000000" w:sz="4" w:space="0"/>
            </w:tcBorders>
            <w:vAlign w:val="center"/>
          </w:tcPr>
          <w:p w14:paraId="23018EE4">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A1E4B3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07E1BAD1">
            <w:pPr>
              <w:spacing w:line="276" w:lineRule="auto"/>
              <w:jc w:val="center"/>
              <w:rPr>
                <w:rFonts w:hint="eastAsia" w:asciiTheme="minorEastAsia" w:hAnsiTheme="minorEastAsia" w:eastAsiaTheme="minorEastAsia"/>
                <w:szCs w:val="21"/>
              </w:rPr>
            </w:pPr>
            <w:r>
              <w:t>137</w:t>
            </w:r>
          </w:p>
        </w:tc>
        <w:tc>
          <w:tcPr>
            <w:tcW w:w="532" w:type="pct"/>
            <w:tcBorders>
              <w:top w:val="single" w:color="000000" w:sz="4" w:space="0"/>
              <w:left w:val="single" w:color="000000" w:sz="4" w:space="0"/>
              <w:bottom w:val="single" w:color="000000" w:sz="4" w:space="0"/>
              <w:right w:val="single" w:color="000000" w:sz="4" w:space="0"/>
            </w:tcBorders>
            <w:vAlign w:val="center"/>
          </w:tcPr>
          <w:p w14:paraId="79C89B98">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00614D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45AA1C6">
            <w:pPr>
              <w:spacing w:line="276" w:lineRule="auto"/>
              <w:rPr>
                <w:rFonts w:hint="eastAsia" w:ascii="宋体" w:hAnsi="宋体"/>
                <w:szCs w:val="21"/>
              </w:rPr>
            </w:pPr>
            <w:r>
              <w:rPr>
                <w:rFonts w:hint="eastAsia" w:ascii="宋体" w:hAnsi="宋体"/>
                <w:szCs w:val="21"/>
              </w:rPr>
              <w:t>性能分析工具</w:t>
            </w:r>
          </w:p>
        </w:tc>
        <w:tc>
          <w:tcPr>
            <w:tcW w:w="2540" w:type="pct"/>
            <w:tcBorders>
              <w:top w:val="single" w:color="000000" w:sz="4" w:space="0"/>
              <w:left w:val="single" w:color="000000" w:sz="4" w:space="0"/>
              <w:bottom w:val="single" w:color="000000" w:sz="4" w:space="0"/>
              <w:right w:val="single" w:color="000000" w:sz="4" w:space="0"/>
            </w:tcBorders>
            <w:vAlign w:val="center"/>
          </w:tcPr>
          <w:p w14:paraId="43FCF3B5">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01C04CE6">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7390686">
            <w:pPr>
              <w:spacing w:line="276" w:lineRule="auto"/>
              <w:jc w:val="center"/>
              <w:rPr>
                <w:rFonts w:hint="eastAsia" w:asciiTheme="minorEastAsia" w:hAnsiTheme="minorEastAsia" w:eastAsiaTheme="minorEastAsia"/>
                <w:szCs w:val="21"/>
              </w:rPr>
            </w:pPr>
            <w:r>
              <w:t>138</w:t>
            </w:r>
          </w:p>
        </w:tc>
        <w:tc>
          <w:tcPr>
            <w:tcW w:w="532" w:type="pct"/>
            <w:tcBorders>
              <w:top w:val="single" w:color="000000" w:sz="4" w:space="0"/>
              <w:left w:val="single" w:color="000000" w:sz="4" w:space="0"/>
              <w:bottom w:val="single" w:color="000000" w:sz="4" w:space="0"/>
              <w:right w:val="single" w:color="000000" w:sz="4" w:space="0"/>
            </w:tcBorders>
            <w:vAlign w:val="center"/>
          </w:tcPr>
          <w:p w14:paraId="41BC38B1">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CD7BB5C">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B3BA931">
            <w:pPr>
              <w:spacing w:line="276" w:lineRule="auto"/>
              <w:rPr>
                <w:rFonts w:hint="eastAsia" w:ascii="宋体" w:hAnsi="宋体"/>
                <w:szCs w:val="21"/>
              </w:rPr>
            </w:pPr>
            <w:r>
              <w:rPr>
                <w:rFonts w:hint="eastAsia" w:ascii="宋体" w:hAnsi="宋体"/>
                <w:szCs w:val="21"/>
              </w:rPr>
              <w:t>跨架构平台应用兼容</w:t>
            </w:r>
          </w:p>
        </w:tc>
        <w:tc>
          <w:tcPr>
            <w:tcW w:w="2540" w:type="pct"/>
            <w:tcBorders>
              <w:top w:val="single" w:color="000000" w:sz="4" w:space="0"/>
              <w:left w:val="single" w:color="000000" w:sz="4" w:space="0"/>
              <w:bottom w:val="single" w:color="000000" w:sz="4" w:space="0"/>
              <w:right w:val="single" w:color="000000" w:sz="4" w:space="0"/>
            </w:tcBorders>
            <w:vAlign w:val="center"/>
          </w:tcPr>
          <w:p w14:paraId="2AD67E84">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36D3D1D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4952B6D8">
            <w:pPr>
              <w:spacing w:line="276" w:lineRule="auto"/>
              <w:jc w:val="center"/>
              <w:rPr>
                <w:rFonts w:hint="eastAsia" w:asciiTheme="minorEastAsia" w:hAnsiTheme="minorEastAsia" w:eastAsiaTheme="minorEastAsia"/>
                <w:szCs w:val="21"/>
              </w:rPr>
            </w:pPr>
            <w:r>
              <w:t>139</w:t>
            </w:r>
          </w:p>
        </w:tc>
        <w:tc>
          <w:tcPr>
            <w:tcW w:w="532" w:type="pct"/>
            <w:tcBorders>
              <w:top w:val="single" w:color="000000" w:sz="4" w:space="0"/>
              <w:left w:val="single" w:color="000000" w:sz="4" w:space="0"/>
              <w:bottom w:val="single" w:color="000000" w:sz="4" w:space="0"/>
              <w:right w:val="single" w:color="000000" w:sz="4" w:space="0"/>
            </w:tcBorders>
            <w:vAlign w:val="center"/>
          </w:tcPr>
          <w:p w14:paraId="053D6B85">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05278C7">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16F02B42">
            <w:pPr>
              <w:spacing w:line="276" w:lineRule="auto"/>
              <w:rPr>
                <w:rFonts w:hint="eastAsia" w:ascii="宋体" w:hAnsi="宋体"/>
                <w:szCs w:val="21"/>
              </w:rPr>
            </w:pPr>
            <w:r>
              <w:rPr>
                <w:rFonts w:hint="eastAsia" w:ascii="宋体" w:hAnsi="宋体"/>
                <w:szCs w:val="21"/>
              </w:rPr>
              <w:t>★管理软件</w:t>
            </w:r>
          </w:p>
        </w:tc>
        <w:tc>
          <w:tcPr>
            <w:tcW w:w="2540" w:type="pct"/>
            <w:tcBorders>
              <w:top w:val="single" w:color="000000" w:sz="4" w:space="0"/>
              <w:left w:val="single" w:color="000000" w:sz="4" w:space="0"/>
              <w:bottom w:val="single" w:color="000000" w:sz="4" w:space="0"/>
              <w:right w:val="single" w:color="000000" w:sz="4" w:space="0"/>
            </w:tcBorders>
            <w:vAlign w:val="center"/>
          </w:tcPr>
          <w:p w14:paraId="16B848F6">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4D46993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7271CF1">
            <w:pPr>
              <w:spacing w:line="276" w:lineRule="auto"/>
              <w:jc w:val="center"/>
              <w:rPr>
                <w:rFonts w:hint="eastAsia" w:asciiTheme="minorEastAsia" w:hAnsiTheme="minorEastAsia" w:eastAsiaTheme="minorEastAsia"/>
                <w:szCs w:val="21"/>
              </w:rPr>
            </w:pPr>
            <w:r>
              <w:t>140</w:t>
            </w:r>
          </w:p>
        </w:tc>
        <w:tc>
          <w:tcPr>
            <w:tcW w:w="532" w:type="pct"/>
            <w:tcBorders>
              <w:top w:val="single" w:color="000000" w:sz="4" w:space="0"/>
              <w:left w:val="single" w:color="000000" w:sz="4" w:space="0"/>
              <w:bottom w:val="single" w:color="000000" w:sz="4" w:space="0"/>
              <w:right w:val="single" w:color="000000" w:sz="4" w:space="0"/>
            </w:tcBorders>
            <w:vAlign w:val="center"/>
          </w:tcPr>
          <w:p w14:paraId="328E4DF3">
            <w:pPr>
              <w:spacing w:line="276" w:lineRule="auto"/>
              <w:rPr>
                <w:rFonts w:hint="eastAsia" w:ascii="宋体" w:hAnsi="宋体"/>
                <w:szCs w:val="21"/>
              </w:rPr>
            </w:pPr>
            <w:r>
              <w:rPr>
                <w:rFonts w:hint="eastAsia" w:ascii="宋体" w:hAnsi="宋体"/>
                <w:szCs w:val="21"/>
              </w:rPr>
              <w:t>服务要求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18513B9F">
            <w:pPr>
              <w:spacing w:line="276" w:lineRule="auto"/>
              <w:rPr>
                <w:rFonts w:hint="eastAsia" w:ascii="宋体" w:hAnsi="宋体"/>
                <w:szCs w:val="21"/>
              </w:rPr>
            </w:pPr>
            <w:r>
              <w:rPr>
                <w:rFonts w:hint="eastAsia" w:ascii="宋体" w:hAnsi="宋体"/>
                <w:szCs w:val="21"/>
              </w:rPr>
              <w:t>增值服务</w:t>
            </w:r>
          </w:p>
        </w:tc>
        <w:tc>
          <w:tcPr>
            <w:tcW w:w="1034" w:type="pct"/>
            <w:tcBorders>
              <w:top w:val="single" w:color="000000" w:sz="4" w:space="0"/>
              <w:left w:val="single" w:color="000000" w:sz="4" w:space="0"/>
              <w:bottom w:val="single" w:color="000000" w:sz="4" w:space="0"/>
              <w:right w:val="single" w:color="000000" w:sz="4" w:space="0"/>
            </w:tcBorders>
            <w:vAlign w:val="center"/>
          </w:tcPr>
          <w:p w14:paraId="7F68FC27">
            <w:pPr>
              <w:spacing w:line="276" w:lineRule="auto"/>
              <w:rPr>
                <w:rFonts w:hint="eastAsia" w:ascii="宋体" w:hAnsi="宋体"/>
                <w:szCs w:val="21"/>
              </w:rPr>
            </w:pPr>
            <w:r>
              <w:rPr>
                <w:rFonts w:hint="eastAsia" w:ascii="宋体" w:hAnsi="宋体"/>
                <w:szCs w:val="21"/>
              </w:rPr>
              <w:t>★厂家升级产品软件与扩容服务</w:t>
            </w:r>
          </w:p>
        </w:tc>
        <w:tc>
          <w:tcPr>
            <w:tcW w:w="2540" w:type="pct"/>
            <w:tcBorders>
              <w:top w:val="single" w:color="000000" w:sz="4" w:space="0"/>
              <w:left w:val="single" w:color="000000" w:sz="4" w:space="0"/>
              <w:bottom w:val="single" w:color="000000" w:sz="4" w:space="0"/>
              <w:right w:val="single" w:color="000000" w:sz="4" w:space="0"/>
            </w:tcBorders>
            <w:vAlign w:val="center"/>
          </w:tcPr>
          <w:p w14:paraId="799E699D">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53726FEB">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287052C2">
            <w:pPr>
              <w:spacing w:line="276" w:lineRule="auto"/>
              <w:jc w:val="center"/>
              <w:rPr>
                <w:rFonts w:hint="eastAsia" w:asciiTheme="minorEastAsia" w:hAnsiTheme="minorEastAsia" w:eastAsiaTheme="minorEastAsia"/>
                <w:szCs w:val="21"/>
              </w:rPr>
            </w:pPr>
            <w:r>
              <w:t>141</w:t>
            </w:r>
          </w:p>
        </w:tc>
        <w:tc>
          <w:tcPr>
            <w:tcW w:w="532" w:type="pct"/>
            <w:tcBorders>
              <w:top w:val="single" w:color="000000" w:sz="4" w:space="0"/>
              <w:left w:val="single" w:color="000000" w:sz="4" w:space="0"/>
              <w:bottom w:val="single" w:color="000000" w:sz="4" w:space="0"/>
              <w:right w:val="single" w:color="000000" w:sz="4" w:space="0"/>
            </w:tcBorders>
            <w:vAlign w:val="center"/>
          </w:tcPr>
          <w:p w14:paraId="7823A168">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09F4172F">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742A180C">
            <w:pPr>
              <w:spacing w:line="276" w:lineRule="auto"/>
              <w:rPr>
                <w:rFonts w:hint="eastAsia" w:ascii="宋体" w:hAnsi="宋体"/>
                <w:szCs w:val="21"/>
              </w:rPr>
            </w:pPr>
            <w:r>
              <w:rPr>
                <w:rFonts w:hint="eastAsia" w:ascii="宋体" w:hAnsi="宋体"/>
                <w:szCs w:val="21"/>
              </w:rPr>
              <w:t>服务保障升级</w:t>
            </w:r>
          </w:p>
        </w:tc>
        <w:tc>
          <w:tcPr>
            <w:tcW w:w="2540" w:type="pct"/>
            <w:tcBorders>
              <w:top w:val="single" w:color="000000" w:sz="4" w:space="0"/>
              <w:left w:val="single" w:color="000000" w:sz="4" w:space="0"/>
              <w:bottom w:val="single" w:color="000000" w:sz="4" w:space="0"/>
              <w:right w:val="single" w:color="000000" w:sz="4" w:space="0"/>
            </w:tcBorders>
            <w:vAlign w:val="center"/>
          </w:tcPr>
          <w:p w14:paraId="0DE98A7C">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06005A75">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683C5F0A">
            <w:pPr>
              <w:spacing w:line="276" w:lineRule="auto"/>
              <w:jc w:val="center"/>
              <w:rPr>
                <w:rFonts w:hint="eastAsia" w:asciiTheme="minorEastAsia" w:hAnsiTheme="minorEastAsia" w:eastAsiaTheme="minorEastAsia"/>
                <w:szCs w:val="21"/>
              </w:rPr>
            </w:pPr>
            <w:r>
              <w:t>142</w:t>
            </w:r>
          </w:p>
        </w:tc>
        <w:tc>
          <w:tcPr>
            <w:tcW w:w="532" w:type="pct"/>
            <w:tcBorders>
              <w:top w:val="single" w:color="000000" w:sz="4" w:space="0"/>
              <w:left w:val="single" w:color="000000" w:sz="4" w:space="0"/>
              <w:bottom w:val="single" w:color="000000" w:sz="4" w:space="0"/>
              <w:right w:val="single" w:color="000000" w:sz="4" w:space="0"/>
            </w:tcBorders>
            <w:vAlign w:val="center"/>
          </w:tcPr>
          <w:p w14:paraId="6F16E636">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5C8A8ED1">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A95C2AA">
            <w:pPr>
              <w:spacing w:line="276" w:lineRule="auto"/>
              <w:rPr>
                <w:rFonts w:hint="eastAsia" w:ascii="宋体" w:hAnsi="宋体"/>
                <w:szCs w:val="21"/>
              </w:rPr>
            </w:pPr>
            <w:r>
              <w:rPr>
                <w:rFonts w:hint="eastAsia" w:ascii="宋体" w:hAnsi="宋体"/>
                <w:szCs w:val="21"/>
              </w:rPr>
              <w:t>★提供上门服务</w:t>
            </w:r>
          </w:p>
        </w:tc>
        <w:tc>
          <w:tcPr>
            <w:tcW w:w="2540" w:type="pct"/>
            <w:tcBorders>
              <w:top w:val="single" w:color="000000" w:sz="4" w:space="0"/>
              <w:left w:val="single" w:color="000000" w:sz="4" w:space="0"/>
              <w:bottom w:val="single" w:color="000000" w:sz="4" w:space="0"/>
              <w:right w:val="single" w:color="000000" w:sz="4" w:space="0"/>
            </w:tcBorders>
            <w:vAlign w:val="center"/>
          </w:tcPr>
          <w:p w14:paraId="6E59CC52">
            <w:pPr>
              <w:spacing w:line="276" w:lineRule="auto"/>
              <w:rPr>
                <w:rFonts w:hint="eastAsia" w:ascii="宋体" w:hAnsi="宋体"/>
                <w:szCs w:val="21"/>
              </w:rPr>
            </w:pPr>
            <w:r>
              <w:rPr>
                <w:rFonts w:hint="eastAsia" w:ascii="宋体" w:hAnsi="宋体"/>
                <w:szCs w:val="21"/>
              </w:rPr>
              <w:t>供应商具备提供上门服务的能力</w:t>
            </w:r>
          </w:p>
        </w:tc>
      </w:tr>
      <w:tr w14:paraId="379C092C">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569AE6EF">
            <w:pPr>
              <w:spacing w:line="276" w:lineRule="auto"/>
              <w:jc w:val="center"/>
              <w:rPr>
                <w:rFonts w:hint="eastAsia" w:asciiTheme="minorEastAsia" w:hAnsiTheme="minorEastAsia" w:eastAsiaTheme="minorEastAsia"/>
                <w:szCs w:val="21"/>
              </w:rPr>
            </w:pPr>
            <w:r>
              <w:t>143</w:t>
            </w:r>
          </w:p>
        </w:tc>
        <w:tc>
          <w:tcPr>
            <w:tcW w:w="532" w:type="pct"/>
            <w:tcBorders>
              <w:top w:val="single" w:color="000000" w:sz="4" w:space="0"/>
              <w:left w:val="single" w:color="000000" w:sz="4" w:space="0"/>
              <w:bottom w:val="single" w:color="000000" w:sz="4" w:space="0"/>
              <w:right w:val="single" w:color="000000" w:sz="4" w:space="0"/>
            </w:tcBorders>
            <w:vAlign w:val="center"/>
          </w:tcPr>
          <w:p w14:paraId="0F9A5404">
            <w:pPr>
              <w:spacing w:line="276" w:lineRule="auto"/>
              <w:rPr>
                <w:rFonts w:hint="eastAsia" w:ascii="宋体" w:hAnsi="宋体"/>
                <w:szCs w:val="21"/>
              </w:rPr>
            </w:pPr>
            <w:r>
              <w:rPr>
                <w:rFonts w:hint="eastAsia" w:ascii="宋体" w:hAnsi="宋体"/>
                <w:szCs w:val="21"/>
              </w:rPr>
              <w:t>服务要求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2E95D43A">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44FB8671">
            <w:pPr>
              <w:spacing w:line="276" w:lineRule="auto"/>
              <w:rPr>
                <w:rFonts w:hint="eastAsia" w:ascii="宋体" w:hAnsi="宋体"/>
                <w:szCs w:val="21"/>
              </w:rPr>
            </w:pPr>
            <w:r>
              <w:rPr>
                <w:rFonts w:hint="eastAsia" w:ascii="宋体" w:hAnsi="宋体"/>
                <w:szCs w:val="21"/>
              </w:rPr>
              <w:t>业务场景性能优化服务及整体架构升级服务</w:t>
            </w:r>
          </w:p>
        </w:tc>
        <w:tc>
          <w:tcPr>
            <w:tcW w:w="2540" w:type="pct"/>
            <w:tcBorders>
              <w:top w:val="single" w:color="000000" w:sz="4" w:space="0"/>
              <w:left w:val="single" w:color="000000" w:sz="4" w:space="0"/>
              <w:bottom w:val="single" w:color="000000" w:sz="4" w:space="0"/>
              <w:right w:val="single" w:color="000000" w:sz="4" w:space="0"/>
            </w:tcBorders>
            <w:vAlign w:val="center"/>
          </w:tcPr>
          <w:p w14:paraId="006180EF">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350DF50F">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818A73D">
            <w:pPr>
              <w:spacing w:line="276" w:lineRule="auto"/>
              <w:jc w:val="center"/>
              <w:rPr>
                <w:rFonts w:hint="eastAsia" w:asciiTheme="minorEastAsia" w:hAnsiTheme="minorEastAsia" w:eastAsiaTheme="minorEastAsia"/>
                <w:szCs w:val="21"/>
              </w:rPr>
            </w:pPr>
            <w:r>
              <w:t>144</w:t>
            </w:r>
          </w:p>
        </w:tc>
        <w:tc>
          <w:tcPr>
            <w:tcW w:w="532" w:type="pct"/>
            <w:tcBorders>
              <w:top w:val="single" w:color="000000" w:sz="4" w:space="0"/>
              <w:left w:val="single" w:color="000000" w:sz="4" w:space="0"/>
              <w:bottom w:val="single" w:color="000000" w:sz="4" w:space="0"/>
              <w:right w:val="single" w:color="000000" w:sz="4" w:space="0"/>
            </w:tcBorders>
            <w:vAlign w:val="center"/>
          </w:tcPr>
          <w:p w14:paraId="64D4B79C">
            <w:pPr>
              <w:spacing w:line="276" w:lineRule="auto"/>
              <w:rPr>
                <w:rFonts w:hint="eastAsia" w:ascii="宋体" w:hAnsi="宋体"/>
                <w:szCs w:val="21"/>
              </w:rPr>
            </w:pPr>
            <w:r>
              <w:rPr>
                <w:rFonts w:hint="eastAsia" w:ascii="宋体" w:hAnsi="宋体"/>
                <w:szCs w:val="21"/>
              </w:rPr>
              <w:t>供保要求</w:t>
            </w:r>
          </w:p>
        </w:tc>
        <w:tc>
          <w:tcPr>
            <w:tcW w:w="511" w:type="pct"/>
            <w:vMerge w:val="restart"/>
            <w:tcBorders>
              <w:top w:val="single" w:color="000000" w:sz="4" w:space="0"/>
              <w:left w:val="single" w:color="000000" w:sz="4" w:space="0"/>
              <w:bottom w:val="single" w:color="000000" w:sz="4" w:space="0"/>
              <w:right w:val="single" w:color="000000" w:sz="4" w:space="0"/>
            </w:tcBorders>
            <w:vAlign w:val="center"/>
          </w:tcPr>
          <w:p w14:paraId="4F94BD9A">
            <w:pPr>
              <w:spacing w:line="276" w:lineRule="auto"/>
              <w:rPr>
                <w:rFonts w:hint="eastAsia" w:ascii="宋体" w:hAnsi="宋体"/>
                <w:szCs w:val="21"/>
              </w:rPr>
            </w:pPr>
            <w:r>
              <w:rPr>
                <w:rFonts w:hint="eastAsia" w:ascii="宋体" w:hAnsi="宋体"/>
                <w:szCs w:val="21"/>
              </w:rPr>
              <w:t>供应链质量</w:t>
            </w:r>
          </w:p>
        </w:tc>
        <w:tc>
          <w:tcPr>
            <w:tcW w:w="1034" w:type="pct"/>
            <w:tcBorders>
              <w:top w:val="single" w:color="000000" w:sz="4" w:space="0"/>
              <w:left w:val="single" w:color="000000" w:sz="4" w:space="0"/>
              <w:bottom w:val="single" w:color="000000" w:sz="4" w:space="0"/>
              <w:right w:val="single" w:color="000000" w:sz="4" w:space="0"/>
            </w:tcBorders>
            <w:vAlign w:val="center"/>
          </w:tcPr>
          <w:p w14:paraId="183AA64C">
            <w:pPr>
              <w:spacing w:line="276" w:lineRule="auto"/>
              <w:rPr>
                <w:rFonts w:hint="eastAsia" w:ascii="宋体" w:hAnsi="宋体"/>
                <w:szCs w:val="21"/>
              </w:rPr>
            </w:pPr>
            <w:r>
              <w:rPr>
                <w:rFonts w:hint="eastAsia" w:ascii="宋体" w:hAnsi="宋体"/>
                <w:szCs w:val="21"/>
              </w:rPr>
              <w:t>★抗干扰性</w:t>
            </w:r>
          </w:p>
        </w:tc>
        <w:tc>
          <w:tcPr>
            <w:tcW w:w="2540" w:type="pct"/>
            <w:tcBorders>
              <w:top w:val="single" w:color="000000" w:sz="4" w:space="0"/>
              <w:left w:val="single" w:color="000000" w:sz="4" w:space="0"/>
              <w:bottom w:val="single" w:color="000000" w:sz="4" w:space="0"/>
              <w:right w:val="single" w:color="000000" w:sz="4" w:space="0"/>
            </w:tcBorders>
            <w:vAlign w:val="center"/>
          </w:tcPr>
          <w:p w14:paraId="1D0A73EC">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04FB0B49">
        <w:tblPrEx>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vAlign w:val="center"/>
          </w:tcPr>
          <w:p w14:paraId="737F0F7F">
            <w:pPr>
              <w:spacing w:line="276" w:lineRule="auto"/>
              <w:jc w:val="center"/>
              <w:rPr>
                <w:rFonts w:hint="eastAsia" w:asciiTheme="minorEastAsia" w:hAnsiTheme="minorEastAsia" w:eastAsiaTheme="minorEastAsia"/>
                <w:szCs w:val="21"/>
              </w:rPr>
            </w:pPr>
            <w:r>
              <w:t>145</w:t>
            </w:r>
          </w:p>
        </w:tc>
        <w:tc>
          <w:tcPr>
            <w:tcW w:w="532" w:type="pct"/>
            <w:tcBorders>
              <w:top w:val="single" w:color="000000" w:sz="4" w:space="0"/>
              <w:left w:val="single" w:color="000000" w:sz="4" w:space="0"/>
              <w:bottom w:val="single" w:color="000000" w:sz="4" w:space="0"/>
              <w:right w:val="single" w:color="000000" w:sz="4" w:space="0"/>
            </w:tcBorders>
            <w:vAlign w:val="center"/>
          </w:tcPr>
          <w:p w14:paraId="6C826D2D">
            <w:pPr>
              <w:spacing w:line="276" w:lineRule="auto"/>
              <w:rPr>
                <w:rFonts w:hint="eastAsia" w:ascii="宋体" w:hAnsi="宋体"/>
                <w:szCs w:val="21"/>
              </w:rPr>
            </w:pPr>
            <w:r>
              <w:rPr>
                <w:rFonts w:hint="eastAsia" w:ascii="宋体" w:hAnsi="宋体"/>
                <w:szCs w:val="21"/>
              </w:rPr>
              <w:t>供保要求</w:t>
            </w:r>
          </w:p>
        </w:tc>
        <w:tc>
          <w:tcPr>
            <w:tcW w:w="511" w:type="pct"/>
            <w:vMerge w:val="continue"/>
            <w:tcBorders>
              <w:top w:val="single" w:color="000000" w:sz="4" w:space="0"/>
              <w:left w:val="single" w:color="000000" w:sz="4" w:space="0"/>
              <w:bottom w:val="single" w:color="000000" w:sz="4" w:space="0"/>
              <w:right w:val="single" w:color="000000" w:sz="4" w:space="0"/>
            </w:tcBorders>
            <w:vAlign w:val="center"/>
          </w:tcPr>
          <w:p w14:paraId="62A342DE">
            <w:pPr>
              <w:spacing w:line="276" w:lineRule="auto"/>
              <w:rPr>
                <w:rFonts w:hint="eastAsia" w:ascii="宋体" w:hAnsi="宋体"/>
                <w:szCs w:val="21"/>
              </w:rPr>
            </w:pPr>
          </w:p>
        </w:tc>
        <w:tc>
          <w:tcPr>
            <w:tcW w:w="1034" w:type="pct"/>
            <w:tcBorders>
              <w:top w:val="single" w:color="000000" w:sz="4" w:space="0"/>
              <w:left w:val="single" w:color="000000" w:sz="4" w:space="0"/>
              <w:bottom w:val="single" w:color="000000" w:sz="4" w:space="0"/>
              <w:right w:val="single" w:color="000000" w:sz="4" w:space="0"/>
            </w:tcBorders>
            <w:vAlign w:val="center"/>
          </w:tcPr>
          <w:p w14:paraId="2C4931AA">
            <w:pPr>
              <w:spacing w:line="276" w:lineRule="auto"/>
              <w:rPr>
                <w:rFonts w:hint="eastAsia" w:ascii="宋体" w:hAnsi="宋体"/>
                <w:szCs w:val="21"/>
              </w:rPr>
            </w:pPr>
            <w:r>
              <w:rPr>
                <w:rFonts w:hint="eastAsia" w:ascii="宋体" w:hAnsi="宋体"/>
                <w:szCs w:val="21"/>
              </w:rPr>
              <w:t>★供应能力证明</w:t>
            </w:r>
          </w:p>
        </w:tc>
        <w:tc>
          <w:tcPr>
            <w:tcW w:w="2540" w:type="pct"/>
            <w:tcBorders>
              <w:top w:val="single" w:color="000000" w:sz="4" w:space="0"/>
              <w:left w:val="single" w:color="000000" w:sz="4" w:space="0"/>
              <w:bottom w:val="single" w:color="000000" w:sz="4" w:space="0"/>
              <w:right w:val="single" w:color="000000" w:sz="4" w:space="0"/>
            </w:tcBorders>
            <w:vAlign w:val="center"/>
          </w:tcPr>
          <w:p w14:paraId="0F0319A2">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bl>
    <w:p w14:paraId="2DECA22C">
      <w:pPr>
        <w:pStyle w:val="5"/>
        <w:numPr>
          <w:ilvl w:val="0"/>
          <w:numId w:val="9"/>
        </w:numPr>
        <w:ind w:left="442" w:hanging="442"/>
        <w:jc w:val="left"/>
        <w:rPr>
          <w:rFonts w:hint="eastAsia" w:ascii="宋体" w:hAnsi="宋体" w:eastAsia="宋体"/>
          <w:b w:val="0"/>
          <w:sz w:val="21"/>
          <w:szCs w:val="21"/>
        </w:rPr>
      </w:pPr>
      <w:bookmarkStart w:id="41" w:name="OLE_LINK31"/>
      <w:r>
        <w:rPr>
          <w:rFonts w:hint="eastAsia" w:ascii="宋体" w:hAnsi="宋体" w:eastAsia="宋体"/>
          <w:sz w:val="21"/>
          <w:szCs w:val="21"/>
        </w:rPr>
        <w:t>分布式对象存储节点（服务器9）</w:t>
      </w:r>
    </w:p>
    <w:tbl>
      <w:tblPr>
        <w:tblStyle w:val="43"/>
        <w:tblW w:w="5119" w:type="pct"/>
        <w:tblInd w:w="0" w:type="dxa"/>
        <w:tblLayout w:type="autofit"/>
        <w:tblCellMar>
          <w:top w:w="0" w:type="dxa"/>
          <w:left w:w="108" w:type="dxa"/>
          <w:bottom w:w="0" w:type="dxa"/>
          <w:right w:w="108" w:type="dxa"/>
        </w:tblCellMar>
      </w:tblPr>
      <w:tblGrid>
        <w:gridCol w:w="699"/>
        <w:gridCol w:w="1033"/>
        <w:gridCol w:w="993"/>
        <w:gridCol w:w="2001"/>
        <w:gridCol w:w="4783"/>
      </w:tblGrid>
      <w:tr w14:paraId="733B4B5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A1643BB">
            <w:pPr>
              <w:spacing w:line="276" w:lineRule="auto"/>
              <w:rPr>
                <w:rFonts w:hint="eastAsia" w:ascii="宋体" w:hAnsi="宋体"/>
                <w:szCs w:val="21"/>
              </w:rPr>
            </w:pPr>
            <w:r>
              <w:rPr>
                <w:rFonts w:hint="eastAsia" w:ascii="宋体" w:hAnsi="宋体"/>
                <w:szCs w:val="21"/>
              </w:rPr>
              <w:t>序号</w:t>
            </w:r>
          </w:p>
        </w:tc>
        <w:tc>
          <w:tcPr>
            <w:tcW w:w="543" w:type="pct"/>
            <w:tcBorders>
              <w:top w:val="single" w:color="000000" w:sz="4" w:space="0"/>
              <w:left w:val="single" w:color="000000" w:sz="4" w:space="0"/>
              <w:bottom w:val="single" w:color="000000" w:sz="4" w:space="0"/>
              <w:right w:val="single" w:color="000000" w:sz="4" w:space="0"/>
            </w:tcBorders>
            <w:vAlign w:val="center"/>
          </w:tcPr>
          <w:p w14:paraId="73313D4A">
            <w:pPr>
              <w:spacing w:line="276" w:lineRule="auto"/>
              <w:rPr>
                <w:rFonts w:hint="eastAsia" w:ascii="宋体" w:hAnsi="宋体"/>
                <w:szCs w:val="21"/>
              </w:rPr>
            </w:pPr>
            <w:r>
              <w:rPr>
                <w:rFonts w:hint="eastAsia" w:ascii="宋体" w:hAnsi="宋体"/>
                <w:szCs w:val="21"/>
              </w:rPr>
              <w:t>指标分类</w:t>
            </w:r>
          </w:p>
        </w:tc>
        <w:tc>
          <w:tcPr>
            <w:tcW w:w="522" w:type="pct"/>
            <w:tcBorders>
              <w:top w:val="single" w:color="000000" w:sz="4" w:space="0"/>
              <w:left w:val="single" w:color="000000" w:sz="4" w:space="0"/>
              <w:bottom w:val="single" w:color="000000" w:sz="4" w:space="0"/>
              <w:right w:val="single" w:color="000000" w:sz="4" w:space="0"/>
            </w:tcBorders>
            <w:vAlign w:val="center"/>
          </w:tcPr>
          <w:p w14:paraId="4309305A">
            <w:pPr>
              <w:spacing w:line="276" w:lineRule="auto"/>
              <w:rPr>
                <w:rFonts w:hint="eastAsia" w:ascii="宋体" w:hAnsi="宋体"/>
                <w:szCs w:val="21"/>
              </w:rPr>
            </w:pPr>
            <w:r>
              <w:rPr>
                <w:rFonts w:hint="eastAsia" w:ascii="宋体" w:hAnsi="宋体"/>
                <w:szCs w:val="21"/>
              </w:rPr>
              <w:t>一级指标</w:t>
            </w:r>
          </w:p>
        </w:tc>
        <w:tc>
          <w:tcPr>
            <w:tcW w:w="1052" w:type="pct"/>
            <w:tcBorders>
              <w:top w:val="single" w:color="000000" w:sz="4" w:space="0"/>
              <w:left w:val="single" w:color="000000" w:sz="4" w:space="0"/>
              <w:bottom w:val="single" w:color="000000" w:sz="4" w:space="0"/>
              <w:right w:val="single" w:color="000000" w:sz="4" w:space="0"/>
            </w:tcBorders>
            <w:vAlign w:val="center"/>
          </w:tcPr>
          <w:p w14:paraId="5290B8E6">
            <w:pPr>
              <w:spacing w:line="276" w:lineRule="auto"/>
              <w:rPr>
                <w:rFonts w:hint="eastAsia" w:ascii="宋体" w:hAnsi="宋体"/>
                <w:szCs w:val="21"/>
              </w:rPr>
            </w:pPr>
            <w:r>
              <w:rPr>
                <w:rFonts w:hint="eastAsia" w:ascii="宋体" w:hAnsi="宋体"/>
                <w:szCs w:val="21"/>
              </w:rPr>
              <w:t>二级指标</w:t>
            </w:r>
          </w:p>
        </w:tc>
        <w:tc>
          <w:tcPr>
            <w:tcW w:w="2515" w:type="pct"/>
            <w:tcBorders>
              <w:top w:val="single" w:color="000000" w:sz="4" w:space="0"/>
              <w:left w:val="single" w:color="000000" w:sz="4" w:space="0"/>
              <w:bottom w:val="single" w:color="000000" w:sz="4" w:space="0"/>
              <w:right w:val="single" w:color="000000" w:sz="4" w:space="0"/>
            </w:tcBorders>
            <w:vAlign w:val="center"/>
          </w:tcPr>
          <w:p w14:paraId="15121EFB">
            <w:pPr>
              <w:spacing w:line="276" w:lineRule="auto"/>
              <w:rPr>
                <w:rFonts w:hint="eastAsia" w:ascii="宋体" w:hAnsi="宋体"/>
                <w:szCs w:val="21"/>
              </w:rPr>
            </w:pPr>
            <w:r>
              <w:rPr>
                <w:rFonts w:hint="eastAsia" w:ascii="宋体" w:hAnsi="宋体"/>
                <w:szCs w:val="21"/>
              </w:rPr>
              <w:t>指标要求</w:t>
            </w:r>
          </w:p>
        </w:tc>
      </w:tr>
      <w:tr w14:paraId="36FF5BE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4C61F5F">
            <w:pPr>
              <w:spacing w:line="276" w:lineRule="auto"/>
              <w:jc w:val="center"/>
              <w:rPr>
                <w:rFonts w:hint="eastAsia" w:ascii="宋体" w:hAnsi="宋体"/>
                <w:szCs w:val="21"/>
              </w:rPr>
            </w:pPr>
            <w:r>
              <w:rPr>
                <w:rFonts w:hint="eastAsia" w:ascii="宋体" w:hAnsi="宋体"/>
                <w:color w:val="000000"/>
                <w:szCs w:val="21"/>
              </w:rPr>
              <w:t>1</w:t>
            </w:r>
          </w:p>
        </w:tc>
        <w:tc>
          <w:tcPr>
            <w:tcW w:w="543" w:type="pct"/>
            <w:tcBorders>
              <w:top w:val="single" w:color="000000" w:sz="4" w:space="0"/>
              <w:left w:val="single" w:color="000000" w:sz="4" w:space="0"/>
              <w:bottom w:val="single" w:color="000000" w:sz="4" w:space="0"/>
              <w:right w:val="single" w:color="000000" w:sz="4" w:space="0"/>
            </w:tcBorders>
            <w:vAlign w:val="center"/>
          </w:tcPr>
          <w:p w14:paraId="7FAE6689">
            <w:pPr>
              <w:spacing w:line="276" w:lineRule="auto"/>
              <w:rPr>
                <w:rFonts w:hint="eastAsia" w:ascii="宋体" w:hAnsi="宋体"/>
                <w:szCs w:val="21"/>
              </w:rPr>
            </w:pPr>
            <w:r>
              <w:rPr>
                <w:rFonts w:hint="eastAsia" w:ascii="宋体" w:hAnsi="宋体"/>
                <w:szCs w:val="21"/>
              </w:rPr>
              <w:t>产品规格</w:t>
            </w:r>
          </w:p>
        </w:tc>
        <w:tc>
          <w:tcPr>
            <w:tcW w:w="522" w:type="pct"/>
            <w:tcBorders>
              <w:top w:val="single" w:color="000000" w:sz="4" w:space="0"/>
              <w:left w:val="single" w:color="000000" w:sz="4" w:space="0"/>
              <w:bottom w:val="single" w:color="000000" w:sz="4" w:space="0"/>
              <w:right w:val="single" w:color="000000" w:sz="4" w:space="0"/>
            </w:tcBorders>
            <w:vAlign w:val="center"/>
          </w:tcPr>
          <w:p w14:paraId="60A08C9B">
            <w:pPr>
              <w:spacing w:line="276" w:lineRule="auto"/>
              <w:rPr>
                <w:rFonts w:hint="eastAsia" w:ascii="宋体" w:hAnsi="宋体"/>
                <w:szCs w:val="21"/>
              </w:rPr>
            </w:pPr>
            <w:r>
              <w:rPr>
                <w:rFonts w:hint="eastAsia" w:ascii="宋体" w:hAnsi="宋体"/>
                <w:szCs w:val="21"/>
              </w:rPr>
              <w:t>CPU规格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0A3EF373">
            <w:pPr>
              <w:spacing w:line="276" w:lineRule="auto"/>
              <w:rPr>
                <w:rFonts w:hint="eastAsia" w:ascii="宋体" w:hAnsi="宋体"/>
                <w:szCs w:val="21"/>
              </w:rPr>
            </w:pPr>
            <w:r>
              <w:rPr>
                <w:rFonts w:hint="eastAsia" w:ascii="宋体" w:hAnsi="宋体"/>
                <w:szCs w:val="21"/>
              </w:rPr>
              <w:t>★CPU信息</w:t>
            </w:r>
          </w:p>
        </w:tc>
        <w:tc>
          <w:tcPr>
            <w:tcW w:w="2515" w:type="pct"/>
            <w:tcBorders>
              <w:top w:val="single" w:color="000000" w:sz="4" w:space="0"/>
              <w:left w:val="single" w:color="000000" w:sz="4" w:space="0"/>
              <w:bottom w:val="single" w:color="000000" w:sz="4" w:space="0"/>
              <w:right w:val="single" w:color="000000" w:sz="4" w:space="0"/>
            </w:tcBorders>
            <w:vAlign w:val="center"/>
          </w:tcPr>
          <w:p w14:paraId="2C0E2DCA">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44B9ABA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D756543">
            <w:pPr>
              <w:spacing w:line="276" w:lineRule="auto"/>
              <w:jc w:val="center"/>
              <w:rPr>
                <w:rFonts w:hint="eastAsia" w:ascii="宋体" w:hAnsi="宋体"/>
                <w:szCs w:val="21"/>
              </w:rPr>
            </w:pPr>
            <w:r>
              <w:rPr>
                <w:rFonts w:hint="eastAsia" w:ascii="宋体" w:hAnsi="宋体"/>
                <w:color w:val="000000"/>
                <w:szCs w:val="21"/>
              </w:rPr>
              <w:t>2</w:t>
            </w:r>
          </w:p>
        </w:tc>
        <w:tc>
          <w:tcPr>
            <w:tcW w:w="543" w:type="pct"/>
            <w:tcBorders>
              <w:top w:val="single" w:color="000000" w:sz="4" w:space="0"/>
              <w:left w:val="single" w:color="000000" w:sz="4" w:space="0"/>
              <w:bottom w:val="single" w:color="000000" w:sz="4" w:space="0"/>
              <w:right w:val="single" w:color="000000" w:sz="4" w:space="0"/>
            </w:tcBorders>
            <w:vAlign w:val="center"/>
          </w:tcPr>
          <w:p w14:paraId="1BBAABF6">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6363B024">
            <w:pPr>
              <w:spacing w:line="276" w:lineRule="auto"/>
              <w:rPr>
                <w:rFonts w:hint="eastAsia" w:ascii="宋体" w:hAnsi="宋体"/>
                <w:szCs w:val="21"/>
              </w:rPr>
            </w:pPr>
            <w:r>
              <w:rPr>
                <w:rFonts w:hint="eastAsia" w:ascii="宋体" w:hAnsi="宋体"/>
                <w:szCs w:val="21"/>
              </w:rPr>
              <w:t>主板规格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026942A1">
            <w:pPr>
              <w:spacing w:line="276" w:lineRule="auto"/>
              <w:rPr>
                <w:rFonts w:hint="eastAsia" w:ascii="宋体" w:hAnsi="宋体"/>
                <w:szCs w:val="21"/>
              </w:rPr>
            </w:pPr>
            <w:r>
              <w:rPr>
                <w:rFonts w:hint="eastAsia" w:ascii="宋体" w:hAnsi="宋体"/>
                <w:szCs w:val="21"/>
              </w:rPr>
              <w:t>★主板支持的CPU和内存情况</w:t>
            </w:r>
          </w:p>
        </w:tc>
        <w:tc>
          <w:tcPr>
            <w:tcW w:w="2515" w:type="pct"/>
            <w:tcBorders>
              <w:top w:val="single" w:color="000000" w:sz="4" w:space="0"/>
              <w:left w:val="single" w:color="000000" w:sz="4" w:space="0"/>
              <w:bottom w:val="single" w:color="000000" w:sz="4" w:space="0"/>
              <w:right w:val="single" w:color="000000" w:sz="4" w:space="0"/>
            </w:tcBorders>
            <w:vAlign w:val="center"/>
          </w:tcPr>
          <w:p w14:paraId="1B2DBD08">
            <w:pPr>
              <w:spacing w:line="276" w:lineRule="auto"/>
              <w:rPr>
                <w:rFonts w:hint="eastAsia" w:ascii="宋体" w:hAnsi="宋体"/>
                <w:szCs w:val="21"/>
              </w:rPr>
            </w:pPr>
            <w:r>
              <w:rPr>
                <w:rFonts w:hint="eastAsia" w:ascii="宋体" w:hAnsi="宋体"/>
                <w:szCs w:val="21"/>
              </w:rPr>
              <w:t>供应商给出主板支持的CPU和内存的型号数量</w:t>
            </w:r>
          </w:p>
        </w:tc>
      </w:tr>
      <w:tr w14:paraId="508CDF5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1FA3A86">
            <w:pPr>
              <w:spacing w:line="276" w:lineRule="auto"/>
              <w:jc w:val="center"/>
              <w:rPr>
                <w:rFonts w:hint="eastAsia" w:ascii="宋体" w:hAnsi="宋体"/>
                <w:szCs w:val="21"/>
              </w:rPr>
            </w:pPr>
            <w:r>
              <w:rPr>
                <w:rFonts w:hint="eastAsia" w:ascii="宋体" w:hAnsi="宋体"/>
                <w:color w:val="000000"/>
                <w:szCs w:val="21"/>
              </w:rPr>
              <w:t>3</w:t>
            </w:r>
          </w:p>
        </w:tc>
        <w:tc>
          <w:tcPr>
            <w:tcW w:w="543" w:type="pct"/>
            <w:tcBorders>
              <w:top w:val="single" w:color="000000" w:sz="4" w:space="0"/>
              <w:left w:val="single" w:color="000000" w:sz="4" w:space="0"/>
              <w:bottom w:val="single" w:color="000000" w:sz="4" w:space="0"/>
              <w:right w:val="single" w:color="000000" w:sz="4" w:space="0"/>
            </w:tcBorders>
            <w:vAlign w:val="center"/>
          </w:tcPr>
          <w:p w14:paraId="17A3E3E6">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56AB165">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9242410">
            <w:pPr>
              <w:spacing w:line="276" w:lineRule="auto"/>
              <w:rPr>
                <w:rFonts w:hint="eastAsia" w:ascii="宋体" w:hAnsi="宋体"/>
                <w:szCs w:val="21"/>
              </w:rPr>
            </w:pPr>
            <w:r>
              <w:rPr>
                <w:rFonts w:hint="eastAsia" w:ascii="宋体" w:hAnsi="宋体"/>
                <w:szCs w:val="21"/>
              </w:rPr>
              <w:t>★主板内存槽数量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2A8878BE">
            <w:pPr>
              <w:spacing w:line="276" w:lineRule="auto"/>
              <w:rPr>
                <w:rFonts w:hint="eastAsia" w:ascii="宋体" w:hAnsi="宋体"/>
                <w:szCs w:val="21"/>
              </w:rPr>
            </w:pPr>
            <w:r>
              <w:rPr>
                <w:rFonts w:hint="eastAsia" w:ascii="宋体" w:hAnsi="宋体"/>
                <w:szCs w:val="21"/>
              </w:rPr>
              <w:t>支持≥16个DDR5内存插槽</w:t>
            </w:r>
          </w:p>
        </w:tc>
      </w:tr>
      <w:tr w14:paraId="1EC1CFE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76045E0">
            <w:pPr>
              <w:spacing w:line="276" w:lineRule="auto"/>
              <w:jc w:val="center"/>
              <w:rPr>
                <w:rFonts w:hint="eastAsia" w:ascii="宋体" w:hAnsi="宋体"/>
                <w:szCs w:val="21"/>
              </w:rPr>
            </w:pPr>
            <w:r>
              <w:rPr>
                <w:rFonts w:hint="eastAsia" w:ascii="宋体" w:hAnsi="宋体"/>
                <w:color w:val="000000"/>
                <w:szCs w:val="21"/>
              </w:rPr>
              <w:t>4</w:t>
            </w:r>
          </w:p>
        </w:tc>
        <w:tc>
          <w:tcPr>
            <w:tcW w:w="543" w:type="pct"/>
            <w:tcBorders>
              <w:top w:val="single" w:color="000000" w:sz="4" w:space="0"/>
              <w:left w:val="single" w:color="000000" w:sz="4" w:space="0"/>
              <w:bottom w:val="single" w:color="000000" w:sz="4" w:space="0"/>
              <w:right w:val="single" w:color="000000" w:sz="4" w:space="0"/>
            </w:tcBorders>
            <w:vAlign w:val="center"/>
          </w:tcPr>
          <w:p w14:paraId="53656A3B">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4A93AB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B3D694D">
            <w:pPr>
              <w:spacing w:line="276" w:lineRule="auto"/>
              <w:rPr>
                <w:rFonts w:hint="eastAsia" w:ascii="宋体" w:hAnsi="宋体"/>
                <w:szCs w:val="21"/>
              </w:rPr>
            </w:pPr>
            <w:r>
              <w:rPr>
                <w:rFonts w:hint="eastAsia" w:ascii="宋体" w:hAnsi="宋体"/>
                <w:szCs w:val="21"/>
              </w:rPr>
              <w:t>★主板存储接口</w:t>
            </w:r>
          </w:p>
        </w:tc>
        <w:tc>
          <w:tcPr>
            <w:tcW w:w="2515" w:type="pct"/>
            <w:tcBorders>
              <w:top w:val="single" w:color="000000" w:sz="4" w:space="0"/>
              <w:left w:val="single" w:color="000000" w:sz="4" w:space="0"/>
              <w:bottom w:val="single" w:color="000000" w:sz="4" w:space="0"/>
              <w:right w:val="single" w:color="000000" w:sz="4" w:space="0"/>
            </w:tcBorders>
            <w:vAlign w:val="center"/>
          </w:tcPr>
          <w:p w14:paraId="1DFD7016">
            <w:pPr>
              <w:spacing w:line="276" w:lineRule="auto"/>
              <w:rPr>
                <w:rFonts w:hint="eastAsia" w:ascii="宋体" w:hAnsi="宋体"/>
                <w:szCs w:val="21"/>
              </w:rPr>
            </w:pPr>
            <w:r>
              <w:rPr>
                <w:rFonts w:hint="eastAsia" w:ascii="宋体" w:hAnsi="宋体"/>
                <w:szCs w:val="21"/>
              </w:rPr>
              <w:t>至少支持 SATA、SAS、M.2、U.2等存储接口中的1种</w:t>
            </w:r>
          </w:p>
        </w:tc>
      </w:tr>
      <w:tr w14:paraId="02BFADD9">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C520845">
            <w:pPr>
              <w:spacing w:line="276" w:lineRule="auto"/>
              <w:jc w:val="center"/>
              <w:rPr>
                <w:rFonts w:hint="eastAsia" w:ascii="宋体" w:hAnsi="宋体"/>
                <w:szCs w:val="21"/>
              </w:rPr>
            </w:pPr>
            <w:r>
              <w:rPr>
                <w:rFonts w:hint="eastAsia" w:ascii="宋体" w:hAnsi="宋体"/>
                <w:color w:val="000000"/>
                <w:szCs w:val="21"/>
              </w:rPr>
              <w:t>5</w:t>
            </w:r>
          </w:p>
        </w:tc>
        <w:tc>
          <w:tcPr>
            <w:tcW w:w="543" w:type="pct"/>
            <w:tcBorders>
              <w:top w:val="single" w:color="000000" w:sz="4" w:space="0"/>
              <w:left w:val="single" w:color="000000" w:sz="4" w:space="0"/>
              <w:bottom w:val="single" w:color="000000" w:sz="4" w:space="0"/>
              <w:right w:val="single" w:color="000000" w:sz="4" w:space="0"/>
            </w:tcBorders>
            <w:vAlign w:val="center"/>
          </w:tcPr>
          <w:p w14:paraId="421404C0">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50710BF">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B1A1E71">
            <w:pPr>
              <w:spacing w:line="276" w:lineRule="auto"/>
              <w:rPr>
                <w:rFonts w:hint="eastAsia" w:ascii="宋体" w:hAnsi="宋体"/>
                <w:szCs w:val="21"/>
              </w:rPr>
            </w:pPr>
            <w:r>
              <w:rPr>
                <w:rFonts w:hint="eastAsia" w:ascii="宋体" w:hAnsi="宋体"/>
                <w:szCs w:val="21"/>
              </w:rPr>
              <w:t>★PCIe插槽接口</w:t>
            </w:r>
          </w:p>
        </w:tc>
        <w:tc>
          <w:tcPr>
            <w:tcW w:w="2515" w:type="pct"/>
            <w:tcBorders>
              <w:top w:val="single" w:color="000000" w:sz="4" w:space="0"/>
              <w:left w:val="single" w:color="000000" w:sz="4" w:space="0"/>
              <w:bottom w:val="single" w:color="000000" w:sz="4" w:space="0"/>
              <w:right w:val="single" w:color="000000" w:sz="4" w:space="0"/>
            </w:tcBorders>
            <w:vAlign w:val="center"/>
          </w:tcPr>
          <w:p w14:paraId="440EB196">
            <w:pPr>
              <w:spacing w:line="276" w:lineRule="auto"/>
              <w:rPr>
                <w:rFonts w:hint="eastAsia" w:ascii="宋体" w:hAnsi="宋体"/>
                <w:szCs w:val="21"/>
              </w:rPr>
            </w:pPr>
            <w:r>
              <w:rPr>
                <w:rFonts w:hint="eastAsia" w:ascii="宋体" w:hAnsi="宋体"/>
                <w:szCs w:val="21"/>
              </w:rPr>
              <w:t>符合 PCIe4.0 或以上的高速串行计算机扩展总线标准，PCIe 的接口速率与位宽需保证向下兼容</w:t>
            </w:r>
          </w:p>
        </w:tc>
      </w:tr>
      <w:tr w14:paraId="4C62355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E7D15F5">
            <w:pPr>
              <w:spacing w:line="276" w:lineRule="auto"/>
              <w:jc w:val="center"/>
              <w:rPr>
                <w:rFonts w:hint="eastAsia" w:ascii="宋体" w:hAnsi="宋体"/>
                <w:szCs w:val="21"/>
              </w:rPr>
            </w:pPr>
            <w:r>
              <w:rPr>
                <w:rFonts w:hint="eastAsia" w:ascii="宋体" w:hAnsi="宋体"/>
                <w:color w:val="000000"/>
                <w:szCs w:val="21"/>
              </w:rPr>
              <w:t>6</w:t>
            </w:r>
          </w:p>
        </w:tc>
        <w:tc>
          <w:tcPr>
            <w:tcW w:w="543" w:type="pct"/>
            <w:tcBorders>
              <w:top w:val="single" w:color="000000" w:sz="4" w:space="0"/>
              <w:left w:val="single" w:color="000000" w:sz="4" w:space="0"/>
              <w:bottom w:val="single" w:color="000000" w:sz="4" w:space="0"/>
              <w:right w:val="single" w:color="000000" w:sz="4" w:space="0"/>
            </w:tcBorders>
            <w:vAlign w:val="center"/>
          </w:tcPr>
          <w:p w14:paraId="6FC00D5A">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5CD332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C2F2F2A">
            <w:pPr>
              <w:spacing w:line="276" w:lineRule="auto"/>
              <w:rPr>
                <w:rFonts w:hint="eastAsia" w:ascii="宋体" w:hAnsi="宋体"/>
                <w:szCs w:val="21"/>
              </w:rPr>
            </w:pPr>
            <w:r>
              <w:rPr>
                <w:rFonts w:hint="eastAsia" w:ascii="宋体" w:hAnsi="宋体"/>
                <w:szCs w:val="21"/>
              </w:rPr>
              <w:t>#主板PCIe插槽数量及规格</w:t>
            </w:r>
          </w:p>
        </w:tc>
        <w:tc>
          <w:tcPr>
            <w:tcW w:w="2515" w:type="pct"/>
            <w:tcBorders>
              <w:top w:val="single" w:color="000000" w:sz="4" w:space="0"/>
              <w:left w:val="single" w:color="000000" w:sz="4" w:space="0"/>
              <w:bottom w:val="single" w:color="000000" w:sz="4" w:space="0"/>
              <w:right w:val="single" w:color="000000" w:sz="4" w:space="0"/>
            </w:tcBorders>
            <w:vAlign w:val="center"/>
          </w:tcPr>
          <w:p w14:paraId="59311E3F">
            <w:pPr>
              <w:spacing w:line="276" w:lineRule="auto"/>
              <w:rPr>
                <w:rFonts w:hint="eastAsia" w:ascii="宋体" w:hAnsi="宋体"/>
                <w:szCs w:val="21"/>
              </w:rPr>
            </w:pPr>
            <w:r>
              <w:rPr>
                <w:rFonts w:hint="eastAsia" w:ascii="宋体" w:hAnsi="宋体"/>
                <w:szCs w:val="21"/>
              </w:rPr>
              <w:t>最大支持≥3张双宽GPU卡或≥8张单宽GPU卡，需提供产品彩页。</w:t>
            </w:r>
          </w:p>
        </w:tc>
      </w:tr>
      <w:tr w14:paraId="323C2E3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EA65939">
            <w:pPr>
              <w:spacing w:line="276" w:lineRule="auto"/>
              <w:jc w:val="center"/>
              <w:rPr>
                <w:rFonts w:hint="eastAsia" w:ascii="宋体" w:hAnsi="宋体"/>
                <w:szCs w:val="21"/>
              </w:rPr>
            </w:pPr>
            <w:r>
              <w:rPr>
                <w:rFonts w:hint="eastAsia" w:ascii="宋体" w:hAnsi="宋体"/>
                <w:color w:val="000000"/>
                <w:szCs w:val="21"/>
              </w:rPr>
              <w:t>7</w:t>
            </w:r>
          </w:p>
        </w:tc>
        <w:tc>
          <w:tcPr>
            <w:tcW w:w="543" w:type="pct"/>
            <w:tcBorders>
              <w:top w:val="single" w:color="000000" w:sz="4" w:space="0"/>
              <w:left w:val="single" w:color="000000" w:sz="4" w:space="0"/>
              <w:bottom w:val="single" w:color="000000" w:sz="4" w:space="0"/>
              <w:right w:val="single" w:color="000000" w:sz="4" w:space="0"/>
            </w:tcBorders>
            <w:vAlign w:val="center"/>
          </w:tcPr>
          <w:p w14:paraId="7EB9C621">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7F2EBE1">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D4FF55F">
            <w:pPr>
              <w:spacing w:line="276" w:lineRule="auto"/>
              <w:rPr>
                <w:rFonts w:hint="eastAsia" w:ascii="宋体" w:hAnsi="宋体"/>
                <w:szCs w:val="21"/>
              </w:rPr>
            </w:pPr>
            <w:r>
              <w:rPr>
                <w:rFonts w:hint="eastAsia" w:ascii="宋体" w:hAnsi="宋体"/>
                <w:szCs w:val="21"/>
              </w:rPr>
              <w:t>特殊孔位及接口</w:t>
            </w:r>
          </w:p>
        </w:tc>
        <w:tc>
          <w:tcPr>
            <w:tcW w:w="2515" w:type="pct"/>
            <w:tcBorders>
              <w:top w:val="single" w:color="000000" w:sz="4" w:space="0"/>
              <w:left w:val="single" w:color="000000" w:sz="4" w:space="0"/>
              <w:bottom w:val="single" w:color="000000" w:sz="4" w:space="0"/>
              <w:right w:val="single" w:color="000000" w:sz="4" w:space="0"/>
            </w:tcBorders>
            <w:vAlign w:val="center"/>
          </w:tcPr>
          <w:p w14:paraId="7F852728">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r>
              <w:rPr>
                <w:rFonts w:hint="eastAsia" w:ascii="宋体" w:hAnsi="宋体"/>
                <w:szCs w:val="21"/>
              </w:rPr>
              <w:br w:type="textWrapping"/>
            </w:r>
            <w:r>
              <w:rPr>
                <w:rFonts w:hint="eastAsia" w:ascii="宋体" w:hAnsi="宋体"/>
                <w:szCs w:val="21"/>
              </w:rPr>
              <w:t>b)服务器主板可根据用户实际使用需求预留满足USB2.0或USB3.0数据传输规范的接口，工作电压5V，采用USB2.0时，最大过电流应不小于0.5A，采用USB3.0时，最大过电流应不小于1A</w:t>
            </w:r>
          </w:p>
        </w:tc>
      </w:tr>
      <w:tr w14:paraId="158B27C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9C65B49">
            <w:pPr>
              <w:spacing w:line="276" w:lineRule="auto"/>
              <w:jc w:val="center"/>
              <w:rPr>
                <w:rFonts w:hint="eastAsia" w:ascii="宋体" w:hAnsi="宋体"/>
                <w:szCs w:val="21"/>
              </w:rPr>
            </w:pPr>
            <w:r>
              <w:rPr>
                <w:rFonts w:hint="eastAsia" w:ascii="宋体" w:hAnsi="宋体"/>
                <w:color w:val="000000"/>
                <w:szCs w:val="21"/>
              </w:rPr>
              <w:t>8</w:t>
            </w:r>
          </w:p>
        </w:tc>
        <w:tc>
          <w:tcPr>
            <w:tcW w:w="543" w:type="pct"/>
            <w:tcBorders>
              <w:top w:val="single" w:color="000000" w:sz="4" w:space="0"/>
              <w:left w:val="single" w:color="000000" w:sz="4" w:space="0"/>
              <w:bottom w:val="single" w:color="000000" w:sz="4" w:space="0"/>
              <w:right w:val="single" w:color="000000" w:sz="4" w:space="0"/>
            </w:tcBorders>
            <w:vAlign w:val="center"/>
          </w:tcPr>
          <w:p w14:paraId="59A8CECB">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C122254">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EBBCF87">
            <w:pPr>
              <w:spacing w:line="276" w:lineRule="auto"/>
              <w:rPr>
                <w:rFonts w:hint="eastAsia" w:ascii="宋体" w:hAnsi="宋体"/>
                <w:szCs w:val="21"/>
              </w:rPr>
            </w:pPr>
            <w:r>
              <w:rPr>
                <w:rFonts w:hint="eastAsia" w:ascii="宋体" w:hAnsi="宋体"/>
                <w:szCs w:val="21"/>
              </w:rPr>
              <w:t>板载网络接口</w:t>
            </w:r>
          </w:p>
        </w:tc>
        <w:tc>
          <w:tcPr>
            <w:tcW w:w="2515" w:type="pct"/>
            <w:tcBorders>
              <w:top w:val="single" w:color="000000" w:sz="4" w:space="0"/>
              <w:left w:val="single" w:color="000000" w:sz="4" w:space="0"/>
              <w:bottom w:val="single" w:color="000000" w:sz="4" w:space="0"/>
              <w:right w:val="single" w:color="000000" w:sz="4" w:space="0"/>
            </w:tcBorders>
            <w:vAlign w:val="center"/>
          </w:tcPr>
          <w:p w14:paraId="26152DCF">
            <w:pPr>
              <w:spacing w:line="276" w:lineRule="auto"/>
              <w:rPr>
                <w:rFonts w:hint="eastAsia" w:ascii="宋体" w:hAnsi="宋体"/>
                <w:szCs w:val="21"/>
              </w:rPr>
            </w:pPr>
            <w:r>
              <w:rPr>
                <w:rFonts w:hint="eastAsia" w:ascii="宋体" w:hAnsi="宋体"/>
                <w:szCs w:val="21"/>
              </w:rPr>
              <w:t>若支持板载网络接口应不少于1个1GE网口</w:t>
            </w:r>
          </w:p>
        </w:tc>
      </w:tr>
      <w:tr w14:paraId="248EBFB5">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681E55F">
            <w:pPr>
              <w:spacing w:line="276" w:lineRule="auto"/>
              <w:jc w:val="center"/>
              <w:rPr>
                <w:rFonts w:hint="eastAsia" w:ascii="宋体" w:hAnsi="宋体"/>
                <w:szCs w:val="21"/>
              </w:rPr>
            </w:pPr>
            <w:r>
              <w:rPr>
                <w:rFonts w:hint="eastAsia" w:ascii="宋体" w:hAnsi="宋体"/>
                <w:color w:val="000000"/>
                <w:szCs w:val="21"/>
              </w:rPr>
              <w:t>9</w:t>
            </w:r>
          </w:p>
        </w:tc>
        <w:tc>
          <w:tcPr>
            <w:tcW w:w="543" w:type="pct"/>
            <w:tcBorders>
              <w:top w:val="single" w:color="000000" w:sz="4" w:space="0"/>
              <w:left w:val="single" w:color="000000" w:sz="4" w:space="0"/>
              <w:bottom w:val="single" w:color="000000" w:sz="4" w:space="0"/>
              <w:right w:val="single" w:color="000000" w:sz="4" w:space="0"/>
            </w:tcBorders>
            <w:vAlign w:val="center"/>
          </w:tcPr>
          <w:p w14:paraId="10492C74">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23B27CB">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27285CB">
            <w:pPr>
              <w:spacing w:line="276" w:lineRule="auto"/>
              <w:rPr>
                <w:rFonts w:hint="eastAsia" w:ascii="宋体" w:hAnsi="宋体"/>
                <w:szCs w:val="21"/>
              </w:rPr>
            </w:pPr>
            <w:r>
              <w:rPr>
                <w:rFonts w:hint="eastAsia" w:ascii="宋体" w:hAnsi="宋体"/>
                <w:szCs w:val="21"/>
              </w:rPr>
              <w:t>主板OCP插槽数量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4E837790">
            <w:pPr>
              <w:spacing w:line="276" w:lineRule="auto"/>
              <w:rPr>
                <w:rFonts w:hint="eastAsia" w:ascii="宋体" w:hAnsi="宋体"/>
                <w:szCs w:val="21"/>
              </w:rPr>
            </w:pPr>
            <w:r>
              <w:rPr>
                <w:rFonts w:hint="eastAsia" w:ascii="宋体" w:hAnsi="宋体"/>
                <w:szCs w:val="21"/>
              </w:rPr>
              <w:t>支持OCP3.0及以上插槽的数量不少于2个</w:t>
            </w:r>
          </w:p>
        </w:tc>
      </w:tr>
      <w:tr w14:paraId="4220957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35D47EA">
            <w:pPr>
              <w:spacing w:line="276" w:lineRule="auto"/>
              <w:jc w:val="center"/>
              <w:rPr>
                <w:rFonts w:hint="eastAsia" w:ascii="宋体" w:hAnsi="宋体"/>
                <w:szCs w:val="21"/>
              </w:rPr>
            </w:pPr>
            <w:r>
              <w:rPr>
                <w:rFonts w:hint="eastAsia" w:ascii="宋体" w:hAnsi="宋体"/>
                <w:color w:val="000000"/>
                <w:szCs w:val="21"/>
              </w:rPr>
              <w:t>10</w:t>
            </w:r>
          </w:p>
        </w:tc>
        <w:tc>
          <w:tcPr>
            <w:tcW w:w="543" w:type="pct"/>
            <w:tcBorders>
              <w:top w:val="single" w:color="000000" w:sz="4" w:space="0"/>
              <w:left w:val="single" w:color="000000" w:sz="4" w:space="0"/>
              <w:bottom w:val="single" w:color="000000" w:sz="4" w:space="0"/>
              <w:right w:val="single" w:color="000000" w:sz="4" w:space="0"/>
            </w:tcBorders>
            <w:vAlign w:val="center"/>
          </w:tcPr>
          <w:p w14:paraId="7C9CA895">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20FC4E66">
            <w:pPr>
              <w:spacing w:line="276" w:lineRule="auto"/>
              <w:rPr>
                <w:rFonts w:hint="eastAsia" w:ascii="宋体" w:hAnsi="宋体"/>
                <w:szCs w:val="21"/>
              </w:rPr>
            </w:pPr>
            <w:r>
              <w:rPr>
                <w:rFonts w:hint="eastAsia" w:ascii="宋体" w:hAnsi="宋体"/>
                <w:szCs w:val="21"/>
              </w:rPr>
              <w:t>内存规格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0A5852AF">
            <w:pPr>
              <w:spacing w:line="276" w:lineRule="auto"/>
              <w:rPr>
                <w:rFonts w:hint="eastAsia" w:ascii="宋体" w:hAnsi="宋体"/>
                <w:szCs w:val="21"/>
              </w:rPr>
            </w:pPr>
            <w:r>
              <w:rPr>
                <w:rFonts w:hint="eastAsia" w:ascii="宋体" w:hAnsi="宋体"/>
                <w:szCs w:val="21"/>
              </w:rPr>
              <w:t>★内存数量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7968BCD1">
            <w:pPr>
              <w:spacing w:line="276" w:lineRule="auto"/>
              <w:rPr>
                <w:rFonts w:hint="eastAsia" w:ascii="宋体" w:hAnsi="宋体"/>
                <w:szCs w:val="21"/>
              </w:rPr>
            </w:pPr>
            <w:r>
              <w:rPr>
                <w:rFonts w:hint="eastAsia" w:ascii="宋体" w:hAnsi="宋体"/>
                <w:szCs w:val="21"/>
              </w:rPr>
              <w:t>≥8</w:t>
            </w:r>
          </w:p>
        </w:tc>
      </w:tr>
      <w:tr w14:paraId="0C8364A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711B8BC">
            <w:pPr>
              <w:spacing w:line="276" w:lineRule="auto"/>
              <w:jc w:val="center"/>
              <w:rPr>
                <w:rFonts w:hint="eastAsia" w:ascii="宋体" w:hAnsi="宋体"/>
                <w:szCs w:val="21"/>
              </w:rPr>
            </w:pPr>
            <w:r>
              <w:rPr>
                <w:rFonts w:hint="eastAsia" w:ascii="宋体" w:hAnsi="宋体"/>
                <w:color w:val="000000"/>
                <w:szCs w:val="21"/>
              </w:rPr>
              <w:t>11</w:t>
            </w:r>
          </w:p>
        </w:tc>
        <w:tc>
          <w:tcPr>
            <w:tcW w:w="543" w:type="pct"/>
            <w:tcBorders>
              <w:top w:val="single" w:color="000000" w:sz="4" w:space="0"/>
              <w:left w:val="single" w:color="000000" w:sz="4" w:space="0"/>
              <w:bottom w:val="single" w:color="000000" w:sz="4" w:space="0"/>
              <w:right w:val="single" w:color="000000" w:sz="4" w:space="0"/>
            </w:tcBorders>
            <w:vAlign w:val="center"/>
          </w:tcPr>
          <w:p w14:paraId="7DE8F656">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D3F2CC3">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BA527DB">
            <w:pPr>
              <w:spacing w:line="276" w:lineRule="auto"/>
              <w:rPr>
                <w:rFonts w:hint="eastAsia" w:ascii="宋体" w:hAnsi="宋体"/>
                <w:szCs w:val="21"/>
              </w:rPr>
            </w:pPr>
            <w:r>
              <w:rPr>
                <w:rFonts w:hint="eastAsia" w:ascii="宋体" w:hAnsi="宋体"/>
                <w:szCs w:val="21"/>
              </w:rPr>
              <w:t>★内存规格</w:t>
            </w:r>
          </w:p>
        </w:tc>
        <w:tc>
          <w:tcPr>
            <w:tcW w:w="2515" w:type="pct"/>
            <w:tcBorders>
              <w:top w:val="single" w:color="000000" w:sz="4" w:space="0"/>
              <w:left w:val="single" w:color="000000" w:sz="4" w:space="0"/>
              <w:bottom w:val="single" w:color="000000" w:sz="4" w:space="0"/>
              <w:right w:val="single" w:color="000000" w:sz="4" w:space="0"/>
            </w:tcBorders>
            <w:vAlign w:val="center"/>
          </w:tcPr>
          <w:p w14:paraId="79F6CF80">
            <w:pPr>
              <w:spacing w:line="276" w:lineRule="auto"/>
              <w:rPr>
                <w:rFonts w:hint="eastAsia" w:ascii="宋体" w:hAnsi="宋体"/>
                <w:szCs w:val="21"/>
              </w:rPr>
            </w:pPr>
            <w:r>
              <w:rPr>
                <w:rFonts w:hint="eastAsia" w:ascii="宋体" w:hAnsi="宋体"/>
                <w:szCs w:val="21"/>
              </w:rPr>
              <w:t>≥DDR5</w:t>
            </w:r>
          </w:p>
        </w:tc>
      </w:tr>
      <w:tr w14:paraId="27839EA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7B8232C">
            <w:pPr>
              <w:spacing w:line="276" w:lineRule="auto"/>
              <w:jc w:val="center"/>
              <w:rPr>
                <w:rFonts w:hint="eastAsia" w:ascii="宋体" w:hAnsi="宋体"/>
                <w:szCs w:val="21"/>
              </w:rPr>
            </w:pPr>
            <w:r>
              <w:rPr>
                <w:rFonts w:hint="eastAsia" w:ascii="宋体" w:hAnsi="宋体"/>
                <w:color w:val="000000"/>
                <w:szCs w:val="21"/>
              </w:rPr>
              <w:t>12</w:t>
            </w:r>
          </w:p>
        </w:tc>
        <w:tc>
          <w:tcPr>
            <w:tcW w:w="543" w:type="pct"/>
            <w:tcBorders>
              <w:top w:val="single" w:color="000000" w:sz="4" w:space="0"/>
              <w:left w:val="single" w:color="000000" w:sz="4" w:space="0"/>
              <w:bottom w:val="single" w:color="000000" w:sz="4" w:space="0"/>
              <w:right w:val="single" w:color="000000" w:sz="4" w:space="0"/>
            </w:tcBorders>
            <w:vAlign w:val="center"/>
          </w:tcPr>
          <w:p w14:paraId="5E2A08AD">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D9BCFCF">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D7FEE73">
            <w:pPr>
              <w:spacing w:line="276" w:lineRule="auto"/>
              <w:rPr>
                <w:rFonts w:hint="eastAsia" w:ascii="宋体" w:hAnsi="宋体"/>
                <w:szCs w:val="21"/>
              </w:rPr>
            </w:pPr>
            <w:r>
              <w:rPr>
                <w:rFonts w:hint="eastAsia" w:ascii="宋体" w:hAnsi="宋体"/>
                <w:szCs w:val="21"/>
              </w:rPr>
              <w:t>★内存通道</w:t>
            </w:r>
          </w:p>
        </w:tc>
        <w:tc>
          <w:tcPr>
            <w:tcW w:w="2515" w:type="pct"/>
            <w:tcBorders>
              <w:top w:val="single" w:color="000000" w:sz="4" w:space="0"/>
              <w:left w:val="single" w:color="000000" w:sz="4" w:space="0"/>
              <w:bottom w:val="single" w:color="000000" w:sz="4" w:space="0"/>
              <w:right w:val="single" w:color="000000" w:sz="4" w:space="0"/>
            </w:tcBorders>
            <w:vAlign w:val="center"/>
          </w:tcPr>
          <w:p w14:paraId="1FEB78BD">
            <w:pPr>
              <w:spacing w:line="276" w:lineRule="auto"/>
              <w:rPr>
                <w:rFonts w:hint="eastAsia" w:ascii="宋体" w:hAnsi="宋体"/>
                <w:szCs w:val="21"/>
              </w:rPr>
            </w:pPr>
            <w:r>
              <w:rPr>
                <w:rFonts w:hint="eastAsia" w:ascii="宋体" w:hAnsi="宋体"/>
                <w:szCs w:val="21"/>
              </w:rPr>
              <w:t>每个CPU内存通道≥4，最大支持8个DDR5内存插槽</w:t>
            </w:r>
          </w:p>
        </w:tc>
      </w:tr>
      <w:tr w14:paraId="61EA363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F6A957A">
            <w:pPr>
              <w:spacing w:line="276" w:lineRule="auto"/>
              <w:jc w:val="center"/>
              <w:rPr>
                <w:rFonts w:hint="eastAsia" w:ascii="宋体" w:hAnsi="宋体"/>
                <w:szCs w:val="21"/>
              </w:rPr>
            </w:pPr>
            <w:r>
              <w:rPr>
                <w:rFonts w:hint="eastAsia" w:ascii="宋体" w:hAnsi="宋体"/>
                <w:color w:val="000000"/>
                <w:szCs w:val="21"/>
              </w:rPr>
              <w:t>13</w:t>
            </w:r>
          </w:p>
        </w:tc>
        <w:tc>
          <w:tcPr>
            <w:tcW w:w="543" w:type="pct"/>
            <w:tcBorders>
              <w:top w:val="single" w:color="000000" w:sz="4" w:space="0"/>
              <w:left w:val="single" w:color="000000" w:sz="4" w:space="0"/>
              <w:bottom w:val="single" w:color="000000" w:sz="4" w:space="0"/>
              <w:right w:val="single" w:color="000000" w:sz="4" w:space="0"/>
            </w:tcBorders>
            <w:vAlign w:val="center"/>
          </w:tcPr>
          <w:p w14:paraId="36F57297">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0139DBB5">
            <w:pPr>
              <w:spacing w:line="276" w:lineRule="auto"/>
              <w:rPr>
                <w:rFonts w:hint="eastAsia" w:ascii="宋体" w:hAnsi="宋体"/>
                <w:szCs w:val="21"/>
              </w:rPr>
            </w:pPr>
            <w:r>
              <w:rPr>
                <w:rFonts w:hint="eastAsia" w:ascii="宋体" w:hAnsi="宋体"/>
                <w:szCs w:val="21"/>
              </w:rPr>
              <w:t>存储规格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23AE61DB">
            <w:pPr>
              <w:spacing w:line="276" w:lineRule="auto"/>
              <w:rPr>
                <w:rFonts w:hint="eastAsia" w:ascii="宋体" w:hAnsi="宋体"/>
                <w:szCs w:val="21"/>
              </w:rPr>
            </w:pPr>
            <w:r>
              <w:rPr>
                <w:rFonts w:hint="eastAsia" w:ascii="宋体" w:hAnsi="宋体"/>
                <w:szCs w:val="21"/>
              </w:rPr>
              <w:t>硬盘类型</w:t>
            </w:r>
          </w:p>
        </w:tc>
        <w:tc>
          <w:tcPr>
            <w:tcW w:w="2515" w:type="pct"/>
            <w:tcBorders>
              <w:top w:val="single" w:color="000000" w:sz="4" w:space="0"/>
              <w:left w:val="single" w:color="000000" w:sz="4" w:space="0"/>
              <w:bottom w:val="single" w:color="000000" w:sz="4" w:space="0"/>
              <w:right w:val="single" w:color="000000" w:sz="4" w:space="0"/>
            </w:tcBorders>
            <w:vAlign w:val="center"/>
          </w:tcPr>
          <w:p w14:paraId="73ECE3C0">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4B07D01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12FE9EC">
            <w:pPr>
              <w:spacing w:line="276" w:lineRule="auto"/>
              <w:jc w:val="center"/>
              <w:rPr>
                <w:rFonts w:hint="eastAsia" w:ascii="宋体" w:hAnsi="宋体"/>
                <w:szCs w:val="21"/>
              </w:rPr>
            </w:pPr>
            <w:r>
              <w:rPr>
                <w:rFonts w:hint="eastAsia" w:ascii="宋体" w:hAnsi="宋体"/>
                <w:color w:val="000000"/>
                <w:szCs w:val="21"/>
              </w:rPr>
              <w:t>14</w:t>
            </w:r>
          </w:p>
        </w:tc>
        <w:tc>
          <w:tcPr>
            <w:tcW w:w="543" w:type="pct"/>
            <w:tcBorders>
              <w:top w:val="single" w:color="000000" w:sz="4" w:space="0"/>
              <w:left w:val="single" w:color="000000" w:sz="4" w:space="0"/>
              <w:bottom w:val="single" w:color="000000" w:sz="4" w:space="0"/>
              <w:right w:val="single" w:color="000000" w:sz="4" w:space="0"/>
            </w:tcBorders>
            <w:vAlign w:val="center"/>
          </w:tcPr>
          <w:p w14:paraId="562DF72C">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C70375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806DA38">
            <w:pPr>
              <w:spacing w:line="276" w:lineRule="auto"/>
              <w:rPr>
                <w:rFonts w:hint="eastAsia" w:ascii="宋体" w:hAnsi="宋体"/>
                <w:szCs w:val="21"/>
              </w:rPr>
            </w:pPr>
            <w:r>
              <w:rPr>
                <w:rFonts w:hint="eastAsia" w:ascii="宋体" w:hAnsi="宋体"/>
                <w:szCs w:val="21"/>
              </w:rPr>
              <w:t>★硬磁盘实配容量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79EE6E3B">
            <w:pPr>
              <w:spacing w:line="276" w:lineRule="auto"/>
              <w:rPr>
                <w:rFonts w:hint="eastAsia" w:ascii="宋体" w:hAnsi="宋体"/>
                <w:szCs w:val="21"/>
              </w:rPr>
            </w:pPr>
            <w:r>
              <w:rPr>
                <w:rFonts w:hint="eastAsia" w:ascii="宋体" w:hAnsi="宋体"/>
                <w:szCs w:val="21"/>
              </w:rPr>
              <w:t>单块SSD硬盘容量≥480GB,单块NVME SSD硬盘容量≥3.84TB,单块HDD硬盘容量≥12TB</w:t>
            </w:r>
          </w:p>
        </w:tc>
      </w:tr>
      <w:tr w14:paraId="6E06524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5C7939F">
            <w:pPr>
              <w:spacing w:line="276" w:lineRule="auto"/>
              <w:jc w:val="center"/>
              <w:rPr>
                <w:rFonts w:hint="eastAsia" w:ascii="宋体" w:hAnsi="宋体"/>
                <w:szCs w:val="21"/>
              </w:rPr>
            </w:pPr>
            <w:r>
              <w:rPr>
                <w:rFonts w:hint="eastAsia" w:ascii="宋体" w:hAnsi="宋体"/>
                <w:color w:val="000000"/>
                <w:szCs w:val="21"/>
              </w:rPr>
              <w:t>15</w:t>
            </w:r>
          </w:p>
        </w:tc>
        <w:tc>
          <w:tcPr>
            <w:tcW w:w="543" w:type="pct"/>
            <w:tcBorders>
              <w:top w:val="single" w:color="000000" w:sz="4" w:space="0"/>
              <w:left w:val="single" w:color="000000" w:sz="4" w:space="0"/>
              <w:bottom w:val="single" w:color="000000" w:sz="4" w:space="0"/>
              <w:right w:val="single" w:color="000000" w:sz="4" w:space="0"/>
            </w:tcBorders>
            <w:vAlign w:val="center"/>
          </w:tcPr>
          <w:p w14:paraId="5476FF3F">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42AEE79">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E0B88F3">
            <w:pPr>
              <w:spacing w:line="276" w:lineRule="auto"/>
              <w:rPr>
                <w:rFonts w:hint="eastAsia" w:ascii="宋体" w:hAnsi="宋体"/>
                <w:szCs w:val="21"/>
              </w:rPr>
            </w:pPr>
            <w:r>
              <w:rPr>
                <w:rFonts w:hint="eastAsia" w:ascii="宋体" w:hAnsi="宋体"/>
                <w:szCs w:val="21"/>
              </w:rPr>
              <w:t>硬盘接口类型</w:t>
            </w:r>
          </w:p>
        </w:tc>
        <w:tc>
          <w:tcPr>
            <w:tcW w:w="2515" w:type="pct"/>
            <w:tcBorders>
              <w:top w:val="single" w:color="000000" w:sz="4" w:space="0"/>
              <w:left w:val="single" w:color="000000" w:sz="4" w:space="0"/>
              <w:bottom w:val="single" w:color="000000" w:sz="4" w:space="0"/>
              <w:right w:val="single" w:color="000000" w:sz="4" w:space="0"/>
            </w:tcBorders>
            <w:vAlign w:val="center"/>
          </w:tcPr>
          <w:p w14:paraId="0B91A8D3">
            <w:pPr>
              <w:spacing w:line="276" w:lineRule="auto"/>
              <w:rPr>
                <w:rFonts w:hint="eastAsia" w:ascii="宋体" w:hAnsi="宋体"/>
                <w:szCs w:val="21"/>
              </w:rPr>
            </w:pPr>
            <w:r>
              <w:rPr>
                <w:rFonts w:hint="eastAsia" w:ascii="宋体" w:hAnsi="宋体"/>
                <w:szCs w:val="21"/>
              </w:rPr>
              <w:t>a)若配备硬磁盘，应提供SAS3.0或SATA3.0及以上接口；</w:t>
            </w:r>
            <w:r>
              <w:rPr>
                <w:rFonts w:hint="eastAsia" w:ascii="宋体" w:hAnsi="宋体"/>
                <w:szCs w:val="21"/>
              </w:rPr>
              <w:br w:type="textWrapping"/>
            </w:r>
            <w:r>
              <w:rPr>
                <w:rFonts w:hint="eastAsia" w:ascii="宋体" w:hAnsi="宋体"/>
                <w:szCs w:val="21"/>
              </w:rPr>
              <w:t>b)若配备固态盘，应提供至少1种类型固态盘接口，如UFS、SATA、PCIe等</w:t>
            </w:r>
          </w:p>
        </w:tc>
      </w:tr>
      <w:tr w14:paraId="3DF28C7E">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38EA33E">
            <w:pPr>
              <w:spacing w:line="276" w:lineRule="auto"/>
              <w:jc w:val="center"/>
              <w:rPr>
                <w:rFonts w:hint="eastAsia" w:ascii="宋体" w:hAnsi="宋体"/>
                <w:szCs w:val="21"/>
              </w:rPr>
            </w:pPr>
            <w:r>
              <w:rPr>
                <w:rFonts w:hint="eastAsia" w:ascii="宋体" w:hAnsi="宋体"/>
                <w:color w:val="000000"/>
                <w:szCs w:val="21"/>
              </w:rPr>
              <w:t>16</w:t>
            </w:r>
          </w:p>
        </w:tc>
        <w:tc>
          <w:tcPr>
            <w:tcW w:w="543" w:type="pct"/>
            <w:tcBorders>
              <w:top w:val="single" w:color="000000" w:sz="4" w:space="0"/>
              <w:left w:val="single" w:color="000000" w:sz="4" w:space="0"/>
              <w:bottom w:val="single" w:color="000000" w:sz="4" w:space="0"/>
              <w:right w:val="single" w:color="000000" w:sz="4" w:space="0"/>
            </w:tcBorders>
            <w:vAlign w:val="center"/>
          </w:tcPr>
          <w:p w14:paraId="12193F58">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D9FC0D3">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4B53ECA">
            <w:pPr>
              <w:spacing w:line="276" w:lineRule="auto"/>
              <w:rPr>
                <w:rFonts w:hint="eastAsia" w:ascii="宋体" w:hAnsi="宋体"/>
                <w:szCs w:val="21"/>
              </w:rPr>
            </w:pPr>
            <w:r>
              <w:rPr>
                <w:rFonts w:hint="eastAsia" w:ascii="宋体" w:hAnsi="宋体"/>
                <w:szCs w:val="21"/>
              </w:rPr>
              <w:t>★硬盘实配数量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583680A8">
            <w:pPr>
              <w:spacing w:line="276" w:lineRule="auto"/>
              <w:rPr>
                <w:rFonts w:hint="eastAsia" w:ascii="宋体" w:hAnsi="宋体"/>
                <w:szCs w:val="21"/>
              </w:rPr>
            </w:pPr>
            <w:r>
              <w:rPr>
                <w:rFonts w:hint="eastAsia" w:ascii="宋体" w:hAnsi="宋体"/>
                <w:szCs w:val="21"/>
              </w:rPr>
              <w:t>SSD硬盘≥2块，NVME SSD硬盘≥2块，HDD硬盘≥6块</w:t>
            </w:r>
          </w:p>
        </w:tc>
      </w:tr>
      <w:tr w14:paraId="1B06AFA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D0480FD">
            <w:pPr>
              <w:spacing w:line="276" w:lineRule="auto"/>
              <w:jc w:val="center"/>
              <w:rPr>
                <w:rFonts w:hint="eastAsia" w:ascii="宋体" w:hAnsi="宋体"/>
                <w:szCs w:val="21"/>
              </w:rPr>
            </w:pPr>
            <w:r>
              <w:rPr>
                <w:rFonts w:hint="eastAsia" w:ascii="宋体" w:hAnsi="宋体"/>
                <w:color w:val="000000"/>
                <w:szCs w:val="21"/>
              </w:rPr>
              <w:t>17</w:t>
            </w:r>
          </w:p>
        </w:tc>
        <w:tc>
          <w:tcPr>
            <w:tcW w:w="543" w:type="pct"/>
            <w:tcBorders>
              <w:top w:val="single" w:color="000000" w:sz="4" w:space="0"/>
              <w:left w:val="single" w:color="000000" w:sz="4" w:space="0"/>
              <w:bottom w:val="single" w:color="000000" w:sz="4" w:space="0"/>
              <w:right w:val="single" w:color="000000" w:sz="4" w:space="0"/>
            </w:tcBorders>
            <w:vAlign w:val="center"/>
          </w:tcPr>
          <w:p w14:paraId="50D51AC3">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A70952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C173C6E">
            <w:pPr>
              <w:spacing w:line="276" w:lineRule="auto"/>
              <w:rPr>
                <w:rFonts w:hint="eastAsia" w:ascii="宋体" w:hAnsi="宋体"/>
                <w:szCs w:val="21"/>
              </w:rPr>
            </w:pPr>
            <w:r>
              <w:rPr>
                <w:rFonts w:hint="eastAsia" w:ascii="宋体" w:hAnsi="宋体"/>
                <w:szCs w:val="21"/>
              </w:rPr>
              <w:t>★硬盘插槽数量及规格</w:t>
            </w:r>
          </w:p>
        </w:tc>
        <w:tc>
          <w:tcPr>
            <w:tcW w:w="2515" w:type="pct"/>
            <w:tcBorders>
              <w:top w:val="single" w:color="000000" w:sz="4" w:space="0"/>
              <w:left w:val="single" w:color="000000" w:sz="4" w:space="0"/>
              <w:bottom w:val="single" w:color="000000" w:sz="4" w:space="0"/>
              <w:right w:val="single" w:color="000000" w:sz="4" w:space="0"/>
            </w:tcBorders>
            <w:vAlign w:val="center"/>
          </w:tcPr>
          <w:p w14:paraId="52762F70">
            <w:pPr>
              <w:spacing w:line="276" w:lineRule="auto"/>
              <w:rPr>
                <w:rFonts w:hint="eastAsia" w:ascii="宋体" w:hAnsi="宋体"/>
                <w:szCs w:val="21"/>
              </w:rPr>
            </w:pPr>
            <w:r>
              <w:rPr>
                <w:rFonts w:hint="eastAsia" w:ascii="宋体" w:hAnsi="宋体"/>
                <w:szCs w:val="21"/>
              </w:rPr>
              <w:t>a)供应商应给出配置的硬盘尺寸，如2.5英寸、3.5英寸硬磁盘；</w:t>
            </w:r>
            <w:r>
              <w:rPr>
                <w:rFonts w:hint="eastAsia" w:ascii="宋体" w:hAnsi="宋体"/>
                <w:szCs w:val="21"/>
              </w:rPr>
              <w:br w:type="textWrapping"/>
            </w:r>
            <w:r>
              <w:rPr>
                <w:rFonts w:hint="eastAsia" w:ascii="宋体" w:hAnsi="宋体"/>
                <w:szCs w:val="21"/>
              </w:rPr>
              <w:t>b)服务器可支持的硬盘数量应不少于12块。</w:t>
            </w:r>
          </w:p>
        </w:tc>
      </w:tr>
      <w:tr w14:paraId="0255BA5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A8E97CD">
            <w:pPr>
              <w:spacing w:line="276" w:lineRule="auto"/>
              <w:jc w:val="center"/>
              <w:rPr>
                <w:rFonts w:hint="eastAsia" w:ascii="宋体" w:hAnsi="宋体"/>
                <w:szCs w:val="21"/>
              </w:rPr>
            </w:pPr>
            <w:r>
              <w:rPr>
                <w:rFonts w:hint="eastAsia" w:ascii="宋体" w:hAnsi="宋体"/>
                <w:color w:val="000000"/>
                <w:szCs w:val="21"/>
              </w:rPr>
              <w:t>18</w:t>
            </w:r>
          </w:p>
        </w:tc>
        <w:tc>
          <w:tcPr>
            <w:tcW w:w="543" w:type="pct"/>
            <w:tcBorders>
              <w:top w:val="single" w:color="000000" w:sz="4" w:space="0"/>
              <w:left w:val="single" w:color="000000" w:sz="4" w:space="0"/>
              <w:bottom w:val="single" w:color="000000" w:sz="4" w:space="0"/>
              <w:right w:val="single" w:color="000000" w:sz="4" w:space="0"/>
            </w:tcBorders>
            <w:vAlign w:val="center"/>
          </w:tcPr>
          <w:p w14:paraId="7B627B65">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C24CF6D">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B363447">
            <w:pPr>
              <w:spacing w:line="276" w:lineRule="auto"/>
              <w:rPr>
                <w:rFonts w:hint="eastAsia" w:ascii="宋体" w:hAnsi="宋体"/>
                <w:szCs w:val="21"/>
              </w:rPr>
            </w:pPr>
            <w:r>
              <w:rPr>
                <w:rFonts w:hint="eastAsia" w:ascii="宋体" w:hAnsi="宋体"/>
                <w:szCs w:val="21"/>
              </w:rPr>
              <w:t>硬盘其他参数要求</w:t>
            </w:r>
          </w:p>
        </w:tc>
        <w:tc>
          <w:tcPr>
            <w:tcW w:w="2515" w:type="pct"/>
            <w:tcBorders>
              <w:top w:val="single" w:color="000000" w:sz="4" w:space="0"/>
              <w:left w:val="single" w:color="000000" w:sz="4" w:space="0"/>
              <w:bottom w:val="single" w:color="000000" w:sz="4" w:space="0"/>
              <w:right w:val="single" w:color="000000" w:sz="4" w:space="0"/>
            </w:tcBorders>
            <w:vAlign w:val="center"/>
          </w:tcPr>
          <w:p w14:paraId="69808406">
            <w:pPr>
              <w:spacing w:line="276" w:lineRule="auto"/>
              <w:rPr>
                <w:rFonts w:hint="eastAsia" w:ascii="宋体" w:hAnsi="宋体"/>
                <w:szCs w:val="21"/>
              </w:rPr>
            </w:pPr>
            <w:r>
              <w:rPr>
                <w:rFonts w:hint="eastAsia" w:ascii="宋体" w:hAnsi="宋体"/>
                <w:szCs w:val="21"/>
              </w:rPr>
              <w:t>a)机械硬盘准备时间应不大于30s；侧面固定螺丝孔数量可为4孔或6孔；工作状态环境温度应满足5℃-55℃，其它参数应符合GB/T12628的相关规定；</w:t>
            </w:r>
            <w:r>
              <w:rPr>
                <w:rFonts w:hint="eastAsia" w:ascii="宋体" w:hAnsi="宋体"/>
                <w:szCs w:val="21"/>
              </w:rPr>
              <w:br w:type="textWrapping"/>
            </w:r>
            <w:r>
              <w:rPr>
                <w:rFonts w:hint="eastAsia" w:ascii="宋体" w:hAnsi="宋体"/>
                <w:szCs w:val="21"/>
              </w:rPr>
              <w:t>b)若服务器支持固态盘，固态盘符合SJ/T11654相关规定</w:t>
            </w:r>
          </w:p>
        </w:tc>
      </w:tr>
      <w:tr w14:paraId="6261E7F5">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DD96AA0">
            <w:pPr>
              <w:spacing w:line="276" w:lineRule="auto"/>
              <w:jc w:val="center"/>
              <w:rPr>
                <w:rFonts w:hint="eastAsia" w:ascii="宋体" w:hAnsi="宋体"/>
                <w:szCs w:val="21"/>
              </w:rPr>
            </w:pPr>
            <w:r>
              <w:rPr>
                <w:rFonts w:hint="eastAsia" w:ascii="宋体" w:hAnsi="宋体"/>
                <w:color w:val="000000"/>
                <w:szCs w:val="21"/>
              </w:rPr>
              <w:t>19</w:t>
            </w:r>
          </w:p>
        </w:tc>
        <w:tc>
          <w:tcPr>
            <w:tcW w:w="543" w:type="pct"/>
            <w:tcBorders>
              <w:top w:val="single" w:color="000000" w:sz="4" w:space="0"/>
              <w:left w:val="single" w:color="000000" w:sz="4" w:space="0"/>
              <w:bottom w:val="single" w:color="000000" w:sz="4" w:space="0"/>
              <w:right w:val="single" w:color="000000" w:sz="4" w:space="0"/>
            </w:tcBorders>
            <w:vAlign w:val="center"/>
          </w:tcPr>
          <w:p w14:paraId="08DC549F">
            <w:pPr>
              <w:spacing w:line="276" w:lineRule="auto"/>
              <w:rPr>
                <w:rFonts w:hint="eastAsia" w:ascii="宋体" w:hAnsi="宋体"/>
                <w:szCs w:val="21"/>
              </w:rPr>
            </w:pPr>
            <w:r>
              <w:rPr>
                <w:rFonts w:hint="eastAsia" w:ascii="宋体" w:hAnsi="宋体"/>
                <w:szCs w:val="21"/>
              </w:rPr>
              <w:t>产品规格</w:t>
            </w:r>
          </w:p>
        </w:tc>
        <w:tc>
          <w:tcPr>
            <w:tcW w:w="522" w:type="pct"/>
            <w:tcBorders>
              <w:top w:val="single" w:color="000000" w:sz="4" w:space="0"/>
              <w:left w:val="single" w:color="000000" w:sz="4" w:space="0"/>
              <w:bottom w:val="single" w:color="000000" w:sz="4" w:space="0"/>
              <w:right w:val="single" w:color="000000" w:sz="4" w:space="0"/>
            </w:tcBorders>
            <w:vAlign w:val="center"/>
          </w:tcPr>
          <w:p w14:paraId="07A70FBD">
            <w:pPr>
              <w:spacing w:line="276" w:lineRule="auto"/>
              <w:rPr>
                <w:rFonts w:hint="eastAsia" w:ascii="宋体" w:hAnsi="宋体"/>
                <w:szCs w:val="21"/>
              </w:rPr>
            </w:pPr>
            <w:r>
              <w:rPr>
                <w:rFonts w:hint="eastAsia" w:ascii="宋体" w:hAnsi="宋体"/>
                <w:szCs w:val="21"/>
              </w:rPr>
              <w:t>RAID卡规格（若支持RAID卡）</w:t>
            </w:r>
          </w:p>
        </w:tc>
        <w:tc>
          <w:tcPr>
            <w:tcW w:w="1052" w:type="pct"/>
            <w:tcBorders>
              <w:top w:val="single" w:color="000000" w:sz="4" w:space="0"/>
              <w:left w:val="single" w:color="000000" w:sz="4" w:space="0"/>
              <w:bottom w:val="single" w:color="000000" w:sz="4" w:space="0"/>
              <w:right w:val="single" w:color="000000" w:sz="4" w:space="0"/>
            </w:tcBorders>
            <w:vAlign w:val="center"/>
          </w:tcPr>
          <w:p w14:paraId="2F136D13">
            <w:pPr>
              <w:spacing w:line="276" w:lineRule="auto"/>
              <w:rPr>
                <w:rFonts w:hint="eastAsia" w:ascii="宋体" w:hAnsi="宋体"/>
                <w:szCs w:val="21"/>
              </w:rPr>
            </w:pPr>
            <w:r>
              <w:rPr>
                <w:rFonts w:hint="eastAsia" w:ascii="宋体" w:hAnsi="宋体"/>
                <w:szCs w:val="21"/>
              </w:rPr>
              <w:t>RAID卡支持的SAS接口数</w:t>
            </w:r>
          </w:p>
        </w:tc>
        <w:tc>
          <w:tcPr>
            <w:tcW w:w="2515" w:type="pct"/>
            <w:tcBorders>
              <w:top w:val="single" w:color="000000" w:sz="4" w:space="0"/>
              <w:left w:val="single" w:color="000000" w:sz="4" w:space="0"/>
              <w:bottom w:val="single" w:color="000000" w:sz="4" w:space="0"/>
              <w:right w:val="single" w:color="000000" w:sz="4" w:space="0"/>
            </w:tcBorders>
            <w:vAlign w:val="center"/>
          </w:tcPr>
          <w:p w14:paraId="174C3A36">
            <w:pPr>
              <w:spacing w:line="276" w:lineRule="auto"/>
              <w:rPr>
                <w:rFonts w:hint="eastAsia" w:ascii="宋体" w:hAnsi="宋体"/>
                <w:szCs w:val="21"/>
              </w:rPr>
            </w:pPr>
            <w:r>
              <w:rPr>
                <w:rFonts w:hint="eastAsia" w:ascii="宋体" w:hAnsi="宋体"/>
                <w:szCs w:val="21"/>
              </w:rPr>
              <w:t>≥8</w:t>
            </w:r>
          </w:p>
        </w:tc>
      </w:tr>
      <w:tr w14:paraId="7F3DF5F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10C80A3">
            <w:pPr>
              <w:spacing w:line="276" w:lineRule="auto"/>
              <w:jc w:val="center"/>
              <w:rPr>
                <w:rFonts w:hint="eastAsia" w:ascii="宋体" w:hAnsi="宋体"/>
                <w:szCs w:val="21"/>
              </w:rPr>
            </w:pPr>
            <w:r>
              <w:rPr>
                <w:rFonts w:hint="eastAsia" w:ascii="宋体" w:hAnsi="宋体"/>
                <w:color w:val="000000"/>
                <w:szCs w:val="21"/>
              </w:rPr>
              <w:t>20</w:t>
            </w:r>
          </w:p>
        </w:tc>
        <w:tc>
          <w:tcPr>
            <w:tcW w:w="543" w:type="pct"/>
            <w:tcBorders>
              <w:top w:val="single" w:color="000000" w:sz="4" w:space="0"/>
              <w:left w:val="single" w:color="000000" w:sz="4" w:space="0"/>
              <w:bottom w:val="single" w:color="000000" w:sz="4" w:space="0"/>
              <w:right w:val="single" w:color="000000" w:sz="4" w:space="0"/>
            </w:tcBorders>
            <w:vAlign w:val="center"/>
          </w:tcPr>
          <w:p w14:paraId="37AFD6DD">
            <w:pPr>
              <w:spacing w:line="276" w:lineRule="auto"/>
              <w:rPr>
                <w:rFonts w:hint="eastAsia" w:ascii="宋体" w:hAnsi="宋体"/>
                <w:szCs w:val="21"/>
              </w:rPr>
            </w:pPr>
            <w:r>
              <w:rPr>
                <w:rFonts w:hint="eastAsia" w:ascii="宋体" w:hAnsi="宋体"/>
                <w:szCs w:val="21"/>
              </w:rPr>
              <w:t>产品规格</w:t>
            </w:r>
          </w:p>
        </w:tc>
        <w:tc>
          <w:tcPr>
            <w:tcW w:w="522" w:type="pct"/>
            <w:tcBorders>
              <w:top w:val="single" w:color="000000" w:sz="4" w:space="0"/>
              <w:left w:val="single" w:color="000000" w:sz="4" w:space="0"/>
              <w:bottom w:val="single" w:color="000000" w:sz="4" w:space="0"/>
              <w:right w:val="single" w:color="000000" w:sz="4" w:space="0"/>
            </w:tcBorders>
            <w:vAlign w:val="center"/>
          </w:tcPr>
          <w:p w14:paraId="6FD2BA78">
            <w:pPr>
              <w:spacing w:line="276" w:lineRule="auto"/>
              <w:rPr>
                <w:rFonts w:hint="eastAsia" w:ascii="宋体" w:hAnsi="宋体"/>
                <w:szCs w:val="21"/>
              </w:rPr>
            </w:pPr>
            <w:r>
              <w:rPr>
                <w:rFonts w:hint="eastAsia" w:ascii="宋体" w:hAnsi="宋体"/>
                <w:szCs w:val="21"/>
              </w:rPr>
              <w:t>SAS直通卡规格（若支持SAS直通卡）</w:t>
            </w:r>
          </w:p>
        </w:tc>
        <w:tc>
          <w:tcPr>
            <w:tcW w:w="1052" w:type="pct"/>
            <w:tcBorders>
              <w:top w:val="single" w:color="000000" w:sz="4" w:space="0"/>
              <w:left w:val="single" w:color="000000" w:sz="4" w:space="0"/>
              <w:bottom w:val="single" w:color="000000" w:sz="4" w:space="0"/>
              <w:right w:val="single" w:color="000000" w:sz="4" w:space="0"/>
            </w:tcBorders>
            <w:vAlign w:val="center"/>
          </w:tcPr>
          <w:p w14:paraId="024873CD">
            <w:pPr>
              <w:spacing w:line="276" w:lineRule="auto"/>
              <w:rPr>
                <w:rFonts w:hint="eastAsia" w:ascii="宋体" w:hAnsi="宋体"/>
                <w:szCs w:val="21"/>
              </w:rPr>
            </w:pPr>
            <w:r>
              <w:rPr>
                <w:rFonts w:hint="eastAsia" w:ascii="宋体" w:hAnsi="宋体"/>
                <w:szCs w:val="21"/>
              </w:rPr>
              <w:t>SAS直通卡SAS接口数量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308F29A9">
            <w:pPr>
              <w:spacing w:line="276" w:lineRule="auto"/>
              <w:rPr>
                <w:rFonts w:hint="eastAsia" w:ascii="宋体" w:hAnsi="宋体"/>
                <w:szCs w:val="21"/>
              </w:rPr>
            </w:pPr>
            <w:r>
              <w:rPr>
                <w:rFonts w:hint="eastAsia" w:ascii="宋体" w:hAnsi="宋体"/>
                <w:szCs w:val="21"/>
              </w:rPr>
              <w:t>≥8</w:t>
            </w:r>
          </w:p>
        </w:tc>
      </w:tr>
      <w:tr w14:paraId="3E7FA5E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712C13B">
            <w:pPr>
              <w:spacing w:line="276" w:lineRule="auto"/>
              <w:jc w:val="center"/>
              <w:rPr>
                <w:rFonts w:hint="eastAsia" w:ascii="宋体" w:hAnsi="宋体"/>
                <w:szCs w:val="21"/>
              </w:rPr>
            </w:pPr>
            <w:r>
              <w:rPr>
                <w:rFonts w:hint="eastAsia" w:ascii="宋体" w:hAnsi="宋体"/>
                <w:color w:val="000000"/>
                <w:szCs w:val="21"/>
              </w:rPr>
              <w:t>21</w:t>
            </w:r>
          </w:p>
        </w:tc>
        <w:tc>
          <w:tcPr>
            <w:tcW w:w="543" w:type="pct"/>
            <w:tcBorders>
              <w:top w:val="single" w:color="000000" w:sz="4" w:space="0"/>
              <w:left w:val="single" w:color="000000" w:sz="4" w:space="0"/>
              <w:bottom w:val="single" w:color="000000" w:sz="4" w:space="0"/>
              <w:right w:val="single" w:color="000000" w:sz="4" w:space="0"/>
            </w:tcBorders>
            <w:vAlign w:val="center"/>
          </w:tcPr>
          <w:p w14:paraId="758BB17F">
            <w:pPr>
              <w:spacing w:line="276" w:lineRule="auto"/>
              <w:rPr>
                <w:rFonts w:hint="eastAsia" w:ascii="宋体" w:hAnsi="宋体"/>
                <w:szCs w:val="21"/>
              </w:rPr>
            </w:pPr>
            <w:r>
              <w:rPr>
                <w:rFonts w:hint="eastAsia" w:ascii="宋体" w:hAnsi="宋体"/>
                <w:szCs w:val="21"/>
              </w:rPr>
              <w:t>产品规格</w:t>
            </w:r>
          </w:p>
        </w:tc>
        <w:tc>
          <w:tcPr>
            <w:tcW w:w="522" w:type="pct"/>
            <w:tcBorders>
              <w:top w:val="single" w:color="000000" w:sz="4" w:space="0"/>
              <w:left w:val="single" w:color="000000" w:sz="4" w:space="0"/>
              <w:bottom w:val="single" w:color="000000" w:sz="4" w:space="0"/>
              <w:right w:val="single" w:color="000000" w:sz="4" w:space="0"/>
            </w:tcBorders>
            <w:vAlign w:val="center"/>
          </w:tcPr>
          <w:p w14:paraId="0B2556C4">
            <w:pPr>
              <w:spacing w:line="276" w:lineRule="auto"/>
              <w:rPr>
                <w:rFonts w:hint="eastAsia" w:ascii="宋体" w:hAnsi="宋体"/>
                <w:szCs w:val="21"/>
              </w:rPr>
            </w:pPr>
            <w:r>
              <w:rPr>
                <w:rFonts w:hint="eastAsia" w:ascii="宋体" w:hAnsi="宋体"/>
                <w:szCs w:val="21"/>
              </w:rPr>
              <w:t>HBA卡规格（若支持HBA直通卡）</w:t>
            </w:r>
          </w:p>
        </w:tc>
        <w:tc>
          <w:tcPr>
            <w:tcW w:w="1052" w:type="pct"/>
            <w:tcBorders>
              <w:top w:val="single" w:color="000000" w:sz="4" w:space="0"/>
              <w:left w:val="single" w:color="000000" w:sz="4" w:space="0"/>
              <w:bottom w:val="single" w:color="000000" w:sz="4" w:space="0"/>
              <w:right w:val="single" w:color="000000" w:sz="4" w:space="0"/>
            </w:tcBorders>
            <w:vAlign w:val="center"/>
          </w:tcPr>
          <w:p w14:paraId="327E59F9">
            <w:pPr>
              <w:spacing w:line="276" w:lineRule="auto"/>
              <w:rPr>
                <w:rFonts w:hint="eastAsia" w:ascii="宋体" w:hAnsi="宋体"/>
                <w:szCs w:val="21"/>
              </w:rPr>
            </w:pPr>
            <w:r>
              <w:rPr>
                <w:rFonts w:hint="eastAsia" w:ascii="宋体" w:hAnsi="宋体"/>
                <w:szCs w:val="21"/>
              </w:rPr>
              <w:t>HBA卡端口数量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344E64D9">
            <w:pPr>
              <w:spacing w:line="276" w:lineRule="auto"/>
              <w:rPr>
                <w:rFonts w:hint="eastAsia" w:ascii="宋体" w:hAnsi="宋体"/>
                <w:szCs w:val="21"/>
              </w:rPr>
            </w:pPr>
            <w:r>
              <w:rPr>
                <w:rFonts w:hint="eastAsia" w:ascii="宋体" w:hAnsi="宋体"/>
                <w:szCs w:val="21"/>
              </w:rPr>
              <w:t>≥0</w:t>
            </w:r>
          </w:p>
        </w:tc>
      </w:tr>
      <w:tr w14:paraId="2F0E80B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20D9824">
            <w:pPr>
              <w:spacing w:line="276" w:lineRule="auto"/>
              <w:jc w:val="center"/>
              <w:rPr>
                <w:rFonts w:hint="eastAsia" w:ascii="宋体" w:hAnsi="宋体"/>
                <w:szCs w:val="21"/>
              </w:rPr>
            </w:pPr>
            <w:r>
              <w:rPr>
                <w:rFonts w:hint="eastAsia" w:ascii="宋体" w:hAnsi="宋体"/>
                <w:color w:val="000000"/>
                <w:szCs w:val="21"/>
              </w:rPr>
              <w:t>22</w:t>
            </w:r>
          </w:p>
        </w:tc>
        <w:tc>
          <w:tcPr>
            <w:tcW w:w="543" w:type="pct"/>
            <w:tcBorders>
              <w:top w:val="single" w:color="000000" w:sz="4" w:space="0"/>
              <w:left w:val="single" w:color="000000" w:sz="4" w:space="0"/>
              <w:bottom w:val="single" w:color="000000" w:sz="4" w:space="0"/>
              <w:right w:val="single" w:color="000000" w:sz="4" w:space="0"/>
            </w:tcBorders>
            <w:vAlign w:val="center"/>
          </w:tcPr>
          <w:p w14:paraId="1E928083">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7558D67C">
            <w:pPr>
              <w:spacing w:line="276" w:lineRule="auto"/>
              <w:rPr>
                <w:rFonts w:hint="eastAsia" w:ascii="宋体" w:hAnsi="宋体"/>
                <w:szCs w:val="21"/>
              </w:rPr>
            </w:pPr>
            <w:r>
              <w:rPr>
                <w:rFonts w:hint="eastAsia" w:ascii="宋体" w:hAnsi="宋体"/>
                <w:szCs w:val="21"/>
              </w:rPr>
              <w:t>网络规格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6C295C63">
            <w:pPr>
              <w:spacing w:line="276" w:lineRule="auto"/>
              <w:rPr>
                <w:rFonts w:hint="eastAsia" w:ascii="宋体" w:hAnsi="宋体"/>
                <w:szCs w:val="21"/>
              </w:rPr>
            </w:pPr>
            <w:r>
              <w:rPr>
                <w:rFonts w:hint="eastAsia" w:ascii="宋体" w:hAnsi="宋体"/>
                <w:szCs w:val="21"/>
              </w:rPr>
              <w:t>★网口速率和数量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09CA4039">
            <w:pPr>
              <w:spacing w:line="276" w:lineRule="auto"/>
              <w:rPr>
                <w:rFonts w:hint="eastAsia" w:ascii="宋体" w:hAnsi="宋体"/>
                <w:szCs w:val="21"/>
              </w:rPr>
            </w:pPr>
            <w:r>
              <w:rPr>
                <w:rFonts w:hint="eastAsia" w:ascii="宋体" w:hAnsi="宋体"/>
                <w:szCs w:val="21"/>
              </w:rPr>
              <w:t>配置10GE光口不少于4个，1GE网口不少于4个</w:t>
            </w:r>
          </w:p>
        </w:tc>
      </w:tr>
      <w:tr w14:paraId="65F0101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A6D5E59">
            <w:pPr>
              <w:spacing w:line="276" w:lineRule="auto"/>
              <w:jc w:val="center"/>
              <w:rPr>
                <w:rFonts w:hint="eastAsia" w:ascii="宋体" w:hAnsi="宋体"/>
                <w:szCs w:val="21"/>
              </w:rPr>
            </w:pPr>
            <w:r>
              <w:rPr>
                <w:rFonts w:hint="eastAsia" w:ascii="宋体" w:hAnsi="宋体"/>
                <w:color w:val="000000"/>
                <w:szCs w:val="21"/>
              </w:rPr>
              <w:t>23</w:t>
            </w:r>
          </w:p>
        </w:tc>
        <w:tc>
          <w:tcPr>
            <w:tcW w:w="543" w:type="pct"/>
            <w:tcBorders>
              <w:top w:val="single" w:color="000000" w:sz="4" w:space="0"/>
              <w:left w:val="single" w:color="000000" w:sz="4" w:space="0"/>
              <w:bottom w:val="single" w:color="000000" w:sz="4" w:space="0"/>
              <w:right w:val="single" w:color="000000" w:sz="4" w:space="0"/>
            </w:tcBorders>
            <w:vAlign w:val="center"/>
          </w:tcPr>
          <w:p w14:paraId="30C9630F">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8EA116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6AAD69E">
            <w:pPr>
              <w:spacing w:line="276" w:lineRule="auto"/>
              <w:rPr>
                <w:rFonts w:hint="eastAsia" w:ascii="宋体" w:hAnsi="宋体"/>
                <w:szCs w:val="21"/>
              </w:rPr>
            </w:pPr>
            <w:r>
              <w:rPr>
                <w:rFonts w:hint="eastAsia" w:ascii="宋体" w:hAnsi="宋体"/>
                <w:szCs w:val="21"/>
              </w:rPr>
              <w:t>存储型服务器网口速率和数量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62F82D55">
            <w:pPr>
              <w:spacing w:line="276" w:lineRule="auto"/>
              <w:rPr>
                <w:rFonts w:hint="eastAsia" w:ascii="宋体" w:hAnsi="宋体"/>
                <w:szCs w:val="21"/>
              </w:rPr>
            </w:pPr>
            <w:r>
              <w:rPr>
                <w:rFonts w:hint="eastAsia" w:ascii="宋体" w:hAnsi="宋体"/>
                <w:szCs w:val="21"/>
              </w:rPr>
              <w:t>存储型服务器1GE网口数量不少于2个，10GE以上网口数量不少于2个</w:t>
            </w:r>
          </w:p>
        </w:tc>
      </w:tr>
      <w:tr w14:paraId="70A333F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5A5FFA6">
            <w:pPr>
              <w:spacing w:line="276" w:lineRule="auto"/>
              <w:jc w:val="center"/>
              <w:rPr>
                <w:rFonts w:hint="eastAsia" w:ascii="宋体" w:hAnsi="宋体"/>
                <w:szCs w:val="21"/>
              </w:rPr>
            </w:pPr>
            <w:r>
              <w:rPr>
                <w:rFonts w:hint="eastAsia" w:ascii="宋体" w:hAnsi="宋体"/>
                <w:color w:val="000000"/>
                <w:szCs w:val="21"/>
              </w:rPr>
              <w:t>24</w:t>
            </w:r>
          </w:p>
        </w:tc>
        <w:tc>
          <w:tcPr>
            <w:tcW w:w="543" w:type="pct"/>
            <w:tcBorders>
              <w:top w:val="single" w:color="000000" w:sz="4" w:space="0"/>
              <w:left w:val="single" w:color="000000" w:sz="4" w:space="0"/>
              <w:bottom w:val="single" w:color="000000" w:sz="4" w:space="0"/>
              <w:right w:val="single" w:color="000000" w:sz="4" w:space="0"/>
            </w:tcBorders>
            <w:vAlign w:val="center"/>
          </w:tcPr>
          <w:p w14:paraId="0C4D4D1D">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C9401CB">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5157B53">
            <w:pPr>
              <w:spacing w:line="276" w:lineRule="auto"/>
              <w:rPr>
                <w:rFonts w:hint="eastAsia" w:ascii="宋体" w:hAnsi="宋体"/>
                <w:szCs w:val="21"/>
              </w:rPr>
            </w:pPr>
            <w:r>
              <w:rPr>
                <w:rFonts w:hint="eastAsia" w:ascii="宋体" w:hAnsi="宋体"/>
                <w:szCs w:val="21"/>
              </w:rPr>
              <w:t>独立网卡网口数量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4428E9EE">
            <w:pPr>
              <w:spacing w:line="276" w:lineRule="auto"/>
              <w:rPr>
                <w:rFonts w:hint="eastAsia" w:ascii="宋体" w:hAnsi="宋体"/>
                <w:szCs w:val="21"/>
              </w:rPr>
            </w:pPr>
            <w:r>
              <w:rPr>
                <w:rFonts w:hint="eastAsia" w:ascii="宋体" w:hAnsi="宋体"/>
                <w:szCs w:val="21"/>
              </w:rPr>
              <w:t>若配备独立网卡，独立网卡网口数量≥2</w:t>
            </w:r>
          </w:p>
        </w:tc>
      </w:tr>
      <w:tr w14:paraId="53D716A5">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00C6E48">
            <w:pPr>
              <w:spacing w:line="276" w:lineRule="auto"/>
              <w:jc w:val="center"/>
              <w:rPr>
                <w:rFonts w:hint="eastAsia" w:ascii="宋体" w:hAnsi="宋体"/>
                <w:szCs w:val="21"/>
              </w:rPr>
            </w:pPr>
            <w:r>
              <w:rPr>
                <w:rFonts w:hint="eastAsia" w:ascii="宋体" w:hAnsi="宋体"/>
                <w:color w:val="000000"/>
                <w:szCs w:val="21"/>
              </w:rPr>
              <w:t>25</w:t>
            </w:r>
          </w:p>
        </w:tc>
        <w:tc>
          <w:tcPr>
            <w:tcW w:w="543" w:type="pct"/>
            <w:tcBorders>
              <w:top w:val="single" w:color="000000" w:sz="4" w:space="0"/>
              <w:left w:val="single" w:color="000000" w:sz="4" w:space="0"/>
              <w:bottom w:val="single" w:color="000000" w:sz="4" w:space="0"/>
              <w:right w:val="single" w:color="000000" w:sz="4" w:space="0"/>
            </w:tcBorders>
            <w:vAlign w:val="center"/>
          </w:tcPr>
          <w:p w14:paraId="37EF8FCE">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C6CAEE5">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07E77F5">
            <w:pPr>
              <w:spacing w:line="276" w:lineRule="auto"/>
              <w:rPr>
                <w:rFonts w:hint="eastAsia" w:ascii="宋体" w:hAnsi="宋体"/>
                <w:szCs w:val="21"/>
              </w:rPr>
            </w:pPr>
            <w:r>
              <w:rPr>
                <w:rFonts w:hint="eastAsia" w:ascii="宋体" w:hAnsi="宋体"/>
                <w:szCs w:val="21"/>
              </w:rPr>
              <w:t>独立网卡接口类型</w:t>
            </w:r>
          </w:p>
        </w:tc>
        <w:tc>
          <w:tcPr>
            <w:tcW w:w="2515" w:type="pct"/>
            <w:tcBorders>
              <w:top w:val="single" w:color="000000" w:sz="4" w:space="0"/>
              <w:left w:val="single" w:color="000000" w:sz="4" w:space="0"/>
              <w:bottom w:val="single" w:color="000000" w:sz="4" w:space="0"/>
              <w:right w:val="single" w:color="000000" w:sz="4" w:space="0"/>
            </w:tcBorders>
            <w:vAlign w:val="center"/>
          </w:tcPr>
          <w:p w14:paraId="3ECCDA14">
            <w:pPr>
              <w:spacing w:line="276" w:lineRule="auto"/>
              <w:rPr>
                <w:rFonts w:hint="eastAsia" w:ascii="宋体" w:hAnsi="宋体"/>
                <w:szCs w:val="21"/>
              </w:rPr>
            </w:pPr>
            <w:r>
              <w:rPr>
                <w:rFonts w:hint="eastAsia" w:ascii="宋体" w:hAnsi="宋体"/>
                <w:szCs w:val="21"/>
              </w:rPr>
              <w:t>支持RJ45/QSFP/SFP等</w:t>
            </w:r>
          </w:p>
        </w:tc>
      </w:tr>
      <w:tr w14:paraId="6BA7F5DE">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D8C8890">
            <w:pPr>
              <w:spacing w:line="276" w:lineRule="auto"/>
              <w:jc w:val="center"/>
              <w:rPr>
                <w:rFonts w:hint="eastAsia" w:ascii="宋体" w:hAnsi="宋体"/>
                <w:szCs w:val="21"/>
              </w:rPr>
            </w:pPr>
            <w:r>
              <w:rPr>
                <w:rFonts w:hint="eastAsia" w:ascii="宋体" w:hAnsi="宋体"/>
                <w:color w:val="000000"/>
                <w:szCs w:val="21"/>
              </w:rPr>
              <w:t>26</w:t>
            </w:r>
          </w:p>
        </w:tc>
        <w:tc>
          <w:tcPr>
            <w:tcW w:w="543" w:type="pct"/>
            <w:tcBorders>
              <w:top w:val="single" w:color="000000" w:sz="4" w:space="0"/>
              <w:left w:val="single" w:color="000000" w:sz="4" w:space="0"/>
              <w:bottom w:val="single" w:color="000000" w:sz="4" w:space="0"/>
              <w:right w:val="single" w:color="000000" w:sz="4" w:space="0"/>
            </w:tcBorders>
            <w:vAlign w:val="center"/>
          </w:tcPr>
          <w:p w14:paraId="135FE73D">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136CA6D">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E00AB71">
            <w:pPr>
              <w:spacing w:line="276" w:lineRule="auto"/>
              <w:rPr>
                <w:rFonts w:hint="eastAsia" w:ascii="宋体" w:hAnsi="宋体"/>
                <w:szCs w:val="21"/>
              </w:rPr>
            </w:pPr>
            <w:r>
              <w:rPr>
                <w:rFonts w:hint="eastAsia" w:ascii="宋体" w:hAnsi="宋体"/>
                <w:szCs w:val="21"/>
              </w:rPr>
              <w:t>板载网卡接口类型</w:t>
            </w:r>
          </w:p>
        </w:tc>
        <w:tc>
          <w:tcPr>
            <w:tcW w:w="2515" w:type="pct"/>
            <w:tcBorders>
              <w:top w:val="single" w:color="000000" w:sz="4" w:space="0"/>
              <w:left w:val="single" w:color="000000" w:sz="4" w:space="0"/>
              <w:bottom w:val="single" w:color="000000" w:sz="4" w:space="0"/>
              <w:right w:val="single" w:color="000000" w:sz="4" w:space="0"/>
            </w:tcBorders>
            <w:vAlign w:val="center"/>
          </w:tcPr>
          <w:p w14:paraId="4ABDBA7C">
            <w:pPr>
              <w:spacing w:line="276" w:lineRule="auto"/>
              <w:rPr>
                <w:rFonts w:hint="eastAsia" w:ascii="宋体" w:hAnsi="宋体"/>
                <w:szCs w:val="21"/>
              </w:rPr>
            </w:pPr>
            <w:r>
              <w:rPr>
                <w:rFonts w:hint="eastAsia" w:ascii="宋体" w:hAnsi="宋体"/>
                <w:szCs w:val="21"/>
              </w:rPr>
              <w:t>支持RJ45/QSFP/SFP等</w:t>
            </w:r>
          </w:p>
        </w:tc>
      </w:tr>
      <w:tr w14:paraId="63990F1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5904926">
            <w:pPr>
              <w:spacing w:line="276" w:lineRule="auto"/>
              <w:jc w:val="center"/>
              <w:rPr>
                <w:rFonts w:hint="eastAsia" w:ascii="宋体" w:hAnsi="宋体"/>
                <w:szCs w:val="21"/>
              </w:rPr>
            </w:pPr>
            <w:r>
              <w:rPr>
                <w:rFonts w:hint="eastAsia" w:ascii="宋体" w:hAnsi="宋体"/>
                <w:color w:val="000000"/>
                <w:szCs w:val="21"/>
              </w:rPr>
              <w:t>27</w:t>
            </w:r>
          </w:p>
        </w:tc>
        <w:tc>
          <w:tcPr>
            <w:tcW w:w="543" w:type="pct"/>
            <w:tcBorders>
              <w:top w:val="single" w:color="000000" w:sz="4" w:space="0"/>
              <w:left w:val="single" w:color="000000" w:sz="4" w:space="0"/>
              <w:bottom w:val="single" w:color="000000" w:sz="4" w:space="0"/>
              <w:right w:val="single" w:color="000000" w:sz="4" w:space="0"/>
            </w:tcBorders>
            <w:vAlign w:val="center"/>
          </w:tcPr>
          <w:p w14:paraId="2B530841">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2B706A19">
            <w:pPr>
              <w:spacing w:line="276" w:lineRule="auto"/>
              <w:rPr>
                <w:rFonts w:hint="eastAsia" w:ascii="宋体" w:hAnsi="宋体"/>
                <w:szCs w:val="21"/>
              </w:rPr>
            </w:pPr>
            <w:r>
              <w:rPr>
                <w:rFonts w:hint="eastAsia" w:ascii="宋体" w:hAnsi="宋体"/>
                <w:szCs w:val="21"/>
              </w:rPr>
              <w:t>外部接口规格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12A31BAC">
            <w:pPr>
              <w:spacing w:line="276" w:lineRule="auto"/>
              <w:rPr>
                <w:rFonts w:hint="eastAsia" w:ascii="宋体" w:hAnsi="宋体"/>
                <w:szCs w:val="21"/>
              </w:rPr>
            </w:pPr>
            <w:r>
              <w:rPr>
                <w:rFonts w:hint="eastAsia" w:ascii="宋体" w:hAnsi="宋体"/>
                <w:szCs w:val="21"/>
              </w:rPr>
              <w:t>★显示接口</w:t>
            </w:r>
          </w:p>
        </w:tc>
        <w:tc>
          <w:tcPr>
            <w:tcW w:w="2515" w:type="pct"/>
            <w:tcBorders>
              <w:top w:val="single" w:color="000000" w:sz="4" w:space="0"/>
              <w:left w:val="single" w:color="000000" w:sz="4" w:space="0"/>
              <w:bottom w:val="single" w:color="000000" w:sz="4" w:space="0"/>
              <w:right w:val="single" w:color="000000" w:sz="4" w:space="0"/>
            </w:tcBorders>
            <w:vAlign w:val="center"/>
          </w:tcPr>
          <w:p w14:paraId="1669601E">
            <w:pPr>
              <w:spacing w:line="276" w:lineRule="auto"/>
              <w:rPr>
                <w:rFonts w:hint="eastAsia" w:ascii="宋体" w:hAnsi="宋体"/>
                <w:szCs w:val="21"/>
              </w:rPr>
            </w:pPr>
            <w:r>
              <w:rPr>
                <w:rFonts w:hint="eastAsia" w:ascii="宋体" w:hAnsi="宋体"/>
                <w:szCs w:val="21"/>
              </w:rPr>
              <w:t>显示接口类型应不少于1种，如：VGA、DP、HDMI等</w:t>
            </w:r>
          </w:p>
        </w:tc>
      </w:tr>
      <w:tr w14:paraId="677988F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1E4443E">
            <w:pPr>
              <w:spacing w:line="276" w:lineRule="auto"/>
              <w:jc w:val="center"/>
              <w:rPr>
                <w:rFonts w:hint="eastAsia" w:ascii="宋体" w:hAnsi="宋体"/>
                <w:szCs w:val="21"/>
              </w:rPr>
            </w:pPr>
            <w:r>
              <w:rPr>
                <w:rFonts w:hint="eastAsia" w:ascii="宋体" w:hAnsi="宋体"/>
                <w:color w:val="000000"/>
                <w:szCs w:val="21"/>
              </w:rPr>
              <w:t>28</w:t>
            </w:r>
          </w:p>
        </w:tc>
        <w:tc>
          <w:tcPr>
            <w:tcW w:w="543" w:type="pct"/>
            <w:tcBorders>
              <w:top w:val="single" w:color="000000" w:sz="4" w:space="0"/>
              <w:left w:val="single" w:color="000000" w:sz="4" w:space="0"/>
              <w:bottom w:val="single" w:color="000000" w:sz="4" w:space="0"/>
              <w:right w:val="single" w:color="000000" w:sz="4" w:space="0"/>
            </w:tcBorders>
            <w:vAlign w:val="center"/>
          </w:tcPr>
          <w:p w14:paraId="2D1AA710">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287CE8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F0C01D7">
            <w:pPr>
              <w:spacing w:line="276" w:lineRule="auto"/>
              <w:rPr>
                <w:rFonts w:hint="eastAsia" w:ascii="宋体" w:hAnsi="宋体"/>
                <w:szCs w:val="21"/>
              </w:rPr>
            </w:pPr>
            <w:r>
              <w:rPr>
                <w:rFonts w:hint="eastAsia" w:ascii="宋体" w:hAnsi="宋体"/>
                <w:szCs w:val="21"/>
              </w:rPr>
              <w:t>★USB接口</w:t>
            </w:r>
          </w:p>
        </w:tc>
        <w:tc>
          <w:tcPr>
            <w:tcW w:w="2515" w:type="pct"/>
            <w:tcBorders>
              <w:top w:val="single" w:color="000000" w:sz="4" w:space="0"/>
              <w:left w:val="single" w:color="000000" w:sz="4" w:space="0"/>
              <w:bottom w:val="single" w:color="000000" w:sz="4" w:space="0"/>
              <w:right w:val="single" w:color="000000" w:sz="4" w:space="0"/>
            </w:tcBorders>
            <w:vAlign w:val="center"/>
          </w:tcPr>
          <w:p w14:paraId="6AAF7071">
            <w:pPr>
              <w:spacing w:line="276" w:lineRule="auto"/>
              <w:rPr>
                <w:rFonts w:hint="eastAsia" w:ascii="宋体" w:hAnsi="宋体"/>
                <w:szCs w:val="21"/>
              </w:rPr>
            </w:pPr>
            <w:r>
              <w:rPr>
                <w:rFonts w:hint="eastAsia" w:ascii="宋体" w:hAnsi="宋体"/>
                <w:szCs w:val="21"/>
              </w:rPr>
              <w:t>配备USB接口，如USB2.0、USB3.0等</w:t>
            </w:r>
          </w:p>
        </w:tc>
      </w:tr>
      <w:tr w14:paraId="55CA77C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C8998B2">
            <w:pPr>
              <w:spacing w:line="276" w:lineRule="auto"/>
              <w:jc w:val="center"/>
              <w:rPr>
                <w:rFonts w:hint="eastAsia" w:ascii="宋体" w:hAnsi="宋体"/>
                <w:szCs w:val="21"/>
              </w:rPr>
            </w:pPr>
            <w:r>
              <w:rPr>
                <w:rFonts w:hint="eastAsia" w:ascii="宋体" w:hAnsi="宋体"/>
                <w:color w:val="000000"/>
                <w:szCs w:val="21"/>
              </w:rPr>
              <w:t>29</w:t>
            </w:r>
          </w:p>
        </w:tc>
        <w:tc>
          <w:tcPr>
            <w:tcW w:w="543" w:type="pct"/>
            <w:tcBorders>
              <w:top w:val="single" w:color="000000" w:sz="4" w:space="0"/>
              <w:left w:val="single" w:color="000000" w:sz="4" w:space="0"/>
              <w:bottom w:val="single" w:color="000000" w:sz="4" w:space="0"/>
              <w:right w:val="single" w:color="000000" w:sz="4" w:space="0"/>
            </w:tcBorders>
            <w:vAlign w:val="center"/>
          </w:tcPr>
          <w:p w14:paraId="05B3BA63">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B0213A6">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9B89D2B">
            <w:pPr>
              <w:spacing w:line="276" w:lineRule="auto"/>
              <w:rPr>
                <w:rFonts w:hint="eastAsia" w:ascii="宋体" w:hAnsi="宋体"/>
                <w:szCs w:val="21"/>
              </w:rPr>
            </w:pPr>
            <w:r>
              <w:rPr>
                <w:rFonts w:hint="eastAsia" w:ascii="宋体" w:hAnsi="宋体"/>
                <w:szCs w:val="21"/>
              </w:rPr>
              <w:t>特殊接口及孔位</w:t>
            </w:r>
          </w:p>
        </w:tc>
        <w:tc>
          <w:tcPr>
            <w:tcW w:w="2515" w:type="pct"/>
            <w:tcBorders>
              <w:top w:val="single" w:color="000000" w:sz="4" w:space="0"/>
              <w:left w:val="single" w:color="000000" w:sz="4" w:space="0"/>
              <w:bottom w:val="single" w:color="000000" w:sz="4" w:space="0"/>
              <w:right w:val="single" w:color="000000" w:sz="4" w:space="0"/>
            </w:tcBorders>
            <w:vAlign w:val="center"/>
          </w:tcPr>
          <w:p w14:paraId="3A7280F8">
            <w:pPr>
              <w:spacing w:line="276" w:lineRule="auto"/>
              <w:rPr>
                <w:rFonts w:hint="eastAsia" w:ascii="宋体" w:hAnsi="宋体"/>
                <w:szCs w:val="21"/>
              </w:rPr>
            </w:pPr>
            <w:r>
              <w:rPr>
                <w:rFonts w:hint="eastAsia" w:ascii="宋体" w:hAnsi="宋体"/>
                <w:szCs w:val="21"/>
              </w:rPr>
              <w:t>前面板预留1个专用USB母座接口孔位</w:t>
            </w:r>
          </w:p>
        </w:tc>
      </w:tr>
      <w:tr w14:paraId="33D5819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3628E72">
            <w:pPr>
              <w:spacing w:line="276" w:lineRule="auto"/>
              <w:jc w:val="center"/>
              <w:rPr>
                <w:rFonts w:hint="eastAsia" w:ascii="宋体" w:hAnsi="宋体"/>
                <w:szCs w:val="21"/>
              </w:rPr>
            </w:pPr>
            <w:r>
              <w:rPr>
                <w:rFonts w:hint="eastAsia" w:ascii="宋体" w:hAnsi="宋体"/>
                <w:color w:val="000000"/>
                <w:szCs w:val="21"/>
              </w:rPr>
              <w:t>30</w:t>
            </w:r>
          </w:p>
        </w:tc>
        <w:tc>
          <w:tcPr>
            <w:tcW w:w="543" w:type="pct"/>
            <w:tcBorders>
              <w:top w:val="single" w:color="000000" w:sz="4" w:space="0"/>
              <w:left w:val="single" w:color="000000" w:sz="4" w:space="0"/>
              <w:bottom w:val="single" w:color="000000" w:sz="4" w:space="0"/>
              <w:right w:val="single" w:color="000000" w:sz="4" w:space="0"/>
            </w:tcBorders>
            <w:vAlign w:val="center"/>
          </w:tcPr>
          <w:p w14:paraId="06FF943E">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5E6C66C">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156E40A">
            <w:pPr>
              <w:spacing w:line="276" w:lineRule="auto"/>
              <w:rPr>
                <w:rFonts w:hint="eastAsia" w:ascii="宋体" w:hAnsi="宋体"/>
                <w:szCs w:val="21"/>
              </w:rPr>
            </w:pPr>
            <w:r>
              <w:rPr>
                <w:rFonts w:hint="eastAsia" w:ascii="宋体" w:hAnsi="宋体"/>
                <w:szCs w:val="21"/>
              </w:rPr>
              <w:t>其他接口</w:t>
            </w:r>
          </w:p>
        </w:tc>
        <w:tc>
          <w:tcPr>
            <w:tcW w:w="2515" w:type="pct"/>
            <w:tcBorders>
              <w:top w:val="single" w:color="000000" w:sz="4" w:space="0"/>
              <w:left w:val="single" w:color="000000" w:sz="4" w:space="0"/>
              <w:bottom w:val="single" w:color="000000" w:sz="4" w:space="0"/>
              <w:right w:val="single" w:color="000000" w:sz="4" w:space="0"/>
            </w:tcBorders>
            <w:vAlign w:val="center"/>
          </w:tcPr>
          <w:p w14:paraId="0D77466D">
            <w:pPr>
              <w:spacing w:line="276" w:lineRule="auto"/>
              <w:rPr>
                <w:rFonts w:hint="eastAsia" w:ascii="宋体" w:hAnsi="宋体"/>
                <w:szCs w:val="21"/>
              </w:rPr>
            </w:pPr>
            <w:r>
              <w:rPr>
                <w:rFonts w:hint="eastAsia" w:ascii="宋体" w:hAnsi="宋体"/>
                <w:szCs w:val="21"/>
              </w:rPr>
              <w:t>a)串口数量不少于1个，并可实现GB/T6107或GB/T26803.2的相关功能；</w:t>
            </w:r>
            <w:r>
              <w:rPr>
                <w:rFonts w:hint="eastAsia" w:ascii="宋体" w:hAnsi="宋体"/>
                <w:szCs w:val="21"/>
              </w:rPr>
              <w:br w:type="textWrapping"/>
            </w:r>
            <w:r>
              <w:rPr>
                <w:rFonts w:hint="eastAsia" w:ascii="宋体" w:hAnsi="宋体"/>
                <w:szCs w:val="21"/>
              </w:rPr>
              <w:t>b)服务器主机前面板可根据用户实际使用需求预留1个专用USB母座接口孔位</w:t>
            </w:r>
          </w:p>
        </w:tc>
      </w:tr>
      <w:tr w14:paraId="7CA60E9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0D85379">
            <w:pPr>
              <w:spacing w:line="276" w:lineRule="auto"/>
              <w:jc w:val="center"/>
              <w:rPr>
                <w:rFonts w:hint="eastAsia" w:ascii="宋体" w:hAnsi="宋体"/>
                <w:szCs w:val="21"/>
              </w:rPr>
            </w:pPr>
            <w:r>
              <w:rPr>
                <w:rFonts w:hint="eastAsia" w:ascii="宋体" w:hAnsi="宋体"/>
                <w:color w:val="000000"/>
                <w:szCs w:val="21"/>
              </w:rPr>
              <w:t>31</w:t>
            </w:r>
          </w:p>
        </w:tc>
        <w:tc>
          <w:tcPr>
            <w:tcW w:w="543" w:type="pct"/>
            <w:tcBorders>
              <w:top w:val="single" w:color="000000" w:sz="4" w:space="0"/>
              <w:left w:val="single" w:color="000000" w:sz="4" w:space="0"/>
              <w:bottom w:val="single" w:color="000000" w:sz="4" w:space="0"/>
              <w:right w:val="single" w:color="000000" w:sz="4" w:space="0"/>
            </w:tcBorders>
            <w:vAlign w:val="center"/>
          </w:tcPr>
          <w:p w14:paraId="2606FA7D">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74C4435B">
            <w:pPr>
              <w:spacing w:line="276" w:lineRule="auto"/>
              <w:rPr>
                <w:rFonts w:hint="eastAsia" w:ascii="宋体" w:hAnsi="宋体"/>
                <w:szCs w:val="21"/>
              </w:rPr>
            </w:pPr>
            <w:r>
              <w:rPr>
                <w:rFonts w:hint="eastAsia" w:ascii="宋体" w:hAnsi="宋体"/>
                <w:szCs w:val="21"/>
              </w:rPr>
              <w:t>电源规格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2858F1DF">
            <w:pPr>
              <w:spacing w:line="276" w:lineRule="auto"/>
              <w:rPr>
                <w:rFonts w:hint="eastAsia" w:ascii="宋体" w:hAnsi="宋体"/>
                <w:szCs w:val="21"/>
              </w:rPr>
            </w:pPr>
            <w:r>
              <w:rPr>
                <w:rFonts w:hint="eastAsia" w:ascii="宋体" w:hAnsi="宋体"/>
                <w:szCs w:val="21"/>
              </w:rPr>
              <w:t>电源冗余模式</w:t>
            </w:r>
          </w:p>
        </w:tc>
        <w:tc>
          <w:tcPr>
            <w:tcW w:w="2515" w:type="pct"/>
            <w:tcBorders>
              <w:top w:val="single" w:color="000000" w:sz="4" w:space="0"/>
              <w:left w:val="single" w:color="000000" w:sz="4" w:space="0"/>
              <w:bottom w:val="single" w:color="000000" w:sz="4" w:space="0"/>
              <w:right w:val="single" w:color="000000" w:sz="4" w:space="0"/>
            </w:tcBorders>
            <w:vAlign w:val="center"/>
          </w:tcPr>
          <w:p w14:paraId="7743BC91">
            <w:pPr>
              <w:spacing w:line="276" w:lineRule="auto"/>
              <w:rPr>
                <w:rFonts w:hint="eastAsia" w:ascii="宋体" w:hAnsi="宋体"/>
                <w:szCs w:val="21"/>
              </w:rPr>
            </w:pPr>
            <w:r>
              <w:rPr>
                <w:rFonts w:hint="eastAsia" w:ascii="宋体" w:hAnsi="宋体"/>
                <w:szCs w:val="21"/>
              </w:rPr>
              <w:t>整机电源模块按1+1冗余或N+1冗余配置</w:t>
            </w:r>
          </w:p>
        </w:tc>
      </w:tr>
      <w:tr w14:paraId="394C314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98ACA3E">
            <w:pPr>
              <w:spacing w:line="276" w:lineRule="auto"/>
              <w:jc w:val="center"/>
              <w:rPr>
                <w:rFonts w:hint="eastAsia" w:ascii="宋体" w:hAnsi="宋体"/>
                <w:szCs w:val="21"/>
              </w:rPr>
            </w:pPr>
            <w:r>
              <w:rPr>
                <w:rFonts w:hint="eastAsia" w:ascii="宋体" w:hAnsi="宋体"/>
                <w:color w:val="000000"/>
                <w:szCs w:val="21"/>
              </w:rPr>
              <w:t>32</w:t>
            </w:r>
          </w:p>
        </w:tc>
        <w:tc>
          <w:tcPr>
            <w:tcW w:w="543" w:type="pct"/>
            <w:tcBorders>
              <w:top w:val="single" w:color="000000" w:sz="4" w:space="0"/>
              <w:left w:val="single" w:color="000000" w:sz="4" w:space="0"/>
              <w:bottom w:val="single" w:color="000000" w:sz="4" w:space="0"/>
              <w:right w:val="single" w:color="000000" w:sz="4" w:space="0"/>
            </w:tcBorders>
            <w:vAlign w:val="center"/>
          </w:tcPr>
          <w:p w14:paraId="2C7D6B17">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2821E88">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4DA24B1">
            <w:pPr>
              <w:spacing w:line="276" w:lineRule="auto"/>
              <w:rPr>
                <w:rFonts w:hint="eastAsia" w:ascii="宋体" w:hAnsi="宋体"/>
                <w:szCs w:val="21"/>
              </w:rPr>
            </w:pPr>
            <w:r>
              <w:rPr>
                <w:rFonts w:hint="eastAsia" w:ascii="宋体" w:hAnsi="宋体"/>
                <w:szCs w:val="21"/>
              </w:rPr>
              <w:t>★电源模块数量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2FBE799C">
            <w:pPr>
              <w:spacing w:line="276" w:lineRule="auto"/>
              <w:rPr>
                <w:rFonts w:hint="eastAsia" w:ascii="宋体" w:hAnsi="宋体"/>
                <w:szCs w:val="21"/>
              </w:rPr>
            </w:pPr>
            <w:r>
              <w:rPr>
                <w:rFonts w:hint="eastAsia" w:ascii="宋体" w:hAnsi="宋体"/>
                <w:szCs w:val="21"/>
              </w:rPr>
              <w:t>≥2</w:t>
            </w:r>
          </w:p>
        </w:tc>
      </w:tr>
      <w:tr w14:paraId="47DF1FB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B0C8329">
            <w:pPr>
              <w:spacing w:line="276" w:lineRule="auto"/>
              <w:jc w:val="center"/>
              <w:rPr>
                <w:rFonts w:hint="eastAsia" w:ascii="宋体" w:hAnsi="宋体"/>
                <w:szCs w:val="21"/>
              </w:rPr>
            </w:pPr>
            <w:r>
              <w:rPr>
                <w:rFonts w:hint="eastAsia" w:ascii="宋体" w:hAnsi="宋体"/>
                <w:color w:val="000000"/>
                <w:szCs w:val="21"/>
              </w:rPr>
              <w:t>33</w:t>
            </w:r>
          </w:p>
        </w:tc>
        <w:tc>
          <w:tcPr>
            <w:tcW w:w="543" w:type="pct"/>
            <w:tcBorders>
              <w:top w:val="single" w:color="000000" w:sz="4" w:space="0"/>
              <w:left w:val="single" w:color="000000" w:sz="4" w:space="0"/>
              <w:bottom w:val="single" w:color="000000" w:sz="4" w:space="0"/>
              <w:right w:val="single" w:color="000000" w:sz="4" w:space="0"/>
            </w:tcBorders>
            <w:vAlign w:val="center"/>
          </w:tcPr>
          <w:p w14:paraId="6A107F1A">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5E90607">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798FE81">
            <w:pPr>
              <w:spacing w:line="276" w:lineRule="auto"/>
              <w:rPr>
                <w:rFonts w:hint="eastAsia" w:ascii="宋体" w:hAnsi="宋体"/>
                <w:szCs w:val="21"/>
              </w:rPr>
            </w:pPr>
            <w:r>
              <w:rPr>
                <w:rFonts w:hint="eastAsia" w:ascii="宋体" w:hAnsi="宋体"/>
                <w:szCs w:val="21"/>
              </w:rPr>
              <w:t>★电源功率</w:t>
            </w:r>
          </w:p>
        </w:tc>
        <w:tc>
          <w:tcPr>
            <w:tcW w:w="2515" w:type="pct"/>
            <w:tcBorders>
              <w:top w:val="single" w:color="000000" w:sz="4" w:space="0"/>
              <w:left w:val="single" w:color="000000" w:sz="4" w:space="0"/>
              <w:bottom w:val="single" w:color="000000" w:sz="4" w:space="0"/>
              <w:right w:val="single" w:color="000000" w:sz="4" w:space="0"/>
            </w:tcBorders>
            <w:vAlign w:val="center"/>
          </w:tcPr>
          <w:p w14:paraId="33686B0A">
            <w:pPr>
              <w:spacing w:line="276" w:lineRule="auto"/>
              <w:rPr>
                <w:rFonts w:hint="eastAsia" w:ascii="宋体" w:hAnsi="宋体"/>
                <w:szCs w:val="21"/>
              </w:rPr>
            </w:pPr>
            <w:r>
              <w:rPr>
                <w:rFonts w:hint="eastAsia" w:ascii="宋体" w:hAnsi="宋体"/>
                <w:szCs w:val="21"/>
              </w:rPr>
              <w:t>电源模块功率≥1300W</w:t>
            </w:r>
          </w:p>
        </w:tc>
      </w:tr>
      <w:tr w14:paraId="289F291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5D1B64E">
            <w:pPr>
              <w:spacing w:line="276" w:lineRule="auto"/>
              <w:jc w:val="center"/>
              <w:rPr>
                <w:rFonts w:hint="eastAsia" w:ascii="宋体" w:hAnsi="宋体"/>
                <w:szCs w:val="21"/>
              </w:rPr>
            </w:pPr>
            <w:r>
              <w:rPr>
                <w:rFonts w:hint="eastAsia" w:ascii="宋体" w:hAnsi="宋体"/>
                <w:color w:val="000000"/>
                <w:szCs w:val="21"/>
              </w:rPr>
              <w:t>34</w:t>
            </w:r>
          </w:p>
        </w:tc>
        <w:tc>
          <w:tcPr>
            <w:tcW w:w="543" w:type="pct"/>
            <w:tcBorders>
              <w:top w:val="single" w:color="000000" w:sz="4" w:space="0"/>
              <w:left w:val="single" w:color="000000" w:sz="4" w:space="0"/>
              <w:bottom w:val="single" w:color="000000" w:sz="4" w:space="0"/>
              <w:right w:val="single" w:color="000000" w:sz="4" w:space="0"/>
            </w:tcBorders>
            <w:vAlign w:val="center"/>
          </w:tcPr>
          <w:p w14:paraId="694BB8F5">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9037B0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59478B7">
            <w:pPr>
              <w:spacing w:line="276" w:lineRule="auto"/>
              <w:rPr>
                <w:rFonts w:hint="eastAsia" w:ascii="宋体" w:hAnsi="宋体"/>
                <w:szCs w:val="21"/>
              </w:rPr>
            </w:pPr>
            <w:r>
              <w:rPr>
                <w:rFonts w:hint="eastAsia" w:ascii="宋体" w:hAnsi="宋体"/>
                <w:szCs w:val="21"/>
              </w:rPr>
              <w:t>电源指示灯</w:t>
            </w:r>
          </w:p>
        </w:tc>
        <w:tc>
          <w:tcPr>
            <w:tcW w:w="2515" w:type="pct"/>
            <w:tcBorders>
              <w:top w:val="single" w:color="000000" w:sz="4" w:space="0"/>
              <w:left w:val="single" w:color="000000" w:sz="4" w:space="0"/>
              <w:bottom w:val="single" w:color="000000" w:sz="4" w:space="0"/>
              <w:right w:val="single" w:color="000000" w:sz="4" w:space="0"/>
            </w:tcBorders>
            <w:vAlign w:val="center"/>
          </w:tcPr>
          <w:p w14:paraId="1BE7D9E7">
            <w:pPr>
              <w:spacing w:line="276" w:lineRule="auto"/>
              <w:rPr>
                <w:rFonts w:hint="eastAsia" w:ascii="宋体" w:hAnsi="宋体"/>
                <w:szCs w:val="21"/>
              </w:rPr>
            </w:pPr>
            <w:r>
              <w:rPr>
                <w:rFonts w:hint="eastAsia" w:ascii="宋体" w:hAnsi="宋体"/>
                <w:szCs w:val="21"/>
              </w:rPr>
              <w:t>配备电源指示灯，指示待机、工作异常等状态</w:t>
            </w:r>
          </w:p>
        </w:tc>
      </w:tr>
      <w:tr w14:paraId="33402DE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CF83DB4">
            <w:pPr>
              <w:spacing w:line="276" w:lineRule="auto"/>
              <w:jc w:val="center"/>
              <w:rPr>
                <w:rFonts w:hint="eastAsia" w:ascii="宋体" w:hAnsi="宋体"/>
                <w:szCs w:val="21"/>
              </w:rPr>
            </w:pPr>
            <w:r>
              <w:rPr>
                <w:rFonts w:hint="eastAsia" w:ascii="宋体" w:hAnsi="宋体"/>
                <w:color w:val="000000"/>
                <w:szCs w:val="21"/>
              </w:rPr>
              <w:t>35</w:t>
            </w:r>
          </w:p>
        </w:tc>
        <w:tc>
          <w:tcPr>
            <w:tcW w:w="543" w:type="pct"/>
            <w:tcBorders>
              <w:top w:val="single" w:color="000000" w:sz="4" w:space="0"/>
              <w:left w:val="single" w:color="000000" w:sz="4" w:space="0"/>
              <w:bottom w:val="single" w:color="000000" w:sz="4" w:space="0"/>
              <w:right w:val="single" w:color="000000" w:sz="4" w:space="0"/>
            </w:tcBorders>
            <w:vAlign w:val="center"/>
          </w:tcPr>
          <w:p w14:paraId="5A64273D">
            <w:pPr>
              <w:spacing w:line="276" w:lineRule="auto"/>
              <w:rPr>
                <w:rFonts w:hint="eastAsia" w:ascii="宋体" w:hAnsi="宋体"/>
                <w:szCs w:val="21"/>
              </w:rPr>
            </w:pPr>
            <w:r>
              <w:rPr>
                <w:rFonts w:hint="eastAsia" w:ascii="宋体" w:hAnsi="宋体"/>
                <w:szCs w:val="21"/>
              </w:rPr>
              <w:t>产品规格</w:t>
            </w:r>
          </w:p>
        </w:tc>
        <w:tc>
          <w:tcPr>
            <w:tcW w:w="522" w:type="pct"/>
            <w:tcBorders>
              <w:top w:val="single" w:color="000000" w:sz="4" w:space="0"/>
              <w:left w:val="single" w:color="000000" w:sz="4" w:space="0"/>
              <w:bottom w:val="single" w:color="000000" w:sz="4" w:space="0"/>
              <w:right w:val="single" w:color="000000" w:sz="4" w:space="0"/>
            </w:tcBorders>
            <w:vAlign w:val="center"/>
          </w:tcPr>
          <w:p w14:paraId="4F422AF2">
            <w:pPr>
              <w:spacing w:line="276" w:lineRule="auto"/>
              <w:rPr>
                <w:rFonts w:hint="eastAsia" w:ascii="宋体" w:hAnsi="宋体"/>
                <w:szCs w:val="21"/>
              </w:rPr>
            </w:pPr>
            <w:r>
              <w:rPr>
                <w:rFonts w:hint="eastAsia" w:ascii="宋体" w:hAnsi="宋体"/>
                <w:szCs w:val="21"/>
              </w:rPr>
              <w:t>整机规格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3876734F">
            <w:pPr>
              <w:spacing w:line="276" w:lineRule="auto"/>
              <w:rPr>
                <w:rFonts w:hint="eastAsia" w:ascii="宋体" w:hAnsi="宋体"/>
                <w:szCs w:val="21"/>
              </w:rPr>
            </w:pPr>
            <w:r>
              <w:rPr>
                <w:rFonts w:hint="eastAsia" w:ascii="宋体" w:hAnsi="宋体"/>
                <w:szCs w:val="21"/>
              </w:rPr>
              <w:t>★外观和结构</w:t>
            </w:r>
          </w:p>
        </w:tc>
        <w:tc>
          <w:tcPr>
            <w:tcW w:w="2515" w:type="pct"/>
            <w:tcBorders>
              <w:top w:val="single" w:color="000000" w:sz="4" w:space="0"/>
              <w:left w:val="single" w:color="000000" w:sz="4" w:space="0"/>
              <w:bottom w:val="single" w:color="000000" w:sz="4" w:space="0"/>
              <w:right w:val="single" w:color="000000" w:sz="4" w:space="0"/>
            </w:tcBorders>
            <w:vAlign w:val="center"/>
          </w:tcPr>
          <w:p w14:paraId="33327F08">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r>
              <w:rPr>
                <w:rFonts w:hint="eastAsia" w:ascii="宋体" w:hAnsi="宋体"/>
                <w:szCs w:val="21"/>
              </w:rPr>
              <w:br w:type="textWrapping"/>
            </w:r>
            <w:r>
              <w:rPr>
                <w:rFonts w:hint="eastAsia" w:ascii="宋体" w:hAnsi="宋体"/>
                <w:szCs w:val="21"/>
              </w:rPr>
              <w:t>b)产品表面不应有明显的凹痕、划伤、裂缝、变形和污染等。表面涂层均匀，不应起泡、龟裂、脱落和磨损，金属零部件无锈蚀及其它机械损伤；</w:t>
            </w:r>
            <w:r>
              <w:rPr>
                <w:rFonts w:hint="eastAsia" w:ascii="宋体" w:hAnsi="宋体"/>
                <w:szCs w:val="21"/>
              </w:rPr>
              <w:br w:type="textWrapping"/>
            </w:r>
            <w:r>
              <w:rPr>
                <w:rFonts w:hint="eastAsia" w:ascii="宋体" w:hAnsi="宋体"/>
                <w:szCs w:val="21"/>
              </w:rPr>
              <w:t>c)产品表面说明功能的文字、符号和标志应清晰、端正且牢固；</w:t>
            </w:r>
            <w:r>
              <w:rPr>
                <w:rFonts w:hint="eastAsia" w:ascii="宋体" w:hAnsi="宋体"/>
                <w:szCs w:val="21"/>
              </w:rPr>
              <w:br w:type="textWrapping"/>
            </w:r>
            <w:r>
              <w:rPr>
                <w:rFonts w:hint="eastAsia" w:ascii="宋体" w:hAnsi="宋体"/>
                <w:szCs w:val="21"/>
              </w:rPr>
              <w:t>d)应在服务器的显著位置提供运行状态的指示功能，并在随机文件中明确具体含义；</w:t>
            </w:r>
            <w:r>
              <w:rPr>
                <w:rFonts w:hint="eastAsia" w:ascii="宋体" w:hAnsi="宋体"/>
                <w:szCs w:val="21"/>
              </w:rPr>
              <w:br w:type="textWrapping"/>
            </w: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szCs w:val="21"/>
              </w:rPr>
              <w:br w:type="textWrapping"/>
            </w:r>
            <w:r>
              <w:rPr>
                <w:rFonts w:hint="eastAsia" w:ascii="宋体" w:hAnsi="宋体"/>
                <w:szCs w:val="21"/>
              </w:rPr>
              <w:t>f)高密度服务器应给出CPU个数与机柜高度；</w:t>
            </w:r>
            <w:r>
              <w:rPr>
                <w:rFonts w:hint="eastAsia" w:ascii="宋体" w:hAnsi="宋体"/>
                <w:szCs w:val="21"/>
              </w:rPr>
              <w:br w:type="textWrapping"/>
            </w:r>
            <w:r>
              <w:rPr>
                <w:rFonts w:hint="eastAsia" w:ascii="宋体" w:hAnsi="宋体"/>
                <w:szCs w:val="21"/>
              </w:rPr>
              <w:t>g)服务器尺寸具体要求在随机文件中明确</w:t>
            </w:r>
          </w:p>
        </w:tc>
      </w:tr>
      <w:tr w14:paraId="511CDDC7">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02CA74B">
            <w:pPr>
              <w:spacing w:line="276" w:lineRule="auto"/>
              <w:jc w:val="center"/>
              <w:rPr>
                <w:rFonts w:hint="eastAsia" w:ascii="宋体" w:hAnsi="宋体"/>
                <w:szCs w:val="21"/>
              </w:rPr>
            </w:pPr>
            <w:r>
              <w:rPr>
                <w:rFonts w:hint="eastAsia" w:ascii="宋体" w:hAnsi="宋体"/>
                <w:color w:val="000000"/>
                <w:szCs w:val="21"/>
              </w:rPr>
              <w:t>36</w:t>
            </w:r>
          </w:p>
        </w:tc>
        <w:tc>
          <w:tcPr>
            <w:tcW w:w="543" w:type="pct"/>
            <w:tcBorders>
              <w:top w:val="single" w:color="000000" w:sz="4" w:space="0"/>
              <w:left w:val="single" w:color="000000" w:sz="4" w:space="0"/>
              <w:bottom w:val="single" w:color="000000" w:sz="4" w:space="0"/>
              <w:right w:val="single" w:color="000000" w:sz="4" w:space="0"/>
            </w:tcBorders>
            <w:vAlign w:val="center"/>
          </w:tcPr>
          <w:p w14:paraId="0C1AB593">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77B48D42">
            <w:pPr>
              <w:spacing w:line="276" w:lineRule="auto"/>
              <w:rPr>
                <w:rFonts w:hint="eastAsia" w:ascii="宋体" w:hAnsi="宋体"/>
                <w:szCs w:val="21"/>
              </w:rPr>
            </w:pPr>
            <w:r>
              <w:rPr>
                <w:rFonts w:hint="eastAsia" w:ascii="宋体" w:hAnsi="宋体"/>
                <w:szCs w:val="21"/>
              </w:rPr>
              <w:t>整机规格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649C1A68">
            <w:pPr>
              <w:spacing w:line="276" w:lineRule="auto"/>
              <w:rPr>
                <w:rFonts w:hint="eastAsia" w:ascii="宋体" w:hAnsi="宋体"/>
                <w:szCs w:val="21"/>
              </w:rPr>
            </w:pPr>
            <w:r>
              <w:rPr>
                <w:rFonts w:hint="eastAsia" w:ascii="宋体" w:hAnsi="宋体"/>
                <w:szCs w:val="21"/>
              </w:rPr>
              <w:t>★尺寸（高×宽×深）</w:t>
            </w:r>
          </w:p>
        </w:tc>
        <w:tc>
          <w:tcPr>
            <w:tcW w:w="2515" w:type="pct"/>
            <w:tcBorders>
              <w:top w:val="single" w:color="000000" w:sz="4" w:space="0"/>
              <w:left w:val="single" w:color="000000" w:sz="4" w:space="0"/>
              <w:bottom w:val="single" w:color="000000" w:sz="4" w:space="0"/>
              <w:right w:val="single" w:color="000000" w:sz="4" w:space="0"/>
            </w:tcBorders>
            <w:vAlign w:val="center"/>
          </w:tcPr>
          <w:p w14:paraId="53ADE451">
            <w:pPr>
              <w:spacing w:line="276" w:lineRule="auto"/>
              <w:rPr>
                <w:rFonts w:hint="eastAsia" w:ascii="宋体" w:hAnsi="宋体"/>
                <w:szCs w:val="21"/>
              </w:rPr>
            </w:pPr>
            <w:r>
              <w:rPr>
                <w:rFonts w:hint="eastAsia" w:ascii="宋体" w:hAnsi="宋体"/>
                <w:szCs w:val="21"/>
              </w:rPr>
              <w:t>供应商给出产品尺寸；设计应遵循标准化、系列化的要求；机箱的内部结构符合通用部件的安装需要</w:t>
            </w:r>
          </w:p>
        </w:tc>
      </w:tr>
      <w:tr w14:paraId="348811C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B74F9C7">
            <w:pPr>
              <w:spacing w:line="276" w:lineRule="auto"/>
              <w:jc w:val="center"/>
              <w:rPr>
                <w:rFonts w:hint="eastAsia" w:ascii="宋体" w:hAnsi="宋体"/>
                <w:szCs w:val="21"/>
              </w:rPr>
            </w:pPr>
            <w:r>
              <w:rPr>
                <w:rFonts w:hint="eastAsia" w:ascii="宋体" w:hAnsi="宋体"/>
                <w:color w:val="000000"/>
                <w:szCs w:val="21"/>
              </w:rPr>
              <w:t>37</w:t>
            </w:r>
          </w:p>
        </w:tc>
        <w:tc>
          <w:tcPr>
            <w:tcW w:w="543" w:type="pct"/>
            <w:tcBorders>
              <w:top w:val="single" w:color="000000" w:sz="4" w:space="0"/>
              <w:left w:val="single" w:color="000000" w:sz="4" w:space="0"/>
              <w:bottom w:val="single" w:color="000000" w:sz="4" w:space="0"/>
              <w:right w:val="single" w:color="000000" w:sz="4" w:space="0"/>
            </w:tcBorders>
            <w:vAlign w:val="center"/>
          </w:tcPr>
          <w:p w14:paraId="319F2302">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10EC3C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E7A01D5">
            <w:pPr>
              <w:spacing w:line="276" w:lineRule="auto"/>
              <w:rPr>
                <w:rFonts w:hint="eastAsia" w:ascii="宋体" w:hAnsi="宋体"/>
                <w:szCs w:val="21"/>
              </w:rPr>
            </w:pPr>
            <w:r>
              <w:rPr>
                <w:rFonts w:hint="eastAsia" w:ascii="宋体" w:hAnsi="宋体"/>
                <w:szCs w:val="21"/>
              </w:rPr>
              <w:t>服务器导轨</w:t>
            </w:r>
          </w:p>
        </w:tc>
        <w:tc>
          <w:tcPr>
            <w:tcW w:w="2515" w:type="pct"/>
            <w:tcBorders>
              <w:top w:val="single" w:color="000000" w:sz="4" w:space="0"/>
              <w:left w:val="single" w:color="000000" w:sz="4" w:space="0"/>
              <w:bottom w:val="single" w:color="000000" w:sz="4" w:space="0"/>
              <w:right w:val="single" w:color="000000" w:sz="4" w:space="0"/>
            </w:tcBorders>
            <w:vAlign w:val="center"/>
          </w:tcPr>
          <w:p w14:paraId="59A54655">
            <w:pPr>
              <w:spacing w:line="276" w:lineRule="auto"/>
              <w:rPr>
                <w:rFonts w:hint="eastAsia" w:ascii="宋体" w:hAnsi="宋体"/>
                <w:szCs w:val="21"/>
              </w:rPr>
            </w:pPr>
            <w:r>
              <w:rPr>
                <w:rFonts w:hint="eastAsia" w:ascii="宋体" w:hAnsi="宋体"/>
                <w:szCs w:val="21"/>
              </w:rPr>
              <w:t>供应商给出导轨尺寸、安装方式等信息</w:t>
            </w:r>
          </w:p>
        </w:tc>
      </w:tr>
      <w:tr w14:paraId="0CA3991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31E0203">
            <w:pPr>
              <w:spacing w:line="276" w:lineRule="auto"/>
              <w:jc w:val="center"/>
              <w:rPr>
                <w:rFonts w:hint="eastAsia" w:ascii="宋体" w:hAnsi="宋体"/>
                <w:szCs w:val="21"/>
              </w:rPr>
            </w:pPr>
            <w:r>
              <w:rPr>
                <w:rFonts w:hint="eastAsia" w:ascii="宋体" w:hAnsi="宋体"/>
                <w:color w:val="000000"/>
                <w:szCs w:val="21"/>
              </w:rPr>
              <w:t>38</w:t>
            </w:r>
          </w:p>
        </w:tc>
        <w:tc>
          <w:tcPr>
            <w:tcW w:w="543" w:type="pct"/>
            <w:tcBorders>
              <w:top w:val="single" w:color="000000" w:sz="4" w:space="0"/>
              <w:left w:val="single" w:color="000000" w:sz="4" w:space="0"/>
              <w:bottom w:val="single" w:color="000000" w:sz="4" w:space="0"/>
              <w:right w:val="single" w:color="000000" w:sz="4" w:space="0"/>
            </w:tcBorders>
            <w:vAlign w:val="center"/>
          </w:tcPr>
          <w:p w14:paraId="11401252">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20B9679">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198931E">
            <w:pPr>
              <w:spacing w:line="276" w:lineRule="auto"/>
              <w:rPr>
                <w:rFonts w:hint="eastAsia" w:ascii="宋体" w:hAnsi="宋体"/>
                <w:szCs w:val="21"/>
              </w:rPr>
            </w:pPr>
            <w:r>
              <w:rPr>
                <w:rFonts w:hint="eastAsia" w:ascii="宋体" w:hAnsi="宋体"/>
                <w:szCs w:val="21"/>
              </w:rPr>
              <w:t>与机柜高度单位（U）比CPU个数</w:t>
            </w:r>
          </w:p>
        </w:tc>
        <w:tc>
          <w:tcPr>
            <w:tcW w:w="2515" w:type="pct"/>
            <w:tcBorders>
              <w:top w:val="single" w:color="000000" w:sz="4" w:space="0"/>
              <w:left w:val="single" w:color="000000" w:sz="4" w:space="0"/>
              <w:bottom w:val="single" w:color="000000" w:sz="4" w:space="0"/>
              <w:right w:val="single" w:color="000000" w:sz="4" w:space="0"/>
            </w:tcBorders>
            <w:vAlign w:val="center"/>
          </w:tcPr>
          <w:p w14:paraId="0550ED13">
            <w:pPr>
              <w:spacing w:line="276" w:lineRule="auto"/>
              <w:rPr>
                <w:rFonts w:hint="eastAsia" w:ascii="宋体" w:hAnsi="宋体"/>
                <w:szCs w:val="21"/>
              </w:rPr>
            </w:pPr>
            <w:r>
              <w:rPr>
                <w:rFonts w:hint="eastAsia" w:ascii="宋体" w:hAnsi="宋体"/>
                <w:szCs w:val="21"/>
              </w:rPr>
              <w:t>供应商给出CPU个数与机柜高度</w:t>
            </w:r>
          </w:p>
        </w:tc>
      </w:tr>
      <w:tr w14:paraId="3F9335A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B34E11E">
            <w:pPr>
              <w:spacing w:line="276" w:lineRule="auto"/>
              <w:jc w:val="center"/>
              <w:rPr>
                <w:rFonts w:hint="eastAsia" w:ascii="宋体" w:hAnsi="宋体"/>
                <w:szCs w:val="21"/>
              </w:rPr>
            </w:pPr>
            <w:r>
              <w:rPr>
                <w:rFonts w:hint="eastAsia" w:ascii="宋体" w:hAnsi="宋体"/>
                <w:color w:val="000000"/>
                <w:szCs w:val="21"/>
              </w:rPr>
              <w:t>39</w:t>
            </w:r>
          </w:p>
        </w:tc>
        <w:tc>
          <w:tcPr>
            <w:tcW w:w="543" w:type="pct"/>
            <w:tcBorders>
              <w:top w:val="single" w:color="000000" w:sz="4" w:space="0"/>
              <w:left w:val="single" w:color="000000" w:sz="4" w:space="0"/>
              <w:bottom w:val="single" w:color="000000" w:sz="4" w:space="0"/>
              <w:right w:val="single" w:color="000000" w:sz="4" w:space="0"/>
            </w:tcBorders>
            <w:vAlign w:val="center"/>
          </w:tcPr>
          <w:p w14:paraId="36AD2CF7">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CA2DD51">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F11413E">
            <w:pPr>
              <w:spacing w:line="276" w:lineRule="auto"/>
              <w:rPr>
                <w:rFonts w:hint="eastAsia" w:ascii="宋体" w:hAnsi="宋体"/>
                <w:szCs w:val="21"/>
              </w:rPr>
            </w:pPr>
            <w:r>
              <w:rPr>
                <w:rFonts w:hint="eastAsia" w:ascii="宋体" w:hAnsi="宋体"/>
                <w:szCs w:val="21"/>
              </w:rPr>
              <w:t>★环境适应性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5400D90A">
            <w:pPr>
              <w:spacing w:line="276" w:lineRule="auto"/>
              <w:rPr>
                <w:rFonts w:hint="eastAsia" w:ascii="宋体" w:hAnsi="宋体"/>
                <w:szCs w:val="21"/>
              </w:rPr>
            </w:pPr>
            <w:r>
              <w:rPr>
                <w:rFonts w:hint="eastAsia" w:ascii="宋体" w:hAnsi="宋体"/>
                <w:szCs w:val="21"/>
              </w:rPr>
              <w:t>气候环境适应性应符合GB/T9813.3的有关规定，工作温度10-35℃，贮存运输温度-40-55℃；工作相对湿度35%-80%，贮存运输相对湿度20%-93%（40℃）；大气压86-106kPa</w:t>
            </w:r>
          </w:p>
        </w:tc>
      </w:tr>
      <w:tr w14:paraId="2F99F0E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D7E9D38">
            <w:pPr>
              <w:spacing w:line="276" w:lineRule="auto"/>
              <w:jc w:val="center"/>
              <w:rPr>
                <w:rFonts w:hint="eastAsia" w:ascii="宋体" w:hAnsi="宋体"/>
                <w:szCs w:val="21"/>
              </w:rPr>
            </w:pPr>
            <w:r>
              <w:rPr>
                <w:rFonts w:hint="eastAsia" w:ascii="宋体" w:hAnsi="宋体"/>
                <w:color w:val="000000"/>
                <w:szCs w:val="21"/>
              </w:rPr>
              <w:t>40</w:t>
            </w:r>
          </w:p>
        </w:tc>
        <w:tc>
          <w:tcPr>
            <w:tcW w:w="543" w:type="pct"/>
            <w:tcBorders>
              <w:top w:val="single" w:color="000000" w:sz="4" w:space="0"/>
              <w:left w:val="single" w:color="000000" w:sz="4" w:space="0"/>
              <w:bottom w:val="single" w:color="000000" w:sz="4" w:space="0"/>
              <w:right w:val="single" w:color="000000" w:sz="4" w:space="0"/>
            </w:tcBorders>
            <w:vAlign w:val="center"/>
          </w:tcPr>
          <w:p w14:paraId="4D621462">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6B4BF6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F20B1E9">
            <w:pPr>
              <w:spacing w:line="276" w:lineRule="auto"/>
              <w:rPr>
                <w:rFonts w:hint="eastAsia" w:ascii="宋体" w:hAnsi="宋体"/>
                <w:szCs w:val="21"/>
              </w:rPr>
            </w:pPr>
            <w:r>
              <w:rPr>
                <w:rFonts w:hint="eastAsia" w:ascii="宋体" w:hAnsi="宋体"/>
                <w:szCs w:val="21"/>
              </w:rPr>
              <w:t>特殊机型环境适应性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4455EE0B">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w:t>
            </w:r>
          </w:p>
        </w:tc>
      </w:tr>
      <w:tr w14:paraId="6E6E5FF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FBB2CF3">
            <w:pPr>
              <w:spacing w:line="276" w:lineRule="auto"/>
              <w:jc w:val="center"/>
              <w:rPr>
                <w:rFonts w:hint="eastAsia" w:ascii="宋体" w:hAnsi="宋体"/>
                <w:szCs w:val="21"/>
              </w:rPr>
            </w:pPr>
            <w:r>
              <w:rPr>
                <w:rFonts w:hint="eastAsia" w:ascii="宋体" w:hAnsi="宋体"/>
                <w:color w:val="000000"/>
                <w:szCs w:val="21"/>
              </w:rPr>
              <w:t>41</w:t>
            </w:r>
          </w:p>
        </w:tc>
        <w:tc>
          <w:tcPr>
            <w:tcW w:w="543" w:type="pct"/>
            <w:tcBorders>
              <w:top w:val="single" w:color="000000" w:sz="4" w:space="0"/>
              <w:left w:val="single" w:color="000000" w:sz="4" w:space="0"/>
              <w:bottom w:val="single" w:color="000000" w:sz="4" w:space="0"/>
              <w:right w:val="single" w:color="000000" w:sz="4" w:space="0"/>
            </w:tcBorders>
            <w:vAlign w:val="center"/>
          </w:tcPr>
          <w:p w14:paraId="0AB8431E">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9F38B65">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F37960D">
            <w:pPr>
              <w:spacing w:line="276" w:lineRule="auto"/>
              <w:rPr>
                <w:rFonts w:hint="eastAsia" w:ascii="宋体" w:hAnsi="宋体"/>
                <w:szCs w:val="21"/>
              </w:rPr>
            </w:pPr>
            <w:r>
              <w:rPr>
                <w:rFonts w:hint="eastAsia" w:ascii="宋体" w:hAnsi="宋体"/>
                <w:szCs w:val="21"/>
              </w:rPr>
              <w:t>★机械环境适应性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4284744C">
            <w:pPr>
              <w:spacing w:line="276" w:lineRule="auto"/>
              <w:rPr>
                <w:rFonts w:hint="eastAsia" w:ascii="宋体" w:hAnsi="宋体"/>
                <w:szCs w:val="21"/>
              </w:rPr>
            </w:pPr>
            <w:r>
              <w:rPr>
                <w:rFonts w:hint="eastAsia" w:ascii="宋体" w:hAnsi="宋体"/>
                <w:szCs w:val="21"/>
              </w:rPr>
              <w:t>机械环境适应性应符合GB/T9813.3的有关规定</w:t>
            </w:r>
          </w:p>
        </w:tc>
      </w:tr>
      <w:tr w14:paraId="5829A82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B63CD0A">
            <w:pPr>
              <w:spacing w:line="276" w:lineRule="auto"/>
              <w:jc w:val="center"/>
              <w:rPr>
                <w:rFonts w:hint="eastAsia" w:ascii="宋体" w:hAnsi="宋体"/>
                <w:szCs w:val="21"/>
              </w:rPr>
            </w:pPr>
            <w:r>
              <w:rPr>
                <w:rFonts w:hint="eastAsia" w:ascii="宋体" w:hAnsi="宋体"/>
                <w:color w:val="000000"/>
                <w:szCs w:val="21"/>
              </w:rPr>
              <w:t>42</w:t>
            </w:r>
          </w:p>
        </w:tc>
        <w:tc>
          <w:tcPr>
            <w:tcW w:w="543" w:type="pct"/>
            <w:tcBorders>
              <w:top w:val="single" w:color="000000" w:sz="4" w:space="0"/>
              <w:left w:val="single" w:color="000000" w:sz="4" w:space="0"/>
              <w:bottom w:val="single" w:color="000000" w:sz="4" w:space="0"/>
              <w:right w:val="single" w:color="000000" w:sz="4" w:space="0"/>
            </w:tcBorders>
            <w:vAlign w:val="center"/>
          </w:tcPr>
          <w:p w14:paraId="5EBDB180">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E4F7689">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98322FD">
            <w:pPr>
              <w:spacing w:line="276" w:lineRule="auto"/>
              <w:rPr>
                <w:rFonts w:hint="eastAsia" w:ascii="宋体" w:hAnsi="宋体"/>
                <w:szCs w:val="21"/>
              </w:rPr>
            </w:pPr>
            <w:r>
              <w:rPr>
                <w:rFonts w:hint="eastAsia" w:ascii="宋体" w:hAnsi="宋体"/>
                <w:szCs w:val="21"/>
              </w:rPr>
              <w:t>★噪声</w:t>
            </w:r>
          </w:p>
        </w:tc>
        <w:tc>
          <w:tcPr>
            <w:tcW w:w="2515" w:type="pct"/>
            <w:tcBorders>
              <w:top w:val="single" w:color="000000" w:sz="4" w:space="0"/>
              <w:left w:val="single" w:color="000000" w:sz="4" w:space="0"/>
              <w:bottom w:val="single" w:color="000000" w:sz="4" w:space="0"/>
              <w:right w:val="single" w:color="000000" w:sz="4" w:space="0"/>
            </w:tcBorders>
            <w:vAlign w:val="center"/>
          </w:tcPr>
          <w:p w14:paraId="76E206BE">
            <w:pPr>
              <w:spacing w:line="276" w:lineRule="auto"/>
              <w:rPr>
                <w:rFonts w:hint="eastAsia" w:ascii="宋体" w:hAnsi="宋体"/>
                <w:szCs w:val="21"/>
              </w:rPr>
            </w:pPr>
            <w:r>
              <w:rPr>
                <w:rFonts w:hint="eastAsia" w:ascii="宋体" w:hAnsi="宋体"/>
                <w:szCs w:val="21"/>
              </w:rPr>
              <w:t>符合GB/T9813.3的有关规定，在产品说明中给出具体测试值塔式服务器噪声在空闲状态下不大于50dB</w:t>
            </w:r>
          </w:p>
        </w:tc>
      </w:tr>
      <w:tr w14:paraId="4644C1A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123AC44">
            <w:pPr>
              <w:spacing w:line="276" w:lineRule="auto"/>
              <w:jc w:val="center"/>
              <w:rPr>
                <w:rFonts w:hint="eastAsia" w:ascii="宋体" w:hAnsi="宋体"/>
                <w:szCs w:val="21"/>
              </w:rPr>
            </w:pPr>
            <w:r>
              <w:rPr>
                <w:rFonts w:hint="eastAsia" w:ascii="宋体" w:hAnsi="宋体"/>
                <w:color w:val="000000"/>
                <w:szCs w:val="21"/>
              </w:rPr>
              <w:t>43</w:t>
            </w:r>
          </w:p>
        </w:tc>
        <w:tc>
          <w:tcPr>
            <w:tcW w:w="543" w:type="pct"/>
            <w:tcBorders>
              <w:top w:val="single" w:color="000000" w:sz="4" w:space="0"/>
              <w:left w:val="single" w:color="000000" w:sz="4" w:space="0"/>
              <w:bottom w:val="single" w:color="000000" w:sz="4" w:space="0"/>
              <w:right w:val="single" w:color="000000" w:sz="4" w:space="0"/>
            </w:tcBorders>
            <w:vAlign w:val="center"/>
          </w:tcPr>
          <w:p w14:paraId="609481F8">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3C4AFC0F">
            <w:pPr>
              <w:spacing w:line="276" w:lineRule="auto"/>
              <w:rPr>
                <w:rFonts w:hint="eastAsia" w:ascii="宋体" w:hAnsi="宋体"/>
                <w:szCs w:val="21"/>
              </w:rPr>
            </w:pPr>
            <w:r>
              <w:rPr>
                <w:rFonts w:hint="eastAsia" w:ascii="宋体" w:hAnsi="宋体"/>
                <w:szCs w:val="21"/>
              </w:rPr>
              <w:t>AI计算单元规格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23B493AF">
            <w:pPr>
              <w:spacing w:line="276" w:lineRule="auto"/>
              <w:rPr>
                <w:rFonts w:hint="eastAsia" w:ascii="宋体" w:hAnsi="宋体"/>
                <w:szCs w:val="21"/>
              </w:rPr>
            </w:pPr>
            <w:r>
              <w:rPr>
                <w:rFonts w:hint="eastAsia" w:ascii="宋体" w:hAnsi="宋体"/>
                <w:szCs w:val="21"/>
              </w:rPr>
              <w:t>AI计算单元</w:t>
            </w:r>
          </w:p>
        </w:tc>
        <w:tc>
          <w:tcPr>
            <w:tcW w:w="2515" w:type="pct"/>
            <w:tcBorders>
              <w:top w:val="single" w:color="000000" w:sz="4" w:space="0"/>
              <w:left w:val="single" w:color="000000" w:sz="4" w:space="0"/>
              <w:bottom w:val="single" w:color="000000" w:sz="4" w:space="0"/>
              <w:right w:val="single" w:color="000000" w:sz="4" w:space="0"/>
            </w:tcBorders>
            <w:vAlign w:val="center"/>
          </w:tcPr>
          <w:p w14:paraId="619257F2">
            <w:pPr>
              <w:spacing w:line="276" w:lineRule="auto"/>
              <w:rPr>
                <w:rFonts w:hint="eastAsia" w:ascii="宋体" w:hAnsi="宋体"/>
                <w:szCs w:val="21"/>
              </w:rPr>
            </w:pPr>
            <w:r>
              <w:rPr>
                <w:rFonts w:hint="eastAsia" w:ascii="宋体" w:hAnsi="宋体"/>
                <w:szCs w:val="21"/>
              </w:rPr>
              <w:t>若配备AI计算单元应符合如下要求：</w:t>
            </w:r>
            <w:r>
              <w:rPr>
                <w:rFonts w:hint="eastAsia" w:ascii="宋体" w:hAnsi="宋体"/>
                <w:szCs w:val="21"/>
              </w:rPr>
              <w:br w:type="textWrapping"/>
            </w:r>
            <w:r>
              <w:rPr>
                <w:rFonts w:hint="eastAsia" w:ascii="宋体" w:hAnsi="宋体"/>
                <w:szCs w:val="21"/>
              </w:rPr>
              <w:t>a)具备人工智能加速处理器，计算精度至少支持FP16、BF16、FP32、FP64、INT8和INT16等中的1种；</w:t>
            </w:r>
            <w:r>
              <w:rPr>
                <w:rFonts w:hint="eastAsia" w:ascii="宋体" w:hAnsi="宋体"/>
                <w:szCs w:val="21"/>
              </w:rPr>
              <w:br w:type="textWrapping"/>
            </w:r>
            <w:r>
              <w:rPr>
                <w:rFonts w:hint="eastAsia" w:ascii="宋体" w:hAnsi="宋体"/>
                <w:szCs w:val="21"/>
              </w:rPr>
              <w:t>b)单推理卡或模块，具备视频解析、文本识别、语音分析等推理能力；在视觉场景下配备可直接调用的接口实现视觉计算加速，路数不小于64（1080P30FPS）</w:t>
            </w:r>
          </w:p>
        </w:tc>
      </w:tr>
      <w:tr w14:paraId="5D903579">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6C6A665">
            <w:pPr>
              <w:spacing w:line="276" w:lineRule="auto"/>
              <w:jc w:val="center"/>
              <w:rPr>
                <w:rFonts w:hint="eastAsia" w:ascii="宋体" w:hAnsi="宋体"/>
                <w:szCs w:val="21"/>
              </w:rPr>
            </w:pPr>
            <w:r>
              <w:rPr>
                <w:rFonts w:hint="eastAsia" w:ascii="宋体" w:hAnsi="宋体"/>
                <w:color w:val="000000"/>
                <w:szCs w:val="21"/>
              </w:rPr>
              <w:t>44</w:t>
            </w:r>
          </w:p>
        </w:tc>
        <w:tc>
          <w:tcPr>
            <w:tcW w:w="543" w:type="pct"/>
            <w:tcBorders>
              <w:top w:val="single" w:color="000000" w:sz="4" w:space="0"/>
              <w:left w:val="single" w:color="000000" w:sz="4" w:space="0"/>
              <w:bottom w:val="single" w:color="000000" w:sz="4" w:space="0"/>
              <w:right w:val="single" w:color="000000" w:sz="4" w:space="0"/>
            </w:tcBorders>
            <w:vAlign w:val="center"/>
          </w:tcPr>
          <w:p w14:paraId="1DEA5266">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167E78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A28E82D">
            <w:pPr>
              <w:spacing w:line="276" w:lineRule="auto"/>
              <w:rPr>
                <w:rFonts w:hint="eastAsia" w:ascii="宋体" w:hAnsi="宋体"/>
                <w:szCs w:val="21"/>
              </w:rPr>
            </w:pPr>
            <w:r>
              <w:rPr>
                <w:rFonts w:hint="eastAsia" w:ascii="宋体" w:hAnsi="宋体"/>
                <w:szCs w:val="21"/>
              </w:rPr>
              <w:t>一键式迁移</w:t>
            </w:r>
          </w:p>
        </w:tc>
        <w:tc>
          <w:tcPr>
            <w:tcW w:w="2515" w:type="pct"/>
            <w:tcBorders>
              <w:top w:val="single" w:color="000000" w:sz="4" w:space="0"/>
              <w:left w:val="single" w:color="000000" w:sz="4" w:space="0"/>
              <w:bottom w:val="single" w:color="000000" w:sz="4" w:space="0"/>
              <w:right w:val="single" w:color="000000" w:sz="4" w:space="0"/>
            </w:tcBorders>
            <w:vAlign w:val="center"/>
          </w:tcPr>
          <w:p w14:paraId="1E5FD58D">
            <w:pPr>
              <w:spacing w:line="276" w:lineRule="auto"/>
              <w:rPr>
                <w:rFonts w:hint="eastAsia" w:ascii="宋体" w:hAnsi="宋体"/>
                <w:szCs w:val="21"/>
              </w:rPr>
            </w:pPr>
            <w:r>
              <w:rPr>
                <w:rFonts w:hint="eastAsia" w:ascii="宋体" w:hAnsi="宋体"/>
                <w:szCs w:val="21"/>
              </w:rPr>
              <w:t>若服务器配备AI计算单元，提供训练脚本迁移工具支持一键式可提高系统迁移易用性</w:t>
            </w:r>
          </w:p>
        </w:tc>
      </w:tr>
      <w:tr w14:paraId="3A55BFD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0604617">
            <w:pPr>
              <w:spacing w:line="276" w:lineRule="auto"/>
              <w:jc w:val="center"/>
              <w:rPr>
                <w:rFonts w:hint="eastAsia" w:ascii="宋体" w:hAnsi="宋体"/>
                <w:szCs w:val="21"/>
              </w:rPr>
            </w:pPr>
            <w:r>
              <w:rPr>
                <w:rFonts w:hint="eastAsia" w:ascii="宋体" w:hAnsi="宋体"/>
                <w:color w:val="000000"/>
                <w:szCs w:val="21"/>
              </w:rPr>
              <w:t>45</w:t>
            </w:r>
          </w:p>
        </w:tc>
        <w:tc>
          <w:tcPr>
            <w:tcW w:w="543" w:type="pct"/>
            <w:tcBorders>
              <w:top w:val="single" w:color="000000" w:sz="4" w:space="0"/>
              <w:left w:val="single" w:color="000000" w:sz="4" w:space="0"/>
              <w:bottom w:val="single" w:color="000000" w:sz="4" w:space="0"/>
              <w:right w:val="single" w:color="000000" w:sz="4" w:space="0"/>
            </w:tcBorders>
            <w:vAlign w:val="center"/>
          </w:tcPr>
          <w:p w14:paraId="086D9FC0">
            <w:pPr>
              <w:spacing w:line="276" w:lineRule="auto"/>
              <w:rPr>
                <w:rFonts w:hint="eastAsia" w:ascii="宋体" w:hAnsi="宋体"/>
                <w:szCs w:val="21"/>
              </w:rPr>
            </w:pPr>
            <w:r>
              <w:rPr>
                <w:rFonts w:hint="eastAsia" w:ascii="宋体" w:hAnsi="宋体"/>
                <w:szCs w:val="21"/>
              </w:rPr>
              <w:t>产品规格</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70962F7D">
            <w:pPr>
              <w:spacing w:line="276" w:lineRule="auto"/>
              <w:rPr>
                <w:rFonts w:hint="eastAsia" w:ascii="宋体" w:hAnsi="宋体"/>
                <w:szCs w:val="21"/>
              </w:rPr>
            </w:pPr>
            <w:r>
              <w:rPr>
                <w:rFonts w:hint="eastAsia" w:ascii="宋体" w:hAnsi="宋体"/>
                <w:szCs w:val="21"/>
              </w:rPr>
              <w:t>机柜规格</w:t>
            </w:r>
          </w:p>
        </w:tc>
        <w:tc>
          <w:tcPr>
            <w:tcW w:w="1052" w:type="pct"/>
            <w:tcBorders>
              <w:top w:val="single" w:color="000000" w:sz="4" w:space="0"/>
              <w:left w:val="single" w:color="000000" w:sz="4" w:space="0"/>
              <w:bottom w:val="single" w:color="000000" w:sz="4" w:space="0"/>
              <w:right w:val="single" w:color="000000" w:sz="4" w:space="0"/>
            </w:tcBorders>
            <w:vAlign w:val="center"/>
          </w:tcPr>
          <w:p w14:paraId="4CA8B31B">
            <w:pPr>
              <w:spacing w:line="276" w:lineRule="auto"/>
              <w:rPr>
                <w:rFonts w:hint="eastAsia" w:ascii="宋体" w:hAnsi="宋体"/>
                <w:szCs w:val="21"/>
              </w:rPr>
            </w:pPr>
            <w:r>
              <w:rPr>
                <w:rFonts w:hint="eastAsia" w:ascii="宋体" w:hAnsi="宋体"/>
                <w:szCs w:val="21"/>
              </w:rPr>
              <w:t>★机柜尺寸</w:t>
            </w:r>
          </w:p>
        </w:tc>
        <w:tc>
          <w:tcPr>
            <w:tcW w:w="2515" w:type="pct"/>
            <w:tcBorders>
              <w:top w:val="single" w:color="000000" w:sz="4" w:space="0"/>
              <w:left w:val="single" w:color="000000" w:sz="4" w:space="0"/>
              <w:bottom w:val="single" w:color="000000" w:sz="4" w:space="0"/>
              <w:right w:val="single" w:color="000000" w:sz="4" w:space="0"/>
            </w:tcBorders>
            <w:vAlign w:val="center"/>
          </w:tcPr>
          <w:p w14:paraId="7EEBE24E">
            <w:pPr>
              <w:spacing w:line="276" w:lineRule="auto"/>
              <w:rPr>
                <w:rFonts w:hint="eastAsia" w:ascii="宋体" w:hAnsi="宋体"/>
                <w:szCs w:val="21"/>
              </w:rPr>
            </w:pPr>
            <w:r>
              <w:rPr>
                <w:rFonts w:hint="eastAsia" w:ascii="宋体" w:hAnsi="宋体"/>
                <w:szCs w:val="21"/>
              </w:rPr>
              <w:t>供应商给出长度、高度和深度</w:t>
            </w:r>
          </w:p>
        </w:tc>
      </w:tr>
      <w:tr w14:paraId="03DE99A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6ACD44D">
            <w:pPr>
              <w:spacing w:line="276" w:lineRule="auto"/>
              <w:jc w:val="center"/>
              <w:rPr>
                <w:rFonts w:hint="eastAsia" w:ascii="宋体" w:hAnsi="宋体"/>
                <w:szCs w:val="21"/>
              </w:rPr>
            </w:pPr>
            <w:r>
              <w:rPr>
                <w:rFonts w:hint="eastAsia" w:ascii="宋体" w:hAnsi="宋体"/>
                <w:color w:val="000000"/>
                <w:szCs w:val="21"/>
              </w:rPr>
              <w:t>46</w:t>
            </w:r>
          </w:p>
        </w:tc>
        <w:tc>
          <w:tcPr>
            <w:tcW w:w="543" w:type="pct"/>
            <w:tcBorders>
              <w:top w:val="single" w:color="000000" w:sz="4" w:space="0"/>
              <w:left w:val="single" w:color="000000" w:sz="4" w:space="0"/>
              <w:bottom w:val="single" w:color="000000" w:sz="4" w:space="0"/>
              <w:right w:val="single" w:color="000000" w:sz="4" w:space="0"/>
            </w:tcBorders>
            <w:vAlign w:val="center"/>
          </w:tcPr>
          <w:p w14:paraId="2F594EDD">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033334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743E199">
            <w:pPr>
              <w:spacing w:line="276" w:lineRule="auto"/>
              <w:rPr>
                <w:rFonts w:hint="eastAsia" w:ascii="宋体" w:hAnsi="宋体"/>
                <w:szCs w:val="21"/>
              </w:rPr>
            </w:pPr>
            <w:r>
              <w:rPr>
                <w:rFonts w:hint="eastAsia" w:ascii="宋体" w:hAnsi="宋体"/>
                <w:szCs w:val="21"/>
              </w:rPr>
              <w:t>机柜管理板</w:t>
            </w:r>
          </w:p>
        </w:tc>
        <w:tc>
          <w:tcPr>
            <w:tcW w:w="2515" w:type="pct"/>
            <w:tcBorders>
              <w:top w:val="single" w:color="000000" w:sz="4" w:space="0"/>
              <w:left w:val="single" w:color="000000" w:sz="4" w:space="0"/>
              <w:bottom w:val="single" w:color="000000" w:sz="4" w:space="0"/>
              <w:right w:val="single" w:color="000000" w:sz="4" w:space="0"/>
            </w:tcBorders>
            <w:vAlign w:val="center"/>
          </w:tcPr>
          <w:p w14:paraId="22326F25">
            <w:pPr>
              <w:spacing w:line="276" w:lineRule="auto"/>
              <w:rPr>
                <w:rFonts w:hint="eastAsia" w:ascii="宋体" w:hAnsi="宋体"/>
                <w:szCs w:val="21"/>
              </w:rPr>
            </w:pPr>
            <w:r>
              <w:rPr>
                <w:rFonts w:hint="eastAsia" w:ascii="宋体" w:hAnsi="宋体"/>
                <w:szCs w:val="21"/>
              </w:rPr>
              <w:t>配备机柜管理板</w:t>
            </w:r>
          </w:p>
        </w:tc>
      </w:tr>
      <w:tr w14:paraId="7B8E881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DB8C8BA">
            <w:pPr>
              <w:spacing w:line="276" w:lineRule="auto"/>
              <w:jc w:val="center"/>
              <w:rPr>
                <w:rFonts w:hint="eastAsia" w:ascii="宋体" w:hAnsi="宋体"/>
                <w:szCs w:val="21"/>
              </w:rPr>
            </w:pPr>
            <w:r>
              <w:rPr>
                <w:rFonts w:hint="eastAsia" w:ascii="宋体" w:hAnsi="宋体"/>
                <w:color w:val="000000"/>
                <w:szCs w:val="21"/>
              </w:rPr>
              <w:t>47</w:t>
            </w:r>
          </w:p>
        </w:tc>
        <w:tc>
          <w:tcPr>
            <w:tcW w:w="543" w:type="pct"/>
            <w:tcBorders>
              <w:top w:val="single" w:color="000000" w:sz="4" w:space="0"/>
              <w:left w:val="single" w:color="000000" w:sz="4" w:space="0"/>
              <w:bottom w:val="single" w:color="000000" w:sz="4" w:space="0"/>
              <w:right w:val="single" w:color="000000" w:sz="4" w:space="0"/>
            </w:tcBorders>
            <w:vAlign w:val="center"/>
          </w:tcPr>
          <w:p w14:paraId="04F93821">
            <w:pPr>
              <w:spacing w:line="276" w:lineRule="auto"/>
              <w:rPr>
                <w:rFonts w:hint="eastAsia" w:ascii="宋体" w:hAnsi="宋体"/>
                <w:szCs w:val="21"/>
              </w:rPr>
            </w:pPr>
            <w:r>
              <w:rPr>
                <w:rFonts w:hint="eastAsia" w:ascii="宋体" w:hAnsi="宋体"/>
                <w:szCs w:val="21"/>
              </w:rPr>
              <w:t>产品规格</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7EAF213">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B55A38F">
            <w:pPr>
              <w:spacing w:line="276" w:lineRule="auto"/>
              <w:rPr>
                <w:rFonts w:hint="eastAsia" w:ascii="宋体" w:hAnsi="宋体"/>
                <w:szCs w:val="21"/>
              </w:rPr>
            </w:pPr>
            <w:r>
              <w:rPr>
                <w:rFonts w:hint="eastAsia" w:ascii="宋体" w:hAnsi="宋体"/>
                <w:szCs w:val="21"/>
              </w:rPr>
              <w:t>机柜电源规格</w:t>
            </w:r>
          </w:p>
        </w:tc>
        <w:tc>
          <w:tcPr>
            <w:tcW w:w="2515" w:type="pct"/>
            <w:tcBorders>
              <w:top w:val="single" w:color="000000" w:sz="4" w:space="0"/>
              <w:left w:val="single" w:color="000000" w:sz="4" w:space="0"/>
              <w:bottom w:val="single" w:color="000000" w:sz="4" w:space="0"/>
              <w:right w:val="single" w:color="000000" w:sz="4" w:space="0"/>
            </w:tcBorders>
            <w:vAlign w:val="center"/>
          </w:tcPr>
          <w:p w14:paraId="5F708AED">
            <w:pPr>
              <w:spacing w:line="276" w:lineRule="auto"/>
              <w:rPr>
                <w:rFonts w:hint="eastAsia" w:ascii="宋体" w:hAnsi="宋体"/>
                <w:szCs w:val="21"/>
              </w:rPr>
            </w:pPr>
            <w:r>
              <w:rPr>
                <w:rFonts w:hint="eastAsia" w:ascii="宋体" w:hAnsi="宋体"/>
                <w:szCs w:val="21"/>
              </w:rPr>
              <w:t>a)机柜电源支持集中供电，电源输入不少于2路且支持自动切换；</w:t>
            </w:r>
            <w:r>
              <w:rPr>
                <w:rFonts w:hint="eastAsia" w:ascii="宋体" w:hAnsi="宋体"/>
                <w:szCs w:val="21"/>
              </w:rPr>
              <w:br w:type="textWrapping"/>
            </w:r>
            <w:r>
              <w:rPr>
                <w:rFonts w:hint="eastAsia" w:ascii="宋体" w:hAnsi="宋体"/>
                <w:szCs w:val="21"/>
              </w:rPr>
              <w:t>b)机柜电源模块支持N+1冗余配置，电源模块可独立更换</w:t>
            </w:r>
          </w:p>
        </w:tc>
      </w:tr>
      <w:tr w14:paraId="2AD72EE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6083DC4">
            <w:pPr>
              <w:spacing w:line="276" w:lineRule="auto"/>
              <w:jc w:val="center"/>
              <w:rPr>
                <w:rFonts w:hint="eastAsia" w:ascii="宋体" w:hAnsi="宋体"/>
                <w:szCs w:val="21"/>
              </w:rPr>
            </w:pPr>
            <w:r>
              <w:rPr>
                <w:rFonts w:hint="eastAsia" w:ascii="宋体" w:hAnsi="宋体"/>
                <w:color w:val="000000"/>
                <w:szCs w:val="21"/>
              </w:rPr>
              <w:t>48</w:t>
            </w:r>
          </w:p>
        </w:tc>
        <w:tc>
          <w:tcPr>
            <w:tcW w:w="543" w:type="pct"/>
            <w:tcBorders>
              <w:top w:val="single" w:color="000000" w:sz="4" w:space="0"/>
              <w:left w:val="single" w:color="000000" w:sz="4" w:space="0"/>
              <w:bottom w:val="single" w:color="000000" w:sz="4" w:space="0"/>
              <w:right w:val="single" w:color="000000" w:sz="4" w:space="0"/>
            </w:tcBorders>
            <w:vAlign w:val="center"/>
          </w:tcPr>
          <w:p w14:paraId="25364678">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2E3A4143">
            <w:pPr>
              <w:spacing w:line="276" w:lineRule="auto"/>
              <w:rPr>
                <w:rFonts w:hint="eastAsia" w:ascii="宋体" w:hAnsi="宋体"/>
                <w:szCs w:val="21"/>
              </w:rPr>
            </w:pPr>
            <w:r>
              <w:rPr>
                <w:rFonts w:hint="eastAsia" w:ascii="宋体" w:hAnsi="宋体"/>
                <w:szCs w:val="21"/>
              </w:rPr>
              <w:t>主板功能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0BE66EC0">
            <w:pPr>
              <w:spacing w:line="276" w:lineRule="auto"/>
              <w:rPr>
                <w:rFonts w:hint="eastAsia" w:ascii="宋体" w:hAnsi="宋体"/>
                <w:szCs w:val="21"/>
              </w:rPr>
            </w:pPr>
            <w:r>
              <w:rPr>
                <w:rFonts w:hint="eastAsia" w:ascii="宋体" w:hAnsi="宋体"/>
                <w:szCs w:val="21"/>
              </w:rPr>
              <w:t>★主板外部接口种类</w:t>
            </w:r>
          </w:p>
        </w:tc>
        <w:tc>
          <w:tcPr>
            <w:tcW w:w="2515" w:type="pct"/>
            <w:tcBorders>
              <w:top w:val="single" w:color="000000" w:sz="4" w:space="0"/>
              <w:left w:val="single" w:color="000000" w:sz="4" w:space="0"/>
              <w:bottom w:val="single" w:color="000000" w:sz="4" w:space="0"/>
              <w:right w:val="single" w:color="000000" w:sz="4" w:space="0"/>
            </w:tcBorders>
            <w:vAlign w:val="center"/>
          </w:tcPr>
          <w:p w14:paraId="22337333">
            <w:pPr>
              <w:spacing w:line="276" w:lineRule="auto"/>
              <w:rPr>
                <w:rFonts w:hint="eastAsia" w:ascii="宋体" w:hAnsi="宋体"/>
                <w:szCs w:val="21"/>
              </w:rPr>
            </w:pPr>
            <w:r>
              <w:rPr>
                <w:rFonts w:hint="eastAsia" w:ascii="宋体" w:hAnsi="宋体"/>
                <w:szCs w:val="21"/>
              </w:rPr>
              <w:t>支持USB、显示、管理等接口，如：VGA、DP、HDMI、USB3.0、PS/2接口、BMC管理端口</w:t>
            </w:r>
          </w:p>
        </w:tc>
      </w:tr>
      <w:tr w14:paraId="78BA001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C2E9F9F">
            <w:pPr>
              <w:spacing w:line="276" w:lineRule="auto"/>
              <w:jc w:val="center"/>
              <w:rPr>
                <w:rFonts w:hint="eastAsia" w:ascii="宋体" w:hAnsi="宋体"/>
                <w:szCs w:val="21"/>
              </w:rPr>
            </w:pPr>
            <w:r>
              <w:rPr>
                <w:rFonts w:hint="eastAsia" w:ascii="宋体" w:hAnsi="宋体"/>
                <w:color w:val="000000"/>
                <w:szCs w:val="21"/>
              </w:rPr>
              <w:t>49</w:t>
            </w:r>
          </w:p>
        </w:tc>
        <w:tc>
          <w:tcPr>
            <w:tcW w:w="543" w:type="pct"/>
            <w:tcBorders>
              <w:top w:val="single" w:color="000000" w:sz="4" w:space="0"/>
              <w:left w:val="single" w:color="000000" w:sz="4" w:space="0"/>
              <w:bottom w:val="single" w:color="000000" w:sz="4" w:space="0"/>
              <w:right w:val="single" w:color="000000" w:sz="4" w:space="0"/>
            </w:tcBorders>
            <w:vAlign w:val="center"/>
          </w:tcPr>
          <w:p w14:paraId="43AE527B">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19F099C">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D405FBE">
            <w:pPr>
              <w:spacing w:line="276" w:lineRule="auto"/>
              <w:rPr>
                <w:rFonts w:hint="eastAsia" w:ascii="宋体" w:hAnsi="宋体"/>
                <w:szCs w:val="21"/>
              </w:rPr>
            </w:pPr>
            <w:r>
              <w:rPr>
                <w:rFonts w:hint="eastAsia" w:ascii="宋体" w:hAnsi="宋体"/>
                <w:szCs w:val="21"/>
              </w:rPr>
              <w:t>主板防烧板设计</w:t>
            </w:r>
          </w:p>
        </w:tc>
        <w:tc>
          <w:tcPr>
            <w:tcW w:w="2515" w:type="pct"/>
            <w:tcBorders>
              <w:top w:val="single" w:color="000000" w:sz="4" w:space="0"/>
              <w:left w:val="single" w:color="000000" w:sz="4" w:space="0"/>
              <w:bottom w:val="single" w:color="000000" w:sz="4" w:space="0"/>
              <w:right w:val="single" w:color="000000" w:sz="4" w:space="0"/>
            </w:tcBorders>
            <w:vAlign w:val="center"/>
          </w:tcPr>
          <w:p w14:paraId="49A5CD18">
            <w:pPr>
              <w:spacing w:line="276" w:lineRule="auto"/>
              <w:rPr>
                <w:rFonts w:hint="eastAsia" w:ascii="宋体" w:hAnsi="宋体"/>
                <w:szCs w:val="21"/>
              </w:rPr>
            </w:pPr>
            <w:r>
              <w:rPr>
                <w:rFonts w:hint="eastAsia" w:ascii="宋体" w:hAnsi="宋体"/>
                <w:szCs w:val="21"/>
              </w:rPr>
              <w:t>支持主板防烧板设计，保证电源故障后不扩散</w:t>
            </w:r>
          </w:p>
        </w:tc>
      </w:tr>
      <w:tr w14:paraId="736CB74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2A23B30">
            <w:pPr>
              <w:spacing w:line="276" w:lineRule="auto"/>
              <w:jc w:val="center"/>
              <w:rPr>
                <w:rFonts w:hint="eastAsia" w:ascii="宋体" w:hAnsi="宋体"/>
                <w:szCs w:val="21"/>
              </w:rPr>
            </w:pPr>
            <w:r>
              <w:rPr>
                <w:rFonts w:hint="eastAsia" w:ascii="宋体" w:hAnsi="宋体"/>
                <w:color w:val="000000"/>
                <w:szCs w:val="21"/>
              </w:rPr>
              <w:t>50</w:t>
            </w:r>
          </w:p>
        </w:tc>
        <w:tc>
          <w:tcPr>
            <w:tcW w:w="543" w:type="pct"/>
            <w:tcBorders>
              <w:top w:val="single" w:color="000000" w:sz="4" w:space="0"/>
              <w:left w:val="single" w:color="000000" w:sz="4" w:space="0"/>
              <w:bottom w:val="single" w:color="000000" w:sz="4" w:space="0"/>
              <w:right w:val="single" w:color="000000" w:sz="4" w:space="0"/>
            </w:tcBorders>
            <w:vAlign w:val="center"/>
          </w:tcPr>
          <w:p w14:paraId="74C56931">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46164F3">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76AAAB3">
            <w:pPr>
              <w:spacing w:line="276" w:lineRule="auto"/>
              <w:rPr>
                <w:rFonts w:hint="eastAsia" w:ascii="宋体" w:hAnsi="宋体"/>
                <w:szCs w:val="21"/>
              </w:rPr>
            </w:pPr>
            <w:r>
              <w:rPr>
                <w:rFonts w:hint="eastAsia" w:ascii="宋体" w:hAnsi="宋体"/>
                <w:szCs w:val="21"/>
              </w:rPr>
              <w:t>扩展功能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12236880">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56DA5D27">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CC15679">
            <w:pPr>
              <w:spacing w:line="276" w:lineRule="auto"/>
              <w:jc w:val="center"/>
              <w:rPr>
                <w:rFonts w:hint="eastAsia" w:ascii="宋体" w:hAnsi="宋体"/>
                <w:szCs w:val="21"/>
              </w:rPr>
            </w:pPr>
            <w:r>
              <w:rPr>
                <w:rFonts w:hint="eastAsia" w:ascii="宋体" w:hAnsi="宋体"/>
                <w:color w:val="000000"/>
                <w:szCs w:val="21"/>
              </w:rPr>
              <w:t>51</w:t>
            </w:r>
          </w:p>
        </w:tc>
        <w:tc>
          <w:tcPr>
            <w:tcW w:w="543" w:type="pct"/>
            <w:tcBorders>
              <w:top w:val="single" w:color="000000" w:sz="4" w:space="0"/>
              <w:left w:val="single" w:color="000000" w:sz="4" w:space="0"/>
              <w:bottom w:val="single" w:color="000000" w:sz="4" w:space="0"/>
              <w:right w:val="single" w:color="000000" w:sz="4" w:space="0"/>
            </w:tcBorders>
            <w:vAlign w:val="center"/>
          </w:tcPr>
          <w:p w14:paraId="101F34B4">
            <w:pPr>
              <w:spacing w:line="276" w:lineRule="auto"/>
              <w:rPr>
                <w:rFonts w:hint="eastAsia" w:ascii="宋体" w:hAnsi="宋体"/>
                <w:szCs w:val="21"/>
              </w:rPr>
            </w:pPr>
            <w:r>
              <w:rPr>
                <w:rFonts w:hint="eastAsia" w:ascii="宋体" w:hAnsi="宋体"/>
                <w:szCs w:val="21"/>
              </w:rPr>
              <w:t>功能要求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1835A194">
            <w:pPr>
              <w:spacing w:line="276" w:lineRule="auto"/>
              <w:rPr>
                <w:rFonts w:hint="eastAsia" w:ascii="宋体" w:hAnsi="宋体"/>
                <w:szCs w:val="21"/>
              </w:rPr>
            </w:pPr>
            <w:r>
              <w:rPr>
                <w:rFonts w:hint="eastAsia" w:ascii="宋体" w:hAnsi="宋体"/>
                <w:szCs w:val="21"/>
              </w:rPr>
              <w:t>网络功能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5C84697B">
            <w:pPr>
              <w:spacing w:line="276" w:lineRule="auto"/>
              <w:rPr>
                <w:rFonts w:hint="eastAsia" w:ascii="宋体" w:hAnsi="宋体"/>
                <w:szCs w:val="21"/>
              </w:rPr>
            </w:pPr>
            <w:r>
              <w:rPr>
                <w:rFonts w:hint="eastAsia" w:ascii="宋体" w:hAnsi="宋体"/>
                <w:szCs w:val="21"/>
              </w:rPr>
              <w:t>★网络功能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5ECF6ECB">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5C3D776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234813B">
            <w:pPr>
              <w:spacing w:line="276" w:lineRule="auto"/>
              <w:jc w:val="center"/>
              <w:rPr>
                <w:rFonts w:hint="eastAsia" w:ascii="宋体" w:hAnsi="宋体"/>
                <w:szCs w:val="21"/>
              </w:rPr>
            </w:pPr>
            <w:r>
              <w:rPr>
                <w:rFonts w:hint="eastAsia" w:ascii="宋体" w:hAnsi="宋体"/>
                <w:color w:val="000000"/>
                <w:szCs w:val="21"/>
              </w:rPr>
              <w:t>52</w:t>
            </w:r>
          </w:p>
        </w:tc>
        <w:tc>
          <w:tcPr>
            <w:tcW w:w="543" w:type="pct"/>
            <w:tcBorders>
              <w:top w:val="single" w:color="000000" w:sz="4" w:space="0"/>
              <w:left w:val="single" w:color="000000" w:sz="4" w:space="0"/>
              <w:bottom w:val="single" w:color="000000" w:sz="4" w:space="0"/>
              <w:right w:val="single" w:color="000000" w:sz="4" w:space="0"/>
            </w:tcBorders>
            <w:vAlign w:val="center"/>
          </w:tcPr>
          <w:p w14:paraId="034E62AB">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712BF05E">
            <w:pPr>
              <w:spacing w:line="276" w:lineRule="auto"/>
              <w:rPr>
                <w:rFonts w:hint="eastAsia" w:ascii="宋体" w:hAnsi="宋体"/>
                <w:szCs w:val="21"/>
              </w:rPr>
            </w:pPr>
            <w:r>
              <w:rPr>
                <w:rFonts w:hint="eastAsia" w:ascii="宋体" w:hAnsi="宋体"/>
                <w:szCs w:val="21"/>
              </w:rPr>
              <w:t>CPU功能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3DB13379">
            <w:pPr>
              <w:spacing w:line="276" w:lineRule="auto"/>
              <w:rPr>
                <w:rFonts w:hint="eastAsia" w:ascii="宋体" w:hAnsi="宋体"/>
                <w:szCs w:val="21"/>
              </w:rPr>
            </w:pPr>
            <w:r>
              <w:rPr>
                <w:rFonts w:hint="eastAsia" w:ascii="宋体" w:hAnsi="宋体"/>
                <w:szCs w:val="21"/>
              </w:rPr>
              <w:t>★计算处理</w:t>
            </w:r>
          </w:p>
        </w:tc>
        <w:tc>
          <w:tcPr>
            <w:tcW w:w="2515" w:type="pct"/>
            <w:tcBorders>
              <w:top w:val="single" w:color="000000" w:sz="4" w:space="0"/>
              <w:left w:val="single" w:color="000000" w:sz="4" w:space="0"/>
              <w:bottom w:val="single" w:color="000000" w:sz="4" w:space="0"/>
              <w:right w:val="single" w:color="000000" w:sz="4" w:space="0"/>
            </w:tcBorders>
            <w:vAlign w:val="center"/>
          </w:tcPr>
          <w:p w14:paraId="521073F6">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31881D5E">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D19F4B2">
            <w:pPr>
              <w:spacing w:line="276" w:lineRule="auto"/>
              <w:jc w:val="center"/>
              <w:rPr>
                <w:rFonts w:hint="eastAsia" w:ascii="宋体" w:hAnsi="宋体"/>
                <w:szCs w:val="21"/>
              </w:rPr>
            </w:pPr>
            <w:r>
              <w:rPr>
                <w:rFonts w:hint="eastAsia" w:ascii="宋体" w:hAnsi="宋体"/>
                <w:color w:val="000000"/>
                <w:szCs w:val="21"/>
              </w:rPr>
              <w:t>53</w:t>
            </w:r>
          </w:p>
        </w:tc>
        <w:tc>
          <w:tcPr>
            <w:tcW w:w="543" w:type="pct"/>
            <w:tcBorders>
              <w:top w:val="single" w:color="000000" w:sz="4" w:space="0"/>
              <w:left w:val="single" w:color="000000" w:sz="4" w:space="0"/>
              <w:bottom w:val="single" w:color="000000" w:sz="4" w:space="0"/>
              <w:right w:val="single" w:color="000000" w:sz="4" w:space="0"/>
            </w:tcBorders>
            <w:vAlign w:val="center"/>
          </w:tcPr>
          <w:p w14:paraId="27CD2170">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388983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A431C64">
            <w:pPr>
              <w:spacing w:line="276" w:lineRule="auto"/>
              <w:rPr>
                <w:rFonts w:hint="eastAsia" w:ascii="宋体" w:hAnsi="宋体"/>
                <w:szCs w:val="21"/>
              </w:rPr>
            </w:pPr>
            <w:r>
              <w:rPr>
                <w:rFonts w:hint="eastAsia" w:ascii="宋体" w:hAnsi="宋体"/>
                <w:szCs w:val="21"/>
              </w:rPr>
              <w:t>★密码算法实现</w:t>
            </w:r>
          </w:p>
        </w:tc>
        <w:tc>
          <w:tcPr>
            <w:tcW w:w="2515" w:type="pct"/>
            <w:tcBorders>
              <w:top w:val="single" w:color="000000" w:sz="4" w:space="0"/>
              <w:left w:val="single" w:color="000000" w:sz="4" w:space="0"/>
              <w:bottom w:val="single" w:color="000000" w:sz="4" w:space="0"/>
              <w:right w:val="single" w:color="000000" w:sz="4" w:space="0"/>
            </w:tcBorders>
            <w:vAlign w:val="center"/>
          </w:tcPr>
          <w:p w14:paraId="6BA4EF95">
            <w:pPr>
              <w:spacing w:line="276" w:lineRule="auto"/>
              <w:rPr>
                <w:rFonts w:hint="eastAsia" w:ascii="宋体" w:hAnsi="宋体"/>
                <w:szCs w:val="21"/>
              </w:rPr>
            </w:pPr>
            <w:r>
              <w:rPr>
                <w:rFonts w:hint="eastAsia" w:ascii="宋体" w:hAnsi="宋体"/>
                <w:szCs w:val="21"/>
              </w:rPr>
              <w:t>CPU芯片应符合GM/T0008的相关规定，或芯片密码模块应符合GB/T37092或GM/T0028的相关规定</w:t>
            </w:r>
          </w:p>
        </w:tc>
      </w:tr>
      <w:tr w14:paraId="5A880AB5">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DDB6AE7">
            <w:pPr>
              <w:spacing w:line="276" w:lineRule="auto"/>
              <w:jc w:val="center"/>
              <w:rPr>
                <w:rFonts w:hint="eastAsia" w:ascii="宋体" w:hAnsi="宋体"/>
                <w:szCs w:val="21"/>
              </w:rPr>
            </w:pPr>
            <w:r>
              <w:rPr>
                <w:rFonts w:hint="eastAsia" w:ascii="宋体" w:hAnsi="宋体"/>
                <w:color w:val="000000"/>
                <w:szCs w:val="21"/>
              </w:rPr>
              <w:t>54</w:t>
            </w:r>
          </w:p>
        </w:tc>
        <w:tc>
          <w:tcPr>
            <w:tcW w:w="543" w:type="pct"/>
            <w:tcBorders>
              <w:top w:val="single" w:color="000000" w:sz="4" w:space="0"/>
              <w:left w:val="single" w:color="000000" w:sz="4" w:space="0"/>
              <w:bottom w:val="single" w:color="000000" w:sz="4" w:space="0"/>
              <w:right w:val="single" w:color="000000" w:sz="4" w:space="0"/>
            </w:tcBorders>
            <w:vAlign w:val="center"/>
          </w:tcPr>
          <w:p w14:paraId="75A0EBE4">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39869113">
            <w:pPr>
              <w:spacing w:line="276" w:lineRule="auto"/>
              <w:rPr>
                <w:rFonts w:hint="eastAsia" w:ascii="宋体" w:hAnsi="宋体"/>
                <w:szCs w:val="21"/>
              </w:rPr>
            </w:pPr>
            <w:r>
              <w:rPr>
                <w:rFonts w:hint="eastAsia" w:ascii="宋体" w:hAnsi="宋体"/>
                <w:szCs w:val="21"/>
              </w:rPr>
              <w:t>存储功能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7A785A7E">
            <w:pPr>
              <w:spacing w:line="276" w:lineRule="auto"/>
              <w:rPr>
                <w:rFonts w:hint="eastAsia" w:ascii="宋体" w:hAnsi="宋体"/>
                <w:szCs w:val="21"/>
              </w:rPr>
            </w:pPr>
            <w:r>
              <w:rPr>
                <w:rFonts w:hint="eastAsia" w:ascii="宋体" w:hAnsi="宋体"/>
                <w:szCs w:val="21"/>
              </w:rPr>
              <w:t>内存校验</w:t>
            </w:r>
          </w:p>
        </w:tc>
        <w:tc>
          <w:tcPr>
            <w:tcW w:w="2515" w:type="pct"/>
            <w:tcBorders>
              <w:top w:val="single" w:color="000000" w:sz="4" w:space="0"/>
              <w:left w:val="single" w:color="000000" w:sz="4" w:space="0"/>
              <w:bottom w:val="single" w:color="000000" w:sz="4" w:space="0"/>
              <w:right w:val="single" w:color="000000" w:sz="4" w:space="0"/>
            </w:tcBorders>
            <w:vAlign w:val="center"/>
          </w:tcPr>
          <w:p w14:paraId="763496BF">
            <w:pPr>
              <w:spacing w:line="276" w:lineRule="auto"/>
              <w:rPr>
                <w:rFonts w:hint="eastAsia" w:ascii="宋体" w:hAnsi="宋体"/>
                <w:szCs w:val="21"/>
              </w:rPr>
            </w:pPr>
            <w:r>
              <w:rPr>
                <w:rFonts w:hint="eastAsia" w:ascii="宋体" w:hAnsi="宋体"/>
                <w:szCs w:val="21"/>
              </w:rPr>
              <w:t>支持内存校验或内存增强型纠错功能</w:t>
            </w:r>
          </w:p>
        </w:tc>
      </w:tr>
      <w:tr w14:paraId="6E94B80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00F9C32">
            <w:pPr>
              <w:spacing w:line="276" w:lineRule="auto"/>
              <w:jc w:val="center"/>
              <w:rPr>
                <w:rFonts w:hint="eastAsia" w:ascii="宋体" w:hAnsi="宋体"/>
                <w:szCs w:val="21"/>
              </w:rPr>
            </w:pPr>
            <w:r>
              <w:rPr>
                <w:rFonts w:hint="eastAsia" w:ascii="宋体" w:hAnsi="宋体"/>
                <w:color w:val="000000"/>
                <w:szCs w:val="21"/>
              </w:rPr>
              <w:t>55</w:t>
            </w:r>
          </w:p>
        </w:tc>
        <w:tc>
          <w:tcPr>
            <w:tcW w:w="543" w:type="pct"/>
            <w:tcBorders>
              <w:top w:val="single" w:color="000000" w:sz="4" w:space="0"/>
              <w:left w:val="single" w:color="000000" w:sz="4" w:space="0"/>
              <w:bottom w:val="single" w:color="000000" w:sz="4" w:space="0"/>
              <w:right w:val="single" w:color="000000" w:sz="4" w:space="0"/>
            </w:tcBorders>
            <w:vAlign w:val="center"/>
          </w:tcPr>
          <w:p w14:paraId="61E7E6DB">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8903E58">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0B48730">
            <w:pPr>
              <w:spacing w:line="276" w:lineRule="auto"/>
              <w:rPr>
                <w:rFonts w:hint="eastAsia" w:ascii="宋体" w:hAnsi="宋体"/>
                <w:szCs w:val="21"/>
              </w:rPr>
            </w:pPr>
            <w:r>
              <w:rPr>
                <w:rFonts w:hint="eastAsia" w:ascii="宋体" w:hAnsi="宋体"/>
                <w:szCs w:val="21"/>
              </w:rPr>
              <w:t>SATA SSD NAND健康状态上报</w:t>
            </w:r>
          </w:p>
        </w:tc>
        <w:tc>
          <w:tcPr>
            <w:tcW w:w="2515" w:type="pct"/>
            <w:tcBorders>
              <w:top w:val="single" w:color="000000" w:sz="4" w:space="0"/>
              <w:left w:val="single" w:color="000000" w:sz="4" w:space="0"/>
              <w:bottom w:val="single" w:color="000000" w:sz="4" w:space="0"/>
              <w:right w:val="single" w:color="000000" w:sz="4" w:space="0"/>
            </w:tcBorders>
            <w:vAlign w:val="center"/>
          </w:tcPr>
          <w:p w14:paraId="58B338BE">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4F8211C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A659B32">
            <w:pPr>
              <w:spacing w:line="276" w:lineRule="auto"/>
              <w:jc w:val="center"/>
              <w:rPr>
                <w:rFonts w:hint="eastAsia" w:ascii="宋体" w:hAnsi="宋体"/>
                <w:szCs w:val="21"/>
              </w:rPr>
            </w:pPr>
            <w:r>
              <w:rPr>
                <w:rFonts w:hint="eastAsia" w:ascii="宋体" w:hAnsi="宋体"/>
                <w:color w:val="000000"/>
                <w:szCs w:val="21"/>
              </w:rPr>
              <w:t>56</w:t>
            </w:r>
          </w:p>
        </w:tc>
        <w:tc>
          <w:tcPr>
            <w:tcW w:w="543" w:type="pct"/>
            <w:tcBorders>
              <w:top w:val="single" w:color="000000" w:sz="4" w:space="0"/>
              <w:left w:val="single" w:color="000000" w:sz="4" w:space="0"/>
              <w:bottom w:val="single" w:color="000000" w:sz="4" w:space="0"/>
              <w:right w:val="single" w:color="000000" w:sz="4" w:space="0"/>
            </w:tcBorders>
            <w:vAlign w:val="center"/>
          </w:tcPr>
          <w:p w14:paraId="06FFAA4E">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9351D59">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5B39CDA">
            <w:pPr>
              <w:spacing w:line="276" w:lineRule="auto"/>
              <w:rPr>
                <w:rFonts w:hint="eastAsia" w:ascii="宋体" w:hAnsi="宋体"/>
                <w:szCs w:val="21"/>
              </w:rPr>
            </w:pPr>
            <w:r>
              <w:rPr>
                <w:rFonts w:hint="eastAsia" w:ascii="宋体" w:hAnsi="宋体"/>
                <w:szCs w:val="21"/>
              </w:rPr>
              <w:t>SATA SSD单die故障隔离</w:t>
            </w:r>
          </w:p>
        </w:tc>
        <w:tc>
          <w:tcPr>
            <w:tcW w:w="2515" w:type="pct"/>
            <w:tcBorders>
              <w:top w:val="single" w:color="000000" w:sz="4" w:space="0"/>
              <w:left w:val="single" w:color="000000" w:sz="4" w:space="0"/>
              <w:bottom w:val="single" w:color="000000" w:sz="4" w:space="0"/>
              <w:right w:val="single" w:color="000000" w:sz="4" w:space="0"/>
            </w:tcBorders>
            <w:vAlign w:val="center"/>
          </w:tcPr>
          <w:p w14:paraId="76950F8A">
            <w:pPr>
              <w:spacing w:line="276" w:lineRule="auto"/>
              <w:rPr>
                <w:rFonts w:hint="eastAsia" w:ascii="宋体" w:hAnsi="宋体"/>
                <w:szCs w:val="21"/>
              </w:rPr>
            </w:pPr>
            <w:r>
              <w:rPr>
                <w:rFonts w:hint="eastAsia" w:ascii="宋体" w:hAnsi="宋体"/>
                <w:szCs w:val="21"/>
              </w:rPr>
              <w:t>支持SSD关键外部存储器中单存储晶元故障隔离</w:t>
            </w:r>
          </w:p>
        </w:tc>
      </w:tr>
      <w:tr w14:paraId="4BD64C7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BEFCCE3">
            <w:pPr>
              <w:spacing w:line="276" w:lineRule="auto"/>
              <w:jc w:val="center"/>
              <w:rPr>
                <w:rFonts w:hint="eastAsia" w:ascii="宋体" w:hAnsi="宋体"/>
                <w:szCs w:val="21"/>
              </w:rPr>
            </w:pPr>
            <w:r>
              <w:rPr>
                <w:rFonts w:hint="eastAsia" w:ascii="宋体" w:hAnsi="宋体"/>
                <w:color w:val="000000"/>
                <w:szCs w:val="21"/>
              </w:rPr>
              <w:t>57</w:t>
            </w:r>
          </w:p>
        </w:tc>
        <w:tc>
          <w:tcPr>
            <w:tcW w:w="543" w:type="pct"/>
            <w:tcBorders>
              <w:top w:val="single" w:color="000000" w:sz="4" w:space="0"/>
              <w:left w:val="single" w:color="000000" w:sz="4" w:space="0"/>
              <w:bottom w:val="single" w:color="000000" w:sz="4" w:space="0"/>
              <w:right w:val="single" w:color="000000" w:sz="4" w:space="0"/>
            </w:tcBorders>
            <w:vAlign w:val="center"/>
          </w:tcPr>
          <w:p w14:paraId="49940E02">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4FEA51FF">
            <w:pPr>
              <w:spacing w:line="276" w:lineRule="auto"/>
              <w:rPr>
                <w:rFonts w:hint="eastAsia" w:ascii="宋体" w:hAnsi="宋体"/>
                <w:szCs w:val="21"/>
              </w:rPr>
            </w:pPr>
            <w:r>
              <w:rPr>
                <w:rFonts w:hint="eastAsia" w:ascii="宋体" w:hAnsi="宋体"/>
                <w:szCs w:val="21"/>
              </w:rPr>
              <w:t>RAID卡功能（若支持RAID卡）</w:t>
            </w:r>
          </w:p>
        </w:tc>
        <w:tc>
          <w:tcPr>
            <w:tcW w:w="1052" w:type="pct"/>
            <w:tcBorders>
              <w:top w:val="single" w:color="000000" w:sz="4" w:space="0"/>
              <w:left w:val="single" w:color="000000" w:sz="4" w:space="0"/>
              <w:bottom w:val="single" w:color="000000" w:sz="4" w:space="0"/>
              <w:right w:val="single" w:color="000000" w:sz="4" w:space="0"/>
            </w:tcBorders>
            <w:vAlign w:val="center"/>
          </w:tcPr>
          <w:p w14:paraId="6B58735C">
            <w:pPr>
              <w:spacing w:line="276" w:lineRule="auto"/>
              <w:rPr>
                <w:rFonts w:hint="eastAsia" w:ascii="宋体" w:hAnsi="宋体"/>
                <w:szCs w:val="21"/>
              </w:rPr>
            </w:pPr>
            <w:r>
              <w:rPr>
                <w:rFonts w:hint="eastAsia" w:ascii="宋体" w:hAnsi="宋体"/>
                <w:szCs w:val="21"/>
              </w:rPr>
              <w:t>RAID卡RAID级别支持</w:t>
            </w:r>
          </w:p>
        </w:tc>
        <w:tc>
          <w:tcPr>
            <w:tcW w:w="2515" w:type="pct"/>
            <w:tcBorders>
              <w:top w:val="single" w:color="000000" w:sz="4" w:space="0"/>
              <w:left w:val="single" w:color="000000" w:sz="4" w:space="0"/>
              <w:bottom w:val="single" w:color="000000" w:sz="4" w:space="0"/>
              <w:right w:val="single" w:color="000000" w:sz="4" w:space="0"/>
            </w:tcBorders>
            <w:vAlign w:val="center"/>
          </w:tcPr>
          <w:p w14:paraId="3B4E7474">
            <w:pPr>
              <w:spacing w:line="276" w:lineRule="auto"/>
              <w:rPr>
                <w:rFonts w:hint="eastAsia" w:ascii="宋体" w:hAnsi="宋体"/>
                <w:szCs w:val="21"/>
              </w:rPr>
            </w:pPr>
            <w:r>
              <w:rPr>
                <w:rFonts w:hint="eastAsia" w:ascii="宋体" w:hAnsi="宋体"/>
                <w:szCs w:val="21"/>
              </w:rPr>
              <w:t>RAID模式支持RAID0/1/10/5，存储型支持RAID0/1/5/6/10/50/60</w:t>
            </w:r>
          </w:p>
        </w:tc>
      </w:tr>
      <w:tr w14:paraId="255E7FCE">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741937A">
            <w:pPr>
              <w:spacing w:line="276" w:lineRule="auto"/>
              <w:jc w:val="center"/>
              <w:rPr>
                <w:rFonts w:hint="eastAsia" w:ascii="宋体" w:hAnsi="宋体"/>
                <w:szCs w:val="21"/>
              </w:rPr>
            </w:pPr>
            <w:r>
              <w:rPr>
                <w:rFonts w:hint="eastAsia" w:ascii="宋体" w:hAnsi="宋体"/>
                <w:color w:val="000000"/>
                <w:szCs w:val="21"/>
              </w:rPr>
              <w:t>58</w:t>
            </w:r>
          </w:p>
        </w:tc>
        <w:tc>
          <w:tcPr>
            <w:tcW w:w="543" w:type="pct"/>
            <w:tcBorders>
              <w:top w:val="single" w:color="000000" w:sz="4" w:space="0"/>
              <w:left w:val="single" w:color="000000" w:sz="4" w:space="0"/>
              <w:bottom w:val="single" w:color="000000" w:sz="4" w:space="0"/>
              <w:right w:val="single" w:color="000000" w:sz="4" w:space="0"/>
            </w:tcBorders>
            <w:vAlign w:val="center"/>
          </w:tcPr>
          <w:p w14:paraId="29C3AC61">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2B8BEDB">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47ECB8D">
            <w:pPr>
              <w:spacing w:line="276" w:lineRule="auto"/>
              <w:rPr>
                <w:rFonts w:hint="eastAsia" w:ascii="宋体" w:hAnsi="宋体"/>
                <w:szCs w:val="21"/>
              </w:rPr>
            </w:pPr>
            <w:r>
              <w:rPr>
                <w:rFonts w:hint="eastAsia" w:ascii="宋体" w:hAnsi="宋体"/>
                <w:szCs w:val="21"/>
              </w:rPr>
              <w:t>RAID卡BBU单元</w:t>
            </w:r>
          </w:p>
        </w:tc>
        <w:tc>
          <w:tcPr>
            <w:tcW w:w="2515" w:type="pct"/>
            <w:tcBorders>
              <w:top w:val="single" w:color="000000" w:sz="4" w:space="0"/>
              <w:left w:val="single" w:color="000000" w:sz="4" w:space="0"/>
              <w:bottom w:val="single" w:color="000000" w:sz="4" w:space="0"/>
              <w:right w:val="single" w:color="000000" w:sz="4" w:space="0"/>
            </w:tcBorders>
            <w:vAlign w:val="center"/>
          </w:tcPr>
          <w:p w14:paraId="5F539A97">
            <w:pPr>
              <w:spacing w:line="276" w:lineRule="auto"/>
              <w:rPr>
                <w:rFonts w:hint="eastAsia" w:ascii="宋体" w:hAnsi="宋体"/>
                <w:szCs w:val="21"/>
              </w:rPr>
            </w:pPr>
            <w:r>
              <w:rPr>
                <w:rFonts w:hint="eastAsia" w:ascii="宋体" w:hAnsi="宋体"/>
                <w:szCs w:val="21"/>
              </w:rPr>
              <w:t>RAID卡支持电池或电容备份单元</w:t>
            </w:r>
          </w:p>
        </w:tc>
      </w:tr>
      <w:tr w14:paraId="7481AD0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559B95C">
            <w:pPr>
              <w:spacing w:line="276" w:lineRule="auto"/>
              <w:jc w:val="center"/>
              <w:rPr>
                <w:rFonts w:hint="eastAsia" w:ascii="宋体" w:hAnsi="宋体"/>
                <w:szCs w:val="21"/>
              </w:rPr>
            </w:pPr>
            <w:r>
              <w:rPr>
                <w:rFonts w:hint="eastAsia" w:ascii="宋体" w:hAnsi="宋体"/>
                <w:color w:val="000000"/>
                <w:szCs w:val="21"/>
              </w:rPr>
              <w:t>59</w:t>
            </w:r>
          </w:p>
        </w:tc>
        <w:tc>
          <w:tcPr>
            <w:tcW w:w="543" w:type="pct"/>
            <w:tcBorders>
              <w:top w:val="single" w:color="000000" w:sz="4" w:space="0"/>
              <w:left w:val="single" w:color="000000" w:sz="4" w:space="0"/>
              <w:bottom w:val="single" w:color="000000" w:sz="4" w:space="0"/>
              <w:right w:val="single" w:color="000000" w:sz="4" w:space="0"/>
            </w:tcBorders>
            <w:vAlign w:val="center"/>
          </w:tcPr>
          <w:p w14:paraId="4E28C8C0">
            <w:pPr>
              <w:spacing w:line="276" w:lineRule="auto"/>
              <w:rPr>
                <w:rFonts w:hint="eastAsia" w:ascii="宋体" w:hAnsi="宋体"/>
                <w:szCs w:val="21"/>
              </w:rPr>
            </w:pPr>
            <w:r>
              <w:rPr>
                <w:rFonts w:hint="eastAsia" w:ascii="宋体" w:hAnsi="宋体"/>
                <w:szCs w:val="21"/>
              </w:rPr>
              <w:t>功能要求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0DAA4EC9">
            <w:pPr>
              <w:spacing w:line="276" w:lineRule="auto"/>
              <w:rPr>
                <w:rFonts w:hint="eastAsia" w:ascii="宋体" w:hAnsi="宋体"/>
                <w:szCs w:val="21"/>
              </w:rPr>
            </w:pPr>
            <w:r>
              <w:rPr>
                <w:rFonts w:hint="eastAsia" w:ascii="宋体" w:hAnsi="宋体"/>
                <w:szCs w:val="21"/>
              </w:rPr>
              <w:t>光驱功能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599D311C">
            <w:pPr>
              <w:spacing w:line="276" w:lineRule="auto"/>
              <w:rPr>
                <w:rFonts w:hint="eastAsia" w:ascii="宋体" w:hAnsi="宋体"/>
                <w:szCs w:val="21"/>
              </w:rPr>
            </w:pPr>
            <w:r>
              <w:rPr>
                <w:rFonts w:hint="eastAsia" w:ascii="宋体" w:hAnsi="宋体"/>
                <w:szCs w:val="21"/>
              </w:rPr>
              <w:t>光驱类型（是否支持RW，以及光盘类型CD/DVD）</w:t>
            </w:r>
          </w:p>
        </w:tc>
        <w:tc>
          <w:tcPr>
            <w:tcW w:w="2515" w:type="pct"/>
            <w:tcBorders>
              <w:top w:val="single" w:color="000000" w:sz="4" w:space="0"/>
              <w:left w:val="single" w:color="000000" w:sz="4" w:space="0"/>
              <w:bottom w:val="single" w:color="000000" w:sz="4" w:space="0"/>
              <w:right w:val="single" w:color="000000" w:sz="4" w:space="0"/>
            </w:tcBorders>
            <w:vAlign w:val="center"/>
          </w:tcPr>
          <w:p w14:paraId="7E71F2EF">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若配备光驱，应提供光驱的安装形式（如内置、外置）、光驱读写类型（如只读、可刻录等）、光盘类型的兼容列表（如CD-ROM、CD-RW、DVD±RW等）</w:t>
            </w:r>
          </w:p>
        </w:tc>
      </w:tr>
      <w:tr w14:paraId="518F766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DD74566">
            <w:pPr>
              <w:spacing w:line="276" w:lineRule="auto"/>
              <w:jc w:val="center"/>
              <w:rPr>
                <w:rFonts w:hint="eastAsia" w:ascii="宋体" w:hAnsi="宋体"/>
                <w:szCs w:val="21"/>
              </w:rPr>
            </w:pPr>
            <w:r>
              <w:rPr>
                <w:rFonts w:hint="eastAsia" w:ascii="宋体" w:hAnsi="宋体"/>
                <w:color w:val="000000"/>
                <w:szCs w:val="21"/>
              </w:rPr>
              <w:t>60</w:t>
            </w:r>
          </w:p>
        </w:tc>
        <w:tc>
          <w:tcPr>
            <w:tcW w:w="543" w:type="pct"/>
            <w:tcBorders>
              <w:top w:val="single" w:color="000000" w:sz="4" w:space="0"/>
              <w:left w:val="single" w:color="000000" w:sz="4" w:space="0"/>
              <w:bottom w:val="single" w:color="000000" w:sz="4" w:space="0"/>
              <w:right w:val="single" w:color="000000" w:sz="4" w:space="0"/>
            </w:tcBorders>
            <w:vAlign w:val="center"/>
          </w:tcPr>
          <w:p w14:paraId="368E36E4">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nil"/>
              <w:right w:val="single" w:color="000000" w:sz="4" w:space="0"/>
            </w:tcBorders>
            <w:vAlign w:val="center"/>
          </w:tcPr>
          <w:p w14:paraId="08DCA4B2">
            <w:pPr>
              <w:spacing w:line="276" w:lineRule="auto"/>
              <w:rPr>
                <w:rFonts w:hint="eastAsia" w:ascii="宋体" w:hAnsi="宋体"/>
                <w:szCs w:val="21"/>
              </w:rPr>
            </w:pPr>
            <w:r>
              <w:rPr>
                <w:rFonts w:hint="eastAsia" w:ascii="宋体" w:hAnsi="宋体"/>
                <w:szCs w:val="21"/>
              </w:rPr>
              <w:t>电源功能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13A6E84E">
            <w:pPr>
              <w:spacing w:line="276" w:lineRule="auto"/>
              <w:rPr>
                <w:rFonts w:hint="eastAsia" w:ascii="宋体" w:hAnsi="宋体"/>
                <w:szCs w:val="21"/>
              </w:rPr>
            </w:pPr>
            <w:r>
              <w:rPr>
                <w:rFonts w:hint="eastAsia" w:ascii="宋体" w:hAnsi="宋体"/>
                <w:szCs w:val="21"/>
              </w:rPr>
              <w:t>★电源热插拔</w:t>
            </w:r>
          </w:p>
        </w:tc>
        <w:tc>
          <w:tcPr>
            <w:tcW w:w="2515" w:type="pct"/>
            <w:tcBorders>
              <w:top w:val="single" w:color="000000" w:sz="4" w:space="0"/>
              <w:left w:val="single" w:color="000000" w:sz="4" w:space="0"/>
              <w:bottom w:val="single" w:color="000000" w:sz="4" w:space="0"/>
              <w:right w:val="single" w:color="000000" w:sz="4" w:space="0"/>
            </w:tcBorders>
            <w:vAlign w:val="center"/>
          </w:tcPr>
          <w:p w14:paraId="052AAF30">
            <w:pPr>
              <w:spacing w:line="276" w:lineRule="auto"/>
              <w:rPr>
                <w:rFonts w:hint="eastAsia" w:ascii="宋体" w:hAnsi="宋体"/>
                <w:szCs w:val="21"/>
              </w:rPr>
            </w:pPr>
            <w:r>
              <w:rPr>
                <w:rFonts w:hint="eastAsia" w:ascii="宋体" w:hAnsi="宋体"/>
                <w:szCs w:val="21"/>
              </w:rPr>
              <w:t>整机电源模块应具备热插拔功能</w:t>
            </w:r>
          </w:p>
        </w:tc>
      </w:tr>
      <w:tr w14:paraId="5B36DB0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7BEA045">
            <w:pPr>
              <w:spacing w:line="276" w:lineRule="auto"/>
              <w:jc w:val="center"/>
              <w:rPr>
                <w:rFonts w:hint="eastAsia" w:ascii="宋体" w:hAnsi="宋体"/>
                <w:szCs w:val="21"/>
              </w:rPr>
            </w:pPr>
            <w:r>
              <w:rPr>
                <w:rFonts w:hint="eastAsia" w:ascii="宋体" w:hAnsi="宋体"/>
                <w:color w:val="000000"/>
                <w:szCs w:val="21"/>
              </w:rPr>
              <w:t>61</w:t>
            </w:r>
          </w:p>
        </w:tc>
        <w:tc>
          <w:tcPr>
            <w:tcW w:w="543" w:type="pct"/>
            <w:tcBorders>
              <w:top w:val="single" w:color="000000" w:sz="4" w:space="0"/>
              <w:left w:val="single" w:color="000000" w:sz="4" w:space="0"/>
              <w:bottom w:val="single" w:color="000000" w:sz="4" w:space="0"/>
              <w:right w:val="single" w:color="000000" w:sz="4" w:space="0"/>
            </w:tcBorders>
            <w:vAlign w:val="center"/>
          </w:tcPr>
          <w:p w14:paraId="37172FCA">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nil"/>
              <w:right w:val="single" w:color="000000" w:sz="4" w:space="0"/>
            </w:tcBorders>
            <w:vAlign w:val="center"/>
          </w:tcPr>
          <w:p w14:paraId="0F911F1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D63875B">
            <w:pPr>
              <w:spacing w:line="276" w:lineRule="auto"/>
              <w:rPr>
                <w:rFonts w:hint="eastAsia" w:ascii="宋体" w:hAnsi="宋体"/>
                <w:szCs w:val="21"/>
              </w:rPr>
            </w:pPr>
            <w:r>
              <w:rPr>
                <w:rFonts w:hint="eastAsia" w:ascii="宋体" w:hAnsi="宋体"/>
                <w:szCs w:val="21"/>
              </w:rPr>
              <w:t>★电源过流保护</w:t>
            </w:r>
          </w:p>
        </w:tc>
        <w:tc>
          <w:tcPr>
            <w:tcW w:w="2515" w:type="pct"/>
            <w:tcBorders>
              <w:top w:val="single" w:color="000000" w:sz="4" w:space="0"/>
              <w:left w:val="single" w:color="000000" w:sz="4" w:space="0"/>
              <w:bottom w:val="single" w:color="000000" w:sz="4" w:space="0"/>
              <w:right w:val="single" w:color="000000" w:sz="4" w:space="0"/>
            </w:tcBorders>
            <w:vAlign w:val="center"/>
          </w:tcPr>
          <w:p w14:paraId="7E4C9681">
            <w:pPr>
              <w:spacing w:line="276" w:lineRule="auto"/>
              <w:rPr>
                <w:rFonts w:hint="eastAsia" w:ascii="宋体" w:hAnsi="宋体"/>
                <w:szCs w:val="21"/>
              </w:rPr>
            </w:pPr>
            <w:r>
              <w:rPr>
                <w:rFonts w:hint="eastAsia" w:ascii="宋体" w:hAnsi="宋体"/>
                <w:szCs w:val="21"/>
              </w:rPr>
              <w:t>支持过流及短路保护的功能</w:t>
            </w:r>
          </w:p>
        </w:tc>
      </w:tr>
      <w:tr w14:paraId="127E5F3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27CB736">
            <w:pPr>
              <w:spacing w:line="276" w:lineRule="auto"/>
              <w:jc w:val="center"/>
              <w:rPr>
                <w:rFonts w:hint="eastAsia" w:ascii="宋体" w:hAnsi="宋体"/>
                <w:szCs w:val="21"/>
              </w:rPr>
            </w:pPr>
            <w:r>
              <w:rPr>
                <w:rFonts w:hint="eastAsia" w:ascii="宋体" w:hAnsi="宋体"/>
                <w:color w:val="000000"/>
                <w:szCs w:val="21"/>
              </w:rPr>
              <w:t>62</w:t>
            </w:r>
          </w:p>
        </w:tc>
        <w:tc>
          <w:tcPr>
            <w:tcW w:w="543" w:type="pct"/>
            <w:tcBorders>
              <w:top w:val="single" w:color="000000" w:sz="4" w:space="0"/>
              <w:left w:val="single" w:color="000000" w:sz="4" w:space="0"/>
              <w:bottom w:val="single" w:color="000000" w:sz="4" w:space="0"/>
              <w:right w:val="single" w:color="000000" w:sz="4" w:space="0"/>
            </w:tcBorders>
            <w:vAlign w:val="center"/>
          </w:tcPr>
          <w:p w14:paraId="658D8A80">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nil"/>
              <w:left w:val="single" w:color="000000" w:sz="4" w:space="0"/>
              <w:bottom w:val="single" w:color="000000" w:sz="4" w:space="0"/>
              <w:right w:val="single" w:color="000000" w:sz="4" w:space="0"/>
            </w:tcBorders>
            <w:vAlign w:val="center"/>
          </w:tcPr>
          <w:p w14:paraId="02074252">
            <w:pPr>
              <w:spacing w:line="276" w:lineRule="auto"/>
              <w:rPr>
                <w:rFonts w:hint="eastAsia" w:ascii="宋体" w:hAnsi="宋体"/>
                <w:szCs w:val="21"/>
              </w:rPr>
            </w:pPr>
            <w:r>
              <w:rPr>
                <w:rFonts w:hint="eastAsia" w:ascii="宋体" w:hAnsi="宋体"/>
                <w:szCs w:val="21"/>
              </w:rPr>
              <w:t>整机功能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6B87F3E4">
            <w:pPr>
              <w:spacing w:line="276" w:lineRule="auto"/>
              <w:rPr>
                <w:rFonts w:hint="eastAsia" w:ascii="宋体" w:hAnsi="宋体"/>
                <w:szCs w:val="21"/>
              </w:rPr>
            </w:pPr>
            <w:r>
              <w:rPr>
                <w:rFonts w:hint="eastAsia" w:ascii="宋体" w:hAnsi="宋体"/>
                <w:szCs w:val="21"/>
              </w:rPr>
              <w:t>★散热方式</w:t>
            </w:r>
          </w:p>
        </w:tc>
        <w:tc>
          <w:tcPr>
            <w:tcW w:w="2515" w:type="pct"/>
            <w:tcBorders>
              <w:top w:val="single" w:color="000000" w:sz="4" w:space="0"/>
              <w:left w:val="single" w:color="000000" w:sz="4" w:space="0"/>
              <w:bottom w:val="single" w:color="000000" w:sz="4" w:space="0"/>
              <w:right w:val="single" w:color="000000" w:sz="4" w:space="0"/>
            </w:tcBorders>
            <w:vAlign w:val="center"/>
          </w:tcPr>
          <w:p w14:paraId="59A46332">
            <w:pPr>
              <w:spacing w:line="276" w:lineRule="auto"/>
              <w:rPr>
                <w:rFonts w:hint="eastAsia" w:ascii="宋体" w:hAnsi="宋体"/>
                <w:szCs w:val="21"/>
              </w:rPr>
            </w:pPr>
            <w:r>
              <w:rPr>
                <w:rFonts w:hint="eastAsia" w:ascii="宋体" w:hAnsi="宋体"/>
                <w:szCs w:val="21"/>
              </w:rPr>
              <w:t>支持风冷或液冷等散热方式</w:t>
            </w:r>
          </w:p>
        </w:tc>
      </w:tr>
      <w:tr w14:paraId="4B60B0B5">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5168F1B">
            <w:pPr>
              <w:spacing w:line="276" w:lineRule="auto"/>
              <w:jc w:val="center"/>
              <w:rPr>
                <w:rFonts w:hint="eastAsia" w:ascii="宋体" w:hAnsi="宋体"/>
                <w:szCs w:val="21"/>
              </w:rPr>
            </w:pPr>
            <w:r>
              <w:rPr>
                <w:rFonts w:hint="eastAsia" w:ascii="宋体" w:hAnsi="宋体"/>
                <w:color w:val="000000"/>
                <w:szCs w:val="21"/>
              </w:rPr>
              <w:t>63</w:t>
            </w:r>
          </w:p>
        </w:tc>
        <w:tc>
          <w:tcPr>
            <w:tcW w:w="543" w:type="pct"/>
            <w:tcBorders>
              <w:top w:val="single" w:color="000000" w:sz="4" w:space="0"/>
              <w:left w:val="single" w:color="000000" w:sz="4" w:space="0"/>
              <w:bottom w:val="single" w:color="000000" w:sz="4" w:space="0"/>
              <w:right w:val="single" w:color="000000" w:sz="4" w:space="0"/>
            </w:tcBorders>
            <w:vAlign w:val="center"/>
          </w:tcPr>
          <w:p w14:paraId="1D7CAA0B">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nil"/>
              <w:left w:val="single" w:color="000000" w:sz="4" w:space="0"/>
              <w:bottom w:val="single" w:color="000000" w:sz="4" w:space="0"/>
              <w:right w:val="single" w:color="000000" w:sz="4" w:space="0"/>
            </w:tcBorders>
            <w:vAlign w:val="center"/>
          </w:tcPr>
          <w:p w14:paraId="52943A6B">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B91ED38">
            <w:pPr>
              <w:spacing w:line="276" w:lineRule="auto"/>
              <w:rPr>
                <w:rFonts w:hint="eastAsia" w:ascii="宋体" w:hAnsi="宋体"/>
                <w:szCs w:val="21"/>
              </w:rPr>
            </w:pPr>
            <w:r>
              <w:rPr>
                <w:rFonts w:hint="eastAsia" w:ascii="宋体" w:hAnsi="宋体"/>
                <w:szCs w:val="21"/>
              </w:rPr>
              <w:t>其他功能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484648B9">
            <w:pPr>
              <w:spacing w:line="276" w:lineRule="auto"/>
              <w:rPr>
                <w:rFonts w:hint="eastAsia" w:ascii="宋体" w:hAnsi="宋体"/>
                <w:szCs w:val="21"/>
              </w:rPr>
            </w:pPr>
            <w:r>
              <w:rPr>
                <w:rFonts w:hint="eastAsia" w:ascii="宋体" w:hAnsi="宋体"/>
                <w:szCs w:val="21"/>
              </w:rPr>
              <w:t>a)支持关键部件冗余（包括电源、风扇等）；</w:t>
            </w:r>
            <w:r>
              <w:rPr>
                <w:rFonts w:hint="eastAsia" w:ascii="宋体" w:hAnsi="宋体"/>
                <w:szCs w:val="21"/>
              </w:rPr>
              <w:br w:type="textWrapping"/>
            </w:r>
            <w:r>
              <w:rPr>
                <w:rFonts w:hint="eastAsia" w:ascii="宋体" w:hAnsi="宋体"/>
                <w:szCs w:val="21"/>
              </w:rPr>
              <w:t>b)支持熔断保护与恢复功能</w:t>
            </w:r>
          </w:p>
        </w:tc>
      </w:tr>
      <w:tr w14:paraId="044B771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767DEE1">
            <w:pPr>
              <w:spacing w:line="276" w:lineRule="auto"/>
              <w:jc w:val="center"/>
              <w:rPr>
                <w:rFonts w:hint="eastAsia" w:ascii="宋体" w:hAnsi="宋体"/>
                <w:szCs w:val="21"/>
              </w:rPr>
            </w:pPr>
            <w:r>
              <w:rPr>
                <w:rFonts w:hint="eastAsia" w:ascii="宋体" w:hAnsi="宋体"/>
                <w:color w:val="000000"/>
                <w:szCs w:val="21"/>
              </w:rPr>
              <w:t>64</w:t>
            </w:r>
          </w:p>
        </w:tc>
        <w:tc>
          <w:tcPr>
            <w:tcW w:w="543" w:type="pct"/>
            <w:tcBorders>
              <w:top w:val="single" w:color="000000" w:sz="4" w:space="0"/>
              <w:left w:val="single" w:color="000000" w:sz="4" w:space="0"/>
              <w:bottom w:val="single" w:color="000000" w:sz="4" w:space="0"/>
              <w:right w:val="single" w:color="000000" w:sz="4" w:space="0"/>
            </w:tcBorders>
            <w:vAlign w:val="center"/>
          </w:tcPr>
          <w:p w14:paraId="46DE3062">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54F306DA">
            <w:pPr>
              <w:spacing w:line="276" w:lineRule="auto"/>
              <w:rPr>
                <w:rFonts w:hint="eastAsia" w:ascii="宋体" w:hAnsi="宋体"/>
                <w:szCs w:val="21"/>
              </w:rPr>
            </w:pPr>
            <w:r>
              <w:rPr>
                <w:rFonts w:hint="eastAsia" w:ascii="宋体" w:hAnsi="宋体"/>
                <w:szCs w:val="21"/>
              </w:rPr>
              <w:t>管理系统功能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0A5ABE94">
            <w:pPr>
              <w:spacing w:line="276" w:lineRule="auto"/>
              <w:rPr>
                <w:rFonts w:hint="eastAsia" w:ascii="宋体" w:hAnsi="宋体"/>
                <w:szCs w:val="21"/>
              </w:rPr>
            </w:pPr>
            <w:r>
              <w:rPr>
                <w:rFonts w:hint="eastAsia" w:ascii="宋体" w:hAnsi="宋体"/>
                <w:szCs w:val="21"/>
              </w:rPr>
              <w:t>★BMC固件基础功能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564DDE06">
            <w:pPr>
              <w:spacing w:line="276" w:lineRule="auto"/>
              <w:rPr>
                <w:rFonts w:hint="eastAsia" w:ascii="宋体" w:hAnsi="宋体"/>
                <w:szCs w:val="21"/>
              </w:rPr>
            </w:pPr>
            <w:r>
              <w:rPr>
                <w:rFonts w:hint="eastAsia" w:ascii="宋体" w:hAnsi="宋体"/>
                <w:szCs w:val="21"/>
              </w:rPr>
              <w:t>1)支持DHCP设置网络功能；</w:t>
            </w:r>
            <w:r>
              <w:rPr>
                <w:rFonts w:hint="eastAsia" w:ascii="宋体" w:hAnsi="宋体"/>
                <w:szCs w:val="21"/>
              </w:rPr>
              <w:br w:type="textWrapping"/>
            </w:r>
            <w:r>
              <w:rPr>
                <w:rFonts w:hint="eastAsia" w:ascii="宋体" w:hAnsi="宋体"/>
                <w:szCs w:val="21"/>
              </w:rPr>
              <w:t>2)支持静态IP设置网络功能；</w:t>
            </w:r>
            <w:r>
              <w:rPr>
                <w:rFonts w:hint="eastAsia" w:ascii="宋体" w:hAnsi="宋体"/>
                <w:szCs w:val="21"/>
              </w:rPr>
              <w:br w:type="textWrapping"/>
            </w:r>
            <w:r>
              <w:rPr>
                <w:rFonts w:hint="eastAsia" w:ascii="宋体" w:hAnsi="宋体"/>
                <w:szCs w:val="21"/>
              </w:rPr>
              <w:t>3)支持设备日志记录，包括但不限于登录日志、操作日志和报警日志等功能；</w:t>
            </w:r>
            <w:r>
              <w:rPr>
                <w:rFonts w:hint="eastAsia" w:ascii="宋体" w:hAnsi="宋体"/>
                <w:szCs w:val="21"/>
              </w:rPr>
              <w:br w:type="textWrapping"/>
            </w:r>
            <w:r>
              <w:rPr>
                <w:rFonts w:hint="eastAsia" w:ascii="宋体" w:hAnsi="宋体"/>
                <w:szCs w:val="21"/>
              </w:rPr>
              <w:t>4)支持日志信息导出和记录删除功能；</w:t>
            </w:r>
            <w:r>
              <w:rPr>
                <w:rFonts w:hint="eastAsia" w:ascii="宋体" w:hAnsi="宋体"/>
                <w:szCs w:val="21"/>
              </w:rPr>
              <w:br w:type="textWrapping"/>
            </w:r>
            <w:r>
              <w:rPr>
                <w:rFonts w:hint="eastAsia" w:ascii="宋体" w:hAnsi="宋体"/>
                <w:szCs w:val="21"/>
              </w:rPr>
              <w:t>5)支持通过管理接口向外输出准确的报警信息功能；</w:t>
            </w:r>
            <w:r>
              <w:rPr>
                <w:rFonts w:hint="eastAsia" w:ascii="宋体" w:hAnsi="宋体"/>
                <w:szCs w:val="21"/>
              </w:rPr>
              <w:br w:type="textWrapping"/>
            </w:r>
            <w:r>
              <w:rPr>
                <w:rFonts w:hint="eastAsia" w:ascii="宋体" w:hAnsi="宋体"/>
                <w:szCs w:val="21"/>
              </w:rPr>
              <w:t>6)设备的BMC管理软件应能够按报警的严重程度进行区分；</w:t>
            </w:r>
            <w:r>
              <w:rPr>
                <w:rFonts w:hint="eastAsia" w:ascii="宋体" w:hAnsi="宋体"/>
                <w:szCs w:val="21"/>
              </w:rPr>
              <w:br w:type="textWrapping"/>
            </w:r>
            <w:r>
              <w:rPr>
                <w:rFonts w:hint="eastAsia" w:ascii="宋体" w:hAnsi="宋体"/>
                <w:szCs w:val="21"/>
              </w:rPr>
              <w:t>7)支持IPMI2.0、SNMP或Redfish等接口功能；</w:t>
            </w:r>
            <w:r>
              <w:rPr>
                <w:rFonts w:hint="eastAsia" w:ascii="宋体" w:hAnsi="宋体"/>
                <w:szCs w:val="21"/>
              </w:rPr>
              <w:br w:type="textWrapping"/>
            </w:r>
            <w:r>
              <w:rPr>
                <w:rFonts w:hint="eastAsia" w:ascii="宋体" w:hAnsi="宋体"/>
                <w:szCs w:val="21"/>
              </w:rPr>
              <w:t>8)支持键盘、鼠标和视频的重定向、文本控制台的重定向、远程虚拟媒体、高可靠的硬件监控和管理功能；</w:t>
            </w:r>
            <w:r>
              <w:rPr>
                <w:rFonts w:hint="eastAsia" w:ascii="宋体" w:hAnsi="宋体"/>
                <w:szCs w:val="21"/>
              </w:rPr>
              <w:br w:type="textWrapping"/>
            </w:r>
            <w:r>
              <w:rPr>
                <w:rFonts w:hint="eastAsia" w:ascii="宋体" w:hAnsi="宋体"/>
                <w:szCs w:val="21"/>
              </w:rPr>
              <w:t>9)支持基于网络开启、关闭和重启设备的功能，并查询当前设备开机运行状态；</w:t>
            </w:r>
            <w:r>
              <w:rPr>
                <w:rFonts w:hint="eastAsia" w:ascii="宋体" w:hAnsi="宋体"/>
                <w:szCs w:val="21"/>
              </w:rPr>
              <w:br w:type="textWrapping"/>
            </w:r>
            <w:r>
              <w:rPr>
                <w:rFonts w:hint="eastAsia" w:ascii="宋体" w:hAnsi="宋体"/>
                <w:szCs w:val="21"/>
              </w:rPr>
              <w:t>10)支持故障提示功能，并可通过接口读取服务器故障信息；</w:t>
            </w:r>
            <w:r>
              <w:rPr>
                <w:rFonts w:hint="eastAsia" w:ascii="宋体" w:hAnsi="宋体"/>
                <w:szCs w:val="21"/>
              </w:rPr>
              <w:br w:type="textWrapping"/>
            </w:r>
            <w:r>
              <w:rPr>
                <w:rFonts w:hint="eastAsia" w:ascii="宋体" w:hAnsi="宋体"/>
                <w:szCs w:val="21"/>
              </w:rPr>
              <w:t>11)支持基于网络的固件更新功能，包括BMC和BIOS等；</w:t>
            </w:r>
            <w:r>
              <w:rPr>
                <w:rFonts w:hint="eastAsia" w:ascii="宋体" w:hAnsi="宋体"/>
                <w:szCs w:val="21"/>
              </w:rPr>
              <w:br w:type="textWrapping"/>
            </w:r>
            <w:r>
              <w:rPr>
                <w:rFonts w:hint="eastAsia" w:ascii="宋体" w:hAnsi="宋体"/>
                <w:szCs w:val="21"/>
              </w:rPr>
              <w:t>12)支持基于网络安装操作系统的功能，并可通过网络控制台访问设备；</w:t>
            </w:r>
            <w:r>
              <w:rPr>
                <w:rFonts w:hint="eastAsia" w:ascii="宋体" w:hAnsi="宋体"/>
                <w:szCs w:val="21"/>
              </w:rPr>
              <w:br w:type="textWrapping"/>
            </w:r>
            <w:r>
              <w:rPr>
                <w:rFonts w:hint="eastAsia" w:ascii="宋体" w:hAnsi="宋体"/>
                <w:szCs w:val="21"/>
              </w:rPr>
              <w:t>13)支持通过本地的硬盘或光驱等存储设备，基于网络完成设备的操作系统安装功能；</w:t>
            </w:r>
            <w:r>
              <w:rPr>
                <w:rFonts w:hint="eastAsia" w:ascii="宋体" w:hAnsi="宋体"/>
                <w:szCs w:val="21"/>
              </w:rPr>
              <w:br w:type="textWrapping"/>
            </w:r>
            <w:r>
              <w:rPr>
                <w:rFonts w:hint="eastAsia" w:ascii="宋体" w:hAnsi="宋体"/>
                <w:szCs w:val="21"/>
              </w:rPr>
              <w:t>14)支持通过浏览器打开管理界面并登录功能；</w:t>
            </w:r>
            <w:r>
              <w:rPr>
                <w:rFonts w:hint="eastAsia" w:ascii="宋体" w:hAnsi="宋体"/>
                <w:szCs w:val="21"/>
              </w:rPr>
              <w:br w:type="textWrapping"/>
            </w:r>
            <w:r>
              <w:rPr>
                <w:rFonts w:hint="eastAsia" w:ascii="宋体" w:hAnsi="宋体"/>
                <w:szCs w:val="21"/>
              </w:rPr>
              <w:t>15)支持设置口令策略功能；16)支持访问权限设置功能，并通过日志记录访问事件；17)支持对出厂默认的用户名及口令进行安全保护功能，并提供默认口令修改提示；18)支持读取设备主板的工作环境温度功能；</w:t>
            </w:r>
            <w:r>
              <w:rPr>
                <w:rFonts w:hint="eastAsia" w:ascii="宋体" w:hAnsi="宋体"/>
                <w:szCs w:val="21"/>
              </w:rPr>
              <w:br w:type="textWrapping"/>
            </w:r>
            <w:r>
              <w:rPr>
                <w:rFonts w:hint="eastAsia" w:ascii="宋体" w:hAnsi="宋体"/>
                <w:szCs w:val="21"/>
              </w:rPr>
              <w:t>19)支持读取服务器CPU等核心器件的温度功能；</w:t>
            </w:r>
            <w:r>
              <w:rPr>
                <w:rFonts w:hint="eastAsia" w:ascii="宋体" w:hAnsi="宋体"/>
                <w:szCs w:val="21"/>
              </w:rPr>
              <w:br w:type="textWrapping"/>
            </w:r>
            <w:r>
              <w:rPr>
                <w:rFonts w:hint="eastAsia" w:ascii="宋体" w:hAnsi="宋体"/>
                <w:szCs w:val="21"/>
              </w:rPr>
              <w:t>20)支持通过外部管理工具进行BMC参数设置的功能，并可基于网络通过外部管理工具对BMC进行管理；</w:t>
            </w:r>
            <w:r>
              <w:rPr>
                <w:rFonts w:hint="eastAsia" w:ascii="宋体" w:hAnsi="宋体"/>
                <w:szCs w:val="21"/>
              </w:rPr>
              <w:br w:type="textWrapping"/>
            </w:r>
            <w:r>
              <w:rPr>
                <w:rFonts w:hint="eastAsia" w:ascii="宋体" w:hAnsi="宋体"/>
                <w:szCs w:val="21"/>
              </w:rPr>
              <w:t>21)应支持固件版本查询、固件升级</w:t>
            </w:r>
            <w:r>
              <w:rPr>
                <w:rFonts w:hint="eastAsia" w:ascii="宋体" w:hAnsi="宋体"/>
                <w:szCs w:val="21"/>
              </w:rPr>
              <w:br w:type="textWrapping"/>
            </w:r>
            <w:r>
              <w:rPr>
                <w:rFonts w:hint="eastAsia" w:ascii="宋体" w:hAnsi="宋体"/>
                <w:szCs w:val="21"/>
              </w:rPr>
              <w:t>22)支持基于网络实现开关机和复位控制的功能；</w:t>
            </w:r>
            <w:r>
              <w:rPr>
                <w:rFonts w:hint="eastAsia" w:ascii="宋体" w:hAnsi="宋体"/>
                <w:szCs w:val="21"/>
              </w:rPr>
              <w:br w:type="textWrapping"/>
            </w:r>
            <w:r>
              <w:rPr>
                <w:rFonts w:hint="eastAsia" w:ascii="宋体" w:hAnsi="宋体"/>
                <w:szCs w:val="21"/>
              </w:rPr>
              <w:t>23)BMC启动时间应不超过180s，实现功能包括网络、IPMI、散热、传感器服务可用；</w:t>
            </w:r>
            <w:r>
              <w:rPr>
                <w:rFonts w:hint="eastAsia" w:ascii="宋体" w:hAnsi="宋体"/>
                <w:szCs w:val="21"/>
              </w:rPr>
              <w:br w:type="textWrapping"/>
            </w:r>
            <w:r>
              <w:rPr>
                <w:rFonts w:hint="eastAsia" w:ascii="宋体" w:hAnsi="宋体"/>
                <w:szCs w:val="21"/>
              </w:rPr>
              <w:t>24)支持BMC固件设置的恢复出厂功能</w:t>
            </w:r>
          </w:p>
        </w:tc>
      </w:tr>
      <w:tr w14:paraId="752831F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E250200">
            <w:pPr>
              <w:spacing w:line="276" w:lineRule="auto"/>
              <w:jc w:val="center"/>
              <w:rPr>
                <w:rFonts w:hint="eastAsia" w:ascii="宋体" w:hAnsi="宋体"/>
                <w:szCs w:val="21"/>
              </w:rPr>
            </w:pPr>
            <w:r>
              <w:rPr>
                <w:rFonts w:hint="eastAsia" w:ascii="宋体" w:hAnsi="宋体"/>
                <w:color w:val="000000"/>
                <w:szCs w:val="21"/>
              </w:rPr>
              <w:t>65</w:t>
            </w:r>
          </w:p>
        </w:tc>
        <w:tc>
          <w:tcPr>
            <w:tcW w:w="543" w:type="pct"/>
            <w:tcBorders>
              <w:top w:val="single" w:color="000000" w:sz="4" w:space="0"/>
              <w:left w:val="single" w:color="000000" w:sz="4" w:space="0"/>
              <w:bottom w:val="single" w:color="000000" w:sz="4" w:space="0"/>
              <w:right w:val="single" w:color="000000" w:sz="4" w:space="0"/>
            </w:tcBorders>
            <w:vAlign w:val="center"/>
          </w:tcPr>
          <w:p w14:paraId="4CCAA6DF">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5708FE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A4E6BEA">
            <w:pPr>
              <w:spacing w:line="276" w:lineRule="auto"/>
              <w:rPr>
                <w:rFonts w:hint="eastAsia" w:ascii="宋体" w:hAnsi="宋体"/>
                <w:szCs w:val="21"/>
              </w:rPr>
            </w:pPr>
            <w:r>
              <w:rPr>
                <w:rFonts w:hint="eastAsia" w:ascii="宋体" w:hAnsi="宋体"/>
                <w:szCs w:val="21"/>
              </w:rPr>
              <w:t>BMC固件增强功能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4D8EAA4D">
            <w:pPr>
              <w:spacing w:line="276" w:lineRule="auto"/>
              <w:rPr>
                <w:rFonts w:hint="eastAsia" w:ascii="宋体" w:hAnsi="宋体"/>
                <w:szCs w:val="21"/>
              </w:rPr>
            </w:pPr>
            <w:r>
              <w:rPr>
                <w:rFonts w:hint="eastAsia" w:ascii="宋体" w:hAnsi="宋体"/>
                <w:szCs w:val="21"/>
              </w:rPr>
              <w:t>a)网络控制、安装提供图形访问界面网络；</w:t>
            </w:r>
            <w:r>
              <w:rPr>
                <w:rFonts w:hint="eastAsia" w:ascii="宋体" w:hAnsi="宋体"/>
                <w:szCs w:val="21"/>
              </w:rPr>
              <w:br w:type="textWrapping"/>
            </w:r>
            <w:r>
              <w:rPr>
                <w:rFonts w:hint="eastAsia" w:ascii="宋体" w:hAnsi="宋体"/>
                <w:szCs w:val="21"/>
              </w:rPr>
              <w:t>b)设备的BMC管理软件界面显示报警信息，且能够按报警的严重程度进行区分；</w:t>
            </w:r>
            <w:r>
              <w:rPr>
                <w:rFonts w:hint="eastAsia" w:ascii="宋体" w:hAnsi="宋体"/>
                <w:szCs w:val="21"/>
              </w:rPr>
              <w:br w:type="textWrapping"/>
            </w:r>
            <w:r>
              <w:rPr>
                <w:rFonts w:hint="eastAsia" w:ascii="宋体" w:hAnsi="宋体"/>
                <w:szCs w:val="21"/>
              </w:rPr>
              <w:t>c)WebGUI采用BMC端口直连，平均响应时间为不大于1s</w:t>
            </w:r>
          </w:p>
        </w:tc>
      </w:tr>
      <w:tr w14:paraId="03AC327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2111949">
            <w:pPr>
              <w:spacing w:line="276" w:lineRule="auto"/>
              <w:jc w:val="center"/>
              <w:rPr>
                <w:rFonts w:hint="eastAsia" w:ascii="宋体" w:hAnsi="宋体"/>
                <w:szCs w:val="21"/>
              </w:rPr>
            </w:pPr>
            <w:r>
              <w:rPr>
                <w:rFonts w:hint="eastAsia" w:ascii="宋体" w:hAnsi="宋体"/>
                <w:color w:val="000000"/>
                <w:szCs w:val="21"/>
              </w:rPr>
              <w:t>66</w:t>
            </w:r>
          </w:p>
        </w:tc>
        <w:tc>
          <w:tcPr>
            <w:tcW w:w="543" w:type="pct"/>
            <w:tcBorders>
              <w:top w:val="single" w:color="000000" w:sz="4" w:space="0"/>
              <w:left w:val="single" w:color="000000" w:sz="4" w:space="0"/>
              <w:bottom w:val="single" w:color="000000" w:sz="4" w:space="0"/>
              <w:right w:val="single" w:color="000000" w:sz="4" w:space="0"/>
            </w:tcBorders>
            <w:vAlign w:val="center"/>
          </w:tcPr>
          <w:p w14:paraId="0503CF7A">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E3B3982">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11A274A">
            <w:pPr>
              <w:spacing w:line="276" w:lineRule="auto"/>
              <w:rPr>
                <w:rFonts w:hint="eastAsia" w:ascii="宋体" w:hAnsi="宋体"/>
                <w:szCs w:val="21"/>
              </w:rPr>
            </w:pPr>
            <w:r>
              <w:rPr>
                <w:rFonts w:hint="eastAsia" w:ascii="宋体" w:hAnsi="宋体"/>
                <w:szCs w:val="21"/>
              </w:rPr>
              <w:t>★BIOS固件基础功能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23620D7D">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r>
              <w:rPr>
                <w:rFonts w:hint="eastAsia" w:ascii="宋体" w:hAnsi="宋体"/>
                <w:szCs w:val="21"/>
              </w:rPr>
              <w:br w:type="textWrapping"/>
            </w:r>
            <w:r>
              <w:rPr>
                <w:rFonts w:hint="eastAsia" w:ascii="宋体" w:hAnsi="宋体"/>
                <w:szCs w:val="21"/>
              </w:rPr>
              <w:t>b）支持上电初始化界面显示CPU信息、内存信息、固件版本和部分快捷键信息功能；</w:t>
            </w:r>
            <w:r>
              <w:rPr>
                <w:rFonts w:hint="eastAsia" w:ascii="宋体" w:hAnsi="宋体"/>
                <w:szCs w:val="21"/>
              </w:rPr>
              <w:br w:type="textWrapping"/>
            </w:r>
            <w:r>
              <w:rPr>
                <w:rFonts w:hint="eastAsia" w:ascii="宋体" w:hAnsi="宋体"/>
                <w:szCs w:val="21"/>
              </w:rPr>
              <w:t>c）支持设置界面中英文显示切换功能；</w:t>
            </w:r>
            <w:r>
              <w:rPr>
                <w:rFonts w:hint="eastAsia" w:ascii="宋体" w:hAnsi="宋体"/>
                <w:szCs w:val="21"/>
              </w:rPr>
              <w:br w:type="textWrapping"/>
            </w:r>
            <w:r>
              <w:rPr>
                <w:rFonts w:hint="eastAsia" w:ascii="宋体" w:hAnsi="宋体"/>
                <w:szCs w:val="21"/>
              </w:rPr>
              <w:t>d）支持查看PCIe设备信息，SATA设备信息功能；</w:t>
            </w:r>
            <w:r>
              <w:rPr>
                <w:rFonts w:hint="eastAsia" w:ascii="宋体" w:hAnsi="宋体"/>
                <w:szCs w:val="21"/>
              </w:rPr>
              <w:br w:type="textWrapping"/>
            </w:r>
            <w:r>
              <w:rPr>
                <w:rFonts w:hint="eastAsia" w:ascii="宋体" w:hAnsi="宋体"/>
                <w:szCs w:val="21"/>
              </w:rPr>
              <w:t>e）支持操作系统安装和引导功能，应并向操作系统提供计算机主板信息和服务接口；</w:t>
            </w:r>
            <w:r>
              <w:rPr>
                <w:rFonts w:hint="eastAsia" w:ascii="宋体" w:hAnsi="宋体"/>
                <w:szCs w:val="21"/>
              </w:rPr>
              <w:br w:type="textWrapping"/>
            </w:r>
            <w:r>
              <w:rPr>
                <w:rFonts w:hint="eastAsia" w:ascii="宋体" w:hAnsi="宋体"/>
                <w:szCs w:val="21"/>
              </w:rPr>
              <w:t>f）支持设置启动顺序，并按照设置的启动顺序启动功能；</w:t>
            </w:r>
            <w:r>
              <w:rPr>
                <w:rFonts w:hint="eastAsia" w:ascii="宋体" w:hAnsi="宋体"/>
                <w:szCs w:val="21"/>
              </w:rPr>
              <w:br w:type="textWrapping"/>
            </w:r>
            <w:r>
              <w:rPr>
                <w:rFonts w:hint="eastAsia" w:ascii="宋体" w:hAnsi="宋体"/>
                <w:szCs w:val="21"/>
              </w:rPr>
              <w:t>g）支持安全启动功能；</w:t>
            </w:r>
            <w:r>
              <w:rPr>
                <w:rFonts w:hint="eastAsia" w:ascii="宋体" w:hAnsi="宋体"/>
                <w:szCs w:val="21"/>
              </w:rPr>
              <w:br w:type="textWrapping"/>
            </w:r>
            <w:r>
              <w:rPr>
                <w:rFonts w:hint="eastAsia" w:ascii="宋体" w:hAnsi="宋体"/>
                <w:szCs w:val="21"/>
              </w:rPr>
              <w:t>h）支持设置口令、修改口令、验证口令功能；</w:t>
            </w:r>
            <w:r>
              <w:rPr>
                <w:rFonts w:hint="eastAsia" w:ascii="宋体" w:hAnsi="宋体"/>
                <w:szCs w:val="21"/>
              </w:rPr>
              <w:br w:type="textWrapping"/>
            </w:r>
            <w:r>
              <w:rPr>
                <w:rFonts w:hint="eastAsia" w:ascii="宋体" w:hAnsi="宋体"/>
                <w:szCs w:val="21"/>
              </w:rPr>
              <w:t>i）支持板载显示控制或独立显卡的显示控制功能；</w:t>
            </w:r>
            <w:r>
              <w:rPr>
                <w:rFonts w:hint="eastAsia" w:ascii="宋体" w:hAnsi="宋体"/>
                <w:szCs w:val="21"/>
              </w:rPr>
              <w:br w:type="textWrapping"/>
            </w:r>
            <w:r>
              <w:rPr>
                <w:rFonts w:hint="eastAsia" w:ascii="宋体" w:hAnsi="宋体"/>
                <w:szCs w:val="21"/>
              </w:rPr>
              <w:t>j）支持RAID识别和启动功能；</w:t>
            </w:r>
            <w:r>
              <w:rPr>
                <w:rFonts w:hint="eastAsia" w:ascii="宋体" w:hAnsi="宋体"/>
                <w:szCs w:val="21"/>
              </w:rPr>
              <w:br w:type="textWrapping"/>
            </w:r>
            <w:r>
              <w:rPr>
                <w:rFonts w:hint="eastAsia" w:ascii="宋体" w:hAnsi="宋体"/>
                <w:szCs w:val="21"/>
              </w:rPr>
              <w:t>k）支持串口重定向功能；</w:t>
            </w:r>
            <w:r>
              <w:rPr>
                <w:rFonts w:hint="eastAsia" w:ascii="宋体" w:hAnsi="宋体"/>
                <w:szCs w:val="21"/>
              </w:rPr>
              <w:br w:type="textWrapping"/>
            </w:r>
            <w:r>
              <w:rPr>
                <w:rFonts w:hint="eastAsia" w:ascii="宋体" w:hAnsi="宋体"/>
                <w:szCs w:val="21"/>
              </w:rPr>
              <w:t>l）支持固件更新功能；</w:t>
            </w:r>
            <w:r>
              <w:rPr>
                <w:rFonts w:hint="eastAsia" w:ascii="宋体" w:hAnsi="宋体"/>
                <w:szCs w:val="21"/>
              </w:rPr>
              <w:br w:type="textWrapping"/>
            </w:r>
            <w:r>
              <w:rPr>
                <w:rFonts w:hint="eastAsia" w:ascii="宋体" w:hAnsi="宋体"/>
                <w:szCs w:val="21"/>
              </w:rPr>
              <w:t>m）支持BIOS固件设置的恢复出厂功能；</w:t>
            </w:r>
            <w:r>
              <w:rPr>
                <w:rFonts w:hint="eastAsia" w:ascii="宋体" w:hAnsi="宋体"/>
                <w:szCs w:val="21"/>
              </w:rPr>
              <w:br w:type="textWrapping"/>
            </w:r>
            <w:r>
              <w:rPr>
                <w:rFonts w:hint="eastAsia" w:ascii="宋体" w:hAnsi="宋体"/>
                <w:szCs w:val="21"/>
              </w:rPr>
              <w:t>n）支持网络引导启用和关闭功能</w:t>
            </w:r>
          </w:p>
        </w:tc>
      </w:tr>
      <w:tr w14:paraId="35777B4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0184EE8">
            <w:pPr>
              <w:spacing w:line="276" w:lineRule="auto"/>
              <w:jc w:val="center"/>
              <w:rPr>
                <w:rFonts w:hint="eastAsia" w:ascii="宋体" w:hAnsi="宋体"/>
                <w:szCs w:val="21"/>
              </w:rPr>
            </w:pPr>
            <w:r>
              <w:rPr>
                <w:rFonts w:hint="eastAsia" w:ascii="宋体" w:hAnsi="宋体"/>
                <w:color w:val="000000"/>
                <w:szCs w:val="21"/>
              </w:rPr>
              <w:t>67</w:t>
            </w:r>
          </w:p>
        </w:tc>
        <w:tc>
          <w:tcPr>
            <w:tcW w:w="543" w:type="pct"/>
            <w:tcBorders>
              <w:top w:val="single" w:color="000000" w:sz="4" w:space="0"/>
              <w:left w:val="single" w:color="000000" w:sz="4" w:space="0"/>
              <w:bottom w:val="single" w:color="000000" w:sz="4" w:space="0"/>
              <w:right w:val="single" w:color="000000" w:sz="4" w:space="0"/>
            </w:tcBorders>
            <w:vAlign w:val="center"/>
          </w:tcPr>
          <w:p w14:paraId="3F97C7B0">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CD487A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063E0B0">
            <w:pPr>
              <w:spacing w:line="276" w:lineRule="auto"/>
              <w:rPr>
                <w:rFonts w:hint="eastAsia" w:ascii="宋体" w:hAnsi="宋体"/>
                <w:szCs w:val="21"/>
              </w:rPr>
            </w:pPr>
            <w:r>
              <w:rPr>
                <w:rFonts w:hint="eastAsia" w:ascii="宋体" w:hAnsi="宋体"/>
                <w:szCs w:val="21"/>
              </w:rPr>
              <w:t>★远程控制</w:t>
            </w:r>
          </w:p>
        </w:tc>
        <w:tc>
          <w:tcPr>
            <w:tcW w:w="2515" w:type="pct"/>
            <w:tcBorders>
              <w:top w:val="single" w:color="000000" w:sz="4" w:space="0"/>
              <w:left w:val="single" w:color="000000" w:sz="4" w:space="0"/>
              <w:bottom w:val="single" w:color="000000" w:sz="4" w:space="0"/>
              <w:right w:val="single" w:color="000000" w:sz="4" w:space="0"/>
            </w:tcBorders>
            <w:vAlign w:val="center"/>
          </w:tcPr>
          <w:p w14:paraId="52AF986D">
            <w:pPr>
              <w:spacing w:line="276" w:lineRule="auto"/>
              <w:rPr>
                <w:rFonts w:hint="eastAsia" w:ascii="宋体" w:hAnsi="宋体"/>
                <w:szCs w:val="21"/>
              </w:rPr>
            </w:pPr>
            <w:r>
              <w:rPr>
                <w:rFonts w:hint="eastAsia" w:ascii="宋体" w:hAnsi="宋体"/>
                <w:szCs w:val="21"/>
              </w:rPr>
              <w:t>支持远程关机和重新启动功能</w:t>
            </w:r>
          </w:p>
        </w:tc>
      </w:tr>
      <w:tr w14:paraId="3C78750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3C1C317">
            <w:pPr>
              <w:spacing w:line="276" w:lineRule="auto"/>
              <w:jc w:val="center"/>
              <w:rPr>
                <w:rFonts w:hint="eastAsia" w:ascii="宋体" w:hAnsi="宋体"/>
                <w:szCs w:val="21"/>
              </w:rPr>
            </w:pPr>
            <w:r>
              <w:rPr>
                <w:rFonts w:hint="eastAsia" w:ascii="宋体" w:hAnsi="宋体"/>
                <w:color w:val="000000"/>
                <w:szCs w:val="21"/>
              </w:rPr>
              <w:t>68</w:t>
            </w:r>
          </w:p>
        </w:tc>
        <w:tc>
          <w:tcPr>
            <w:tcW w:w="543" w:type="pct"/>
            <w:tcBorders>
              <w:top w:val="single" w:color="000000" w:sz="4" w:space="0"/>
              <w:left w:val="single" w:color="000000" w:sz="4" w:space="0"/>
              <w:bottom w:val="single" w:color="000000" w:sz="4" w:space="0"/>
              <w:right w:val="single" w:color="000000" w:sz="4" w:space="0"/>
            </w:tcBorders>
            <w:vAlign w:val="center"/>
          </w:tcPr>
          <w:p w14:paraId="7B6610D5">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15A0C686">
            <w:pPr>
              <w:spacing w:line="276" w:lineRule="auto"/>
              <w:rPr>
                <w:rFonts w:hint="eastAsia" w:ascii="宋体" w:hAnsi="宋体"/>
                <w:szCs w:val="21"/>
              </w:rPr>
            </w:pPr>
            <w:r>
              <w:rPr>
                <w:rFonts w:hint="eastAsia" w:ascii="宋体" w:hAnsi="宋体"/>
                <w:szCs w:val="21"/>
              </w:rPr>
              <w:t>操作系统及驱动功能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53ECC1FE">
            <w:pPr>
              <w:spacing w:line="276" w:lineRule="auto"/>
              <w:rPr>
                <w:rFonts w:hint="eastAsia" w:ascii="宋体" w:hAnsi="宋体"/>
                <w:szCs w:val="21"/>
              </w:rPr>
            </w:pPr>
            <w:r>
              <w:rPr>
                <w:rFonts w:hint="eastAsia" w:ascii="宋体" w:hAnsi="宋体"/>
                <w:szCs w:val="21"/>
              </w:rPr>
              <w:t>★操作系统及驱动的升级</w:t>
            </w:r>
          </w:p>
        </w:tc>
        <w:tc>
          <w:tcPr>
            <w:tcW w:w="2515" w:type="pct"/>
            <w:tcBorders>
              <w:top w:val="single" w:color="000000" w:sz="4" w:space="0"/>
              <w:left w:val="single" w:color="000000" w:sz="4" w:space="0"/>
              <w:bottom w:val="single" w:color="000000" w:sz="4" w:space="0"/>
              <w:right w:val="single" w:color="000000" w:sz="4" w:space="0"/>
            </w:tcBorders>
            <w:vAlign w:val="center"/>
          </w:tcPr>
          <w:p w14:paraId="3CDB19C5">
            <w:pPr>
              <w:spacing w:line="276" w:lineRule="auto"/>
              <w:rPr>
                <w:rFonts w:hint="eastAsia" w:ascii="宋体" w:hAnsi="宋体"/>
                <w:szCs w:val="21"/>
              </w:rPr>
            </w:pPr>
            <w:r>
              <w:rPr>
                <w:rFonts w:hint="eastAsia" w:ascii="宋体" w:hAnsi="宋体"/>
                <w:szCs w:val="21"/>
              </w:rPr>
              <w:t>支持通过网络、闪存盘对操作系统、驱动进行升级</w:t>
            </w:r>
          </w:p>
        </w:tc>
      </w:tr>
      <w:tr w14:paraId="282537D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42D8A6A">
            <w:pPr>
              <w:spacing w:line="276" w:lineRule="auto"/>
              <w:jc w:val="center"/>
              <w:rPr>
                <w:rFonts w:hint="eastAsia" w:ascii="宋体" w:hAnsi="宋体"/>
                <w:szCs w:val="21"/>
              </w:rPr>
            </w:pPr>
            <w:r>
              <w:rPr>
                <w:rFonts w:hint="eastAsia" w:ascii="宋体" w:hAnsi="宋体"/>
                <w:color w:val="000000"/>
                <w:szCs w:val="21"/>
              </w:rPr>
              <w:t>69</w:t>
            </w:r>
          </w:p>
        </w:tc>
        <w:tc>
          <w:tcPr>
            <w:tcW w:w="543" w:type="pct"/>
            <w:tcBorders>
              <w:top w:val="single" w:color="000000" w:sz="4" w:space="0"/>
              <w:left w:val="single" w:color="000000" w:sz="4" w:space="0"/>
              <w:bottom w:val="single" w:color="000000" w:sz="4" w:space="0"/>
              <w:right w:val="single" w:color="000000" w:sz="4" w:space="0"/>
            </w:tcBorders>
            <w:vAlign w:val="center"/>
          </w:tcPr>
          <w:p w14:paraId="122409A9">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B934355">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B8ACA6E">
            <w:pPr>
              <w:spacing w:line="276" w:lineRule="auto"/>
              <w:rPr>
                <w:rFonts w:hint="eastAsia" w:ascii="宋体" w:hAnsi="宋体"/>
                <w:szCs w:val="21"/>
              </w:rPr>
            </w:pPr>
            <w:r>
              <w:rPr>
                <w:rFonts w:hint="eastAsia" w:ascii="宋体" w:hAnsi="宋体"/>
                <w:szCs w:val="21"/>
              </w:rPr>
              <w:t>操作系统及驱动的备份还原</w:t>
            </w:r>
          </w:p>
        </w:tc>
        <w:tc>
          <w:tcPr>
            <w:tcW w:w="2515" w:type="pct"/>
            <w:tcBorders>
              <w:top w:val="single" w:color="000000" w:sz="4" w:space="0"/>
              <w:left w:val="single" w:color="000000" w:sz="4" w:space="0"/>
              <w:bottom w:val="single" w:color="000000" w:sz="4" w:space="0"/>
              <w:right w:val="single" w:color="000000" w:sz="4" w:space="0"/>
            </w:tcBorders>
            <w:vAlign w:val="center"/>
          </w:tcPr>
          <w:p w14:paraId="06849A6F">
            <w:pPr>
              <w:spacing w:line="276" w:lineRule="auto"/>
              <w:rPr>
                <w:rFonts w:hint="eastAsia" w:ascii="宋体" w:hAnsi="宋体"/>
                <w:szCs w:val="21"/>
              </w:rPr>
            </w:pPr>
            <w:r>
              <w:rPr>
                <w:rFonts w:hint="eastAsia" w:ascii="宋体" w:hAnsi="宋体"/>
                <w:szCs w:val="21"/>
              </w:rPr>
              <w:t>支持操作系统备份及还原功能</w:t>
            </w:r>
          </w:p>
        </w:tc>
      </w:tr>
      <w:tr w14:paraId="230ABA7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6DC10B1">
            <w:pPr>
              <w:spacing w:line="276" w:lineRule="auto"/>
              <w:jc w:val="center"/>
              <w:rPr>
                <w:rFonts w:hint="eastAsia" w:ascii="宋体" w:hAnsi="宋体"/>
                <w:szCs w:val="21"/>
              </w:rPr>
            </w:pPr>
            <w:r>
              <w:rPr>
                <w:rFonts w:hint="eastAsia" w:ascii="宋体" w:hAnsi="宋体"/>
                <w:color w:val="000000"/>
                <w:szCs w:val="21"/>
              </w:rPr>
              <w:t>70</w:t>
            </w:r>
          </w:p>
        </w:tc>
        <w:tc>
          <w:tcPr>
            <w:tcW w:w="543" w:type="pct"/>
            <w:tcBorders>
              <w:top w:val="single" w:color="000000" w:sz="4" w:space="0"/>
              <w:left w:val="single" w:color="000000" w:sz="4" w:space="0"/>
              <w:bottom w:val="single" w:color="000000" w:sz="4" w:space="0"/>
              <w:right w:val="single" w:color="000000" w:sz="4" w:space="0"/>
            </w:tcBorders>
            <w:vAlign w:val="center"/>
          </w:tcPr>
          <w:p w14:paraId="33792B1F">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A780F6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AF43676">
            <w:pPr>
              <w:spacing w:line="276" w:lineRule="auto"/>
              <w:rPr>
                <w:rFonts w:hint="eastAsia" w:ascii="宋体" w:hAnsi="宋体"/>
                <w:szCs w:val="21"/>
              </w:rPr>
            </w:pPr>
            <w:r>
              <w:rPr>
                <w:rFonts w:hint="eastAsia" w:ascii="宋体" w:hAnsi="宋体"/>
                <w:szCs w:val="21"/>
              </w:rPr>
              <w:t>★操作系统功能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05DA4EB9">
            <w:pPr>
              <w:spacing w:line="276" w:lineRule="auto"/>
              <w:rPr>
                <w:rFonts w:hint="eastAsia" w:ascii="宋体" w:hAnsi="宋体"/>
                <w:szCs w:val="21"/>
              </w:rPr>
            </w:pPr>
            <w:r>
              <w:rPr>
                <w:rFonts w:hint="eastAsia" w:ascii="宋体" w:hAnsi="宋体"/>
                <w:szCs w:val="21"/>
              </w:rPr>
              <w:t>a)支持访问控制、安全审计、网络接入鉴别等功能；</w:t>
            </w:r>
            <w:r>
              <w:rPr>
                <w:rFonts w:hint="eastAsia" w:ascii="宋体" w:hAnsi="宋体"/>
                <w:szCs w:val="21"/>
              </w:rPr>
              <w:br w:type="textWrapping"/>
            </w:r>
            <w:r>
              <w:rPr>
                <w:rFonts w:hint="eastAsia" w:ascii="宋体" w:hAnsi="宋体"/>
                <w:szCs w:val="21"/>
              </w:rPr>
              <w:t>b)操作系统其他功能应满足操作系统政府采购需求标准中加★的指标要求</w:t>
            </w:r>
          </w:p>
        </w:tc>
      </w:tr>
      <w:tr w14:paraId="0F5AFA8D">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D9F5378">
            <w:pPr>
              <w:spacing w:line="276" w:lineRule="auto"/>
              <w:jc w:val="center"/>
              <w:rPr>
                <w:rFonts w:hint="eastAsia" w:ascii="宋体" w:hAnsi="宋体"/>
                <w:szCs w:val="21"/>
              </w:rPr>
            </w:pPr>
            <w:r>
              <w:rPr>
                <w:rFonts w:hint="eastAsia" w:ascii="宋体" w:hAnsi="宋体"/>
                <w:color w:val="000000"/>
                <w:szCs w:val="21"/>
              </w:rPr>
              <w:t>71</w:t>
            </w:r>
          </w:p>
        </w:tc>
        <w:tc>
          <w:tcPr>
            <w:tcW w:w="543" w:type="pct"/>
            <w:tcBorders>
              <w:top w:val="single" w:color="000000" w:sz="4" w:space="0"/>
              <w:left w:val="single" w:color="000000" w:sz="4" w:space="0"/>
              <w:bottom w:val="single" w:color="000000" w:sz="4" w:space="0"/>
              <w:right w:val="single" w:color="000000" w:sz="4" w:space="0"/>
            </w:tcBorders>
            <w:vAlign w:val="center"/>
          </w:tcPr>
          <w:p w14:paraId="14521B4E">
            <w:pPr>
              <w:spacing w:line="276" w:lineRule="auto"/>
              <w:rPr>
                <w:rFonts w:hint="eastAsia" w:ascii="宋体" w:hAnsi="宋体"/>
                <w:szCs w:val="21"/>
              </w:rPr>
            </w:pPr>
            <w:r>
              <w:rPr>
                <w:rFonts w:hint="eastAsia" w:ascii="宋体" w:hAnsi="宋体"/>
                <w:szCs w:val="21"/>
              </w:rPr>
              <w:t>功能要求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2CEE4ACA">
            <w:pPr>
              <w:spacing w:line="276" w:lineRule="auto"/>
              <w:rPr>
                <w:rFonts w:hint="eastAsia" w:ascii="宋体" w:hAnsi="宋体"/>
                <w:szCs w:val="21"/>
              </w:rPr>
            </w:pPr>
            <w:r>
              <w:rPr>
                <w:rFonts w:hint="eastAsia" w:ascii="宋体" w:hAnsi="宋体"/>
                <w:szCs w:val="21"/>
              </w:rPr>
              <w:t>中文信息处理功能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4CB7FDDA">
            <w:pPr>
              <w:spacing w:line="276" w:lineRule="auto"/>
              <w:rPr>
                <w:rFonts w:hint="eastAsia" w:ascii="宋体" w:hAnsi="宋体"/>
                <w:szCs w:val="21"/>
              </w:rPr>
            </w:pPr>
            <w:r>
              <w:rPr>
                <w:rFonts w:hint="eastAsia" w:ascii="宋体" w:hAnsi="宋体"/>
                <w:szCs w:val="21"/>
              </w:rPr>
              <w:t>★中文信息处理</w:t>
            </w:r>
          </w:p>
        </w:tc>
        <w:tc>
          <w:tcPr>
            <w:tcW w:w="2515" w:type="pct"/>
            <w:tcBorders>
              <w:top w:val="single" w:color="000000" w:sz="4" w:space="0"/>
              <w:left w:val="single" w:color="000000" w:sz="4" w:space="0"/>
              <w:bottom w:val="single" w:color="000000" w:sz="4" w:space="0"/>
              <w:right w:val="single" w:color="000000" w:sz="4" w:space="0"/>
            </w:tcBorders>
            <w:vAlign w:val="center"/>
          </w:tcPr>
          <w:p w14:paraId="49925F33">
            <w:pPr>
              <w:spacing w:line="276" w:lineRule="auto"/>
              <w:rPr>
                <w:rFonts w:hint="eastAsia" w:ascii="宋体" w:hAnsi="宋体"/>
                <w:szCs w:val="21"/>
              </w:rPr>
            </w:pPr>
            <w:r>
              <w:rPr>
                <w:rFonts w:hint="eastAsia" w:ascii="宋体" w:hAnsi="宋体"/>
                <w:szCs w:val="21"/>
              </w:rPr>
              <w:t>符合GB 18030的有关规定</w:t>
            </w:r>
          </w:p>
        </w:tc>
      </w:tr>
      <w:tr w14:paraId="7A483C5E">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04AB097">
            <w:pPr>
              <w:spacing w:line="276" w:lineRule="auto"/>
              <w:jc w:val="center"/>
              <w:rPr>
                <w:rFonts w:hint="eastAsia" w:ascii="宋体" w:hAnsi="宋体"/>
                <w:szCs w:val="21"/>
              </w:rPr>
            </w:pPr>
            <w:r>
              <w:rPr>
                <w:rFonts w:hint="eastAsia" w:ascii="宋体" w:hAnsi="宋体"/>
                <w:color w:val="000000"/>
                <w:szCs w:val="21"/>
              </w:rPr>
              <w:t>72</w:t>
            </w:r>
          </w:p>
        </w:tc>
        <w:tc>
          <w:tcPr>
            <w:tcW w:w="543" w:type="pct"/>
            <w:tcBorders>
              <w:top w:val="single" w:color="000000" w:sz="4" w:space="0"/>
              <w:left w:val="single" w:color="000000" w:sz="4" w:space="0"/>
              <w:bottom w:val="single" w:color="000000" w:sz="4" w:space="0"/>
              <w:right w:val="single" w:color="000000" w:sz="4" w:space="0"/>
            </w:tcBorders>
            <w:vAlign w:val="center"/>
          </w:tcPr>
          <w:p w14:paraId="3C6561A1">
            <w:pPr>
              <w:spacing w:line="276" w:lineRule="auto"/>
              <w:rPr>
                <w:rFonts w:hint="eastAsia" w:ascii="宋体" w:hAnsi="宋体"/>
                <w:szCs w:val="21"/>
              </w:rPr>
            </w:pPr>
            <w:r>
              <w:rPr>
                <w:rFonts w:hint="eastAsia" w:ascii="宋体" w:hAnsi="宋体"/>
                <w:szCs w:val="21"/>
              </w:rPr>
              <w:t>功能要求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185F2FFD">
            <w:pPr>
              <w:spacing w:line="276" w:lineRule="auto"/>
              <w:rPr>
                <w:rFonts w:hint="eastAsia" w:ascii="宋体" w:hAnsi="宋体"/>
                <w:szCs w:val="21"/>
              </w:rPr>
            </w:pPr>
            <w:r>
              <w:rPr>
                <w:rFonts w:hint="eastAsia" w:ascii="宋体" w:hAnsi="宋体"/>
                <w:szCs w:val="21"/>
              </w:rPr>
              <w:t>机柜功能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16C0AFDD">
            <w:pPr>
              <w:spacing w:line="276" w:lineRule="auto"/>
              <w:rPr>
                <w:rFonts w:hint="eastAsia" w:ascii="宋体" w:hAnsi="宋体"/>
                <w:szCs w:val="21"/>
              </w:rPr>
            </w:pPr>
            <w:r>
              <w:rPr>
                <w:rFonts w:hint="eastAsia" w:ascii="宋体" w:hAnsi="宋体"/>
                <w:szCs w:val="21"/>
              </w:rPr>
              <w:t>机柜管理功能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7927788A">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w:t>
            </w:r>
          </w:p>
        </w:tc>
      </w:tr>
      <w:tr w14:paraId="0E5B4F49">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040D444">
            <w:pPr>
              <w:spacing w:line="276" w:lineRule="auto"/>
              <w:jc w:val="center"/>
              <w:rPr>
                <w:rFonts w:hint="eastAsia" w:ascii="宋体" w:hAnsi="宋体"/>
                <w:szCs w:val="21"/>
              </w:rPr>
            </w:pPr>
            <w:r>
              <w:rPr>
                <w:rFonts w:hint="eastAsia" w:ascii="宋体" w:hAnsi="宋体"/>
                <w:color w:val="000000"/>
                <w:szCs w:val="21"/>
              </w:rPr>
              <w:t>73</w:t>
            </w:r>
          </w:p>
        </w:tc>
        <w:tc>
          <w:tcPr>
            <w:tcW w:w="543" w:type="pct"/>
            <w:tcBorders>
              <w:top w:val="single" w:color="000000" w:sz="4" w:space="0"/>
              <w:left w:val="single" w:color="000000" w:sz="4" w:space="0"/>
              <w:bottom w:val="single" w:color="000000" w:sz="4" w:space="0"/>
              <w:right w:val="single" w:color="000000" w:sz="4" w:space="0"/>
            </w:tcBorders>
            <w:vAlign w:val="center"/>
          </w:tcPr>
          <w:p w14:paraId="121C00C2">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755D3F6">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2B17B22">
            <w:pPr>
              <w:spacing w:line="276" w:lineRule="auto"/>
              <w:rPr>
                <w:rFonts w:hint="eastAsia" w:ascii="宋体" w:hAnsi="宋体"/>
                <w:szCs w:val="21"/>
              </w:rPr>
            </w:pPr>
            <w:r>
              <w:rPr>
                <w:rFonts w:hint="eastAsia" w:ascii="宋体" w:hAnsi="宋体"/>
                <w:szCs w:val="21"/>
              </w:rPr>
              <w:t>机柜通信方式</w:t>
            </w:r>
          </w:p>
        </w:tc>
        <w:tc>
          <w:tcPr>
            <w:tcW w:w="2515" w:type="pct"/>
            <w:tcBorders>
              <w:top w:val="single" w:color="000000" w:sz="4" w:space="0"/>
              <w:left w:val="single" w:color="000000" w:sz="4" w:space="0"/>
              <w:bottom w:val="single" w:color="000000" w:sz="4" w:space="0"/>
              <w:right w:val="single" w:color="000000" w:sz="4" w:space="0"/>
            </w:tcBorders>
            <w:vAlign w:val="center"/>
          </w:tcPr>
          <w:p w14:paraId="3DCD7702">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w:t>
            </w:r>
          </w:p>
        </w:tc>
      </w:tr>
      <w:tr w14:paraId="3E9339B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FFD68E7">
            <w:pPr>
              <w:spacing w:line="276" w:lineRule="auto"/>
              <w:jc w:val="center"/>
              <w:rPr>
                <w:rFonts w:hint="eastAsia" w:ascii="宋体" w:hAnsi="宋体"/>
                <w:szCs w:val="21"/>
              </w:rPr>
            </w:pPr>
            <w:r>
              <w:rPr>
                <w:rFonts w:hint="eastAsia" w:ascii="宋体" w:hAnsi="宋体"/>
                <w:color w:val="000000"/>
                <w:szCs w:val="21"/>
              </w:rPr>
              <w:t>74</w:t>
            </w:r>
          </w:p>
        </w:tc>
        <w:tc>
          <w:tcPr>
            <w:tcW w:w="543" w:type="pct"/>
            <w:tcBorders>
              <w:top w:val="single" w:color="000000" w:sz="4" w:space="0"/>
              <w:left w:val="single" w:color="000000" w:sz="4" w:space="0"/>
              <w:bottom w:val="single" w:color="000000" w:sz="4" w:space="0"/>
              <w:right w:val="single" w:color="000000" w:sz="4" w:space="0"/>
            </w:tcBorders>
            <w:vAlign w:val="center"/>
          </w:tcPr>
          <w:p w14:paraId="17AE4767">
            <w:pPr>
              <w:spacing w:line="276" w:lineRule="auto"/>
              <w:rPr>
                <w:rFonts w:hint="eastAsia" w:ascii="宋体" w:hAnsi="宋体"/>
                <w:szCs w:val="21"/>
              </w:rPr>
            </w:pPr>
            <w:r>
              <w:rPr>
                <w:rFonts w:hint="eastAsia" w:ascii="宋体" w:hAnsi="宋体"/>
                <w:szCs w:val="21"/>
              </w:rPr>
              <w:t>功能要求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3F5F9F6">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E83070A">
            <w:pPr>
              <w:spacing w:line="276" w:lineRule="auto"/>
              <w:rPr>
                <w:rFonts w:hint="eastAsia" w:ascii="宋体" w:hAnsi="宋体"/>
                <w:szCs w:val="21"/>
              </w:rPr>
            </w:pPr>
            <w:r>
              <w:rPr>
                <w:rFonts w:hint="eastAsia" w:ascii="宋体" w:hAnsi="宋体"/>
                <w:szCs w:val="21"/>
              </w:rPr>
              <w:t>多集群作业管理</w:t>
            </w:r>
          </w:p>
        </w:tc>
        <w:tc>
          <w:tcPr>
            <w:tcW w:w="2515" w:type="pct"/>
            <w:tcBorders>
              <w:top w:val="single" w:color="000000" w:sz="4" w:space="0"/>
              <w:left w:val="single" w:color="000000" w:sz="4" w:space="0"/>
              <w:bottom w:val="single" w:color="000000" w:sz="4" w:space="0"/>
              <w:right w:val="single" w:color="000000" w:sz="4" w:space="0"/>
            </w:tcBorders>
            <w:vAlign w:val="center"/>
          </w:tcPr>
          <w:p w14:paraId="63B1FF12">
            <w:pPr>
              <w:spacing w:line="276" w:lineRule="auto"/>
              <w:rPr>
                <w:rFonts w:hint="eastAsia" w:ascii="宋体" w:hAnsi="宋体"/>
                <w:szCs w:val="21"/>
              </w:rPr>
            </w:pPr>
            <w:r>
              <w:rPr>
                <w:rFonts w:hint="eastAsia" w:ascii="宋体" w:hAnsi="宋体"/>
                <w:szCs w:val="21"/>
              </w:rPr>
              <w:t>支持多集群作业管理功能</w:t>
            </w:r>
          </w:p>
        </w:tc>
      </w:tr>
      <w:tr w14:paraId="2148EDE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11A1C10">
            <w:pPr>
              <w:spacing w:line="276" w:lineRule="auto"/>
              <w:jc w:val="center"/>
              <w:rPr>
                <w:rFonts w:hint="eastAsia" w:ascii="宋体" w:hAnsi="宋体"/>
                <w:szCs w:val="21"/>
              </w:rPr>
            </w:pPr>
            <w:r>
              <w:rPr>
                <w:rFonts w:hint="eastAsia" w:ascii="宋体" w:hAnsi="宋体"/>
                <w:color w:val="000000"/>
                <w:szCs w:val="21"/>
              </w:rPr>
              <w:t>75</w:t>
            </w:r>
          </w:p>
        </w:tc>
        <w:tc>
          <w:tcPr>
            <w:tcW w:w="543" w:type="pct"/>
            <w:tcBorders>
              <w:top w:val="single" w:color="000000" w:sz="4" w:space="0"/>
              <w:left w:val="single" w:color="000000" w:sz="4" w:space="0"/>
              <w:bottom w:val="single" w:color="000000" w:sz="4" w:space="0"/>
              <w:right w:val="single" w:color="000000" w:sz="4" w:space="0"/>
            </w:tcBorders>
            <w:vAlign w:val="center"/>
          </w:tcPr>
          <w:p w14:paraId="51B371F2">
            <w:pPr>
              <w:spacing w:line="276" w:lineRule="auto"/>
              <w:rPr>
                <w:rFonts w:hint="eastAsia" w:ascii="宋体" w:hAnsi="宋体"/>
                <w:szCs w:val="21"/>
              </w:rPr>
            </w:pPr>
            <w:r>
              <w:rPr>
                <w:rFonts w:hint="eastAsia" w:ascii="宋体" w:hAnsi="宋体"/>
                <w:szCs w:val="21"/>
              </w:rPr>
              <w:t>安全要求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6C272C79">
            <w:pPr>
              <w:spacing w:line="276" w:lineRule="auto"/>
              <w:rPr>
                <w:rFonts w:hint="eastAsia" w:ascii="宋体" w:hAnsi="宋体"/>
                <w:szCs w:val="21"/>
              </w:rPr>
            </w:pPr>
            <w:r>
              <w:rPr>
                <w:rFonts w:hint="eastAsia" w:ascii="宋体" w:hAnsi="宋体"/>
                <w:szCs w:val="21"/>
              </w:rPr>
              <w:t>关键部件安全要求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35E21CD0">
            <w:pPr>
              <w:spacing w:line="276" w:lineRule="auto"/>
              <w:rPr>
                <w:rFonts w:hint="eastAsia" w:ascii="宋体" w:hAnsi="宋体"/>
                <w:szCs w:val="21"/>
              </w:rPr>
            </w:pPr>
            <w:r>
              <w:rPr>
                <w:rFonts w:hint="eastAsia" w:ascii="宋体" w:hAnsi="宋体"/>
                <w:szCs w:val="21"/>
              </w:rPr>
              <w:t>★关键部件安全要求</w:t>
            </w:r>
          </w:p>
        </w:tc>
        <w:tc>
          <w:tcPr>
            <w:tcW w:w="2515" w:type="pct"/>
            <w:tcBorders>
              <w:top w:val="single" w:color="000000" w:sz="4" w:space="0"/>
              <w:left w:val="single" w:color="000000" w:sz="4" w:space="0"/>
              <w:bottom w:val="single" w:color="000000" w:sz="4" w:space="0"/>
              <w:right w:val="single" w:color="000000" w:sz="4" w:space="0"/>
            </w:tcBorders>
            <w:vAlign w:val="center"/>
          </w:tcPr>
          <w:p w14:paraId="3E781EF8">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227AD8C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5DBA0A5">
            <w:pPr>
              <w:spacing w:line="276" w:lineRule="auto"/>
              <w:jc w:val="center"/>
              <w:rPr>
                <w:rFonts w:hint="eastAsia" w:ascii="宋体" w:hAnsi="宋体"/>
                <w:szCs w:val="21"/>
              </w:rPr>
            </w:pPr>
            <w:r>
              <w:rPr>
                <w:rFonts w:hint="eastAsia" w:ascii="宋体" w:hAnsi="宋体"/>
                <w:color w:val="000000"/>
                <w:szCs w:val="21"/>
              </w:rPr>
              <w:t>76</w:t>
            </w:r>
          </w:p>
        </w:tc>
        <w:tc>
          <w:tcPr>
            <w:tcW w:w="543" w:type="pct"/>
            <w:tcBorders>
              <w:top w:val="single" w:color="000000" w:sz="4" w:space="0"/>
              <w:left w:val="single" w:color="000000" w:sz="4" w:space="0"/>
              <w:bottom w:val="single" w:color="000000" w:sz="4" w:space="0"/>
              <w:right w:val="single" w:color="000000" w:sz="4" w:space="0"/>
            </w:tcBorders>
            <w:vAlign w:val="center"/>
          </w:tcPr>
          <w:p w14:paraId="55AE98BB">
            <w:pPr>
              <w:spacing w:line="276" w:lineRule="auto"/>
              <w:rPr>
                <w:rFonts w:hint="eastAsia" w:ascii="宋体" w:hAnsi="宋体"/>
                <w:szCs w:val="21"/>
              </w:rPr>
            </w:pPr>
            <w:r>
              <w:rPr>
                <w:rFonts w:hint="eastAsia" w:ascii="宋体" w:hAnsi="宋体"/>
                <w:szCs w:val="21"/>
              </w:rPr>
              <w:t>安全要求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26262004">
            <w:pPr>
              <w:spacing w:line="276" w:lineRule="auto"/>
              <w:rPr>
                <w:rFonts w:hint="eastAsia" w:ascii="宋体" w:hAnsi="宋体"/>
                <w:szCs w:val="21"/>
              </w:rPr>
            </w:pPr>
            <w:r>
              <w:rPr>
                <w:rFonts w:hint="eastAsia" w:ascii="宋体" w:hAnsi="宋体"/>
                <w:szCs w:val="21"/>
              </w:rPr>
              <w:t>固件安全要求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1FA70A61">
            <w:pPr>
              <w:spacing w:line="276" w:lineRule="auto"/>
              <w:rPr>
                <w:rFonts w:hint="eastAsia" w:ascii="宋体" w:hAnsi="宋体"/>
                <w:szCs w:val="21"/>
              </w:rPr>
            </w:pPr>
            <w:r>
              <w:rPr>
                <w:rFonts w:hint="eastAsia" w:ascii="宋体" w:hAnsi="宋体"/>
                <w:szCs w:val="21"/>
              </w:rPr>
              <w:t>★故障检测</w:t>
            </w:r>
          </w:p>
        </w:tc>
        <w:tc>
          <w:tcPr>
            <w:tcW w:w="2515" w:type="pct"/>
            <w:tcBorders>
              <w:top w:val="single" w:color="000000" w:sz="4" w:space="0"/>
              <w:left w:val="single" w:color="000000" w:sz="4" w:space="0"/>
              <w:bottom w:val="single" w:color="000000" w:sz="4" w:space="0"/>
              <w:right w:val="single" w:color="000000" w:sz="4" w:space="0"/>
            </w:tcBorders>
            <w:vAlign w:val="center"/>
          </w:tcPr>
          <w:p w14:paraId="6645E54E">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45495CA7">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DDAEBEF">
            <w:pPr>
              <w:spacing w:line="276" w:lineRule="auto"/>
              <w:jc w:val="center"/>
              <w:rPr>
                <w:rFonts w:hint="eastAsia" w:ascii="宋体" w:hAnsi="宋体"/>
                <w:szCs w:val="21"/>
              </w:rPr>
            </w:pPr>
            <w:r>
              <w:rPr>
                <w:rFonts w:hint="eastAsia" w:ascii="宋体" w:hAnsi="宋体"/>
                <w:color w:val="000000"/>
                <w:szCs w:val="21"/>
              </w:rPr>
              <w:t>77</w:t>
            </w:r>
          </w:p>
        </w:tc>
        <w:tc>
          <w:tcPr>
            <w:tcW w:w="543" w:type="pct"/>
            <w:tcBorders>
              <w:top w:val="single" w:color="000000" w:sz="4" w:space="0"/>
              <w:left w:val="single" w:color="000000" w:sz="4" w:space="0"/>
              <w:bottom w:val="single" w:color="000000" w:sz="4" w:space="0"/>
              <w:right w:val="single" w:color="000000" w:sz="4" w:space="0"/>
            </w:tcBorders>
            <w:vAlign w:val="center"/>
          </w:tcPr>
          <w:p w14:paraId="329A1F05">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DA4CB92">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6228831">
            <w:pPr>
              <w:spacing w:line="276" w:lineRule="auto"/>
              <w:rPr>
                <w:rFonts w:hint="eastAsia" w:ascii="宋体" w:hAnsi="宋体"/>
                <w:szCs w:val="21"/>
              </w:rPr>
            </w:pPr>
            <w:r>
              <w:rPr>
                <w:rFonts w:hint="eastAsia" w:ascii="宋体" w:hAnsi="宋体"/>
                <w:szCs w:val="21"/>
              </w:rPr>
              <w:t>内存故障智能预测和自愈修复</w:t>
            </w:r>
          </w:p>
        </w:tc>
        <w:tc>
          <w:tcPr>
            <w:tcW w:w="2515" w:type="pct"/>
            <w:tcBorders>
              <w:top w:val="single" w:color="000000" w:sz="4" w:space="0"/>
              <w:left w:val="single" w:color="000000" w:sz="4" w:space="0"/>
              <w:bottom w:val="single" w:color="000000" w:sz="4" w:space="0"/>
              <w:right w:val="single" w:color="000000" w:sz="4" w:space="0"/>
            </w:tcBorders>
            <w:vAlign w:val="center"/>
          </w:tcPr>
          <w:p w14:paraId="45CF85B5">
            <w:pPr>
              <w:spacing w:line="276" w:lineRule="auto"/>
              <w:rPr>
                <w:rFonts w:hint="eastAsia" w:ascii="宋体" w:hAnsi="宋体"/>
                <w:szCs w:val="21"/>
              </w:rPr>
            </w:pPr>
            <w:r>
              <w:rPr>
                <w:rFonts w:hint="eastAsia" w:ascii="宋体" w:hAnsi="宋体"/>
                <w:szCs w:val="21"/>
              </w:rPr>
              <w:t>支持内存故障智能预测和自愈修复，提前自动硬隔离，避免内存故障引起的非预期宕机以及内存寿命的降低</w:t>
            </w:r>
          </w:p>
        </w:tc>
      </w:tr>
      <w:tr w14:paraId="3C17B65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A743BBA">
            <w:pPr>
              <w:spacing w:line="276" w:lineRule="auto"/>
              <w:jc w:val="center"/>
              <w:rPr>
                <w:rFonts w:hint="eastAsia" w:ascii="宋体" w:hAnsi="宋体"/>
                <w:szCs w:val="21"/>
              </w:rPr>
            </w:pPr>
            <w:r>
              <w:rPr>
                <w:rFonts w:hint="eastAsia" w:ascii="宋体" w:hAnsi="宋体"/>
                <w:color w:val="000000"/>
                <w:szCs w:val="21"/>
              </w:rPr>
              <w:t>78</w:t>
            </w:r>
          </w:p>
        </w:tc>
        <w:tc>
          <w:tcPr>
            <w:tcW w:w="543" w:type="pct"/>
            <w:tcBorders>
              <w:top w:val="single" w:color="000000" w:sz="4" w:space="0"/>
              <w:left w:val="single" w:color="000000" w:sz="4" w:space="0"/>
              <w:bottom w:val="single" w:color="000000" w:sz="4" w:space="0"/>
              <w:right w:val="single" w:color="000000" w:sz="4" w:space="0"/>
            </w:tcBorders>
            <w:vAlign w:val="center"/>
          </w:tcPr>
          <w:p w14:paraId="482405DE">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901F17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A981CB8">
            <w:pPr>
              <w:spacing w:line="276" w:lineRule="auto"/>
              <w:rPr>
                <w:rFonts w:hint="eastAsia" w:ascii="宋体" w:hAnsi="宋体"/>
                <w:szCs w:val="21"/>
              </w:rPr>
            </w:pPr>
            <w:r>
              <w:rPr>
                <w:rFonts w:hint="eastAsia" w:ascii="宋体" w:hAnsi="宋体"/>
                <w:szCs w:val="21"/>
              </w:rPr>
              <w:t>硬盘故障智能预测</w:t>
            </w:r>
          </w:p>
        </w:tc>
        <w:tc>
          <w:tcPr>
            <w:tcW w:w="2515" w:type="pct"/>
            <w:tcBorders>
              <w:top w:val="single" w:color="000000" w:sz="4" w:space="0"/>
              <w:left w:val="single" w:color="000000" w:sz="4" w:space="0"/>
              <w:bottom w:val="single" w:color="000000" w:sz="4" w:space="0"/>
              <w:right w:val="single" w:color="000000" w:sz="4" w:space="0"/>
            </w:tcBorders>
            <w:vAlign w:val="center"/>
          </w:tcPr>
          <w:p w14:paraId="4892A02D">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3BB4411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4B9FE57">
            <w:pPr>
              <w:spacing w:line="276" w:lineRule="auto"/>
              <w:jc w:val="center"/>
              <w:rPr>
                <w:rFonts w:hint="eastAsia" w:ascii="宋体" w:hAnsi="宋体"/>
                <w:szCs w:val="21"/>
              </w:rPr>
            </w:pPr>
            <w:r>
              <w:rPr>
                <w:rFonts w:hint="eastAsia" w:ascii="宋体" w:hAnsi="宋体"/>
                <w:color w:val="000000"/>
                <w:szCs w:val="21"/>
              </w:rPr>
              <w:t>79</w:t>
            </w:r>
          </w:p>
        </w:tc>
        <w:tc>
          <w:tcPr>
            <w:tcW w:w="543" w:type="pct"/>
            <w:tcBorders>
              <w:top w:val="single" w:color="000000" w:sz="4" w:space="0"/>
              <w:left w:val="single" w:color="000000" w:sz="4" w:space="0"/>
              <w:bottom w:val="single" w:color="000000" w:sz="4" w:space="0"/>
              <w:right w:val="single" w:color="000000" w:sz="4" w:space="0"/>
            </w:tcBorders>
            <w:vAlign w:val="center"/>
          </w:tcPr>
          <w:p w14:paraId="1E5F434C">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7A57F78">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317F5A9">
            <w:pPr>
              <w:spacing w:line="276" w:lineRule="auto"/>
              <w:rPr>
                <w:rFonts w:hint="eastAsia" w:ascii="宋体" w:hAnsi="宋体"/>
                <w:szCs w:val="21"/>
              </w:rPr>
            </w:pPr>
            <w:r>
              <w:rPr>
                <w:rFonts w:hint="eastAsia" w:ascii="宋体" w:hAnsi="宋体"/>
                <w:szCs w:val="21"/>
              </w:rPr>
              <w:t>PCIe链路故障智能诊断</w:t>
            </w:r>
          </w:p>
        </w:tc>
        <w:tc>
          <w:tcPr>
            <w:tcW w:w="2515" w:type="pct"/>
            <w:tcBorders>
              <w:top w:val="single" w:color="000000" w:sz="4" w:space="0"/>
              <w:left w:val="single" w:color="000000" w:sz="4" w:space="0"/>
              <w:bottom w:val="single" w:color="000000" w:sz="4" w:space="0"/>
              <w:right w:val="single" w:color="000000" w:sz="4" w:space="0"/>
            </w:tcBorders>
            <w:vAlign w:val="center"/>
          </w:tcPr>
          <w:p w14:paraId="393830C8">
            <w:pPr>
              <w:spacing w:line="276" w:lineRule="auto"/>
              <w:rPr>
                <w:rFonts w:hint="eastAsia" w:ascii="宋体" w:hAnsi="宋体"/>
                <w:szCs w:val="21"/>
              </w:rPr>
            </w:pPr>
            <w:r>
              <w:rPr>
                <w:rFonts w:hint="eastAsia" w:ascii="宋体" w:hAnsi="宋体"/>
                <w:szCs w:val="21"/>
              </w:rPr>
              <w:t>支持PCIe链路故障智能诊断，判断出现故障的PCIe链路</w:t>
            </w:r>
          </w:p>
        </w:tc>
      </w:tr>
      <w:tr w14:paraId="13E573B7">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D313645">
            <w:pPr>
              <w:spacing w:line="276" w:lineRule="auto"/>
              <w:jc w:val="center"/>
              <w:rPr>
                <w:rFonts w:hint="eastAsia" w:ascii="宋体" w:hAnsi="宋体"/>
                <w:szCs w:val="21"/>
              </w:rPr>
            </w:pPr>
            <w:r>
              <w:rPr>
                <w:rFonts w:hint="eastAsia" w:ascii="宋体" w:hAnsi="宋体"/>
                <w:color w:val="000000"/>
                <w:szCs w:val="21"/>
              </w:rPr>
              <w:t>80</w:t>
            </w:r>
          </w:p>
        </w:tc>
        <w:tc>
          <w:tcPr>
            <w:tcW w:w="543" w:type="pct"/>
            <w:tcBorders>
              <w:top w:val="single" w:color="000000" w:sz="4" w:space="0"/>
              <w:left w:val="single" w:color="000000" w:sz="4" w:space="0"/>
              <w:bottom w:val="single" w:color="000000" w:sz="4" w:space="0"/>
              <w:right w:val="single" w:color="000000" w:sz="4" w:space="0"/>
            </w:tcBorders>
            <w:vAlign w:val="center"/>
          </w:tcPr>
          <w:p w14:paraId="33FBA9AB">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8A8CC3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EAFB55E">
            <w:pPr>
              <w:spacing w:line="276" w:lineRule="auto"/>
              <w:rPr>
                <w:rFonts w:hint="eastAsia" w:ascii="宋体" w:hAnsi="宋体"/>
                <w:szCs w:val="21"/>
              </w:rPr>
            </w:pPr>
            <w:r>
              <w:rPr>
                <w:rFonts w:hint="eastAsia" w:ascii="宋体" w:hAnsi="宋体"/>
                <w:szCs w:val="21"/>
              </w:rPr>
              <w:t>内存故障隔离</w:t>
            </w:r>
          </w:p>
        </w:tc>
        <w:tc>
          <w:tcPr>
            <w:tcW w:w="2515" w:type="pct"/>
            <w:tcBorders>
              <w:top w:val="single" w:color="000000" w:sz="4" w:space="0"/>
              <w:left w:val="single" w:color="000000" w:sz="4" w:space="0"/>
              <w:bottom w:val="single" w:color="000000" w:sz="4" w:space="0"/>
              <w:right w:val="single" w:color="000000" w:sz="4" w:space="0"/>
            </w:tcBorders>
            <w:vAlign w:val="center"/>
          </w:tcPr>
          <w:p w14:paraId="15CDD15C">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4B6193F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494FD48">
            <w:pPr>
              <w:spacing w:line="276" w:lineRule="auto"/>
              <w:jc w:val="center"/>
              <w:rPr>
                <w:rFonts w:hint="eastAsia" w:ascii="宋体" w:hAnsi="宋体"/>
                <w:szCs w:val="21"/>
              </w:rPr>
            </w:pPr>
            <w:r>
              <w:rPr>
                <w:rFonts w:hint="eastAsia" w:ascii="宋体" w:hAnsi="宋体"/>
                <w:color w:val="000000"/>
                <w:szCs w:val="21"/>
              </w:rPr>
              <w:t>81</w:t>
            </w:r>
          </w:p>
        </w:tc>
        <w:tc>
          <w:tcPr>
            <w:tcW w:w="543" w:type="pct"/>
            <w:tcBorders>
              <w:top w:val="single" w:color="000000" w:sz="4" w:space="0"/>
              <w:left w:val="single" w:color="000000" w:sz="4" w:space="0"/>
              <w:bottom w:val="single" w:color="000000" w:sz="4" w:space="0"/>
              <w:right w:val="single" w:color="000000" w:sz="4" w:space="0"/>
            </w:tcBorders>
            <w:vAlign w:val="center"/>
          </w:tcPr>
          <w:p w14:paraId="42C5B023">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50307A8">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04982CF">
            <w:pPr>
              <w:spacing w:line="276" w:lineRule="auto"/>
              <w:rPr>
                <w:rFonts w:hint="eastAsia" w:ascii="宋体" w:hAnsi="宋体"/>
                <w:szCs w:val="21"/>
              </w:rPr>
            </w:pPr>
            <w:r>
              <w:rPr>
                <w:rFonts w:hint="eastAsia" w:ascii="宋体" w:hAnsi="宋体"/>
                <w:szCs w:val="21"/>
              </w:rPr>
              <w:t>内存、PCIe卡的故障精准告警功能</w:t>
            </w:r>
          </w:p>
        </w:tc>
        <w:tc>
          <w:tcPr>
            <w:tcW w:w="2515" w:type="pct"/>
            <w:tcBorders>
              <w:top w:val="single" w:color="000000" w:sz="4" w:space="0"/>
              <w:left w:val="single" w:color="000000" w:sz="4" w:space="0"/>
              <w:bottom w:val="single" w:color="000000" w:sz="4" w:space="0"/>
              <w:right w:val="single" w:color="000000" w:sz="4" w:space="0"/>
            </w:tcBorders>
            <w:vAlign w:val="center"/>
          </w:tcPr>
          <w:p w14:paraId="2F2C23AE">
            <w:pPr>
              <w:spacing w:line="276" w:lineRule="auto"/>
              <w:rPr>
                <w:rFonts w:hint="eastAsia" w:ascii="宋体" w:hAnsi="宋体"/>
                <w:szCs w:val="21"/>
              </w:rPr>
            </w:pPr>
            <w:r>
              <w:rPr>
                <w:rFonts w:hint="eastAsia" w:ascii="宋体" w:hAnsi="宋体"/>
                <w:szCs w:val="21"/>
              </w:rPr>
              <w:t>支持内存、PCIe卡的故障精准告警功能，触发告警并明确指示具体的故障位置</w:t>
            </w:r>
          </w:p>
        </w:tc>
      </w:tr>
      <w:tr w14:paraId="1C92DCB7">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9755432">
            <w:pPr>
              <w:spacing w:line="276" w:lineRule="auto"/>
              <w:jc w:val="center"/>
              <w:rPr>
                <w:rFonts w:hint="eastAsia" w:ascii="宋体" w:hAnsi="宋体"/>
                <w:szCs w:val="21"/>
              </w:rPr>
            </w:pPr>
            <w:r>
              <w:rPr>
                <w:rFonts w:hint="eastAsia" w:ascii="宋体" w:hAnsi="宋体"/>
                <w:color w:val="000000"/>
                <w:szCs w:val="21"/>
              </w:rPr>
              <w:t>82</w:t>
            </w:r>
          </w:p>
        </w:tc>
        <w:tc>
          <w:tcPr>
            <w:tcW w:w="543" w:type="pct"/>
            <w:tcBorders>
              <w:top w:val="single" w:color="000000" w:sz="4" w:space="0"/>
              <w:left w:val="single" w:color="000000" w:sz="4" w:space="0"/>
              <w:bottom w:val="single" w:color="000000" w:sz="4" w:space="0"/>
              <w:right w:val="single" w:color="000000" w:sz="4" w:space="0"/>
            </w:tcBorders>
            <w:vAlign w:val="center"/>
          </w:tcPr>
          <w:p w14:paraId="252C0597">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4DF3C69">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31D57B8">
            <w:pPr>
              <w:spacing w:line="276" w:lineRule="auto"/>
              <w:rPr>
                <w:rFonts w:hint="eastAsia" w:ascii="宋体" w:hAnsi="宋体"/>
                <w:szCs w:val="21"/>
              </w:rPr>
            </w:pPr>
            <w:r>
              <w:rPr>
                <w:rFonts w:hint="eastAsia" w:ascii="宋体" w:hAnsi="宋体"/>
                <w:szCs w:val="21"/>
              </w:rPr>
              <w:t>异常下电关键数据保护</w:t>
            </w:r>
          </w:p>
        </w:tc>
        <w:tc>
          <w:tcPr>
            <w:tcW w:w="2515" w:type="pct"/>
            <w:tcBorders>
              <w:top w:val="single" w:color="000000" w:sz="4" w:space="0"/>
              <w:left w:val="single" w:color="000000" w:sz="4" w:space="0"/>
              <w:bottom w:val="single" w:color="000000" w:sz="4" w:space="0"/>
              <w:right w:val="single" w:color="000000" w:sz="4" w:space="0"/>
            </w:tcBorders>
            <w:vAlign w:val="center"/>
          </w:tcPr>
          <w:p w14:paraId="37BB03F0">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475D737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92A19BE">
            <w:pPr>
              <w:spacing w:line="276" w:lineRule="auto"/>
              <w:jc w:val="center"/>
              <w:rPr>
                <w:rFonts w:hint="eastAsia" w:ascii="宋体" w:hAnsi="宋体"/>
                <w:szCs w:val="21"/>
              </w:rPr>
            </w:pPr>
            <w:r>
              <w:rPr>
                <w:rFonts w:hint="eastAsia" w:ascii="宋体" w:hAnsi="宋体"/>
                <w:color w:val="000000"/>
                <w:szCs w:val="21"/>
              </w:rPr>
              <w:t>83</w:t>
            </w:r>
          </w:p>
        </w:tc>
        <w:tc>
          <w:tcPr>
            <w:tcW w:w="543" w:type="pct"/>
            <w:tcBorders>
              <w:top w:val="single" w:color="000000" w:sz="4" w:space="0"/>
              <w:left w:val="single" w:color="000000" w:sz="4" w:space="0"/>
              <w:bottom w:val="single" w:color="000000" w:sz="4" w:space="0"/>
              <w:right w:val="single" w:color="000000" w:sz="4" w:space="0"/>
            </w:tcBorders>
            <w:vAlign w:val="center"/>
          </w:tcPr>
          <w:p w14:paraId="6F2A6FE1">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A12ED1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31F84C5">
            <w:pPr>
              <w:spacing w:line="276" w:lineRule="auto"/>
              <w:rPr>
                <w:rFonts w:hint="eastAsia" w:ascii="宋体" w:hAnsi="宋体"/>
                <w:szCs w:val="21"/>
              </w:rPr>
            </w:pPr>
            <w:r>
              <w:rPr>
                <w:rFonts w:hint="eastAsia" w:ascii="宋体" w:hAnsi="宋体"/>
                <w:szCs w:val="21"/>
              </w:rPr>
              <w:t>BMC/BIOS固件双镜像保护</w:t>
            </w:r>
          </w:p>
        </w:tc>
        <w:tc>
          <w:tcPr>
            <w:tcW w:w="2515" w:type="pct"/>
            <w:tcBorders>
              <w:top w:val="single" w:color="000000" w:sz="4" w:space="0"/>
              <w:left w:val="single" w:color="000000" w:sz="4" w:space="0"/>
              <w:bottom w:val="single" w:color="000000" w:sz="4" w:space="0"/>
              <w:right w:val="single" w:color="000000" w:sz="4" w:space="0"/>
            </w:tcBorders>
            <w:vAlign w:val="center"/>
          </w:tcPr>
          <w:p w14:paraId="7B35507B">
            <w:pPr>
              <w:spacing w:line="276" w:lineRule="auto"/>
              <w:rPr>
                <w:rFonts w:hint="eastAsia" w:ascii="宋体" w:hAnsi="宋体"/>
                <w:szCs w:val="21"/>
              </w:rPr>
            </w:pPr>
            <w:r>
              <w:rPr>
                <w:rFonts w:hint="eastAsia" w:ascii="宋体" w:hAnsi="宋体"/>
                <w:szCs w:val="21"/>
              </w:rPr>
              <w:t>支持BMC/BIOS固件双镜像保护，运行异常时自动切换到备份镜像运行，提升系统稳定性</w:t>
            </w:r>
          </w:p>
        </w:tc>
      </w:tr>
      <w:tr w14:paraId="1F1007D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724AFDE">
            <w:pPr>
              <w:spacing w:line="276" w:lineRule="auto"/>
              <w:jc w:val="center"/>
              <w:rPr>
                <w:rFonts w:hint="eastAsia" w:ascii="宋体" w:hAnsi="宋体"/>
                <w:szCs w:val="21"/>
              </w:rPr>
            </w:pPr>
            <w:r>
              <w:rPr>
                <w:rFonts w:hint="eastAsia" w:ascii="宋体" w:hAnsi="宋体"/>
                <w:color w:val="000000"/>
                <w:szCs w:val="21"/>
              </w:rPr>
              <w:t>84</w:t>
            </w:r>
          </w:p>
        </w:tc>
        <w:tc>
          <w:tcPr>
            <w:tcW w:w="543" w:type="pct"/>
            <w:tcBorders>
              <w:top w:val="single" w:color="000000" w:sz="4" w:space="0"/>
              <w:left w:val="single" w:color="000000" w:sz="4" w:space="0"/>
              <w:bottom w:val="single" w:color="000000" w:sz="4" w:space="0"/>
              <w:right w:val="single" w:color="000000" w:sz="4" w:space="0"/>
            </w:tcBorders>
            <w:vAlign w:val="center"/>
          </w:tcPr>
          <w:p w14:paraId="057BC499">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831D91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B62AB24">
            <w:pPr>
              <w:spacing w:line="276" w:lineRule="auto"/>
              <w:rPr>
                <w:rFonts w:hint="eastAsia" w:ascii="宋体" w:hAnsi="宋体"/>
                <w:szCs w:val="21"/>
              </w:rPr>
            </w:pPr>
            <w:r>
              <w:rPr>
                <w:rFonts w:hint="eastAsia" w:ascii="宋体" w:hAnsi="宋体"/>
                <w:szCs w:val="21"/>
              </w:rPr>
              <w:t>CPU核重启隔离</w:t>
            </w:r>
          </w:p>
        </w:tc>
        <w:tc>
          <w:tcPr>
            <w:tcW w:w="2515" w:type="pct"/>
            <w:tcBorders>
              <w:top w:val="single" w:color="000000" w:sz="4" w:space="0"/>
              <w:left w:val="single" w:color="000000" w:sz="4" w:space="0"/>
              <w:bottom w:val="single" w:color="000000" w:sz="4" w:space="0"/>
              <w:right w:val="single" w:color="000000" w:sz="4" w:space="0"/>
            </w:tcBorders>
            <w:vAlign w:val="center"/>
          </w:tcPr>
          <w:p w14:paraId="034C3EC0">
            <w:pPr>
              <w:spacing w:line="276" w:lineRule="auto"/>
              <w:rPr>
                <w:rFonts w:hint="eastAsia" w:ascii="宋体" w:hAnsi="宋体"/>
                <w:szCs w:val="21"/>
              </w:rPr>
            </w:pPr>
            <w:r>
              <w:rPr>
                <w:rFonts w:hint="eastAsia" w:ascii="宋体" w:hAnsi="宋体"/>
                <w:szCs w:val="21"/>
              </w:rPr>
              <w:t>支持CPU核发生不可纠正故障后，重启后由BIOS隔离该故障核，OS不可见，防止OS再次使用导致系统异常，核0除外</w:t>
            </w:r>
          </w:p>
        </w:tc>
      </w:tr>
      <w:tr w14:paraId="4218ACF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509B6DF">
            <w:pPr>
              <w:spacing w:line="276" w:lineRule="auto"/>
              <w:jc w:val="center"/>
              <w:rPr>
                <w:rFonts w:hint="eastAsia" w:ascii="宋体" w:hAnsi="宋体"/>
                <w:szCs w:val="21"/>
              </w:rPr>
            </w:pPr>
            <w:r>
              <w:rPr>
                <w:rFonts w:hint="eastAsia" w:ascii="宋体" w:hAnsi="宋体"/>
                <w:color w:val="000000"/>
                <w:szCs w:val="21"/>
              </w:rPr>
              <w:t>85</w:t>
            </w:r>
          </w:p>
        </w:tc>
        <w:tc>
          <w:tcPr>
            <w:tcW w:w="543" w:type="pct"/>
            <w:tcBorders>
              <w:top w:val="single" w:color="000000" w:sz="4" w:space="0"/>
              <w:left w:val="single" w:color="000000" w:sz="4" w:space="0"/>
              <w:bottom w:val="single" w:color="000000" w:sz="4" w:space="0"/>
              <w:right w:val="single" w:color="000000" w:sz="4" w:space="0"/>
            </w:tcBorders>
            <w:vAlign w:val="center"/>
          </w:tcPr>
          <w:p w14:paraId="20B96BD8">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46B075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905BEEC">
            <w:pPr>
              <w:spacing w:line="276" w:lineRule="auto"/>
              <w:rPr>
                <w:rFonts w:hint="eastAsia" w:ascii="宋体" w:hAnsi="宋体"/>
                <w:szCs w:val="21"/>
              </w:rPr>
            </w:pPr>
            <w:r>
              <w:rPr>
                <w:rFonts w:hint="eastAsia" w:ascii="宋体" w:hAnsi="宋体"/>
                <w:szCs w:val="21"/>
              </w:rPr>
              <w:t>内存地址隔离</w:t>
            </w:r>
          </w:p>
        </w:tc>
        <w:tc>
          <w:tcPr>
            <w:tcW w:w="2515" w:type="pct"/>
            <w:tcBorders>
              <w:top w:val="single" w:color="000000" w:sz="4" w:space="0"/>
              <w:left w:val="single" w:color="000000" w:sz="4" w:space="0"/>
              <w:bottom w:val="single" w:color="000000" w:sz="4" w:space="0"/>
              <w:right w:val="single" w:color="000000" w:sz="4" w:space="0"/>
            </w:tcBorders>
            <w:vAlign w:val="center"/>
          </w:tcPr>
          <w:p w14:paraId="0C7A1232">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29037CFD">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7AFED99">
            <w:pPr>
              <w:spacing w:line="276" w:lineRule="auto"/>
              <w:jc w:val="center"/>
              <w:rPr>
                <w:rFonts w:hint="eastAsia" w:ascii="宋体" w:hAnsi="宋体"/>
                <w:szCs w:val="21"/>
              </w:rPr>
            </w:pPr>
            <w:r>
              <w:rPr>
                <w:rFonts w:hint="eastAsia" w:ascii="宋体" w:hAnsi="宋体"/>
                <w:color w:val="000000"/>
                <w:szCs w:val="21"/>
              </w:rPr>
              <w:t>86</w:t>
            </w:r>
          </w:p>
        </w:tc>
        <w:tc>
          <w:tcPr>
            <w:tcW w:w="543" w:type="pct"/>
            <w:tcBorders>
              <w:top w:val="single" w:color="000000" w:sz="4" w:space="0"/>
              <w:left w:val="single" w:color="000000" w:sz="4" w:space="0"/>
              <w:bottom w:val="single" w:color="000000" w:sz="4" w:space="0"/>
              <w:right w:val="single" w:color="000000" w:sz="4" w:space="0"/>
            </w:tcBorders>
            <w:vAlign w:val="center"/>
          </w:tcPr>
          <w:p w14:paraId="433AE212">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4FF9E1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D5F9745">
            <w:pPr>
              <w:spacing w:line="276" w:lineRule="auto"/>
              <w:rPr>
                <w:rFonts w:hint="eastAsia" w:ascii="宋体" w:hAnsi="宋体"/>
                <w:szCs w:val="21"/>
              </w:rPr>
            </w:pPr>
            <w:r>
              <w:rPr>
                <w:rFonts w:hint="eastAsia" w:ascii="宋体" w:hAnsi="宋体"/>
                <w:szCs w:val="21"/>
              </w:rPr>
              <w:t>内存存储阵列替换</w:t>
            </w:r>
          </w:p>
        </w:tc>
        <w:tc>
          <w:tcPr>
            <w:tcW w:w="2515" w:type="pct"/>
            <w:tcBorders>
              <w:top w:val="single" w:color="000000" w:sz="4" w:space="0"/>
              <w:left w:val="single" w:color="000000" w:sz="4" w:space="0"/>
              <w:bottom w:val="single" w:color="000000" w:sz="4" w:space="0"/>
              <w:right w:val="single" w:color="000000" w:sz="4" w:space="0"/>
            </w:tcBorders>
            <w:vAlign w:val="center"/>
          </w:tcPr>
          <w:p w14:paraId="773AE22B">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6DC583E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5DEC902">
            <w:pPr>
              <w:spacing w:line="276" w:lineRule="auto"/>
              <w:jc w:val="center"/>
              <w:rPr>
                <w:rFonts w:hint="eastAsia" w:ascii="宋体" w:hAnsi="宋体"/>
                <w:szCs w:val="21"/>
              </w:rPr>
            </w:pPr>
            <w:r>
              <w:rPr>
                <w:rFonts w:hint="eastAsia" w:ascii="宋体" w:hAnsi="宋体"/>
                <w:color w:val="000000"/>
                <w:szCs w:val="21"/>
              </w:rPr>
              <w:t>87</w:t>
            </w:r>
          </w:p>
        </w:tc>
        <w:tc>
          <w:tcPr>
            <w:tcW w:w="543" w:type="pct"/>
            <w:tcBorders>
              <w:top w:val="single" w:color="000000" w:sz="4" w:space="0"/>
              <w:left w:val="single" w:color="000000" w:sz="4" w:space="0"/>
              <w:bottom w:val="single" w:color="000000" w:sz="4" w:space="0"/>
              <w:right w:val="single" w:color="000000" w:sz="4" w:space="0"/>
            </w:tcBorders>
            <w:vAlign w:val="center"/>
          </w:tcPr>
          <w:p w14:paraId="4ED21610">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CA53076">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841181B">
            <w:pPr>
              <w:spacing w:line="276" w:lineRule="auto"/>
              <w:rPr>
                <w:rFonts w:hint="eastAsia" w:ascii="宋体" w:hAnsi="宋体"/>
                <w:szCs w:val="21"/>
              </w:rPr>
            </w:pPr>
            <w:r>
              <w:rPr>
                <w:rFonts w:hint="eastAsia" w:ascii="宋体" w:hAnsi="宋体"/>
                <w:szCs w:val="21"/>
              </w:rPr>
              <w:t>安全启动</w:t>
            </w:r>
          </w:p>
        </w:tc>
        <w:tc>
          <w:tcPr>
            <w:tcW w:w="2515" w:type="pct"/>
            <w:tcBorders>
              <w:top w:val="single" w:color="000000" w:sz="4" w:space="0"/>
              <w:left w:val="single" w:color="000000" w:sz="4" w:space="0"/>
              <w:bottom w:val="single" w:color="000000" w:sz="4" w:space="0"/>
              <w:right w:val="single" w:color="000000" w:sz="4" w:space="0"/>
            </w:tcBorders>
            <w:vAlign w:val="center"/>
          </w:tcPr>
          <w:p w14:paraId="14467364">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5F7934C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D6297E0">
            <w:pPr>
              <w:spacing w:line="276" w:lineRule="auto"/>
              <w:jc w:val="center"/>
              <w:rPr>
                <w:rFonts w:hint="eastAsia" w:ascii="宋体" w:hAnsi="宋体"/>
                <w:szCs w:val="21"/>
              </w:rPr>
            </w:pPr>
            <w:r>
              <w:rPr>
                <w:rFonts w:hint="eastAsia" w:ascii="宋体" w:hAnsi="宋体"/>
                <w:color w:val="000000"/>
                <w:szCs w:val="21"/>
              </w:rPr>
              <w:t>88</w:t>
            </w:r>
          </w:p>
        </w:tc>
        <w:tc>
          <w:tcPr>
            <w:tcW w:w="543" w:type="pct"/>
            <w:tcBorders>
              <w:top w:val="single" w:color="000000" w:sz="4" w:space="0"/>
              <w:left w:val="single" w:color="000000" w:sz="4" w:space="0"/>
              <w:bottom w:val="single" w:color="000000" w:sz="4" w:space="0"/>
              <w:right w:val="single" w:color="000000" w:sz="4" w:space="0"/>
            </w:tcBorders>
            <w:vAlign w:val="center"/>
          </w:tcPr>
          <w:p w14:paraId="5A694D8E">
            <w:pPr>
              <w:spacing w:line="276" w:lineRule="auto"/>
              <w:rPr>
                <w:rFonts w:hint="eastAsia" w:ascii="宋体" w:hAnsi="宋体"/>
                <w:szCs w:val="21"/>
              </w:rPr>
            </w:pPr>
            <w:r>
              <w:rPr>
                <w:rFonts w:hint="eastAsia" w:ascii="宋体" w:hAnsi="宋体"/>
                <w:szCs w:val="21"/>
              </w:rPr>
              <w:t>安全要求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14D130FB">
            <w:pPr>
              <w:spacing w:line="276" w:lineRule="auto"/>
              <w:rPr>
                <w:rFonts w:hint="eastAsia" w:ascii="宋体" w:hAnsi="宋体"/>
                <w:szCs w:val="21"/>
              </w:rPr>
            </w:pPr>
            <w:r>
              <w:rPr>
                <w:rFonts w:hint="eastAsia" w:ascii="宋体" w:hAnsi="宋体"/>
                <w:szCs w:val="21"/>
              </w:rPr>
              <w:t>系统安全要求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3850D258">
            <w:pPr>
              <w:spacing w:line="276" w:lineRule="auto"/>
              <w:rPr>
                <w:rFonts w:hint="eastAsia" w:ascii="宋体" w:hAnsi="宋体"/>
                <w:szCs w:val="21"/>
              </w:rPr>
            </w:pPr>
            <w:r>
              <w:rPr>
                <w:rFonts w:hint="eastAsia" w:ascii="宋体" w:hAnsi="宋体"/>
                <w:szCs w:val="21"/>
              </w:rPr>
              <w:t>syslog双向鉴别</w:t>
            </w:r>
          </w:p>
        </w:tc>
        <w:tc>
          <w:tcPr>
            <w:tcW w:w="2515" w:type="pct"/>
            <w:tcBorders>
              <w:top w:val="single" w:color="000000" w:sz="4" w:space="0"/>
              <w:left w:val="single" w:color="000000" w:sz="4" w:space="0"/>
              <w:bottom w:val="single" w:color="000000" w:sz="4" w:space="0"/>
              <w:right w:val="single" w:color="000000" w:sz="4" w:space="0"/>
            </w:tcBorders>
            <w:vAlign w:val="center"/>
          </w:tcPr>
          <w:p w14:paraId="0FA2468C">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3F5432C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7E9F6C1">
            <w:pPr>
              <w:spacing w:line="276" w:lineRule="auto"/>
              <w:jc w:val="center"/>
              <w:rPr>
                <w:rFonts w:hint="eastAsia" w:ascii="宋体" w:hAnsi="宋体"/>
                <w:szCs w:val="21"/>
              </w:rPr>
            </w:pPr>
            <w:r>
              <w:rPr>
                <w:rFonts w:hint="eastAsia" w:ascii="宋体" w:hAnsi="宋体"/>
                <w:color w:val="000000"/>
                <w:szCs w:val="21"/>
              </w:rPr>
              <w:t>89</w:t>
            </w:r>
          </w:p>
        </w:tc>
        <w:tc>
          <w:tcPr>
            <w:tcW w:w="543" w:type="pct"/>
            <w:tcBorders>
              <w:top w:val="single" w:color="000000" w:sz="4" w:space="0"/>
              <w:left w:val="single" w:color="000000" w:sz="4" w:space="0"/>
              <w:bottom w:val="single" w:color="000000" w:sz="4" w:space="0"/>
              <w:right w:val="single" w:color="000000" w:sz="4" w:space="0"/>
            </w:tcBorders>
            <w:vAlign w:val="center"/>
          </w:tcPr>
          <w:p w14:paraId="75AC22C0">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7BE1B61">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32D4D5B">
            <w:pPr>
              <w:spacing w:line="276" w:lineRule="auto"/>
              <w:rPr>
                <w:rFonts w:hint="eastAsia" w:ascii="宋体" w:hAnsi="宋体"/>
                <w:szCs w:val="21"/>
              </w:rPr>
            </w:pPr>
            <w:r>
              <w:rPr>
                <w:rFonts w:hint="eastAsia" w:ascii="宋体" w:hAnsi="宋体"/>
                <w:szCs w:val="21"/>
              </w:rPr>
              <w:t>★弱口令字典检查</w:t>
            </w:r>
          </w:p>
        </w:tc>
        <w:tc>
          <w:tcPr>
            <w:tcW w:w="2515" w:type="pct"/>
            <w:tcBorders>
              <w:top w:val="single" w:color="000000" w:sz="4" w:space="0"/>
              <w:left w:val="single" w:color="000000" w:sz="4" w:space="0"/>
              <w:bottom w:val="single" w:color="000000" w:sz="4" w:space="0"/>
              <w:right w:val="single" w:color="000000" w:sz="4" w:space="0"/>
            </w:tcBorders>
            <w:vAlign w:val="center"/>
          </w:tcPr>
          <w:p w14:paraId="7BFD4BDC">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5B651DB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C2CF6CE">
            <w:pPr>
              <w:spacing w:line="276" w:lineRule="auto"/>
              <w:jc w:val="center"/>
              <w:rPr>
                <w:rFonts w:hint="eastAsia" w:ascii="宋体" w:hAnsi="宋体"/>
                <w:szCs w:val="21"/>
              </w:rPr>
            </w:pPr>
            <w:r>
              <w:rPr>
                <w:rFonts w:hint="eastAsia" w:ascii="宋体" w:hAnsi="宋体"/>
                <w:color w:val="000000"/>
                <w:szCs w:val="21"/>
              </w:rPr>
              <w:t>90</w:t>
            </w:r>
          </w:p>
        </w:tc>
        <w:tc>
          <w:tcPr>
            <w:tcW w:w="543" w:type="pct"/>
            <w:tcBorders>
              <w:top w:val="single" w:color="000000" w:sz="4" w:space="0"/>
              <w:left w:val="single" w:color="000000" w:sz="4" w:space="0"/>
              <w:bottom w:val="single" w:color="000000" w:sz="4" w:space="0"/>
              <w:right w:val="single" w:color="000000" w:sz="4" w:space="0"/>
            </w:tcBorders>
            <w:vAlign w:val="center"/>
          </w:tcPr>
          <w:p w14:paraId="0404EFA4">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C6A1FE6">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E5692AC">
            <w:pPr>
              <w:spacing w:line="276" w:lineRule="auto"/>
              <w:rPr>
                <w:rFonts w:hint="eastAsia" w:ascii="宋体" w:hAnsi="宋体"/>
                <w:szCs w:val="21"/>
              </w:rPr>
            </w:pPr>
            <w:r>
              <w:rPr>
                <w:rFonts w:hint="eastAsia" w:ascii="宋体" w:hAnsi="宋体"/>
                <w:szCs w:val="21"/>
              </w:rPr>
              <w:t>★白名单访问控制</w:t>
            </w:r>
          </w:p>
        </w:tc>
        <w:tc>
          <w:tcPr>
            <w:tcW w:w="2515" w:type="pct"/>
            <w:tcBorders>
              <w:top w:val="single" w:color="000000" w:sz="4" w:space="0"/>
              <w:left w:val="single" w:color="000000" w:sz="4" w:space="0"/>
              <w:bottom w:val="single" w:color="000000" w:sz="4" w:space="0"/>
              <w:right w:val="single" w:color="000000" w:sz="4" w:space="0"/>
            </w:tcBorders>
            <w:vAlign w:val="center"/>
          </w:tcPr>
          <w:p w14:paraId="7A459B56">
            <w:pPr>
              <w:spacing w:line="276" w:lineRule="auto"/>
              <w:rPr>
                <w:rFonts w:hint="eastAsia" w:ascii="宋体" w:hAnsi="宋体"/>
                <w:szCs w:val="21"/>
              </w:rPr>
            </w:pPr>
            <w:r>
              <w:rPr>
                <w:rFonts w:hint="eastAsia" w:ascii="宋体" w:hAnsi="宋体"/>
                <w:szCs w:val="21"/>
              </w:rPr>
              <w:t>支持基于时间、IP或MAC白名单访问控制</w:t>
            </w:r>
          </w:p>
        </w:tc>
      </w:tr>
      <w:tr w14:paraId="4244306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130D50F">
            <w:pPr>
              <w:spacing w:line="276" w:lineRule="auto"/>
              <w:jc w:val="center"/>
              <w:rPr>
                <w:rFonts w:hint="eastAsia" w:ascii="宋体" w:hAnsi="宋体"/>
                <w:szCs w:val="21"/>
              </w:rPr>
            </w:pPr>
            <w:r>
              <w:rPr>
                <w:rFonts w:hint="eastAsia" w:ascii="宋体" w:hAnsi="宋体"/>
                <w:color w:val="000000"/>
                <w:szCs w:val="21"/>
              </w:rPr>
              <w:t>91</w:t>
            </w:r>
          </w:p>
        </w:tc>
        <w:tc>
          <w:tcPr>
            <w:tcW w:w="543" w:type="pct"/>
            <w:tcBorders>
              <w:top w:val="single" w:color="000000" w:sz="4" w:space="0"/>
              <w:left w:val="single" w:color="000000" w:sz="4" w:space="0"/>
              <w:bottom w:val="single" w:color="000000" w:sz="4" w:space="0"/>
              <w:right w:val="single" w:color="000000" w:sz="4" w:space="0"/>
            </w:tcBorders>
            <w:vAlign w:val="center"/>
          </w:tcPr>
          <w:p w14:paraId="596A7E68">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5805371">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70DF2F7">
            <w:pPr>
              <w:spacing w:line="276" w:lineRule="auto"/>
              <w:rPr>
                <w:rFonts w:hint="eastAsia" w:ascii="宋体" w:hAnsi="宋体"/>
                <w:szCs w:val="21"/>
              </w:rPr>
            </w:pPr>
            <w:r>
              <w:rPr>
                <w:rFonts w:hint="eastAsia" w:ascii="宋体" w:hAnsi="宋体"/>
                <w:szCs w:val="21"/>
              </w:rPr>
              <w:t>双因素鉴别</w:t>
            </w:r>
          </w:p>
        </w:tc>
        <w:tc>
          <w:tcPr>
            <w:tcW w:w="2515" w:type="pct"/>
            <w:tcBorders>
              <w:top w:val="single" w:color="000000" w:sz="4" w:space="0"/>
              <w:left w:val="single" w:color="000000" w:sz="4" w:space="0"/>
              <w:bottom w:val="single" w:color="000000" w:sz="4" w:space="0"/>
              <w:right w:val="single" w:color="000000" w:sz="4" w:space="0"/>
            </w:tcBorders>
            <w:vAlign w:val="center"/>
          </w:tcPr>
          <w:p w14:paraId="3D2EAA33">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095BD08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D01E35E">
            <w:pPr>
              <w:spacing w:line="276" w:lineRule="auto"/>
              <w:jc w:val="center"/>
              <w:rPr>
                <w:rFonts w:hint="eastAsia" w:ascii="宋体" w:hAnsi="宋体"/>
                <w:szCs w:val="21"/>
              </w:rPr>
            </w:pPr>
            <w:r>
              <w:rPr>
                <w:rFonts w:hint="eastAsia" w:ascii="宋体" w:hAnsi="宋体"/>
                <w:color w:val="000000"/>
                <w:szCs w:val="21"/>
              </w:rPr>
              <w:t>92</w:t>
            </w:r>
          </w:p>
        </w:tc>
        <w:tc>
          <w:tcPr>
            <w:tcW w:w="543" w:type="pct"/>
            <w:tcBorders>
              <w:top w:val="single" w:color="000000" w:sz="4" w:space="0"/>
              <w:left w:val="single" w:color="000000" w:sz="4" w:space="0"/>
              <w:bottom w:val="single" w:color="000000" w:sz="4" w:space="0"/>
              <w:right w:val="single" w:color="000000" w:sz="4" w:space="0"/>
            </w:tcBorders>
            <w:vAlign w:val="center"/>
          </w:tcPr>
          <w:p w14:paraId="5C7C61F7">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AC7324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36DF7BD8">
            <w:pPr>
              <w:spacing w:line="276" w:lineRule="auto"/>
              <w:rPr>
                <w:rFonts w:hint="eastAsia" w:ascii="宋体" w:hAnsi="宋体"/>
                <w:szCs w:val="21"/>
              </w:rPr>
            </w:pPr>
            <w:r>
              <w:rPr>
                <w:rFonts w:hint="eastAsia" w:ascii="宋体" w:hAnsi="宋体"/>
                <w:szCs w:val="21"/>
              </w:rPr>
              <w:t>★二次鉴别</w:t>
            </w:r>
          </w:p>
        </w:tc>
        <w:tc>
          <w:tcPr>
            <w:tcW w:w="2515" w:type="pct"/>
            <w:tcBorders>
              <w:top w:val="single" w:color="000000" w:sz="4" w:space="0"/>
              <w:left w:val="single" w:color="000000" w:sz="4" w:space="0"/>
              <w:bottom w:val="single" w:color="000000" w:sz="4" w:space="0"/>
              <w:right w:val="single" w:color="000000" w:sz="4" w:space="0"/>
            </w:tcBorders>
            <w:vAlign w:val="center"/>
          </w:tcPr>
          <w:p w14:paraId="369EE8F5">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2033643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25B967F">
            <w:pPr>
              <w:spacing w:line="276" w:lineRule="auto"/>
              <w:jc w:val="center"/>
              <w:rPr>
                <w:rFonts w:hint="eastAsia" w:ascii="宋体" w:hAnsi="宋体"/>
                <w:szCs w:val="21"/>
              </w:rPr>
            </w:pPr>
            <w:r>
              <w:rPr>
                <w:rFonts w:hint="eastAsia" w:ascii="宋体" w:hAnsi="宋体"/>
                <w:color w:val="000000"/>
                <w:szCs w:val="21"/>
              </w:rPr>
              <w:t>93</w:t>
            </w:r>
          </w:p>
        </w:tc>
        <w:tc>
          <w:tcPr>
            <w:tcW w:w="543" w:type="pct"/>
            <w:tcBorders>
              <w:top w:val="single" w:color="000000" w:sz="4" w:space="0"/>
              <w:left w:val="single" w:color="000000" w:sz="4" w:space="0"/>
              <w:bottom w:val="single" w:color="000000" w:sz="4" w:space="0"/>
              <w:right w:val="single" w:color="000000" w:sz="4" w:space="0"/>
            </w:tcBorders>
            <w:vAlign w:val="center"/>
          </w:tcPr>
          <w:p w14:paraId="2EA95C9B">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252715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FD1DD16">
            <w:pPr>
              <w:spacing w:line="276" w:lineRule="auto"/>
              <w:rPr>
                <w:rFonts w:hint="eastAsia" w:ascii="宋体" w:hAnsi="宋体"/>
                <w:szCs w:val="21"/>
              </w:rPr>
            </w:pPr>
            <w:r>
              <w:rPr>
                <w:rFonts w:hint="eastAsia" w:ascii="宋体" w:hAnsi="宋体"/>
                <w:szCs w:val="21"/>
              </w:rPr>
              <w:t>匿名化用户告警接收邮箱</w:t>
            </w:r>
          </w:p>
        </w:tc>
        <w:tc>
          <w:tcPr>
            <w:tcW w:w="2515" w:type="pct"/>
            <w:tcBorders>
              <w:top w:val="single" w:color="000000" w:sz="4" w:space="0"/>
              <w:left w:val="single" w:color="000000" w:sz="4" w:space="0"/>
              <w:bottom w:val="single" w:color="000000" w:sz="4" w:space="0"/>
              <w:right w:val="single" w:color="000000" w:sz="4" w:space="0"/>
            </w:tcBorders>
            <w:vAlign w:val="center"/>
          </w:tcPr>
          <w:p w14:paraId="511B525C">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149F511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E97A4A8">
            <w:pPr>
              <w:spacing w:line="276" w:lineRule="auto"/>
              <w:jc w:val="center"/>
              <w:rPr>
                <w:rFonts w:hint="eastAsia" w:ascii="宋体" w:hAnsi="宋体"/>
                <w:szCs w:val="21"/>
              </w:rPr>
            </w:pPr>
            <w:r>
              <w:rPr>
                <w:rFonts w:hint="eastAsia" w:ascii="宋体" w:hAnsi="宋体"/>
                <w:color w:val="000000"/>
                <w:szCs w:val="21"/>
              </w:rPr>
              <w:t>94</w:t>
            </w:r>
          </w:p>
        </w:tc>
        <w:tc>
          <w:tcPr>
            <w:tcW w:w="543" w:type="pct"/>
            <w:tcBorders>
              <w:top w:val="single" w:color="000000" w:sz="4" w:space="0"/>
              <w:left w:val="single" w:color="000000" w:sz="4" w:space="0"/>
              <w:bottom w:val="single" w:color="000000" w:sz="4" w:space="0"/>
              <w:right w:val="single" w:color="000000" w:sz="4" w:space="0"/>
            </w:tcBorders>
            <w:vAlign w:val="center"/>
          </w:tcPr>
          <w:p w14:paraId="4A94C0B5">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7B1CD6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B20ABC1">
            <w:pPr>
              <w:spacing w:line="276" w:lineRule="auto"/>
              <w:rPr>
                <w:rFonts w:hint="eastAsia" w:ascii="宋体" w:hAnsi="宋体"/>
                <w:szCs w:val="21"/>
              </w:rPr>
            </w:pPr>
            <w:r>
              <w:rPr>
                <w:rFonts w:hint="eastAsia" w:ascii="宋体" w:hAnsi="宋体"/>
                <w:szCs w:val="21"/>
              </w:rPr>
              <w:t>★密码证书安全加密存储</w:t>
            </w:r>
          </w:p>
        </w:tc>
        <w:tc>
          <w:tcPr>
            <w:tcW w:w="2515" w:type="pct"/>
            <w:tcBorders>
              <w:top w:val="single" w:color="000000" w:sz="4" w:space="0"/>
              <w:left w:val="single" w:color="000000" w:sz="4" w:space="0"/>
              <w:bottom w:val="single" w:color="000000" w:sz="4" w:space="0"/>
              <w:right w:val="single" w:color="000000" w:sz="4" w:space="0"/>
            </w:tcBorders>
            <w:vAlign w:val="center"/>
          </w:tcPr>
          <w:p w14:paraId="7F69B059">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344B1167">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EF71535">
            <w:pPr>
              <w:spacing w:line="276" w:lineRule="auto"/>
              <w:jc w:val="center"/>
              <w:rPr>
                <w:rFonts w:hint="eastAsia" w:ascii="宋体" w:hAnsi="宋体"/>
                <w:szCs w:val="21"/>
              </w:rPr>
            </w:pPr>
            <w:r>
              <w:rPr>
                <w:rFonts w:hint="eastAsia" w:ascii="宋体" w:hAnsi="宋体"/>
                <w:color w:val="000000"/>
                <w:szCs w:val="21"/>
              </w:rPr>
              <w:t>95</w:t>
            </w:r>
          </w:p>
        </w:tc>
        <w:tc>
          <w:tcPr>
            <w:tcW w:w="543" w:type="pct"/>
            <w:tcBorders>
              <w:top w:val="single" w:color="000000" w:sz="4" w:space="0"/>
              <w:left w:val="single" w:color="000000" w:sz="4" w:space="0"/>
              <w:bottom w:val="single" w:color="000000" w:sz="4" w:space="0"/>
              <w:right w:val="single" w:color="000000" w:sz="4" w:space="0"/>
            </w:tcBorders>
            <w:vAlign w:val="center"/>
          </w:tcPr>
          <w:p w14:paraId="27F56607">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C57D0DF">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FF4A293">
            <w:pPr>
              <w:spacing w:line="276" w:lineRule="auto"/>
              <w:rPr>
                <w:rFonts w:hint="eastAsia" w:ascii="宋体" w:hAnsi="宋体"/>
                <w:szCs w:val="21"/>
              </w:rPr>
            </w:pPr>
            <w:r>
              <w:rPr>
                <w:rFonts w:hint="eastAsia" w:ascii="宋体" w:hAnsi="宋体"/>
                <w:szCs w:val="21"/>
              </w:rPr>
              <w:t>★敏感信息安全加密传输</w:t>
            </w:r>
          </w:p>
        </w:tc>
        <w:tc>
          <w:tcPr>
            <w:tcW w:w="2515" w:type="pct"/>
            <w:tcBorders>
              <w:top w:val="single" w:color="000000" w:sz="4" w:space="0"/>
              <w:left w:val="single" w:color="000000" w:sz="4" w:space="0"/>
              <w:bottom w:val="single" w:color="000000" w:sz="4" w:space="0"/>
              <w:right w:val="single" w:color="000000" w:sz="4" w:space="0"/>
            </w:tcBorders>
            <w:vAlign w:val="center"/>
          </w:tcPr>
          <w:p w14:paraId="070DB7A6">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24E84AA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EE77BCD">
            <w:pPr>
              <w:spacing w:line="276" w:lineRule="auto"/>
              <w:jc w:val="center"/>
              <w:rPr>
                <w:rFonts w:hint="eastAsia" w:ascii="宋体" w:hAnsi="宋体"/>
                <w:szCs w:val="21"/>
              </w:rPr>
            </w:pPr>
            <w:r>
              <w:rPr>
                <w:rFonts w:hint="eastAsia" w:ascii="宋体" w:hAnsi="宋体"/>
                <w:color w:val="000000"/>
                <w:szCs w:val="21"/>
              </w:rPr>
              <w:t>96</w:t>
            </w:r>
          </w:p>
        </w:tc>
        <w:tc>
          <w:tcPr>
            <w:tcW w:w="543" w:type="pct"/>
            <w:tcBorders>
              <w:top w:val="single" w:color="000000" w:sz="4" w:space="0"/>
              <w:left w:val="single" w:color="000000" w:sz="4" w:space="0"/>
              <w:bottom w:val="single" w:color="000000" w:sz="4" w:space="0"/>
              <w:right w:val="single" w:color="000000" w:sz="4" w:space="0"/>
            </w:tcBorders>
            <w:vAlign w:val="center"/>
          </w:tcPr>
          <w:p w14:paraId="51854A14">
            <w:pPr>
              <w:spacing w:line="276" w:lineRule="auto"/>
              <w:rPr>
                <w:rFonts w:hint="eastAsia" w:ascii="宋体" w:hAnsi="宋体"/>
                <w:szCs w:val="21"/>
              </w:rPr>
            </w:pPr>
            <w:r>
              <w:rPr>
                <w:rFonts w:hint="eastAsia" w:ascii="宋体" w:hAnsi="宋体"/>
                <w:szCs w:val="21"/>
              </w:rPr>
              <w:t>安全要求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0177BC9B">
            <w:pPr>
              <w:spacing w:line="276" w:lineRule="auto"/>
              <w:rPr>
                <w:rFonts w:hint="eastAsia" w:ascii="宋体" w:hAnsi="宋体"/>
                <w:szCs w:val="21"/>
              </w:rPr>
            </w:pPr>
            <w:r>
              <w:rPr>
                <w:rFonts w:hint="eastAsia" w:ascii="宋体" w:hAnsi="宋体"/>
                <w:szCs w:val="21"/>
              </w:rPr>
              <w:t>信息安全要求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698B49E4">
            <w:pPr>
              <w:spacing w:line="276" w:lineRule="auto"/>
              <w:rPr>
                <w:rFonts w:hint="eastAsia" w:ascii="宋体" w:hAnsi="宋体"/>
                <w:szCs w:val="21"/>
              </w:rPr>
            </w:pPr>
            <w:r>
              <w:rPr>
                <w:rFonts w:hint="eastAsia" w:ascii="宋体" w:hAnsi="宋体"/>
                <w:szCs w:val="21"/>
              </w:rPr>
              <w:t>★研发过程安全</w:t>
            </w:r>
          </w:p>
        </w:tc>
        <w:tc>
          <w:tcPr>
            <w:tcW w:w="2515" w:type="pct"/>
            <w:tcBorders>
              <w:top w:val="single" w:color="000000" w:sz="4" w:space="0"/>
              <w:left w:val="single" w:color="000000" w:sz="4" w:space="0"/>
              <w:bottom w:val="single" w:color="000000" w:sz="4" w:space="0"/>
              <w:right w:val="single" w:color="000000" w:sz="4" w:space="0"/>
            </w:tcBorders>
            <w:vAlign w:val="center"/>
          </w:tcPr>
          <w:p w14:paraId="1F9EA9E4">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3DF4DA3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E848C55">
            <w:pPr>
              <w:spacing w:line="276" w:lineRule="auto"/>
              <w:jc w:val="center"/>
              <w:rPr>
                <w:rFonts w:hint="eastAsia" w:ascii="宋体" w:hAnsi="宋体"/>
                <w:szCs w:val="21"/>
              </w:rPr>
            </w:pPr>
            <w:r>
              <w:rPr>
                <w:rFonts w:hint="eastAsia" w:ascii="宋体" w:hAnsi="宋体"/>
                <w:color w:val="000000"/>
                <w:szCs w:val="21"/>
              </w:rPr>
              <w:t>97</w:t>
            </w:r>
          </w:p>
        </w:tc>
        <w:tc>
          <w:tcPr>
            <w:tcW w:w="543" w:type="pct"/>
            <w:tcBorders>
              <w:top w:val="single" w:color="000000" w:sz="4" w:space="0"/>
              <w:left w:val="single" w:color="000000" w:sz="4" w:space="0"/>
              <w:bottom w:val="single" w:color="000000" w:sz="4" w:space="0"/>
              <w:right w:val="single" w:color="000000" w:sz="4" w:space="0"/>
            </w:tcBorders>
            <w:vAlign w:val="center"/>
          </w:tcPr>
          <w:p w14:paraId="3E088467">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7CC3011">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F5CF569">
            <w:pPr>
              <w:spacing w:line="276" w:lineRule="auto"/>
              <w:rPr>
                <w:rFonts w:hint="eastAsia" w:ascii="宋体" w:hAnsi="宋体"/>
                <w:szCs w:val="21"/>
              </w:rPr>
            </w:pPr>
            <w:r>
              <w:rPr>
                <w:rFonts w:hint="eastAsia" w:ascii="宋体" w:hAnsi="宋体"/>
                <w:szCs w:val="21"/>
              </w:rPr>
              <w:t>漏洞管理</w:t>
            </w:r>
          </w:p>
        </w:tc>
        <w:tc>
          <w:tcPr>
            <w:tcW w:w="2515" w:type="pct"/>
            <w:tcBorders>
              <w:top w:val="single" w:color="000000" w:sz="4" w:space="0"/>
              <w:left w:val="single" w:color="000000" w:sz="4" w:space="0"/>
              <w:bottom w:val="single" w:color="000000" w:sz="4" w:space="0"/>
              <w:right w:val="single" w:color="000000" w:sz="4" w:space="0"/>
            </w:tcBorders>
            <w:vAlign w:val="center"/>
          </w:tcPr>
          <w:p w14:paraId="4C3F92F0">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供应商承诺，生产商已建立漏洞全量视图，保证产品版本涉及到的所有漏洞（如驱动程序、BMC软件等）都可以查看</w:t>
            </w:r>
          </w:p>
        </w:tc>
      </w:tr>
      <w:tr w14:paraId="46097AB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563CEA2">
            <w:pPr>
              <w:spacing w:line="276" w:lineRule="auto"/>
              <w:jc w:val="center"/>
              <w:rPr>
                <w:rFonts w:hint="eastAsia" w:ascii="宋体" w:hAnsi="宋体"/>
                <w:szCs w:val="21"/>
              </w:rPr>
            </w:pPr>
            <w:r>
              <w:rPr>
                <w:rFonts w:hint="eastAsia" w:ascii="宋体" w:hAnsi="宋体"/>
                <w:color w:val="000000"/>
                <w:szCs w:val="21"/>
              </w:rPr>
              <w:t>98</w:t>
            </w:r>
          </w:p>
        </w:tc>
        <w:tc>
          <w:tcPr>
            <w:tcW w:w="543" w:type="pct"/>
            <w:tcBorders>
              <w:top w:val="single" w:color="000000" w:sz="4" w:space="0"/>
              <w:left w:val="single" w:color="000000" w:sz="4" w:space="0"/>
              <w:bottom w:val="single" w:color="000000" w:sz="4" w:space="0"/>
              <w:right w:val="single" w:color="000000" w:sz="4" w:space="0"/>
            </w:tcBorders>
            <w:vAlign w:val="center"/>
          </w:tcPr>
          <w:p w14:paraId="10FB2393">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D9088A9">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CD76F17">
            <w:pPr>
              <w:spacing w:line="276" w:lineRule="auto"/>
              <w:rPr>
                <w:rFonts w:hint="eastAsia" w:ascii="宋体" w:hAnsi="宋体"/>
                <w:szCs w:val="21"/>
              </w:rPr>
            </w:pPr>
            <w:r>
              <w:rPr>
                <w:rFonts w:hint="eastAsia" w:ascii="宋体" w:hAnsi="宋体"/>
                <w:szCs w:val="21"/>
              </w:rPr>
              <w:t>网络关键设备服务器要求</w:t>
            </w:r>
          </w:p>
        </w:tc>
        <w:tc>
          <w:tcPr>
            <w:tcW w:w="2515" w:type="pct"/>
            <w:tcBorders>
              <w:top w:val="single" w:color="000000" w:sz="4" w:space="0"/>
              <w:left w:val="single" w:color="000000" w:sz="4" w:space="0"/>
              <w:bottom w:val="single" w:color="000000" w:sz="4" w:space="0"/>
              <w:right w:val="single" w:color="000000" w:sz="4" w:space="0"/>
            </w:tcBorders>
            <w:vAlign w:val="center"/>
          </w:tcPr>
          <w:p w14:paraId="6FCDD24B">
            <w:pPr>
              <w:spacing w:line="276" w:lineRule="auto"/>
              <w:rPr>
                <w:rFonts w:hint="eastAsia" w:ascii="宋体" w:hAnsi="宋体"/>
                <w:szCs w:val="21"/>
              </w:rPr>
            </w:pPr>
            <w:r>
              <w:rPr>
                <w:rFonts w:hint="eastAsia" w:ascii="宋体" w:hAnsi="宋体"/>
                <w:szCs w:val="21"/>
              </w:rPr>
              <w:t>作为网络关键设备的服务器应符合GB 40050的相关规定</w:t>
            </w:r>
          </w:p>
        </w:tc>
      </w:tr>
      <w:tr w14:paraId="3E75A4E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4B56E82">
            <w:pPr>
              <w:spacing w:line="276" w:lineRule="auto"/>
              <w:jc w:val="center"/>
              <w:rPr>
                <w:rFonts w:hint="eastAsia" w:ascii="宋体" w:hAnsi="宋体"/>
                <w:szCs w:val="21"/>
              </w:rPr>
            </w:pPr>
            <w:r>
              <w:rPr>
                <w:rFonts w:hint="eastAsia" w:ascii="宋体" w:hAnsi="宋体"/>
                <w:color w:val="000000"/>
                <w:szCs w:val="21"/>
              </w:rPr>
              <w:t>99</w:t>
            </w:r>
          </w:p>
        </w:tc>
        <w:tc>
          <w:tcPr>
            <w:tcW w:w="543" w:type="pct"/>
            <w:tcBorders>
              <w:top w:val="single" w:color="000000" w:sz="4" w:space="0"/>
              <w:left w:val="single" w:color="000000" w:sz="4" w:space="0"/>
              <w:bottom w:val="single" w:color="000000" w:sz="4" w:space="0"/>
              <w:right w:val="single" w:color="000000" w:sz="4" w:space="0"/>
            </w:tcBorders>
            <w:vAlign w:val="center"/>
          </w:tcPr>
          <w:p w14:paraId="6F5D5B9F">
            <w:pPr>
              <w:spacing w:line="276" w:lineRule="auto"/>
              <w:rPr>
                <w:rFonts w:hint="eastAsia" w:ascii="宋体" w:hAnsi="宋体"/>
                <w:szCs w:val="21"/>
              </w:rPr>
            </w:pPr>
            <w:r>
              <w:rPr>
                <w:rFonts w:hint="eastAsia" w:ascii="宋体" w:hAnsi="宋体"/>
                <w:szCs w:val="21"/>
              </w:rPr>
              <w:t>安全要求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B90E044">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2FF87422">
            <w:pPr>
              <w:spacing w:line="276" w:lineRule="auto"/>
              <w:rPr>
                <w:rFonts w:hint="eastAsia" w:ascii="宋体" w:hAnsi="宋体"/>
                <w:szCs w:val="21"/>
              </w:rPr>
            </w:pPr>
            <w:r>
              <w:rPr>
                <w:rFonts w:hint="eastAsia" w:ascii="宋体" w:hAnsi="宋体"/>
                <w:szCs w:val="21"/>
              </w:rPr>
              <w:t>增强要求</w:t>
            </w:r>
          </w:p>
        </w:tc>
        <w:tc>
          <w:tcPr>
            <w:tcW w:w="2515" w:type="pct"/>
            <w:tcBorders>
              <w:top w:val="single" w:color="000000" w:sz="4" w:space="0"/>
              <w:left w:val="single" w:color="000000" w:sz="4" w:space="0"/>
              <w:bottom w:val="single" w:color="000000" w:sz="4" w:space="0"/>
              <w:right w:val="single" w:color="000000" w:sz="4" w:space="0"/>
            </w:tcBorders>
            <w:vAlign w:val="center"/>
          </w:tcPr>
          <w:p w14:paraId="698C17B0">
            <w:pPr>
              <w:spacing w:line="276" w:lineRule="auto"/>
              <w:rPr>
                <w:rFonts w:hint="eastAsia" w:ascii="宋体" w:hAnsi="宋体"/>
                <w:szCs w:val="21"/>
              </w:rPr>
            </w:pPr>
            <w:r>
              <w:rPr>
                <w:rFonts w:hint="eastAsia" w:ascii="宋体" w:hAnsi="宋体"/>
                <w:szCs w:val="21"/>
              </w:rPr>
              <w:t>a)嵌入物理可信根，实现设备的信任链构建；</w:t>
            </w:r>
            <w:r>
              <w:rPr>
                <w:rFonts w:hint="eastAsia" w:ascii="宋体" w:hAnsi="宋体"/>
                <w:szCs w:val="21"/>
              </w:rPr>
              <w:br w:type="textWrapping"/>
            </w:r>
            <w:r>
              <w:rPr>
                <w:rFonts w:hint="eastAsia" w:ascii="宋体" w:hAnsi="宋体"/>
                <w:szCs w:val="21"/>
              </w:rPr>
              <w:t>b)支持可信平台控制模块（TPCM）；</w:t>
            </w:r>
            <w:r>
              <w:rPr>
                <w:rFonts w:hint="eastAsia" w:ascii="宋体" w:hAnsi="宋体"/>
                <w:szCs w:val="21"/>
              </w:rPr>
              <w:br w:type="textWrapping"/>
            </w:r>
            <w:r>
              <w:rPr>
                <w:rFonts w:hint="eastAsia" w:ascii="宋体" w:hAnsi="宋体"/>
                <w:szCs w:val="21"/>
              </w:rPr>
              <w:t>c)支持在固件系统（BMC、BIOS）启动前实现对固件度量的功能，支持物理可信根对BMC固件或BIOS固件进行完整性检测、更新和恢复；</w:t>
            </w:r>
            <w:r>
              <w:rPr>
                <w:rFonts w:hint="eastAsia" w:ascii="宋体" w:hAnsi="宋体"/>
                <w:szCs w:val="21"/>
              </w:rPr>
              <w:br w:type="textWrapping"/>
            </w:r>
            <w:r>
              <w:rPr>
                <w:rFonts w:hint="eastAsia" w:ascii="宋体" w:hAnsi="宋体"/>
                <w:szCs w:val="21"/>
              </w:rPr>
              <w:t>d)支持对CPU、网络控制器等关键处理器进行身份识别与度量的功能；</w:t>
            </w:r>
            <w:r>
              <w:rPr>
                <w:rFonts w:hint="eastAsia" w:ascii="宋体" w:hAnsi="宋体"/>
                <w:szCs w:val="21"/>
              </w:rPr>
              <w:br w:type="textWrapping"/>
            </w:r>
            <w:r>
              <w:rPr>
                <w:rFonts w:hint="eastAsia" w:ascii="宋体" w:hAnsi="宋体"/>
                <w:szCs w:val="21"/>
              </w:rPr>
              <w:t>e)支持基于处理器或可信计算模块度量的功能；</w:t>
            </w:r>
            <w:r>
              <w:rPr>
                <w:rFonts w:hint="eastAsia" w:ascii="宋体" w:hAnsi="宋体"/>
                <w:szCs w:val="21"/>
              </w:rPr>
              <w:br w:type="textWrapping"/>
            </w:r>
            <w:r>
              <w:rPr>
                <w:rFonts w:hint="eastAsia" w:ascii="宋体" w:hAnsi="宋体"/>
                <w:szCs w:val="21"/>
              </w:rPr>
              <w:t>f)所采用的可信密码模块接口应符合GM/T0012的相关规定；</w:t>
            </w:r>
            <w:r>
              <w:rPr>
                <w:rFonts w:hint="eastAsia" w:ascii="宋体" w:hAnsi="宋体"/>
                <w:szCs w:val="21"/>
              </w:rPr>
              <w:br w:type="textWrapping"/>
            </w:r>
            <w:r>
              <w:rPr>
                <w:rFonts w:hint="eastAsia" w:ascii="宋体" w:hAnsi="宋体"/>
                <w:szCs w:val="21"/>
              </w:rPr>
              <w:t>g)可信安全管理模块、处理器等硬件载体应通过国家相关部门的认证和许可</w:t>
            </w:r>
          </w:p>
        </w:tc>
      </w:tr>
      <w:tr w14:paraId="0C00A0E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2436C29">
            <w:pPr>
              <w:spacing w:line="276" w:lineRule="auto"/>
              <w:jc w:val="center"/>
              <w:rPr>
                <w:rFonts w:hint="eastAsia" w:ascii="宋体" w:hAnsi="宋体"/>
                <w:szCs w:val="21"/>
              </w:rPr>
            </w:pPr>
            <w:r>
              <w:rPr>
                <w:rFonts w:hint="eastAsia" w:ascii="宋体" w:hAnsi="宋体"/>
                <w:color w:val="000000"/>
                <w:szCs w:val="21"/>
              </w:rPr>
              <w:t>100</w:t>
            </w:r>
          </w:p>
        </w:tc>
        <w:tc>
          <w:tcPr>
            <w:tcW w:w="543" w:type="pct"/>
            <w:tcBorders>
              <w:top w:val="single" w:color="000000" w:sz="4" w:space="0"/>
              <w:left w:val="single" w:color="000000" w:sz="4" w:space="0"/>
              <w:bottom w:val="single" w:color="000000" w:sz="4" w:space="0"/>
              <w:right w:val="single" w:color="000000" w:sz="4" w:space="0"/>
            </w:tcBorders>
            <w:vAlign w:val="center"/>
          </w:tcPr>
          <w:p w14:paraId="2F99369D">
            <w:pPr>
              <w:spacing w:line="276" w:lineRule="auto"/>
              <w:rPr>
                <w:rFonts w:hint="eastAsia" w:ascii="宋体" w:hAnsi="宋体"/>
                <w:szCs w:val="21"/>
              </w:rPr>
            </w:pPr>
            <w:r>
              <w:rPr>
                <w:rFonts w:hint="eastAsia" w:ascii="宋体" w:hAnsi="宋体"/>
                <w:szCs w:val="21"/>
              </w:rPr>
              <w:t>安全要求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23D0F715">
            <w:pPr>
              <w:spacing w:line="276" w:lineRule="auto"/>
              <w:rPr>
                <w:rFonts w:hint="eastAsia" w:ascii="宋体" w:hAnsi="宋体"/>
                <w:szCs w:val="21"/>
              </w:rPr>
            </w:pPr>
            <w:r>
              <w:rPr>
                <w:rFonts w:hint="eastAsia" w:ascii="宋体" w:hAnsi="宋体"/>
                <w:szCs w:val="21"/>
              </w:rPr>
              <w:t>物理安全</w:t>
            </w:r>
          </w:p>
        </w:tc>
        <w:tc>
          <w:tcPr>
            <w:tcW w:w="1052" w:type="pct"/>
            <w:tcBorders>
              <w:top w:val="single" w:color="000000" w:sz="4" w:space="0"/>
              <w:left w:val="single" w:color="000000" w:sz="4" w:space="0"/>
              <w:bottom w:val="single" w:color="000000" w:sz="4" w:space="0"/>
              <w:right w:val="single" w:color="000000" w:sz="4" w:space="0"/>
            </w:tcBorders>
            <w:vAlign w:val="center"/>
          </w:tcPr>
          <w:p w14:paraId="22A3B680">
            <w:pPr>
              <w:spacing w:line="276" w:lineRule="auto"/>
              <w:rPr>
                <w:rFonts w:hint="eastAsia" w:ascii="宋体" w:hAnsi="宋体"/>
                <w:szCs w:val="21"/>
              </w:rPr>
            </w:pPr>
            <w:r>
              <w:rPr>
                <w:rFonts w:hint="eastAsia" w:ascii="宋体" w:hAnsi="宋体"/>
                <w:szCs w:val="21"/>
              </w:rPr>
              <w:t>★物理安全</w:t>
            </w:r>
          </w:p>
        </w:tc>
        <w:tc>
          <w:tcPr>
            <w:tcW w:w="2515" w:type="pct"/>
            <w:tcBorders>
              <w:top w:val="single" w:color="000000" w:sz="4" w:space="0"/>
              <w:left w:val="single" w:color="000000" w:sz="4" w:space="0"/>
              <w:bottom w:val="single" w:color="000000" w:sz="4" w:space="0"/>
              <w:right w:val="single" w:color="000000" w:sz="4" w:space="0"/>
            </w:tcBorders>
            <w:vAlign w:val="center"/>
          </w:tcPr>
          <w:p w14:paraId="7D9D061E">
            <w:pPr>
              <w:spacing w:line="276" w:lineRule="auto"/>
              <w:rPr>
                <w:rFonts w:hint="eastAsia" w:ascii="宋体" w:hAnsi="宋体"/>
                <w:szCs w:val="21"/>
              </w:rPr>
            </w:pPr>
            <w:r>
              <w:rPr>
                <w:rFonts w:hint="eastAsia" w:ascii="宋体" w:hAnsi="宋体"/>
                <w:szCs w:val="21"/>
              </w:rPr>
              <w:t>安全要求应符合GB 4943.1的规定</w:t>
            </w:r>
          </w:p>
        </w:tc>
      </w:tr>
      <w:tr w14:paraId="2CD4B69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F290533">
            <w:pPr>
              <w:spacing w:line="276" w:lineRule="auto"/>
              <w:jc w:val="center"/>
              <w:rPr>
                <w:rFonts w:hint="eastAsia" w:ascii="宋体" w:hAnsi="宋体"/>
                <w:szCs w:val="21"/>
              </w:rPr>
            </w:pPr>
            <w:r>
              <w:rPr>
                <w:rFonts w:hint="eastAsia" w:ascii="宋体" w:hAnsi="宋体"/>
                <w:color w:val="000000"/>
                <w:szCs w:val="21"/>
              </w:rPr>
              <w:t>101</w:t>
            </w:r>
          </w:p>
        </w:tc>
        <w:tc>
          <w:tcPr>
            <w:tcW w:w="543" w:type="pct"/>
            <w:tcBorders>
              <w:top w:val="single" w:color="000000" w:sz="4" w:space="0"/>
              <w:left w:val="single" w:color="000000" w:sz="4" w:space="0"/>
              <w:bottom w:val="single" w:color="000000" w:sz="4" w:space="0"/>
              <w:right w:val="single" w:color="000000" w:sz="4" w:space="0"/>
            </w:tcBorders>
            <w:vAlign w:val="center"/>
          </w:tcPr>
          <w:p w14:paraId="33B93C1C">
            <w:pPr>
              <w:spacing w:line="276" w:lineRule="auto"/>
              <w:rPr>
                <w:rFonts w:hint="eastAsia" w:ascii="宋体" w:hAnsi="宋体"/>
                <w:szCs w:val="21"/>
              </w:rPr>
            </w:pPr>
            <w:r>
              <w:rPr>
                <w:rFonts w:hint="eastAsia" w:ascii="宋体" w:hAnsi="宋体"/>
                <w:szCs w:val="21"/>
              </w:rPr>
              <w:t>安全要求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6443DC0E">
            <w:pPr>
              <w:spacing w:line="276" w:lineRule="auto"/>
              <w:rPr>
                <w:rFonts w:hint="eastAsia" w:ascii="宋体" w:hAnsi="宋体"/>
                <w:szCs w:val="21"/>
              </w:rPr>
            </w:pPr>
            <w:r>
              <w:rPr>
                <w:rFonts w:hint="eastAsia" w:ascii="宋体" w:hAnsi="宋体"/>
                <w:szCs w:val="21"/>
              </w:rPr>
              <w:t>限用物质的限量要求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1A5DF5C8">
            <w:pPr>
              <w:spacing w:line="276" w:lineRule="auto"/>
              <w:rPr>
                <w:rFonts w:hint="eastAsia" w:ascii="宋体" w:hAnsi="宋体"/>
                <w:szCs w:val="21"/>
              </w:rPr>
            </w:pPr>
            <w:r>
              <w:rPr>
                <w:rFonts w:hint="eastAsia" w:ascii="宋体" w:hAnsi="宋体"/>
                <w:szCs w:val="21"/>
              </w:rPr>
              <w:t>★限用物质的限量要求</w:t>
            </w:r>
          </w:p>
        </w:tc>
        <w:tc>
          <w:tcPr>
            <w:tcW w:w="2515" w:type="pct"/>
            <w:tcBorders>
              <w:top w:val="single" w:color="000000" w:sz="4" w:space="0"/>
              <w:left w:val="single" w:color="000000" w:sz="4" w:space="0"/>
              <w:bottom w:val="single" w:color="000000" w:sz="4" w:space="0"/>
              <w:right w:val="single" w:color="000000" w:sz="4" w:space="0"/>
            </w:tcBorders>
            <w:vAlign w:val="center"/>
          </w:tcPr>
          <w:p w14:paraId="21AAB454">
            <w:pPr>
              <w:spacing w:line="276" w:lineRule="auto"/>
              <w:rPr>
                <w:rFonts w:hint="eastAsia" w:ascii="宋体" w:hAnsi="宋体"/>
                <w:szCs w:val="21"/>
              </w:rPr>
            </w:pPr>
            <w:r>
              <w:rPr>
                <w:rFonts w:hint="eastAsia" w:ascii="宋体" w:hAnsi="宋体"/>
                <w:szCs w:val="21"/>
              </w:rPr>
              <w:t>限用物质的限量应符合GB/T 26572的要求</w:t>
            </w:r>
          </w:p>
        </w:tc>
      </w:tr>
      <w:tr w14:paraId="713EB7C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76E4C12">
            <w:pPr>
              <w:spacing w:line="276" w:lineRule="auto"/>
              <w:jc w:val="center"/>
              <w:rPr>
                <w:rFonts w:hint="eastAsia" w:ascii="宋体" w:hAnsi="宋体"/>
                <w:szCs w:val="21"/>
              </w:rPr>
            </w:pPr>
            <w:r>
              <w:rPr>
                <w:rFonts w:hint="eastAsia" w:ascii="宋体" w:hAnsi="宋体"/>
                <w:color w:val="000000"/>
                <w:szCs w:val="21"/>
              </w:rPr>
              <w:t>102</w:t>
            </w:r>
          </w:p>
        </w:tc>
        <w:tc>
          <w:tcPr>
            <w:tcW w:w="543" w:type="pct"/>
            <w:tcBorders>
              <w:top w:val="single" w:color="000000" w:sz="4" w:space="0"/>
              <w:left w:val="single" w:color="000000" w:sz="4" w:space="0"/>
              <w:bottom w:val="single" w:color="000000" w:sz="4" w:space="0"/>
              <w:right w:val="single" w:color="000000" w:sz="4" w:space="0"/>
            </w:tcBorders>
            <w:vAlign w:val="center"/>
          </w:tcPr>
          <w:p w14:paraId="5D6940BA">
            <w:pPr>
              <w:spacing w:line="276" w:lineRule="auto"/>
              <w:rPr>
                <w:rFonts w:hint="eastAsia" w:ascii="宋体" w:hAnsi="宋体"/>
                <w:szCs w:val="21"/>
              </w:rPr>
            </w:pPr>
            <w:r>
              <w:rPr>
                <w:rFonts w:hint="eastAsia" w:ascii="宋体" w:hAnsi="宋体"/>
                <w:szCs w:val="21"/>
              </w:rPr>
              <w:t>性能要求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29E518E2">
            <w:pPr>
              <w:spacing w:line="276" w:lineRule="auto"/>
              <w:rPr>
                <w:rFonts w:hint="eastAsia" w:ascii="宋体" w:hAnsi="宋体"/>
                <w:szCs w:val="21"/>
              </w:rPr>
            </w:pPr>
            <w:r>
              <w:rPr>
                <w:rFonts w:hint="eastAsia" w:ascii="宋体" w:hAnsi="宋体"/>
                <w:szCs w:val="21"/>
              </w:rPr>
              <w:t>CPU性能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54F84C80">
            <w:pPr>
              <w:spacing w:line="276" w:lineRule="auto"/>
              <w:rPr>
                <w:rFonts w:hint="eastAsia" w:ascii="宋体" w:hAnsi="宋体"/>
                <w:szCs w:val="21"/>
              </w:rPr>
            </w:pPr>
            <w:r>
              <w:rPr>
                <w:rFonts w:hint="eastAsia" w:ascii="宋体" w:hAnsi="宋体"/>
                <w:szCs w:val="21"/>
              </w:rPr>
              <w:t>★CPU主频</w:t>
            </w:r>
          </w:p>
        </w:tc>
        <w:tc>
          <w:tcPr>
            <w:tcW w:w="2515" w:type="pct"/>
            <w:tcBorders>
              <w:top w:val="single" w:color="000000" w:sz="4" w:space="0"/>
              <w:left w:val="single" w:color="000000" w:sz="4" w:space="0"/>
              <w:bottom w:val="single" w:color="000000" w:sz="4" w:space="0"/>
              <w:right w:val="single" w:color="000000" w:sz="4" w:space="0"/>
            </w:tcBorders>
            <w:vAlign w:val="center"/>
          </w:tcPr>
          <w:p w14:paraId="549B9F65">
            <w:pPr>
              <w:spacing w:line="276" w:lineRule="auto"/>
              <w:rPr>
                <w:rFonts w:hint="eastAsia" w:ascii="宋体" w:hAnsi="宋体"/>
                <w:szCs w:val="21"/>
              </w:rPr>
            </w:pPr>
            <w:r>
              <w:rPr>
                <w:rFonts w:hint="eastAsia" w:ascii="宋体" w:hAnsi="宋体"/>
                <w:szCs w:val="21"/>
              </w:rPr>
              <w:t>≥2.4GHz</w:t>
            </w:r>
          </w:p>
        </w:tc>
      </w:tr>
      <w:tr w14:paraId="1984A3D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E1E8367">
            <w:pPr>
              <w:spacing w:line="276" w:lineRule="auto"/>
              <w:jc w:val="center"/>
              <w:rPr>
                <w:rFonts w:hint="eastAsia" w:ascii="宋体" w:hAnsi="宋体"/>
                <w:szCs w:val="21"/>
              </w:rPr>
            </w:pPr>
            <w:r>
              <w:rPr>
                <w:rFonts w:hint="eastAsia" w:ascii="宋体" w:hAnsi="宋体"/>
                <w:color w:val="000000"/>
                <w:szCs w:val="21"/>
              </w:rPr>
              <w:t>103</w:t>
            </w:r>
          </w:p>
        </w:tc>
        <w:tc>
          <w:tcPr>
            <w:tcW w:w="543" w:type="pct"/>
            <w:tcBorders>
              <w:top w:val="single" w:color="000000" w:sz="4" w:space="0"/>
              <w:left w:val="single" w:color="000000" w:sz="4" w:space="0"/>
              <w:bottom w:val="single" w:color="000000" w:sz="4" w:space="0"/>
              <w:right w:val="single" w:color="000000" w:sz="4" w:space="0"/>
            </w:tcBorders>
            <w:vAlign w:val="center"/>
          </w:tcPr>
          <w:p w14:paraId="43A3BBFE">
            <w:pPr>
              <w:spacing w:line="276" w:lineRule="auto"/>
              <w:rPr>
                <w:rFonts w:hint="eastAsia" w:ascii="宋体" w:hAnsi="宋体"/>
                <w:szCs w:val="21"/>
              </w:rPr>
            </w:pPr>
            <w:r>
              <w:rPr>
                <w:rFonts w:hint="eastAsia" w:ascii="宋体" w:hAnsi="宋体"/>
                <w:szCs w:val="21"/>
              </w:rPr>
              <w:t>性能要求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B6FD43D">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C2E279E">
            <w:pPr>
              <w:spacing w:line="276" w:lineRule="auto"/>
              <w:rPr>
                <w:rFonts w:hint="eastAsia" w:ascii="宋体" w:hAnsi="宋体"/>
                <w:szCs w:val="21"/>
              </w:rPr>
            </w:pPr>
            <w:r>
              <w:rPr>
                <w:rFonts w:hint="eastAsia" w:ascii="宋体" w:hAnsi="宋体"/>
                <w:szCs w:val="21"/>
              </w:rPr>
              <w:t>★单CPU核数</w:t>
            </w:r>
          </w:p>
        </w:tc>
        <w:tc>
          <w:tcPr>
            <w:tcW w:w="2515" w:type="pct"/>
            <w:tcBorders>
              <w:top w:val="single" w:color="000000" w:sz="4" w:space="0"/>
              <w:left w:val="single" w:color="000000" w:sz="4" w:space="0"/>
              <w:bottom w:val="single" w:color="000000" w:sz="4" w:space="0"/>
              <w:right w:val="single" w:color="000000" w:sz="4" w:space="0"/>
            </w:tcBorders>
            <w:vAlign w:val="center"/>
          </w:tcPr>
          <w:p w14:paraId="61B28AD3">
            <w:pPr>
              <w:spacing w:line="276" w:lineRule="auto"/>
              <w:rPr>
                <w:rFonts w:hint="eastAsia" w:ascii="宋体" w:hAnsi="宋体"/>
                <w:szCs w:val="21"/>
              </w:rPr>
            </w:pPr>
            <w:r>
              <w:rPr>
                <w:rFonts w:hint="eastAsia" w:ascii="宋体" w:hAnsi="宋体"/>
                <w:szCs w:val="21"/>
              </w:rPr>
              <w:t>≥24核，≥2颗</w:t>
            </w:r>
          </w:p>
        </w:tc>
      </w:tr>
      <w:tr w14:paraId="2BE451E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08EF548">
            <w:pPr>
              <w:spacing w:line="276" w:lineRule="auto"/>
              <w:jc w:val="center"/>
              <w:rPr>
                <w:rFonts w:hint="eastAsia" w:ascii="宋体" w:hAnsi="宋体"/>
                <w:szCs w:val="21"/>
              </w:rPr>
            </w:pPr>
            <w:r>
              <w:rPr>
                <w:rFonts w:hint="eastAsia" w:ascii="宋体" w:hAnsi="宋体"/>
                <w:color w:val="000000"/>
                <w:szCs w:val="21"/>
              </w:rPr>
              <w:t>104</w:t>
            </w:r>
          </w:p>
        </w:tc>
        <w:tc>
          <w:tcPr>
            <w:tcW w:w="543" w:type="pct"/>
            <w:tcBorders>
              <w:top w:val="single" w:color="000000" w:sz="4" w:space="0"/>
              <w:left w:val="single" w:color="000000" w:sz="4" w:space="0"/>
              <w:bottom w:val="single" w:color="000000" w:sz="4" w:space="0"/>
              <w:right w:val="single" w:color="000000" w:sz="4" w:space="0"/>
            </w:tcBorders>
            <w:vAlign w:val="center"/>
          </w:tcPr>
          <w:p w14:paraId="57649423">
            <w:pPr>
              <w:spacing w:line="276" w:lineRule="auto"/>
              <w:rPr>
                <w:rFonts w:hint="eastAsia" w:ascii="宋体" w:hAnsi="宋体"/>
                <w:szCs w:val="21"/>
              </w:rPr>
            </w:pPr>
            <w:r>
              <w:rPr>
                <w:rFonts w:hint="eastAsia" w:ascii="宋体" w:hAnsi="宋体"/>
                <w:szCs w:val="21"/>
              </w:rPr>
              <w:t>性能要求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893D968">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B084AB0">
            <w:pPr>
              <w:spacing w:line="276" w:lineRule="auto"/>
              <w:rPr>
                <w:rFonts w:hint="eastAsia" w:ascii="宋体" w:hAnsi="宋体"/>
                <w:szCs w:val="21"/>
              </w:rPr>
            </w:pPr>
            <w:r>
              <w:rPr>
                <w:rFonts w:hint="eastAsia" w:ascii="宋体" w:hAnsi="宋体"/>
                <w:szCs w:val="21"/>
              </w:rPr>
              <w:t>★单CPU末级缓存容量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38262EF5">
            <w:pPr>
              <w:spacing w:line="276" w:lineRule="auto"/>
              <w:rPr>
                <w:rFonts w:hint="eastAsia" w:ascii="宋体" w:hAnsi="宋体"/>
                <w:szCs w:val="21"/>
              </w:rPr>
            </w:pPr>
            <w:r>
              <w:rPr>
                <w:rFonts w:hint="eastAsia" w:ascii="宋体" w:hAnsi="宋体"/>
                <w:szCs w:val="21"/>
              </w:rPr>
              <w:t>≥64MB</w:t>
            </w:r>
          </w:p>
        </w:tc>
      </w:tr>
      <w:tr w14:paraId="0830DA6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1280AFF">
            <w:pPr>
              <w:spacing w:line="276" w:lineRule="auto"/>
              <w:jc w:val="center"/>
              <w:rPr>
                <w:rFonts w:hint="eastAsia" w:ascii="宋体" w:hAnsi="宋体"/>
                <w:szCs w:val="21"/>
              </w:rPr>
            </w:pPr>
            <w:r>
              <w:rPr>
                <w:rFonts w:hint="eastAsia" w:ascii="宋体" w:hAnsi="宋体"/>
                <w:color w:val="000000"/>
                <w:szCs w:val="21"/>
              </w:rPr>
              <w:t>105</w:t>
            </w:r>
          </w:p>
        </w:tc>
        <w:tc>
          <w:tcPr>
            <w:tcW w:w="543" w:type="pct"/>
            <w:tcBorders>
              <w:top w:val="single" w:color="000000" w:sz="4" w:space="0"/>
              <w:left w:val="single" w:color="000000" w:sz="4" w:space="0"/>
              <w:bottom w:val="single" w:color="000000" w:sz="4" w:space="0"/>
              <w:right w:val="single" w:color="000000" w:sz="4" w:space="0"/>
            </w:tcBorders>
            <w:vAlign w:val="center"/>
          </w:tcPr>
          <w:p w14:paraId="283ADC4A">
            <w:pPr>
              <w:spacing w:line="276" w:lineRule="auto"/>
              <w:rPr>
                <w:rFonts w:hint="eastAsia" w:ascii="宋体" w:hAnsi="宋体"/>
                <w:szCs w:val="21"/>
              </w:rPr>
            </w:pPr>
            <w:r>
              <w:rPr>
                <w:rFonts w:hint="eastAsia" w:ascii="宋体" w:hAnsi="宋体"/>
                <w:szCs w:val="21"/>
              </w:rPr>
              <w:t>性能要求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7521BBE6">
            <w:pPr>
              <w:spacing w:line="276" w:lineRule="auto"/>
              <w:rPr>
                <w:rFonts w:hint="eastAsia" w:ascii="宋体" w:hAnsi="宋体"/>
                <w:szCs w:val="21"/>
              </w:rPr>
            </w:pPr>
            <w:r>
              <w:rPr>
                <w:rFonts w:hint="eastAsia" w:ascii="宋体" w:hAnsi="宋体"/>
                <w:szCs w:val="21"/>
              </w:rPr>
              <w:t>内存性能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2A326F86">
            <w:pPr>
              <w:spacing w:line="276" w:lineRule="auto"/>
              <w:rPr>
                <w:rFonts w:hint="eastAsia" w:ascii="宋体" w:hAnsi="宋体"/>
                <w:szCs w:val="21"/>
              </w:rPr>
            </w:pPr>
            <w:r>
              <w:rPr>
                <w:rFonts w:hint="eastAsia" w:ascii="宋体" w:hAnsi="宋体"/>
                <w:szCs w:val="21"/>
              </w:rPr>
              <w:t>单内存模块容量</w:t>
            </w:r>
          </w:p>
        </w:tc>
        <w:tc>
          <w:tcPr>
            <w:tcW w:w="2515" w:type="pct"/>
            <w:tcBorders>
              <w:top w:val="single" w:color="000000" w:sz="4" w:space="0"/>
              <w:left w:val="single" w:color="000000" w:sz="4" w:space="0"/>
              <w:bottom w:val="single" w:color="000000" w:sz="4" w:space="0"/>
              <w:right w:val="single" w:color="000000" w:sz="4" w:space="0"/>
            </w:tcBorders>
            <w:vAlign w:val="center"/>
          </w:tcPr>
          <w:p w14:paraId="6BED4304">
            <w:pPr>
              <w:spacing w:line="276" w:lineRule="auto"/>
              <w:rPr>
                <w:rFonts w:hint="eastAsia" w:ascii="宋体" w:hAnsi="宋体"/>
                <w:szCs w:val="21"/>
              </w:rPr>
            </w:pPr>
            <w:r>
              <w:rPr>
                <w:rFonts w:hint="eastAsia" w:ascii="宋体" w:hAnsi="宋体"/>
                <w:szCs w:val="21"/>
              </w:rPr>
              <w:t>≥32GB</w:t>
            </w:r>
          </w:p>
        </w:tc>
      </w:tr>
      <w:tr w14:paraId="6924A097">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5377543">
            <w:pPr>
              <w:spacing w:line="276" w:lineRule="auto"/>
              <w:jc w:val="center"/>
              <w:rPr>
                <w:rFonts w:hint="eastAsia" w:ascii="宋体" w:hAnsi="宋体"/>
                <w:szCs w:val="21"/>
              </w:rPr>
            </w:pPr>
            <w:r>
              <w:rPr>
                <w:rFonts w:hint="eastAsia" w:ascii="宋体" w:hAnsi="宋体"/>
                <w:color w:val="000000"/>
                <w:szCs w:val="21"/>
              </w:rPr>
              <w:t>106</w:t>
            </w:r>
          </w:p>
        </w:tc>
        <w:tc>
          <w:tcPr>
            <w:tcW w:w="543" w:type="pct"/>
            <w:tcBorders>
              <w:top w:val="single" w:color="000000" w:sz="4" w:space="0"/>
              <w:left w:val="single" w:color="000000" w:sz="4" w:space="0"/>
              <w:bottom w:val="single" w:color="000000" w:sz="4" w:space="0"/>
              <w:right w:val="single" w:color="000000" w:sz="4" w:space="0"/>
            </w:tcBorders>
            <w:vAlign w:val="center"/>
          </w:tcPr>
          <w:p w14:paraId="4B9A6EFE">
            <w:pPr>
              <w:spacing w:line="276" w:lineRule="auto"/>
              <w:rPr>
                <w:rFonts w:hint="eastAsia" w:ascii="宋体" w:hAnsi="宋体"/>
                <w:szCs w:val="21"/>
              </w:rPr>
            </w:pPr>
            <w:r>
              <w:rPr>
                <w:rFonts w:hint="eastAsia" w:ascii="宋体" w:hAnsi="宋体"/>
                <w:szCs w:val="21"/>
              </w:rPr>
              <w:t>性能要求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EA0F67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01B23AC">
            <w:pPr>
              <w:spacing w:line="276" w:lineRule="auto"/>
              <w:rPr>
                <w:rFonts w:hint="eastAsia" w:ascii="宋体" w:hAnsi="宋体"/>
                <w:szCs w:val="21"/>
              </w:rPr>
            </w:pPr>
            <w:r>
              <w:rPr>
                <w:rFonts w:hint="eastAsia" w:ascii="宋体" w:hAnsi="宋体"/>
                <w:szCs w:val="21"/>
              </w:rPr>
              <w:t>★内存速率</w:t>
            </w:r>
          </w:p>
        </w:tc>
        <w:tc>
          <w:tcPr>
            <w:tcW w:w="2515" w:type="pct"/>
            <w:tcBorders>
              <w:top w:val="single" w:color="000000" w:sz="4" w:space="0"/>
              <w:left w:val="single" w:color="000000" w:sz="4" w:space="0"/>
              <w:bottom w:val="single" w:color="000000" w:sz="4" w:space="0"/>
              <w:right w:val="single" w:color="000000" w:sz="4" w:space="0"/>
            </w:tcBorders>
            <w:vAlign w:val="center"/>
          </w:tcPr>
          <w:p w14:paraId="2C343010">
            <w:pPr>
              <w:spacing w:line="276" w:lineRule="auto"/>
              <w:rPr>
                <w:rFonts w:hint="eastAsia" w:ascii="宋体" w:hAnsi="宋体"/>
                <w:szCs w:val="21"/>
              </w:rPr>
            </w:pPr>
            <w:r>
              <w:rPr>
                <w:rFonts w:hint="eastAsia" w:ascii="宋体" w:hAnsi="宋体"/>
                <w:szCs w:val="21"/>
              </w:rPr>
              <w:t>≥5600MT/s</w:t>
            </w:r>
          </w:p>
        </w:tc>
      </w:tr>
      <w:tr w14:paraId="3E4A2E9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D31B3B9">
            <w:pPr>
              <w:spacing w:line="276" w:lineRule="auto"/>
              <w:jc w:val="center"/>
              <w:rPr>
                <w:rFonts w:hint="eastAsia" w:ascii="宋体" w:hAnsi="宋体"/>
                <w:szCs w:val="21"/>
              </w:rPr>
            </w:pPr>
            <w:r>
              <w:rPr>
                <w:rFonts w:hint="eastAsia" w:ascii="宋体" w:hAnsi="宋体"/>
                <w:color w:val="000000"/>
                <w:szCs w:val="21"/>
              </w:rPr>
              <w:t>107</w:t>
            </w:r>
          </w:p>
        </w:tc>
        <w:tc>
          <w:tcPr>
            <w:tcW w:w="543" w:type="pct"/>
            <w:tcBorders>
              <w:top w:val="single" w:color="000000" w:sz="4" w:space="0"/>
              <w:left w:val="single" w:color="000000" w:sz="4" w:space="0"/>
              <w:bottom w:val="single" w:color="000000" w:sz="4" w:space="0"/>
              <w:right w:val="single" w:color="000000" w:sz="4" w:space="0"/>
            </w:tcBorders>
            <w:vAlign w:val="center"/>
          </w:tcPr>
          <w:p w14:paraId="36C88524">
            <w:pPr>
              <w:spacing w:line="276" w:lineRule="auto"/>
              <w:rPr>
                <w:rFonts w:hint="eastAsia" w:ascii="宋体" w:hAnsi="宋体"/>
                <w:szCs w:val="21"/>
              </w:rPr>
            </w:pPr>
            <w:r>
              <w:rPr>
                <w:rFonts w:hint="eastAsia" w:ascii="宋体" w:hAnsi="宋体"/>
                <w:szCs w:val="21"/>
              </w:rPr>
              <w:t>性能要求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45A8941D">
            <w:pPr>
              <w:spacing w:line="276" w:lineRule="auto"/>
              <w:rPr>
                <w:rFonts w:hint="eastAsia" w:ascii="宋体" w:hAnsi="宋体"/>
                <w:szCs w:val="21"/>
              </w:rPr>
            </w:pPr>
            <w:r>
              <w:rPr>
                <w:rFonts w:hint="eastAsia" w:ascii="宋体" w:hAnsi="宋体"/>
                <w:szCs w:val="21"/>
              </w:rPr>
              <w:t>存储性能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6F46F4CC">
            <w:pPr>
              <w:spacing w:line="276" w:lineRule="auto"/>
              <w:rPr>
                <w:rFonts w:hint="eastAsia" w:ascii="宋体" w:hAnsi="宋体"/>
                <w:szCs w:val="21"/>
              </w:rPr>
            </w:pPr>
            <w:r>
              <w:rPr>
                <w:rFonts w:hint="eastAsia" w:ascii="宋体" w:hAnsi="宋体"/>
                <w:szCs w:val="21"/>
              </w:rPr>
              <w:t>硬盘转速</w:t>
            </w:r>
          </w:p>
        </w:tc>
        <w:tc>
          <w:tcPr>
            <w:tcW w:w="2515" w:type="pct"/>
            <w:tcBorders>
              <w:top w:val="single" w:color="000000" w:sz="4" w:space="0"/>
              <w:left w:val="single" w:color="000000" w:sz="4" w:space="0"/>
              <w:bottom w:val="single" w:color="000000" w:sz="4" w:space="0"/>
              <w:right w:val="single" w:color="000000" w:sz="4" w:space="0"/>
            </w:tcBorders>
            <w:vAlign w:val="center"/>
          </w:tcPr>
          <w:p w14:paraId="102A3544">
            <w:pPr>
              <w:spacing w:line="276" w:lineRule="auto"/>
              <w:rPr>
                <w:rFonts w:hint="eastAsia" w:ascii="宋体" w:hAnsi="宋体"/>
                <w:szCs w:val="21"/>
              </w:rPr>
            </w:pPr>
            <w:r>
              <w:rPr>
                <w:rFonts w:hint="eastAsia" w:ascii="宋体" w:hAnsi="宋体"/>
                <w:szCs w:val="21"/>
              </w:rPr>
              <w:t>安装的硬磁盘转速不小于7200rpm</w:t>
            </w:r>
          </w:p>
        </w:tc>
      </w:tr>
      <w:tr w14:paraId="0C629D3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EEB5717">
            <w:pPr>
              <w:spacing w:line="276" w:lineRule="auto"/>
              <w:jc w:val="center"/>
              <w:rPr>
                <w:rFonts w:hint="eastAsia" w:ascii="宋体" w:hAnsi="宋体"/>
                <w:szCs w:val="21"/>
              </w:rPr>
            </w:pPr>
            <w:r>
              <w:rPr>
                <w:rFonts w:hint="eastAsia" w:ascii="宋体" w:hAnsi="宋体"/>
                <w:color w:val="000000"/>
                <w:szCs w:val="21"/>
              </w:rPr>
              <w:t>108</w:t>
            </w:r>
          </w:p>
        </w:tc>
        <w:tc>
          <w:tcPr>
            <w:tcW w:w="543" w:type="pct"/>
            <w:tcBorders>
              <w:top w:val="single" w:color="000000" w:sz="4" w:space="0"/>
              <w:left w:val="single" w:color="000000" w:sz="4" w:space="0"/>
              <w:bottom w:val="single" w:color="000000" w:sz="4" w:space="0"/>
              <w:right w:val="single" w:color="000000" w:sz="4" w:space="0"/>
            </w:tcBorders>
            <w:vAlign w:val="center"/>
          </w:tcPr>
          <w:p w14:paraId="6578D236">
            <w:pPr>
              <w:spacing w:line="276" w:lineRule="auto"/>
              <w:rPr>
                <w:rFonts w:hint="eastAsia" w:ascii="宋体" w:hAnsi="宋体"/>
                <w:szCs w:val="21"/>
              </w:rPr>
            </w:pPr>
            <w:r>
              <w:rPr>
                <w:rFonts w:hint="eastAsia" w:ascii="宋体" w:hAnsi="宋体"/>
                <w:szCs w:val="21"/>
              </w:rPr>
              <w:t>性能要求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67255F0C">
            <w:pPr>
              <w:spacing w:line="276" w:lineRule="auto"/>
              <w:rPr>
                <w:rFonts w:hint="eastAsia" w:ascii="宋体" w:hAnsi="宋体"/>
                <w:szCs w:val="21"/>
              </w:rPr>
            </w:pPr>
            <w:r>
              <w:rPr>
                <w:rFonts w:hint="eastAsia" w:ascii="宋体" w:hAnsi="宋体"/>
                <w:szCs w:val="21"/>
              </w:rPr>
              <w:t>RAID卡性能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1FBC2BC0">
            <w:pPr>
              <w:spacing w:line="276" w:lineRule="auto"/>
              <w:rPr>
                <w:rFonts w:hint="eastAsia" w:ascii="宋体" w:hAnsi="宋体"/>
                <w:szCs w:val="21"/>
              </w:rPr>
            </w:pPr>
            <w:r>
              <w:rPr>
                <w:rFonts w:hint="eastAsia" w:ascii="宋体" w:hAnsi="宋体"/>
                <w:szCs w:val="21"/>
              </w:rPr>
              <w:t>RAID卡缓存容量大小</w:t>
            </w:r>
          </w:p>
        </w:tc>
        <w:tc>
          <w:tcPr>
            <w:tcW w:w="2515" w:type="pct"/>
            <w:tcBorders>
              <w:top w:val="single" w:color="000000" w:sz="4" w:space="0"/>
              <w:left w:val="single" w:color="000000" w:sz="4" w:space="0"/>
              <w:bottom w:val="single" w:color="000000" w:sz="4" w:space="0"/>
              <w:right w:val="single" w:color="000000" w:sz="4" w:space="0"/>
            </w:tcBorders>
            <w:vAlign w:val="center"/>
          </w:tcPr>
          <w:p w14:paraId="10E716CE">
            <w:pPr>
              <w:spacing w:line="276" w:lineRule="auto"/>
              <w:rPr>
                <w:rFonts w:hint="eastAsia" w:ascii="宋体" w:hAnsi="宋体"/>
                <w:szCs w:val="21"/>
              </w:rPr>
            </w:pPr>
            <w:r>
              <w:rPr>
                <w:rFonts w:hint="eastAsia" w:ascii="宋体" w:hAnsi="宋体"/>
                <w:szCs w:val="21"/>
              </w:rPr>
              <w:t>若配备RAID卡且RAID卡有缓存容量，容量不少于1GB</w:t>
            </w:r>
          </w:p>
        </w:tc>
      </w:tr>
      <w:tr w14:paraId="62381A7E">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E35887E">
            <w:pPr>
              <w:spacing w:line="276" w:lineRule="auto"/>
              <w:jc w:val="center"/>
              <w:rPr>
                <w:rFonts w:hint="eastAsia" w:ascii="宋体" w:hAnsi="宋体"/>
                <w:szCs w:val="21"/>
              </w:rPr>
            </w:pPr>
            <w:r>
              <w:rPr>
                <w:rFonts w:hint="eastAsia" w:ascii="宋体" w:hAnsi="宋体"/>
                <w:color w:val="000000"/>
                <w:szCs w:val="21"/>
              </w:rPr>
              <w:t>109</w:t>
            </w:r>
          </w:p>
        </w:tc>
        <w:tc>
          <w:tcPr>
            <w:tcW w:w="543" w:type="pct"/>
            <w:tcBorders>
              <w:top w:val="single" w:color="000000" w:sz="4" w:space="0"/>
              <w:left w:val="single" w:color="000000" w:sz="4" w:space="0"/>
              <w:bottom w:val="single" w:color="000000" w:sz="4" w:space="0"/>
              <w:right w:val="single" w:color="000000" w:sz="4" w:space="0"/>
            </w:tcBorders>
            <w:vAlign w:val="center"/>
          </w:tcPr>
          <w:p w14:paraId="26C210E2">
            <w:pPr>
              <w:spacing w:line="276" w:lineRule="auto"/>
              <w:rPr>
                <w:rFonts w:hint="eastAsia" w:ascii="宋体" w:hAnsi="宋体"/>
                <w:szCs w:val="21"/>
              </w:rPr>
            </w:pPr>
            <w:r>
              <w:rPr>
                <w:rFonts w:hint="eastAsia" w:ascii="宋体" w:hAnsi="宋体"/>
                <w:szCs w:val="21"/>
              </w:rPr>
              <w:t>性能要求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7E0E7009">
            <w:pPr>
              <w:spacing w:line="276" w:lineRule="auto"/>
              <w:rPr>
                <w:rFonts w:hint="eastAsia" w:ascii="宋体" w:hAnsi="宋体"/>
                <w:szCs w:val="21"/>
              </w:rPr>
            </w:pPr>
            <w:r>
              <w:rPr>
                <w:rFonts w:hint="eastAsia" w:ascii="宋体" w:hAnsi="宋体"/>
                <w:szCs w:val="21"/>
              </w:rPr>
              <w:t>FC HBA卡性能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0AED037B">
            <w:pPr>
              <w:spacing w:line="276" w:lineRule="auto"/>
              <w:rPr>
                <w:rFonts w:hint="eastAsia" w:ascii="宋体" w:hAnsi="宋体"/>
                <w:szCs w:val="21"/>
              </w:rPr>
            </w:pPr>
            <w:r>
              <w:rPr>
                <w:rFonts w:hint="eastAsia" w:ascii="宋体" w:hAnsi="宋体"/>
                <w:szCs w:val="21"/>
              </w:rPr>
              <w:t>FC HBA卡速率</w:t>
            </w:r>
          </w:p>
        </w:tc>
        <w:tc>
          <w:tcPr>
            <w:tcW w:w="2515" w:type="pct"/>
            <w:tcBorders>
              <w:top w:val="single" w:color="000000" w:sz="4" w:space="0"/>
              <w:left w:val="single" w:color="000000" w:sz="4" w:space="0"/>
              <w:bottom w:val="single" w:color="000000" w:sz="4" w:space="0"/>
              <w:right w:val="single" w:color="000000" w:sz="4" w:space="0"/>
            </w:tcBorders>
            <w:vAlign w:val="center"/>
          </w:tcPr>
          <w:p w14:paraId="41AB430D">
            <w:pPr>
              <w:spacing w:line="276" w:lineRule="auto"/>
              <w:rPr>
                <w:rFonts w:hint="eastAsia" w:ascii="宋体" w:hAnsi="宋体"/>
                <w:szCs w:val="21"/>
              </w:rPr>
            </w:pPr>
            <w:r>
              <w:rPr>
                <w:rFonts w:hint="eastAsia" w:ascii="宋体" w:hAnsi="宋体"/>
                <w:szCs w:val="21"/>
              </w:rPr>
              <w:t>若配备FC HBA卡，单端口最大的连接速率不少于8Gb/s</w:t>
            </w:r>
          </w:p>
        </w:tc>
      </w:tr>
      <w:tr w14:paraId="6D34AEB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D5D4CA3">
            <w:pPr>
              <w:spacing w:line="276" w:lineRule="auto"/>
              <w:jc w:val="center"/>
              <w:rPr>
                <w:rFonts w:hint="eastAsia" w:ascii="宋体" w:hAnsi="宋体"/>
                <w:szCs w:val="21"/>
              </w:rPr>
            </w:pPr>
            <w:r>
              <w:rPr>
                <w:rFonts w:hint="eastAsia" w:ascii="宋体" w:hAnsi="宋体"/>
                <w:color w:val="000000"/>
                <w:szCs w:val="21"/>
              </w:rPr>
              <w:t>110</w:t>
            </w:r>
          </w:p>
        </w:tc>
        <w:tc>
          <w:tcPr>
            <w:tcW w:w="543" w:type="pct"/>
            <w:tcBorders>
              <w:top w:val="single" w:color="000000" w:sz="4" w:space="0"/>
              <w:left w:val="single" w:color="000000" w:sz="4" w:space="0"/>
              <w:bottom w:val="single" w:color="000000" w:sz="4" w:space="0"/>
              <w:right w:val="single" w:color="000000" w:sz="4" w:space="0"/>
            </w:tcBorders>
            <w:vAlign w:val="center"/>
          </w:tcPr>
          <w:p w14:paraId="1F51BC2B">
            <w:pPr>
              <w:spacing w:line="276" w:lineRule="auto"/>
              <w:rPr>
                <w:rFonts w:hint="eastAsia" w:ascii="宋体" w:hAnsi="宋体"/>
                <w:szCs w:val="21"/>
              </w:rPr>
            </w:pPr>
            <w:r>
              <w:rPr>
                <w:rFonts w:hint="eastAsia" w:ascii="宋体" w:hAnsi="宋体"/>
                <w:szCs w:val="21"/>
              </w:rPr>
              <w:t>性能要求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1DAC84E1">
            <w:pPr>
              <w:spacing w:line="276" w:lineRule="auto"/>
              <w:rPr>
                <w:rFonts w:hint="eastAsia" w:ascii="宋体" w:hAnsi="宋体"/>
                <w:szCs w:val="21"/>
              </w:rPr>
            </w:pPr>
            <w:r>
              <w:rPr>
                <w:rFonts w:hint="eastAsia" w:ascii="宋体" w:hAnsi="宋体"/>
                <w:szCs w:val="21"/>
              </w:rPr>
              <w:t>网络性能</w:t>
            </w:r>
          </w:p>
        </w:tc>
        <w:tc>
          <w:tcPr>
            <w:tcW w:w="1052" w:type="pct"/>
            <w:tcBorders>
              <w:top w:val="single" w:color="000000" w:sz="4" w:space="0"/>
              <w:left w:val="single" w:color="000000" w:sz="4" w:space="0"/>
              <w:bottom w:val="single" w:color="000000" w:sz="4" w:space="0"/>
              <w:right w:val="single" w:color="000000" w:sz="4" w:space="0"/>
            </w:tcBorders>
            <w:vAlign w:val="center"/>
          </w:tcPr>
          <w:p w14:paraId="7E727B9C">
            <w:pPr>
              <w:spacing w:line="276" w:lineRule="auto"/>
              <w:rPr>
                <w:rFonts w:hint="eastAsia" w:ascii="宋体" w:hAnsi="宋体"/>
                <w:szCs w:val="21"/>
              </w:rPr>
            </w:pPr>
            <w:r>
              <w:rPr>
                <w:rFonts w:hint="eastAsia" w:ascii="宋体" w:hAnsi="宋体"/>
                <w:szCs w:val="21"/>
              </w:rPr>
              <w:t>独立网卡速率</w:t>
            </w:r>
          </w:p>
        </w:tc>
        <w:tc>
          <w:tcPr>
            <w:tcW w:w="2515" w:type="pct"/>
            <w:tcBorders>
              <w:top w:val="single" w:color="000000" w:sz="4" w:space="0"/>
              <w:left w:val="single" w:color="000000" w:sz="4" w:space="0"/>
              <w:bottom w:val="single" w:color="000000" w:sz="4" w:space="0"/>
              <w:right w:val="single" w:color="000000" w:sz="4" w:space="0"/>
            </w:tcBorders>
            <w:vAlign w:val="center"/>
          </w:tcPr>
          <w:p w14:paraId="08FD01A4">
            <w:pPr>
              <w:spacing w:line="276" w:lineRule="auto"/>
              <w:rPr>
                <w:rFonts w:hint="eastAsia" w:ascii="宋体" w:hAnsi="宋体"/>
                <w:szCs w:val="21"/>
              </w:rPr>
            </w:pPr>
            <w:r>
              <w:rPr>
                <w:rFonts w:hint="eastAsia" w:ascii="宋体" w:hAnsi="宋体"/>
                <w:szCs w:val="21"/>
              </w:rPr>
              <w:t>≥10GE</w:t>
            </w:r>
          </w:p>
        </w:tc>
      </w:tr>
      <w:tr w14:paraId="440B038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91EAC65">
            <w:pPr>
              <w:spacing w:line="276" w:lineRule="auto"/>
              <w:jc w:val="center"/>
              <w:rPr>
                <w:rFonts w:hint="eastAsia" w:ascii="宋体" w:hAnsi="宋体"/>
                <w:szCs w:val="21"/>
              </w:rPr>
            </w:pPr>
            <w:r>
              <w:rPr>
                <w:rFonts w:hint="eastAsia" w:ascii="宋体" w:hAnsi="宋体"/>
                <w:color w:val="000000"/>
                <w:szCs w:val="21"/>
              </w:rPr>
              <w:t>111</w:t>
            </w:r>
          </w:p>
        </w:tc>
        <w:tc>
          <w:tcPr>
            <w:tcW w:w="543" w:type="pct"/>
            <w:tcBorders>
              <w:top w:val="single" w:color="000000" w:sz="4" w:space="0"/>
              <w:left w:val="single" w:color="000000" w:sz="4" w:space="0"/>
              <w:bottom w:val="single" w:color="000000" w:sz="4" w:space="0"/>
              <w:right w:val="single" w:color="000000" w:sz="4" w:space="0"/>
            </w:tcBorders>
            <w:vAlign w:val="center"/>
          </w:tcPr>
          <w:p w14:paraId="48C86E57">
            <w:pPr>
              <w:spacing w:line="276" w:lineRule="auto"/>
              <w:rPr>
                <w:rFonts w:hint="eastAsia" w:ascii="宋体" w:hAnsi="宋体"/>
                <w:szCs w:val="21"/>
              </w:rPr>
            </w:pPr>
            <w:r>
              <w:rPr>
                <w:rFonts w:hint="eastAsia" w:ascii="宋体" w:hAnsi="宋体"/>
                <w:szCs w:val="21"/>
              </w:rPr>
              <w:t>性能要求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C3DDCA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C475686">
            <w:pPr>
              <w:spacing w:line="276" w:lineRule="auto"/>
              <w:rPr>
                <w:rFonts w:hint="eastAsia" w:ascii="宋体" w:hAnsi="宋体"/>
                <w:szCs w:val="21"/>
              </w:rPr>
            </w:pPr>
            <w:r>
              <w:rPr>
                <w:rFonts w:hint="eastAsia" w:ascii="宋体" w:hAnsi="宋体"/>
                <w:szCs w:val="21"/>
              </w:rPr>
              <w:t>板载网卡速率</w:t>
            </w:r>
          </w:p>
        </w:tc>
        <w:tc>
          <w:tcPr>
            <w:tcW w:w="2515" w:type="pct"/>
            <w:tcBorders>
              <w:top w:val="single" w:color="000000" w:sz="4" w:space="0"/>
              <w:left w:val="single" w:color="000000" w:sz="4" w:space="0"/>
              <w:bottom w:val="single" w:color="000000" w:sz="4" w:space="0"/>
              <w:right w:val="single" w:color="000000" w:sz="4" w:space="0"/>
            </w:tcBorders>
            <w:vAlign w:val="center"/>
          </w:tcPr>
          <w:p w14:paraId="57CF3AAE">
            <w:pPr>
              <w:spacing w:line="276" w:lineRule="auto"/>
              <w:rPr>
                <w:rFonts w:hint="eastAsia" w:ascii="宋体" w:hAnsi="宋体"/>
                <w:szCs w:val="21"/>
              </w:rPr>
            </w:pPr>
            <w:r>
              <w:rPr>
                <w:rFonts w:hint="eastAsia" w:ascii="宋体" w:hAnsi="宋体"/>
                <w:szCs w:val="21"/>
              </w:rPr>
              <w:t>≥1GE</w:t>
            </w:r>
          </w:p>
        </w:tc>
      </w:tr>
      <w:tr w14:paraId="7A0AD9F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593DFA2">
            <w:pPr>
              <w:spacing w:line="276" w:lineRule="auto"/>
              <w:jc w:val="center"/>
              <w:rPr>
                <w:rFonts w:hint="eastAsia" w:ascii="宋体" w:hAnsi="宋体"/>
                <w:szCs w:val="21"/>
              </w:rPr>
            </w:pPr>
            <w:r>
              <w:rPr>
                <w:rFonts w:hint="eastAsia" w:ascii="宋体" w:hAnsi="宋体"/>
                <w:color w:val="000000"/>
                <w:szCs w:val="21"/>
              </w:rPr>
              <w:t>112</w:t>
            </w:r>
          </w:p>
        </w:tc>
        <w:tc>
          <w:tcPr>
            <w:tcW w:w="543" w:type="pct"/>
            <w:tcBorders>
              <w:top w:val="single" w:color="000000" w:sz="4" w:space="0"/>
              <w:left w:val="single" w:color="000000" w:sz="4" w:space="0"/>
              <w:bottom w:val="single" w:color="000000" w:sz="4" w:space="0"/>
              <w:right w:val="single" w:color="000000" w:sz="4" w:space="0"/>
            </w:tcBorders>
            <w:vAlign w:val="center"/>
          </w:tcPr>
          <w:p w14:paraId="44F73885">
            <w:pPr>
              <w:spacing w:line="276" w:lineRule="auto"/>
              <w:rPr>
                <w:rFonts w:hint="eastAsia" w:ascii="宋体" w:hAnsi="宋体"/>
                <w:szCs w:val="21"/>
              </w:rPr>
            </w:pPr>
            <w:r>
              <w:rPr>
                <w:rFonts w:hint="eastAsia" w:ascii="宋体" w:hAnsi="宋体"/>
                <w:szCs w:val="21"/>
              </w:rPr>
              <w:t>性能要求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5B402B18">
            <w:pPr>
              <w:spacing w:line="276" w:lineRule="auto"/>
              <w:rPr>
                <w:rFonts w:hint="eastAsia" w:ascii="宋体" w:hAnsi="宋体"/>
                <w:szCs w:val="21"/>
              </w:rPr>
            </w:pPr>
            <w:r>
              <w:rPr>
                <w:rFonts w:hint="eastAsia" w:ascii="宋体" w:hAnsi="宋体"/>
                <w:szCs w:val="21"/>
              </w:rPr>
              <w:t>电源能耗</w:t>
            </w:r>
          </w:p>
        </w:tc>
        <w:tc>
          <w:tcPr>
            <w:tcW w:w="1052" w:type="pct"/>
            <w:tcBorders>
              <w:top w:val="single" w:color="000000" w:sz="4" w:space="0"/>
              <w:left w:val="single" w:color="000000" w:sz="4" w:space="0"/>
              <w:bottom w:val="single" w:color="000000" w:sz="4" w:space="0"/>
              <w:right w:val="single" w:color="000000" w:sz="4" w:space="0"/>
            </w:tcBorders>
            <w:vAlign w:val="center"/>
          </w:tcPr>
          <w:p w14:paraId="47C21D52">
            <w:pPr>
              <w:spacing w:line="276" w:lineRule="auto"/>
              <w:rPr>
                <w:rFonts w:hint="eastAsia" w:ascii="宋体" w:hAnsi="宋体"/>
                <w:szCs w:val="21"/>
              </w:rPr>
            </w:pPr>
            <w:r>
              <w:rPr>
                <w:rFonts w:hint="eastAsia" w:ascii="宋体" w:hAnsi="宋体"/>
                <w:szCs w:val="21"/>
              </w:rPr>
              <w:t>★电源能耗</w:t>
            </w:r>
          </w:p>
        </w:tc>
        <w:tc>
          <w:tcPr>
            <w:tcW w:w="2515" w:type="pct"/>
            <w:tcBorders>
              <w:top w:val="single" w:color="000000" w:sz="4" w:space="0"/>
              <w:left w:val="single" w:color="000000" w:sz="4" w:space="0"/>
              <w:bottom w:val="single" w:color="000000" w:sz="4" w:space="0"/>
              <w:right w:val="single" w:color="000000" w:sz="4" w:space="0"/>
            </w:tcBorders>
            <w:vAlign w:val="center"/>
          </w:tcPr>
          <w:p w14:paraId="7CEBB850">
            <w:pPr>
              <w:spacing w:line="276" w:lineRule="auto"/>
              <w:rPr>
                <w:rFonts w:hint="eastAsia" w:ascii="宋体" w:hAnsi="宋体"/>
                <w:szCs w:val="21"/>
              </w:rPr>
            </w:pPr>
            <w:r>
              <w:rPr>
                <w:rFonts w:hint="eastAsia" w:ascii="宋体" w:hAnsi="宋体"/>
                <w:szCs w:val="21"/>
              </w:rPr>
              <w:t>符合GB/T 9813.3的有关规定</w:t>
            </w:r>
          </w:p>
        </w:tc>
      </w:tr>
      <w:tr w14:paraId="4205C2CD">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D597B61">
            <w:pPr>
              <w:spacing w:line="276" w:lineRule="auto"/>
              <w:jc w:val="center"/>
              <w:rPr>
                <w:rFonts w:hint="eastAsia" w:ascii="宋体" w:hAnsi="宋体"/>
                <w:szCs w:val="21"/>
              </w:rPr>
            </w:pPr>
            <w:r>
              <w:rPr>
                <w:rFonts w:hint="eastAsia" w:ascii="宋体" w:hAnsi="宋体"/>
                <w:color w:val="000000"/>
                <w:szCs w:val="21"/>
              </w:rPr>
              <w:t>113</w:t>
            </w:r>
          </w:p>
        </w:tc>
        <w:tc>
          <w:tcPr>
            <w:tcW w:w="543" w:type="pct"/>
            <w:tcBorders>
              <w:top w:val="single" w:color="000000" w:sz="4" w:space="0"/>
              <w:left w:val="single" w:color="000000" w:sz="4" w:space="0"/>
              <w:bottom w:val="single" w:color="000000" w:sz="4" w:space="0"/>
              <w:right w:val="single" w:color="000000" w:sz="4" w:space="0"/>
            </w:tcBorders>
            <w:vAlign w:val="center"/>
          </w:tcPr>
          <w:p w14:paraId="3CDF0231">
            <w:pPr>
              <w:spacing w:line="276" w:lineRule="auto"/>
              <w:rPr>
                <w:rFonts w:hint="eastAsia" w:ascii="宋体" w:hAnsi="宋体"/>
                <w:szCs w:val="21"/>
              </w:rPr>
            </w:pPr>
            <w:r>
              <w:rPr>
                <w:rFonts w:hint="eastAsia" w:ascii="宋体" w:hAnsi="宋体"/>
                <w:szCs w:val="21"/>
              </w:rPr>
              <w:t>兼容要求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5263F65B">
            <w:pPr>
              <w:spacing w:line="276" w:lineRule="auto"/>
              <w:rPr>
                <w:rFonts w:hint="eastAsia" w:ascii="宋体" w:hAnsi="宋体"/>
                <w:szCs w:val="21"/>
              </w:rPr>
            </w:pPr>
            <w:r>
              <w:rPr>
                <w:rFonts w:hint="eastAsia" w:ascii="宋体" w:hAnsi="宋体"/>
                <w:szCs w:val="21"/>
              </w:rPr>
              <w:t>部件兼容性要求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5FEED1C1">
            <w:pPr>
              <w:spacing w:line="276" w:lineRule="auto"/>
              <w:rPr>
                <w:rFonts w:hint="eastAsia" w:ascii="宋体" w:hAnsi="宋体"/>
                <w:szCs w:val="21"/>
              </w:rPr>
            </w:pPr>
            <w:r>
              <w:rPr>
                <w:rFonts w:hint="eastAsia" w:ascii="宋体" w:hAnsi="宋体"/>
                <w:szCs w:val="21"/>
              </w:rPr>
              <w:t>★内存兼容性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67F1CB01">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26F14C0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20EF95A">
            <w:pPr>
              <w:spacing w:line="276" w:lineRule="auto"/>
              <w:jc w:val="center"/>
              <w:rPr>
                <w:rFonts w:hint="eastAsia" w:ascii="宋体" w:hAnsi="宋体"/>
                <w:szCs w:val="21"/>
              </w:rPr>
            </w:pPr>
            <w:r>
              <w:rPr>
                <w:rFonts w:hint="eastAsia" w:ascii="宋体" w:hAnsi="宋体"/>
                <w:color w:val="000000"/>
                <w:szCs w:val="21"/>
              </w:rPr>
              <w:t>114</w:t>
            </w:r>
          </w:p>
        </w:tc>
        <w:tc>
          <w:tcPr>
            <w:tcW w:w="543" w:type="pct"/>
            <w:tcBorders>
              <w:top w:val="single" w:color="000000" w:sz="4" w:space="0"/>
              <w:left w:val="single" w:color="000000" w:sz="4" w:space="0"/>
              <w:bottom w:val="single" w:color="000000" w:sz="4" w:space="0"/>
              <w:right w:val="single" w:color="000000" w:sz="4" w:space="0"/>
            </w:tcBorders>
            <w:vAlign w:val="center"/>
          </w:tcPr>
          <w:p w14:paraId="4380EB74">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3D5A16C">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59E95BB">
            <w:pPr>
              <w:spacing w:line="276" w:lineRule="auto"/>
              <w:rPr>
                <w:rFonts w:hint="eastAsia" w:ascii="宋体" w:hAnsi="宋体"/>
                <w:szCs w:val="21"/>
              </w:rPr>
            </w:pPr>
            <w:r>
              <w:rPr>
                <w:rFonts w:hint="eastAsia" w:ascii="宋体" w:hAnsi="宋体"/>
                <w:szCs w:val="21"/>
              </w:rPr>
              <w:t>★固态存储兼容性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5FE31D8B">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70647A46">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1FE0C39">
            <w:pPr>
              <w:spacing w:line="276" w:lineRule="auto"/>
              <w:jc w:val="center"/>
              <w:rPr>
                <w:rFonts w:hint="eastAsia" w:ascii="宋体" w:hAnsi="宋体"/>
                <w:szCs w:val="21"/>
              </w:rPr>
            </w:pPr>
            <w:r>
              <w:rPr>
                <w:rFonts w:hint="eastAsia" w:ascii="宋体" w:hAnsi="宋体"/>
                <w:color w:val="000000"/>
                <w:szCs w:val="21"/>
              </w:rPr>
              <w:t>115</w:t>
            </w:r>
          </w:p>
        </w:tc>
        <w:tc>
          <w:tcPr>
            <w:tcW w:w="543" w:type="pct"/>
            <w:tcBorders>
              <w:top w:val="single" w:color="000000" w:sz="4" w:space="0"/>
              <w:left w:val="single" w:color="000000" w:sz="4" w:space="0"/>
              <w:bottom w:val="single" w:color="000000" w:sz="4" w:space="0"/>
              <w:right w:val="single" w:color="000000" w:sz="4" w:space="0"/>
            </w:tcBorders>
            <w:vAlign w:val="center"/>
          </w:tcPr>
          <w:p w14:paraId="5A27A738">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E46F83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3AE47C0">
            <w:pPr>
              <w:spacing w:line="276" w:lineRule="auto"/>
              <w:rPr>
                <w:rFonts w:hint="eastAsia" w:ascii="宋体" w:hAnsi="宋体"/>
                <w:szCs w:val="21"/>
              </w:rPr>
            </w:pPr>
            <w:r>
              <w:rPr>
                <w:rFonts w:hint="eastAsia" w:ascii="宋体" w:hAnsi="宋体"/>
                <w:szCs w:val="21"/>
              </w:rPr>
              <w:t>FC HBA卡兼容性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100379CD">
            <w:pPr>
              <w:spacing w:line="276" w:lineRule="auto"/>
              <w:rPr>
                <w:rFonts w:hint="eastAsia" w:ascii="宋体" w:hAnsi="宋体"/>
                <w:szCs w:val="21"/>
              </w:rPr>
            </w:pPr>
            <w:r>
              <w:rPr>
                <w:rFonts w:hint="eastAsia" w:ascii="宋体" w:hAnsi="宋体"/>
                <w:szCs w:val="21"/>
              </w:rPr>
              <w:t>FC HBA应适配两种或以上厂商产品</w:t>
            </w:r>
          </w:p>
        </w:tc>
      </w:tr>
      <w:tr w14:paraId="380AA42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9B3B03C">
            <w:pPr>
              <w:spacing w:line="276" w:lineRule="auto"/>
              <w:jc w:val="center"/>
              <w:rPr>
                <w:rFonts w:hint="eastAsia" w:ascii="宋体" w:hAnsi="宋体"/>
                <w:szCs w:val="21"/>
              </w:rPr>
            </w:pPr>
            <w:r>
              <w:rPr>
                <w:rFonts w:hint="eastAsia" w:ascii="宋体" w:hAnsi="宋体"/>
                <w:color w:val="000000"/>
                <w:szCs w:val="21"/>
              </w:rPr>
              <w:t>116</w:t>
            </w:r>
          </w:p>
        </w:tc>
        <w:tc>
          <w:tcPr>
            <w:tcW w:w="543" w:type="pct"/>
            <w:tcBorders>
              <w:top w:val="single" w:color="000000" w:sz="4" w:space="0"/>
              <w:left w:val="single" w:color="000000" w:sz="4" w:space="0"/>
              <w:bottom w:val="single" w:color="000000" w:sz="4" w:space="0"/>
              <w:right w:val="single" w:color="000000" w:sz="4" w:space="0"/>
            </w:tcBorders>
            <w:vAlign w:val="center"/>
          </w:tcPr>
          <w:p w14:paraId="5D7CE1B6">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AEBDCE2">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58594CE">
            <w:pPr>
              <w:spacing w:line="276" w:lineRule="auto"/>
              <w:rPr>
                <w:rFonts w:hint="eastAsia" w:ascii="宋体" w:hAnsi="宋体"/>
                <w:szCs w:val="21"/>
              </w:rPr>
            </w:pPr>
            <w:r>
              <w:rPr>
                <w:rFonts w:hint="eastAsia" w:ascii="宋体" w:hAnsi="宋体"/>
                <w:szCs w:val="21"/>
              </w:rPr>
              <w:t>RAID卡兼容性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50AA8059">
            <w:pPr>
              <w:spacing w:line="276" w:lineRule="auto"/>
              <w:rPr>
                <w:rFonts w:hint="eastAsia" w:ascii="宋体" w:hAnsi="宋体"/>
                <w:szCs w:val="21"/>
              </w:rPr>
            </w:pPr>
            <w:r>
              <w:rPr>
                <w:rFonts w:hint="eastAsia" w:ascii="宋体" w:hAnsi="宋体"/>
                <w:szCs w:val="21"/>
              </w:rPr>
              <w:t>RAID卡应适配两种或以上厂商产品</w:t>
            </w:r>
          </w:p>
        </w:tc>
      </w:tr>
      <w:tr w14:paraId="7DE8C3B2">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B496E5A">
            <w:pPr>
              <w:spacing w:line="276" w:lineRule="auto"/>
              <w:jc w:val="center"/>
              <w:rPr>
                <w:rFonts w:hint="eastAsia" w:ascii="宋体" w:hAnsi="宋体"/>
                <w:szCs w:val="21"/>
              </w:rPr>
            </w:pPr>
            <w:r>
              <w:rPr>
                <w:rFonts w:hint="eastAsia" w:ascii="宋体" w:hAnsi="宋体"/>
                <w:color w:val="000000"/>
                <w:szCs w:val="21"/>
              </w:rPr>
              <w:t>117</w:t>
            </w:r>
          </w:p>
        </w:tc>
        <w:tc>
          <w:tcPr>
            <w:tcW w:w="543" w:type="pct"/>
            <w:tcBorders>
              <w:top w:val="single" w:color="000000" w:sz="4" w:space="0"/>
              <w:left w:val="single" w:color="000000" w:sz="4" w:space="0"/>
              <w:bottom w:val="single" w:color="000000" w:sz="4" w:space="0"/>
              <w:right w:val="single" w:color="000000" w:sz="4" w:space="0"/>
            </w:tcBorders>
            <w:vAlign w:val="center"/>
          </w:tcPr>
          <w:p w14:paraId="1B1B2CEB">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C96EC03">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4E93B95">
            <w:pPr>
              <w:spacing w:line="276" w:lineRule="auto"/>
              <w:rPr>
                <w:rFonts w:hint="eastAsia" w:ascii="宋体" w:hAnsi="宋体"/>
                <w:szCs w:val="21"/>
              </w:rPr>
            </w:pPr>
            <w:r>
              <w:rPr>
                <w:rFonts w:hint="eastAsia" w:ascii="宋体" w:hAnsi="宋体"/>
                <w:szCs w:val="21"/>
              </w:rPr>
              <w:t>★网卡兼容性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429F8CC9">
            <w:pPr>
              <w:spacing w:line="276" w:lineRule="auto"/>
              <w:rPr>
                <w:rFonts w:hint="eastAsia" w:ascii="宋体" w:hAnsi="宋体"/>
                <w:szCs w:val="21"/>
              </w:rPr>
            </w:pPr>
            <w:r>
              <w:rPr>
                <w:rFonts w:hint="eastAsia" w:ascii="宋体" w:hAnsi="宋体"/>
                <w:szCs w:val="21"/>
              </w:rPr>
              <w:t>网卡应适配两种或以上厂商产品</w:t>
            </w:r>
          </w:p>
        </w:tc>
      </w:tr>
      <w:tr w14:paraId="77DF935D">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5A88B35">
            <w:pPr>
              <w:spacing w:line="276" w:lineRule="auto"/>
              <w:jc w:val="center"/>
              <w:rPr>
                <w:rFonts w:hint="eastAsia" w:ascii="宋体" w:hAnsi="宋体"/>
                <w:szCs w:val="21"/>
              </w:rPr>
            </w:pPr>
            <w:r>
              <w:rPr>
                <w:rFonts w:hint="eastAsia" w:ascii="宋体" w:hAnsi="宋体"/>
                <w:color w:val="000000"/>
                <w:szCs w:val="21"/>
              </w:rPr>
              <w:t>118</w:t>
            </w:r>
          </w:p>
        </w:tc>
        <w:tc>
          <w:tcPr>
            <w:tcW w:w="543" w:type="pct"/>
            <w:tcBorders>
              <w:top w:val="single" w:color="000000" w:sz="4" w:space="0"/>
              <w:left w:val="single" w:color="000000" w:sz="4" w:space="0"/>
              <w:bottom w:val="single" w:color="000000" w:sz="4" w:space="0"/>
              <w:right w:val="single" w:color="000000" w:sz="4" w:space="0"/>
            </w:tcBorders>
            <w:vAlign w:val="center"/>
          </w:tcPr>
          <w:p w14:paraId="0DF160BA">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0186557">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2F45CB3">
            <w:pPr>
              <w:spacing w:line="276" w:lineRule="auto"/>
              <w:rPr>
                <w:rFonts w:hint="eastAsia" w:ascii="宋体" w:hAnsi="宋体"/>
                <w:szCs w:val="21"/>
              </w:rPr>
            </w:pPr>
            <w:r>
              <w:rPr>
                <w:rFonts w:hint="eastAsia" w:ascii="宋体" w:hAnsi="宋体"/>
                <w:szCs w:val="21"/>
              </w:rPr>
              <w:t>★功能卡兼容性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33950B4F">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10C4C16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725436E">
            <w:pPr>
              <w:spacing w:line="276" w:lineRule="auto"/>
              <w:jc w:val="center"/>
              <w:rPr>
                <w:rFonts w:hint="eastAsia" w:ascii="宋体" w:hAnsi="宋体"/>
                <w:szCs w:val="21"/>
              </w:rPr>
            </w:pPr>
            <w:r>
              <w:rPr>
                <w:rFonts w:hint="eastAsia" w:ascii="宋体" w:hAnsi="宋体"/>
                <w:color w:val="000000"/>
                <w:szCs w:val="21"/>
              </w:rPr>
              <w:t>119</w:t>
            </w:r>
          </w:p>
        </w:tc>
        <w:tc>
          <w:tcPr>
            <w:tcW w:w="543" w:type="pct"/>
            <w:tcBorders>
              <w:top w:val="single" w:color="000000" w:sz="4" w:space="0"/>
              <w:left w:val="single" w:color="000000" w:sz="4" w:space="0"/>
              <w:bottom w:val="single" w:color="000000" w:sz="4" w:space="0"/>
              <w:right w:val="single" w:color="000000" w:sz="4" w:space="0"/>
            </w:tcBorders>
            <w:vAlign w:val="center"/>
          </w:tcPr>
          <w:p w14:paraId="4B98BB7C">
            <w:pPr>
              <w:spacing w:line="276" w:lineRule="auto"/>
              <w:rPr>
                <w:rFonts w:hint="eastAsia" w:ascii="宋体" w:hAnsi="宋体"/>
                <w:szCs w:val="21"/>
              </w:rPr>
            </w:pPr>
            <w:r>
              <w:rPr>
                <w:rFonts w:hint="eastAsia" w:ascii="宋体" w:hAnsi="宋体"/>
                <w:szCs w:val="21"/>
              </w:rPr>
              <w:t>兼容要求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3D5D6CCC">
            <w:pPr>
              <w:spacing w:line="276" w:lineRule="auto"/>
              <w:rPr>
                <w:rFonts w:hint="eastAsia" w:ascii="宋体" w:hAnsi="宋体"/>
                <w:szCs w:val="21"/>
              </w:rPr>
            </w:pPr>
            <w:r>
              <w:rPr>
                <w:rFonts w:hint="eastAsia" w:ascii="宋体" w:hAnsi="宋体"/>
                <w:szCs w:val="21"/>
              </w:rPr>
              <w:t>外设兼容性</w:t>
            </w:r>
          </w:p>
        </w:tc>
        <w:tc>
          <w:tcPr>
            <w:tcW w:w="1052" w:type="pct"/>
            <w:tcBorders>
              <w:top w:val="single" w:color="000000" w:sz="4" w:space="0"/>
              <w:left w:val="single" w:color="000000" w:sz="4" w:space="0"/>
              <w:bottom w:val="single" w:color="000000" w:sz="4" w:space="0"/>
              <w:right w:val="single" w:color="000000" w:sz="4" w:space="0"/>
            </w:tcBorders>
            <w:vAlign w:val="center"/>
          </w:tcPr>
          <w:p w14:paraId="4423A567">
            <w:pPr>
              <w:spacing w:line="276" w:lineRule="auto"/>
              <w:rPr>
                <w:rFonts w:hint="eastAsia" w:ascii="宋体" w:hAnsi="宋体"/>
                <w:szCs w:val="21"/>
              </w:rPr>
            </w:pPr>
            <w:r>
              <w:rPr>
                <w:rFonts w:hint="eastAsia" w:ascii="宋体" w:hAnsi="宋体"/>
                <w:szCs w:val="21"/>
              </w:rPr>
              <w:t>★外设兼容性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268D2B59">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7250E71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73BB473">
            <w:pPr>
              <w:spacing w:line="276" w:lineRule="auto"/>
              <w:jc w:val="center"/>
              <w:rPr>
                <w:rFonts w:hint="eastAsia" w:ascii="宋体" w:hAnsi="宋体"/>
                <w:szCs w:val="21"/>
              </w:rPr>
            </w:pPr>
            <w:r>
              <w:rPr>
                <w:rFonts w:hint="eastAsia" w:ascii="宋体" w:hAnsi="宋体"/>
                <w:color w:val="000000"/>
                <w:szCs w:val="21"/>
              </w:rPr>
              <w:t>120</w:t>
            </w:r>
          </w:p>
        </w:tc>
        <w:tc>
          <w:tcPr>
            <w:tcW w:w="543" w:type="pct"/>
            <w:tcBorders>
              <w:top w:val="single" w:color="000000" w:sz="4" w:space="0"/>
              <w:left w:val="single" w:color="000000" w:sz="4" w:space="0"/>
              <w:bottom w:val="single" w:color="000000" w:sz="4" w:space="0"/>
              <w:right w:val="single" w:color="000000" w:sz="4" w:space="0"/>
            </w:tcBorders>
            <w:vAlign w:val="center"/>
          </w:tcPr>
          <w:p w14:paraId="78869689">
            <w:pPr>
              <w:spacing w:line="276" w:lineRule="auto"/>
              <w:rPr>
                <w:rFonts w:hint="eastAsia" w:ascii="宋体" w:hAnsi="宋体"/>
                <w:szCs w:val="21"/>
              </w:rPr>
            </w:pPr>
            <w:r>
              <w:rPr>
                <w:rFonts w:hint="eastAsia" w:ascii="宋体" w:hAnsi="宋体"/>
                <w:szCs w:val="21"/>
              </w:rPr>
              <w:t>兼容要求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5E4A0226">
            <w:pPr>
              <w:spacing w:line="276" w:lineRule="auto"/>
              <w:rPr>
                <w:rFonts w:hint="eastAsia" w:ascii="宋体" w:hAnsi="宋体"/>
                <w:szCs w:val="21"/>
              </w:rPr>
            </w:pPr>
            <w:r>
              <w:rPr>
                <w:rFonts w:hint="eastAsia" w:ascii="宋体" w:hAnsi="宋体"/>
                <w:szCs w:val="21"/>
              </w:rPr>
              <w:t>软件兼容性</w:t>
            </w:r>
          </w:p>
        </w:tc>
        <w:tc>
          <w:tcPr>
            <w:tcW w:w="1052" w:type="pct"/>
            <w:tcBorders>
              <w:top w:val="single" w:color="000000" w:sz="4" w:space="0"/>
              <w:left w:val="single" w:color="000000" w:sz="4" w:space="0"/>
              <w:bottom w:val="single" w:color="000000" w:sz="4" w:space="0"/>
              <w:right w:val="single" w:color="000000" w:sz="4" w:space="0"/>
            </w:tcBorders>
            <w:vAlign w:val="center"/>
          </w:tcPr>
          <w:p w14:paraId="584159B9">
            <w:pPr>
              <w:spacing w:line="276" w:lineRule="auto"/>
              <w:rPr>
                <w:rFonts w:hint="eastAsia" w:ascii="宋体" w:hAnsi="宋体"/>
                <w:szCs w:val="21"/>
              </w:rPr>
            </w:pPr>
            <w:r>
              <w:rPr>
                <w:rFonts w:hint="eastAsia" w:ascii="宋体" w:hAnsi="宋体"/>
                <w:szCs w:val="21"/>
              </w:rPr>
              <w:t>★数据库兼容</w:t>
            </w:r>
          </w:p>
        </w:tc>
        <w:tc>
          <w:tcPr>
            <w:tcW w:w="2515" w:type="pct"/>
            <w:tcBorders>
              <w:top w:val="single" w:color="000000" w:sz="4" w:space="0"/>
              <w:left w:val="single" w:color="000000" w:sz="4" w:space="0"/>
              <w:bottom w:val="single" w:color="000000" w:sz="4" w:space="0"/>
              <w:right w:val="single" w:color="000000" w:sz="4" w:space="0"/>
            </w:tcBorders>
            <w:vAlign w:val="center"/>
          </w:tcPr>
          <w:p w14:paraId="5E1BF9F4">
            <w:pPr>
              <w:spacing w:line="276" w:lineRule="auto"/>
              <w:rPr>
                <w:rFonts w:hint="eastAsia" w:ascii="宋体" w:hAnsi="宋体"/>
                <w:szCs w:val="21"/>
              </w:rPr>
            </w:pPr>
            <w:r>
              <w:rPr>
                <w:rFonts w:hint="eastAsia" w:ascii="宋体" w:hAnsi="宋体"/>
                <w:szCs w:val="21"/>
              </w:rPr>
              <w:t>兼容3个及以上厂商的数据库产品</w:t>
            </w:r>
          </w:p>
        </w:tc>
      </w:tr>
      <w:tr w14:paraId="34785B0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4BF762B">
            <w:pPr>
              <w:spacing w:line="276" w:lineRule="auto"/>
              <w:jc w:val="center"/>
              <w:rPr>
                <w:rFonts w:hint="eastAsia" w:ascii="宋体" w:hAnsi="宋体"/>
                <w:szCs w:val="21"/>
              </w:rPr>
            </w:pPr>
            <w:r>
              <w:rPr>
                <w:rFonts w:hint="eastAsia" w:ascii="宋体" w:hAnsi="宋体"/>
                <w:color w:val="000000"/>
                <w:szCs w:val="21"/>
              </w:rPr>
              <w:t>121</w:t>
            </w:r>
          </w:p>
        </w:tc>
        <w:tc>
          <w:tcPr>
            <w:tcW w:w="543" w:type="pct"/>
            <w:tcBorders>
              <w:top w:val="single" w:color="000000" w:sz="4" w:space="0"/>
              <w:left w:val="single" w:color="000000" w:sz="4" w:space="0"/>
              <w:bottom w:val="single" w:color="000000" w:sz="4" w:space="0"/>
              <w:right w:val="single" w:color="000000" w:sz="4" w:space="0"/>
            </w:tcBorders>
            <w:vAlign w:val="center"/>
          </w:tcPr>
          <w:p w14:paraId="6025044B">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0722A5B0">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73B0EC1">
            <w:pPr>
              <w:spacing w:line="276" w:lineRule="auto"/>
              <w:rPr>
                <w:rFonts w:hint="eastAsia" w:ascii="宋体" w:hAnsi="宋体"/>
                <w:szCs w:val="21"/>
              </w:rPr>
            </w:pPr>
            <w:r>
              <w:rPr>
                <w:rFonts w:hint="eastAsia" w:ascii="宋体" w:hAnsi="宋体"/>
                <w:szCs w:val="21"/>
              </w:rPr>
              <w:t>★中间件兼容</w:t>
            </w:r>
          </w:p>
        </w:tc>
        <w:tc>
          <w:tcPr>
            <w:tcW w:w="2515" w:type="pct"/>
            <w:tcBorders>
              <w:top w:val="single" w:color="000000" w:sz="4" w:space="0"/>
              <w:left w:val="single" w:color="000000" w:sz="4" w:space="0"/>
              <w:bottom w:val="single" w:color="000000" w:sz="4" w:space="0"/>
              <w:right w:val="single" w:color="000000" w:sz="4" w:space="0"/>
            </w:tcBorders>
            <w:vAlign w:val="center"/>
          </w:tcPr>
          <w:p w14:paraId="0FB1D656">
            <w:pPr>
              <w:spacing w:line="276" w:lineRule="auto"/>
              <w:rPr>
                <w:rFonts w:hint="eastAsia" w:ascii="宋体" w:hAnsi="宋体"/>
                <w:szCs w:val="21"/>
              </w:rPr>
            </w:pPr>
            <w:r>
              <w:rPr>
                <w:rFonts w:hint="eastAsia" w:ascii="宋体" w:hAnsi="宋体"/>
                <w:szCs w:val="21"/>
              </w:rPr>
              <w:t>兼容3个及以上厂商的中间件产品</w:t>
            </w:r>
          </w:p>
        </w:tc>
      </w:tr>
      <w:tr w14:paraId="16CFDB3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8485DA8">
            <w:pPr>
              <w:spacing w:line="276" w:lineRule="auto"/>
              <w:jc w:val="center"/>
              <w:rPr>
                <w:rFonts w:hint="eastAsia" w:ascii="宋体" w:hAnsi="宋体"/>
                <w:szCs w:val="21"/>
              </w:rPr>
            </w:pPr>
            <w:r>
              <w:rPr>
                <w:rFonts w:hint="eastAsia" w:ascii="宋体" w:hAnsi="宋体"/>
                <w:color w:val="000000"/>
                <w:szCs w:val="21"/>
              </w:rPr>
              <w:t>122</w:t>
            </w:r>
          </w:p>
        </w:tc>
        <w:tc>
          <w:tcPr>
            <w:tcW w:w="543" w:type="pct"/>
            <w:tcBorders>
              <w:top w:val="single" w:color="000000" w:sz="4" w:space="0"/>
              <w:left w:val="single" w:color="000000" w:sz="4" w:space="0"/>
              <w:bottom w:val="single" w:color="000000" w:sz="4" w:space="0"/>
              <w:right w:val="single" w:color="000000" w:sz="4" w:space="0"/>
            </w:tcBorders>
            <w:vAlign w:val="center"/>
          </w:tcPr>
          <w:p w14:paraId="5B3DA828">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768F439">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06E2BEA">
            <w:pPr>
              <w:spacing w:line="276" w:lineRule="auto"/>
              <w:rPr>
                <w:rFonts w:hint="eastAsia" w:ascii="宋体" w:hAnsi="宋体"/>
                <w:szCs w:val="21"/>
              </w:rPr>
            </w:pPr>
            <w:r>
              <w:rPr>
                <w:rFonts w:hint="eastAsia" w:ascii="宋体" w:hAnsi="宋体"/>
                <w:szCs w:val="21"/>
              </w:rPr>
              <w:t>★平台软件兼容</w:t>
            </w:r>
          </w:p>
        </w:tc>
        <w:tc>
          <w:tcPr>
            <w:tcW w:w="2515" w:type="pct"/>
            <w:tcBorders>
              <w:top w:val="single" w:color="000000" w:sz="4" w:space="0"/>
              <w:left w:val="single" w:color="000000" w:sz="4" w:space="0"/>
              <w:bottom w:val="single" w:color="000000" w:sz="4" w:space="0"/>
              <w:right w:val="single" w:color="000000" w:sz="4" w:space="0"/>
            </w:tcBorders>
            <w:vAlign w:val="center"/>
          </w:tcPr>
          <w:p w14:paraId="5D97777D">
            <w:pPr>
              <w:spacing w:line="276" w:lineRule="auto"/>
              <w:rPr>
                <w:rFonts w:hint="eastAsia" w:ascii="宋体" w:hAnsi="宋体"/>
                <w:szCs w:val="21"/>
              </w:rPr>
            </w:pPr>
            <w:r>
              <w:rPr>
                <w:rFonts w:hint="eastAsia" w:ascii="宋体" w:hAnsi="宋体"/>
                <w:szCs w:val="21"/>
              </w:rPr>
              <w:t>兼容3个及以上厂商的大数据平台</w:t>
            </w:r>
          </w:p>
        </w:tc>
      </w:tr>
      <w:tr w14:paraId="2267F50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F18A60A">
            <w:pPr>
              <w:spacing w:line="276" w:lineRule="auto"/>
              <w:jc w:val="center"/>
              <w:rPr>
                <w:rFonts w:hint="eastAsia" w:ascii="宋体" w:hAnsi="宋体"/>
                <w:szCs w:val="21"/>
              </w:rPr>
            </w:pPr>
            <w:r>
              <w:rPr>
                <w:rFonts w:hint="eastAsia" w:ascii="宋体" w:hAnsi="宋体"/>
                <w:color w:val="000000"/>
                <w:szCs w:val="21"/>
              </w:rPr>
              <w:t>123</w:t>
            </w:r>
          </w:p>
        </w:tc>
        <w:tc>
          <w:tcPr>
            <w:tcW w:w="543" w:type="pct"/>
            <w:tcBorders>
              <w:top w:val="single" w:color="000000" w:sz="4" w:space="0"/>
              <w:left w:val="single" w:color="000000" w:sz="4" w:space="0"/>
              <w:bottom w:val="single" w:color="000000" w:sz="4" w:space="0"/>
              <w:right w:val="single" w:color="000000" w:sz="4" w:space="0"/>
            </w:tcBorders>
            <w:vAlign w:val="center"/>
          </w:tcPr>
          <w:p w14:paraId="2FA6B329">
            <w:pPr>
              <w:spacing w:line="276" w:lineRule="auto"/>
              <w:rPr>
                <w:rFonts w:hint="eastAsia" w:ascii="宋体" w:hAnsi="宋体"/>
                <w:szCs w:val="21"/>
              </w:rPr>
            </w:pPr>
            <w:r>
              <w:rPr>
                <w:rFonts w:hint="eastAsia" w:ascii="宋体" w:hAnsi="宋体"/>
                <w:szCs w:val="21"/>
              </w:rPr>
              <w:t>兼容要求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9340A75">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C81E6D2">
            <w:pPr>
              <w:spacing w:line="276" w:lineRule="auto"/>
              <w:rPr>
                <w:rFonts w:hint="eastAsia" w:ascii="宋体" w:hAnsi="宋体"/>
                <w:szCs w:val="21"/>
              </w:rPr>
            </w:pPr>
            <w:r>
              <w:rPr>
                <w:rFonts w:hint="eastAsia" w:ascii="宋体" w:hAnsi="宋体"/>
                <w:szCs w:val="21"/>
              </w:rPr>
              <w:t>虚拟化软件兼容</w:t>
            </w:r>
          </w:p>
        </w:tc>
        <w:tc>
          <w:tcPr>
            <w:tcW w:w="2515" w:type="pct"/>
            <w:tcBorders>
              <w:top w:val="single" w:color="000000" w:sz="4" w:space="0"/>
              <w:left w:val="single" w:color="000000" w:sz="4" w:space="0"/>
              <w:bottom w:val="single" w:color="000000" w:sz="4" w:space="0"/>
              <w:right w:val="single" w:color="000000" w:sz="4" w:space="0"/>
            </w:tcBorders>
            <w:vAlign w:val="center"/>
          </w:tcPr>
          <w:p w14:paraId="2E80E899">
            <w:pPr>
              <w:spacing w:line="276" w:lineRule="auto"/>
              <w:rPr>
                <w:rFonts w:hint="eastAsia" w:ascii="宋体" w:hAnsi="宋体"/>
                <w:szCs w:val="21"/>
              </w:rPr>
            </w:pPr>
            <w:r>
              <w:rPr>
                <w:rFonts w:hint="eastAsia" w:ascii="宋体" w:hAnsi="宋体"/>
                <w:szCs w:val="21"/>
              </w:rPr>
              <w:t>兼容2款及以上虚拟化软件</w:t>
            </w:r>
          </w:p>
        </w:tc>
      </w:tr>
      <w:tr w14:paraId="6B18136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930A16F">
            <w:pPr>
              <w:spacing w:line="276" w:lineRule="auto"/>
              <w:jc w:val="center"/>
              <w:rPr>
                <w:rFonts w:hint="eastAsia" w:ascii="宋体" w:hAnsi="宋体"/>
                <w:szCs w:val="21"/>
              </w:rPr>
            </w:pPr>
            <w:r>
              <w:rPr>
                <w:rFonts w:hint="eastAsia" w:ascii="宋体" w:hAnsi="宋体"/>
                <w:color w:val="000000"/>
                <w:szCs w:val="21"/>
              </w:rPr>
              <w:t>124</w:t>
            </w:r>
          </w:p>
        </w:tc>
        <w:tc>
          <w:tcPr>
            <w:tcW w:w="543" w:type="pct"/>
            <w:tcBorders>
              <w:top w:val="single" w:color="000000" w:sz="4" w:space="0"/>
              <w:left w:val="single" w:color="000000" w:sz="4" w:space="0"/>
              <w:bottom w:val="single" w:color="000000" w:sz="4" w:space="0"/>
              <w:right w:val="single" w:color="000000" w:sz="4" w:space="0"/>
            </w:tcBorders>
            <w:vAlign w:val="center"/>
          </w:tcPr>
          <w:p w14:paraId="29ADCB29">
            <w:pPr>
              <w:spacing w:line="276" w:lineRule="auto"/>
              <w:rPr>
                <w:rFonts w:hint="eastAsia" w:ascii="宋体" w:hAnsi="宋体"/>
                <w:szCs w:val="21"/>
              </w:rPr>
            </w:pPr>
            <w:r>
              <w:rPr>
                <w:rFonts w:hint="eastAsia" w:ascii="宋体" w:hAnsi="宋体"/>
                <w:szCs w:val="21"/>
              </w:rPr>
              <w:t>可靠性要求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0B57A157">
            <w:pPr>
              <w:spacing w:line="276" w:lineRule="auto"/>
              <w:rPr>
                <w:rFonts w:hint="eastAsia" w:ascii="宋体" w:hAnsi="宋体"/>
                <w:szCs w:val="21"/>
              </w:rPr>
            </w:pPr>
            <w:r>
              <w:rPr>
                <w:rFonts w:hint="eastAsia" w:ascii="宋体" w:hAnsi="宋体"/>
                <w:szCs w:val="21"/>
              </w:rPr>
              <w:t>存储可靠性要求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3BD537FC">
            <w:pPr>
              <w:spacing w:line="276" w:lineRule="auto"/>
              <w:rPr>
                <w:rFonts w:hint="eastAsia" w:ascii="宋体" w:hAnsi="宋体"/>
                <w:szCs w:val="21"/>
              </w:rPr>
            </w:pPr>
            <w:r>
              <w:rPr>
                <w:rFonts w:hint="eastAsia" w:ascii="宋体" w:hAnsi="宋体"/>
                <w:szCs w:val="21"/>
              </w:rPr>
              <w:t>SATA SSD可靠性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7DD18CEB">
            <w:pPr>
              <w:spacing w:line="276" w:lineRule="auto"/>
              <w:rPr>
                <w:rFonts w:hint="eastAsia" w:ascii="宋体" w:hAnsi="宋体"/>
                <w:szCs w:val="21"/>
              </w:rPr>
            </w:pPr>
            <w:r>
              <w:rPr>
                <w:rFonts w:hint="eastAsia" w:ascii="宋体" w:hAnsi="宋体"/>
                <w:szCs w:val="21"/>
              </w:rPr>
              <w:t>SSD的m1值（MTBF的不可接受值）不低于200000h</w:t>
            </w:r>
          </w:p>
        </w:tc>
      </w:tr>
      <w:tr w14:paraId="5950FB9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5AE0069">
            <w:pPr>
              <w:spacing w:line="276" w:lineRule="auto"/>
              <w:jc w:val="center"/>
              <w:rPr>
                <w:rFonts w:hint="eastAsia" w:ascii="宋体" w:hAnsi="宋体"/>
                <w:szCs w:val="21"/>
              </w:rPr>
            </w:pPr>
            <w:r>
              <w:rPr>
                <w:rFonts w:hint="eastAsia" w:ascii="宋体" w:hAnsi="宋体"/>
                <w:color w:val="000000"/>
                <w:szCs w:val="21"/>
              </w:rPr>
              <w:t>125</w:t>
            </w:r>
          </w:p>
        </w:tc>
        <w:tc>
          <w:tcPr>
            <w:tcW w:w="543" w:type="pct"/>
            <w:tcBorders>
              <w:top w:val="single" w:color="000000" w:sz="4" w:space="0"/>
              <w:left w:val="single" w:color="000000" w:sz="4" w:space="0"/>
              <w:bottom w:val="single" w:color="000000" w:sz="4" w:space="0"/>
              <w:right w:val="single" w:color="000000" w:sz="4" w:space="0"/>
            </w:tcBorders>
            <w:vAlign w:val="center"/>
          </w:tcPr>
          <w:p w14:paraId="4F527E75">
            <w:pPr>
              <w:spacing w:line="276" w:lineRule="auto"/>
              <w:rPr>
                <w:rFonts w:hint="eastAsia" w:ascii="宋体" w:hAnsi="宋体"/>
                <w:szCs w:val="21"/>
              </w:rPr>
            </w:pPr>
            <w:r>
              <w:rPr>
                <w:rFonts w:hint="eastAsia" w:ascii="宋体" w:hAnsi="宋体"/>
                <w:szCs w:val="21"/>
              </w:rPr>
              <w:t>可靠性要求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2ACA1ED4">
            <w:pPr>
              <w:spacing w:line="276" w:lineRule="auto"/>
              <w:rPr>
                <w:rFonts w:hint="eastAsia" w:ascii="宋体" w:hAnsi="宋体"/>
                <w:szCs w:val="21"/>
              </w:rPr>
            </w:pPr>
            <w:r>
              <w:rPr>
                <w:rFonts w:hint="eastAsia" w:ascii="宋体" w:hAnsi="宋体"/>
                <w:szCs w:val="21"/>
              </w:rPr>
              <w:t>整机可靠性要求B</w:t>
            </w:r>
          </w:p>
        </w:tc>
        <w:tc>
          <w:tcPr>
            <w:tcW w:w="1052" w:type="pct"/>
            <w:tcBorders>
              <w:top w:val="single" w:color="000000" w:sz="4" w:space="0"/>
              <w:left w:val="single" w:color="000000" w:sz="4" w:space="0"/>
              <w:bottom w:val="single" w:color="000000" w:sz="4" w:space="0"/>
              <w:right w:val="single" w:color="000000" w:sz="4" w:space="0"/>
            </w:tcBorders>
            <w:vAlign w:val="center"/>
          </w:tcPr>
          <w:p w14:paraId="270D7A11">
            <w:pPr>
              <w:spacing w:line="276" w:lineRule="auto"/>
              <w:rPr>
                <w:rFonts w:hint="eastAsia" w:ascii="宋体" w:hAnsi="宋体"/>
                <w:szCs w:val="21"/>
              </w:rPr>
            </w:pPr>
            <w:r>
              <w:rPr>
                <w:rFonts w:hint="eastAsia" w:ascii="宋体" w:hAnsi="宋体"/>
                <w:szCs w:val="21"/>
              </w:rPr>
              <w:t>★整机可靠性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4B10A9DA">
            <w:pPr>
              <w:spacing w:line="276" w:lineRule="auto"/>
              <w:rPr>
                <w:rFonts w:hint="eastAsia" w:ascii="宋体" w:hAnsi="宋体"/>
                <w:szCs w:val="21"/>
              </w:rPr>
            </w:pPr>
            <w:r>
              <w:rPr>
                <w:rFonts w:hint="eastAsia" w:ascii="宋体" w:hAnsi="宋体"/>
                <w:szCs w:val="21"/>
              </w:rPr>
              <w:t>m1值（MTBF的不可接受值）不得低于30000h</w:t>
            </w:r>
          </w:p>
        </w:tc>
      </w:tr>
      <w:tr w14:paraId="6685D74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2CFCEAF">
            <w:pPr>
              <w:spacing w:line="276" w:lineRule="auto"/>
              <w:jc w:val="center"/>
              <w:rPr>
                <w:rFonts w:hint="eastAsia" w:ascii="宋体" w:hAnsi="宋体"/>
                <w:szCs w:val="21"/>
              </w:rPr>
            </w:pPr>
            <w:r>
              <w:rPr>
                <w:rFonts w:hint="eastAsia" w:ascii="宋体" w:hAnsi="宋体"/>
                <w:color w:val="000000"/>
                <w:szCs w:val="21"/>
              </w:rPr>
              <w:t>126</w:t>
            </w:r>
          </w:p>
        </w:tc>
        <w:tc>
          <w:tcPr>
            <w:tcW w:w="543" w:type="pct"/>
            <w:tcBorders>
              <w:top w:val="single" w:color="000000" w:sz="4" w:space="0"/>
              <w:left w:val="single" w:color="000000" w:sz="4" w:space="0"/>
              <w:bottom w:val="single" w:color="000000" w:sz="4" w:space="0"/>
              <w:right w:val="single" w:color="000000" w:sz="4" w:space="0"/>
            </w:tcBorders>
            <w:vAlign w:val="center"/>
          </w:tcPr>
          <w:p w14:paraId="4938BD5B">
            <w:pPr>
              <w:spacing w:line="276" w:lineRule="auto"/>
              <w:rPr>
                <w:rFonts w:hint="eastAsia" w:ascii="宋体" w:hAnsi="宋体"/>
                <w:szCs w:val="21"/>
              </w:rPr>
            </w:pPr>
            <w:r>
              <w:rPr>
                <w:rFonts w:hint="eastAsia" w:ascii="宋体" w:hAnsi="宋体"/>
                <w:szCs w:val="21"/>
              </w:rPr>
              <w:t>可靠性要求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0C5253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631DB64">
            <w:pPr>
              <w:spacing w:line="276" w:lineRule="auto"/>
              <w:rPr>
                <w:rFonts w:hint="eastAsia" w:ascii="宋体" w:hAnsi="宋体"/>
                <w:szCs w:val="21"/>
              </w:rPr>
            </w:pPr>
            <w:r>
              <w:rPr>
                <w:rFonts w:hint="eastAsia" w:ascii="宋体" w:hAnsi="宋体"/>
                <w:szCs w:val="21"/>
              </w:rPr>
              <w:t>★风扇可靠性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01BA6373">
            <w:pPr>
              <w:spacing w:line="276" w:lineRule="auto"/>
              <w:rPr>
                <w:rFonts w:hint="eastAsia" w:ascii="宋体" w:hAnsi="宋体"/>
                <w:szCs w:val="21"/>
              </w:rPr>
            </w:pPr>
            <w:r>
              <w:rPr>
                <w:rFonts w:hint="eastAsia" w:ascii="宋体" w:hAnsi="宋体"/>
                <w:szCs w:val="21"/>
              </w:rPr>
              <w:t>风扇寿命应不低于40000h</w:t>
            </w:r>
          </w:p>
        </w:tc>
      </w:tr>
      <w:tr w14:paraId="306C7BFC">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7A03727">
            <w:pPr>
              <w:spacing w:line="276" w:lineRule="auto"/>
              <w:jc w:val="center"/>
              <w:rPr>
                <w:rFonts w:hint="eastAsia" w:ascii="宋体" w:hAnsi="宋体"/>
                <w:szCs w:val="21"/>
              </w:rPr>
            </w:pPr>
            <w:r>
              <w:rPr>
                <w:rFonts w:hint="eastAsia" w:ascii="宋体" w:hAnsi="宋体"/>
                <w:color w:val="000000"/>
                <w:szCs w:val="21"/>
              </w:rPr>
              <w:t>127</w:t>
            </w:r>
          </w:p>
        </w:tc>
        <w:tc>
          <w:tcPr>
            <w:tcW w:w="543" w:type="pct"/>
            <w:tcBorders>
              <w:top w:val="single" w:color="000000" w:sz="4" w:space="0"/>
              <w:left w:val="single" w:color="000000" w:sz="4" w:space="0"/>
              <w:bottom w:val="single" w:color="000000" w:sz="4" w:space="0"/>
              <w:right w:val="single" w:color="000000" w:sz="4" w:space="0"/>
            </w:tcBorders>
            <w:vAlign w:val="center"/>
          </w:tcPr>
          <w:p w14:paraId="1870AFC8">
            <w:pPr>
              <w:spacing w:line="276" w:lineRule="auto"/>
              <w:rPr>
                <w:rFonts w:hint="eastAsia" w:ascii="宋体" w:hAnsi="宋体"/>
                <w:szCs w:val="21"/>
              </w:rPr>
            </w:pPr>
            <w:r>
              <w:rPr>
                <w:rFonts w:hint="eastAsia" w:ascii="宋体" w:hAnsi="宋体"/>
                <w:szCs w:val="21"/>
              </w:rPr>
              <w:t>可靠性要求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3614529D">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4B22B66">
            <w:pPr>
              <w:spacing w:line="276" w:lineRule="auto"/>
              <w:rPr>
                <w:rFonts w:hint="eastAsia" w:ascii="宋体" w:hAnsi="宋体"/>
                <w:szCs w:val="21"/>
              </w:rPr>
            </w:pPr>
            <w:r>
              <w:rPr>
                <w:rFonts w:hint="eastAsia" w:ascii="宋体" w:hAnsi="宋体"/>
                <w:szCs w:val="21"/>
              </w:rPr>
              <w:t>★部件可靠性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0237C425">
            <w:pPr>
              <w:spacing w:line="276" w:lineRule="auto"/>
              <w:rPr>
                <w:rFonts w:hint="eastAsia" w:ascii="宋体" w:hAnsi="宋体"/>
                <w:szCs w:val="21"/>
              </w:rPr>
            </w:pPr>
            <w:r>
              <w:rPr>
                <w:rFonts w:hint="eastAsia" w:ascii="宋体" w:hAnsi="宋体"/>
                <w:szCs w:val="21"/>
              </w:rPr>
              <w:t>支持硬盘、电源、风扇热插拔（内置风扇除外）</w:t>
            </w:r>
          </w:p>
        </w:tc>
      </w:tr>
      <w:tr w14:paraId="1B914A2B">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4CDD4365">
            <w:pPr>
              <w:spacing w:line="276" w:lineRule="auto"/>
              <w:jc w:val="center"/>
              <w:rPr>
                <w:rFonts w:hint="eastAsia" w:ascii="宋体" w:hAnsi="宋体"/>
                <w:szCs w:val="21"/>
              </w:rPr>
            </w:pPr>
            <w:r>
              <w:rPr>
                <w:rFonts w:hint="eastAsia" w:ascii="宋体" w:hAnsi="宋体"/>
                <w:color w:val="000000"/>
                <w:szCs w:val="21"/>
              </w:rPr>
              <w:t>128</w:t>
            </w:r>
          </w:p>
        </w:tc>
        <w:tc>
          <w:tcPr>
            <w:tcW w:w="543" w:type="pct"/>
            <w:tcBorders>
              <w:top w:val="single" w:color="000000" w:sz="4" w:space="0"/>
              <w:left w:val="single" w:color="000000" w:sz="4" w:space="0"/>
              <w:bottom w:val="single" w:color="000000" w:sz="4" w:space="0"/>
              <w:right w:val="single" w:color="000000" w:sz="4" w:space="0"/>
            </w:tcBorders>
            <w:vAlign w:val="center"/>
          </w:tcPr>
          <w:p w14:paraId="5F6F6A28">
            <w:pPr>
              <w:spacing w:line="276" w:lineRule="auto"/>
              <w:rPr>
                <w:rFonts w:hint="eastAsia" w:ascii="宋体" w:hAnsi="宋体"/>
                <w:szCs w:val="21"/>
              </w:rPr>
            </w:pPr>
            <w:r>
              <w:rPr>
                <w:rFonts w:hint="eastAsia" w:ascii="宋体" w:hAnsi="宋体"/>
                <w:szCs w:val="21"/>
              </w:rPr>
              <w:t>包装及运输要求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50487305">
            <w:pPr>
              <w:spacing w:line="276" w:lineRule="auto"/>
              <w:rPr>
                <w:rFonts w:hint="eastAsia" w:ascii="宋体" w:hAnsi="宋体"/>
                <w:szCs w:val="21"/>
              </w:rPr>
            </w:pPr>
            <w:r>
              <w:rPr>
                <w:rFonts w:hint="eastAsia" w:ascii="宋体" w:hAnsi="宋体"/>
                <w:szCs w:val="21"/>
              </w:rPr>
              <w:t>包装及运输要求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067175A4">
            <w:pPr>
              <w:spacing w:line="276" w:lineRule="auto"/>
              <w:rPr>
                <w:rFonts w:hint="eastAsia" w:ascii="宋体" w:hAnsi="宋体"/>
                <w:szCs w:val="21"/>
              </w:rPr>
            </w:pPr>
            <w:r>
              <w:rPr>
                <w:rFonts w:hint="eastAsia" w:ascii="宋体" w:hAnsi="宋体"/>
                <w:szCs w:val="21"/>
              </w:rPr>
              <w:t>★标志、包装、运输和贮存</w:t>
            </w:r>
          </w:p>
        </w:tc>
        <w:tc>
          <w:tcPr>
            <w:tcW w:w="2515" w:type="pct"/>
            <w:tcBorders>
              <w:top w:val="single" w:color="000000" w:sz="4" w:space="0"/>
              <w:left w:val="single" w:color="000000" w:sz="4" w:space="0"/>
              <w:bottom w:val="single" w:color="000000" w:sz="4" w:space="0"/>
              <w:right w:val="single" w:color="000000" w:sz="4" w:space="0"/>
            </w:tcBorders>
            <w:vAlign w:val="center"/>
          </w:tcPr>
          <w:p w14:paraId="49BABA7E">
            <w:pPr>
              <w:spacing w:line="276" w:lineRule="auto"/>
              <w:rPr>
                <w:rFonts w:hint="eastAsia" w:ascii="宋体" w:hAnsi="宋体"/>
                <w:szCs w:val="21"/>
              </w:rPr>
            </w:pPr>
            <w:r>
              <w:rPr>
                <w:rFonts w:hint="eastAsia" w:ascii="宋体" w:hAnsi="宋体"/>
                <w:szCs w:val="21"/>
              </w:rPr>
              <w:t>符合GB/T9813.3和商品包装政府采购需求标准的相关规定</w:t>
            </w:r>
          </w:p>
        </w:tc>
      </w:tr>
      <w:tr w14:paraId="3CE9A579">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FD717A8">
            <w:pPr>
              <w:spacing w:line="276" w:lineRule="auto"/>
              <w:jc w:val="center"/>
              <w:rPr>
                <w:rFonts w:hint="eastAsia" w:ascii="宋体" w:hAnsi="宋体"/>
                <w:szCs w:val="21"/>
              </w:rPr>
            </w:pPr>
            <w:r>
              <w:rPr>
                <w:rFonts w:hint="eastAsia" w:ascii="宋体" w:hAnsi="宋体"/>
                <w:color w:val="000000"/>
                <w:szCs w:val="21"/>
              </w:rPr>
              <w:t>129</w:t>
            </w:r>
          </w:p>
        </w:tc>
        <w:tc>
          <w:tcPr>
            <w:tcW w:w="543" w:type="pct"/>
            <w:tcBorders>
              <w:top w:val="single" w:color="000000" w:sz="4" w:space="0"/>
              <w:left w:val="single" w:color="000000" w:sz="4" w:space="0"/>
              <w:bottom w:val="single" w:color="000000" w:sz="4" w:space="0"/>
              <w:right w:val="single" w:color="000000" w:sz="4" w:space="0"/>
            </w:tcBorders>
            <w:vAlign w:val="center"/>
          </w:tcPr>
          <w:p w14:paraId="69B35F2C">
            <w:pPr>
              <w:spacing w:line="276" w:lineRule="auto"/>
              <w:rPr>
                <w:rFonts w:hint="eastAsia" w:ascii="宋体" w:hAnsi="宋体"/>
                <w:szCs w:val="21"/>
              </w:rPr>
            </w:pPr>
            <w:r>
              <w:rPr>
                <w:rFonts w:hint="eastAsia" w:ascii="宋体" w:hAnsi="宋体"/>
                <w:szCs w:val="21"/>
              </w:rPr>
              <w:t>服务要求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2156FE57">
            <w:pPr>
              <w:spacing w:line="276" w:lineRule="auto"/>
              <w:rPr>
                <w:rFonts w:hint="eastAsia" w:ascii="宋体" w:hAnsi="宋体"/>
                <w:szCs w:val="21"/>
              </w:rPr>
            </w:pPr>
            <w:r>
              <w:rPr>
                <w:rFonts w:hint="eastAsia" w:ascii="宋体" w:hAnsi="宋体"/>
                <w:szCs w:val="21"/>
              </w:rPr>
              <w:t>服务响应</w:t>
            </w:r>
          </w:p>
        </w:tc>
        <w:tc>
          <w:tcPr>
            <w:tcW w:w="1052" w:type="pct"/>
            <w:tcBorders>
              <w:top w:val="single" w:color="000000" w:sz="4" w:space="0"/>
              <w:left w:val="single" w:color="000000" w:sz="4" w:space="0"/>
              <w:bottom w:val="single" w:color="000000" w:sz="4" w:space="0"/>
              <w:right w:val="single" w:color="000000" w:sz="4" w:space="0"/>
            </w:tcBorders>
            <w:vAlign w:val="center"/>
          </w:tcPr>
          <w:p w14:paraId="216823E7">
            <w:pPr>
              <w:spacing w:line="276" w:lineRule="auto"/>
              <w:rPr>
                <w:rFonts w:hint="eastAsia" w:ascii="宋体" w:hAnsi="宋体"/>
                <w:szCs w:val="21"/>
              </w:rPr>
            </w:pPr>
            <w:r>
              <w:rPr>
                <w:rFonts w:hint="eastAsia" w:ascii="宋体" w:hAnsi="宋体"/>
                <w:szCs w:val="21"/>
              </w:rPr>
              <w:t>★服务响应</w:t>
            </w:r>
          </w:p>
        </w:tc>
        <w:tc>
          <w:tcPr>
            <w:tcW w:w="2515" w:type="pct"/>
            <w:tcBorders>
              <w:top w:val="single" w:color="000000" w:sz="4" w:space="0"/>
              <w:left w:val="single" w:color="000000" w:sz="4" w:space="0"/>
              <w:bottom w:val="single" w:color="000000" w:sz="4" w:space="0"/>
              <w:right w:val="single" w:color="000000" w:sz="4" w:space="0"/>
            </w:tcBorders>
            <w:vAlign w:val="center"/>
          </w:tcPr>
          <w:p w14:paraId="333615A8">
            <w:pPr>
              <w:spacing w:line="276" w:lineRule="auto"/>
              <w:rPr>
                <w:rFonts w:hint="eastAsia" w:ascii="宋体" w:hAnsi="宋体"/>
                <w:szCs w:val="21"/>
              </w:rPr>
            </w:pPr>
            <w:r>
              <w:rPr>
                <w:rFonts w:hint="eastAsia" w:ascii="宋体" w:hAnsi="宋体"/>
                <w:szCs w:val="21"/>
              </w:rPr>
              <w:t>a)提供电话、电子邮件、远程连接等多种形式服务；</w:t>
            </w:r>
            <w:r>
              <w:rPr>
                <w:rFonts w:hint="eastAsia" w:ascii="宋体" w:hAnsi="宋体"/>
                <w:szCs w:val="21"/>
              </w:rPr>
              <w:br w:type="textWrapping"/>
            </w:r>
            <w:r>
              <w:rPr>
                <w:rFonts w:hint="eastAsia" w:ascii="宋体" w:hAnsi="宋体"/>
                <w:szCs w:val="21"/>
              </w:rPr>
              <w:t>b)提供同城4h、异地12h技术响应服务，2个工作日解决问题，对于未能解决的问题和故障应提供可行的升级方案，并提供周转设备；</w:t>
            </w:r>
            <w:r>
              <w:rPr>
                <w:rFonts w:hint="eastAsia" w:ascii="宋体" w:hAnsi="宋体"/>
                <w:szCs w:val="21"/>
              </w:rPr>
              <w:br w:type="textWrapping"/>
            </w:r>
            <w:r>
              <w:rPr>
                <w:rFonts w:hint="eastAsia" w:ascii="宋体" w:hAnsi="宋体"/>
                <w:szCs w:val="21"/>
              </w:rPr>
              <w:t>c)建立全国技术服务体系和服务团体，符合专业服务体系标准要求，提供原厂中文服务；</w:t>
            </w:r>
            <w:r>
              <w:rPr>
                <w:rFonts w:hint="eastAsia" w:ascii="宋体" w:hAnsi="宋体"/>
                <w:szCs w:val="21"/>
              </w:rPr>
              <w:br w:type="textWrapping"/>
            </w:r>
            <w:r>
              <w:rPr>
                <w:rFonts w:hint="eastAsia" w:ascii="宋体" w:hAnsi="宋体"/>
                <w:szCs w:val="21"/>
              </w:rPr>
              <w:t>d)服务周期内提供产品的维修、换件和升级服务</w:t>
            </w:r>
          </w:p>
        </w:tc>
      </w:tr>
      <w:tr w14:paraId="7F4F77F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6A7DEBD2">
            <w:pPr>
              <w:spacing w:line="276" w:lineRule="auto"/>
              <w:jc w:val="center"/>
              <w:rPr>
                <w:rFonts w:hint="eastAsia" w:ascii="宋体" w:hAnsi="宋体"/>
                <w:szCs w:val="21"/>
              </w:rPr>
            </w:pPr>
            <w:r>
              <w:rPr>
                <w:rFonts w:hint="eastAsia" w:ascii="宋体" w:hAnsi="宋体"/>
                <w:color w:val="000000"/>
                <w:szCs w:val="21"/>
              </w:rPr>
              <w:t>130</w:t>
            </w:r>
          </w:p>
        </w:tc>
        <w:tc>
          <w:tcPr>
            <w:tcW w:w="543" w:type="pct"/>
            <w:tcBorders>
              <w:top w:val="single" w:color="000000" w:sz="4" w:space="0"/>
              <w:left w:val="single" w:color="000000" w:sz="4" w:space="0"/>
              <w:bottom w:val="single" w:color="000000" w:sz="4" w:space="0"/>
              <w:right w:val="single" w:color="000000" w:sz="4" w:space="0"/>
            </w:tcBorders>
            <w:vAlign w:val="center"/>
          </w:tcPr>
          <w:p w14:paraId="7BCCC176">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926B477">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CE628F2">
            <w:pPr>
              <w:spacing w:line="276" w:lineRule="auto"/>
              <w:rPr>
                <w:rFonts w:hint="eastAsia" w:ascii="宋体" w:hAnsi="宋体"/>
                <w:szCs w:val="21"/>
              </w:rPr>
            </w:pPr>
            <w:r>
              <w:rPr>
                <w:rFonts w:hint="eastAsia" w:ascii="宋体" w:hAnsi="宋体"/>
                <w:szCs w:val="21"/>
              </w:rPr>
              <w:t>★培训服务</w:t>
            </w:r>
          </w:p>
        </w:tc>
        <w:tc>
          <w:tcPr>
            <w:tcW w:w="2515" w:type="pct"/>
            <w:tcBorders>
              <w:top w:val="single" w:color="000000" w:sz="4" w:space="0"/>
              <w:left w:val="single" w:color="000000" w:sz="4" w:space="0"/>
              <w:bottom w:val="single" w:color="000000" w:sz="4" w:space="0"/>
              <w:right w:val="single" w:color="000000" w:sz="4" w:space="0"/>
            </w:tcBorders>
            <w:vAlign w:val="center"/>
          </w:tcPr>
          <w:p w14:paraId="04BDC587">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65BF73D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6B9900D">
            <w:pPr>
              <w:spacing w:line="276" w:lineRule="auto"/>
              <w:jc w:val="center"/>
              <w:rPr>
                <w:rFonts w:hint="eastAsia" w:ascii="宋体" w:hAnsi="宋体"/>
                <w:szCs w:val="21"/>
              </w:rPr>
            </w:pPr>
            <w:r>
              <w:rPr>
                <w:rFonts w:hint="eastAsia" w:ascii="宋体" w:hAnsi="宋体"/>
                <w:color w:val="000000"/>
                <w:szCs w:val="21"/>
              </w:rPr>
              <w:t>131</w:t>
            </w:r>
          </w:p>
        </w:tc>
        <w:tc>
          <w:tcPr>
            <w:tcW w:w="543" w:type="pct"/>
            <w:tcBorders>
              <w:top w:val="single" w:color="000000" w:sz="4" w:space="0"/>
              <w:left w:val="single" w:color="000000" w:sz="4" w:space="0"/>
              <w:bottom w:val="single" w:color="000000" w:sz="4" w:space="0"/>
              <w:right w:val="single" w:color="000000" w:sz="4" w:space="0"/>
            </w:tcBorders>
            <w:vAlign w:val="center"/>
          </w:tcPr>
          <w:p w14:paraId="37D8166B">
            <w:pPr>
              <w:spacing w:line="276" w:lineRule="auto"/>
              <w:rPr>
                <w:rFonts w:hint="eastAsia" w:ascii="宋体" w:hAnsi="宋体"/>
                <w:szCs w:val="21"/>
              </w:rPr>
            </w:pPr>
            <w:r>
              <w:rPr>
                <w:rFonts w:hint="eastAsia" w:ascii="宋体" w:hAnsi="宋体"/>
                <w:szCs w:val="21"/>
              </w:rPr>
              <w:t>服务要求</w:t>
            </w:r>
          </w:p>
        </w:tc>
        <w:tc>
          <w:tcPr>
            <w:tcW w:w="522" w:type="pct"/>
            <w:tcBorders>
              <w:top w:val="single" w:color="000000" w:sz="4" w:space="0"/>
              <w:left w:val="single" w:color="000000" w:sz="4" w:space="0"/>
              <w:bottom w:val="single" w:color="000000" w:sz="4" w:space="0"/>
              <w:right w:val="single" w:color="000000" w:sz="4" w:space="0"/>
            </w:tcBorders>
            <w:vAlign w:val="center"/>
          </w:tcPr>
          <w:p w14:paraId="77E0DC96">
            <w:pPr>
              <w:spacing w:line="276" w:lineRule="auto"/>
              <w:rPr>
                <w:rFonts w:hint="eastAsia" w:ascii="宋体" w:hAnsi="宋体"/>
                <w:szCs w:val="21"/>
              </w:rPr>
            </w:pPr>
            <w:r>
              <w:rPr>
                <w:rFonts w:hint="eastAsia" w:ascii="宋体" w:hAnsi="宋体"/>
                <w:szCs w:val="21"/>
              </w:rPr>
              <w:t>服务周期</w:t>
            </w:r>
          </w:p>
        </w:tc>
        <w:tc>
          <w:tcPr>
            <w:tcW w:w="1052" w:type="pct"/>
            <w:tcBorders>
              <w:top w:val="single" w:color="000000" w:sz="4" w:space="0"/>
              <w:left w:val="single" w:color="000000" w:sz="4" w:space="0"/>
              <w:bottom w:val="single" w:color="000000" w:sz="4" w:space="0"/>
              <w:right w:val="single" w:color="000000" w:sz="4" w:space="0"/>
            </w:tcBorders>
            <w:vAlign w:val="center"/>
          </w:tcPr>
          <w:p w14:paraId="087B5EE8">
            <w:pPr>
              <w:spacing w:line="276" w:lineRule="auto"/>
              <w:rPr>
                <w:rFonts w:hint="eastAsia" w:ascii="宋体" w:hAnsi="宋体"/>
                <w:szCs w:val="21"/>
              </w:rPr>
            </w:pPr>
            <w:r>
              <w:rPr>
                <w:rFonts w:hint="eastAsia" w:ascii="宋体" w:hAnsi="宋体"/>
                <w:szCs w:val="21"/>
              </w:rPr>
              <w:t>★服务周期</w:t>
            </w:r>
          </w:p>
        </w:tc>
        <w:tc>
          <w:tcPr>
            <w:tcW w:w="2515" w:type="pct"/>
            <w:tcBorders>
              <w:top w:val="single" w:color="000000" w:sz="4" w:space="0"/>
              <w:left w:val="single" w:color="000000" w:sz="4" w:space="0"/>
              <w:bottom w:val="single" w:color="000000" w:sz="4" w:space="0"/>
              <w:right w:val="single" w:color="000000" w:sz="4" w:space="0"/>
            </w:tcBorders>
            <w:vAlign w:val="center"/>
          </w:tcPr>
          <w:p w14:paraId="7FF499DB">
            <w:pPr>
              <w:spacing w:line="276" w:lineRule="auto"/>
              <w:rPr>
                <w:rFonts w:hint="eastAsia" w:ascii="宋体" w:hAnsi="宋体"/>
                <w:szCs w:val="21"/>
              </w:rPr>
            </w:pPr>
            <w:r>
              <w:rPr>
                <w:rFonts w:hint="eastAsia" w:ascii="宋体" w:hAnsi="宋体"/>
                <w:szCs w:val="21"/>
              </w:rPr>
              <w:t>a)产品免费服务周期（含换件和维修）应不小于3年；</w:t>
            </w:r>
            <w:r>
              <w:rPr>
                <w:rFonts w:hint="eastAsia" w:ascii="宋体" w:hAnsi="宋体"/>
                <w:szCs w:val="21"/>
              </w:rPr>
              <w:br w:type="textWrapping"/>
            </w:r>
            <w:r>
              <w:rPr>
                <w:rFonts w:hint="eastAsia" w:ascii="宋体" w:hAnsi="宋体"/>
                <w:szCs w:val="21"/>
              </w:rPr>
              <w:t>b)设备停产后继续提供质量保障服务（含备品备件），服务终止时间与最后一批设备交付时间间隔不低于6年；</w:t>
            </w:r>
            <w:r>
              <w:rPr>
                <w:rFonts w:hint="eastAsia" w:ascii="宋体" w:hAnsi="宋体"/>
                <w:szCs w:val="21"/>
              </w:rPr>
              <w:br w:type="textWrapping"/>
            </w:r>
            <w:r>
              <w:rPr>
                <w:rFonts w:hint="eastAsia" w:ascii="宋体" w:hAnsi="宋体"/>
                <w:szCs w:val="21"/>
              </w:rPr>
              <w:t>c)产品停止服务时间应提前1年告知客户；</w:t>
            </w:r>
            <w:r>
              <w:rPr>
                <w:rFonts w:hint="eastAsia" w:ascii="宋体" w:hAnsi="宋体"/>
                <w:szCs w:val="21"/>
              </w:rPr>
              <w:br w:type="textWrapping"/>
            </w:r>
            <w:r>
              <w:rPr>
                <w:rFonts w:hint="eastAsia" w:ascii="宋体" w:hAnsi="宋体"/>
                <w:szCs w:val="21"/>
              </w:rPr>
              <w:t>d)产品发布日期需在随机文件中明确</w:t>
            </w:r>
          </w:p>
        </w:tc>
      </w:tr>
      <w:tr w14:paraId="20E6028A">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CCD2207">
            <w:pPr>
              <w:spacing w:line="276" w:lineRule="auto"/>
              <w:jc w:val="center"/>
              <w:rPr>
                <w:rFonts w:hint="eastAsia" w:ascii="宋体" w:hAnsi="宋体"/>
                <w:szCs w:val="21"/>
              </w:rPr>
            </w:pPr>
            <w:r>
              <w:rPr>
                <w:rFonts w:hint="eastAsia" w:ascii="宋体" w:hAnsi="宋体"/>
                <w:color w:val="000000"/>
                <w:szCs w:val="21"/>
              </w:rPr>
              <w:t>132</w:t>
            </w:r>
          </w:p>
        </w:tc>
        <w:tc>
          <w:tcPr>
            <w:tcW w:w="543" w:type="pct"/>
            <w:tcBorders>
              <w:top w:val="single" w:color="000000" w:sz="4" w:space="0"/>
              <w:left w:val="single" w:color="000000" w:sz="4" w:space="0"/>
              <w:bottom w:val="single" w:color="000000" w:sz="4" w:space="0"/>
              <w:right w:val="single" w:color="000000" w:sz="4" w:space="0"/>
            </w:tcBorders>
            <w:vAlign w:val="center"/>
          </w:tcPr>
          <w:p w14:paraId="649F5596">
            <w:pPr>
              <w:spacing w:line="276" w:lineRule="auto"/>
              <w:rPr>
                <w:rFonts w:hint="eastAsia" w:ascii="宋体" w:hAnsi="宋体"/>
                <w:szCs w:val="21"/>
              </w:rPr>
            </w:pPr>
            <w:r>
              <w:rPr>
                <w:rFonts w:hint="eastAsia" w:ascii="宋体" w:hAnsi="宋体"/>
                <w:szCs w:val="21"/>
              </w:rPr>
              <w:t>服务要求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4FA33CD3">
            <w:pPr>
              <w:spacing w:line="276" w:lineRule="auto"/>
              <w:rPr>
                <w:rFonts w:hint="eastAsia" w:ascii="宋体" w:hAnsi="宋体"/>
                <w:szCs w:val="21"/>
              </w:rPr>
            </w:pPr>
            <w:r>
              <w:rPr>
                <w:rFonts w:hint="eastAsia" w:ascii="宋体" w:hAnsi="宋体"/>
                <w:szCs w:val="21"/>
              </w:rPr>
              <w:t>服务工具要求</w:t>
            </w:r>
          </w:p>
        </w:tc>
        <w:tc>
          <w:tcPr>
            <w:tcW w:w="1052" w:type="pct"/>
            <w:tcBorders>
              <w:top w:val="single" w:color="000000" w:sz="4" w:space="0"/>
              <w:left w:val="single" w:color="000000" w:sz="4" w:space="0"/>
              <w:bottom w:val="single" w:color="000000" w:sz="4" w:space="0"/>
              <w:right w:val="single" w:color="000000" w:sz="4" w:space="0"/>
            </w:tcBorders>
            <w:vAlign w:val="center"/>
          </w:tcPr>
          <w:p w14:paraId="4461429E">
            <w:pPr>
              <w:spacing w:line="276" w:lineRule="auto"/>
              <w:rPr>
                <w:rFonts w:hint="eastAsia" w:ascii="宋体" w:hAnsi="宋体"/>
                <w:szCs w:val="21"/>
              </w:rPr>
            </w:pPr>
            <w:r>
              <w:rPr>
                <w:rFonts w:hint="eastAsia" w:ascii="宋体" w:hAnsi="宋体"/>
                <w:szCs w:val="21"/>
              </w:rPr>
              <w:t>★工具要求</w:t>
            </w:r>
          </w:p>
        </w:tc>
        <w:tc>
          <w:tcPr>
            <w:tcW w:w="2515" w:type="pct"/>
            <w:tcBorders>
              <w:top w:val="single" w:color="000000" w:sz="4" w:space="0"/>
              <w:left w:val="single" w:color="000000" w:sz="4" w:space="0"/>
              <w:bottom w:val="single" w:color="000000" w:sz="4" w:space="0"/>
              <w:right w:val="single" w:color="000000" w:sz="4" w:space="0"/>
            </w:tcBorders>
            <w:vAlign w:val="center"/>
          </w:tcPr>
          <w:p w14:paraId="62458AAD">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31BCB6B9">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32FC2CFE">
            <w:pPr>
              <w:spacing w:line="276" w:lineRule="auto"/>
              <w:jc w:val="center"/>
              <w:rPr>
                <w:rFonts w:hint="eastAsia" w:ascii="宋体" w:hAnsi="宋体"/>
                <w:szCs w:val="21"/>
              </w:rPr>
            </w:pPr>
            <w:r>
              <w:rPr>
                <w:rFonts w:hint="eastAsia" w:ascii="宋体" w:hAnsi="宋体"/>
                <w:color w:val="000000"/>
                <w:szCs w:val="21"/>
              </w:rPr>
              <w:t>133</w:t>
            </w:r>
          </w:p>
        </w:tc>
        <w:tc>
          <w:tcPr>
            <w:tcW w:w="543" w:type="pct"/>
            <w:tcBorders>
              <w:top w:val="single" w:color="000000" w:sz="4" w:space="0"/>
              <w:left w:val="single" w:color="000000" w:sz="4" w:space="0"/>
              <w:bottom w:val="single" w:color="000000" w:sz="4" w:space="0"/>
              <w:right w:val="single" w:color="000000" w:sz="4" w:space="0"/>
            </w:tcBorders>
            <w:vAlign w:val="center"/>
          </w:tcPr>
          <w:p w14:paraId="0F56E358">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35C5CFF">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96854B0">
            <w:pPr>
              <w:spacing w:line="276" w:lineRule="auto"/>
              <w:rPr>
                <w:rFonts w:hint="eastAsia" w:ascii="宋体" w:hAnsi="宋体"/>
                <w:szCs w:val="21"/>
              </w:rPr>
            </w:pPr>
            <w:r>
              <w:rPr>
                <w:rFonts w:hint="eastAsia" w:ascii="宋体" w:hAnsi="宋体"/>
                <w:szCs w:val="21"/>
              </w:rPr>
              <w:t>辅助工具</w:t>
            </w:r>
          </w:p>
        </w:tc>
        <w:tc>
          <w:tcPr>
            <w:tcW w:w="2515" w:type="pct"/>
            <w:tcBorders>
              <w:top w:val="single" w:color="000000" w:sz="4" w:space="0"/>
              <w:left w:val="single" w:color="000000" w:sz="4" w:space="0"/>
              <w:bottom w:val="single" w:color="000000" w:sz="4" w:space="0"/>
              <w:right w:val="single" w:color="000000" w:sz="4" w:space="0"/>
            </w:tcBorders>
            <w:vAlign w:val="center"/>
          </w:tcPr>
          <w:p w14:paraId="1285CAAB">
            <w:pPr>
              <w:spacing w:line="276" w:lineRule="auto"/>
              <w:rPr>
                <w:rFonts w:hint="eastAsia" w:ascii="宋体" w:hAnsi="宋体"/>
                <w:szCs w:val="21"/>
              </w:rPr>
            </w:pPr>
            <w:r>
              <w:rPr>
                <w:rFonts w:hint="eastAsia" w:ascii="宋体" w:hAnsi="宋体"/>
                <w:szCs w:val="21"/>
              </w:rPr>
              <w:t>支持如下功能a)本地的数据备份和还原功能；b)网络的数据备份和还原功能；c)服务器操作系统的自动安装功能；d)服务器所配硬件需要的驱动程序和系统补丁</w:t>
            </w:r>
          </w:p>
        </w:tc>
      </w:tr>
      <w:tr w14:paraId="55815681">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FBA9E51">
            <w:pPr>
              <w:spacing w:line="276" w:lineRule="auto"/>
              <w:jc w:val="center"/>
              <w:rPr>
                <w:rFonts w:hint="eastAsia" w:ascii="宋体" w:hAnsi="宋体"/>
                <w:szCs w:val="21"/>
              </w:rPr>
            </w:pPr>
            <w:r>
              <w:rPr>
                <w:rFonts w:hint="eastAsia" w:ascii="宋体" w:hAnsi="宋体"/>
                <w:color w:val="000000"/>
                <w:szCs w:val="21"/>
              </w:rPr>
              <w:t>134</w:t>
            </w:r>
          </w:p>
        </w:tc>
        <w:tc>
          <w:tcPr>
            <w:tcW w:w="543" w:type="pct"/>
            <w:tcBorders>
              <w:top w:val="single" w:color="000000" w:sz="4" w:space="0"/>
              <w:left w:val="single" w:color="000000" w:sz="4" w:space="0"/>
              <w:bottom w:val="single" w:color="000000" w:sz="4" w:space="0"/>
              <w:right w:val="single" w:color="000000" w:sz="4" w:space="0"/>
            </w:tcBorders>
            <w:vAlign w:val="center"/>
          </w:tcPr>
          <w:p w14:paraId="25584B5D">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75002A1">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381BE24">
            <w:pPr>
              <w:spacing w:line="276" w:lineRule="auto"/>
              <w:rPr>
                <w:rFonts w:hint="eastAsia" w:ascii="宋体" w:hAnsi="宋体"/>
                <w:szCs w:val="21"/>
              </w:rPr>
            </w:pPr>
            <w:r>
              <w:rPr>
                <w:rFonts w:hint="eastAsia" w:ascii="宋体" w:hAnsi="宋体"/>
                <w:szCs w:val="21"/>
              </w:rPr>
              <w:t>★驱动安装升级指引</w:t>
            </w:r>
          </w:p>
        </w:tc>
        <w:tc>
          <w:tcPr>
            <w:tcW w:w="2515" w:type="pct"/>
            <w:tcBorders>
              <w:top w:val="single" w:color="000000" w:sz="4" w:space="0"/>
              <w:left w:val="single" w:color="000000" w:sz="4" w:space="0"/>
              <w:bottom w:val="single" w:color="000000" w:sz="4" w:space="0"/>
              <w:right w:val="single" w:color="000000" w:sz="4" w:space="0"/>
            </w:tcBorders>
            <w:vAlign w:val="center"/>
          </w:tcPr>
          <w:p w14:paraId="03685B40">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4781A4C5">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DE06BCD">
            <w:pPr>
              <w:spacing w:line="276" w:lineRule="auto"/>
              <w:jc w:val="center"/>
              <w:rPr>
                <w:rFonts w:hint="eastAsia" w:ascii="宋体" w:hAnsi="宋体"/>
                <w:szCs w:val="21"/>
              </w:rPr>
            </w:pPr>
            <w:r>
              <w:rPr>
                <w:rFonts w:hint="eastAsia" w:ascii="宋体" w:hAnsi="宋体"/>
                <w:color w:val="000000"/>
                <w:szCs w:val="21"/>
              </w:rPr>
              <w:t>135</w:t>
            </w:r>
          </w:p>
        </w:tc>
        <w:tc>
          <w:tcPr>
            <w:tcW w:w="543" w:type="pct"/>
            <w:tcBorders>
              <w:top w:val="single" w:color="000000" w:sz="4" w:space="0"/>
              <w:left w:val="single" w:color="000000" w:sz="4" w:space="0"/>
              <w:bottom w:val="single" w:color="000000" w:sz="4" w:space="0"/>
              <w:right w:val="single" w:color="000000" w:sz="4" w:space="0"/>
            </w:tcBorders>
            <w:vAlign w:val="center"/>
          </w:tcPr>
          <w:p w14:paraId="0594889E">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E49D384">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14438AE">
            <w:pPr>
              <w:spacing w:line="276" w:lineRule="auto"/>
              <w:rPr>
                <w:rFonts w:hint="eastAsia" w:ascii="宋体" w:hAnsi="宋体"/>
                <w:szCs w:val="21"/>
              </w:rPr>
            </w:pPr>
            <w:r>
              <w:rPr>
                <w:rFonts w:hint="eastAsia" w:ascii="宋体" w:hAnsi="宋体"/>
                <w:szCs w:val="21"/>
              </w:rPr>
              <w:t>随机附开盖工具</w:t>
            </w:r>
          </w:p>
        </w:tc>
        <w:tc>
          <w:tcPr>
            <w:tcW w:w="2515" w:type="pct"/>
            <w:tcBorders>
              <w:top w:val="single" w:color="000000" w:sz="4" w:space="0"/>
              <w:left w:val="single" w:color="000000" w:sz="4" w:space="0"/>
              <w:bottom w:val="single" w:color="000000" w:sz="4" w:space="0"/>
              <w:right w:val="single" w:color="000000" w:sz="4" w:space="0"/>
            </w:tcBorders>
            <w:vAlign w:val="center"/>
          </w:tcPr>
          <w:p w14:paraId="113F613A">
            <w:pPr>
              <w:spacing w:line="276" w:lineRule="auto"/>
              <w:rPr>
                <w:rFonts w:hint="eastAsia" w:ascii="宋体" w:hAnsi="宋体"/>
                <w:szCs w:val="21"/>
              </w:rPr>
            </w:pPr>
            <w:r>
              <w:rPr>
                <w:rFonts w:hint="eastAsia" w:ascii="宋体" w:hAnsi="宋体"/>
                <w:szCs w:val="21"/>
              </w:rPr>
              <w:t>随服务器打包提供开机箱工具</w:t>
            </w:r>
          </w:p>
        </w:tc>
      </w:tr>
      <w:tr w14:paraId="133C3F74">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39AE3F8">
            <w:pPr>
              <w:spacing w:line="276" w:lineRule="auto"/>
              <w:jc w:val="center"/>
              <w:rPr>
                <w:rFonts w:hint="eastAsia" w:ascii="宋体" w:hAnsi="宋体"/>
                <w:szCs w:val="21"/>
              </w:rPr>
            </w:pPr>
            <w:r>
              <w:rPr>
                <w:rFonts w:hint="eastAsia" w:ascii="宋体" w:hAnsi="宋体"/>
                <w:color w:val="000000"/>
                <w:szCs w:val="21"/>
              </w:rPr>
              <w:t>136</w:t>
            </w:r>
          </w:p>
        </w:tc>
        <w:tc>
          <w:tcPr>
            <w:tcW w:w="543" w:type="pct"/>
            <w:tcBorders>
              <w:top w:val="single" w:color="000000" w:sz="4" w:space="0"/>
              <w:left w:val="single" w:color="000000" w:sz="4" w:space="0"/>
              <w:bottom w:val="single" w:color="000000" w:sz="4" w:space="0"/>
              <w:right w:val="single" w:color="000000" w:sz="4" w:space="0"/>
            </w:tcBorders>
            <w:vAlign w:val="center"/>
          </w:tcPr>
          <w:p w14:paraId="78288917">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6203C0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5DACB2EF">
            <w:pPr>
              <w:spacing w:line="276" w:lineRule="auto"/>
              <w:rPr>
                <w:rFonts w:hint="eastAsia" w:ascii="宋体" w:hAnsi="宋体"/>
                <w:szCs w:val="21"/>
              </w:rPr>
            </w:pPr>
            <w:r>
              <w:rPr>
                <w:rFonts w:hint="eastAsia" w:ascii="宋体" w:hAnsi="宋体"/>
                <w:szCs w:val="21"/>
              </w:rPr>
              <w:t>代码迁移工具</w:t>
            </w:r>
          </w:p>
        </w:tc>
        <w:tc>
          <w:tcPr>
            <w:tcW w:w="2515" w:type="pct"/>
            <w:tcBorders>
              <w:top w:val="single" w:color="000000" w:sz="4" w:space="0"/>
              <w:left w:val="single" w:color="000000" w:sz="4" w:space="0"/>
              <w:bottom w:val="single" w:color="000000" w:sz="4" w:space="0"/>
              <w:right w:val="single" w:color="000000" w:sz="4" w:space="0"/>
            </w:tcBorders>
            <w:vAlign w:val="center"/>
          </w:tcPr>
          <w:p w14:paraId="45597076">
            <w:pPr>
              <w:spacing w:line="276" w:lineRule="auto"/>
              <w:rPr>
                <w:rFonts w:hint="eastAsia" w:ascii="宋体" w:hAnsi="宋体"/>
                <w:szCs w:val="21"/>
              </w:rPr>
            </w:pPr>
            <w:r>
              <w:rPr>
                <w:rFonts w:hint="eastAsia" w:ascii="宋体" w:hAnsi="宋体"/>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758EA81E">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095AFDCA">
            <w:pPr>
              <w:spacing w:line="276" w:lineRule="auto"/>
              <w:jc w:val="center"/>
              <w:rPr>
                <w:rFonts w:hint="eastAsia" w:ascii="宋体" w:hAnsi="宋体"/>
                <w:szCs w:val="21"/>
              </w:rPr>
            </w:pPr>
            <w:r>
              <w:rPr>
                <w:rFonts w:hint="eastAsia" w:ascii="宋体" w:hAnsi="宋体"/>
                <w:color w:val="000000"/>
                <w:szCs w:val="21"/>
              </w:rPr>
              <w:t>137</w:t>
            </w:r>
          </w:p>
        </w:tc>
        <w:tc>
          <w:tcPr>
            <w:tcW w:w="543" w:type="pct"/>
            <w:tcBorders>
              <w:top w:val="single" w:color="000000" w:sz="4" w:space="0"/>
              <w:left w:val="single" w:color="000000" w:sz="4" w:space="0"/>
              <w:bottom w:val="single" w:color="000000" w:sz="4" w:space="0"/>
              <w:right w:val="single" w:color="000000" w:sz="4" w:space="0"/>
            </w:tcBorders>
            <w:vAlign w:val="center"/>
          </w:tcPr>
          <w:p w14:paraId="02C6EE27">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4AAF163">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4CFB24AE">
            <w:pPr>
              <w:spacing w:line="276" w:lineRule="auto"/>
              <w:rPr>
                <w:rFonts w:hint="eastAsia" w:ascii="宋体" w:hAnsi="宋体"/>
                <w:szCs w:val="21"/>
              </w:rPr>
            </w:pPr>
            <w:r>
              <w:rPr>
                <w:rFonts w:hint="eastAsia" w:ascii="宋体" w:hAnsi="宋体"/>
                <w:szCs w:val="21"/>
              </w:rPr>
              <w:t>性能分析工具</w:t>
            </w:r>
          </w:p>
        </w:tc>
        <w:tc>
          <w:tcPr>
            <w:tcW w:w="2515" w:type="pct"/>
            <w:tcBorders>
              <w:top w:val="single" w:color="000000" w:sz="4" w:space="0"/>
              <w:left w:val="single" w:color="000000" w:sz="4" w:space="0"/>
              <w:bottom w:val="single" w:color="000000" w:sz="4" w:space="0"/>
              <w:right w:val="single" w:color="000000" w:sz="4" w:space="0"/>
            </w:tcBorders>
            <w:vAlign w:val="center"/>
          </w:tcPr>
          <w:p w14:paraId="59BAFD27">
            <w:pPr>
              <w:spacing w:line="276" w:lineRule="auto"/>
              <w:rPr>
                <w:rFonts w:hint="eastAsia" w:ascii="宋体" w:hAnsi="宋体"/>
                <w:szCs w:val="21"/>
              </w:rPr>
            </w:pPr>
            <w:r>
              <w:rPr>
                <w:rFonts w:hint="eastAsia" w:ascii="宋体" w:hAnsi="宋体"/>
                <w:szCs w:val="21"/>
              </w:rPr>
              <w:t>供应商提供支持当前服务器CPU架构的性能分析工具产品，支持系统性能分析、Java性能分析和系统诊断，可分析系统或应用在CPU、内存、IO、网络等方面的性能，并给出优化建议</w:t>
            </w:r>
          </w:p>
        </w:tc>
      </w:tr>
      <w:tr w14:paraId="401EB7E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CD476C3">
            <w:pPr>
              <w:spacing w:line="276" w:lineRule="auto"/>
              <w:jc w:val="center"/>
              <w:rPr>
                <w:rFonts w:hint="eastAsia" w:ascii="宋体" w:hAnsi="宋体"/>
                <w:szCs w:val="21"/>
              </w:rPr>
            </w:pPr>
            <w:r>
              <w:rPr>
                <w:rFonts w:hint="eastAsia" w:ascii="宋体" w:hAnsi="宋体"/>
                <w:color w:val="000000"/>
                <w:szCs w:val="21"/>
              </w:rPr>
              <w:t>138</w:t>
            </w:r>
          </w:p>
        </w:tc>
        <w:tc>
          <w:tcPr>
            <w:tcW w:w="543" w:type="pct"/>
            <w:tcBorders>
              <w:top w:val="single" w:color="000000" w:sz="4" w:space="0"/>
              <w:left w:val="single" w:color="000000" w:sz="4" w:space="0"/>
              <w:bottom w:val="single" w:color="000000" w:sz="4" w:space="0"/>
              <w:right w:val="single" w:color="000000" w:sz="4" w:space="0"/>
            </w:tcBorders>
            <w:vAlign w:val="center"/>
          </w:tcPr>
          <w:p w14:paraId="7DDD1E62">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6E38612">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19B2CBF">
            <w:pPr>
              <w:spacing w:line="276" w:lineRule="auto"/>
              <w:rPr>
                <w:rFonts w:hint="eastAsia" w:ascii="宋体" w:hAnsi="宋体"/>
                <w:szCs w:val="21"/>
              </w:rPr>
            </w:pPr>
            <w:r>
              <w:rPr>
                <w:rFonts w:hint="eastAsia" w:ascii="宋体" w:hAnsi="宋体"/>
                <w:szCs w:val="21"/>
              </w:rPr>
              <w:t>跨架构平台应用兼容</w:t>
            </w:r>
          </w:p>
        </w:tc>
        <w:tc>
          <w:tcPr>
            <w:tcW w:w="2515" w:type="pct"/>
            <w:tcBorders>
              <w:top w:val="single" w:color="000000" w:sz="4" w:space="0"/>
              <w:left w:val="single" w:color="000000" w:sz="4" w:space="0"/>
              <w:bottom w:val="single" w:color="000000" w:sz="4" w:space="0"/>
              <w:right w:val="single" w:color="000000" w:sz="4" w:space="0"/>
            </w:tcBorders>
            <w:vAlign w:val="center"/>
          </w:tcPr>
          <w:p w14:paraId="39104473">
            <w:pPr>
              <w:spacing w:line="276" w:lineRule="auto"/>
              <w:rPr>
                <w:rFonts w:hint="eastAsia" w:ascii="宋体" w:hAnsi="宋体"/>
                <w:szCs w:val="21"/>
              </w:rPr>
            </w:pPr>
            <w:r>
              <w:rPr>
                <w:rFonts w:hint="eastAsia" w:ascii="宋体" w:hAnsi="宋体"/>
                <w:szCs w:val="21"/>
              </w:rPr>
              <w:t>跨CPU架构平台应用兼容工具，可兼容一种或者一种以上不同架构平台的应用</w:t>
            </w:r>
          </w:p>
        </w:tc>
      </w:tr>
      <w:tr w14:paraId="6E509150">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75832E0D">
            <w:pPr>
              <w:spacing w:line="276" w:lineRule="auto"/>
              <w:jc w:val="center"/>
              <w:rPr>
                <w:rFonts w:hint="eastAsia" w:ascii="宋体" w:hAnsi="宋体"/>
                <w:szCs w:val="21"/>
              </w:rPr>
            </w:pPr>
            <w:r>
              <w:rPr>
                <w:rFonts w:hint="eastAsia" w:ascii="宋体" w:hAnsi="宋体"/>
                <w:color w:val="000000"/>
                <w:szCs w:val="21"/>
              </w:rPr>
              <w:t>139</w:t>
            </w:r>
          </w:p>
        </w:tc>
        <w:tc>
          <w:tcPr>
            <w:tcW w:w="543" w:type="pct"/>
            <w:tcBorders>
              <w:top w:val="single" w:color="000000" w:sz="4" w:space="0"/>
              <w:left w:val="single" w:color="000000" w:sz="4" w:space="0"/>
              <w:bottom w:val="single" w:color="000000" w:sz="4" w:space="0"/>
              <w:right w:val="single" w:color="000000" w:sz="4" w:space="0"/>
            </w:tcBorders>
            <w:vAlign w:val="center"/>
          </w:tcPr>
          <w:p w14:paraId="448AADF2">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73FF542">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0BB09E60">
            <w:pPr>
              <w:spacing w:line="276" w:lineRule="auto"/>
              <w:rPr>
                <w:rFonts w:hint="eastAsia" w:ascii="宋体" w:hAnsi="宋体"/>
                <w:szCs w:val="21"/>
              </w:rPr>
            </w:pPr>
            <w:r>
              <w:rPr>
                <w:rFonts w:hint="eastAsia" w:ascii="宋体" w:hAnsi="宋体"/>
                <w:szCs w:val="21"/>
              </w:rPr>
              <w:t>★管理软件</w:t>
            </w:r>
          </w:p>
        </w:tc>
        <w:tc>
          <w:tcPr>
            <w:tcW w:w="2515" w:type="pct"/>
            <w:tcBorders>
              <w:top w:val="single" w:color="000000" w:sz="4" w:space="0"/>
              <w:left w:val="single" w:color="000000" w:sz="4" w:space="0"/>
              <w:bottom w:val="single" w:color="000000" w:sz="4" w:space="0"/>
              <w:right w:val="single" w:color="000000" w:sz="4" w:space="0"/>
            </w:tcBorders>
            <w:vAlign w:val="center"/>
          </w:tcPr>
          <w:p w14:paraId="11B88199">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3CE91A8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3E395E3">
            <w:pPr>
              <w:spacing w:line="276" w:lineRule="auto"/>
              <w:jc w:val="center"/>
              <w:rPr>
                <w:rFonts w:hint="eastAsia" w:ascii="宋体" w:hAnsi="宋体"/>
                <w:szCs w:val="21"/>
              </w:rPr>
            </w:pPr>
            <w:r>
              <w:rPr>
                <w:rFonts w:hint="eastAsia" w:ascii="宋体" w:hAnsi="宋体"/>
                <w:color w:val="000000"/>
                <w:szCs w:val="21"/>
              </w:rPr>
              <w:t>140</w:t>
            </w:r>
          </w:p>
        </w:tc>
        <w:tc>
          <w:tcPr>
            <w:tcW w:w="543" w:type="pct"/>
            <w:tcBorders>
              <w:top w:val="single" w:color="000000" w:sz="4" w:space="0"/>
              <w:left w:val="single" w:color="000000" w:sz="4" w:space="0"/>
              <w:bottom w:val="single" w:color="000000" w:sz="4" w:space="0"/>
              <w:right w:val="single" w:color="000000" w:sz="4" w:space="0"/>
            </w:tcBorders>
            <w:vAlign w:val="center"/>
          </w:tcPr>
          <w:p w14:paraId="6CF9E7A0">
            <w:pPr>
              <w:spacing w:line="276" w:lineRule="auto"/>
              <w:rPr>
                <w:rFonts w:hint="eastAsia" w:ascii="宋体" w:hAnsi="宋体"/>
                <w:szCs w:val="21"/>
              </w:rPr>
            </w:pPr>
            <w:r>
              <w:rPr>
                <w:rFonts w:hint="eastAsia" w:ascii="宋体" w:hAnsi="宋体"/>
                <w:szCs w:val="21"/>
              </w:rPr>
              <w:t>服务要求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4A37CDE0">
            <w:pPr>
              <w:spacing w:line="276" w:lineRule="auto"/>
              <w:rPr>
                <w:rFonts w:hint="eastAsia" w:ascii="宋体" w:hAnsi="宋体"/>
                <w:szCs w:val="21"/>
              </w:rPr>
            </w:pPr>
            <w:r>
              <w:rPr>
                <w:rFonts w:hint="eastAsia" w:ascii="宋体" w:hAnsi="宋体"/>
                <w:szCs w:val="21"/>
              </w:rPr>
              <w:t>增值服务</w:t>
            </w:r>
          </w:p>
        </w:tc>
        <w:tc>
          <w:tcPr>
            <w:tcW w:w="1052" w:type="pct"/>
            <w:tcBorders>
              <w:top w:val="single" w:color="000000" w:sz="4" w:space="0"/>
              <w:left w:val="single" w:color="000000" w:sz="4" w:space="0"/>
              <w:bottom w:val="single" w:color="000000" w:sz="4" w:space="0"/>
              <w:right w:val="single" w:color="000000" w:sz="4" w:space="0"/>
            </w:tcBorders>
            <w:vAlign w:val="center"/>
          </w:tcPr>
          <w:p w14:paraId="59E1E1D1">
            <w:pPr>
              <w:spacing w:line="276" w:lineRule="auto"/>
              <w:rPr>
                <w:rFonts w:hint="eastAsia" w:ascii="宋体" w:hAnsi="宋体"/>
                <w:szCs w:val="21"/>
              </w:rPr>
            </w:pPr>
            <w:r>
              <w:rPr>
                <w:rFonts w:hint="eastAsia" w:ascii="宋体" w:hAnsi="宋体"/>
                <w:szCs w:val="21"/>
              </w:rPr>
              <w:t>★厂家升级产品软件与扩容服务</w:t>
            </w:r>
          </w:p>
        </w:tc>
        <w:tc>
          <w:tcPr>
            <w:tcW w:w="2515" w:type="pct"/>
            <w:tcBorders>
              <w:top w:val="single" w:color="000000" w:sz="4" w:space="0"/>
              <w:left w:val="single" w:color="000000" w:sz="4" w:space="0"/>
              <w:bottom w:val="single" w:color="000000" w:sz="4" w:space="0"/>
              <w:right w:val="single" w:color="000000" w:sz="4" w:space="0"/>
            </w:tcBorders>
            <w:vAlign w:val="center"/>
          </w:tcPr>
          <w:p w14:paraId="49A0E7CA">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022ED96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5ACA22F">
            <w:pPr>
              <w:spacing w:line="276" w:lineRule="auto"/>
              <w:jc w:val="center"/>
              <w:rPr>
                <w:rFonts w:hint="eastAsia" w:ascii="宋体" w:hAnsi="宋体"/>
                <w:szCs w:val="21"/>
              </w:rPr>
            </w:pPr>
            <w:r>
              <w:rPr>
                <w:rFonts w:hint="eastAsia" w:ascii="宋体" w:hAnsi="宋体"/>
                <w:color w:val="000000"/>
                <w:szCs w:val="21"/>
              </w:rPr>
              <w:t>141</w:t>
            </w:r>
          </w:p>
        </w:tc>
        <w:tc>
          <w:tcPr>
            <w:tcW w:w="543" w:type="pct"/>
            <w:tcBorders>
              <w:top w:val="single" w:color="000000" w:sz="4" w:space="0"/>
              <w:left w:val="single" w:color="000000" w:sz="4" w:space="0"/>
              <w:bottom w:val="single" w:color="000000" w:sz="4" w:space="0"/>
              <w:right w:val="single" w:color="000000" w:sz="4" w:space="0"/>
            </w:tcBorders>
            <w:vAlign w:val="center"/>
          </w:tcPr>
          <w:p w14:paraId="5AD6D4CA">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EAE42EA">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7E49FCAC">
            <w:pPr>
              <w:spacing w:line="276" w:lineRule="auto"/>
              <w:rPr>
                <w:rFonts w:hint="eastAsia" w:ascii="宋体" w:hAnsi="宋体"/>
                <w:szCs w:val="21"/>
              </w:rPr>
            </w:pPr>
            <w:r>
              <w:rPr>
                <w:rFonts w:hint="eastAsia" w:ascii="宋体" w:hAnsi="宋体"/>
                <w:szCs w:val="21"/>
              </w:rPr>
              <w:t>服务保障升级</w:t>
            </w:r>
          </w:p>
        </w:tc>
        <w:tc>
          <w:tcPr>
            <w:tcW w:w="2515" w:type="pct"/>
            <w:tcBorders>
              <w:top w:val="single" w:color="000000" w:sz="4" w:space="0"/>
              <w:left w:val="single" w:color="000000" w:sz="4" w:space="0"/>
              <w:bottom w:val="single" w:color="000000" w:sz="4" w:space="0"/>
              <w:right w:val="single" w:color="000000" w:sz="4" w:space="0"/>
            </w:tcBorders>
            <w:vAlign w:val="center"/>
          </w:tcPr>
          <w:p w14:paraId="776F4173">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53F29323">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A582627">
            <w:pPr>
              <w:spacing w:line="276" w:lineRule="auto"/>
              <w:jc w:val="center"/>
              <w:rPr>
                <w:rFonts w:hint="eastAsia" w:ascii="宋体" w:hAnsi="宋体"/>
                <w:szCs w:val="21"/>
              </w:rPr>
            </w:pPr>
            <w:r>
              <w:rPr>
                <w:rFonts w:hint="eastAsia" w:ascii="宋体" w:hAnsi="宋体"/>
                <w:color w:val="000000"/>
                <w:szCs w:val="21"/>
              </w:rPr>
              <w:t>142</w:t>
            </w:r>
          </w:p>
        </w:tc>
        <w:tc>
          <w:tcPr>
            <w:tcW w:w="543" w:type="pct"/>
            <w:tcBorders>
              <w:top w:val="single" w:color="000000" w:sz="4" w:space="0"/>
              <w:left w:val="single" w:color="000000" w:sz="4" w:space="0"/>
              <w:bottom w:val="single" w:color="000000" w:sz="4" w:space="0"/>
              <w:right w:val="single" w:color="000000" w:sz="4" w:space="0"/>
            </w:tcBorders>
            <w:vAlign w:val="center"/>
          </w:tcPr>
          <w:p w14:paraId="02BC942B">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78CF29E">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15444556">
            <w:pPr>
              <w:spacing w:line="276" w:lineRule="auto"/>
              <w:rPr>
                <w:rFonts w:hint="eastAsia" w:ascii="宋体" w:hAnsi="宋体"/>
                <w:szCs w:val="21"/>
              </w:rPr>
            </w:pPr>
            <w:r>
              <w:rPr>
                <w:rFonts w:hint="eastAsia" w:ascii="宋体" w:hAnsi="宋体"/>
                <w:szCs w:val="21"/>
              </w:rPr>
              <w:t>★提供上门服务</w:t>
            </w:r>
          </w:p>
        </w:tc>
        <w:tc>
          <w:tcPr>
            <w:tcW w:w="2515" w:type="pct"/>
            <w:tcBorders>
              <w:top w:val="single" w:color="000000" w:sz="4" w:space="0"/>
              <w:left w:val="single" w:color="000000" w:sz="4" w:space="0"/>
              <w:bottom w:val="single" w:color="000000" w:sz="4" w:space="0"/>
              <w:right w:val="single" w:color="000000" w:sz="4" w:space="0"/>
            </w:tcBorders>
            <w:vAlign w:val="center"/>
          </w:tcPr>
          <w:p w14:paraId="7724A59E">
            <w:pPr>
              <w:spacing w:line="276" w:lineRule="auto"/>
              <w:rPr>
                <w:rFonts w:hint="eastAsia" w:ascii="宋体" w:hAnsi="宋体"/>
                <w:szCs w:val="21"/>
              </w:rPr>
            </w:pPr>
            <w:r>
              <w:rPr>
                <w:rFonts w:hint="eastAsia" w:ascii="宋体" w:hAnsi="宋体"/>
                <w:szCs w:val="21"/>
              </w:rPr>
              <w:t>供应商具备提供上门服务的能力</w:t>
            </w:r>
          </w:p>
        </w:tc>
      </w:tr>
      <w:tr w14:paraId="1EC9537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1C037F8E">
            <w:pPr>
              <w:spacing w:line="276" w:lineRule="auto"/>
              <w:jc w:val="center"/>
              <w:rPr>
                <w:rFonts w:hint="eastAsia" w:ascii="宋体" w:hAnsi="宋体"/>
                <w:szCs w:val="21"/>
              </w:rPr>
            </w:pPr>
            <w:r>
              <w:rPr>
                <w:rFonts w:hint="eastAsia" w:ascii="宋体" w:hAnsi="宋体"/>
                <w:color w:val="000000"/>
                <w:szCs w:val="21"/>
              </w:rPr>
              <w:t>143</w:t>
            </w:r>
          </w:p>
        </w:tc>
        <w:tc>
          <w:tcPr>
            <w:tcW w:w="543" w:type="pct"/>
            <w:tcBorders>
              <w:top w:val="single" w:color="000000" w:sz="4" w:space="0"/>
              <w:left w:val="single" w:color="000000" w:sz="4" w:space="0"/>
              <w:bottom w:val="single" w:color="000000" w:sz="4" w:space="0"/>
              <w:right w:val="single" w:color="000000" w:sz="4" w:space="0"/>
            </w:tcBorders>
            <w:vAlign w:val="center"/>
          </w:tcPr>
          <w:p w14:paraId="4D413C42">
            <w:pPr>
              <w:spacing w:line="276" w:lineRule="auto"/>
              <w:rPr>
                <w:rFonts w:hint="eastAsia" w:ascii="宋体" w:hAnsi="宋体"/>
                <w:szCs w:val="21"/>
              </w:rPr>
            </w:pPr>
            <w:r>
              <w:rPr>
                <w:rFonts w:hint="eastAsia" w:ascii="宋体" w:hAnsi="宋体"/>
                <w:szCs w:val="21"/>
              </w:rPr>
              <w:t>服务要求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5AB1895D">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7EFA95F">
            <w:pPr>
              <w:spacing w:line="276" w:lineRule="auto"/>
              <w:rPr>
                <w:rFonts w:hint="eastAsia" w:ascii="宋体" w:hAnsi="宋体"/>
                <w:szCs w:val="21"/>
              </w:rPr>
            </w:pPr>
            <w:r>
              <w:rPr>
                <w:rFonts w:hint="eastAsia" w:ascii="宋体" w:hAnsi="宋体"/>
                <w:szCs w:val="21"/>
              </w:rPr>
              <w:t>业务场景性能优化服务及整体架构升级服务</w:t>
            </w:r>
          </w:p>
        </w:tc>
        <w:tc>
          <w:tcPr>
            <w:tcW w:w="2515" w:type="pct"/>
            <w:tcBorders>
              <w:top w:val="single" w:color="000000" w:sz="4" w:space="0"/>
              <w:left w:val="single" w:color="000000" w:sz="4" w:space="0"/>
              <w:bottom w:val="single" w:color="000000" w:sz="4" w:space="0"/>
              <w:right w:val="single" w:color="000000" w:sz="4" w:space="0"/>
            </w:tcBorders>
            <w:vAlign w:val="center"/>
          </w:tcPr>
          <w:p w14:paraId="704193A0">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6C0372AF">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2C93DD44">
            <w:pPr>
              <w:spacing w:line="276" w:lineRule="auto"/>
              <w:jc w:val="center"/>
              <w:rPr>
                <w:rFonts w:hint="eastAsia" w:ascii="宋体" w:hAnsi="宋体"/>
                <w:szCs w:val="21"/>
              </w:rPr>
            </w:pPr>
            <w:r>
              <w:rPr>
                <w:rFonts w:hint="eastAsia" w:ascii="宋体" w:hAnsi="宋体"/>
                <w:color w:val="000000"/>
                <w:szCs w:val="21"/>
              </w:rPr>
              <w:t>144</w:t>
            </w:r>
          </w:p>
        </w:tc>
        <w:tc>
          <w:tcPr>
            <w:tcW w:w="543" w:type="pct"/>
            <w:tcBorders>
              <w:top w:val="single" w:color="000000" w:sz="4" w:space="0"/>
              <w:left w:val="single" w:color="000000" w:sz="4" w:space="0"/>
              <w:bottom w:val="single" w:color="000000" w:sz="4" w:space="0"/>
              <w:right w:val="single" w:color="000000" w:sz="4" w:space="0"/>
            </w:tcBorders>
            <w:vAlign w:val="center"/>
          </w:tcPr>
          <w:p w14:paraId="3F9C35CC">
            <w:pPr>
              <w:spacing w:line="276" w:lineRule="auto"/>
              <w:rPr>
                <w:rFonts w:hint="eastAsia" w:ascii="宋体" w:hAnsi="宋体"/>
                <w:szCs w:val="21"/>
              </w:rPr>
            </w:pPr>
            <w:r>
              <w:rPr>
                <w:rFonts w:hint="eastAsia" w:ascii="宋体" w:hAnsi="宋体"/>
                <w:szCs w:val="21"/>
              </w:rPr>
              <w:t>供保要求</w:t>
            </w:r>
          </w:p>
        </w:tc>
        <w:tc>
          <w:tcPr>
            <w:tcW w:w="522" w:type="pct"/>
            <w:vMerge w:val="restart"/>
            <w:tcBorders>
              <w:top w:val="single" w:color="000000" w:sz="4" w:space="0"/>
              <w:left w:val="single" w:color="000000" w:sz="4" w:space="0"/>
              <w:bottom w:val="single" w:color="000000" w:sz="4" w:space="0"/>
              <w:right w:val="single" w:color="000000" w:sz="4" w:space="0"/>
            </w:tcBorders>
            <w:vAlign w:val="center"/>
          </w:tcPr>
          <w:p w14:paraId="66C8A082">
            <w:pPr>
              <w:spacing w:line="276" w:lineRule="auto"/>
              <w:rPr>
                <w:rFonts w:hint="eastAsia" w:ascii="宋体" w:hAnsi="宋体"/>
                <w:szCs w:val="21"/>
              </w:rPr>
            </w:pPr>
            <w:r>
              <w:rPr>
                <w:rFonts w:hint="eastAsia" w:ascii="宋体" w:hAnsi="宋体"/>
                <w:szCs w:val="21"/>
              </w:rPr>
              <w:t>供应链质量</w:t>
            </w:r>
          </w:p>
        </w:tc>
        <w:tc>
          <w:tcPr>
            <w:tcW w:w="1052" w:type="pct"/>
            <w:tcBorders>
              <w:top w:val="single" w:color="000000" w:sz="4" w:space="0"/>
              <w:left w:val="single" w:color="000000" w:sz="4" w:space="0"/>
              <w:bottom w:val="single" w:color="000000" w:sz="4" w:space="0"/>
              <w:right w:val="single" w:color="000000" w:sz="4" w:space="0"/>
            </w:tcBorders>
            <w:vAlign w:val="center"/>
          </w:tcPr>
          <w:p w14:paraId="39C28D6B">
            <w:pPr>
              <w:spacing w:line="276" w:lineRule="auto"/>
              <w:rPr>
                <w:rFonts w:hint="eastAsia" w:ascii="宋体" w:hAnsi="宋体"/>
                <w:szCs w:val="21"/>
              </w:rPr>
            </w:pPr>
            <w:r>
              <w:rPr>
                <w:rFonts w:hint="eastAsia" w:ascii="宋体" w:hAnsi="宋体"/>
                <w:szCs w:val="21"/>
              </w:rPr>
              <w:t>★抗干扰性</w:t>
            </w:r>
          </w:p>
        </w:tc>
        <w:tc>
          <w:tcPr>
            <w:tcW w:w="2515" w:type="pct"/>
            <w:tcBorders>
              <w:top w:val="single" w:color="000000" w:sz="4" w:space="0"/>
              <w:left w:val="single" w:color="000000" w:sz="4" w:space="0"/>
              <w:bottom w:val="single" w:color="000000" w:sz="4" w:space="0"/>
              <w:right w:val="single" w:color="000000" w:sz="4" w:space="0"/>
            </w:tcBorders>
            <w:vAlign w:val="center"/>
          </w:tcPr>
          <w:p w14:paraId="77B814D0">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1B62D598">
        <w:tblPrEx>
          <w:tblCellMar>
            <w:top w:w="0" w:type="dxa"/>
            <w:left w:w="108" w:type="dxa"/>
            <w:bottom w:w="0" w:type="dxa"/>
            <w:right w:w="108" w:type="dxa"/>
          </w:tblCellMar>
        </w:tblPrEx>
        <w:trPr>
          <w:trHeight w:val="800" w:hRule="atLeast"/>
        </w:trPr>
        <w:tc>
          <w:tcPr>
            <w:tcW w:w="368" w:type="pct"/>
            <w:tcBorders>
              <w:top w:val="single" w:color="000000" w:sz="4" w:space="0"/>
              <w:left w:val="single" w:color="000000" w:sz="4" w:space="0"/>
              <w:bottom w:val="single" w:color="000000" w:sz="4" w:space="0"/>
              <w:right w:val="single" w:color="000000" w:sz="4" w:space="0"/>
            </w:tcBorders>
            <w:vAlign w:val="center"/>
          </w:tcPr>
          <w:p w14:paraId="5B539EFB">
            <w:pPr>
              <w:spacing w:line="276" w:lineRule="auto"/>
              <w:jc w:val="center"/>
              <w:rPr>
                <w:rFonts w:hint="eastAsia" w:ascii="宋体" w:hAnsi="宋体"/>
                <w:szCs w:val="21"/>
              </w:rPr>
            </w:pPr>
            <w:r>
              <w:rPr>
                <w:rFonts w:hint="eastAsia" w:ascii="宋体" w:hAnsi="宋体"/>
                <w:color w:val="000000"/>
                <w:szCs w:val="21"/>
              </w:rPr>
              <w:t>145</w:t>
            </w:r>
          </w:p>
        </w:tc>
        <w:tc>
          <w:tcPr>
            <w:tcW w:w="543" w:type="pct"/>
            <w:tcBorders>
              <w:top w:val="single" w:color="000000" w:sz="4" w:space="0"/>
              <w:left w:val="single" w:color="000000" w:sz="4" w:space="0"/>
              <w:bottom w:val="single" w:color="000000" w:sz="4" w:space="0"/>
              <w:right w:val="single" w:color="000000" w:sz="4" w:space="0"/>
            </w:tcBorders>
            <w:vAlign w:val="center"/>
          </w:tcPr>
          <w:p w14:paraId="3206E351">
            <w:pPr>
              <w:spacing w:line="276" w:lineRule="auto"/>
              <w:rPr>
                <w:rFonts w:hint="eastAsia" w:ascii="宋体" w:hAnsi="宋体"/>
                <w:szCs w:val="21"/>
              </w:rPr>
            </w:pPr>
            <w:r>
              <w:rPr>
                <w:rFonts w:hint="eastAsia" w:ascii="宋体" w:hAnsi="宋体"/>
                <w:szCs w:val="21"/>
              </w:rPr>
              <w:t>供保要求</w:t>
            </w: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4D4B75FD">
            <w:pPr>
              <w:spacing w:line="276" w:lineRule="auto"/>
              <w:rPr>
                <w:rFonts w:hint="eastAsia" w:ascii="宋体" w:hAnsi="宋体"/>
                <w:szCs w:val="21"/>
              </w:rPr>
            </w:pPr>
          </w:p>
        </w:tc>
        <w:tc>
          <w:tcPr>
            <w:tcW w:w="1052" w:type="pct"/>
            <w:tcBorders>
              <w:top w:val="single" w:color="000000" w:sz="4" w:space="0"/>
              <w:left w:val="single" w:color="000000" w:sz="4" w:space="0"/>
              <w:bottom w:val="single" w:color="000000" w:sz="4" w:space="0"/>
              <w:right w:val="single" w:color="000000" w:sz="4" w:space="0"/>
            </w:tcBorders>
            <w:vAlign w:val="center"/>
          </w:tcPr>
          <w:p w14:paraId="62FA4366">
            <w:pPr>
              <w:spacing w:line="276" w:lineRule="auto"/>
              <w:rPr>
                <w:rFonts w:hint="eastAsia" w:ascii="宋体" w:hAnsi="宋体"/>
                <w:szCs w:val="21"/>
              </w:rPr>
            </w:pPr>
            <w:r>
              <w:rPr>
                <w:rFonts w:hint="eastAsia" w:ascii="宋体" w:hAnsi="宋体"/>
                <w:szCs w:val="21"/>
              </w:rPr>
              <w:t>★供应能力证明</w:t>
            </w:r>
          </w:p>
        </w:tc>
        <w:tc>
          <w:tcPr>
            <w:tcW w:w="2515" w:type="pct"/>
            <w:tcBorders>
              <w:top w:val="single" w:color="000000" w:sz="4" w:space="0"/>
              <w:left w:val="single" w:color="000000" w:sz="4" w:space="0"/>
              <w:bottom w:val="single" w:color="000000" w:sz="4" w:space="0"/>
              <w:right w:val="single" w:color="000000" w:sz="4" w:space="0"/>
            </w:tcBorders>
            <w:vAlign w:val="center"/>
          </w:tcPr>
          <w:p w14:paraId="35F88DC0">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bookmarkEnd w:id="41"/>
    </w:tbl>
    <w:p w14:paraId="39A8EFB3">
      <w:pPr>
        <w:pStyle w:val="5"/>
        <w:numPr>
          <w:ilvl w:val="0"/>
          <w:numId w:val="9"/>
        </w:numPr>
        <w:ind w:left="442" w:hanging="442"/>
        <w:jc w:val="left"/>
        <w:rPr>
          <w:rFonts w:hint="eastAsia" w:ascii="宋体" w:hAnsi="宋体" w:eastAsia="宋体"/>
          <w:sz w:val="21"/>
          <w:szCs w:val="21"/>
        </w:rPr>
      </w:pPr>
      <w:r>
        <w:rPr>
          <w:rFonts w:hint="eastAsia" w:ascii="宋体" w:hAnsi="宋体" w:eastAsia="宋体"/>
          <w:sz w:val="21"/>
          <w:szCs w:val="21"/>
        </w:rPr>
        <w:t>并行文件存储节点</w:t>
      </w:r>
    </w:p>
    <w:tbl>
      <w:tblPr>
        <w:tblStyle w:val="43"/>
        <w:tblW w:w="8724" w:type="dxa"/>
        <w:tblInd w:w="0" w:type="dxa"/>
        <w:tblLayout w:type="fixed"/>
        <w:tblCellMar>
          <w:top w:w="0" w:type="dxa"/>
          <w:left w:w="108" w:type="dxa"/>
          <w:bottom w:w="0" w:type="dxa"/>
          <w:right w:w="108" w:type="dxa"/>
        </w:tblCellMar>
      </w:tblPr>
      <w:tblGrid>
        <w:gridCol w:w="636"/>
        <w:gridCol w:w="846"/>
        <w:gridCol w:w="1476"/>
        <w:gridCol w:w="5766"/>
      </w:tblGrid>
      <w:tr w14:paraId="39AEA2FF">
        <w:tblPrEx>
          <w:tblCellMar>
            <w:top w:w="0" w:type="dxa"/>
            <w:left w:w="108" w:type="dxa"/>
            <w:bottom w:w="0" w:type="dxa"/>
            <w:right w:w="108" w:type="dxa"/>
          </w:tblCellMar>
        </w:tblPrEx>
        <w:trPr>
          <w:trHeight w:val="262" w:hRule="atLeast"/>
        </w:trPr>
        <w:tc>
          <w:tcPr>
            <w:tcW w:w="636" w:type="dxa"/>
            <w:tcBorders>
              <w:top w:val="single" w:color="000000" w:sz="4" w:space="0"/>
              <w:left w:val="single" w:color="000000" w:sz="4" w:space="0"/>
              <w:bottom w:val="single" w:color="000000" w:sz="4" w:space="0"/>
              <w:right w:val="single" w:color="000000" w:sz="4" w:space="0"/>
            </w:tcBorders>
            <w:noWrap/>
          </w:tcPr>
          <w:p w14:paraId="38034A8D">
            <w:pPr>
              <w:spacing w:line="276" w:lineRule="auto"/>
              <w:jc w:val="center"/>
              <w:rPr>
                <w:rFonts w:hint="eastAsia" w:ascii="宋体" w:hAnsi="宋体"/>
                <w:szCs w:val="21"/>
              </w:rPr>
            </w:pPr>
            <w:r>
              <w:rPr>
                <w:rFonts w:hint="eastAsia" w:ascii="宋体" w:hAnsi="宋体"/>
                <w:szCs w:val="21"/>
              </w:rPr>
              <w:t>序号</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14FC7B4">
            <w:pPr>
              <w:spacing w:line="276" w:lineRule="auto"/>
              <w:jc w:val="center"/>
              <w:rPr>
                <w:rFonts w:hint="eastAsia" w:ascii="宋体" w:hAnsi="宋体"/>
                <w:szCs w:val="21"/>
              </w:rPr>
            </w:pPr>
            <w:r>
              <w:rPr>
                <w:rFonts w:hint="eastAsia" w:ascii="宋体" w:hAnsi="宋体"/>
                <w:szCs w:val="21"/>
              </w:rPr>
              <w:t>重要性</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CAD4558">
            <w:pPr>
              <w:spacing w:line="276" w:lineRule="auto"/>
              <w:jc w:val="center"/>
              <w:rPr>
                <w:rFonts w:hint="eastAsia" w:ascii="宋体" w:hAnsi="宋体"/>
                <w:szCs w:val="21"/>
              </w:rPr>
            </w:pPr>
            <w:r>
              <w:rPr>
                <w:rFonts w:hint="eastAsia" w:ascii="宋体" w:hAnsi="宋体"/>
                <w:szCs w:val="21"/>
              </w:rPr>
              <w:t>指标项</w:t>
            </w:r>
          </w:p>
        </w:tc>
        <w:tc>
          <w:tcPr>
            <w:tcW w:w="5766" w:type="dxa"/>
            <w:tcBorders>
              <w:top w:val="single" w:color="000000" w:sz="4" w:space="0"/>
              <w:left w:val="single" w:color="000000" w:sz="4" w:space="0"/>
              <w:bottom w:val="single" w:color="000000" w:sz="4" w:space="0"/>
              <w:right w:val="single" w:color="000000" w:sz="4" w:space="0"/>
            </w:tcBorders>
          </w:tcPr>
          <w:p w14:paraId="3E4A0BAC">
            <w:pPr>
              <w:spacing w:line="276" w:lineRule="auto"/>
              <w:jc w:val="center"/>
              <w:rPr>
                <w:rFonts w:hint="eastAsia" w:ascii="宋体" w:hAnsi="宋体"/>
                <w:szCs w:val="21"/>
              </w:rPr>
            </w:pPr>
            <w:r>
              <w:rPr>
                <w:rFonts w:hint="eastAsia" w:ascii="宋体" w:hAnsi="宋体"/>
                <w:szCs w:val="21"/>
              </w:rPr>
              <w:t>指标要求</w:t>
            </w:r>
          </w:p>
        </w:tc>
      </w:tr>
      <w:tr w14:paraId="16900B0B">
        <w:tblPrEx>
          <w:tblCellMar>
            <w:top w:w="0" w:type="dxa"/>
            <w:left w:w="108" w:type="dxa"/>
            <w:bottom w:w="0" w:type="dxa"/>
            <w:right w:w="108" w:type="dxa"/>
          </w:tblCellMar>
        </w:tblPrEx>
        <w:trPr>
          <w:trHeight w:val="46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BAFDE7C">
            <w:pPr>
              <w:spacing w:line="276" w:lineRule="auto"/>
              <w:jc w:val="center"/>
              <w:rPr>
                <w:rFonts w:hint="eastAsia" w:ascii="宋体" w:hAnsi="宋体"/>
                <w:szCs w:val="21"/>
              </w:rPr>
            </w:pPr>
            <w:r>
              <w:rPr>
                <w:rFonts w:ascii="宋体" w:hAnsi="宋体"/>
                <w:szCs w:val="21"/>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4F730B0">
            <w:pPr>
              <w:spacing w:line="276" w:lineRule="auto"/>
              <w:jc w:val="center"/>
              <w:rPr>
                <w:rFonts w:hint="eastAsia" w:ascii="宋体" w:hAnsi="宋体"/>
                <w:szCs w:val="21"/>
              </w:rPr>
            </w:pPr>
            <w:r>
              <w:rPr>
                <w:rFonts w:ascii="宋体" w:hAnsi="宋体"/>
                <w:szCs w:val="21"/>
              </w:rPr>
              <w:t>#</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3A138A4F">
            <w:pPr>
              <w:spacing w:line="276" w:lineRule="auto"/>
              <w:rPr>
                <w:rFonts w:hint="eastAsia" w:ascii="宋体" w:hAnsi="宋体"/>
                <w:szCs w:val="21"/>
              </w:rPr>
            </w:pPr>
            <w:r>
              <w:rPr>
                <w:rFonts w:hint="eastAsia" w:ascii="宋体" w:hAnsi="宋体"/>
                <w:szCs w:val="21"/>
              </w:rPr>
              <w:t>资质</w:t>
            </w:r>
          </w:p>
        </w:tc>
        <w:tc>
          <w:tcPr>
            <w:tcW w:w="5766" w:type="dxa"/>
            <w:tcBorders>
              <w:top w:val="single" w:color="000000" w:sz="4" w:space="0"/>
              <w:left w:val="single" w:color="000000" w:sz="4" w:space="0"/>
              <w:bottom w:val="single" w:color="000000" w:sz="4" w:space="0"/>
              <w:right w:val="single" w:color="000000" w:sz="4" w:space="0"/>
            </w:tcBorders>
            <w:vAlign w:val="center"/>
          </w:tcPr>
          <w:p w14:paraId="1AADBF49">
            <w:pPr>
              <w:spacing w:line="276" w:lineRule="auto"/>
              <w:rPr>
                <w:rFonts w:hint="eastAsia" w:ascii="宋体" w:hAnsi="宋体"/>
                <w:szCs w:val="21"/>
              </w:rPr>
            </w:pPr>
            <w:r>
              <w:rPr>
                <w:rFonts w:hint="eastAsia" w:ascii="宋体" w:hAnsi="宋体"/>
                <w:szCs w:val="21"/>
              </w:rPr>
              <w:t>需提供国家版权局颁发的此次并行文件存储内置的并行文件系统软件著作权登记证书</w:t>
            </w:r>
          </w:p>
        </w:tc>
      </w:tr>
      <w:tr w14:paraId="4BB9D007">
        <w:tblPrEx>
          <w:tblCellMar>
            <w:top w:w="0" w:type="dxa"/>
            <w:left w:w="108" w:type="dxa"/>
            <w:bottom w:w="0" w:type="dxa"/>
            <w:right w:w="108" w:type="dxa"/>
          </w:tblCellMar>
        </w:tblPrEx>
        <w:trPr>
          <w:trHeight w:val="46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046F54">
            <w:pPr>
              <w:spacing w:line="276" w:lineRule="auto"/>
              <w:jc w:val="center"/>
              <w:rPr>
                <w:rFonts w:hint="eastAsia" w:ascii="宋体" w:hAnsi="宋体"/>
                <w:szCs w:val="21"/>
              </w:rPr>
            </w:pPr>
            <w:r>
              <w:rPr>
                <w:rFonts w:ascii="宋体" w:hAnsi="宋体"/>
                <w:szCs w:val="21"/>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82FA42F">
            <w:pPr>
              <w:spacing w:line="276" w:lineRule="auto"/>
              <w:jc w:val="center"/>
              <w:rPr>
                <w:rFonts w:hint="eastAsia" w:ascii="宋体" w:hAnsi="宋体"/>
                <w:szCs w:val="21"/>
              </w:rPr>
            </w:pPr>
          </w:p>
        </w:tc>
        <w:tc>
          <w:tcPr>
            <w:tcW w:w="1476" w:type="dxa"/>
            <w:vMerge w:val="restart"/>
            <w:tcBorders>
              <w:top w:val="single" w:color="000000" w:sz="4" w:space="0"/>
              <w:left w:val="single" w:color="000000" w:sz="4" w:space="0"/>
              <w:bottom w:val="single" w:color="000000" w:sz="4" w:space="0"/>
              <w:right w:val="single" w:color="000000" w:sz="4" w:space="0"/>
            </w:tcBorders>
            <w:noWrap/>
            <w:vAlign w:val="center"/>
          </w:tcPr>
          <w:p w14:paraId="36BA8188">
            <w:pPr>
              <w:spacing w:line="276" w:lineRule="auto"/>
              <w:rPr>
                <w:rFonts w:hint="eastAsia" w:ascii="宋体" w:hAnsi="宋体"/>
                <w:szCs w:val="21"/>
              </w:rPr>
            </w:pPr>
            <w:r>
              <w:rPr>
                <w:rFonts w:hint="eastAsia" w:ascii="宋体" w:hAnsi="宋体"/>
                <w:szCs w:val="21"/>
              </w:rPr>
              <w:t>架构要求</w:t>
            </w:r>
          </w:p>
        </w:tc>
        <w:tc>
          <w:tcPr>
            <w:tcW w:w="5766" w:type="dxa"/>
            <w:tcBorders>
              <w:top w:val="single" w:color="000000" w:sz="4" w:space="0"/>
              <w:left w:val="single" w:color="000000" w:sz="4" w:space="0"/>
              <w:bottom w:val="single" w:color="000000" w:sz="4" w:space="0"/>
              <w:right w:val="single" w:color="000000" w:sz="4" w:space="0"/>
            </w:tcBorders>
            <w:vAlign w:val="center"/>
          </w:tcPr>
          <w:p w14:paraId="2C080BCF">
            <w:pPr>
              <w:spacing w:line="276" w:lineRule="auto"/>
              <w:rPr>
                <w:rFonts w:hint="eastAsia" w:ascii="宋体" w:hAnsi="宋体"/>
                <w:szCs w:val="21"/>
              </w:rPr>
            </w:pPr>
            <w:r>
              <w:rPr>
                <w:rFonts w:hint="eastAsia" w:ascii="宋体" w:hAnsi="宋体"/>
                <w:szCs w:val="21"/>
              </w:rPr>
              <w:t>采用去中心分布式架构，提供软硬件一体机产品，不接受双控存储，不接受</w:t>
            </w:r>
            <w:r>
              <w:rPr>
                <w:rFonts w:ascii="宋体" w:hAnsi="宋体"/>
                <w:szCs w:val="21"/>
              </w:rPr>
              <w:t>IO</w:t>
            </w:r>
            <w:r>
              <w:rPr>
                <w:rFonts w:hint="eastAsia" w:ascii="宋体" w:hAnsi="宋体"/>
                <w:szCs w:val="21"/>
              </w:rPr>
              <w:t>节点</w:t>
            </w:r>
            <w:r>
              <w:rPr>
                <w:rFonts w:ascii="宋体" w:hAnsi="宋体"/>
                <w:szCs w:val="21"/>
              </w:rPr>
              <w:t>+SAN</w:t>
            </w:r>
            <w:r>
              <w:rPr>
                <w:rFonts w:hint="eastAsia" w:ascii="宋体" w:hAnsi="宋体"/>
                <w:szCs w:val="21"/>
              </w:rPr>
              <w:t>盘阵或</w:t>
            </w:r>
            <w:r>
              <w:rPr>
                <w:rFonts w:ascii="宋体" w:hAnsi="宋体"/>
                <w:szCs w:val="21"/>
              </w:rPr>
              <w:t>JBOD</w:t>
            </w:r>
            <w:r>
              <w:rPr>
                <w:rFonts w:hint="eastAsia" w:ascii="宋体" w:hAnsi="宋体"/>
                <w:szCs w:val="21"/>
              </w:rPr>
              <w:t>的存储架构</w:t>
            </w:r>
          </w:p>
        </w:tc>
      </w:tr>
      <w:tr w14:paraId="0996FCC3">
        <w:tblPrEx>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6E6F7D">
            <w:pPr>
              <w:spacing w:line="276" w:lineRule="auto"/>
              <w:jc w:val="center"/>
              <w:rPr>
                <w:rFonts w:hint="eastAsia" w:ascii="宋体" w:hAnsi="宋体"/>
                <w:szCs w:val="21"/>
              </w:rPr>
            </w:pPr>
            <w:r>
              <w:rPr>
                <w:rFonts w:ascii="宋体" w:hAnsi="宋体"/>
                <w:szCs w:val="21"/>
              </w:rPr>
              <w:t>3</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1B7EB2C">
            <w:pPr>
              <w:spacing w:line="276" w:lineRule="auto"/>
              <w:jc w:val="center"/>
              <w:rPr>
                <w:rFonts w:hint="eastAsia" w:ascii="宋体" w:hAnsi="宋体"/>
                <w:szCs w:val="21"/>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17C5CBE2">
            <w:pPr>
              <w:spacing w:line="276" w:lineRule="auto"/>
              <w:rPr>
                <w:rFonts w:hint="eastAsia" w:ascii="宋体" w:hAnsi="宋体"/>
                <w:szCs w:val="21"/>
              </w:rPr>
            </w:pPr>
          </w:p>
        </w:tc>
        <w:tc>
          <w:tcPr>
            <w:tcW w:w="5766" w:type="dxa"/>
            <w:tcBorders>
              <w:top w:val="single" w:color="000000" w:sz="4" w:space="0"/>
              <w:left w:val="single" w:color="000000" w:sz="4" w:space="0"/>
              <w:bottom w:val="single" w:color="000000" w:sz="4" w:space="0"/>
              <w:right w:val="single" w:color="000000" w:sz="4" w:space="0"/>
            </w:tcBorders>
            <w:vAlign w:val="center"/>
          </w:tcPr>
          <w:p w14:paraId="1A2B48DD">
            <w:pPr>
              <w:spacing w:line="276" w:lineRule="auto"/>
              <w:rPr>
                <w:rFonts w:hint="eastAsia" w:ascii="宋体" w:hAnsi="宋体"/>
                <w:szCs w:val="21"/>
              </w:rPr>
            </w:pPr>
            <w:r>
              <w:rPr>
                <w:rFonts w:hint="eastAsia" w:ascii="宋体" w:hAnsi="宋体"/>
                <w:szCs w:val="21"/>
              </w:rPr>
              <w:t>支持扩展存储节点在线扩展，并对应用透明，节点间完全对称，无独立的元数据物理服务器或索引服务器</w:t>
            </w:r>
          </w:p>
        </w:tc>
      </w:tr>
      <w:tr w14:paraId="34C8A301">
        <w:tblPrEx>
          <w:tblCellMar>
            <w:top w:w="0" w:type="dxa"/>
            <w:left w:w="108" w:type="dxa"/>
            <w:bottom w:w="0" w:type="dxa"/>
            <w:right w:w="108" w:type="dxa"/>
          </w:tblCellMar>
        </w:tblPrEx>
        <w:trPr>
          <w:trHeight w:val="67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6B7A58">
            <w:pPr>
              <w:spacing w:line="276" w:lineRule="auto"/>
              <w:jc w:val="center"/>
              <w:rPr>
                <w:rFonts w:hint="eastAsia" w:ascii="宋体" w:hAnsi="宋体"/>
                <w:szCs w:val="21"/>
              </w:rPr>
            </w:pPr>
            <w:r>
              <w:rPr>
                <w:rFonts w:ascii="宋体" w:hAnsi="宋体"/>
                <w:szCs w:val="21"/>
              </w:rPr>
              <w:t>4</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641299B">
            <w:pPr>
              <w:spacing w:line="276" w:lineRule="auto"/>
              <w:jc w:val="center"/>
              <w:rPr>
                <w:rFonts w:hint="eastAsia" w:ascii="宋体" w:hAnsi="宋体"/>
                <w:szCs w:val="21"/>
              </w:rPr>
            </w:pPr>
            <w:r>
              <w:rPr>
                <w:rFonts w:hint="eastAsia" w:ascii="宋体" w:hAnsi="宋体"/>
                <w:szCs w:val="21"/>
              </w:rPr>
              <w:t>★</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CE5FC84">
            <w:pPr>
              <w:spacing w:line="276" w:lineRule="auto"/>
              <w:rPr>
                <w:rFonts w:hint="eastAsia" w:ascii="宋体" w:hAnsi="宋体"/>
                <w:szCs w:val="21"/>
              </w:rPr>
            </w:pPr>
            <w:r>
              <w:rPr>
                <w:rFonts w:hint="eastAsia" w:ascii="宋体" w:hAnsi="宋体"/>
                <w:szCs w:val="21"/>
              </w:rPr>
              <w:t>配置要求</w:t>
            </w:r>
          </w:p>
        </w:tc>
        <w:tc>
          <w:tcPr>
            <w:tcW w:w="5766" w:type="dxa"/>
            <w:tcBorders>
              <w:top w:val="single" w:color="000000" w:sz="4" w:space="0"/>
              <w:left w:val="single" w:color="000000" w:sz="4" w:space="0"/>
              <w:bottom w:val="single" w:color="000000" w:sz="4" w:space="0"/>
              <w:right w:val="single" w:color="000000" w:sz="4" w:space="0"/>
            </w:tcBorders>
            <w:vAlign w:val="center"/>
          </w:tcPr>
          <w:p w14:paraId="1E155E20">
            <w:pPr>
              <w:spacing w:line="276" w:lineRule="auto"/>
              <w:rPr>
                <w:rFonts w:hint="eastAsia" w:ascii="宋体" w:hAnsi="宋体"/>
                <w:szCs w:val="21"/>
              </w:rPr>
            </w:pPr>
            <w:r>
              <w:rPr>
                <w:rFonts w:hint="eastAsia" w:ascii="宋体" w:hAnsi="宋体"/>
                <w:szCs w:val="21"/>
              </w:rPr>
              <w:t>≥2个处理器，单处理器主频≥2.1GHz，单处理器核数≥48个，CPU应当符合安全可靠测评要求，≥8个32GB DDR5 5600内存，≥8个3.84TB NVMe U.2 SSD硬盘，≥2个480GB  SATA SSD硬盘，≥1块RAID卡（4G缓存），≥4个25G端口，支持RoCE，≥4个1GE端口,冗余交流电源，电源模块功率≥1600W</w:t>
            </w:r>
          </w:p>
        </w:tc>
      </w:tr>
      <w:tr w14:paraId="7AD894B1">
        <w:tblPrEx>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222BBE">
            <w:pPr>
              <w:spacing w:line="276" w:lineRule="auto"/>
              <w:jc w:val="center"/>
              <w:rPr>
                <w:rFonts w:hint="eastAsia" w:ascii="宋体" w:hAnsi="宋体"/>
                <w:szCs w:val="21"/>
              </w:rPr>
            </w:pPr>
            <w:r>
              <w:rPr>
                <w:rFonts w:ascii="宋体" w:hAnsi="宋体"/>
                <w:szCs w:val="21"/>
              </w:rPr>
              <w:t>5</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9F4CB5A">
            <w:pPr>
              <w:spacing w:line="276" w:lineRule="auto"/>
              <w:jc w:val="center"/>
              <w:rPr>
                <w:rFonts w:hint="eastAsia" w:ascii="宋体" w:hAnsi="宋体"/>
                <w:szCs w:val="21"/>
              </w:rPr>
            </w:pPr>
            <w:r>
              <w:rPr>
                <w:rFonts w:ascii="宋体" w:hAnsi="宋体"/>
                <w:szCs w:val="21"/>
              </w:rPr>
              <w:t>#</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F29FF6F">
            <w:pPr>
              <w:spacing w:line="276" w:lineRule="auto"/>
              <w:rPr>
                <w:rFonts w:hint="eastAsia" w:ascii="宋体" w:hAnsi="宋体"/>
                <w:szCs w:val="21"/>
              </w:rPr>
            </w:pPr>
            <w:r>
              <w:rPr>
                <w:rFonts w:hint="eastAsia" w:ascii="宋体" w:hAnsi="宋体"/>
                <w:szCs w:val="21"/>
              </w:rPr>
              <w:t>安全性要求</w:t>
            </w:r>
          </w:p>
        </w:tc>
        <w:tc>
          <w:tcPr>
            <w:tcW w:w="5766" w:type="dxa"/>
            <w:tcBorders>
              <w:top w:val="single" w:color="000000" w:sz="4" w:space="0"/>
              <w:left w:val="single" w:color="000000" w:sz="4" w:space="0"/>
              <w:bottom w:val="single" w:color="000000" w:sz="4" w:space="0"/>
              <w:right w:val="single" w:color="000000" w:sz="4" w:space="0"/>
            </w:tcBorders>
            <w:vAlign w:val="center"/>
          </w:tcPr>
          <w:p w14:paraId="59390097">
            <w:pPr>
              <w:spacing w:line="276" w:lineRule="auto"/>
              <w:rPr>
                <w:rFonts w:hint="eastAsia" w:ascii="宋体" w:hAnsi="宋体"/>
                <w:szCs w:val="21"/>
              </w:rPr>
            </w:pPr>
            <w:r>
              <w:rPr>
                <w:rFonts w:hint="eastAsia" w:ascii="宋体" w:hAnsi="宋体"/>
                <w:szCs w:val="21"/>
              </w:rPr>
              <w:t>处理器内置密码模块或密码协处理器，可实现SM2、SM3和SM4国密算法的硬件加速，提供密码技术特性说明函并加盖处理器制造厂商公章</w:t>
            </w:r>
          </w:p>
        </w:tc>
      </w:tr>
      <w:tr w14:paraId="4EC54488">
        <w:tblPrEx>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CD4375">
            <w:pPr>
              <w:spacing w:line="276" w:lineRule="auto"/>
              <w:jc w:val="center"/>
              <w:rPr>
                <w:rFonts w:hint="eastAsia" w:ascii="宋体" w:hAnsi="宋体"/>
                <w:szCs w:val="21"/>
              </w:rPr>
            </w:pPr>
            <w:r>
              <w:rPr>
                <w:rFonts w:ascii="宋体" w:hAnsi="宋体"/>
                <w:szCs w:val="21"/>
              </w:rPr>
              <w:t>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AA1D4C5">
            <w:pPr>
              <w:spacing w:line="276" w:lineRule="auto"/>
              <w:jc w:val="center"/>
              <w:rPr>
                <w:rFonts w:hint="eastAsia" w:ascii="宋体" w:hAnsi="宋体"/>
                <w:szCs w:val="21"/>
              </w:rPr>
            </w:pPr>
            <w:r>
              <w:rPr>
                <w:rFonts w:ascii="宋体" w:hAnsi="宋体"/>
                <w:szCs w:val="21"/>
              </w:rPr>
              <w:t>#</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D6C474F">
            <w:pPr>
              <w:spacing w:line="276" w:lineRule="auto"/>
              <w:rPr>
                <w:rFonts w:hint="eastAsia" w:ascii="宋体" w:hAnsi="宋体"/>
                <w:szCs w:val="21"/>
              </w:rPr>
            </w:pPr>
            <w:r>
              <w:rPr>
                <w:rFonts w:hint="eastAsia" w:ascii="宋体" w:hAnsi="宋体"/>
                <w:szCs w:val="21"/>
              </w:rPr>
              <w:t>数据重构</w:t>
            </w:r>
          </w:p>
        </w:tc>
        <w:tc>
          <w:tcPr>
            <w:tcW w:w="5766" w:type="dxa"/>
            <w:tcBorders>
              <w:top w:val="single" w:color="000000" w:sz="4" w:space="0"/>
              <w:left w:val="single" w:color="000000" w:sz="4" w:space="0"/>
              <w:bottom w:val="single" w:color="000000" w:sz="4" w:space="0"/>
              <w:right w:val="single" w:color="000000" w:sz="4" w:space="0"/>
            </w:tcBorders>
            <w:vAlign w:val="center"/>
          </w:tcPr>
          <w:p w14:paraId="4DF86EF3">
            <w:pPr>
              <w:spacing w:line="276" w:lineRule="auto"/>
              <w:rPr>
                <w:rFonts w:hint="eastAsia" w:ascii="宋体" w:hAnsi="宋体"/>
                <w:szCs w:val="21"/>
              </w:rPr>
            </w:pPr>
            <w:r>
              <w:rPr>
                <w:rFonts w:hint="eastAsia" w:ascii="宋体" w:hAnsi="宋体"/>
                <w:szCs w:val="21"/>
              </w:rPr>
              <w:t>当磁盘或存储节点故障时，存储系统能自动进行数据重建，在无人工干预条件下，数据普通重建速度需能满足：每TB≤7分钟且性能下降小于20%，需提供国家认可的检测机构出具检测报告。</w:t>
            </w:r>
          </w:p>
        </w:tc>
      </w:tr>
      <w:tr w14:paraId="10445AED">
        <w:tblPrEx>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E2F099">
            <w:pPr>
              <w:spacing w:line="276" w:lineRule="auto"/>
              <w:jc w:val="center"/>
              <w:rPr>
                <w:rFonts w:hint="eastAsia" w:ascii="宋体" w:hAnsi="宋体"/>
                <w:szCs w:val="21"/>
              </w:rPr>
            </w:pPr>
            <w:r>
              <w:rPr>
                <w:rFonts w:ascii="宋体" w:hAnsi="宋体"/>
                <w:szCs w:val="21"/>
              </w:rPr>
              <w:t>7</w:t>
            </w:r>
          </w:p>
        </w:tc>
        <w:tc>
          <w:tcPr>
            <w:tcW w:w="846" w:type="dxa"/>
            <w:tcBorders>
              <w:top w:val="single" w:color="000000" w:sz="4" w:space="0"/>
              <w:left w:val="single" w:color="000000" w:sz="4" w:space="0"/>
              <w:bottom w:val="single" w:color="auto" w:sz="4" w:space="0"/>
              <w:right w:val="single" w:color="000000" w:sz="4" w:space="0"/>
            </w:tcBorders>
            <w:noWrap/>
            <w:vAlign w:val="center"/>
          </w:tcPr>
          <w:p w14:paraId="1D34D33C">
            <w:pPr>
              <w:spacing w:line="276" w:lineRule="auto"/>
              <w:jc w:val="center"/>
              <w:rPr>
                <w:rFonts w:hint="eastAsia" w:ascii="宋体" w:hAnsi="宋体"/>
                <w:szCs w:val="21"/>
              </w:rPr>
            </w:pPr>
            <w:r>
              <w:rPr>
                <w:rFonts w:ascii="宋体" w:hAnsi="宋体"/>
                <w:szCs w:val="21"/>
              </w:rPr>
              <w:t>#</w:t>
            </w:r>
          </w:p>
        </w:tc>
        <w:tc>
          <w:tcPr>
            <w:tcW w:w="1476" w:type="dxa"/>
            <w:tcBorders>
              <w:top w:val="single" w:color="000000" w:sz="4" w:space="0"/>
              <w:left w:val="single" w:color="000000" w:sz="4" w:space="0"/>
              <w:bottom w:val="single" w:color="auto" w:sz="4" w:space="0"/>
              <w:right w:val="single" w:color="000000" w:sz="4" w:space="0"/>
            </w:tcBorders>
            <w:noWrap/>
            <w:vAlign w:val="center"/>
          </w:tcPr>
          <w:p w14:paraId="0E985A60">
            <w:pPr>
              <w:spacing w:line="276" w:lineRule="auto"/>
              <w:rPr>
                <w:rFonts w:hint="eastAsia" w:ascii="宋体" w:hAnsi="宋体"/>
                <w:szCs w:val="21"/>
              </w:rPr>
            </w:pPr>
            <w:r>
              <w:rPr>
                <w:rFonts w:hint="eastAsia" w:ascii="宋体" w:hAnsi="宋体"/>
                <w:szCs w:val="21"/>
              </w:rPr>
              <w:t>文件快速遍历</w:t>
            </w:r>
          </w:p>
        </w:tc>
        <w:tc>
          <w:tcPr>
            <w:tcW w:w="5766" w:type="dxa"/>
            <w:tcBorders>
              <w:top w:val="single" w:color="000000" w:sz="4" w:space="0"/>
              <w:left w:val="single" w:color="000000" w:sz="4" w:space="0"/>
              <w:bottom w:val="single" w:color="auto" w:sz="4" w:space="0"/>
              <w:right w:val="single" w:color="000000" w:sz="4" w:space="0"/>
            </w:tcBorders>
            <w:vAlign w:val="center"/>
          </w:tcPr>
          <w:p w14:paraId="05CFCEFC">
            <w:pPr>
              <w:spacing w:line="276" w:lineRule="auto"/>
              <w:rPr>
                <w:rFonts w:hint="eastAsia" w:ascii="宋体" w:hAnsi="宋体"/>
                <w:szCs w:val="21"/>
              </w:rPr>
            </w:pPr>
            <w:r>
              <w:rPr>
                <w:rFonts w:hint="eastAsia" w:ascii="宋体" w:hAnsi="宋体"/>
                <w:szCs w:val="21"/>
              </w:rPr>
              <w:t>支持文件快速遍历，单目录10w文件ls时间小于5S，100W文件ls小于30S</w:t>
            </w:r>
            <w:bookmarkStart w:id="42" w:name="OLE_LINK5"/>
            <w:r>
              <w:rPr>
                <w:rFonts w:hint="eastAsia" w:ascii="宋体" w:hAnsi="宋体"/>
                <w:szCs w:val="21"/>
              </w:rPr>
              <w:t>，需提供国家认可的检测机构出具检测报告</w:t>
            </w:r>
            <w:bookmarkEnd w:id="42"/>
            <w:r>
              <w:rPr>
                <w:rFonts w:hint="eastAsia" w:ascii="宋体" w:hAnsi="宋体"/>
                <w:szCs w:val="21"/>
              </w:rPr>
              <w:t>。</w:t>
            </w:r>
          </w:p>
        </w:tc>
      </w:tr>
      <w:tr w14:paraId="6B5526D0">
        <w:tblPrEx>
          <w:tblCellMar>
            <w:top w:w="0" w:type="dxa"/>
            <w:left w:w="108" w:type="dxa"/>
            <w:bottom w:w="0" w:type="dxa"/>
            <w:right w:w="108" w:type="dxa"/>
          </w:tblCellMar>
        </w:tblPrEx>
        <w:trPr>
          <w:trHeight w:val="45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960E8DD">
            <w:pPr>
              <w:spacing w:line="276" w:lineRule="auto"/>
              <w:jc w:val="center"/>
              <w:rPr>
                <w:rFonts w:hint="eastAsia" w:ascii="宋体" w:hAnsi="宋体"/>
                <w:szCs w:val="21"/>
              </w:rPr>
            </w:pPr>
            <w:r>
              <w:rPr>
                <w:rFonts w:ascii="宋体" w:hAnsi="宋体"/>
                <w:szCs w:val="21"/>
              </w:rPr>
              <w:t>8</w:t>
            </w:r>
          </w:p>
        </w:tc>
        <w:tc>
          <w:tcPr>
            <w:tcW w:w="846" w:type="dxa"/>
            <w:tcBorders>
              <w:top w:val="single" w:color="auto" w:sz="4" w:space="0"/>
              <w:left w:val="single" w:color="000000" w:sz="4" w:space="0"/>
              <w:bottom w:val="single" w:color="000000" w:sz="4" w:space="0"/>
              <w:right w:val="single" w:color="000000" w:sz="4" w:space="0"/>
            </w:tcBorders>
            <w:noWrap/>
            <w:vAlign w:val="center"/>
          </w:tcPr>
          <w:p w14:paraId="05D22F4F">
            <w:pPr>
              <w:spacing w:line="276" w:lineRule="auto"/>
              <w:jc w:val="center"/>
              <w:rPr>
                <w:rFonts w:hint="eastAsia" w:ascii="宋体" w:hAnsi="宋体"/>
                <w:szCs w:val="21"/>
              </w:rPr>
            </w:pPr>
          </w:p>
        </w:tc>
        <w:tc>
          <w:tcPr>
            <w:tcW w:w="1476" w:type="dxa"/>
            <w:tcBorders>
              <w:top w:val="single" w:color="auto" w:sz="4" w:space="0"/>
              <w:left w:val="single" w:color="000000" w:sz="4" w:space="0"/>
              <w:bottom w:val="single" w:color="auto" w:sz="4" w:space="0"/>
              <w:right w:val="single" w:color="000000" w:sz="4" w:space="0"/>
            </w:tcBorders>
            <w:noWrap/>
            <w:vAlign w:val="center"/>
          </w:tcPr>
          <w:p w14:paraId="6B6D8A54">
            <w:pPr>
              <w:spacing w:line="276" w:lineRule="auto"/>
              <w:rPr>
                <w:rFonts w:hint="eastAsia" w:ascii="宋体" w:hAnsi="宋体"/>
                <w:szCs w:val="21"/>
              </w:rPr>
            </w:pPr>
            <w:r>
              <w:rPr>
                <w:rFonts w:hint="eastAsia" w:ascii="宋体" w:hAnsi="宋体"/>
                <w:szCs w:val="21"/>
              </w:rPr>
              <w:t>单目录文件数</w:t>
            </w:r>
          </w:p>
        </w:tc>
        <w:tc>
          <w:tcPr>
            <w:tcW w:w="5766" w:type="dxa"/>
            <w:tcBorders>
              <w:top w:val="single" w:color="auto" w:sz="4" w:space="0"/>
              <w:left w:val="single" w:color="000000" w:sz="4" w:space="0"/>
              <w:bottom w:val="single" w:color="000000" w:sz="4" w:space="0"/>
              <w:right w:val="single" w:color="000000" w:sz="4" w:space="0"/>
            </w:tcBorders>
            <w:vAlign w:val="center"/>
          </w:tcPr>
          <w:p w14:paraId="6460A98B">
            <w:pPr>
              <w:spacing w:line="276" w:lineRule="auto"/>
              <w:rPr>
                <w:rFonts w:hint="eastAsia" w:ascii="宋体" w:hAnsi="宋体"/>
                <w:szCs w:val="21"/>
              </w:rPr>
            </w:pPr>
            <w:r>
              <w:rPr>
                <w:rFonts w:hint="eastAsia" w:ascii="宋体" w:hAnsi="宋体"/>
                <w:szCs w:val="21"/>
              </w:rPr>
              <w:t>单目录支持的文件数1亿</w:t>
            </w:r>
          </w:p>
        </w:tc>
      </w:tr>
      <w:tr w14:paraId="3E3A97B4">
        <w:tblPrEx>
          <w:tblCellMar>
            <w:top w:w="0" w:type="dxa"/>
            <w:left w:w="108" w:type="dxa"/>
            <w:bottom w:w="0" w:type="dxa"/>
            <w:right w:w="108" w:type="dxa"/>
          </w:tblCellMar>
        </w:tblPrEx>
        <w:trPr>
          <w:trHeight w:val="26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BEFA4A">
            <w:pPr>
              <w:spacing w:line="276" w:lineRule="auto"/>
              <w:jc w:val="center"/>
              <w:rPr>
                <w:rFonts w:hint="eastAsia" w:ascii="宋体" w:hAnsi="宋体"/>
                <w:szCs w:val="21"/>
              </w:rPr>
            </w:pPr>
            <w:r>
              <w:rPr>
                <w:rFonts w:ascii="宋体" w:hAnsi="宋体"/>
                <w:szCs w:val="21"/>
              </w:rPr>
              <w:t>9</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594C520">
            <w:pPr>
              <w:spacing w:line="276" w:lineRule="auto"/>
              <w:jc w:val="center"/>
              <w:rPr>
                <w:rFonts w:hint="eastAsia" w:ascii="宋体" w:hAnsi="宋体"/>
                <w:szCs w:val="21"/>
              </w:rPr>
            </w:pPr>
            <w:r>
              <w:rPr>
                <w:rFonts w:ascii="宋体" w:hAnsi="宋体"/>
                <w:szCs w:val="21"/>
              </w:rPr>
              <w:t>#</w:t>
            </w:r>
          </w:p>
        </w:tc>
        <w:tc>
          <w:tcPr>
            <w:tcW w:w="1476" w:type="dxa"/>
            <w:tcBorders>
              <w:top w:val="single" w:color="auto" w:sz="4" w:space="0"/>
              <w:left w:val="single" w:color="000000" w:sz="4" w:space="0"/>
              <w:bottom w:val="single" w:color="auto" w:sz="4" w:space="0"/>
              <w:right w:val="single" w:color="000000" w:sz="4" w:space="0"/>
            </w:tcBorders>
            <w:noWrap/>
            <w:vAlign w:val="center"/>
          </w:tcPr>
          <w:p w14:paraId="375B00BE">
            <w:pPr>
              <w:spacing w:line="276" w:lineRule="auto"/>
              <w:rPr>
                <w:rFonts w:hint="eastAsia" w:ascii="宋体" w:hAnsi="宋体"/>
                <w:szCs w:val="21"/>
              </w:rPr>
            </w:pPr>
            <w:r>
              <w:rPr>
                <w:rFonts w:hint="eastAsia" w:ascii="宋体" w:hAnsi="宋体"/>
                <w:szCs w:val="21"/>
              </w:rPr>
              <w:t>融合存储</w:t>
            </w:r>
          </w:p>
        </w:tc>
        <w:tc>
          <w:tcPr>
            <w:tcW w:w="5766" w:type="dxa"/>
            <w:tcBorders>
              <w:top w:val="single" w:color="000000" w:sz="4" w:space="0"/>
              <w:left w:val="single" w:color="000000" w:sz="4" w:space="0"/>
              <w:bottom w:val="single" w:color="000000" w:sz="4" w:space="0"/>
              <w:right w:val="single" w:color="000000" w:sz="4" w:space="0"/>
            </w:tcBorders>
            <w:vAlign w:val="center"/>
          </w:tcPr>
          <w:p w14:paraId="393841A1">
            <w:pPr>
              <w:spacing w:line="276" w:lineRule="auto"/>
              <w:rPr>
                <w:rFonts w:hint="eastAsia" w:ascii="宋体" w:hAnsi="宋体"/>
                <w:szCs w:val="21"/>
              </w:rPr>
            </w:pPr>
            <w:r>
              <w:rPr>
                <w:rFonts w:hint="eastAsia" w:ascii="宋体" w:hAnsi="宋体"/>
                <w:szCs w:val="21"/>
              </w:rPr>
              <w:t>支持在同一存储集群或在同一个池中，同时部署文件，块，对象功能，并同时提供块、文件、对象完整服务，需提供国家认可的检测机构出具检测报告。</w:t>
            </w:r>
          </w:p>
        </w:tc>
      </w:tr>
      <w:tr w14:paraId="19D30C4E">
        <w:tblPrEx>
          <w:tblCellMar>
            <w:top w:w="0" w:type="dxa"/>
            <w:left w:w="108" w:type="dxa"/>
            <w:bottom w:w="0" w:type="dxa"/>
            <w:right w:w="108" w:type="dxa"/>
          </w:tblCellMar>
        </w:tblPrEx>
        <w:trPr>
          <w:trHeight w:val="26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DAA28A">
            <w:pPr>
              <w:spacing w:line="276" w:lineRule="auto"/>
              <w:jc w:val="center"/>
              <w:rPr>
                <w:rFonts w:hint="eastAsia" w:ascii="宋体" w:hAnsi="宋体"/>
                <w:szCs w:val="21"/>
              </w:rPr>
            </w:pPr>
            <w:r>
              <w:rPr>
                <w:rFonts w:ascii="宋体" w:hAnsi="宋体"/>
                <w:szCs w:val="21"/>
              </w:rPr>
              <w:t>10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69A7348">
            <w:pPr>
              <w:spacing w:line="276" w:lineRule="auto"/>
              <w:jc w:val="center"/>
              <w:rPr>
                <w:rFonts w:hint="eastAsia" w:ascii="宋体" w:hAnsi="宋体"/>
                <w:szCs w:val="21"/>
              </w:rPr>
            </w:pPr>
            <w:r>
              <w:rPr>
                <w:rFonts w:ascii="宋体" w:hAnsi="宋体"/>
                <w:szCs w:val="21"/>
              </w:rPr>
              <w:t>#</w:t>
            </w:r>
          </w:p>
        </w:tc>
        <w:tc>
          <w:tcPr>
            <w:tcW w:w="1476" w:type="dxa"/>
            <w:tcBorders>
              <w:top w:val="single" w:color="auto" w:sz="4" w:space="0"/>
              <w:left w:val="single" w:color="000000" w:sz="4" w:space="0"/>
              <w:bottom w:val="single" w:color="auto" w:sz="4" w:space="0"/>
              <w:right w:val="single" w:color="000000" w:sz="4" w:space="0"/>
            </w:tcBorders>
            <w:noWrap/>
            <w:vAlign w:val="center"/>
          </w:tcPr>
          <w:p w14:paraId="0E456142">
            <w:pPr>
              <w:spacing w:line="276" w:lineRule="auto"/>
              <w:rPr>
                <w:rFonts w:hint="eastAsia" w:ascii="宋体" w:hAnsi="宋体"/>
                <w:szCs w:val="21"/>
              </w:rPr>
            </w:pPr>
            <w:r>
              <w:rPr>
                <w:rFonts w:hint="eastAsia" w:ascii="宋体" w:hAnsi="宋体"/>
                <w:szCs w:val="21"/>
              </w:rPr>
              <w:t>重构策略</w:t>
            </w:r>
          </w:p>
        </w:tc>
        <w:tc>
          <w:tcPr>
            <w:tcW w:w="5766" w:type="dxa"/>
            <w:tcBorders>
              <w:top w:val="single" w:color="000000" w:sz="4" w:space="0"/>
              <w:left w:val="single" w:color="000000" w:sz="4" w:space="0"/>
              <w:bottom w:val="single" w:color="000000" w:sz="4" w:space="0"/>
              <w:right w:val="single" w:color="000000" w:sz="4" w:space="0"/>
            </w:tcBorders>
            <w:vAlign w:val="center"/>
          </w:tcPr>
          <w:p w14:paraId="16B0DB20">
            <w:pPr>
              <w:spacing w:line="276" w:lineRule="auto"/>
              <w:rPr>
                <w:rFonts w:hint="eastAsia" w:ascii="宋体" w:hAnsi="宋体"/>
                <w:szCs w:val="21"/>
              </w:rPr>
            </w:pPr>
            <w:r>
              <w:rPr>
                <w:rFonts w:hint="eastAsia" w:ascii="宋体" w:hAnsi="宋体"/>
                <w:szCs w:val="21"/>
              </w:rPr>
              <w:t>支持重构流控，支持极致重构，普通重构和自适应重构多种重构策略，需提供国家认可的检测机构出具检测报告。</w:t>
            </w:r>
          </w:p>
        </w:tc>
      </w:tr>
      <w:tr w14:paraId="57422710">
        <w:tblPrEx>
          <w:tblCellMar>
            <w:top w:w="0" w:type="dxa"/>
            <w:left w:w="108" w:type="dxa"/>
            <w:bottom w:w="0" w:type="dxa"/>
            <w:right w:w="108" w:type="dxa"/>
          </w:tblCellMar>
        </w:tblPrEx>
        <w:trPr>
          <w:trHeight w:val="26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FBD1BF">
            <w:pPr>
              <w:spacing w:line="276" w:lineRule="auto"/>
              <w:jc w:val="center"/>
              <w:rPr>
                <w:rFonts w:hint="eastAsia" w:ascii="宋体" w:hAnsi="宋体"/>
                <w:szCs w:val="21"/>
              </w:rPr>
            </w:pPr>
            <w:r>
              <w:rPr>
                <w:rFonts w:hint="eastAsia" w:ascii="宋体" w:hAnsi="宋体"/>
                <w:szCs w:val="21"/>
              </w:rPr>
              <w:t>11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4AA5EF5">
            <w:pPr>
              <w:spacing w:line="276" w:lineRule="auto"/>
              <w:jc w:val="center"/>
              <w:rPr>
                <w:rFonts w:hint="eastAsia" w:ascii="宋体" w:hAnsi="宋体"/>
                <w:szCs w:val="21"/>
              </w:rPr>
            </w:pPr>
            <w:r>
              <w:rPr>
                <w:rFonts w:hint="eastAsia" w:ascii="宋体" w:hAnsi="宋体"/>
                <w:szCs w:val="21"/>
              </w:rPr>
              <w:t>#</w:t>
            </w:r>
          </w:p>
        </w:tc>
        <w:tc>
          <w:tcPr>
            <w:tcW w:w="1476" w:type="dxa"/>
            <w:tcBorders>
              <w:top w:val="single" w:color="auto" w:sz="4" w:space="0"/>
              <w:left w:val="single" w:color="000000" w:sz="4" w:space="0"/>
              <w:bottom w:val="single" w:color="000000" w:sz="4" w:space="0"/>
              <w:right w:val="single" w:color="000000" w:sz="4" w:space="0"/>
            </w:tcBorders>
            <w:noWrap/>
            <w:vAlign w:val="center"/>
          </w:tcPr>
          <w:p w14:paraId="2709BD4A">
            <w:pPr>
              <w:spacing w:line="276" w:lineRule="auto"/>
              <w:rPr>
                <w:rFonts w:hint="eastAsia" w:ascii="宋体" w:hAnsi="宋体"/>
                <w:szCs w:val="21"/>
              </w:rPr>
            </w:pPr>
            <w:r>
              <w:rPr>
                <w:rFonts w:hint="eastAsia" w:ascii="宋体" w:hAnsi="宋体"/>
                <w:szCs w:val="21"/>
              </w:rPr>
              <w:t>纠删码特性</w:t>
            </w:r>
          </w:p>
        </w:tc>
        <w:tc>
          <w:tcPr>
            <w:tcW w:w="5766" w:type="dxa"/>
            <w:tcBorders>
              <w:top w:val="single" w:color="000000" w:sz="4" w:space="0"/>
              <w:left w:val="single" w:color="000000" w:sz="4" w:space="0"/>
              <w:bottom w:val="single" w:color="000000" w:sz="4" w:space="0"/>
              <w:right w:val="single" w:color="000000" w:sz="4" w:space="0"/>
            </w:tcBorders>
            <w:vAlign w:val="center"/>
          </w:tcPr>
          <w:p w14:paraId="3BAF8305">
            <w:pPr>
              <w:spacing w:line="276" w:lineRule="auto"/>
              <w:rPr>
                <w:rFonts w:hint="eastAsia" w:ascii="宋体" w:hAnsi="宋体"/>
                <w:szCs w:val="21"/>
              </w:rPr>
            </w:pPr>
            <w:r>
              <w:rPr>
                <w:rFonts w:hint="eastAsia" w:ascii="宋体" w:hAnsi="宋体"/>
                <w:szCs w:val="21"/>
              </w:rPr>
              <w:t>支持纠删码特性，支持+2/+3/+4灵活EC配比，最大支持任意4个节点故障而数据不丢失、系统不停机，需提供国家认可的检测机构出具检测报告。</w:t>
            </w:r>
          </w:p>
        </w:tc>
      </w:tr>
    </w:tbl>
    <w:p w14:paraId="441FB10B">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b w:val="0"/>
          <w:sz w:val="21"/>
          <w:szCs w:val="21"/>
        </w:rPr>
        <w:t>管理服务器1（服务器10）</w:t>
      </w:r>
    </w:p>
    <w:tbl>
      <w:tblPr>
        <w:tblStyle w:val="43"/>
        <w:tblpPr w:leftFromText="180" w:rightFromText="180" w:vertAnchor="text" w:tblpXSpec="center" w:tblpY="1"/>
        <w:tblOverlap w:val="never"/>
        <w:tblW w:w="54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7"/>
        <w:gridCol w:w="1029"/>
        <w:gridCol w:w="1063"/>
        <w:gridCol w:w="1795"/>
        <w:gridCol w:w="5534"/>
      </w:tblGrid>
      <w:tr w14:paraId="02F8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ED7D3F5">
            <w:pPr>
              <w:spacing w:line="276" w:lineRule="auto"/>
              <w:jc w:val="center"/>
              <w:rPr>
                <w:rFonts w:hint="eastAsia" w:ascii="宋体" w:hAnsi="宋体"/>
                <w:szCs w:val="21"/>
              </w:rPr>
            </w:pPr>
            <w:r>
              <w:rPr>
                <w:rFonts w:hint="eastAsia" w:ascii="宋体" w:hAnsi="宋体"/>
                <w:szCs w:val="21"/>
              </w:rPr>
              <w:t>序号</w:t>
            </w:r>
          </w:p>
        </w:tc>
        <w:tc>
          <w:tcPr>
            <w:tcW w:w="512" w:type="pct"/>
            <w:tcBorders>
              <w:top w:val="single" w:color="auto" w:sz="4" w:space="0"/>
              <w:left w:val="single" w:color="auto" w:sz="4" w:space="0"/>
              <w:bottom w:val="single" w:color="auto" w:sz="4" w:space="0"/>
              <w:right w:val="single" w:color="auto" w:sz="4" w:space="0"/>
            </w:tcBorders>
            <w:vAlign w:val="center"/>
          </w:tcPr>
          <w:p w14:paraId="08EB1322">
            <w:pPr>
              <w:spacing w:line="276" w:lineRule="auto"/>
              <w:jc w:val="center"/>
              <w:rPr>
                <w:rFonts w:hint="eastAsia" w:ascii="宋体" w:hAnsi="宋体"/>
                <w:szCs w:val="21"/>
              </w:rPr>
            </w:pPr>
            <w:r>
              <w:rPr>
                <w:rFonts w:hint="eastAsia" w:ascii="宋体" w:hAnsi="宋体"/>
                <w:szCs w:val="21"/>
              </w:rPr>
              <w:t>指标分类</w:t>
            </w:r>
          </w:p>
        </w:tc>
        <w:tc>
          <w:tcPr>
            <w:tcW w:w="529" w:type="pct"/>
            <w:tcBorders>
              <w:top w:val="single" w:color="auto" w:sz="4" w:space="0"/>
              <w:left w:val="single" w:color="auto" w:sz="4" w:space="0"/>
              <w:bottom w:val="single" w:color="auto" w:sz="4" w:space="0"/>
              <w:right w:val="single" w:color="auto" w:sz="4" w:space="0"/>
            </w:tcBorders>
            <w:vAlign w:val="center"/>
          </w:tcPr>
          <w:p w14:paraId="3D49AA83">
            <w:pPr>
              <w:spacing w:line="276" w:lineRule="auto"/>
              <w:rPr>
                <w:rFonts w:hint="eastAsia" w:ascii="宋体" w:hAnsi="宋体"/>
                <w:szCs w:val="21"/>
              </w:rPr>
            </w:pPr>
            <w:r>
              <w:rPr>
                <w:rFonts w:hint="eastAsia" w:ascii="宋体" w:hAnsi="宋体"/>
                <w:szCs w:val="21"/>
              </w:rPr>
              <w:t>一级指标</w:t>
            </w:r>
          </w:p>
        </w:tc>
        <w:tc>
          <w:tcPr>
            <w:tcW w:w="893" w:type="pct"/>
            <w:tcBorders>
              <w:top w:val="single" w:color="auto" w:sz="4" w:space="0"/>
              <w:left w:val="single" w:color="auto" w:sz="4" w:space="0"/>
              <w:bottom w:val="single" w:color="auto" w:sz="4" w:space="0"/>
              <w:right w:val="single" w:color="auto" w:sz="4" w:space="0"/>
            </w:tcBorders>
            <w:vAlign w:val="center"/>
          </w:tcPr>
          <w:p w14:paraId="4E1F2F0B">
            <w:pPr>
              <w:spacing w:line="276" w:lineRule="auto"/>
              <w:rPr>
                <w:rFonts w:hint="eastAsia" w:ascii="宋体" w:hAnsi="宋体"/>
                <w:szCs w:val="21"/>
              </w:rPr>
            </w:pPr>
            <w:r>
              <w:rPr>
                <w:rFonts w:hint="eastAsia" w:ascii="宋体" w:hAnsi="宋体"/>
                <w:szCs w:val="21"/>
              </w:rPr>
              <w:t>二级指标</w:t>
            </w:r>
          </w:p>
        </w:tc>
        <w:tc>
          <w:tcPr>
            <w:tcW w:w="2754" w:type="pct"/>
            <w:tcBorders>
              <w:top w:val="single" w:color="auto" w:sz="4" w:space="0"/>
              <w:left w:val="single" w:color="auto" w:sz="4" w:space="0"/>
              <w:bottom w:val="single" w:color="auto" w:sz="4" w:space="0"/>
              <w:right w:val="single" w:color="auto" w:sz="4" w:space="0"/>
            </w:tcBorders>
            <w:vAlign w:val="center"/>
          </w:tcPr>
          <w:p w14:paraId="1D5C8F77">
            <w:pPr>
              <w:spacing w:line="276" w:lineRule="auto"/>
              <w:rPr>
                <w:rFonts w:hint="eastAsia" w:ascii="宋体" w:hAnsi="宋体"/>
                <w:szCs w:val="21"/>
              </w:rPr>
            </w:pPr>
            <w:r>
              <w:rPr>
                <w:rFonts w:hint="eastAsia" w:ascii="宋体" w:hAnsi="宋体"/>
                <w:szCs w:val="21"/>
              </w:rPr>
              <w:t>指标要求</w:t>
            </w:r>
          </w:p>
        </w:tc>
      </w:tr>
      <w:tr w14:paraId="479B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53537D2">
            <w:pPr>
              <w:spacing w:line="276" w:lineRule="auto"/>
              <w:jc w:val="center"/>
              <w:rPr>
                <w:rFonts w:hint="eastAsia" w:ascii="宋体" w:hAnsi="宋体"/>
                <w:szCs w:val="21"/>
              </w:rPr>
            </w:pPr>
            <w:r>
              <w:rPr>
                <w:rFonts w:hint="eastAsia" w:ascii="宋体" w:hAnsi="宋体"/>
                <w:szCs w:val="21"/>
              </w:rPr>
              <w:t>1</w:t>
            </w:r>
          </w:p>
        </w:tc>
        <w:tc>
          <w:tcPr>
            <w:tcW w:w="512" w:type="pct"/>
            <w:tcBorders>
              <w:top w:val="single" w:color="auto" w:sz="4" w:space="0"/>
              <w:left w:val="single" w:color="auto" w:sz="4" w:space="0"/>
              <w:bottom w:val="single" w:color="auto" w:sz="4" w:space="0"/>
              <w:right w:val="single" w:color="auto" w:sz="4" w:space="0"/>
            </w:tcBorders>
            <w:vAlign w:val="center"/>
          </w:tcPr>
          <w:p w14:paraId="35AB30A9">
            <w:pPr>
              <w:spacing w:line="276" w:lineRule="auto"/>
              <w:jc w:val="center"/>
              <w:rPr>
                <w:rFonts w:hint="eastAsia" w:ascii="宋体" w:hAnsi="宋体"/>
                <w:szCs w:val="21"/>
              </w:rPr>
            </w:pPr>
            <w:r>
              <w:rPr>
                <w:rFonts w:hint="eastAsia" w:ascii="宋体" w:hAnsi="宋体"/>
                <w:szCs w:val="21"/>
              </w:rPr>
              <w:t>产品规格</w:t>
            </w:r>
          </w:p>
        </w:tc>
        <w:tc>
          <w:tcPr>
            <w:tcW w:w="529" w:type="pct"/>
            <w:tcBorders>
              <w:top w:val="single" w:color="auto" w:sz="4" w:space="0"/>
              <w:left w:val="single" w:color="auto" w:sz="4" w:space="0"/>
              <w:bottom w:val="single" w:color="auto" w:sz="4" w:space="0"/>
              <w:right w:val="single" w:color="auto" w:sz="4" w:space="0"/>
            </w:tcBorders>
            <w:vAlign w:val="center"/>
          </w:tcPr>
          <w:p w14:paraId="037684D0">
            <w:pPr>
              <w:spacing w:line="276" w:lineRule="auto"/>
              <w:rPr>
                <w:rFonts w:hint="eastAsia" w:ascii="宋体" w:hAnsi="宋体"/>
                <w:szCs w:val="21"/>
              </w:rPr>
            </w:pPr>
            <w:r>
              <w:rPr>
                <w:rFonts w:hint="eastAsia" w:ascii="宋体" w:hAnsi="宋体"/>
                <w:szCs w:val="21"/>
              </w:rPr>
              <w:t>CPU规格</w:t>
            </w:r>
          </w:p>
        </w:tc>
        <w:tc>
          <w:tcPr>
            <w:tcW w:w="893" w:type="pct"/>
            <w:tcBorders>
              <w:top w:val="single" w:color="auto" w:sz="4" w:space="0"/>
              <w:left w:val="single" w:color="auto" w:sz="4" w:space="0"/>
              <w:bottom w:val="single" w:color="auto" w:sz="4" w:space="0"/>
              <w:right w:val="single" w:color="auto" w:sz="4" w:space="0"/>
            </w:tcBorders>
            <w:vAlign w:val="center"/>
          </w:tcPr>
          <w:p w14:paraId="74D1C2A0">
            <w:pPr>
              <w:spacing w:line="276" w:lineRule="auto"/>
              <w:rPr>
                <w:rFonts w:hint="eastAsia" w:ascii="宋体" w:hAnsi="宋体"/>
                <w:szCs w:val="21"/>
              </w:rPr>
            </w:pPr>
            <w:r>
              <w:rPr>
                <w:rFonts w:hint="eastAsia" w:ascii="宋体" w:hAnsi="宋体"/>
                <w:szCs w:val="21"/>
              </w:rPr>
              <w:t>★CPU信息</w:t>
            </w:r>
          </w:p>
        </w:tc>
        <w:tc>
          <w:tcPr>
            <w:tcW w:w="2754" w:type="pct"/>
            <w:tcBorders>
              <w:top w:val="single" w:color="auto" w:sz="4" w:space="0"/>
              <w:left w:val="single" w:color="auto" w:sz="4" w:space="0"/>
              <w:bottom w:val="single" w:color="auto" w:sz="4" w:space="0"/>
              <w:right w:val="single" w:color="auto" w:sz="4" w:space="0"/>
            </w:tcBorders>
            <w:vAlign w:val="center"/>
          </w:tcPr>
          <w:p w14:paraId="2E2474A1">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2827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21E6E43">
            <w:pPr>
              <w:spacing w:line="276" w:lineRule="auto"/>
              <w:jc w:val="center"/>
              <w:rPr>
                <w:rFonts w:hint="eastAsia" w:ascii="宋体" w:hAnsi="宋体"/>
                <w:szCs w:val="21"/>
              </w:rPr>
            </w:pPr>
            <w:r>
              <w:rPr>
                <w:rFonts w:hint="eastAsia" w:ascii="宋体" w:hAnsi="宋体"/>
                <w:szCs w:val="21"/>
              </w:rPr>
              <w:t>2</w:t>
            </w:r>
          </w:p>
        </w:tc>
        <w:tc>
          <w:tcPr>
            <w:tcW w:w="512" w:type="pct"/>
            <w:tcBorders>
              <w:top w:val="single" w:color="auto" w:sz="4" w:space="0"/>
              <w:left w:val="single" w:color="auto" w:sz="4" w:space="0"/>
              <w:bottom w:val="single" w:color="auto" w:sz="4" w:space="0"/>
              <w:right w:val="single" w:color="auto" w:sz="4" w:space="0"/>
            </w:tcBorders>
            <w:vAlign w:val="center"/>
          </w:tcPr>
          <w:p w14:paraId="0478CBF2">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2934C0F5">
            <w:pPr>
              <w:spacing w:line="276" w:lineRule="auto"/>
              <w:rPr>
                <w:rFonts w:hint="eastAsia" w:ascii="宋体" w:hAnsi="宋体"/>
                <w:szCs w:val="21"/>
              </w:rPr>
            </w:pPr>
            <w:r>
              <w:rPr>
                <w:rFonts w:hint="eastAsia" w:ascii="宋体" w:hAnsi="宋体"/>
                <w:szCs w:val="21"/>
              </w:rPr>
              <w:t>主板规格</w:t>
            </w:r>
          </w:p>
        </w:tc>
        <w:tc>
          <w:tcPr>
            <w:tcW w:w="893" w:type="pct"/>
            <w:tcBorders>
              <w:top w:val="single" w:color="auto" w:sz="4" w:space="0"/>
              <w:left w:val="single" w:color="auto" w:sz="4" w:space="0"/>
              <w:bottom w:val="single" w:color="auto" w:sz="4" w:space="0"/>
              <w:right w:val="single" w:color="auto" w:sz="4" w:space="0"/>
            </w:tcBorders>
            <w:vAlign w:val="center"/>
          </w:tcPr>
          <w:p w14:paraId="67DB39C3">
            <w:pPr>
              <w:spacing w:line="276" w:lineRule="auto"/>
              <w:rPr>
                <w:rFonts w:hint="eastAsia" w:ascii="宋体" w:hAnsi="宋体"/>
                <w:szCs w:val="21"/>
              </w:rPr>
            </w:pPr>
            <w:r>
              <w:rPr>
                <w:rFonts w:hint="eastAsia" w:ascii="宋体" w:hAnsi="宋体"/>
                <w:szCs w:val="21"/>
              </w:rPr>
              <w:t>★主板支持的CPU和内存情况</w:t>
            </w:r>
          </w:p>
        </w:tc>
        <w:tc>
          <w:tcPr>
            <w:tcW w:w="2754" w:type="pct"/>
            <w:tcBorders>
              <w:top w:val="single" w:color="auto" w:sz="4" w:space="0"/>
              <w:left w:val="single" w:color="auto" w:sz="4" w:space="0"/>
              <w:bottom w:val="single" w:color="auto" w:sz="4" w:space="0"/>
              <w:right w:val="single" w:color="auto" w:sz="4" w:space="0"/>
            </w:tcBorders>
            <w:vAlign w:val="center"/>
          </w:tcPr>
          <w:p w14:paraId="6043E7F9">
            <w:pPr>
              <w:spacing w:line="276" w:lineRule="auto"/>
              <w:rPr>
                <w:rFonts w:hint="eastAsia" w:ascii="宋体" w:hAnsi="宋体"/>
                <w:szCs w:val="21"/>
              </w:rPr>
            </w:pPr>
            <w:r>
              <w:rPr>
                <w:rFonts w:hint="eastAsia" w:ascii="宋体" w:hAnsi="宋体"/>
                <w:szCs w:val="21"/>
              </w:rPr>
              <w:t>供应商给出主板支持的CPU和内存的型号数量</w:t>
            </w:r>
          </w:p>
        </w:tc>
      </w:tr>
      <w:tr w14:paraId="3015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ED6115D">
            <w:pPr>
              <w:spacing w:line="276" w:lineRule="auto"/>
              <w:jc w:val="center"/>
              <w:rPr>
                <w:rFonts w:hint="eastAsia" w:ascii="宋体" w:hAnsi="宋体"/>
                <w:szCs w:val="21"/>
              </w:rPr>
            </w:pPr>
            <w:r>
              <w:rPr>
                <w:rFonts w:hint="eastAsia" w:ascii="宋体" w:hAnsi="宋体"/>
                <w:szCs w:val="21"/>
              </w:rPr>
              <w:t>3</w:t>
            </w:r>
          </w:p>
        </w:tc>
        <w:tc>
          <w:tcPr>
            <w:tcW w:w="512" w:type="pct"/>
            <w:tcBorders>
              <w:top w:val="single" w:color="auto" w:sz="4" w:space="0"/>
              <w:left w:val="single" w:color="auto" w:sz="4" w:space="0"/>
              <w:bottom w:val="single" w:color="auto" w:sz="4" w:space="0"/>
              <w:right w:val="single" w:color="auto" w:sz="4" w:space="0"/>
            </w:tcBorders>
            <w:vAlign w:val="center"/>
          </w:tcPr>
          <w:p w14:paraId="75651963">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28BEDDD">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D311DB7">
            <w:pPr>
              <w:spacing w:line="276" w:lineRule="auto"/>
              <w:rPr>
                <w:rFonts w:hint="eastAsia" w:ascii="宋体" w:hAnsi="宋体"/>
                <w:szCs w:val="21"/>
              </w:rPr>
            </w:pPr>
            <w:r>
              <w:rPr>
                <w:rFonts w:hint="eastAsia" w:ascii="宋体" w:hAnsi="宋体"/>
                <w:szCs w:val="21"/>
              </w:rPr>
              <w:t>★主板内存槽数量</w:t>
            </w:r>
          </w:p>
        </w:tc>
        <w:tc>
          <w:tcPr>
            <w:tcW w:w="2754" w:type="pct"/>
            <w:tcBorders>
              <w:top w:val="single" w:color="auto" w:sz="4" w:space="0"/>
              <w:left w:val="single" w:color="auto" w:sz="4" w:space="0"/>
              <w:bottom w:val="single" w:color="auto" w:sz="4" w:space="0"/>
              <w:right w:val="single" w:color="auto" w:sz="4" w:space="0"/>
            </w:tcBorders>
            <w:vAlign w:val="center"/>
          </w:tcPr>
          <w:p w14:paraId="304DB492">
            <w:pPr>
              <w:spacing w:line="276" w:lineRule="auto"/>
              <w:rPr>
                <w:rFonts w:hint="eastAsia" w:ascii="宋体" w:hAnsi="宋体"/>
                <w:szCs w:val="21"/>
              </w:rPr>
            </w:pPr>
            <w:r>
              <w:rPr>
                <w:rFonts w:hint="eastAsia" w:ascii="宋体" w:hAnsi="宋体"/>
                <w:szCs w:val="21"/>
              </w:rPr>
              <w:t>非板载内存的可扩展插槽数量应不少于4个</w:t>
            </w:r>
          </w:p>
        </w:tc>
      </w:tr>
      <w:tr w14:paraId="7170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4F8334A">
            <w:pPr>
              <w:spacing w:line="276" w:lineRule="auto"/>
              <w:jc w:val="center"/>
              <w:rPr>
                <w:rFonts w:hint="eastAsia" w:ascii="宋体" w:hAnsi="宋体"/>
                <w:szCs w:val="21"/>
              </w:rPr>
            </w:pPr>
            <w:r>
              <w:rPr>
                <w:rFonts w:hint="eastAsia" w:ascii="宋体" w:hAnsi="宋体"/>
                <w:szCs w:val="21"/>
              </w:rPr>
              <w:t>4</w:t>
            </w:r>
          </w:p>
        </w:tc>
        <w:tc>
          <w:tcPr>
            <w:tcW w:w="512" w:type="pct"/>
            <w:tcBorders>
              <w:top w:val="single" w:color="auto" w:sz="4" w:space="0"/>
              <w:left w:val="single" w:color="auto" w:sz="4" w:space="0"/>
              <w:bottom w:val="single" w:color="auto" w:sz="4" w:space="0"/>
              <w:right w:val="single" w:color="auto" w:sz="4" w:space="0"/>
            </w:tcBorders>
            <w:vAlign w:val="center"/>
          </w:tcPr>
          <w:p w14:paraId="30D47FD1">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33837E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EC5CE51">
            <w:pPr>
              <w:spacing w:line="276" w:lineRule="auto"/>
              <w:rPr>
                <w:rFonts w:hint="eastAsia" w:ascii="宋体" w:hAnsi="宋体"/>
                <w:szCs w:val="21"/>
              </w:rPr>
            </w:pPr>
            <w:r>
              <w:rPr>
                <w:rFonts w:hint="eastAsia" w:ascii="宋体" w:hAnsi="宋体"/>
                <w:szCs w:val="21"/>
              </w:rPr>
              <w:t>★主板存储接口</w:t>
            </w:r>
          </w:p>
        </w:tc>
        <w:tc>
          <w:tcPr>
            <w:tcW w:w="2754" w:type="pct"/>
            <w:tcBorders>
              <w:top w:val="single" w:color="auto" w:sz="4" w:space="0"/>
              <w:left w:val="single" w:color="auto" w:sz="4" w:space="0"/>
              <w:bottom w:val="single" w:color="auto" w:sz="4" w:space="0"/>
              <w:right w:val="single" w:color="auto" w:sz="4" w:space="0"/>
            </w:tcBorders>
            <w:vAlign w:val="center"/>
          </w:tcPr>
          <w:p w14:paraId="0588F01E">
            <w:pPr>
              <w:spacing w:line="276" w:lineRule="auto"/>
              <w:rPr>
                <w:rFonts w:hint="eastAsia" w:ascii="宋体" w:hAnsi="宋体"/>
                <w:szCs w:val="21"/>
              </w:rPr>
            </w:pPr>
            <w:r>
              <w:rPr>
                <w:rFonts w:hint="eastAsia" w:ascii="宋体" w:hAnsi="宋体"/>
                <w:szCs w:val="21"/>
              </w:rPr>
              <w:t>至少支持SATA、SAS、M.2、U.2等存储接口中的1种</w:t>
            </w:r>
          </w:p>
        </w:tc>
      </w:tr>
      <w:tr w14:paraId="007C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DDCE12B">
            <w:pPr>
              <w:spacing w:line="276" w:lineRule="auto"/>
              <w:jc w:val="center"/>
              <w:rPr>
                <w:rFonts w:hint="eastAsia" w:ascii="宋体" w:hAnsi="宋体"/>
                <w:szCs w:val="21"/>
              </w:rPr>
            </w:pPr>
            <w:r>
              <w:rPr>
                <w:rFonts w:hint="eastAsia" w:ascii="宋体" w:hAnsi="宋体"/>
                <w:szCs w:val="21"/>
              </w:rPr>
              <w:t>5</w:t>
            </w:r>
          </w:p>
        </w:tc>
        <w:tc>
          <w:tcPr>
            <w:tcW w:w="512" w:type="pct"/>
            <w:tcBorders>
              <w:top w:val="single" w:color="auto" w:sz="4" w:space="0"/>
              <w:left w:val="single" w:color="auto" w:sz="4" w:space="0"/>
              <w:bottom w:val="single" w:color="auto" w:sz="4" w:space="0"/>
              <w:right w:val="single" w:color="auto" w:sz="4" w:space="0"/>
            </w:tcBorders>
            <w:vAlign w:val="center"/>
          </w:tcPr>
          <w:p w14:paraId="1DB71A25">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472CA1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2BFCD98">
            <w:pPr>
              <w:spacing w:line="276" w:lineRule="auto"/>
              <w:rPr>
                <w:rFonts w:hint="eastAsia" w:ascii="宋体" w:hAnsi="宋体"/>
                <w:szCs w:val="21"/>
              </w:rPr>
            </w:pPr>
            <w:r>
              <w:rPr>
                <w:rFonts w:hint="eastAsia" w:ascii="宋体" w:hAnsi="宋体"/>
                <w:szCs w:val="21"/>
              </w:rPr>
              <w:t>★PCIe插槽接口</w:t>
            </w:r>
          </w:p>
        </w:tc>
        <w:tc>
          <w:tcPr>
            <w:tcW w:w="2754" w:type="pct"/>
            <w:tcBorders>
              <w:top w:val="single" w:color="auto" w:sz="4" w:space="0"/>
              <w:left w:val="single" w:color="auto" w:sz="4" w:space="0"/>
              <w:bottom w:val="single" w:color="auto" w:sz="4" w:space="0"/>
              <w:right w:val="single" w:color="auto" w:sz="4" w:space="0"/>
            </w:tcBorders>
            <w:vAlign w:val="center"/>
          </w:tcPr>
          <w:p w14:paraId="633EEFA6">
            <w:pPr>
              <w:spacing w:line="276" w:lineRule="auto"/>
              <w:rPr>
                <w:rFonts w:hint="eastAsia" w:ascii="宋体" w:hAnsi="宋体"/>
                <w:szCs w:val="21"/>
              </w:rPr>
            </w:pPr>
            <w:r>
              <w:rPr>
                <w:rFonts w:hint="eastAsia" w:ascii="宋体" w:hAnsi="宋体"/>
                <w:szCs w:val="21"/>
              </w:rPr>
              <w:t>符合PCIe3.0或以上的高速串行计算机扩展总线标准，PCIe的接口速率与位宽需保证向下兼容</w:t>
            </w:r>
          </w:p>
        </w:tc>
      </w:tr>
      <w:tr w14:paraId="1643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51FF789">
            <w:pPr>
              <w:spacing w:line="276" w:lineRule="auto"/>
              <w:jc w:val="center"/>
              <w:rPr>
                <w:rFonts w:hint="eastAsia" w:ascii="宋体" w:hAnsi="宋体"/>
                <w:szCs w:val="21"/>
              </w:rPr>
            </w:pPr>
            <w:r>
              <w:rPr>
                <w:rFonts w:hint="eastAsia" w:ascii="宋体" w:hAnsi="宋体"/>
                <w:szCs w:val="21"/>
              </w:rPr>
              <w:t>6</w:t>
            </w:r>
          </w:p>
        </w:tc>
        <w:tc>
          <w:tcPr>
            <w:tcW w:w="512" w:type="pct"/>
            <w:tcBorders>
              <w:top w:val="single" w:color="auto" w:sz="4" w:space="0"/>
              <w:left w:val="single" w:color="auto" w:sz="4" w:space="0"/>
              <w:bottom w:val="single" w:color="auto" w:sz="4" w:space="0"/>
              <w:right w:val="single" w:color="auto" w:sz="4" w:space="0"/>
            </w:tcBorders>
            <w:vAlign w:val="center"/>
          </w:tcPr>
          <w:p w14:paraId="76682320">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4187E8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ABBF836">
            <w:pPr>
              <w:spacing w:line="276" w:lineRule="auto"/>
              <w:rPr>
                <w:rFonts w:hint="eastAsia" w:ascii="宋体" w:hAnsi="宋体"/>
                <w:szCs w:val="21"/>
              </w:rPr>
            </w:pPr>
            <w:r>
              <w:rPr>
                <w:rFonts w:hint="eastAsia" w:ascii="宋体" w:hAnsi="宋体"/>
                <w:szCs w:val="21"/>
              </w:rPr>
              <w:t>★主板PCIe插槽数量及规格</w:t>
            </w:r>
          </w:p>
        </w:tc>
        <w:tc>
          <w:tcPr>
            <w:tcW w:w="2754" w:type="pct"/>
            <w:tcBorders>
              <w:top w:val="single" w:color="auto" w:sz="4" w:space="0"/>
              <w:left w:val="single" w:color="auto" w:sz="4" w:space="0"/>
              <w:bottom w:val="single" w:color="auto" w:sz="4" w:space="0"/>
              <w:right w:val="single" w:color="auto" w:sz="4" w:space="0"/>
            </w:tcBorders>
            <w:vAlign w:val="center"/>
          </w:tcPr>
          <w:p w14:paraId="682DF54C">
            <w:pPr>
              <w:spacing w:line="276" w:lineRule="auto"/>
              <w:rPr>
                <w:rFonts w:hint="eastAsia" w:ascii="宋体" w:hAnsi="宋体"/>
                <w:szCs w:val="21"/>
              </w:rPr>
            </w:pPr>
            <w:r>
              <w:rPr>
                <w:rFonts w:hint="eastAsia" w:ascii="宋体" w:hAnsi="宋体"/>
                <w:szCs w:val="21"/>
              </w:rPr>
              <w:t>a)高度大于44.45mm双路或以上服务器支持PCIe插槽或接口应不少于5个；</w:t>
            </w:r>
          </w:p>
          <w:p w14:paraId="462861F7">
            <w:pPr>
              <w:spacing w:line="276" w:lineRule="auto"/>
              <w:rPr>
                <w:rFonts w:hint="eastAsia" w:ascii="宋体" w:hAnsi="宋体"/>
                <w:szCs w:val="21"/>
              </w:rPr>
            </w:pPr>
            <w:r>
              <w:rPr>
                <w:rFonts w:hint="eastAsia" w:ascii="宋体" w:hAnsi="宋体"/>
                <w:szCs w:val="21"/>
              </w:rPr>
              <w:t>b)单路服务器PCIe插槽或接口应不少于4个，可通过扩展卡进行插槽扩展</w:t>
            </w:r>
          </w:p>
        </w:tc>
      </w:tr>
      <w:tr w14:paraId="5A02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6B58C58">
            <w:pPr>
              <w:spacing w:line="276" w:lineRule="auto"/>
              <w:jc w:val="center"/>
              <w:rPr>
                <w:rFonts w:hint="eastAsia" w:ascii="宋体" w:hAnsi="宋体"/>
                <w:szCs w:val="21"/>
              </w:rPr>
            </w:pPr>
            <w:r>
              <w:rPr>
                <w:rFonts w:hint="eastAsia" w:ascii="宋体" w:hAnsi="宋体"/>
                <w:szCs w:val="21"/>
              </w:rPr>
              <w:t>7</w:t>
            </w:r>
          </w:p>
        </w:tc>
        <w:tc>
          <w:tcPr>
            <w:tcW w:w="512" w:type="pct"/>
            <w:tcBorders>
              <w:top w:val="single" w:color="auto" w:sz="4" w:space="0"/>
              <w:left w:val="single" w:color="auto" w:sz="4" w:space="0"/>
              <w:bottom w:val="single" w:color="auto" w:sz="4" w:space="0"/>
              <w:right w:val="single" w:color="auto" w:sz="4" w:space="0"/>
            </w:tcBorders>
            <w:vAlign w:val="center"/>
          </w:tcPr>
          <w:p w14:paraId="1DD5CBF6">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DFE547D">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0FC1B20">
            <w:pPr>
              <w:spacing w:line="276" w:lineRule="auto"/>
              <w:rPr>
                <w:rFonts w:hint="eastAsia" w:ascii="宋体" w:hAnsi="宋体"/>
                <w:szCs w:val="21"/>
              </w:rPr>
            </w:pPr>
            <w:r>
              <w:rPr>
                <w:rFonts w:hint="eastAsia" w:ascii="宋体" w:hAnsi="宋体"/>
                <w:szCs w:val="21"/>
              </w:rPr>
              <w:t>特殊孔位</w:t>
            </w:r>
          </w:p>
          <w:p w14:paraId="32A95AB1">
            <w:pPr>
              <w:spacing w:line="276" w:lineRule="auto"/>
              <w:rPr>
                <w:rFonts w:hint="eastAsia" w:ascii="宋体" w:hAnsi="宋体"/>
                <w:szCs w:val="21"/>
              </w:rPr>
            </w:pPr>
            <w:r>
              <w:rPr>
                <w:rFonts w:hint="eastAsia" w:ascii="宋体" w:hAnsi="宋体"/>
                <w:szCs w:val="21"/>
              </w:rPr>
              <w:t>及接口</w:t>
            </w:r>
          </w:p>
        </w:tc>
        <w:tc>
          <w:tcPr>
            <w:tcW w:w="2754" w:type="pct"/>
            <w:tcBorders>
              <w:top w:val="single" w:color="auto" w:sz="4" w:space="0"/>
              <w:left w:val="single" w:color="auto" w:sz="4" w:space="0"/>
              <w:bottom w:val="single" w:color="auto" w:sz="4" w:space="0"/>
              <w:right w:val="single" w:color="auto" w:sz="4" w:space="0"/>
            </w:tcBorders>
            <w:vAlign w:val="center"/>
          </w:tcPr>
          <w:p w14:paraId="2608F764">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p>
          <w:p w14:paraId="41078EEB">
            <w:pPr>
              <w:spacing w:line="276" w:lineRule="auto"/>
              <w:rPr>
                <w:rFonts w:hint="eastAsia" w:ascii="宋体" w:hAnsi="宋体"/>
                <w:szCs w:val="21"/>
              </w:rPr>
            </w:pPr>
            <w:r>
              <w:rPr>
                <w:rFonts w:hint="eastAsia" w:ascii="宋体" w:hAnsi="宋体"/>
                <w:szCs w:val="21"/>
              </w:rPr>
              <w:t>b)服务器主板可根据用户实际使用需求预留满足USB2.0 或USB3.0 数据传输规范的接口，工作电压5V，采用USB2.0 时，最大过电流应不小于0.5A，采用USB3.0 时，最大过电流应不小于1A</w:t>
            </w:r>
          </w:p>
        </w:tc>
      </w:tr>
      <w:tr w14:paraId="3205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4C6DDEB">
            <w:pPr>
              <w:spacing w:line="276" w:lineRule="auto"/>
              <w:jc w:val="center"/>
              <w:rPr>
                <w:rFonts w:hint="eastAsia" w:ascii="宋体" w:hAnsi="宋体"/>
                <w:szCs w:val="21"/>
              </w:rPr>
            </w:pPr>
            <w:r>
              <w:rPr>
                <w:rFonts w:hint="eastAsia" w:ascii="宋体" w:hAnsi="宋体"/>
                <w:szCs w:val="21"/>
              </w:rPr>
              <w:t>8</w:t>
            </w:r>
          </w:p>
        </w:tc>
        <w:tc>
          <w:tcPr>
            <w:tcW w:w="512" w:type="pct"/>
            <w:tcBorders>
              <w:top w:val="single" w:color="auto" w:sz="4" w:space="0"/>
              <w:left w:val="single" w:color="auto" w:sz="4" w:space="0"/>
              <w:bottom w:val="single" w:color="auto" w:sz="4" w:space="0"/>
              <w:right w:val="single" w:color="auto" w:sz="4" w:space="0"/>
            </w:tcBorders>
            <w:vAlign w:val="center"/>
          </w:tcPr>
          <w:p w14:paraId="4C3C435B">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EF0E2BC">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A37169F">
            <w:pPr>
              <w:spacing w:line="276" w:lineRule="auto"/>
              <w:rPr>
                <w:rFonts w:hint="eastAsia" w:ascii="宋体" w:hAnsi="宋体"/>
                <w:szCs w:val="21"/>
              </w:rPr>
            </w:pPr>
            <w:r>
              <w:rPr>
                <w:rFonts w:hint="eastAsia" w:ascii="宋体" w:hAnsi="宋体"/>
                <w:szCs w:val="21"/>
              </w:rPr>
              <w:t>板载网络接口</w:t>
            </w:r>
          </w:p>
        </w:tc>
        <w:tc>
          <w:tcPr>
            <w:tcW w:w="2754" w:type="pct"/>
            <w:tcBorders>
              <w:top w:val="single" w:color="auto" w:sz="4" w:space="0"/>
              <w:left w:val="single" w:color="auto" w:sz="4" w:space="0"/>
              <w:bottom w:val="single" w:color="auto" w:sz="4" w:space="0"/>
              <w:right w:val="single" w:color="auto" w:sz="4" w:space="0"/>
            </w:tcBorders>
            <w:vAlign w:val="center"/>
          </w:tcPr>
          <w:p w14:paraId="6E6BA0CF">
            <w:pPr>
              <w:spacing w:line="276" w:lineRule="auto"/>
              <w:rPr>
                <w:rFonts w:hint="eastAsia" w:ascii="宋体" w:hAnsi="宋体"/>
                <w:szCs w:val="21"/>
              </w:rPr>
            </w:pPr>
            <w:r>
              <w:rPr>
                <w:rFonts w:hint="eastAsia" w:ascii="宋体" w:hAnsi="宋体"/>
                <w:szCs w:val="21"/>
              </w:rPr>
              <w:t>若支持板载网络接口应不少于1 个1GE 网口</w:t>
            </w:r>
          </w:p>
        </w:tc>
      </w:tr>
      <w:tr w14:paraId="71B5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8596AB0">
            <w:pPr>
              <w:spacing w:line="276" w:lineRule="auto"/>
              <w:jc w:val="center"/>
              <w:rPr>
                <w:rFonts w:hint="eastAsia" w:ascii="宋体" w:hAnsi="宋体"/>
                <w:szCs w:val="21"/>
              </w:rPr>
            </w:pPr>
            <w:r>
              <w:rPr>
                <w:rFonts w:hint="eastAsia" w:ascii="宋体" w:hAnsi="宋体"/>
                <w:szCs w:val="21"/>
              </w:rPr>
              <w:t>9</w:t>
            </w:r>
          </w:p>
        </w:tc>
        <w:tc>
          <w:tcPr>
            <w:tcW w:w="512" w:type="pct"/>
            <w:tcBorders>
              <w:top w:val="single" w:color="auto" w:sz="4" w:space="0"/>
              <w:left w:val="single" w:color="auto" w:sz="4" w:space="0"/>
              <w:bottom w:val="single" w:color="auto" w:sz="4" w:space="0"/>
              <w:right w:val="single" w:color="auto" w:sz="4" w:space="0"/>
            </w:tcBorders>
            <w:vAlign w:val="center"/>
          </w:tcPr>
          <w:p w14:paraId="695E8826">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A9A0C1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2CDE874">
            <w:pPr>
              <w:spacing w:line="276" w:lineRule="auto"/>
              <w:rPr>
                <w:rFonts w:hint="eastAsia" w:ascii="宋体" w:hAnsi="宋体"/>
                <w:szCs w:val="21"/>
              </w:rPr>
            </w:pPr>
            <w:r>
              <w:rPr>
                <w:rFonts w:hint="eastAsia" w:ascii="宋体" w:hAnsi="宋体"/>
                <w:szCs w:val="21"/>
              </w:rPr>
              <w:t>主板OCP插槽数量</w:t>
            </w:r>
          </w:p>
        </w:tc>
        <w:tc>
          <w:tcPr>
            <w:tcW w:w="2754" w:type="pct"/>
            <w:tcBorders>
              <w:top w:val="single" w:color="auto" w:sz="4" w:space="0"/>
              <w:left w:val="single" w:color="auto" w:sz="4" w:space="0"/>
              <w:bottom w:val="single" w:color="auto" w:sz="4" w:space="0"/>
              <w:right w:val="single" w:color="auto" w:sz="4" w:space="0"/>
            </w:tcBorders>
            <w:vAlign w:val="center"/>
          </w:tcPr>
          <w:p w14:paraId="205B82C8">
            <w:pPr>
              <w:spacing w:line="276" w:lineRule="auto"/>
              <w:rPr>
                <w:rFonts w:hint="eastAsia" w:ascii="宋体" w:hAnsi="宋体"/>
                <w:szCs w:val="21"/>
              </w:rPr>
            </w:pPr>
            <w:r>
              <w:rPr>
                <w:rFonts w:hint="eastAsia" w:ascii="宋体" w:hAnsi="宋体"/>
                <w:szCs w:val="21"/>
              </w:rPr>
              <w:t>若支持OCP2.0 及以上插槽数量不少于1 个</w:t>
            </w:r>
          </w:p>
        </w:tc>
      </w:tr>
      <w:tr w14:paraId="4555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8FDDDB2">
            <w:pPr>
              <w:spacing w:line="276" w:lineRule="auto"/>
              <w:jc w:val="center"/>
              <w:rPr>
                <w:rFonts w:hint="eastAsia" w:ascii="宋体" w:hAnsi="宋体"/>
                <w:szCs w:val="21"/>
              </w:rPr>
            </w:pPr>
            <w:r>
              <w:rPr>
                <w:rFonts w:hint="eastAsia" w:ascii="宋体" w:hAnsi="宋体"/>
                <w:szCs w:val="21"/>
              </w:rPr>
              <w:t>10</w:t>
            </w:r>
          </w:p>
        </w:tc>
        <w:tc>
          <w:tcPr>
            <w:tcW w:w="512" w:type="pct"/>
            <w:tcBorders>
              <w:top w:val="single" w:color="auto" w:sz="4" w:space="0"/>
              <w:left w:val="single" w:color="auto" w:sz="4" w:space="0"/>
              <w:bottom w:val="single" w:color="auto" w:sz="4" w:space="0"/>
              <w:right w:val="single" w:color="auto" w:sz="4" w:space="0"/>
            </w:tcBorders>
            <w:vAlign w:val="center"/>
          </w:tcPr>
          <w:p w14:paraId="4E2EE455">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77FA7594">
            <w:pPr>
              <w:spacing w:line="276" w:lineRule="auto"/>
              <w:rPr>
                <w:rFonts w:hint="eastAsia" w:ascii="宋体" w:hAnsi="宋体"/>
                <w:szCs w:val="21"/>
              </w:rPr>
            </w:pPr>
            <w:r>
              <w:rPr>
                <w:rFonts w:hint="eastAsia" w:ascii="宋体" w:hAnsi="宋体"/>
                <w:szCs w:val="21"/>
              </w:rPr>
              <w:t>内存规格</w:t>
            </w:r>
          </w:p>
        </w:tc>
        <w:tc>
          <w:tcPr>
            <w:tcW w:w="893" w:type="pct"/>
            <w:tcBorders>
              <w:top w:val="single" w:color="auto" w:sz="4" w:space="0"/>
              <w:left w:val="single" w:color="auto" w:sz="4" w:space="0"/>
              <w:bottom w:val="single" w:color="auto" w:sz="4" w:space="0"/>
              <w:right w:val="single" w:color="auto" w:sz="4" w:space="0"/>
            </w:tcBorders>
            <w:vAlign w:val="center"/>
          </w:tcPr>
          <w:p w14:paraId="5E7DB3C3">
            <w:pPr>
              <w:spacing w:line="276" w:lineRule="auto"/>
              <w:rPr>
                <w:rFonts w:hint="eastAsia" w:ascii="宋体" w:hAnsi="宋体"/>
                <w:szCs w:val="21"/>
              </w:rPr>
            </w:pPr>
            <w:r>
              <w:rPr>
                <w:rFonts w:hint="eastAsia" w:ascii="宋体" w:hAnsi="宋体"/>
                <w:szCs w:val="21"/>
              </w:rPr>
              <w:t>★内存数量</w:t>
            </w:r>
          </w:p>
        </w:tc>
        <w:tc>
          <w:tcPr>
            <w:tcW w:w="2754" w:type="pct"/>
            <w:tcBorders>
              <w:top w:val="single" w:color="auto" w:sz="4" w:space="0"/>
              <w:left w:val="single" w:color="auto" w:sz="4" w:space="0"/>
              <w:bottom w:val="single" w:color="auto" w:sz="4" w:space="0"/>
              <w:right w:val="single" w:color="auto" w:sz="4" w:space="0"/>
            </w:tcBorders>
            <w:vAlign w:val="center"/>
          </w:tcPr>
          <w:p w14:paraId="17662991">
            <w:pPr>
              <w:spacing w:line="276" w:lineRule="auto"/>
              <w:rPr>
                <w:rFonts w:hint="eastAsia" w:ascii="宋体" w:hAnsi="宋体"/>
                <w:szCs w:val="21"/>
              </w:rPr>
            </w:pPr>
            <w:r>
              <w:rPr>
                <w:rFonts w:hint="eastAsia" w:ascii="宋体" w:hAnsi="宋体"/>
                <w:szCs w:val="21"/>
              </w:rPr>
              <w:t>≥4</w:t>
            </w:r>
          </w:p>
        </w:tc>
      </w:tr>
      <w:tr w14:paraId="2538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715DD4F">
            <w:pPr>
              <w:spacing w:line="276" w:lineRule="auto"/>
              <w:jc w:val="center"/>
              <w:rPr>
                <w:rFonts w:hint="eastAsia" w:ascii="宋体" w:hAnsi="宋体"/>
                <w:szCs w:val="21"/>
              </w:rPr>
            </w:pPr>
            <w:r>
              <w:rPr>
                <w:rFonts w:hint="eastAsia" w:ascii="宋体" w:hAnsi="宋体"/>
                <w:szCs w:val="21"/>
              </w:rPr>
              <w:t>11</w:t>
            </w:r>
          </w:p>
        </w:tc>
        <w:tc>
          <w:tcPr>
            <w:tcW w:w="512" w:type="pct"/>
            <w:tcBorders>
              <w:top w:val="single" w:color="auto" w:sz="4" w:space="0"/>
              <w:left w:val="single" w:color="auto" w:sz="4" w:space="0"/>
              <w:bottom w:val="single" w:color="auto" w:sz="4" w:space="0"/>
              <w:right w:val="single" w:color="auto" w:sz="4" w:space="0"/>
            </w:tcBorders>
            <w:vAlign w:val="center"/>
          </w:tcPr>
          <w:p w14:paraId="1CD816FD">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8F6A1FB">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8B0EB42">
            <w:pPr>
              <w:spacing w:line="276" w:lineRule="auto"/>
              <w:rPr>
                <w:rFonts w:hint="eastAsia" w:ascii="宋体" w:hAnsi="宋体"/>
                <w:szCs w:val="21"/>
              </w:rPr>
            </w:pPr>
            <w:r>
              <w:rPr>
                <w:rFonts w:hint="eastAsia" w:ascii="宋体" w:hAnsi="宋体"/>
                <w:szCs w:val="21"/>
              </w:rPr>
              <w:t>★内存规格</w:t>
            </w:r>
          </w:p>
        </w:tc>
        <w:tc>
          <w:tcPr>
            <w:tcW w:w="2754" w:type="pct"/>
            <w:tcBorders>
              <w:top w:val="single" w:color="auto" w:sz="4" w:space="0"/>
              <w:left w:val="single" w:color="auto" w:sz="4" w:space="0"/>
              <w:bottom w:val="single" w:color="auto" w:sz="4" w:space="0"/>
              <w:right w:val="single" w:color="auto" w:sz="4" w:space="0"/>
            </w:tcBorders>
            <w:vAlign w:val="center"/>
          </w:tcPr>
          <w:p w14:paraId="563E0AFB">
            <w:pPr>
              <w:spacing w:line="276" w:lineRule="auto"/>
              <w:rPr>
                <w:rFonts w:hint="eastAsia" w:ascii="宋体" w:hAnsi="宋体"/>
                <w:szCs w:val="21"/>
              </w:rPr>
            </w:pPr>
            <w:r>
              <w:rPr>
                <w:rFonts w:hint="eastAsia" w:ascii="宋体" w:hAnsi="宋体"/>
                <w:szCs w:val="21"/>
              </w:rPr>
              <w:t>≥DDR4</w:t>
            </w:r>
          </w:p>
        </w:tc>
      </w:tr>
      <w:tr w14:paraId="3778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75807FE">
            <w:pPr>
              <w:spacing w:line="276" w:lineRule="auto"/>
              <w:jc w:val="center"/>
              <w:rPr>
                <w:rFonts w:hint="eastAsia" w:ascii="宋体" w:hAnsi="宋体"/>
                <w:szCs w:val="21"/>
              </w:rPr>
            </w:pPr>
            <w:r>
              <w:rPr>
                <w:rFonts w:hint="eastAsia" w:ascii="宋体" w:hAnsi="宋体"/>
                <w:szCs w:val="21"/>
              </w:rPr>
              <w:t>12</w:t>
            </w:r>
          </w:p>
        </w:tc>
        <w:tc>
          <w:tcPr>
            <w:tcW w:w="512" w:type="pct"/>
            <w:tcBorders>
              <w:top w:val="single" w:color="auto" w:sz="4" w:space="0"/>
              <w:left w:val="single" w:color="auto" w:sz="4" w:space="0"/>
              <w:bottom w:val="single" w:color="auto" w:sz="4" w:space="0"/>
              <w:right w:val="single" w:color="auto" w:sz="4" w:space="0"/>
            </w:tcBorders>
            <w:vAlign w:val="center"/>
          </w:tcPr>
          <w:p w14:paraId="0737836D">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7B9B2A7">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A07AA81">
            <w:pPr>
              <w:spacing w:line="276" w:lineRule="auto"/>
              <w:rPr>
                <w:rFonts w:hint="eastAsia" w:ascii="宋体" w:hAnsi="宋体"/>
                <w:szCs w:val="21"/>
              </w:rPr>
            </w:pPr>
            <w:r>
              <w:rPr>
                <w:rFonts w:hint="eastAsia" w:ascii="宋体" w:hAnsi="宋体"/>
                <w:szCs w:val="21"/>
              </w:rPr>
              <w:t>★内存通道</w:t>
            </w:r>
          </w:p>
        </w:tc>
        <w:tc>
          <w:tcPr>
            <w:tcW w:w="2754" w:type="pct"/>
            <w:tcBorders>
              <w:top w:val="single" w:color="auto" w:sz="4" w:space="0"/>
              <w:left w:val="single" w:color="auto" w:sz="4" w:space="0"/>
              <w:bottom w:val="single" w:color="auto" w:sz="4" w:space="0"/>
              <w:right w:val="single" w:color="auto" w:sz="4" w:space="0"/>
            </w:tcBorders>
            <w:vAlign w:val="center"/>
          </w:tcPr>
          <w:p w14:paraId="0324D7D5">
            <w:pPr>
              <w:spacing w:line="276" w:lineRule="auto"/>
              <w:rPr>
                <w:rFonts w:hint="eastAsia" w:ascii="宋体" w:hAnsi="宋体"/>
                <w:szCs w:val="21"/>
              </w:rPr>
            </w:pPr>
            <w:r>
              <w:rPr>
                <w:rFonts w:hint="eastAsia" w:ascii="宋体" w:hAnsi="宋体"/>
                <w:szCs w:val="21"/>
              </w:rPr>
              <w:t>支持多个内存接口通道，每个通道可支持1DPC或2DPC，当支持2DPC时，印制电路板上应具备插槽的序号标识，具体通道数应在随机文件中明确</w:t>
            </w:r>
          </w:p>
        </w:tc>
      </w:tr>
      <w:tr w14:paraId="4ACD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A851A81">
            <w:pPr>
              <w:spacing w:line="276" w:lineRule="auto"/>
              <w:jc w:val="center"/>
              <w:rPr>
                <w:rFonts w:hint="eastAsia" w:ascii="宋体" w:hAnsi="宋体"/>
                <w:szCs w:val="21"/>
              </w:rPr>
            </w:pPr>
            <w:r>
              <w:rPr>
                <w:rFonts w:hint="eastAsia" w:ascii="宋体" w:hAnsi="宋体"/>
                <w:szCs w:val="21"/>
              </w:rPr>
              <w:t>13</w:t>
            </w:r>
          </w:p>
        </w:tc>
        <w:tc>
          <w:tcPr>
            <w:tcW w:w="512" w:type="pct"/>
            <w:tcBorders>
              <w:top w:val="single" w:color="auto" w:sz="4" w:space="0"/>
              <w:left w:val="single" w:color="auto" w:sz="4" w:space="0"/>
              <w:bottom w:val="single" w:color="auto" w:sz="4" w:space="0"/>
              <w:right w:val="single" w:color="auto" w:sz="4" w:space="0"/>
            </w:tcBorders>
            <w:vAlign w:val="center"/>
          </w:tcPr>
          <w:p w14:paraId="4F56A2CD">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49B06771">
            <w:pPr>
              <w:spacing w:line="276" w:lineRule="auto"/>
              <w:rPr>
                <w:rFonts w:hint="eastAsia" w:ascii="宋体" w:hAnsi="宋体"/>
                <w:szCs w:val="21"/>
              </w:rPr>
            </w:pPr>
            <w:r>
              <w:rPr>
                <w:rFonts w:hint="eastAsia" w:ascii="宋体" w:hAnsi="宋体"/>
                <w:szCs w:val="21"/>
              </w:rPr>
              <w:t>存储规格</w:t>
            </w:r>
          </w:p>
        </w:tc>
        <w:tc>
          <w:tcPr>
            <w:tcW w:w="893" w:type="pct"/>
            <w:tcBorders>
              <w:top w:val="single" w:color="auto" w:sz="4" w:space="0"/>
              <w:left w:val="single" w:color="auto" w:sz="4" w:space="0"/>
              <w:bottom w:val="single" w:color="auto" w:sz="4" w:space="0"/>
              <w:right w:val="single" w:color="auto" w:sz="4" w:space="0"/>
            </w:tcBorders>
            <w:vAlign w:val="center"/>
          </w:tcPr>
          <w:p w14:paraId="0F7D3325">
            <w:pPr>
              <w:spacing w:line="276" w:lineRule="auto"/>
              <w:rPr>
                <w:rFonts w:hint="eastAsia" w:ascii="宋体" w:hAnsi="宋体"/>
                <w:szCs w:val="21"/>
              </w:rPr>
            </w:pPr>
            <w:r>
              <w:rPr>
                <w:rFonts w:hint="eastAsia" w:ascii="宋体" w:hAnsi="宋体"/>
                <w:szCs w:val="21"/>
              </w:rPr>
              <w:t>硬盘类型</w:t>
            </w:r>
          </w:p>
        </w:tc>
        <w:tc>
          <w:tcPr>
            <w:tcW w:w="2754" w:type="pct"/>
            <w:tcBorders>
              <w:top w:val="single" w:color="auto" w:sz="4" w:space="0"/>
              <w:left w:val="single" w:color="auto" w:sz="4" w:space="0"/>
              <w:bottom w:val="single" w:color="auto" w:sz="4" w:space="0"/>
              <w:right w:val="single" w:color="auto" w:sz="4" w:space="0"/>
            </w:tcBorders>
            <w:vAlign w:val="center"/>
          </w:tcPr>
          <w:p w14:paraId="511FC4CB">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0236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81A3D07">
            <w:pPr>
              <w:spacing w:line="276" w:lineRule="auto"/>
              <w:jc w:val="center"/>
              <w:rPr>
                <w:rFonts w:hint="eastAsia" w:ascii="宋体" w:hAnsi="宋体"/>
                <w:szCs w:val="21"/>
              </w:rPr>
            </w:pPr>
            <w:r>
              <w:rPr>
                <w:rFonts w:hint="eastAsia" w:ascii="宋体" w:hAnsi="宋体"/>
                <w:szCs w:val="21"/>
              </w:rPr>
              <w:t>14</w:t>
            </w:r>
          </w:p>
        </w:tc>
        <w:tc>
          <w:tcPr>
            <w:tcW w:w="512" w:type="pct"/>
            <w:tcBorders>
              <w:top w:val="single" w:color="auto" w:sz="4" w:space="0"/>
              <w:left w:val="single" w:color="auto" w:sz="4" w:space="0"/>
              <w:bottom w:val="single" w:color="auto" w:sz="4" w:space="0"/>
              <w:right w:val="single" w:color="auto" w:sz="4" w:space="0"/>
            </w:tcBorders>
            <w:vAlign w:val="center"/>
          </w:tcPr>
          <w:p w14:paraId="31A3FE26">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B59D204">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FDAD7F8">
            <w:pPr>
              <w:spacing w:line="276" w:lineRule="auto"/>
              <w:rPr>
                <w:rFonts w:hint="eastAsia" w:ascii="宋体" w:hAnsi="宋体"/>
                <w:szCs w:val="21"/>
              </w:rPr>
            </w:pPr>
            <w:r>
              <w:rPr>
                <w:rFonts w:hint="eastAsia" w:ascii="宋体" w:hAnsi="宋体"/>
                <w:szCs w:val="21"/>
              </w:rPr>
              <w:t>★硬磁盘实配容量</w:t>
            </w:r>
          </w:p>
        </w:tc>
        <w:tc>
          <w:tcPr>
            <w:tcW w:w="2754" w:type="pct"/>
            <w:tcBorders>
              <w:top w:val="single" w:color="auto" w:sz="4" w:space="0"/>
              <w:left w:val="single" w:color="auto" w:sz="4" w:space="0"/>
              <w:bottom w:val="single" w:color="auto" w:sz="4" w:space="0"/>
              <w:right w:val="single" w:color="auto" w:sz="4" w:space="0"/>
            </w:tcBorders>
            <w:vAlign w:val="center"/>
          </w:tcPr>
          <w:p w14:paraId="499C09F4">
            <w:pPr>
              <w:spacing w:line="276" w:lineRule="auto"/>
              <w:rPr>
                <w:rFonts w:hint="eastAsia" w:ascii="宋体" w:hAnsi="宋体"/>
                <w:szCs w:val="21"/>
              </w:rPr>
            </w:pPr>
            <w:r>
              <w:rPr>
                <w:rFonts w:hint="eastAsia" w:ascii="宋体" w:hAnsi="宋体"/>
                <w:szCs w:val="21"/>
              </w:rPr>
              <w:t xml:space="preserve">单硬盘≥16TB SATA </w:t>
            </w:r>
          </w:p>
        </w:tc>
      </w:tr>
      <w:tr w14:paraId="20A1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68C7825">
            <w:pPr>
              <w:spacing w:line="276" w:lineRule="auto"/>
              <w:jc w:val="center"/>
              <w:rPr>
                <w:rFonts w:hint="eastAsia" w:ascii="宋体" w:hAnsi="宋体"/>
                <w:szCs w:val="21"/>
              </w:rPr>
            </w:pPr>
            <w:r>
              <w:rPr>
                <w:rFonts w:hint="eastAsia" w:ascii="宋体" w:hAnsi="宋体"/>
                <w:szCs w:val="21"/>
              </w:rPr>
              <w:t>15</w:t>
            </w:r>
          </w:p>
        </w:tc>
        <w:tc>
          <w:tcPr>
            <w:tcW w:w="512" w:type="pct"/>
            <w:tcBorders>
              <w:top w:val="single" w:color="auto" w:sz="4" w:space="0"/>
              <w:left w:val="single" w:color="auto" w:sz="4" w:space="0"/>
              <w:bottom w:val="single" w:color="auto" w:sz="4" w:space="0"/>
              <w:right w:val="single" w:color="auto" w:sz="4" w:space="0"/>
            </w:tcBorders>
            <w:vAlign w:val="center"/>
          </w:tcPr>
          <w:p w14:paraId="55E9D57F">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6B0407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2A70AC0">
            <w:pPr>
              <w:spacing w:line="276" w:lineRule="auto"/>
              <w:rPr>
                <w:rFonts w:hint="eastAsia" w:ascii="宋体" w:hAnsi="宋体"/>
                <w:szCs w:val="21"/>
              </w:rPr>
            </w:pPr>
            <w:r>
              <w:rPr>
                <w:rFonts w:hint="eastAsia" w:ascii="宋体" w:hAnsi="宋体"/>
                <w:szCs w:val="21"/>
              </w:rPr>
              <w:t>硬盘接口类型</w:t>
            </w:r>
          </w:p>
        </w:tc>
        <w:tc>
          <w:tcPr>
            <w:tcW w:w="2754" w:type="pct"/>
            <w:tcBorders>
              <w:top w:val="single" w:color="auto" w:sz="4" w:space="0"/>
              <w:left w:val="single" w:color="auto" w:sz="4" w:space="0"/>
              <w:bottom w:val="single" w:color="auto" w:sz="4" w:space="0"/>
              <w:right w:val="single" w:color="auto" w:sz="4" w:space="0"/>
            </w:tcBorders>
            <w:vAlign w:val="center"/>
          </w:tcPr>
          <w:p w14:paraId="4D542D95">
            <w:pPr>
              <w:spacing w:line="276" w:lineRule="auto"/>
              <w:rPr>
                <w:rFonts w:hint="eastAsia" w:ascii="宋体" w:hAnsi="宋体"/>
                <w:szCs w:val="21"/>
              </w:rPr>
            </w:pPr>
            <w:r>
              <w:rPr>
                <w:rFonts w:hint="eastAsia" w:ascii="宋体" w:hAnsi="宋体"/>
                <w:szCs w:val="21"/>
              </w:rPr>
              <w:t>a)若配备硬磁盘，应提供SAS 3.0或SATA 3.0 及以上接口；</w:t>
            </w:r>
          </w:p>
          <w:p w14:paraId="3165920F">
            <w:pPr>
              <w:spacing w:line="276" w:lineRule="auto"/>
              <w:rPr>
                <w:rFonts w:hint="eastAsia" w:ascii="宋体" w:hAnsi="宋体"/>
                <w:szCs w:val="21"/>
              </w:rPr>
            </w:pPr>
            <w:r>
              <w:rPr>
                <w:rFonts w:hint="eastAsia" w:ascii="宋体" w:hAnsi="宋体"/>
                <w:szCs w:val="21"/>
              </w:rPr>
              <w:t>b)若配备固态盘，应提供至少1 种类型固态盘接口，如UFS、SATA、PCIe等</w:t>
            </w:r>
          </w:p>
        </w:tc>
      </w:tr>
      <w:tr w14:paraId="54FA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EEDD569">
            <w:pPr>
              <w:spacing w:line="276" w:lineRule="auto"/>
              <w:jc w:val="center"/>
              <w:rPr>
                <w:rFonts w:hint="eastAsia" w:ascii="宋体" w:hAnsi="宋体"/>
                <w:szCs w:val="21"/>
              </w:rPr>
            </w:pPr>
            <w:r>
              <w:rPr>
                <w:rFonts w:hint="eastAsia" w:ascii="宋体" w:hAnsi="宋体"/>
                <w:szCs w:val="21"/>
              </w:rPr>
              <w:t>16</w:t>
            </w:r>
          </w:p>
        </w:tc>
        <w:tc>
          <w:tcPr>
            <w:tcW w:w="512" w:type="pct"/>
            <w:tcBorders>
              <w:top w:val="single" w:color="auto" w:sz="4" w:space="0"/>
              <w:left w:val="single" w:color="auto" w:sz="4" w:space="0"/>
              <w:bottom w:val="single" w:color="auto" w:sz="4" w:space="0"/>
              <w:right w:val="single" w:color="auto" w:sz="4" w:space="0"/>
            </w:tcBorders>
            <w:vAlign w:val="center"/>
          </w:tcPr>
          <w:p w14:paraId="6520FC74">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D81C9C7">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726B6C1">
            <w:pPr>
              <w:spacing w:line="276" w:lineRule="auto"/>
              <w:rPr>
                <w:rFonts w:hint="eastAsia" w:ascii="宋体" w:hAnsi="宋体"/>
                <w:szCs w:val="21"/>
              </w:rPr>
            </w:pPr>
            <w:r>
              <w:rPr>
                <w:rFonts w:hint="eastAsia" w:ascii="宋体" w:hAnsi="宋体"/>
                <w:szCs w:val="21"/>
              </w:rPr>
              <w:t>★硬盘实配数量</w:t>
            </w:r>
          </w:p>
        </w:tc>
        <w:tc>
          <w:tcPr>
            <w:tcW w:w="2754" w:type="pct"/>
            <w:tcBorders>
              <w:top w:val="single" w:color="auto" w:sz="4" w:space="0"/>
              <w:left w:val="single" w:color="auto" w:sz="4" w:space="0"/>
              <w:bottom w:val="single" w:color="auto" w:sz="4" w:space="0"/>
              <w:right w:val="single" w:color="auto" w:sz="4" w:space="0"/>
            </w:tcBorders>
            <w:vAlign w:val="center"/>
          </w:tcPr>
          <w:p w14:paraId="633DCD52">
            <w:pPr>
              <w:spacing w:line="276" w:lineRule="auto"/>
              <w:rPr>
                <w:rFonts w:hint="eastAsia" w:ascii="宋体" w:hAnsi="宋体"/>
                <w:szCs w:val="21"/>
              </w:rPr>
            </w:pPr>
            <w:r>
              <w:rPr>
                <w:rFonts w:hint="eastAsia" w:ascii="宋体" w:hAnsi="宋体"/>
                <w:szCs w:val="21"/>
              </w:rPr>
              <w:t>≥16</w:t>
            </w:r>
          </w:p>
        </w:tc>
      </w:tr>
      <w:tr w14:paraId="2BE0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2B2C079">
            <w:pPr>
              <w:spacing w:line="276" w:lineRule="auto"/>
              <w:jc w:val="center"/>
              <w:rPr>
                <w:rFonts w:hint="eastAsia" w:ascii="宋体" w:hAnsi="宋体"/>
                <w:szCs w:val="21"/>
              </w:rPr>
            </w:pPr>
            <w:r>
              <w:rPr>
                <w:rFonts w:hint="eastAsia" w:ascii="宋体" w:hAnsi="宋体"/>
                <w:szCs w:val="21"/>
              </w:rPr>
              <w:t>17</w:t>
            </w:r>
          </w:p>
        </w:tc>
        <w:tc>
          <w:tcPr>
            <w:tcW w:w="512" w:type="pct"/>
            <w:tcBorders>
              <w:top w:val="single" w:color="auto" w:sz="4" w:space="0"/>
              <w:left w:val="single" w:color="auto" w:sz="4" w:space="0"/>
              <w:bottom w:val="single" w:color="auto" w:sz="4" w:space="0"/>
              <w:right w:val="single" w:color="auto" w:sz="4" w:space="0"/>
            </w:tcBorders>
            <w:vAlign w:val="center"/>
          </w:tcPr>
          <w:p w14:paraId="0E8EB222">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354837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C444027">
            <w:pPr>
              <w:spacing w:line="276" w:lineRule="auto"/>
              <w:rPr>
                <w:rFonts w:hint="eastAsia" w:ascii="宋体" w:hAnsi="宋体"/>
                <w:szCs w:val="21"/>
              </w:rPr>
            </w:pPr>
            <w:r>
              <w:rPr>
                <w:rFonts w:hint="eastAsia" w:ascii="宋体" w:hAnsi="宋体"/>
                <w:szCs w:val="21"/>
              </w:rPr>
              <w:t>★硬盘插槽数量及规格</w:t>
            </w:r>
          </w:p>
        </w:tc>
        <w:tc>
          <w:tcPr>
            <w:tcW w:w="2754" w:type="pct"/>
            <w:tcBorders>
              <w:top w:val="single" w:color="auto" w:sz="4" w:space="0"/>
              <w:left w:val="single" w:color="auto" w:sz="4" w:space="0"/>
              <w:bottom w:val="single" w:color="auto" w:sz="4" w:space="0"/>
              <w:right w:val="single" w:color="auto" w:sz="4" w:space="0"/>
            </w:tcBorders>
            <w:vAlign w:val="center"/>
          </w:tcPr>
          <w:p w14:paraId="515DDC6D">
            <w:pPr>
              <w:spacing w:line="276" w:lineRule="auto"/>
              <w:rPr>
                <w:rFonts w:hint="eastAsia" w:ascii="宋体" w:hAnsi="宋体"/>
                <w:szCs w:val="21"/>
              </w:rPr>
            </w:pPr>
            <w:r>
              <w:rPr>
                <w:rFonts w:hint="eastAsia" w:ascii="宋体" w:hAnsi="宋体"/>
                <w:szCs w:val="21"/>
              </w:rPr>
              <w:t>a)供应商应给出配置的硬盘尺寸，如2.5英寸、3.5英寸硬磁盘；</w:t>
            </w:r>
          </w:p>
          <w:p w14:paraId="18DE2DA6">
            <w:pPr>
              <w:spacing w:line="276" w:lineRule="auto"/>
              <w:rPr>
                <w:rFonts w:hint="eastAsia" w:ascii="宋体" w:hAnsi="宋体"/>
                <w:szCs w:val="21"/>
              </w:rPr>
            </w:pPr>
            <w:r>
              <w:rPr>
                <w:rFonts w:hint="eastAsia" w:ascii="宋体" w:hAnsi="宋体"/>
                <w:szCs w:val="21"/>
              </w:rPr>
              <w:t>b)机箱高度为88.9mm的服务器可支持的硬盘数量应不少于8块，机箱高度为44.45mm的服务器可支持的硬盘数量应不少于4块。</w:t>
            </w:r>
          </w:p>
          <w:p w14:paraId="1E89E9EF">
            <w:pPr>
              <w:spacing w:line="276" w:lineRule="auto"/>
              <w:rPr>
                <w:rFonts w:hint="eastAsia" w:ascii="宋体" w:hAnsi="宋体"/>
                <w:szCs w:val="21"/>
              </w:rPr>
            </w:pPr>
            <w:r>
              <w:rPr>
                <w:rFonts w:hint="eastAsia" w:ascii="宋体" w:hAnsi="宋体"/>
                <w:szCs w:val="21"/>
              </w:rPr>
              <w:t>c)存储型服务器可支持硬盘数量应不少于24块</w:t>
            </w:r>
          </w:p>
        </w:tc>
      </w:tr>
      <w:tr w14:paraId="6E4F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6B3660F">
            <w:pPr>
              <w:spacing w:line="276" w:lineRule="auto"/>
              <w:jc w:val="center"/>
              <w:rPr>
                <w:rFonts w:hint="eastAsia" w:ascii="宋体" w:hAnsi="宋体"/>
                <w:szCs w:val="21"/>
              </w:rPr>
            </w:pPr>
            <w:r>
              <w:rPr>
                <w:rFonts w:hint="eastAsia" w:ascii="宋体" w:hAnsi="宋体"/>
                <w:szCs w:val="21"/>
              </w:rPr>
              <w:t>18</w:t>
            </w:r>
          </w:p>
        </w:tc>
        <w:tc>
          <w:tcPr>
            <w:tcW w:w="512" w:type="pct"/>
            <w:tcBorders>
              <w:top w:val="single" w:color="auto" w:sz="4" w:space="0"/>
              <w:left w:val="single" w:color="auto" w:sz="4" w:space="0"/>
              <w:bottom w:val="single" w:color="auto" w:sz="4" w:space="0"/>
              <w:right w:val="single" w:color="auto" w:sz="4" w:space="0"/>
            </w:tcBorders>
            <w:vAlign w:val="center"/>
          </w:tcPr>
          <w:p w14:paraId="3B5F33CD">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E531DF5">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5B11BB7">
            <w:pPr>
              <w:spacing w:line="276" w:lineRule="auto"/>
              <w:rPr>
                <w:rFonts w:hint="eastAsia" w:ascii="宋体" w:hAnsi="宋体"/>
                <w:szCs w:val="21"/>
              </w:rPr>
            </w:pPr>
            <w:r>
              <w:rPr>
                <w:rFonts w:hint="eastAsia" w:ascii="宋体" w:hAnsi="宋体"/>
                <w:szCs w:val="21"/>
              </w:rPr>
              <w:t>硬盘其他参数要求</w:t>
            </w:r>
          </w:p>
        </w:tc>
        <w:tc>
          <w:tcPr>
            <w:tcW w:w="2754" w:type="pct"/>
            <w:tcBorders>
              <w:top w:val="single" w:color="auto" w:sz="4" w:space="0"/>
              <w:left w:val="single" w:color="auto" w:sz="4" w:space="0"/>
              <w:bottom w:val="single" w:color="auto" w:sz="4" w:space="0"/>
              <w:right w:val="single" w:color="auto" w:sz="4" w:space="0"/>
            </w:tcBorders>
            <w:vAlign w:val="center"/>
          </w:tcPr>
          <w:p w14:paraId="568121E8">
            <w:pPr>
              <w:spacing w:line="276" w:lineRule="auto"/>
              <w:rPr>
                <w:rFonts w:hint="eastAsia" w:ascii="宋体" w:hAnsi="宋体"/>
                <w:szCs w:val="21"/>
              </w:rPr>
            </w:pPr>
            <w:r>
              <w:rPr>
                <w:rFonts w:hint="eastAsia" w:ascii="宋体" w:hAnsi="宋体"/>
                <w:szCs w:val="21"/>
              </w:rPr>
              <w:t>a)机械硬盘准备时间应不大于30s；侧面固定螺丝孔数量可为4 孔或6孔；工作状态环境温度应满足5℃~55℃，其它参数应符合GB/T 12628的相关规定；</w:t>
            </w:r>
          </w:p>
          <w:p w14:paraId="32FEA6BC">
            <w:pPr>
              <w:spacing w:line="276" w:lineRule="auto"/>
              <w:rPr>
                <w:rFonts w:hint="eastAsia" w:ascii="宋体" w:hAnsi="宋体"/>
                <w:szCs w:val="21"/>
              </w:rPr>
            </w:pPr>
            <w:r>
              <w:rPr>
                <w:rFonts w:hint="eastAsia" w:ascii="宋体" w:hAnsi="宋体"/>
                <w:szCs w:val="21"/>
              </w:rPr>
              <w:t>b)若服务器支持固态盘，固态盘符合SJ/T 11654 相关规定</w:t>
            </w:r>
          </w:p>
        </w:tc>
      </w:tr>
      <w:tr w14:paraId="16FB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4055843">
            <w:pPr>
              <w:spacing w:line="276" w:lineRule="auto"/>
              <w:jc w:val="center"/>
              <w:rPr>
                <w:rFonts w:hint="eastAsia" w:ascii="宋体" w:hAnsi="宋体"/>
                <w:szCs w:val="21"/>
              </w:rPr>
            </w:pPr>
            <w:r>
              <w:rPr>
                <w:rFonts w:hint="eastAsia" w:ascii="宋体" w:hAnsi="宋体"/>
                <w:szCs w:val="21"/>
              </w:rPr>
              <w:t>19</w:t>
            </w:r>
          </w:p>
        </w:tc>
        <w:tc>
          <w:tcPr>
            <w:tcW w:w="512" w:type="pct"/>
            <w:tcBorders>
              <w:top w:val="single" w:color="auto" w:sz="4" w:space="0"/>
              <w:left w:val="single" w:color="auto" w:sz="4" w:space="0"/>
              <w:bottom w:val="single" w:color="auto" w:sz="4" w:space="0"/>
              <w:right w:val="single" w:color="auto" w:sz="4" w:space="0"/>
            </w:tcBorders>
            <w:vAlign w:val="center"/>
          </w:tcPr>
          <w:p w14:paraId="0C180AA3">
            <w:pPr>
              <w:spacing w:line="276" w:lineRule="auto"/>
              <w:jc w:val="center"/>
              <w:rPr>
                <w:rFonts w:hint="eastAsia" w:ascii="宋体" w:hAnsi="宋体"/>
                <w:szCs w:val="21"/>
              </w:rPr>
            </w:pPr>
            <w:r>
              <w:rPr>
                <w:rFonts w:hint="eastAsia" w:ascii="宋体" w:hAnsi="宋体"/>
                <w:szCs w:val="21"/>
              </w:rPr>
              <w:t>产品规格</w:t>
            </w:r>
          </w:p>
        </w:tc>
        <w:tc>
          <w:tcPr>
            <w:tcW w:w="529" w:type="pct"/>
            <w:tcBorders>
              <w:top w:val="single" w:color="auto" w:sz="4" w:space="0"/>
              <w:left w:val="single" w:color="auto" w:sz="4" w:space="0"/>
              <w:bottom w:val="single" w:color="auto" w:sz="4" w:space="0"/>
              <w:right w:val="single" w:color="auto" w:sz="4" w:space="0"/>
            </w:tcBorders>
            <w:vAlign w:val="center"/>
          </w:tcPr>
          <w:p w14:paraId="115CD247">
            <w:pPr>
              <w:spacing w:line="276" w:lineRule="auto"/>
              <w:rPr>
                <w:rFonts w:hint="eastAsia" w:ascii="宋体" w:hAnsi="宋体"/>
                <w:szCs w:val="21"/>
              </w:rPr>
            </w:pPr>
            <w:r>
              <w:rPr>
                <w:rFonts w:hint="eastAsia" w:ascii="宋体" w:hAnsi="宋体"/>
                <w:szCs w:val="21"/>
              </w:rPr>
              <w:t>RAID卡规格（若支持RAID卡）</w:t>
            </w:r>
          </w:p>
        </w:tc>
        <w:tc>
          <w:tcPr>
            <w:tcW w:w="893" w:type="pct"/>
            <w:tcBorders>
              <w:top w:val="single" w:color="auto" w:sz="4" w:space="0"/>
              <w:left w:val="single" w:color="auto" w:sz="4" w:space="0"/>
              <w:bottom w:val="single" w:color="auto" w:sz="4" w:space="0"/>
              <w:right w:val="single" w:color="auto" w:sz="4" w:space="0"/>
            </w:tcBorders>
            <w:vAlign w:val="center"/>
          </w:tcPr>
          <w:p w14:paraId="30FBB713">
            <w:pPr>
              <w:spacing w:line="276" w:lineRule="auto"/>
              <w:rPr>
                <w:rFonts w:hint="eastAsia" w:ascii="宋体" w:hAnsi="宋体"/>
                <w:szCs w:val="21"/>
              </w:rPr>
            </w:pPr>
            <w:r>
              <w:rPr>
                <w:rFonts w:hint="eastAsia" w:ascii="宋体" w:hAnsi="宋体"/>
                <w:szCs w:val="21"/>
              </w:rPr>
              <w:t>RAID卡支持的SAS接口数</w:t>
            </w:r>
          </w:p>
        </w:tc>
        <w:tc>
          <w:tcPr>
            <w:tcW w:w="2754" w:type="pct"/>
            <w:tcBorders>
              <w:top w:val="single" w:color="auto" w:sz="4" w:space="0"/>
              <w:left w:val="single" w:color="auto" w:sz="4" w:space="0"/>
              <w:bottom w:val="single" w:color="auto" w:sz="4" w:space="0"/>
              <w:right w:val="single" w:color="auto" w:sz="4" w:space="0"/>
            </w:tcBorders>
            <w:vAlign w:val="center"/>
          </w:tcPr>
          <w:p w14:paraId="43AB201B">
            <w:pPr>
              <w:spacing w:line="276" w:lineRule="auto"/>
              <w:rPr>
                <w:rFonts w:hint="eastAsia" w:ascii="宋体" w:hAnsi="宋体"/>
                <w:szCs w:val="21"/>
              </w:rPr>
            </w:pPr>
            <w:r>
              <w:rPr>
                <w:rFonts w:hint="eastAsia" w:ascii="宋体" w:hAnsi="宋体"/>
                <w:szCs w:val="21"/>
              </w:rPr>
              <w:t>≥8</w:t>
            </w:r>
          </w:p>
        </w:tc>
      </w:tr>
      <w:tr w14:paraId="29F3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8B374F4">
            <w:pPr>
              <w:spacing w:line="276" w:lineRule="auto"/>
              <w:jc w:val="center"/>
              <w:rPr>
                <w:rFonts w:hint="eastAsia" w:ascii="宋体" w:hAnsi="宋体"/>
                <w:szCs w:val="21"/>
              </w:rPr>
            </w:pPr>
            <w:r>
              <w:rPr>
                <w:rFonts w:hint="eastAsia" w:ascii="宋体" w:hAnsi="宋体"/>
                <w:szCs w:val="21"/>
              </w:rPr>
              <w:t>20</w:t>
            </w:r>
          </w:p>
        </w:tc>
        <w:tc>
          <w:tcPr>
            <w:tcW w:w="512" w:type="pct"/>
            <w:tcBorders>
              <w:top w:val="single" w:color="auto" w:sz="4" w:space="0"/>
              <w:left w:val="single" w:color="auto" w:sz="4" w:space="0"/>
              <w:bottom w:val="single" w:color="auto" w:sz="4" w:space="0"/>
              <w:right w:val="single" w:color="auto" w:sz="4" w:space="0"/>
            </w:tcBorders>
            <w:vAlign w:val="center"/>
          </w:tcPr>
          <w:p w14:paraId="279A8B69">
            <w:pPr>
              <w:spacing w:line="276" w:lineRule="auto"/>
              <w:jc w:val="center"/>
              <w:rPr>
                <w:rFonts w:hint="eastAsia" w:ascii="宋体" w:hAnsi="宋体"/>
                <w:szCs w:val="21"/>
              </w:rPr>
            </w:pPr>
            <w:r>
              <w:rPr>
                <w:rFonts w:hint="eastAsia" w:ascii="宋体" w:hAnsi="宋体"/>
                <w:szCs w:val="21"/>
              </w:rPr>
              <w:t>产品规格</w:t>
            </w:r>
          </w:p>
        </w:tc>
        <w:tc>
          <w:tcPr>
            <w:tcW w:w="529" w:type="pct"/>
            <w:tcBorders>
              <w:top w:val="single" w:color="auto" w:sz="4" w:space="0"/>
              <w:left w:val="single" w:color="auto" w:sz="4" w:space="0"/>
              <w:bottom w:val="single" w:color="auto" w:sz="4" w:space="0"/>
              <w:right w:val="single" w:color="auto" w:sz="4" w:space="0"/>
            </w:tcBorders>
            <w:vAlign w:val="center"/>
          </w:tcPr>
          <w:p w14:paraId="6EE2FBA8">
            <w:pPr>
              <w:spacing w:line="276" w:lineRule="auto"/>
              <w:rPr>
                <w:rFonts w:hint="eastAsia" w:ascii="宋体" w:hAnsi="宋体"/>
                <w:szCs w:val="21"/>
              </w:rPr>
            </w:pPr>
            <w:r>
              <w:rPr>
                <w:rFonts w:hint="eastAsia" w:ascii="宋体" w:hAnsi="宋体"/>
                <w:szCs w:val="21"/>
              </w:rPr>
              <w:t>SAS直通卡规格（若支持SAS直通卡）</w:t>
            </w:r>
          </w:p>
        </w:tc>
        <w:tc>
          <w:tcPr>
            <w:tcW w:w="893" w:type="pct"/>
            <w:tcBorders>
              <w:top w:val="single" w:color="auto" w:sz="4" w:space="0"/>
              <w:left w:val="single" w:color="auto" w:sz="4" w:space="0"/>
              <w:bottom w:val="single" w:color="auto" w:sz="4" w:space="0"/>
              <w:right w:val="single" w:color="auto" w:sz="4" w:space="0"/>
            </w:tcBorders>
            <w:vAlign w:val="center"/>
          </w:tcPr>
          <w:p w14:paraId="14DD44EF">
            <w:pPr>
              <w:spacing w:line="276" w:lineRule="auto"/>
              <w:rPr>
                <w:rFonts w:hint="eastAsia" w:ascii="宋体" w:hAnsi="宋体"/>
                <w:szCs w:val="21"/>
              </w:rPr>
            </w:pPr>
            <w:r>
              <w:rPr>
                <w:rFonts w:hint="eastAsia" w:ascii="宋体" w:hAnsi="宋体"/>
                <w:szCs w:val="21"/>
              </w:rPr>
              <w:t>SAS直通卡SAS接口数量</w:t>
            </w:r>
          </w:p>
        </w:tc>
        <w:tc>
          <w:tcPr>
            <w:tcW w:w="2754" w:type="pct"/>
            <w:tcBorders>
              <w:top w:val="single" w:color="auto" w:sz="4" w:space="0"/>
              <w:left w:val="single" w:color="auto" w:sz="4" w:space="0"/>
              <w:bottom w:val="single" w:color="auto" w:sz="4" w:space="0"/>
              <w:right w:val="single" w:color="auto" w:sz="4" w:space="0"/>
            </w:tcBorders>
            <w:vAlign w:val="center"/>
          </w:tcPr>
          <w:p w14:paraId="07AA43B1">
            <w:pPr>
              <w:spacing w:line="276" w:lineRule="auto"/>
              <w:rPr>
                <w:rFonts w:hint="eastAsia" w:ascii="宋体" w:hAnsi="宋体"/>
                <w:szCs w:val="21"/>
              </w:rPr>
            </w:pPr>
            <w:r>
              <w:rPr>
                <w:rFonts w:hint="eastAsia" w:ascii="宋体" w:hAnsi="宋体"/>
                <w:szCs w:val="21"/>
              </w:rPr>
              <w:t>≥0</w:t>
            </w:r>
          </w:p>
        </w:tc>
      </w:tr>
      <w:tr w14:paraId="4D86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24D79B7">
            <w:pPr>
              <w:spacing w:line="276" w:lineRule="auto"/>
              <w:jc w:val="center"/>
              <w:rPr>
                <w:rFonts w:hint="eastAsia" w:ascii="宋体" w:hAnsi="宋体"/>
                <w:szCs w:val="21"/>
              </w:rPr>
            </w:pPr>
            <w:r>
              <w:rPr>
                <w:rFonts w:hint="eastAsia" w:ascii="宋体" w:hAnsi="宋体"/>
                <w:szCs w:val="21"/>
              </w:rPr>
              <w:t>21</w:t>
            </w:r>
          </w:p>
        </w:tc>
        <w:tc>
          <w:tcPr>
            <w:tcW w:w="512" w:type="pct"/>
            <w:tcBorders>
              <w:top w:val="single" w:color="auto" w:sz="4" w:space="0"/>
              <w:left w:val="single" w:color="auto" w:sz="4" w:space="0"/>
              <w:bottom w:val="single" w:color="auto" w:sz="4" w:space="0"/>
              <w:right w:val="single" w:color="auto" w:sz="4" w:space="0"/>
            </w:tcBorders>
            <w:vAlign w:val="center"/>
          </w:tcPr>
          <w:p w14:paraId="71431BEC">
            <w:pPr>
              <w:spacing w:line="276" w:lineRule="auto"/>
              <w:jc w:val="center"/>
              <w:rPr>
                <w:rFonts w:hint="eastAsia" w:ascii="宋体" w:hAnsi="宋体"/>
                <w:szCs w:val="21"/>
              </w:rPr>
            </w:pPr>
            <w:r>
              <w:rPr>
                <w:rFonts w:hint="eastAsia" w:ascii="宋体" w:hAnsi="宋体"/>
                <w:szCs w:val="21"/>
              </w:rPr>
              <w:t>产品规格</w:t>
            </w:r>
          </w:p>
        </w:tc>
        <w:tc>
          <w:tcPr>
            <w:tcW w:w="529" w:type="pct"/>
            <w:tcBorders>
              <w:top w:val="single" w:color="auto" w:sz="4" w:space="0"/>
              <w:left w:val="single" w:color="auto" w:sz="4" w:space="0"/>
              <w:bottom w:val="single" w:color="auto" w:sz="4" w:space="0"/>
              <w:right w:val="single" w:color="auto" w:sz="4" w:space="0"/>
            </w:tcBorders>
            <w:vAlign w:val="center"/>
          </w:tcPr>
          <w:p w14:paraId="369320A7">
            <w:pPr>
              <w:spacing w:line="276" w:lineRule="auto"/>
              <w:rPr>
                <w:rFonts w:hint="eastAsia" w:ascii="宋体" w:hAnsi="宋体"/>
                <w:szCs w:val="21"/>
              </w:rPr>
            </w:pPr>
            <w:r>
              <w:rPr>
                <w:rFonts w:hint="eastAsia" w:ascii="宋体" w:hAnsi="宋体"/>
                <w:szCs w:val="21"/>
              </w:rPr>
              <w:t>HBA直通卡规格（若支持HBA直通卡）</w:t>
            </w:r>
          </w:p>
        </w:tc>
        <w:tc>
          <w:tcPr>
            <w:tcW w:w="893" w:type="pct"/>
            <w:tcBorders>
              <w:top w:val="single" w:color="auto" w:sz="4" w:space="0"/>
              <w:left w:val="single" w:color="auto" w:sz="4" w:space="0"/>
              <w:bottom w:val="single" w:color="auto" w:sz="4" w:space="0"/>
              <w:right w:val="single" w:color="auto" w:sz="4" w:space="0"/>
            </w:tcBorders>
            <w:vAlign w:val="center"/>
          </w:tcPr>
          <w:p w14:paraId="45587112">
            <w:pPr>
              <w:spacing w:line="276" w:lineRule="auto"/>
              <w:rPr>
                <w:rFonts w:hint="eastAsia" w:ascii="宋体" w:hAnsi="宋体"/>
                <w:szCs w:val="21"/>
              </w:rPr>
            </w:pPr>
            <w:r>
              <w:rPr>
                <w:rFonts w:hint="eastAsia" w:ascii="宋体" w:hAnsi="宋体"/>
                <w:szCs w:val="21"/>
              </w:rPr>
              <w:t>HBA卡端口数量</w:t>
            </w:r>
          </w:p>
        </w:tc>
        <w:tc>
          <w:tcPr>
            <w:tcW w:w="2754" w:type="pct"/>
            <w:tcBorders>
              <w:top w:val="single" w:color="auto" w:sz="4" w:space="0"/>
              <w:left w:val="single" w:color="auto" w:sz="4" w:space="0"/>
              <w:bottom w:val="single" w:color="auto" w:sz="4" w:space="0"/>
              <w:right w:val="single" w:color="auto" w:sz="4" w:space="0"/>
            </w:tcBorders>
            <w:vAlign w:val="center"/>
          </w:tcPr>
          <w:p w14:paraId="6CF6A78A">
            <w:pPr>
              <w:spacing w:line="276" w:lineRule="auto"/>
              <w:rPr>
                <w:rFonts w:hint="eastAsia" w:ascii="宋体" w:hAnsi="宋体"/>
                <w:szCs w:val="21"/>
              </w:rPr>
            </w:pPr>
            <w:r>
              <w:rPr>
                <w:rFonts w:hint="eastAsia" w:ascii="宋体" w:hAnsi="宋体"/>
                <w:szCs w:val="21"/>
              </w:rPr>
              <w:t>≥0</w:t>
            </w:r>
          </w:p>
        </w:tc>
      </w:tr>
      <w:tr w14:paraId="4FF8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10AC472">
            <w:pPr>
              <w:spacing w:line="276" w:lineRule="auto"/>
              <w:jc w:val="center"/>
              <w:rPr>
                <w:rFonts w:hint="eastAsia" w:ascii="宋体" w:hAnsi="宋体"/>
                <w:szCs w:val="21"/>
              </w:rPr>
            </w:pPr>
            <w:r>
              <w:rPr>
                <w:rFonts w:hint="eastAsia" w:ascii="宋体" w:hAnsi="宋体"/>
                <w:szCs w:val="21"/>
              </w:rPr>
              <w:t>22</w:t>
            </w:r>
          </w:p>
        </w:tc>
        <w:tc>
          <w:tcPr>
            <w:tcW w:w="512" w:type="pct"/>
            <w:tcBorders>
              <w:top w:val="single" w:color="auto" w:sz="4" w:space="0"/>
              <w:left w:val="single" w:color="auto" w:sz="4" w:space="0"/>
              <w:bottom w:val="single" w:color="auto" w:sz="4" w:space="0"/>
              <w:right w:val="single" w:color="auto" w:sz="4" w:space="0"/>
            </w:tcBorders>
            <w:vAlign w:val="center"/>
          </w:tcPr>
          <w:p w14:paraId="051F18B1">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1502F886">
            <w:pPr>
              <w:spacing w:line="276" w:lineRule="auto"/>
              <w:rPr>
                <w:rFonts w:hint="eastAsia" w:ascii="宋体" w:hAnsi="宋体"/>
                <w:szCs w:val="21"/>
              </w:rPr>
            </w:pPr>
            <w:r>
              <w:rPr>
                <w:rFonts w:hint="eastAsia" w:ascii="宋体" w:hAnsi="宋体"/>
                <w:szCs w:val="21"/>
              </w:rPr>
              <w:t>网络规格</w:t>
            </w:r>
          </w:p>
        </w:tc>
        <w:tc>
          <w:tcPr>
            <w:tcW w:w="893" w:type="pct"/>
            <w:tcBorders>
              <w:top w:val="single" w:color="auto" w:sz="4" w:space="0"/>
              <w:left w:val="single" w:color="auto" w:sz="4" w:space="0"/>
              <w:bottom w:val="single" w:color="auto" w:sz="4" w:space="0"/>
              <w:right w:val="single" w:color="auto" w:sz="4" w:space="0"/>
            </w:tcBorders>
            <w:vAlign w:val="center"/>
          </w:tcPr>
          <w:p w14:paraId="2E04E554">
            <w:pPr>
              <w:spacing w:line="276" w:lineRule="auto"/>
              <w:rPr>
                <w:rFonts w:hint="eastAsia" w:ascii="宋体" w:hAnsi="宋体"/>
                <w:szCs w:val="21"/>
              </w:rPr>
            </w:pPr>
            <w:r>
              <w:rPr>
                <w:rFonts w:hint="eastAsia" w:ascii="宋体" w:hAnsi="宋体"/>
                <w:szCs w:val="21"/>
              </w:rPr>
              <w:t>★网口速率和数量</w:t>
            </w:r>
          </w:p>
        </w:tc>
        <w:tc>
          <w:tcPr>
            <w:tcW w:w="2754" w:type="pct"/>
            <w:tcBorders>
              <w:top w:val="single" w:color="auto" w:sz="4" w:space="0"/>
              <w:left w:val="single" w:color="auto" w:sz="4" w:space="0"/>
              <w:bottom w:val="single" w:color="auto" w:sz="4" w:space="0"/>
              <w:right w:val="single" w:color="auto" w:sz="4" w:space="0"/>
            </w:tcBorders>
            <w:vAlign w:val="center"/>
          </w:tcPr>
          <w:p w14:paraId="0CDE8748">
            <w:pPr>
              <w:spacing w:line="276" w:lineRule="auto"/>
              <w:rPr>
                <w:rFonts w:hint="eastAsia" w:ascii="宋体" w:hAnsi="宋体"/>
                <w:szCs w:val="21"/>
              </w:rPr>
            </w:pPr>
            <w:r>
              <w:rPr>
                <w:rFonts w:hint="eastAsia" w:ascii="宋体" w:hAnsi="宋体"/>
                <w:szCs w:val="21"/>
              </w:rPr>
              <w:t>配备网口数量不少于 4 个，且网口速率不少于 1GE</w:t>
            </w:r>
          </w:p>
        </w:tc>
      </w:tr>
      <w:tr w14:paraId="532F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FEE7A60">
            <w:pPr>
              <w:spacing w:line="276" w:lineRule="auto"/>
              <w:jc w:val="center"/>
              <w:rPr>
                <w:rFonts w:hint="eastAsia" w:ascii="宋体" w:hAnsi="宋体"/>
                <w:szCs w:val="21"/>
              </w:rPr>
            </w:pPr>
            <w:r>
              <w:rPr>
                <w:rFonts w:hint="eastAsia" w:ascii="宋体" w:hAnsi="宋体"/>
                <w:szCs w:val="21"/>
              </w:rPr>
              <w:t>23</w:t>
            </w:r>
          </w:p>
        </w:tc>
        <w:tc>
          <w:tcPr>
            <w:tcW w:w="512" w:type="pct"/>
            <w:tcBorders>
              <w:top w:val="single" w:color="auto" w:sz="4" w:space="0"/>
              <w:left w:val="single" w:color="auto" w:sz="4" w:space="0"/>
              <w:bottom w:val="single" w:color="auto" w:sz="4" w:space="0"/>
              <w:right w:val="single" w:color="auto" w:sz="4" w:space="0"/>
            </w:tcBorders>
            <w:vAlign w:val="center"/>
          </w:tcPr>
          <w:p w14:paraId="4AD973D0">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33CE295">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1CD36D0">
            <w:pPr>
              <w:spacing w:line="276" w:lineRule="auto"/>
              <w:rPr>
                <w:rFonts w:hint="eastAsia" w:ascii="宋体" w:hAnsi="宋体"/>
                <w:szCs w:val="21"/>
              </w:rPr>
            </w:pPr>
            <w:r>
              <w:rPr>
                <w:rFonts w:hint="eastAsia" w:ascii="宋体" w:hAnsi="宋体"/>
                <w:szCs w:val="21"/>
              </w:rPr>
              <w:t>存储型服务器网口速率和数量</w:t>
            </w:r>
          </w:p>
        </w:tc>
        <w:tc>
          <w:tcPr>
            <w:tcW w:w="2754" w:type="pct"/>
            <w:tcBorders>
              <w:top w:val="single" w:color="auto" w:sz="4" w:space="0"/>
              <w:left w:val="single" w:color="auto" w:sz="4" w:space="0"/>
              <w:bottom w:val="single" w:color="auto" w:sz="4" w:space="0"/>
              <w:right w:val="single" w:color="auto" w:sz="4" w:space="0"/>
            </w:tcBorders>
            <w:vAlign w:val="center"/>
          </w:tcPr>
          <w:p w14:paraId="58BC8461">
            <w:pPr>
              <w:spacing w:line="276" w:lineRule="auto"/>
              <w:rPr>
                <w:rFonts w:hint="eastAsia" w:ascii="宋体" w:hAnsi="宋体"/>
                <w:szCs w:val="21"/>
              </w:rPr>
            </w:pPr>
            <w:r>
              <w:rPr>
                <w:rFonts w:hint="eastAsia" w:ascii="宋体" w:hAnsi="宋体"/>
                <w:szCs w:val="21"/>
              </w:rPr>
              <w:t>存储型服务器1GE 网口数量不少于2 个，10GE 以上网口数量不少于2个</w:t>
            </w:r>
          </w:p>
        </w:tc>
      </w:tr>
      <w:tr w14:paraId="26FC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D8DA502">
            <w:pPr>
              <w:spacing w:line="276" w:lineRule="auto"/>
              <w:jc w:val="center"/>
              <w:rPr>
                <w:rFonts w:hint="eastAsia" w:ascii="宋体" w:hAnsi="宋体"/>
                <w:szCs w:val="21"/>
              </w:rPr>
            </w:pPr>
            <w:r>
              <w:rPr>
                <w:rFonts w:hint="eastAsia" w:ascii="宋体" w:hAnsi="宋体"/>
                <w:szCs w:val="21"/>
              </w:rPr>
              <w:t>24</w:t>
            </w:r>
          </w:p>
        </w:tc>
        <w:tc>
          <w:tcPr>
            <w:tcW w:w="512" w:type="pct"/>
            <w:tcBorders>
              <w:top w:val="single" w:color="auto" w:sz="4" w:space="0"/>
              <w:left w:val="single" w:color="auto" w:sz="4" w:space="0"/>
              <w:bottom w:val="single" w:color="auto" w:sz="4" w:space="0"/>
              <w:right w:val="single" w:color="auto" w:sz="4" w:space="0"/>
            </w:tcBorders>
            <w:vAlign w:val="center"/>
          </w:tcPr>
          <w:p w14:paraId="1E0030AB">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857DC07">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DA0AC18">
            <w:pPr>
              <w:spacing w:line="276" w:lineRule="auto"/>
              <w:rPr>
                <w:rFonts w:hint="eastAsia" w:ascii="宋体" w:hAnsi="宋体"/>
                <w:szCs w:val="21"/>
              </w:rPr>
            </w:pPr>
            <w:r>
              <w:rPr>
                <w:rFonts w:hint="eastAsia" w:ascii="宋体" w:hAnsi="宋体"/>
                <w:szCs w:val="21"/>
              </w:rPr>
              <w:t>独立网卡网口数量</w:t>
            </w:r>
          </w:p>
        </w:tc>
        <w:tc>
          <w:tcPr>
            <w:tcW w:w="2754" w:type="pct"/>
            <w:tcBorders>
              <w:top w:val="single" w:color="auto" w:sz="4" w:space="0"/>
              <w:left w:val="single" w:color="auto" w:sz="4" w:space="0"/>
              <w:bottom w:val="single" w:color="auto" w:sz="4" w:space="0"/>
              <w:right w:val="single" w:color="auto" w:sz="4" w:space="0"/>
            </w:tcBorders>
            <w:vAlign w:val="center"/>
          </w:tcPr>
          <w:p w14:paraId="07F6ED5D">
            <w:pPr>
              <w:spacing w:line="276" w:lineRule="auto"/>
              <w:rPr>
                <w:rFonts w:hint="eastAsia" w:ascii="宋体" w:hAnsi="宋体"/>
                <w:szCs w:val="21"/>
              </w:rPr>
            </w:pPr>
            <w:r>
              <w:rPr>
                <w:rFonts w:hint="eastAsia" w:ascii="宋体" w:hAnsi="宋体"/>
                <w:szCs w:val="21"/>
              </w:rPr>
              <w:t>若配备独立网卡，独立网卡网口数量≥0</w:t>
            </w:r>
          </w:p>
        </w:tc>
      </w:tr>
      <w:tr w14:paraId="325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81FCFE7">
            <w:pPr>
              <w:spacing w:line="276" w:lineRule="auto"/>
              <w:jc w:val="center"/>
              <w:rPr>
                <w:rFonts w:hint="eastAsia" w:ascii="宋体" w:hAnsi="宋体"/>
                <w:szCs w:val="21"/>
              </w:rPr>
            </w:pPr>
            <w:r>
              <w:rPr>
                <w:rFonts w:hint="eastAsia" w:ascii="宋体" w:hAnsi="宋体"/>
                <w:szCs w:val="21"/>
              </w:rPr>
              <w:t>25</w:t>
            </w:r>
          </w:p>
        </w:tc>
        <w:tc>
          <w:tcPr>
            <w:tcW w:w="512" w:type="pct"/>
            <w:tcBorders>
              <w:top w:val="single" w:color="auto" w:sz="4" w:space="0"/>
              <w:left w:val="single" w:color="auto" w:sz="4" w:space="0"/>
              <w:bottom w:val="single" w:color="auto" w:sz="4" w:space="0"/>
              <w:right w:val="single" w:color="auto" w:sz="4" w:space="0"/>
            </w:tcBorders>
            <w:vAlign w:val="center"/>
          </w:tcPr>
          <w:p w14:paraId="07779927">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23B248B">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1F5A4E4">
            <w:pPr>
              <w:spacing w:line="276" w:lineRule="auto"/>
              <w:rPr>
                <w:rFonts w:hint="eastAsia" w:ascii="宋体" w:hAnsi="宋体"/>
                <w:szCs w:val="21"/>
              </w:rPr>
            </w:pPr>
            <w:r>
              <w:rPr>
                <w:rFonts w:hint="eastAsia" w:ascii="宋体" w:hAnsi="宋体"/>
                <w:szCs w:val="21"/>
              </w:rPr>
              <w:t>独立网卡接口类型</w:t>
            </w:r>
          </w:p>
        </w:tc>
        <w:tc>
          <w:tcPr>
            <w:tcW w:w="2754" w:type="pct"/>
            <w:tcBorders>
              <w:top w:val="single" w:color="auto" w:sz="4" w:space="0"/>
              <w:left w:val="single" w:color="auto" w:sz="4" w:space="0"/>
              <w:bottom w:val="single" w:color="auto" w:sz="4" w:space="0"/>
              <w:right w:val="single" w:color="auto" w:sz="4" w:space="0"/>
            </w:tcBorders>
            <w:vAlign w:val="center"/>
          </w:tcPr>
          <w:p w14:paraId="47C381BD">
            <w:pPr>
              <w:spacing w:line="276" w:lineRule="auto"/>
              <w:rPr>
                <w:rFonts w:hint="eastAsia" w:ascii="宋体" w:hAnsi="宋体"/>
                <w:szCs w:val="21"/>
              </w:rPr>
            </w:pPr>
            <w:r>
              <w:rPr>
                <w:rFonts w:hint="eastAsia" w:ascii="宋体" w:hAnsi="宋体"/>
                <w:szCs w:val="21"/>
              </w:rPr>
              <w:t>支持RJ45/QSFP/SFP 等</w:t>
            </w:r>
          </w:p>
        </w:tc>
      </w:tr>
      <w:tr w14:paraId="6B7E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4882E99">
            <w:pPr>
              <w:spacing w:line="276" w:lineRule="auto"/>
              <w:jc w:val="center"/>
              <w:rPr>
                <w:rFonts w:hint="eastAsia" w:ascii="宋体" w:hAnsi="宋体"/>
                <w:szCs w:val="21"/>
              </w:rPr>
            </w:pPr>
            <w:r>
              <w:rPr>
                <w:rFonts w:hint="eastAsia" w:ascii="宋体" w:hAnsi="宋体"/>
                <w:szCs w:val="21"/>
              </w:rPr>
              <w:t>26</w:t>
            </w:r>
          </w:p>
        </w:tc>
        <w:tc>
          <w:tcPr>
            <w:tcW w:w="512" w:type="pct"/>
            <w:tcBorders>
              <w:top w:val="single" w:color="auto" w:sz="4" w:space="0"/>
              <w:left w:val="single" w:color="auto" w:sz="4" w:space="0"/>
              <w:bottom w:val="single" w:color="auto" w:sz="4" w:space="0"/>
              <w:right w:val="single" w:color="auto" w:sz="4" w:space="0"/>
            </w:tcBorders>
            <w:vAlign w:val="center"/>
          </w:tcPr>
          <w:p w14:paraId="77706930">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E804CD3">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B101432">
            <w:pPr>
              <w:spacing w:line="276" w:lineRule="auto"/>
              <w:rPr>
                <w:rFonts w:hint="eastAsia" w:ascii="宋体" w:hAnsi="宋体"/>
                <w:szCs w:val="21"/>
              </w:rPr>
            </w:pPr>
            <w:r>
              <w:rPr>
                <w:rFonts w:hint="eastAsia" w:ascii="宋体" w:hAnsi="宋体"/>
                <w:szCs w:val="21"/>
              </w:rPr>
              <w:t>板载网卡接口类型</w:t>
            </w:r>
          </w:p>
        </w:tc>
        <w:tc>
          <w:tcPr>
            <w:tcW w:w="2754" w:type="pct"/>
            <w:tcBorders>
              <w:top w:val="single" w:color="auto" w:sz="4" w:space="0"/>
              <w:left w:val="single" w:color="auto" w:sz="4" w:space="0"/>
              <w:bottom w:val="single" w:color="auto" w:sz="4" w:space="0"/>
              <w:right w:val="single" w:color="auto" w:sz="4" w:space="0"/>
            </w:tcBorders>
            <w:vAlign w:val="center"/>
          </w:tcPr>
          <w:p w14:paraId="02E377F7">
            <w:pPr>
              <w:spacing w:line="276" w:lineRule="auto"/>
              <w:rPr>
                <w:rFonts w:hint="eastAsia" w:ascii="宋体" w:hAnsi="宋体"/>
                <w:szCs w:val="21"/>
              </w:rPr>
            </w:pPr>
            <w:r>
              <w:rPr>
                <w:rFonts w:hint="eastAsia" w:ascii="宋体" w:hAnsi="宋体"/>
                <w:szCs w:val="21"/>
              </w:rPr>
              <w:t>支持RJ45/QSFP/SFP 等</w:t>
            </w:r>
          </w:p>
        </w:tc>
      </w:tr>
      <w:tr w14:paraId="6E4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C28D140">
            <w:pPr>
              <w:spacing w:line="276" w:lineRule="auto"/>
              <w:jc w:val="center"/>
              <w:rPr>
                <w:rFonts w:hint="eastAsia" w:ascii="宋体" w:hAnsi="宋体"/>
                <w:szCs w:val="21"/>
              </w:rPr>
            </w:pPr>
            <w:r>
              <w:rPr>
                <w:rFonts w:hint="eastAsia" w:ascii="宋体" w:hAnsi="宋体"/>
                <w:szCs w:val="21"/>
              </w:rPr>
              <w:t>27</w:t>
            </w:r>
          </w:p>
        </w:tc>
        <w:tc>
          <w:tcPr>
            <w:tcW w:w="512" w:type="pct"/>
            <w:tcBorders>
              <w:top w:val="single" w:color="auto" w:sz="4" w:space="0"/>
              <w:left w:val="single" w:color="auto" w:sz="4" w:space="0"/>
              <w:bottom w:val="single" w:color="auto" w:sz="4" w:space="0"/>
              <w:right w:val="single" w:color="auto" w:sz="4" w:space="0"/>
            </w:tcBorders>
            <w:vAlign w:val="center"/>
          </w:tcPr>
          <w:p w14:paraId="24F0752B">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37CBC232">
            <w:pPr>
              <w:spacing w:line="276" w:lineRule="auto"/>
              <w:rPr>
                <w:rFonts w:hint="eastAsia" w:ascii="宋体" w:hAnsi="宋体"/>
                <w:szCs w:val="21"/>
              </w:rPr>
            </w:pPr>
            <w:r>
              <w:rPr>
                <w:rFonts w:hint="eastAsia" w:ascii="宋体" w:hAnsi="宋体"/>
                <w:szCs w:val="21"/>
              </w:rPr>
              <w:t>外部接口规格</w:t>
            </w:r>
          </w:p>
        </w:tc>
        <w:tc>
          <w:tcPr>
            <w:tcW w:w="893" w:type="pct"/>
            <w:tcBorders>
              <w:top w:val="single" w:color="auto" w:sz="4" w:space="0"/>
              <w:left w:val="single" w:color="auto" w:sz="4" w:space="0"/>
              <w:bottom w:val="single" w:color="auto" w:sz="4" w:space="0"/>
              <w:right w:val="single" w:color="auto" w:sz="4" w:space="0"/>
            </w:tcBorders>
            <w:vAlign w:val="center"/>
          </w:tcPr>
          <w:p w14:paraId="1EE5CE42">
            <w:pPr>
              <w:spacing w:line="276" w:lineRule="auto"/>
              <w:rPr>
                <w:rFonts w:hint="eastAsia" w:ascii="宋体" w:hAnsi="宋体"/>
                <w:szCs w:val="21"/>
              </w:rPr>
            </w:pPr>
            <w:r>
              <w:rPr>
                <w:rFonts w:hint="eastAsia" w:ascii="宋体" w:hAnsi="宋体"/>
                <w:szCs w:val="21"/>
              </w:rPr>
              <w:t>★显示接口</w:t>
            </w:r>
          </w:p>
        </w:tc>
        <w:tc>
          <w:tcPr>
            <w:tcW w:w="2754" w:type="pct"/>
            <w:tcBorders>
              <w:top w:val="single" w:color="auto" w:sz="4" w:space="0"/>
              <w:left w:val="single" w:color="auto" w:sz="4" w:space="0"/>
              <w:bottom w:val="single" w:color="auto" w:sz="4" w:space="0"/>
              <w:right w:val="single" w:color="auto" w:sz="4" w:space="0"/>
            </w:tcBorders>
            <w:vAlign w:val="center"/>
          </w:tcPr>
          <w:p w14:paraId="71268880">
            <w:pPr>
              <w:spacing w:line="276" w:lineRule="auto"/>
              <w:rPr>
                <w:rFonts w:hint="eastAsia" w:ascii="宋体" w:hAnsi="宋体"/>
                <w:szCs w:val="21"/>
              </w:rPr>
            </w:pPr>
            <w:r>
              <w:rPr>
                <w:rFonts w:hint="eastAsia" w:ascii="宋体" w:hAnsi="宋体"/>
                <w:szCs w:val="21"/>
              </w:rPr>
              <w:t>显示接口类型应不少于1种，如：VGA、DP、HDMI等</w:t>
            </w:r>
          </w:p>
        </w:tc>
      </w:tr>
      <w:tr w14:paraId="774C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AA6738E">
            <w:pPr>
              <w:spacing w:line="276" w:lineRule="auto"/>
              <w:jc w:val="center"/>
              <w:rPr>
                <w:rFonts w:hint="eastAsia" w:ascii="宋体" w:hAnsi="宋体"/>
                <w:szCs w:val="21"/>
              </w:rPr>
            </w:pPr>
            <w:r>
              <w:rPr>
                <w:rFonts w:hint="eastAsia" w:ascii="宋体" w:hAnsi="宋体"/>
                <w:szCs w:val="21"/>
              </w:rPr>
              <w:t>28</w:t>
            </w:r>
          </w:p>
        </w:tc>
        <w:tc>
          <w:tcPr>
            <w:tcW w:w="512" w:type="pct"/>
            <w:tcBorders>
              <w:top w:val="single" w:color="auto" w:sz="4" w:space="0"/>
              <w:left w:val="single" w:color="auto" w:sz="4" w:space="0"/>
              <w:bottom w:val="single" w:color="auto" w:sz="4" w:space="0"/>
              <w:right w:val="single" w:color="auto" w:sz="4" w:space="0"/>
            </w:tcBorders>
            <w:vAlign w:val="center"/>
          </w:tcPr>
          <w:p w14:paraId="5EABF802">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6565473">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8F26C96">
            <w:pPr>
              <w:spacing w:line="276" w:lineRule="auto"/>
              <w:rPr>
                <w:rFonts w:hint="eastAsia" w:ascii="宋体" w:hAnsi="宋体"/>
                <w:szCs w:val="21"/>
              </w:rPr>
            </w:pPr>
            <w:r>
              <w:rPr>
                <w:rFonts w:hint="eastAsia" w:ascii="宋体" w:hAnsi="宋体"/>
                <w:szCs w:val="21"/>
              </w:rPr>
              <w:t>★USB接口</w:t>
            </w:r>
          </w:p>
        </w:tc>
        <w:tc>
          <w:tcPr>
            <w:tcW w:w="2754" w:type="pct"/>
            <w:tcBorders>
              <w:top w:val="single" w:color="auto" w:sz="4" w:space="0"/>
              <w:left w:val="single" w:color="auto" w:sz="4" w:space="0"/>
              <w:bottom w:val="single" w:color="auto" w:sz="4" w:space="0"/>
              <w:right w:val="single" w:color="auto" w:sz="4" w:space="0"/>
            </w:tcBorders>
            <w:vAlign w:val="center"/>
          </w:tcPr>
          <w:p w14:paraId="473C81CC">
            <w:pPr>
              <w:spacing w:line="276" w:lineRule="auto"/>
              <w:rPr>
                <w:rFonts w:hint="eastAsia" w:ascii="宋体" w:hAnsi="宋体"/>
                <w:szCs w:val="21"/>
              </w:rPr>
            </w:pPr>
            <w:r>
              <w:rPr>
                <w:rFonts w:hint="eastAsia" w:ascii="宋体" w:hAnsi="宋体"/>
                <w:szCs w:val="21"/>
              </w:rPr>
              <w:t>配备USB接口，如USB2.0、USB3.0等</w:t>
            </w:r>
          </w:p>
        </w:tc>
      </w:tr>
      <w:tr w14:paraId="2B3E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1FF61D3">
            <w:pPr>
              <w:spacing w:line="276" w:lineRule="auto"/>
              <w:jc w:val="center"/>
              <w:rPr>
                <w:rFonts w:hint="eastAsia" w:ascii="宋体" w:hAnsi="宋体"/>
                <w:szCs w:val="21"/>
              </w:rPr>
            </w:pPr>
            <w:r>
              <w:rPr>
                <w:rFonts w:hint="eastAsia" w:ascii="宋体" w:hAnsi="宋体"/>
                <w:szCs w:val="21"/>
              </w:rPr>
              <w:t>29</w:t>
            </w:r>
          </w:p>
        </w:tc>
        <w:tc>
          <w:tcPr>
            <w:tcW w:w="512" w:type="pct"/>
            <w:tcBorders>
              <w:top w:val="single" w:color="auto" w:sz="4" w:space="0"/>
              <w:left w:val="single" w:color="auto" w:sz="4" w:space="0"/>
              <w:bottom w:val="single" w:color="auto" w:sz="4" w:space="0"/>
              <w:right w:val="single" w:color="auto" w:sz="4" w:space="0"/>
            </w:tcBorders>
            <w:vAlign w:val="center"/>
          </w:tcPr>
          <w:p w14:paraId="7D58ADFF">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E18016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9F9B5E4">
            <w:pPr>
              <w:spacing w:line="276" w:lineRule="auto"/>
              <w:rPr>
                <w:rFonts w:hint="eastAsia" w:ascii="宋体" w:hAnsi="宋体"/>
                <w:szCs w:val="21"/>
              </w:rPr>
            </w:pPr>
            <w:r>
              <w:rPr>
                <w:rFonts w:hint="eastAsia" w:ascii="宋体" w:hAnsi="宋体"/>
                <w:szCs w:val="21"/>
              </w:rPr>
              <w:t>特殊接口及孔位</w:t>
            </w:r>
          </w:p>
        </w:tc>
        <w:tc>
          <w:tcPr>
            <w:tcW w:w="2754" w:type="pct"/>
            <w:tcBorders>
              <w:top w:val="single" w:color="auto" w:sz="4" w:space="0"/>
              <w:left w:val="single" w:color="auto" w:sz="4" w:space="0"/>
              <w:bottom w:val="single" w:color="auto" w:sz="4" w:space="0"/>
              <w:right w:val="single" w:color="auto" w:sz="4" w:space="0"/>
            </w:tcBorders>
            <w:vAlign w:val="center"/>
          </w:tcPr>
          <w:p w14:paraId="4BC3A286">
            <w:pPr>
              <w:spacing w:line="276" w:lineRule="auto"/>
              <w:rPr>
                <w:rFonts w:hint="eastAsia" w:ascii="宋体" w:hAnsi="宋体"/>
                <w:szCs w:val="21"/>
              </w:rPr>
            </w:pPr>
            <w:r>
              <w:rPr>
                <w:rFonts w:hint="eastAsia" w:ascii="宋体" w:hAnsi="宋体"/>
                <w:szCs w:val="21"/>
              </w:rPr>
              <w:t>前面板预留1 个专用USB 母座接口孔位</w:t>
            </w:r>
          </w:p>
        </w:tc>
      </w:tr>
      <w:tr w14:paraId="0E34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60F006B">
            <w:pPr>
              <w:spacing w:line="276" w:lineRule="auto"/>
              <w:jc w:val="center"/>
              <w:rPr>
                <w:rFonts w:hint="eastAsia" w:ascii="宋体" w:hAnsi="宋体"/>
                <w:szCs w:val="21"/>
              </w:rPr>
            </w:pPr>
            <w:r>
              <w:rPr>
                <w:rFonts w:hint="eastAsia" w:ascii="宋体" w:hAnsi="宋体"/>
                <w:szCs w:val="21"/>
              </w:rPr>
              <w:t>30</w:t>
            </w:r>
          </w:p>
        </w:tc>
        <w:tc>
          <w:tcPr>
            <w:tcW w:w="512" w:type="pct"/>
            <w:tcBorders>
              <w:top w:val="single" w:color="auto" w:sz="4" w:space="0"/>
              <w:left w:val="single" w:color="auto" w:sz="4" w:space="0"/>
              <w:bottom w:val="single" w:color="auto" w:sz="4" w:space="0"/>
              <w:right w:val="single" w:color="auto" w:sz="4" w:space="0"/>
            </w:tcBorders>
            <w:vAlign w:val="center"/>
          </w:tcPr>
          <w:p w14:paraId="288FC0D8">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DE5EC3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8A4F531">
            <w:pPr>
              <w:spacing w:line="276" w:lineRule="auto"/>
              <w:rPr>
                <w:rFonts w:hint="eastAsia" w:ascii="宋体" w:hAnsi="宋体"/>
                <w:szCs w:val="21"/>
              </w:rPr>
            </w:pPr>
            <w:r>
              <w:rPr>
                <w:rFonts w:hint="eastAsia" w:ascii="宋体" w:hAnsi="宋体"/>
                <w:szCs w:val="21"/>
              </w:rPr>
              <w:t>其他接口</w:t>
            </w:r>
          </w:p>
        </w:tc>
        <w:tc>
          <w:tcPr>
            <w:tcW w:w="2754" w:type="pct"/>
            <w:tcBorders>
              <w:top w:val="single" w:color="auto" w:sz="4" w:space="0"/>
              <w:left w:val="single" w:color="auto" w:sz="4" w:space="0"/>
              <w:bottom w:val="single" w:color="auto" w:sz="4" w:space="0"/>
              <w:right w:val="single" w:color="auto" w:sz="4" w:space="0"/>
            </w:tcBorders>
            <w:vAlign w:val="center"/>
          </w:tcPr>
          <w:p w14:paraId="1B5F3D82">
            <w:pPr>
              <w:spacing w:line="276" w:lineRule="auto"/>
              <w:rPr>
                <w:rFonts w:hint="eastAsia" w:ascii="宋体" w:hAnsi="宋体"/>
                <w:szCs w:val="21"/>
              </w:rPr>
            </w:pPr>
            <w:r>
              <w:rPr>
                <w:rFonts w:hint="eastAsia" w:ascii="宋体" w:hAnsi="宋体"/>
                <w:szCs w:val="21"/>
              </w:rPr>
              <w:t>a) 串口数量不少于1 个，并可实现GB/T 6107 或GB/T 26803.2 的相关功能；</w:t>
            </w:r>
          </w:p>
          <w:p w14:paraId="2FC75C80">
            <w:pPr>
              <w:spacing w:line="276" w:lineRule="auto"/>
              <w:rPr>
                <w:rFonts w:hint="eastAsia" w:ascii="宋体" w:hAnsi="宋体"/>
                <w:szCs w:val="21"/>
              </w:rPr>
            </w:pPr>
            <w:r>
              <w:rPr>
                <w:rFonts w:hint="eastAsia" w:ascii="宋体" w:hAnsi="宋体"/>
                <w:szCs w:val="21"/>
              </w:rPr>
              <w:t>b) 服务器主机前面板可根据用户实际使用需求预留1 个专用USB 母座接口孔位</w:t>
            </w:r>
          </w:p>
        </w:tc>
      </w:tr>
      <w:tr w14:paraId="3B46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9FEC635">
            <w:pPr>
              <w:spacing w:line="276" w:lineRule="auto"/>
              <w:jc w:val="center"/>
              <w:rPr>
                <w:rFonts w:hint="eastAsia" w:ascii="宋体" w:hAnsi="宋体"/>
                <w:szCs w:val="21"/>
              </w:rPr>
            </w:pPr>
            <w:r>
              <w:rPr>
                <w:rFonts w:hint="eastAsia" w:ascii="宋体" w:hAnsi="宋体"/>
                <w:szCs w:val="21"/>
              </w:rPr>
              <w:t>31</w:t>
            </w:r>
          </w:p>
        </w:tc>
        <w:tc>
          <w:tcPr>
            <w:tcW w:w="512" w:type="pct"/>
            <w:tcBorders>
              <w:top w:val="single" w:color="auto" w:sz="4" w:space="0"/>
              <w:left w:val="single" w:color="auto" w:sz="4" w:space="0"/>
              <w:bottom w:val="single" w:color="auto" w:sz="4" w:space="0"/>
              <w:right w:val="single" w:color="auto" w:sz="4" w:space="0"/>
            </w:tcBorders>
            <w:vAlign w:val="center"/>
          </w:tcPr>
          <w:p w14:paraId="0E069F19">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2F122C45">
            <w:pPr>
              <w:spacing w:line="276" w:lineRule="auto"/>
              <w:rPr>
                <w:rFonts w:hint="eastAsia" w:ascii="宋体" w:hAnsi="宋体"/>
                <w:szCs w:val="21"/>
              </w:rPr>
            </w:pPr>
            <w:r>
              <w:rPr>
                <w:rFonts w:hint="eastAsia" w:ascii="宋体" w:hAnsi="宋体"/>
                <w:szCs w:val="21"/>
              </w:rPr>
              <w:t>电源规格</w:t>
            </w:r>
          </w:p>
        </w:tc>
        <w:tc>
          <w:tcPr>
            <w:tcW w:w="893" w:type="pct"/>
            <w:tcBorders>
              <w:top w:val="single" w:color="auto" w:sz="4" w:space="0"/>
              <w:left w:val="single" w:color="auto" w:sz="4" w:space="0"/>
              <w:bottom w:val="single" w:color="auto" w:sz="4" w:space="0"/>
              <w:right w:val="single" w:color="auto" w:sz="4" w:space="0"/>
            </w:tcBorders>
            <w:vAlign w:val="center"/>
          </w:tcPr>
          <w:p w14:paraId="673910A8">
            <w:pPr>
              <w:spacing w:line="276" w:lineRule="auto"/>
              <w:rPr>
                <w:rFonts w:hint="eastAsia" w:ascii="宋体" w:hAnsi="宋体"/>
                <w:szCs w:val="21"/>
              </w:rPr>
            </w:pPr>
            <w:r>
              <w:rPr>
                <w:rFonts w:hint="eastAsia" w:ascii="宋体" w:hAnsi="宋体"/>
                <w:szCs w:val="21"/>
              </w:rPr>
              <w:t>电源冗余模式</w:t>
            </w:r>
          </w:p>
        </w:tc>
        <w:tc>
          <w:tcPr>
            <w:tcW w:w="2754" w:type="pct"/>
            <w:tcBorders>
              <w:top w:val="single" w:color="auto" w:sz="4" w:space="0"/>
              <w:left w:val="single" w:color="auto" w:sz="4" w:space="0"/>
              <w:bottom w:val="single" w:color="auto" w:sz="4" w:space="0"/>
              <w:right w:val="single" w:color="auto" w:sz="4" w:space="0"/>
            </w:tcBorders>
            <w:vAlign w:val="center"/>
          </w:tcPr>
          <w:p w14:paraId="1340E2B6">
            <w:pPr>
              <w:spacing w:line="276" w:lineRule="auto"/>
              <w:rPr>
                <w:rFonts w:hint="eastAsia" w:ascii="宋体" w:hAnsi="宋体"/>
                <w:szCs w:val="21"/>
              </w:rPr>
            </w:pPr>
            <w:r>
              <w:rPr>
                <w:rFonts w:hint="eastAsia" w:ascii="宋体" w:hAnsi="宋体"/>
                <w:szCs w:val="21"/>
              </w:rPr>
              <w:t>1+1冗余</w:t>
            </w:r>
          </w:p>
        </w:tc>
      </w:tr>
      <w:tr w14:paraId="5903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D363FB1">
            <w:pPr>
              <w:spacing w:line="276" w:lineRule="auto"/>
              <w:jc w:val="center"/>
              <w:rPr>
                <w:rFonts w:hint="eastAsia" w:ascii="宋体" w:hAnsi="宋体"/>
                <w:szCs w:val="21"/>
              </w:rPr>
            </w:pPr>
            <w:r>
              <w:rPr>
                <w:rFonts w:hint="eastAsia" w:ascii="宋体" w:hAnsi="宋体"/>
                <w:szCs w:val="21"/>
              </w:rPr>
              <w:t>32</w:t>
            </w:r>
          </w:p>
        </w:tc>
        <w:tc>
          <w:tcPr>
            <w:tcW w:w="512" w:type="pct"/>
            <w:tcBorders>
              <w:top w:val="single" w:color="auto" w:sz="4" w:space="0"/>
              <w:left w:val="single" w:color="auto" w:sz="4" w:space="0"/>
              <w:bottom w:val="single" w:color="auto" w:sz="4" w:space="0"/>
              <w:right w:val="single" w:color="auto" w:sz="4" w:space="0"/>
            </w:tcBorders>
            <w:vAlign w:val="center"/>
          </w:tcPr>
          <w:p w14:paraId="753625FD">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95C600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7DDF0C0">
            <w:pPr>
              <w:spacing w:line="276" w:lineRule="auto"/>
              <w:rPr>
                <w:rFonts w:hint="eastAsia" w:ascii="宋体" w:hAnsi="宋体"/>
                <w:szCs w:val="21"/>
              </w:rPr>
            </w:pPr>
            <w:r>
              <w:rPr>
                <w:rFonts w:hint="eastAsia" w:ascii="宋体" w:hAnsi="宋体"/>
                <w:szCs w:val="21"/>
              </w:rPr>
              <w:t>★电源模块数量</w:t>
            </w:r>
          </w:p>
        </w:tc>
        <w:tc>
          <w:tcPr>
            <w:tcW w:w="2754" w:type="pct"/>
            <w:tcBorders>
              <w:top w:val="single" w:color="auto" w:sz="4" w:space="0"/>
              <w:left w:val="single" w:color="auto" w:sz="4" w:space="0"/>
              <w:bottom w:val="single" w:color="auto" w:sz="4" w:space="0"/>
              <w:right w:val="single" w:color="auto" w:sz="4" w:space="0"/>
            </w:tcBorders>
            <w:vAlign w:val="center"/>
          </w:tcPr>
          <w:p w14:paraId="0869AC4D">
            <w:pPr>
              <w:spacing w:line="276" w:lineRule="auto"/>
              <w:rPr>
                <w:rFonts w:hint="eastAsia" w:ascii="宋体" w:hAnsi="宋体"/>
                <w:szCs w:val="21"/>
              </w:rPr>
            </w:pPr>
            <w:r>
              <w:rPr>
                <w:rFonts w:hint="eastAsia" w:ascii="宋体" w:hAnsi="宋体"/>
                <w:szCs w:val="21"/>
              </w:rPr>
              <w:t>≥2</w:t>
            </w:r>
          </w:p>
        </w:tc>
      </w:tr>
      <w:tr w14:paraId="4726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04732EF">
            <w:pPr>
              <w:spacing w:line="276" w:lineRule="auto"/>
              <w:jc w:val="center"/>
              <w:rPr>
                <w:rFonts w:hint="eastAsia" w:ascii="宋体" w:hAnsi="宋体"/>
                <w:szCs w:val="21"/>
              </w:rPr>
            </w:pPr>
            <w:r>
              <w:rPr>
                <w:rFonts w:hint="eastAsia" w:ascii="宋体" w:hAnsi="宋体"/>
                <w:szCs w:val="21"/>
              </w:rPr>
              <w:t>33</w:t>
            </w:r>
          </w:p>
        </w:tc>
        <w:tc>
          <w:tcPr>
            <w:tcW w:w="512" w:type="pct"/>
            <w:tcBorders>
              <w:top w:val="single" w:color="auto" w:sz="4" w:space="0"/>
              <w:left w:val="single" w:color="auto" w:sz="4" w:space="0"/>
              <w:bottom w:val="single" w:color="auto" w:sz="4" w:space="0"/>
              <w:right w:val="single" w:color="auto" w:sz="4" w:space="0"/>
            </w:tcBorders>
            <w:vAlign w:val="center"/>
          </w:tcPr>
          <w:p w14:paraId="4679B20C">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5B04B2E">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740FD41">
            <w:pPr>
              <w:spacing w:line="276" w:lineRule="auto"/>
              <w:rPr>
                <w:rFonts w:hint="eastAsia" w:ascii="宋体" w:hAnsi="宋体"/>
                <w:szCs w:val="21"/>
              </w:rPr>
            </w:pPr>
            <w:r>
              <w:rPr>
                <w:rFonts w:hint="eastAsia" w:ascii="宋体" w:hAnsi="宋体"/>
                <w:szCs w:val="21"/>
              </w:rPr>
              <w:t>★电源功率</w:t>
            </w:r>
          </w:p>
        </w:tc>
        <w:tc>
          <w:tcPr>
            <w:tcW w:w="2754" w:type="pct"/>
            <w:tcBorders>
              <w:top w:val="single" w:color="auto" w:sz="4" w:space="0"/>
              <w:left w:val="single" w:color="auto" w:sz="4" w:space="0"/>
              <w:bottom w:val="single" w:color="auto" w:sz="4" w:space="0"/>
              <w:right w:val="single" w:color="auto" w:sz="4" w:space="0"/>
            </w:tcBorders>
            <w:vAlign w:val="center"/>
          </w:tcPr>
          <w:p w14:paraId="33405C6A">
            <w:pPr>
              <w:spacing w:line="276" w:lineRule="auto"/>
              <w:rPr>
                <w:rFonts w:hint="eastAsia" w:ascii="宋体" w:hAnsi="宋体"/>
                <w:szCs w:val="21"/>
              </w:rPr>
            </w:pPr>
            <w:r>
              <w:rPr>
                <w:rFonts w:hint="eastAsia" w:ascii="宋体" w:hAnsi="宋体"/>
                <w:szCs w:val="21"/>
              </w:rPr>
              <w:t>≥1500W</w:t>
            </w:r>
          </w:p>
        </w:tc>
      </w:tr>
      <w:tr w14:paraId="3B6A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A8E168C">
            <w:pPr>
              <w:spacing w:line="276" w:lineRule="auto"/>
              <w:jc w:val="center"/>
              <w:rPr>
                <w:rFonts w:hint="eastAsia" w:ascii="宋体" w:hAnsi="宋体"/>
                <w:szCs w:val="21"/>
              </w:rPr>
            </w:pPr>
            <w:r>
              <w:rPr>
                <w:rFonts w:hint="eastAsia" w:ascii="宋体" w:hAnsi="宋体"/>
                <w:szCs w:val="21"/>
              </w:rPr>
              <w:t>34</w:t>
            </w:r>
          </w:p>
        </w:tc>
        <w:tc>
          <w:tcPr>
            <w:tcW w:w="512" w:type="pct"/>
            <w:tcBorders>
              <w:top w:val="single" w:color="auto" w:sz="4" w:space="0"/>
              <w:left w:val="single" w:color="auto" w:sz="4" w:space="0"/>
              <w:bottom w:val="single" w:color="auto" w:sz="4" w:space="0"/>
              <w:right w:val="single" w:color="auto" w:sz="4" w:space="0"/>
            </w:tcBorders>
            <w:vAlign w:val="center"/>
          </w:tcPr>
          <w:p w14:paraId="5803AC55">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FF730EB">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91C5A65">
            <w:pPr>
              <w:spacing w:line="276" w:lineRule="auto"/>
              <w:rPr>
                <w:rFonts w:hint="eastAsia" w:ascii="宋体" w:hAnsi="宋体"/>
                <w:szCs w:val="21"/>
              </w:rPr>
            </w:pPr>
            <w:r>
              <w:rPr>
                <w:rFonts w:hint="eastAsia" w:ascii="宋体" w:hAnsi="宋体"/>
                <w:szCs w:val="21"/>
              </w:rPr>
              <w:t>电源指示灯</w:t>
            </w:r>
          </w:p>
        </w:tc>
        <w:tc>
          <w:tcPr>
            <w:tcW w:w="2754" w:type="pct"/>
            <w:tcBorders>
              <w:top w:val="single" w:color="auto" w:sz="4" w:space="0"/>
              <w:left w:val="single" w:color="auto" w:sz="4" w:space="0"/>
              <w:bottom w:val="single" w:color="auto" w:sz="4" w:space="0"/>
              <w:right w:val="single" w:color="auto" w:sz="4" w:space="0"/>
            </w:tcBorders>
            <w:vAlign w:val="center"/>
          </w:tcPr>
          <w:p w14:paraId="7FC4C947">
            <w:pPr>
              <w:spacing w:line="276" w:lineRule="auto"/>
              <w:rPr>
                <w:rFonts w:hint="eastAsia" w:ascii="宋体" w:hAnsi="宋体"/>
                <w:szCs w:val="21"/>
              </w:rPr>
            </w:pPr>
            <w:r>
              <w:rPr>
                <w:rFonts w:hint="eastAsia" w:ascii="宋体" w:hAnsi="宋体"/>
                <w:szCs w:val="21"/>
              </w:rPr>
              <w:t>配备电源指示灯，指示待机、工作异常等状态</w:t>
            </w:r>
          </w:p>
        </w:tc>
      </w:tr>
      <w:tr w14:paraId="6729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3C5A8B3">
            <w:pPr>
              <w:spacing w:line="276" w:lineRule="auto"/>
              <w:jc w:val="center"/>
              <w:rPr>
                <w:rFonts w:hint="eastAsia" w:ascii="宋体" w:hAnsi="宋体"/>
                <w:szCs w:val="21"/>
              </w:rPr>
            </w:pPr>
            <w:r>
              <w:rPr>
                <w:rFonts w:hint="eastAsia" w:ascii="宋体" w:hAnsi="宋体"/>
                <w:szCs w:val="21"/>
              </w:rPr>
              <w:t>35</w:t>
            </w:r>
          </w:p>
        </w:tc>
        <w:tc>
          <w:tcPr>
            <w:tcW w:w="512" w:type="pct"/>
            <w:tcBorders>
              <w:top w:val="single" w:color="auto" w:sz="4" w:space="0"/>
              <w:left w:val="single" w:color="auto" w:sz="4" w:space="0"/>
              <w:bottom w:val="single" w:color="auto" w:sz="4" w:space="0"/>
              <w:right w:val="single" w:color="auto" w:sz="4" w:space="0"/>
            </w:tcBorders>
            <w:vAlign w:val="center"/>
          </w:tcPr>
          <w:p w14:paraId="50E59C84">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13B2445B">
            <w:pPr>
              <w:spacing w:line="276" w:lineRule="auto"/>
              <w:rPr>
                <w:rFonts w:hint="eastAsia" w:ascii="宋体" w:hAnsi="宋体"/>
                <w:szCs w:val="21"/>
              </w:rPr>
            </w:pPr>
            <w:r>
              <w:rPr>
                <w:rFonts w:hint="eastAsia" w:ascii="宋体" w:hAnsi="宋体"/>
                <w:szCs w:val="21"/>
              </w:rPr>
              <w:t>整机规格</w:t>
            </w:r>
          </w:p>
        </w:tc>
        <w:tc>
          <w:tcPr>
            <w:tcW w:w="893" w:type="pct"/>
            <w:tcBorders>
              <w:top w:val="single" w:color="auto" w:sz="4" w:space="0"/>
              <w:left w:val="single" w:color="auto" w:sz="4" w:space="0"/>
              <w:bottom w:val="single" w:color="auto" w:sz="4" w:space="0"/>
              <w:right w:val="single" w:color="auto" w:sz="4" w:space="0"/>
            </w:tcBorders>
            <w:vAlign w:val="center"/>
          </w:tcPr>
          <w:p w14:paraId="38F506B7">
            <w:pPr>
              <w:spacing w:line="276" w:lineRule="auto"/>
              <w:rPr>
                <w:rFonts w:hint="eastAsia" w:ascii="宋体" w:hAnsi="宋体"/>
                <w:szCs w:val="21"/>
              </w:rPr>
            </w:pPr>
            <w:r>
              <w:rPr>
                <w:rFonts w:hint="eastAsia" w:ascii="宋体" w:hAnsi="宋体"/>
                <w:szCs w:val="21"/>
              </w:rPr>
              <w:t>★外观和结构</w:t>
            </w:r>
          </w:p>
        </w:tc>
        <w:tc>
          <w:tcPr>
            <w:tcW w:w="2754" w:type="pct"/>
            <w:tcBorders>
              <w:top w:val="single" w:color="auto" w:sz="4" w:space="0"/>
              <w:left w:val="single" w:color="auto" w:sz="4" w:space="0"/>
              <w:bottom w:val="single" w:color="auto" w:sz="4" w:space="0"/>
              <w:right w:val="single" w:color="auto" w:sz="4" w:space="0"/>
            </w:tcBorders>
            <w:vAlign w:val="center"/>
          </w:tcPr>
          <w:p w14:paraId="2B0F620A">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p>
          <w:p w14:paraId="0830DF05">
            <w:pPr>
              <w:spacing w:line="276" w:lineRule="auto"/>
              <w:rPr>
                <w:rFonts w:hint="eastAsia" w:ascii="宋体" w:hAnsi="宋体"/>
                <w:szCs w:val="21"/>
              </w:rPr>
            </w:pPr>
            <w:r>
              <w:rPr>
                <w:rFonts w:hint="eastAsia" w:ascii="宋体" w:hAnsi="宋体"/>
                <w:szCs w:val="21"/>
              </w:rPr>
              <w:t>b)产品表面不应有明显的凹痕、划伤、裂缝、变形和污染等。表面涂层均匀，不应起泡、龟裂、脱落和磨损，金属零部件无锈蚀及其它机械损伤；</w:t>
            </w:r>
          </w:p>
          <w:p w14:paraId="55E87DEF">
            <w:pPr>
              <w:spacing w:line="276" w:lineRule="auto"/>
              <w:rPr>
                <w:rFonts w:hint="eastAsia" w:ascii="宋体" w:hAnsi="宋体"/>
                <w:szCs w:val="21"/>
              </w:rPr>
            </w:pPr>
            <w:r>
              <w:rPr>
                <w:rFonts w:hint="eastAsia" w:ascii="宋体" w:hAnsi="宋体"/>
                <w:szCs w:val="21"/>
              </w:rPr>
              <w:t>c)产品表面说明功能的文字、符号和标志应清晰、端正且牢固；</w:t>
            </w:r>
          </w:p>
          <w:p w14:paraId="53341FBA">
            <w:pPr>
              <w:spacing w:line="276" w:lineRule="auto"/>
              <w:rPr>
                <w:rFonts w:hint="eastAsia" w:ascii="宋体" w:hAnsi="宋体"/>
                <w:szCs w:val="21"/>
              </w:rPr>
            </w:pPr>
            <w:r>
              <w:rPr>
                <w:rFonts w:hint="eastAsia" w:ascii="宋体" w:hAnsi="宋体"/>
                <w:szCs w:val="21"/>
              </w:rPr>
              <w:t>d)应在服务器的显著位置提供运行状态的指示功能，并在随机文件中明确具体含义；</w:t>
            </w:r>
          </w:p>
          <w:p w14:paraId="11B1FD9D">
            <w:pPr>
              <w:spacing w:line="276" w:lineRule="auto"/>
              <w:rPr>
                <w:rFonts w:hint="eastAsia" w:ascii="宋体" w:hAnsi="宋体"/>
                <w:szCs w:val="21"/>
              </w:rPr>
            </w:pP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14:paraId="745B17BF">
            <w:pPr>
              <w:spacing w:line="276" w:lineRule="auto"/>
              <w:rPr>
                <w:rFonts w:hint="eastAsia" w:ascii="宋体" w:hAnsi="宋体"/>
                <w:szCs w:val="21"/>
              </w:rPr>
            </w:pPr>
            <w:r>
              <w:rPr>
                <w:rFonts w:hint="eastAsia" w:ascii="宋体" w:hAnsi="宋体"/>
                <w:szCs w:val="21"/>
              </w:rPr>
              <w:t>f)高密度服务器应给出CPU个数与机柜高度（本项不涉及）；</w:t>
            </w:r>
          </w:p>
          <w:p w14:paraId="65AADE90">
            <w:pPr>
              <w:spacing w:line="276" w:lineRule="auto"/>
              <w:rPr>
                <w:rFonts w:hint="eastAsia" w:ascii="宋体" w:hAnsi="宋体"/>
                <w:szCs w:val="21"/>
              </w:rPr>
            </w:pPr>
            <w:r>
              <w:rPr>
                <w:rFonts w:hint="eastAsia" w:ascii="宋体" w:hAnsi="宋体"/>
                <w:szCs w:val="21"/>
              </w:rPr>
              <w:t>g)服务器尺寸具体要求在随机文件中明确</w:t>
            </w:r>
          </w:p>
        </w:tc>
      </w:tr>
      <w:tr w14:paraId="6161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2E1F532">
            <w:pPr>
              <w:spacing w:line="276" w:lineRule="auto"/>
              <w:jc w:val="center"/>
              <w:rPr>
                <w:rFonts w:hint="eastAsia" w:ascii="宋体" w:hAnsi="宋体"/>
                <w:szCs w:val="21"/>
              </w:rPr>
            </w:pPr>
            <w:r>
              <w:rPr>
                <w:rFonts w:hint="eastAsia" w:ascii="宋体" w:hAnsi="宋体"/>
                <w:szCs w:val="21"/>
              </w:rPr>
              <w:t>36</w:t>
            </w:r>
          </w:p>
        </w:tc>
        <w:tc>
          <w:tcPr>
            <w:tcW w:w="512" w:type="pct"/>
            <w:tcBorders>
              <w:top w:val="single" w:color="auto" w:sz="4" w:space="0"/>
              <w:left w:val="single" w:color="auto" w:sz="4" w:space="0"/>
              <w:bottom w:val="single" w:color="auto" w:sz="4" w:space="0"/>
              <w:right w:val="single" w:color="auto" w:sz="4" w:space="0"/>
            </w:tcBorders>
            <w:vAlign w:val="center"/>
          </w:tcPr>
          <w:p w14:paraId="2188569C">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66F512D">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789EF28">
            <w:pPr>
              <w:spacing w:line="276" w:lineRule="auto"/>
              <w:rPr>
                <w:rFonts w:hint="eastAsia" w:ascii="宋体" w:hAnsi="宋体"/>
                <w:szCs w:val="21"/>
              </w:rPr>
            </w:pPr>
            <w:r>
              <w:rPr>
                <w:rFonts w:hint="eastAsia" w:ascii="宋体" w:hAnsi="宋体"/>
                <w:szCs w:val="21"/>
              </w:rPr>
              <w:t>★尺寸（高×宽×深）</w:t>
            </w:r>
          </w:p>
        </w:tc>
        <w:tc>
          <w:tcPr>
            <w:tcW w:w="2754" w:type="pct"/>
            <w:tcBorders>
              <w:top w:val="single" w:color="auto" w:sz="4" w:space="0"/>
              <w:left w:val="single" w:color="auto" w:sz="4" w:space="0"/>
              <w:bottom w:val="single" w:color="auto" w:sz="4" w:space="0"/>
              <w:right w:val="single" w:color="auto" w:sz="4" w:space="0"/>
            </w:tcBorders>
            <w:vAlign w:val="center"/>
          </w:tcPr>
          <w:p w14:paraId="01A8BA23">
            <w:pPr>
              <w:spacing w:line="276" w:lineRule="auto"/>
              <w:rPr>
                <w:rFonts w:hint="eastAsia" w:ascii="宋体" w:hAnsi="宋体"/>
                <w:szCs w:val="21"/>
              </w:rPr>
            </w:pPr>
            <w:r>
              <w:rPr>
                <w:rFonts w:hint="eastAsia" w:ascii="宋体" w:hAnsi="宋体"/>
                <w:szCs w:val="21"/>
              </w:rPr>
              <w:t>供应商给出产品尺寸；</w:t>
            </w:r>
          </w:p>
          <w:p w14:paraId="40F973B5">
            <w:pPr>
              <w:spacing w:line="276" w:lineRule="auto"/>
              <w:rPr>
                <w:rFonts w:hint="eastAsia" w:ascii="宋体" w:hAnsi="宋体"/>
                <w:szCs w:val="21"/>
              </w:rPr>
            </w:pPr>
            <w:r>
              <w:rPr>
                <w:rFonts w:hint="eastAsia" w:ascii="宋体" w:hAnsi="宋体"/>
                <w:szCs w:val="21"/>
              </w:rPr>
              <w:t>设计应遵循标准化、系列化的要求；</w:t>
            </w:r>
          </w:p>
          <w:p w14:paraId="3CD8B9ED">
            <w:pPr>
              <w:spacing w:line="276" w:lineRule="auto"/>
              <w:rPr>
                <w:rFonts w:hint="eastAsia" w:ascii="宋体" w:hAnsi="宋体"/>
                <w:szCs w:val="21"/>
              </w:rPr>
            </w:pPr>
            <w:r>
              <w:rPr>
                <w:rFonts w:hint="eastAsia" w:ascii="宋体" w:hAnsi="宋体"/>
                <w:szCs w:val="21"/>
              </w:rPr>
              <w:t>机箱的内部结构符合通用部件的安装需要</w:t>
            </w:r>
          </w:p>
        </w:tc>
      </w:tr>
      <w:tr w14:paraId="4461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6D8F829">
            <w:pPr>
              <w:spacing w:line="276" w:lineRule="auto"/>
              <w:jc w:val="center"/>
              <w:rPr>
                <w:rFonts w:hint="eastAsia" w:ascii="宋体" w:hAnsi="宋体"/>
                <w:szCs w:val="21"/>
              </w:rPr>
            </w:pPr>
            <w:r>
              <w:rPr>
                <w:rFonts w:hint="eastAsia" w:ascii="宋体" w:hAnsi="宋体"/>
                <w:szCs w:val="21"/>
              </w:rPr>
              <w:t>37</w:t>
            </w:r>
          </w:p>
        </w:tc>
        <w:tc>
          <w:tcPr>
            <w:tcW w:w="512" w:type="pct"/>
            <w:tcBorders>
              <w:top w:val="single" w:color="auto" w:sz="4" w:space="0"/>
              <w:left w:val="single" w:color="auto" w:sz="4" w:space="0"/>
              <w:bottom w:val="single" w:color="auto" w:sz="4" w:space="0"/>
              <w:right w:val="single" w:color="auto" w:sz="4" w:space="0"/>
            </w:tcBorders>
            <w:vAlign w:val="center"/>
          </w:tcPr>
          <w:p w14:paraId="7CB525CA">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C77C1F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9595695">
            <w:pPr>
              <w:spacing w:line="276" w:lineRule="auto"/>
              <w:rPr>
                <w:rFonts w:hint="eastAsia" w:ascii="宋体" w:hAnsi="宋体"/>
                <w:szCs w:val="21"/>
              </w:rPr>
            </w:pPr>
            <w:r>
              <w:rPr>
                <w:rFonts w:hint="eastAsia" w:ascii="宋体" w:hAnsi="宋体"/>
                <w:szCs w:val="21"/>
              </w:rPr>
              <w:t>服务器导轨</w:t>
            </w:r>
          </w:p>
        </w:tc>
        <w:tc>
          <w:tcPr>
            <w:tcW w:w="2754" w:type="pct"/>
            <w:tcBorders>
              <w:top w:val="single" w:color="auto" w:sz="4" w:space="0"/>
              <w:left w:val="single" w:color="auto" w:sz="4" w:space="0"/>
              <w:bottom w:val="single" w:color="auto" w:sz="4" w:space="0"/>
              <w:right w:val="single" w:color="auto" w:sz="4" w:space="0"/>
            </w:tcBorders>
            <w:vAlign w:val="center"/>
          </w:tcPr>
          <w:p w14:paraId="635B65E6">
            <w:pPr>
              <w:spacing w:line="276" w:lineRule="auto"/>
              <w:rPr>
                <w:rFonts w:hint="eastAsia" w:ascii="宋体" w:hAnsi="宋体"/>
                <w:szCs w:val="21"/>
              </w:rPr>
            </w:pPr>
            <w:r>
              <w:rPr>
                <w:rFonts w:hint="eastAsia" w:ascii="宋体" w:hAnsi="宋体"/>
                <w:szCs w:val="21"/>
              </w:rPr>
              <w:t>供应商给出导轨尺寸、安装方式等信息</w:t>
            </w:r>
          </w:p>
        </w:tc>
      </w:tr>
      <w:tr w14:paraId="2ACB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912E973">
            <w:pPr>
              <w:spacing w:line="276" w:lineRule="auto"/>
              <w:jc w:val="center"/>
              <w:rPr>
                <w:rFonts w:hint="eastAsia" w:ascii="宋体" w:hAnsi="宋体"/>
                <w:szCs w:val="21"/>
              </w:rPr>
            </w:pPr>
            <w:r>
              <w:rPr>
                <w:rFonts w:hint="eastAsia" w:ascii="宋体" w:hAnsi="宋体"/>
                <w:szCs w:val="21"/>
              </w:rPr>
              <w:t>38</w:t>
            </w:r>
          </w:p>
        </w:tc>
        <w:tc>
          <w:tcPr>
            <w:tcW w:w="512" w:type="pct"/>
            <w:tcBorders>
              <w:top w:val="single" w:color="auto" w:sz="4" w:space="0"/>
              <w:left w:val="single" w:color="auto" w:sz="4" w:space="0"/>
              <w:bottom w:val="single" w:color="auto" w:sz="4" w:space="0"/>
              <w:right w:val="single" w:color="auto" w:sz="4" w:space="0"/>
            </w:tcBorders>
            <w:vAlign w:val="center"/>
          </w:tcPr>
          <w:p w14:paraId="4592B705">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884174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E7DDE2D">
            <w:pPr>
              <w:spacing w:line="276" w:lineRule="auto"/>
              <w:rPr>
                <w:rFonts w:hint="eastAsia" w:ascii="宋体" w:hAnsi="宋体"/>
                <w:szCs w:val="21"/>
              </w:rPr>
            </w:pPr>
            <w:r>
              <w:rPr>
                <w:rFonts w:hint="eastAsia" w:ascii="宋体" w:hAnsi="宋体"/>
                <w:szCs w:val="21"/>
              </w:rPr>
              <w:t>CPU 个数与机柜高度单位(U)比</w:t>
            </w:r>
          </w:p>
        </w:tc>
        <w:tc>
          <w:tcPr>
            <w:tcW w:w="2754" w:type="pct"/>
            <w:tcBorders>
              <w:top w:val="single" w:color="auto" w:sz="4" w:space="0"/>
              <w:left w:val="single" w:color="auto" w:sz="4" w:space="0"/>
              <w:bottom w:val="single" w:color="auto" w:sz="4" w:space="0"/>
              <w:right w:val="single" w:color="auto" w:sz="4" w:space="0"/>
            </w:tcBorders>
            <w:vAlign w:val="center"/>
          </w:tcPr>
          <w:p w14:paraId="6DC146F3">
            <w:pPr>
              <w:spacing w:line="276" w:lineRule="auto"/>
              <w:rPr>
                <w:rFonts w:hint="eastAsia" w:ascii="宋体" w:hAnsi="宋体"/>
                <w:szCs w:val="21"/>
              </w:rPr>
            </w:pPr>
            <w:r>
              <w:rPr>
                <w:rFonts w:hint="eastAsia" w:ascii="宋体" w:hAnsi="宋体"/>
                <w:szCs w:val="21"/>
              </w:rPr>
              <w:t>供应商给出CPU 个数与机柜高度</w:t>
            </w:r>
          </w:p>
        </w:tc>
      </w:tr>
      <w:tr w14:paraId="49D1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97635D7">
            <w:pPr>
              <w:spacing w:line="276" w:lineRule="auto"/>
              <w:jc w:val="center"/>
              <w:rPr>
                <w:rFonts w:hint="eastAsia" w:ascii="宋体" w:hAnsi="宋体"/>
                <w:szCs w:val="21"/>
              </w:rPr>
            </w:pPr>
            <w:r>
              <w:rPr>
                <w:rFonts w:hint="eastAsia" w:ascii="宋体" w:hAnsi="宋体"/>
                <w:szCs w:val="21"/>
              </w:rPr>
              <w:t>39</w:t>
            </w:r>
          </w:p>
        </w:tc>
        <w:tc>
          <w:tcPr>
            <w:tcW w:w="512" w:type="pct"/>
            <w:tcBorders>
              <w:top w:val="single" w:color="auto" w:sz="4" w:space="0"/>
              <w:left w:val="single" w:color="auto" w:sz="4" w:space="0"/>
              <w:bottom w:val="single" w:color="auto" w:sz="4" w:space="0"/>
              <w:right w:val="single" w:color="auto" w:sz="4" w:space="0"/>
            </w:tcBorders>
            <w:vAlign w:val="center"/>
          </w:tcPr>
          <w:p w14:paraId="76FC7A21">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EE63BF3">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196ABC5">
            <w:pPr>
              <w:spacing w:line="276" w:lineRule="auto"/>
              <w:rPr>
                <w:rFonts w:hint="eastAsia" w:ascii="宋体" w:hAnsi="宋体"/>
                <w:szCs w:val="21"/>
              </w:rPr>
            </w:pPr>
            <w:r>
              <w:rPr>
                <w:rFonts w:hint="eastAsia" w:ascii="宋体" w:hAnsi="宋体"/>
                <w:szCs w:val="21"/>
              </w:rPr>
              <w:t>★环境适应性</w:t>
            </w:r>
          </w:p>
        </w:tc>
        <w:tc>
          <w:tcPr>
            <w:tcW w:w="2754" w:type="pct"/>
            <w:tcBorders>
              <w:top w:val="single" w:color="auto" w:sz="4" w:space="0"/>
              <w:left w:val="single" w:color="auto" w:sz="4" w:space="0"/>
              <w:bottom w:val="single" w:color="auto" w:sz="4" w:space="0"/>
              <w:right w:val="single" w:color="auto" w:sz="4" w:space="0"/>
            </w:tcBorders>
            <w:vAlign w:val="center"/>
          </w:tcPr>
          <w:p w14:paraId="3C48A43F">
            <w:pPr>
              <w:spacing w:line="276" w:lineRule="auto"/>
              <w:rPr>
                <w:rFonts w:hint="eastAsia" w:ascii="宋体" w:hAnsi="宋体"/>
                <w:szCs w:val="21"/>
              </w:rPr>
            </w:pPr>
            <w:r>
              <w:rPr>
                <w:rFonts w:hint="eastAsia" w:ascii="宋体" w:hAnsi="宋体"/>
                <w:szCs w:val="21"/>
              </w:rPr>
              <w:t>气候环境适应性应符合GB/T 9813.3的有关规定，工作温度10～35℃，贮存运输温度-40～55℃；工作相对湿度35%～80%，贮存运输相对湿度20％～93%（40℃）；大气压86～106kPa</w:t>
            </w:r>
          </w:p>
        </w:tc>
      </w:tr>
      <w:tr w14:paraId="18D0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0917751">
            <w:pPr>
              <w:spacing w:line="276" w:lineRule="auto"/>
              <w:jc w:val="center"/>
              <w:rPr>
                <w:rFonts w:hint="eastAsia" w:ascii="宋体" w:hAnsi="宋体"/>
                <w:szCs w:val="21"/>
              </w:rPr>
            </w:pPr>
            <w:r>
              <w:rPr>
                <w:rFonts w:hint="eastAsia" w:ascii="宋体" w:hAnsi="宋体"/>
                <w:szCs w:val="21"/>
              </w:rPr>
              <w:t>40</w:t>
            </w:r>
          </w:p>
        </w:tc>
        <w:tc>
          <w:tcPr>
            <w:tcW w:w="512" w:type="pct"/>
            <w:tcBorders>
              <w:top w:val="single" w:color="auto" w:sz="4" w:space="0"/>
              <w:left w:val="single" w:color="auto" w:sz="4" w:space="0"/>
              <w:bottom w:val="single" w:color="auto" w:sz="4" w:space="0"/>
              <w:right w:val="single" w:color="auto" w:sz="4" w:space="0"/>
            </w:tcBorders>
            <w:vAlign w:val="center"/>
          </w:tcPr>
          <w:p w14:paraId="379B2A07">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56A832F2">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DB7570B">
            <w:pPr>
              <w:spacing w:line="276" w:lineRule="auto"/>
              <w:rPr>
                <w:rFonts w:hint="eastAsia" w:ascii="宋体" w:hAnsi="宋体"/>
                <w:szCs w:val="21"/>
              </w:rPr>
            </w:pPr>
            <w:r>
              <w:rPr>
                <w:rFonts w:hint="eastAsia" w:ascii="宋体" w:hAnsi="宋体"/>
                <w:szCs w:val="21"/>
              </w:rPr>
              <w:t>特殊机型环境适应性</w:t>
            </w:r>
          </w:p>
        </w:tc>
        <w:tc>
          <w:tcPr>
            <w:tcW w:w="2754" w:type="pct"/>
            <w:tcBorders>
              <w:top w:val="single" w:color="auto" w:sz="4" w:space="0"/>
              <w:left w:val="single" w:color="auto" w:sz="4" w:space="0"/>
              <w:bottom w:val="single" w:color="auto" w:sz="4" w:space="0"/>
              <w:right w:val="single" w:color="auto" w:sz="4" w:space="0"/>
            </w:tcBorders>
            <w:vAlign w:val="center"/>
          </w:tcPr>
          <w:p w14:paraId="4D92EE67">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边缘应用服务器，工作环境温度宜为0～45℃，短期工作可承受环境温度宜为-5～55℃，液冷服务器贮存运输温度宜为-30～55℃（本项不涉及）</w:t>
            </w:r>
          </w:p>
        </w:tc>
      </w:tr>
      <w:tr w14:paraId="6DF9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BB353BD">
            <w:pPr>
              <w:spacing w:line="276" w:lineRule="auto"/>
              <w:jc w:val="center"/>
              <w:rPr>
                <w:rFonts w:hint="eastAsia" w:ascii="宋体" w:hAnsi="宋体"/>
                <w:szCs w:val="21"/>
              </w:rPr>
            </w:pPr>
            <w:r>
              <w:rPr>
                <w:rFonts w:hint="eastAsia" w:ascii="宋体" w:hAnsi="宋体"/>
                <w:szCs w:val="21"/>
              </w:rPr>
              <w:t>41</w:t>
            </w:r>
          </w:p>
        </w:tc>
        <w:tc>
          <w:tcPr>
            <w:tcW w:w="512" w:type="pct"/>
            <w:tcBorders>
              <w:top w:val="single" w:color="auto" w:sz="4" w:space="0"/>
              <w:left w:val="single" w:color="auto" w:sz="4" w:space="0"/>
              <w:bottom w:val="single" w:color="auto" w:sz="4" w:space="0"/>
              <w:right w:val="single" w:color="auto" w:sz="4" w:space="0"/>
            </w:tcBorders>
            <w:vAlign w:val="center"/>
          </w:tcPr>
          <w:p w14:paraId="49A0298A">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0666F9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4D3F99B">
            <w:pPr>
              <w:spacing w:line="276" w:lineRule="auto"/>
              <w:rPr>
                <w:rFonts w:hint="eastAsia" w:ascii="宋体" w:hAnsi="宋体"/>
                <w:szCs w:val="21"/>
              </w:rPr>
            </w:pPr>
            <w:r>
              <w:rPr>
                <w:rFonts w:hint="eastAsia" w:ascii="宋体" w:hAnsi="宋体"/>
                <w:szCs w:val="21"/>
              </w:rPr>
              <w:t>★机械环境适应性</w:t>
            </w:r>
          </w:p>
        </w:tc>
        <w:tc>
          <w:tcPr>
            <w:tcW w:w="2754" w:type="pct"/>
            <w:tcBorders>
              <w:top w:val="single" w:color="auto" w:sz="4" w:space="0"/>
              <w:left w:val="single" w:color="auto" w:sz="4" w:space="0"/>
              <w:bottom w:val="single" w:color="auto" w:sz="4" w:space="0"/>
              <w:right w:val="single" w:color="auto" w:sz="4" w:space="0"/>
            </w:tcBorders>
            <w:vAlign w:val="center"/>
          </w:tcPr>
          <w:p w14:paraId="231B6B8E">
            <w:pPr>
              <w:spacing w:line="276" w:lineRule="auto"/>
              <w:rPr>
                <w:rFonts w:hint="eastAsia" w:ascii="宋体" w:hAnsi="宋体"/>
                <w:szCs w:val="21"/>
              </w:rPr>
            </w:pPr>
            <w:r>
              <w:rPr>
                <w:rFonts w:hint="eastAsia" w:ascii="宋体" w:hAnsi="宋体"/>
                <w:szCs w:val="21"/>
              </w:rPr>
              <w:t>机械环境适应性应符合GB/T 9813.3的有关规定</w:t>
            </w:r>
          </w:p>
        </w:tc>
      </w:tr>
      <w:tr w14:paraId="1F9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568E6E6">
            <w:pPr>
              <w:spacing w:line="276" w:lineRule="auto"/>
              <w:jc w:val="center"/>
              <w:rPr>
                <w:rFonts w:hint="eastAsia" w:ascii="宋体" w:hAnsi="宋体"/>
                <w:szCs w:val="21"/>
              </w:rPr>
            </w:pPr>
            <w:r>
              <w:rPr>
                <w:rFonts w:hint="eastAsia" w:ascii="宋体" w:hAnsi="宋体"/>
                <w:szCs w:val="21"/>
              </w:rPr>
              <w:t>42</w:t>
            </w:r>
          </w:p>
        </w:tc>
        <w:tc>
          <w:tcPr>
            <w:tcW w:w="512" w:type="pct"/>
            <w:tcBorders>
              <w:top w:val="single" w:color="auto" w:sz="4" w:space="0"/>
              <w:left w:val="single" w:color="auto" w:sz="4" w:space="0"/>
              <w:bottom w:val="single" w:color="auto" w:sz="4" w:space="0"/>
              <w:right w:val="single" w:color="auto" w:sz="4" w:space="0"/>
            </w:tcBorders>
            <w:vAlign w:val="center"/>
          </w:tcPr>
          <w:p w14:paraId="446ED966">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B9701B5">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B296CED">
            <w:pPr>
              <w:spacing w:line="276" w:lineRule="auto"/>
              <w:rPr>
                <w:rFonts w:hint="eastAsia" w:ascii="宋体" w:hAnsi="宋体"/>
                <w:szCs w:val="21"/>
              </w:rPr>
            </w:pPr>
            <w:r>
              <w:rPr>
                <w:rFonts w:hint="eastAsia" w:ascii="宋体" w:hAnsi="宋体"/>
                <w:szCs w:val="21"/>
              </w:rPr>
              <w:t>★噪声</w:t>
            </w:r>
          </w:p>
        </w:tc>
        <w:tc>
          <w:tcPr>
            <w:tcW w:w="2754" w:type="pct"/>
            <w:tcBorders>
              <w:top w:val="single" w:color="auto" w:sz="4" w:space="0"/>
              <w:left w:val="single" w:color="auto" w:sz="4" w:space="0"/>
              <w:bottom w:val="single" w:color="auto" w:sz="4" w:space="0"/>
              <w:right w:val="single" w:color="auto" w:sz="4" w:space="0"/>
            </w:tcBorders>
            <w:vAlign w:val="center"/>
          </w:tcPr>
          <w:p w14:paraId="1F44706E">
            <w:pPr>
              <w:spacing w:line="276" w:lineRule="auto"/>
              <w:rPr>
                <w:rFonts w:hint="eastAsia" w:ascii="宋体" w:hAnsi="宋体"/>
                <w:szCs w:val="21"/>
              </w:rPr>
            </w:pPr>
            <w:r>
              <w:rPr>
                <w:rFonts w:hint="eastAsia" w:ascii="宋体" w:hAnsi="宋体"/>
                <w:szCs w:val="21"/>
              </w:rPr>
              <w:t>符合GB/T 9813.3的有关规定，在产品说明中给出具体测试值塔式服务器噪声在空闲状态下不大于50dB</w:t>
            </w:r>
          </w:p>
        </w:tc>
      </w:tr>
      <w:tr w14:paraId="14BE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E0672E2">
            <w:pPr>
              <w:spacing w:line="276" w:lineRule="auto"/>
              <w:jc w:val="center"/>
              <w:rPr>
                <w:rFonts w:hint="eastAsia" w:ascii="宋体" w:hAnsi="宋体"/>
                <w:szCs w:val="21"/>
              </w:rPr>
            </w:pPr>
            <w:r>
              <w:rPr>
                <w:rFonts w:hint="eastAsia" w:ascii="宋体" w:hAnsi="宋体"/>
                <w:szCs w:val="21"/>
              </w:rPr>
              <w:t>43</w:t>
            </w:r>
          </w:p>
        </w:tc>
        <w:tc>
          <w:tcPr>
            <w:tcW w:w="512" w:type="pct"/>
            <w:tcBorders>
              <w:top w:val="single" w:color="auto" w:sz="4" w:space="0"/>
              <w:left w:val="single" w:color="auto" w:sz="4" w:space="0"/>
              <w:bottom w:val="single" w:color="auto" w:sz="4" w:space="0"/>
              <w:right w:val="single" w:color="auto" w:sz="4" w:space="0"/>
            </w:tcBorders>
            <w:vAlign w:val="center"/>
          </w:tcPr>
          <w:p w14:paraId="08722CF5">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1F33795D">
            <w:pPr>
              <w:spacing w:line="276" w:lineRule="auto"/>
              <w:rPr>
                <w:rFonts w:hint="eastAsia" w:ascii="宋体" w:hAnsi="宋体"/>
                <w:szCs w:val="21"/>
              </w:rPr>
            </w:pPr>
            <w:r>
              <w:rPr>
                <w:rFonts w:hint="eastAsia" w:ascii="宋体" w:hAnsi="宋体"/>
                <w:szCs w:val="21"/>
              </w:rPr>
              <w:t>AI 计算单元规格</w:t>
            </w:r>
          </w:p>
        </w:tc>
        <w:tc>
          <w:tcPr>
            <w:tcW w:w="893" w:type="pct"/>
            <w:tcBorders>
              <w:top w:val="single" w:color="auto" w:sz="4" w:space="0"/>
              <w:left w:val="single" w:color="auto" w:sz="4" w:space="0"/>
              <w:bottom w:val="single" w:color="auto" w:sz="4" w:space="0"/>
              <w:right w:val="single" w:color="auto" w:sz="4" w:space="0"/>
            </w:tcBorders>
            <w:vAlign w:val="center"/>
          </w:tcPr>
          <w:p w14:paraId="14C3ADC5">
            <w:pPr>
              <w:spacing w:line="276" w:lineRule="auto"/>
              <w:rPr>
                <w:rFonts w:hint="eastAsia" w:ascii="宋体" w:hAnsi="宋体"/>
                <w:szCs w:val="21"/>
              </w:rPr>
            </w:pPr>
            <w:r>
              <w:rPr>
                <w:rFonts w:hint="eastAsia" w:ascii="宋体" w:hAnsi="宋体"/>
                <w:szCs w:val="21"/>
              </w:rPr>
              <w:t>AI 计算单元</w:t>
            </w:r>
          </w:p>
        </w:tc>
        <w:tc>
          <w:tcPr>
            <w:tcW w:w="2754" w:type="pct"/>
            <w:tcBorders>
              <w:top w:val="single" w:color="auto" w:sz="4" w:space="0"/>
              <w:left w:val="single" w:color="auto" w:sz="4" w:space="0"/>
              <w:bottom w:val="single" w:color="auto" w:sz="4" w:space="0"/>
              <w:right w:val="single" w:color="auto" w:sz="4" w:space="0"/>
            </w:tcBorders>
            <w:vAlign w:val="center"/>
          </w:tcPr>
          <w:p w14:paraId="31EE0EE5">
            <w:pPr>
              <w:spacing w:line="276" w:lineRule="auto"/>
              <w:rPr>
                <w:rFonts w:hint="eastAsia" w:ascii="宋体" w:hAnsi="宋体"/>
                <w:szCs w:val="21"/>
              </w:rPr>
            </w:pPr>
            <w:r>
              <w:rPr>
                <w:rFonts w:hint="eastAsia" w:ascii="宋体" w:hAnsi="宋体"/>
                <w:szCs w:val="21"/>
              </w:rPr>
              <w:t>算力要求：INT8≥208TOPS</w:t>
            </w:r>
          </w:p>
        </w:tc>
      </w:tr>
      <w:tr w14:paraId="49C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2BA771A">
            <w:pPr>
              <w:spacing w:line="276" w:lineRule="auto"/>
              <w:jc w:val="center"/>
              <w:rPr>
                <w:rFonts w:hint="eastAsia" w:ascii="宋体" w:hAnsi="宋体"/>
                <w:szCs w:val="21"/>
              </w:rPr>
            </w:pPr>
            <w:r>
              <w:rPr>
                <w:rFonts w:hint="eastAsia" w:ascii="宋体" w:hAnsi="宋体"/>
                <w:szCs w:val="21"/>
              </w:rPr>
              <w:t>44</w:t>
            </w:r>
          </w:p>
        </w:tc>
        <w:tc>
          <w:tcPr>
            <w:tcW w:w="512" w:type="pct"/>
            <w:tcBorders>
              <w:top w:val="single" w:color="auto" w:sz="4" w:space="0"/>
              <w:left w:val="single" w:color="auto" w:sz="4" w:space="0"/>
              <w:bottom w:val="single" w:color="auto" w:sz="4" w:space="0"/>
              <w:right w:val="single" w:color="auto" w:sz="4" w:space="0"/>
            </w:tcBorders>
            <w:vAlign w:val="center"/>
          </w:tcPr>
          <w:p w14:paraId="2678054D">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570212E">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9B5C31F">
            <w:pPr>
              <w:spacing w:line="276" w:lineRule="auto"/>
              <w:rPr>
                <w:rFonts w:hint="eastAsia" w:ascii="宋体" w:hAnsi="宋体"/>
                <w:szCs w:val="21"/>
              </w:rPr>
            </w:pPr>
            <w:r>
              <w:rPr>
                <w:rFonts w:hint="eastAsia" w:ascii="宋体" w:hAnsi="宋体"/>
                <w:szCs w:val="21"/>
              </w:rPr>
              <w:t>一键式迁</w:t>
            </w:r>
          </w:p>
          <w:p w14:paraId="6D0B34D5">
            <w:pPr>
              <w:spacing w:line="276" w:lineRule="auto"/>
              <w:rPr>
                <w:rFonts w:hint="eastAsia" w:ascii="宋体" w:hAnsi="宋体"/>
                <w:szCs w:val="21"/>
              </w:rPr>
            </w:pPr>
            <w:r>
              <w:rPr>
                <w:rFonts w:hint="eastAsia" w:ascii="宋体" w:hAnsi="宋体"/>
                <w:szCs w:val="21"/>
              </w:rPr>
              <w:t>移</w:t>
            </w:r>
          </w:p>
        </w:tc>
        <w:tc>
          <w:tcPr>
            <w:tcW w:w="2754" w:type="pct"/>
            <w:tcBorders>
              <w:top w:val="single" w:color="auto" w:sz="4" w:space="0"/>
              <w:left w:val="single" w:color="auto" w:sz="4" w:space="0"/>
              <w:bottom w:val="single" w:color="auto" w:sz="4" w:space="0"/>
              <w:right w:val="single" w:color="auto" w:sz="4" w:space="0"/>
            </w:tcBorders>
            <w:vAlign w:val="center"/>
          </w:tcPr>
          <w:p w14:paraId="61F6AE89">
            <w:pPr>
              <w:spacing w:line="276" w:lineRule="auto"/>
              <w:rPr>
                <w:rFonts w:hint="eastAsia" w:ascii="宋体" w:hAnsi="宋体"/>
                <w:szCs w:val="21"/>
              </w:rPr>
            </w:pPr>
            <w:r>
              <w:rPr>
                <w:rFonts w:hint="eastAsia" w:ascii="宋体" w:hAnsi="宋体"/>
                <w:szCs w:val="21"/>
              </w:rPr>
              <w:t>若服务器配备AI 计算单元，提供训</w:t>
            </w:r>
          </w:p>
          <w:p w14:paraId="4F92B1FC">
            <w:pPr>
              <w:spacing w:line="276" w:lineRule="auto"/>
              <w:rPr>
                <w:rFonts w:hint="eastAsia" w:ascii="宋体" w:hAnsi="宋体"/>
                <w:szCs w:val="21"/>
              </w:rPr>
            </w:pPr>
            <w:r>
              <w:rPr>
                <w:rFonts w:hint="eastAsia" w:ascii="宋体" w:hAnsi="宋体"/>
                <w:szCs w:val="21"/>
              </w:rPr>
              <w:t>练脚本迁移工具</w:t>
            </w:r>
          </w:p>
        </w:tc>
      </w:tr>
      <w:tr w14:paraId="1D4D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4115BDF">
            <w:pPr>
              <w:spacing w:line="276" w:lineRule="auto"/>
              <w:jc w:val="center"/>
              <w:rPr>
                <w:rFonts w:hint="eastAsia" w:ascii="宋体" w:hAnsi="宋体"/>
                <w:szCs w:val="21"/>
              </w:rPr>
            </w:pPr>
            <w:r>
              <w:rPr>
                <w:rFonts w:hint="eastAsia" w:ascii="宋体" w:hAnsi="宋体"/>
                <w:szCs w:val="21"/>
              </w:rPr>
              <w:t>45</w:t>
            </w:r>
          </w:p>
        </w:tc>
        <w:tc>
          <w:tcPr>
            <w:tcW w:w="512" w:type="pct"/>
            <w:tcBorders>
              <w:top w:val="single" w:color="auto" w:sz="4" w:space="0"/>
              <w:left w:val="single" w:color="auto" w:sz="4" w:space="0"/>
              <w:bottom w:val="single" w:color="auto" w:sz="4" w:space="0"/>
              <w:right w:val="single" w:color="auto" w:sz="4" w:space="0"/>
            </w:tcBorders>
            <w:vAlign w:val="center"/>
          </w:tcPr>
          <w:p w14:paraId="38FE5906">
            <w:pPr>
              <w:spacing w:line="276" w:lineRule="auto"/>
              <w:jc w:val="center"/>
              <w:rPr>
                <w:rFonts w:hint="eastAsia" w:ascii="宋体" w:hAnsi="宋体"/>
                <w:szCs w:val="21"/>
              </w:rPr>
            </w:pPr>
            <w:r>
              <w:rPr>
                <w:rFonts w:hint="eastAsia" w:ascii="宋体" w:hAnsi="宋体"/>
                <w:szCs w:val="21"/>
              </w:rPr>
              <w:t>产品规格</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10A9FAF2">
            <w:pPr>
              <w:spacing w:line="276" w:lineRule="auto"/>
              <w:rPr>
                <w:rFonts w:hint="eastAsia" w:ascii="宋体" w:hAnsi="宋体"/>
                <w:szCs w:val="21"/>
              </w:rPr>
            </w:pPr>
            <w:r>
              <w:rPr>
                <w:rFonts w:hint="eastAsia" w:ascii="宋体" w:hAnsi="宋体"/>
                <w:szCs w:val="21"/>
              </w:rPr>
              <w:t>机柜规格</w:t>
            </w:r>
          </w:p>
        </w:tc>
        <w:tc>
          <w:tcPr>
            <w:tcW w:w="893" w:type="pct"/>
            <w:tcBorders>
              <w:top w:val="single" w:color="auto" w:sz="4" w:space="0"/>
              <w:left w:val="single" w:color="auto" w:sz="4" w:space="0"/>
              <w:bottom w:val="single" w:color="auto" w:sz="4" w:space="0"/>
              <w:right w:val="single" w:color="auto" w:sz="4" w:space="0"/>
            </w:tcBorders>
            <w:vAlign w:val="center"/>
          </w:tcPr>
          <w:p w14:paraId="640CDF7E">
            <w:pPr>
              <w:spacing w:line="276" w:lineRule="auto"/>
              <w:rPr>
                <w:rFonts w:hint="eastAsia" w:ascii="宋体" w:hAnsi="宋体"/>
                <w:szCs w:val="21"/>
              </w:rPr>
            </w:pPr>
            <w:r>
              <w:rPr>
                <w:rFonts w:hint="eastAsia" w:ascii="宋体" w:hAnsi="宋体"/>
                <w:szCs w:val="21"/>
              </w:rPr>
              <w:t>★机柜尺寸</w:t>
            </w:r>
          </w:p>
        </w:tc>
        <w:tc>
          <w:tcPr>
            <w:tcW w:w="2754" w:type="pct"/>
            <w:tcBorders>
              <w:top w:val="single" w:color="auto" w:sz="4" w:space="0"/>
              <w:left w:val="single" w:color="auto" w:sz="4" w:space="0"/>
              <w:bottom w:val="single" w:color="auto" w:sz="4" w:space="0"/>
              <w:right w:val="single" w:color="auto" w:sz="4" w:space="0"/>
            </w:tcBorders>
            <w:vAlign w:val="center"/>
          </w:tcPr>
          <w:p w14:paraId="5CE6CCD9">
            <w:pPr>
              <w:spacing w:line="276" w:lineRule="auto"/>
              <w:rPr>
                <w:rFonts w:hint="eastAsia" w:ascii="宋体" w:hAnsi="宋体"/>
                <w:szCs w:val="21"/>
              </w:rPr>
            </w:pPr>
            <w:r>
              <w:rPr>
                <w:rFonts w:hint="eastAsia" w:ascii="宋体" w:hAnsi="宋体"/>
                <w:szCs w:val="21"/>
              </w:rPr>
              <w:t>供应商给出长度、高度和深度</w:t>
            </w:r>
          </w:p>
        </w:tc>
      </w:tr>
      <w:tr w14:paraId="56D2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21FB65F">
            <w:pPr>
              <w:spacing w:line="276" w:lineRule="auto"/>
              <w:jc w:val="center"/>
              <w:rPr>
                <w:rFonts w:hint="eastAsia" w:ascii="宋体" w:hAnsi="宋体"/>
                <w:szCs w:val="21"/>
              </w:rPr>
            </w:pPr>
            <w:r>
              <w:rPr>
                <w:rFonts w:hint="eastAsia" w:ascii="宋体" w:hAnsi="宋体"/>
                <w:szCs w:val="21"/>
              </w:rPr>
              <w:t>46</w:t>
            </w:r>
          </w:p>
        </w:tc>
        <w:tc>
          <w:tcPr>
            <w:tcW w:w="512" w:type="pct"/>
            <w:tcBorders>
              <w:top w:val="single" w:color="auto" w:sz="4" w:space="0"/>
              <w:left w:val="single" w:color="auto" w:sz="4" w:space="0"/>
              <w:bottom w:val="single" w:color="auto" w:sz="4" w:space="0"/>
              <w:right w:val="single" w:color="auto" w:sz="4" w:space="0"/>
            </w:tcBorders>
            <w:vAlign w:val="center"/>
          </w:tcPr>
          <w:p w14:paraId="55A42331">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4E6EFFC">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A916093">
            <w:pPr>
              <w:spacing w:line="276" w:lineRule="auto"/>
              <w:rPr>
                <w:rFonts w:hint="eastAsia" w:ascii="宋体" w:hAnsi="宋体"/>
                <w:szCs w:val="21"/>
              </w:rPr>
            </w:pPr>
            <w:r>
              <w:rPr>
                <w:rFonts w:hint="eastAsia" w:ascii="宋体" w:hAnsi="宋体"/>
                <w:szCs w:val="21"/>
              </w:rPr>
              <w:t>机柜管理板</w:t>
            </w:r>
          </w:p>
        </w:tc>
        <w:tc>
          <w:tcPr>
            <w:tcW w:w="2754" w:type="pct"/>
            <w:tcBorders>
              <w:top w:val="single" w:color="auto" w:sz="4" w:space="0"/>
              <w:left w:val="single" w:color="auto" w:sz="4" w:space="0"/>
              <w:bottom w:val="single" w:color="auto" w:sz="4" w:space="0"/>
              <w:right w:val="single" w:color="auto" w:sz="4" w:space="0"/>
            </w:tcBorders>
            <w:vAlign w:val="center"/>
          </w:tcPr>
          <w:p w14:paraId="3632D2ED">
            <w:pPr>
              <w:spacing w:line="276" w:lineRule="auto"/>
              <w:rPr>
                <w:rFonts w:hint="eastAsia" w:ascii="宋体" w:hAnsi="宋体"/>
                <w:szCs w:val="21"/>
              </w:rPr>
            </w:pPr>
            <w:r>
              <w:rPr>
                <w:rFonts w:hint="eastAsia" w:ascii="宋体" w:hAnsi="宋体"/>
                <w:szCs w:val="21"/>
              </w:rPr>
              <w:t>无</w:t>
            </w:r>
          </w:p>
        </w:tc>
      </w:tr>
      <w:tr w14:paraId="4BB6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8878A9E">
            <w:pPr>
              <w:spacing w:line="276" w:lineRule="auto"/>
              <w:jc w:val="center"/>
              <w:rPr>
                <w:rFonts w:hint="eastAsia" w:ascii="宋体" w:hAnsi="宋体"/>
                <w:szCs w:val="21"/>
              </w:rPr>
            </w:pPr>
            <w:r>
              <w:rPr>
                <w:rFonts w:hint="eastAsia" w:ascii="宋体" w:hAnsi="宋体"/>
                <w:szCs w:val="21"/>
              </w:rPr>
              <w:t>47</w:t>
            </w:r>
          </w:p>
        </w:tc>
        <w:tc>
          <w:tcPr>
            <w:tcW w:w="512" w:type="pct"/>
            <w:tcBorders>
              <w:top w:val="single" w:color="auto" w:sz="4" w:space="0"/>
              <w:left w:val="single" w:color="auto" w:sz="4" w:space="0"/>
              <w:bottom w:val="single" w:color="auto" w:sz="4" w:space="0"/>
              <w:right w:val="single" w:color="auto" w:sz="4" w:space="0"/>
            </w:tcBorders>
            <w:vAlign w:val="center"/>
          </w:tcPr>
          <w:p w14:paraId="32DDCB8E">
            <w:pPr>
              <w:spacing w:line="276" w:lineRule="auto"/>
              <w:jc w:val="center"/>
              <w:rPr>
                <w:rFonts w:hint="eastAsia" w:ascii="宋体" w:hAnsi="宋体"/>
                <w:szCs w:val="21"/>
              </w:rPr>
            </w:pPr>
            <w:r>
              <w:rPr>
                <w:rFonts w:hint="eastAsia" w:ascii="宋体" w:hAnsi="宋体"/>
                <w:szCs w:val="21"/>
              </w:rPr>
              <w:t>产品规格</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1D6DF9B">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B4CE8B2">
            <w:pPr>
              <w:spacing w:line="276" w:lineRule="auto"/>
              <w:rPr>
                <w:rFonts w:hint="eastAsia" w:ascii="宋体" w:hAnsi="宋体"/>
                <w:szCs w:val="21"/>
              </w:rPr>
            </w:pPr>
            <w:r>
              <w:rPr>
                <w:rFonts w:hint="eastAsia" w:ascii="宋体" w:hAnsi="宋体"/>
                <w:szCs w:val="21"/>
              </w:rPr>
              <w:t>机柜电源规格</w:t>
            </w:r>
          </w:p>
        </w:tc>
        <w:tc>
          <w:tcPr>
            <w:tcW w:w="2754" w:type="pct"/>
            <w:tcBorders>
              <w:top w:val="single" w:color="auto" w:sz="4" w:space="0"/>
              <w:left w:val="single" w:color="auto" w:sz="4" w:space="0"/>
              <w:bottom w:val="single" w:color="auto" w:sz="4" w:space="0"/>
              <w:right w:val="single" w:color="auto" w:sz="4" w:space="0"/>
            </w:tcBorders>
            <w:vAlign w:val="center"/>
          </w:tcPr>
          <w:p w14:paraId="4087AEA9">
            <w:pPr>
              <w:spacing w:line="276" w:lineRule="auto"/>
              <w:rPr>
                <w:rFonts w:hint="eastAsia" w:ascii="宋体" w:hAnsi="宋体"/>
                <w:szCs w:val="21"/>
              </w:rPr>
            </w:pPr>
            <w:r>
              <w:rPr>
                <w:rFonts w:hint="eastAsia" w:ascii="宋体" w:hAnsi="宋体"/>
                <w:szCs w:val="21"/>
              </w:rPr>
              <w:t>a) 机柜电源支持集中供电，电源输入不少于2 路且支持自动切换；</w:t>
            </w:r>
          </w:p>
          <w:p w14:paraId="30446A81">
            <w:pPr>
              <w:spacing w:line="276" w:lineRule="auto"/>
              <w:rPr>
                <w:rFonts w:hint="eastAsia" w:ascii="宋体" w:hAnsi="宋体"/>
                <w:szCs w:val="21"/>
              </w:rPr>
            </w:pPr>
            <w:r>
              <w:rPr>
                <w:rFonts w:hint="eastAsia" w:ascii="宋体" w:hAnsi="宋体"/>
                <w:szCs w:val="21"/>
              </w:rPr>
              <w:t>b) 机柜电源模块支持N+1 冗余配置，电源模块可独立更换（本项不涉及）</w:t>
            </w:r>
          </w:p>
        </w:tc>
      </w:tr>
      <w:tr w14:paraId="151C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73BE261">
            <w:pPr>
              <w:spacing w:line="276" w:lineRule="auto"/>
              <w:jc w:val="center"/>
              <w:rPr>
                <w:rFonts w:hint="eastAsia" w:ascii="宋体" w:hAnsi="宋体"/>
                <w:szCs w:val="21"/>
              </w:rPr>
            </w:pPr>
            <w:r>
              <w:rPr>
                <w:rFonts w:hint="eastAsia" w:ascii="宋体" w:hAnsi="宋体"/>
                <w:szCs w:val="21"/>
              </w:rPr>
              <w:t>48</w:t>
            </w:r>
          </w:p>
        </w:tc>
        <w:tc>
          <w:tcPr>
            <w:tcW w:w="512" w:type="pct"/>
            <w:tcBorders>
              <w:top w:val="single" w:color="auto" w:sz="4" w:space="0"/>
              <w:left w:val="single" w:color="auto" w:sz="4" w:space="0"/>
              <w:bottom w:val="single" w:color="auto" w:sz="4" w:space="0"/>
              <w:right w:val="single" w:color="auto" w:sz="4" w:space="0"/>
            </w:tcBorders>
            <w:vAlign w:val="center"/>
          </w:tcPr>
          <w:p w14:paraId="0F686F72">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3488117A">
            <w:pPr>
              <w:spacing w:line="276" w:lineRule="auto"/>
              <w:rPr>
                <w:rFonts w:hint="eastAsia" w:ascii="宋体" w:hAnsi="宋体"/>
                <w:szCs w:val="21"/>
              </w:rPr>
            </w:pPr>
            <w:r>
              <w:rPr>
                <w:rFonts w:hint="eastAsia" w:ascii="宋体" w:hAnsi="宋体"/>
                <w:szCs w:val="21"/>
              </w:rPr>
              <w:t>主板功能</w:t>
            </w:r>
          </w:p>
        </w:tc>
        <w:tc>
          <w:tcPr>
            <w:tcW w:w="893" w:type="pct"/>
            <w:tcBorders>
              <w:top w:val="single" w:color="auto" w:sz="4" w:space="0"/>
              <w:left w:val="single" w:color="auto" w:sz="4" w:space="0"/>
              <w:bottom w:val="single" w:color="auto" w:sz="4" w:space="0"/>
              <w:right w:val="single" w:color="auto" w:sz="4" w:space="0"/>
            </w:tcBorders>
            <w:vAlign w:val="center"/>
          </w:tcPr>
          <w:p w14:paraId="63133D79">
            <w:pPr>
              <w:spacing w:line="276" w:lineRule="auto"/>
              <w:rPr>
                <w:rFonts w:hint="eastAsia" w:ascii="宋体" w:hAnsi="宋体"/>
                <w:szCs w:val="21"/>
              </w:rPr>
            </w:pPr>
            <w:r>
              <w:rPr>
                <w:rFonts w:hint="eastAsia" w:ascii="宋体" w:hAnsi="宋体"/>
                <w:szCs w:val="21"/>
              </w:rPr>
              <w:t>★主板外部接口种类</w:t>
            </w:r>
          </w:p>
        </w:tc>
        <w:tc>
          <w:tcPr>
            <w:tcW w:w="2754" w:type="pct"/>
            <w:tcBorders>
              <w:top w:val="single" w:color="auto" w:sz="4" w:space="0"/>
              <w:left w:val="single" w:color="auto" w:sz="4" w:space="0"/>
              <w:bottom w:val="single" w:color="auto" w:sz="4" w:space="0"/>
              <w:right w:val="single" w:color="auto" w:sz="4" w:space="0"/>
            </w:tcBorders>
            <w:vAlign w:val="center"/>
          </w:tcPr>
          <w:p w14:paraId="742A4816">
            <w:pPr>
              <w:spacing w:line="276" w:lineRule="auto"/>
              <w:rPr>
                <w:rFonts w:hint="eastAsia" w:ascii="宋体" w:hAnsi="宋体"/>
                <w:szCs w:val="21"/>
              </w:rPr>
            </w:pPr>
            <w:r>
              <w:rPr>
                <w:rFonts w:hint="eastAsia" w:ascii="宋体" w:hAnsi="宋体"/>
                <w:szCs w:val="21"/>
              </w:rPr>
              <w:t>支持USB、显示、管理等接口，如：VGA、USB3.0、BMC管理端口等</w:t>
            </w:r>
          </w:p>
        </w:tc>
      </w:tr>
      <w:tr w14:paraId="454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BD6DF9F">
            <w:pPr>
              <w:spacing w:line="276" w:lineRule="auto"/>
              <w:jc w:val="center"/>
              <w:rPr>
                <w:rFonts w:hint="eastAsia" w:ascii="宋体" w:hAnsi="宋体"/>
                <w:szCs w:val="21"/>
              </w:rPr>
            </w:pPr>
            <w:r>
              <w:rPr>
                <w:rFonts w:hint="eastAsia" w:ascii="宋体" w:hAnsi="宋体"/>
                <w:szCs w:val="21"/>
              </w:rPr>
              <w:t>49</w:t>
            </w:r>
          </w:p>
        </w:tc>
        <w:tc>
          <w:tcPr>
            <w:tcW w:w="512" w:type="pct"/>
            <w:tcBorders>
              <w:top w:val="single" w:color="auto" w:sz="4" w:space="0"/>
              <w:left w:val="single" w:color="auto" w:sz="4" w:space="0"/>
              <w:bottom w:val="single" w:color="auto" w:sz="4" w:space="0"/>
              <w:right w:val="single" w:color="auto" w:sz="4" w:space="0"/>
            </w:tcBorders>
            <w:vAlign w:val="center"/>
          </w:tcPr>
          <w:p w14:paraId="7D4DC2F4">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B3D15E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17F3F13">
            <w:pPr>
              <w:spacing w:line="276" w:lineRule="auto"/>
              <w:rPr>
                <w:rFonts w:hint="eastAsia" w:ascii="宋体" w:hAnsi="宋体"/>
                <w:szCs w:val="21"/>
              </w:rPr>
            </w:pPr>
            <w:r>
              <w:rPr>
                <w:rFonts w:hint="eastAsia" w:ascii="宋体" w:hAnsi="宋体"/>
                <w:szCs w:val="21"/>
              </w:rPr>
              <w:t>主板防烧板设计</w:t>
            </w:r>
          </w:p>
        </w:tc>
        <w:tc>
          <w:tcPr>
            <w:tcW w:w="2754" w:type="pct"/>
            <w:tcBorders>
              <w:top w:val="single" w:color="auto" w:sz="4" w:space="0"/>
              <w:left w:val="single" w:color="auto" w:sz="4" w:space="0"/>
              <w:bottom w:val="single" w:color="auto" w:sz="4" w:space="0"/>
              <w:right w:val="single" w:color="auto" w:sz="4" w:space="0"/>
            </w:tcBorders>
            <w:vAlign w:val="center"/>
          </w:tcPr>
          <w:p w14:paraId="69A3A027">
            <w:pPr>
              <w:spacing w:line="276" w:lineRule="auto"/>
              <w:rPr>
                <w:rFonts w:hint="eastAsia" w:ascii="宋体" w:hAnsi="宋体"/>
                <w:szCs w:val="21"/>
              </w:rPr>
            </w:pPr>
            <w:r>
              <w:rPr>
                <w:rFonts w:hint="eastAsia" w:ascii="宋体" w:hAnsi="宋体"/>
                <w:szCs w:val="21"/>
              </w:rPr>
              <w:t>支持主板防烧板设计，保证电源故障后不扩散</w:t>
            </w:r>
          </w:p>
        </w:tc>
      </w:tr>
      <w:tr w14:paraId="0E13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BCFE3DB">
            <w:pPr>
              <w:spacing w:line="276" w:lineRule="auto"/>
              <w:jc w:val="center"/>
              <w:rPr>
                <w:rFonts w:hint="eastAsia" w:ascii="宋体" w:hAnsi="宋体"/>
                <w:szCs w:val="21"/>
              </w:rPr>
            </w:pPr>
            <w:r>
              <w:rPr>
                <w:rFonts w:hint="eastAsia" w:ascii="宋体" w:hAnsi="宋体"/>
                <w:szCs w:val="21"/>
              </w:rPr>
              <w:t>50</w:t>
            </w:r>
          </w:p>
        </w:tc>
        <w:tc>
          <w:tcPr>
            <w:tcW w:w="512" w:type="pct"/>
            <w:tcBorders>
              <w:top w:val="single" w:color="auto" w:sz="4" w:space="0"/>
              <w:left w:val="single" w:color="auto" w:sz="4" w:space="0"/>
              <w:bottom w:val="single" w:color="auto" w:sz="4" w:space="0"/>
              <w:right w:val="single" w:color="auto" w:sz="4" w:space="0"/>
            </w:tcBorders>
            <w:vAlign w:val="center"/>
          </w:tcPr>
          <w:p w14:paraId="5165247F">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035F11B">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06F71E7">
            <w:pPr>
              <w:spacing w:line="276" w:lineRule="auto"/>
              <w:rPr>
                <w:rFonts w:hint="eastAsia" w:ascii="宋体" w:hAnsi="宋体"/>
                <w:szCs w:val="21"/>
              </w:rPr>
            </w:pPr>
            <w:r>
              <w:rPr>
                <w:rFonts w:hint="eastAsia" w:ascii="宋体" w:hAnsi="宋体"/>
                <w:szCs w:val="21"/>
              </w:rPr>
              <w:t>扩展功能</w:t>
            </w:r>
          </w:p>
        </w:tc>
        <w:tc>
          <w:tcPr>
            <w:tcW w:w="2754" w:type="pct"/>
            <w:tcBorders>
              <w:top w:val="single" w:color="auto" w:sz="4" w:space="0"/>
              <w:left w:val="single" w:color="auto" w:sz="4" w:space="0"/>
              <w:bottom w:val="single" w:color="auto" w:sz="4" w:space="0"/>
              <w:right w:val="single" w:color="auto" w:sz="4" w:space="0"/>
            </w:tcBorders>
            <w:vAlign w:val="center"/>
          </w:tcPr>
          <w:p w14:paraId="6E715D44">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2759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FC306E4">
            <w:pPr>
              <w:spacing w:line="276" w:lineRule="auto"/>
              <w:jc w:val="center"/>
              <w:rPr>
                <w:rFonts w:hint="eastAsia" w:ascii="宋体" w:hAnsi="宋体"/>
                <w:szCs w:val="21"/>
              </w:rPr>
            </w:pPr>
            <w:r>
              <w:rPr>
                <w:rFonts w:hint="eastAsia" w:ascii="宋体" w:hAnsi="宋体"/>
                <w:szCs w:val="21"/>
              </w:rPr>
              <w:t>51</w:t>
            </w:r>
          </w:p>
        </w:tc>
        <w:tc>
          <w:tcPr>
            <w:tcW w:w="512" w:type="pct"/>
            <w:tcBorders>
              <w:top w:val="single" w:color="auto" w:sz="4" w:space="0"/>
              <w:left w:val="single" w:color="auto" w:sz="4" w:space="0"/>
              <w:bottom w:val="single" w:color="auto" w:sz="4" w:space="0"/>
              <w:right w:val="single" w:color="auto" w:sz="4" w:space="0"/>
            </w:tcBorders>
            <w:vAlign w:val="center"/>
          </w:tcPr>
          <w:p w14:paraId="67EC2866">
            <w:pPr>
              <w:spacing w:line="276" w:lineRule="auto"/>
              <w:jc w:val="center"/>
              <w:rPr>
                <w:rFonts w:hint="eastAsia" w:ascii="宋体" w:hAnsi="宋体"/>
                <w:szCs w:val="21"/>
              </w:rPr>
            </w:pPr>
            <w:r>
              <w:rPr>
                <w:rFonts w:hint="eastAsia" w:ascii="宋体" w:hAnsi="宋体"/>
                <w:szCs w:val="21"/>
              </w:rPr>
              <w:t>功能要求</w:t>
            </w:r>
          </w:p>
        </w:tc>
        <w:tc>
          <w:tcPr>
            <w:tcW w:w="529" w:type="pct"/>
            <w:tcBorders>
              <w:top w:val="single" w:color="auto" w:sz="4" w:space="0"/>
              <w:left w:val="single" w:color="auto" w:sz="4" w:space="0"/>
              <w:bottom w:val="single" w:color="auto" w:sz="4" w:space="0"/>
              <w:right w:val="single" w:color="auto" w:sz="4" w:space="0"/>
            </w:tcBorders>
            <w:vAlign w:val="center"/>
          </w:tcPr>
          <w:p w14:paraId="69D6CD82">
            <w:pPr>
              <w:spacing w:line="276" w:lineRule="auto"/>
              <w:rPr>
                <w:rFonts w:hint="eastAsia" w:ascii="宋体" w:hAnsi="宋体"/>
                <w:szCs w:val="21"/>
              </w:rPr>
            </w:pPr>
            <w:r>
              <w:rPr>
                <w:rFonts w:hint="eastAsia" w:ascii="宋体" w:hAnsi="宋体"/>
                <w:szCs w:val="21"/>
              </w:rPr>
              <w:t>网络功能</w:t>
            </w:r>
          </w:p>
        </w:tc>
        <w:tc>
          <w:tcPr>
            <w:tcW w:w="893" w:type="pct"/>
            <w:tcBorders>
              <w:top w:val="single" w:color="auto" w:sz="4" w:space="0"/>
              <w:left w:val="single" w:color="auto" w:sz="4" w:space="0"/>
              <w:bottom w:val="single" w:color="auto" w:sz="4" w:space="0"/>
              <w:right w:val="single" w:color="auto" w:sz="4" w:space="0"/>
            </w:tcBorders>
            <w:vAlign w:val="center"/>
          </w:tcPr>
          <w:p w14:paraId="7096E91D">
            <w:pPr>
              <w:spacing w:line="276" w:lineRule="auto"/>
              <w:rPr>
                <w:rFonts w:hint="eastAsia" w:ascii="宋体" w:hAnsi="宋体"/>
                <w:szCs w:val="21"/>
              </w:rPr>
            </w:pPr>
            <w:r>
              <w:rPr>
                <w:rFonts w:hint="eastAsia" w:ascii="宋体" w:hAnsi="宋体"/>
                <w:szCs w:val="21"/>
              </w:rPr>
              <w:t>★网络功能</w:t>
            </w:r>
          </w:p>
        </w:tc>
        <w:tc>
          <w:tcPr>
            <w:tcW w:w="2754" w:type="pct"/>
            <w:tcBorders>
              <w:top w:val="single" w:color="auto" w:sz="4" w:space="0"/>
              <w:left w:val="single" w:color="auto" w:sz="4" w:space="0"/>
              <w:bottom w:val="single" w:color="auto" w:sz="4" w:space="0"/>
              <w:right w:val="single" w:color="auto" w:sz="4" w:space="0"/>
            </w:tcBorders>
            <w:vAlign w:val="center"/>
          </w:tcPr>
          <w:p w14:paraId="6879E529">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03BE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4BF8301">
            <w:pPr>
              <w:spacing w:line="276" w:lineRule="auto"/>
              <w:jc w:val="center"/>
              <w:rPr>
                <w:rFonts w:hint="eastAsia" w:ascii="宋体" w:hAnsi="宋体"/>
                <w:szCs w:val="21"/>
              </w:rPr>
            </w:pPr>
            <w:r>
              <w:rPr>
                <w:rFonts w:hint="eastAsia" w:ascii="宋体" w:hAnsi="宋体"/>
                <w:szCs w:val="21"/>
              </w:rPr>
              <w:t>52</w:t>
            </w:r>
          </w:p>
        </w:tc>
        <w:tc>
          <w:tcPr>
            <w:tcW w:w="512" w:type="pct"/>
            <w:tcBorders>
              <w:top w:val="single" w:color="auto" w:sz="4" w:space="0"/>
              <w:left w:val="single" w:color="auto" w:sz="4" w:space="0"/>
              <w:bottom w:val="single" w:color="auto" w:sz="4" w:space="0"/>
              <w:right w:val="single" w:color="auto" w:sz="4" w:space="0"/>
            </w:tcBorders>
            <w:vAlign w:val="center"/>
          </w:tcPr>
          <w:p w14:paraId="62117FAC">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545BE02B">
            <w:pPr>
              <w:spacing w:line="276" w:lineRule="auto"/>
              <w:rPr>
                <w:rFonts w:hint="eastAsia" w:ascii="宋体" w:hAnsi="宋体"/>
                <w:szCs w:val="21"/>
              </w:rPr>
            </w:pPr>
            <w:r>
              <w:rPr>
                <w:rFonts w:hint="eastAsia" w:ascii="宋体" w:hAnsi="宋体"/>
                <w:szCs w:val="21"/>
              </w:rPr>
              <w:t>CPU功能</w:t>
            </w:r>
          </w:p>
        </w:tc>
        <w:tc>
          <w:tcPr>
            <w:tcW w:w="893" w:type="pct"/>
            <w:tcBorders>
              <w:top w:val="single" w:color="auto" w:sz="4" w:space="0"/>
              <w:left w:val="single" w:color="auto" w:sz="4" w:space="0"/>
              <w:bottom w:val="single" w:color="auto" w:sz="4" w:space="0"/>
              <w:right w:val="single" w:color="auto" w:sz="4" w:space="0"/>
            </w:tcBorders>
            <w:vAlign w:val="center"/>
          </w:tcPr>
          <w:p w14:paraId="63B3C708">
            <w:pPr>
              <w:spacing w:line="276" w:lineRule="auto"/>
              <w:rPr>
                <w:rFonts w:hint="eastAsia" w:ascii="宋体" w:hAnsi="宋体"/>
                <w:szCs w:val="21"/>
              </w:rPr>
            </w:pPr>
            <w:r>
              <w:rPr>
                <w:rFonts w:hint="eastAsia" w:ascii="宋体" w:hAnsi="宋体"/>
                <w:szCs w:val="21"/>
              </w:rPr>
              <w:t>★计算处理</w:t>
            </w:r>
          </w:p>
        </w:tc>
        <w:tc>
          <w:tcPr>
            <w:tcW w:w="2754" w:type="pct"/>
            <w:tcBorders>
              <w:top w:val="single" w:color="auto" w:sz="4" w:space="0"/>
              <w:left w:val="single" w:color="auto" w:sz="4" w:space="0"/>
              <w:bottom w:val="single" w:color="auto" w:sz="4" w:space="0"/>
              <w:right w:val="single" w:color="auto" w:sz="4" w:space="0"/>
            </w:tcBorders>
            <w:vAlign w:val="center"/>
          </w:tcPr>
          <w:p w14:paraId="02E76FF3">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4717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E990F87">
            <w:pPr>
              <w:spacing w:line="276" w:lineRule="auto"/>
              <w:jc w:val="center"/>
              <w:rPr>
                <w:rFonts w:hint="eastAsia" w:ascii="宋体" w:hAnsi="宋体"/>
                <w:szCs w:val="21"/>
              </w:rPr>
            </w:pPr>
            <w:r>
              <w:rPr>
                <w:rFonts w:hint="eastAsia" w:ascii="宋体" w:hAnsi="宋体"/>
                <w:szCs w:val="21"/>
              </w:rPr>
              <w:t>53</w:t>
            </w:r>
          </w:p>
        </w:tc>
        <w:tc>
          <w:tcPr>
            <w:tcW w:w="512" w:type="pct"/>
            <w:tcBorders>
              <w:top w:val="single" w:color="auto" w:sz="4" w:space="0"/>
              <w:left w:val="single" w:color="auto" w:sz="4" w:space="0"/>
              <w:bottom w:val="single" w:color="auto" w:sz="4" w:space="0"/>
              <w:right w:val="single" w:color="auto" w:sz="4" w:space="0"/>
            </w:tcBorders>
            <w:vAlign w:val="center"/>
          </w:tcPr>
          <w:p w14:paraId="10F572D2">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342A31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E77FADB">
            <w:pPr>
              <w:spacing w:line="276" w:lineRule="auto"/>
              <w:rPr>
                <w:rFonts w:hint="eastAsia" w:ascii="宋体" w:hAnsi="宋体"/>
                <w:szCs w:val="21"/>
              </w:rPr>
            </w:pPr>
            <w:r>
              <w:rPr>
                <w:rFonts w:hint="eastAsia" w:ascii="宋体" w:hAnsi="宋体"/>
                <w:szCs w:val="21"/>
              </w:rPr>
              <w:t>★密码算法实现</w:t>
            </w:r>
          </w:p>
        </w:tc>
        <w:tc>
          <w:tcPr>
            <w:tcW w:w="2754" w:type="pct"/>
            <w:tcBorders>
              <w:top w:val="single" w:color="auto" w:sz="4" w:space="0"/>
              <w:left w:val="single" w:color="auto" w:sz="4" w:space="0"/>
              <w:bottom w:val="single" w:color="auto" w:sz="4" w:space="0"/>
              <w:right w:val="single" w:color="auto" w:sz="4" w:space="0"/>
            </w:tcBorders>
            <w:vAlign w:val="center"/>
          </w:tcPr>
          <w:p w14:paraId="7BDF784D">
            <w:pPr>
              <w:spacing w:line="276" w:lineRule="auto"/>
              <w:rPr>
                <w:rFonts w:hint="eastAsia" w:ascii="宋体" w:hAnsi="宋体"/>
                <w:szCs w:val="21"/>
              </w:rPr>
            </w:pPr>
            <w:r>
              <w:rPr>
                <w:rFonts w:hint="eastAsia" w:ascii="宋体" w:hAnsi="宋体"/>
                <w:szCs w:val="21"/>
              </w:rPr>
              <w:t>CPU芯片应符合GM/T 0008的相关规定，或芯片密码模块应符合GB/T 37092或GM/T 0028的相关规定</w:t>
            </w:r>
          </w:p>
        </w:tc>
      </w:tr>
      <w:tr w14:paraId="249A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A482F8B">
            <w:pPr>
              <w:spacing w:line="276" w:lineRule="auto"/>
              <w:jc w:val="center"/>
              <w:rPr>
                <w:rFonts w:hint="eastAsia" w:ascii="宋体" w:hAnsi="宋体"/>
                <w:szCs w:val="21"/>
              </w:rPr>
            </w:pPr>
            <w:r>
              <w:rPr>
                <w:rFonts w:hint="eastAsia" w:ascii="宋体" w:hAnsi="宋体"/>
                <w:szCs w:val="21"/>
              </w:rPr>
              <w:t>54</w:t>
            </w:r>
          </w:p>
        </w:tc>
        <w:tc>
          <w:tcPr>
            <w:tcW w:w="512" w:type="pct"/>
            <w:tcBorders>
              <w:top w:val="single" w:color="auto" w:sz="4" w:space="0"/>
              <w:left w:val="single" w:color="auto" w:sz="4" w:space="0"/>
              <w:bottom w:val="single" w:color="auto" w:sz="4" w:space="0"/>
              <w:right w:val="single" w:color="auto" w:sz="4" w:space="0"/>
            </w:tcBorders>
            <w:vAlign w:val="center"/>
          </w:tcPr>
          <w:p w14:paraId="1E54D08C">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36D157A9">
            <w:pPr>
              <w:spacing w:line="276" w:lineRule="auto"/>
              <w:rPr>
                <w:rFonts w:hint="eastAsia" w:ascii="宋体" w:hAnsi="宋体"/>
                <w:szCs w:val="21"/>
              </w:rPr>
            </w:pPr>
            <w:r>
              <w:rPr>
                <w:rFonts w:hint="eastAsia" w:ascii="宋体" w:hAnsi="宋体"/>
                <w:szCs w:val="21"/>
              </w:rPr>
              <w:t>存储功能</w:t>
            </w:r>
          </w:p>
        </w:tc>
        <w:tc>
          <w:tcPr>
            <w:tcW w:w="893" w:type="pct"/>
            <w:tcBorders>
              <w:top w:val="single" w:color="auto" w:sz="4" w:space="0"/>
              <w:left w:val="single" w:color="auto" w:sz="4" w:space="0"/>
              <w:bottom w:val="single" w:color="auto" w:sz="4" w:space="0"/>
              <w:right w:val="single" w:color="auto" w:sz="4" w:space="0"/>
            </w:tcBorders>
            <w:vAlign w:val="center"/>
          </w:tcPr>
          <w:p w14:paraId="181CCF34">
            <w:pPr>
              <w:spacing w:line="276" w:lineRule="auto"/>
              <w:rPr>
                <w:rFonts w:hint="eastAsia" w:ascii="宋体" w:hAnsi="宋体"/>
                <w:szCs w:val="21"/>
              </w:rPr>
            </w:pPr>
            <w:r>
              <w:rPr>
                <w:rFonts w:hint="eastAsia" w:ascii="宋体" w:hAnsi="宋体"/>
                <w:szCs w:val="21"/>
              </w:rPr>
              <w:t>内存校验</w:t>
            </w:r>
          </w:p>
        </w:tc>
        <w:tc>
          <w:tcPr>
            <w:tcW w:w="2754" w:type="pct"/>
            <w:tcBorders>
              <w:top w:val="single" w:color="auto" w:sz="4" w:space="0"/>
              <w:left w:val="single" w:color="auto" w:sz="4" w:space="0"/>
              <w:bottom w:val="single" w:color="auto" w:sz="4" w:space="0"/>
              <w:right w:val="single" w:color="auto" w:sz="4" w:space="0"/>
            </w:tcBorders>
            <w:vAlign w:val="center"/>
          </w:tcPr>
          <w:p w14:paraId="2445CB72">
            <w:pPr>
              <w:spacing w:line="276" w:lineRule="auto"/>
              <w:rPr>
                <w:rFonts w:hint="eastAsia" w:ascii="宋体" w:hAnsi="宋体"/>
                <w:szCs w:val="21"/>
              </w:rPr>
            </w:pPr>
            <w:r>
              <w:rPr>
                <w:rFonts w:hint="eastAsia" w:ascii="宋体" w:hAnsi="宋体"/>
                <w:szCs w:val="21"/>
              </w:rPr>
              <w:t>支持内存校验或内存增强型纠错功能</w:t>
            </w:r>
          </w:p>
        </w:tc>
      </w:tr>
      <w:tr w14:paraId="1BB8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75927A1">
            <w:pPr>
              <w:spacing w:line="276" w:lineRule="auto"/>
              <w:jc w:val="center"/>
              <w:rPr>
                <w:rFonts w:hint="eastAsia" w:ascii="宋体" w:hAnsi="宋体"/>
                <w:szCs w:val="21"/>
              </w:rPr>
            </w:pPr>
            <w:r>
              <w:rPr>
                <w:rFonts w:hint="eastAsia" w:ascii="宋体" w:hAnsi="宋体"/>
                <w:szCs w:val="21"/>
              </w:rPr>
              <w:t>55</w:t>
            </w:r>
          </w:p>
        </w:tc>
        <w:tc>
          <w:tcPr>
            <w:tcW w:w="512" w:type="pct"/>
            <w:tcBorders>
              <w:top w:val="single" w:color="auto" w:sz="4" w:space="0"/>
              <w:left w:val="single" w:color="auto" w:sz="4" w:space="0"/>
              <w:bottom w:val="single" w:color="auto" w:sz="4" w:space="0"/>
              <w:right w:val="single" w:color="auto" w:sz="4" w:space="0"/>
            </w:tcBorders>
            <w:vAlign w:val="center"/>
          </w:tcPr>
          <w:p w14:paraId="12522900">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4FBB2D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7092477">
            <w:pPr>
              <w:spacing w:line="276" w:lineRule="auto"/>
              <w:rPr>
                <w:rFonts w:hint="eastAsia" w:ascii="宋体" w:hAnsi="宋体"/>
                <w:szCs w:val="21"/>
              </w:rPr>
            </w:pPr>
            <w:r>
              <w:rPr>
                <w:rFonts w:hint="eastAsia" w:ascii="宋体" w:hAnsi="宋体"/>
                <w:szCs w:val="21"/>
              </w:rPr>
              <w:t>SATA SSD NAND 健康状态上报</w:t>
            </w:r>
          </w:p>
        </w:tc>
        <w:tc>
          <w:tcPr>
            <w:tcW w:w="2754" w:type="pct"/>
            <w:tcBorders>
              <w:top w:val="single" w:color="auto" w:sz="4" w:space="0"/>
              <w:left w:val="single" w:color="auto" w:sz="4" w:space="0"/>
              <w:bottom w:val="single" w:color="auto" w:sz="4" w:space="0"/>
              <w:right w:val="single" w:color="auto" w:sz="4" w:space="0"/>
            </w:tcBorders>
            <w:vAlign w:val="center"/>
          </w:tcPr>
          <w:p w14:paraId="34C8F054">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21AB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20CB5D7">
            <w:pPr>
              <w:spacing w:line="276" w:lineRule="auto"/>
              <w:jc w:val="center"/>
              <w:rPr>
                <w:rFonts w:hint="eastAsia" w:ascii="宋体" w:hAnsi="宋体"/>
                <w:szCs w:val="21"/>
              </w:rPr>
            </w:pPr>
            <w:r>
              <w:rPr>
                <w:rFonts w:hint="eastAsia" w:ascii="宋体" w:hAnsi="宋体"/>
                <w:szCs w:val="21"/>
              </w:rPr>
              <w:t>56</w:t>
            </w:r>
          </w:p>
        </w:tc>
        <w:tc>
          <w:tcPr>
            <w:tcW w:w="512" w:type="pct"/>
            <w:tcBorders>
              <w:top w:val="single" w:color="auto" w:sz="4" w:space="0"/>
              <w:left w:val="single" w:color="auto" w:sz="4" w:space="0"/>
              <w:bottom w:val="single" w:color="auto" w:sz="4" w:space="0"/>
              <w:right w:val="single" w:color="auto" w:sz="4" w:space="0"/>
            </w:tcBorders>
            <w:vAlign w:val="center"/>
          </w:tcPr>
          <w:p w14:paraId="0CA8BF51">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0C0417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A9C7788">
            <w:pPr>
              <w:spacing w:line="276" w:lineRule="auto"/>
              <w:rPr>
                <w:rFonts w:hint="eastAsia" w:ascii="宋体" w:hAnsi="宋体"/>
                <w:szCs w:val="21"/>
              </w:rPr>
            </w:pPr>
            <w:r>
              <w:rPr>
                <w:rFonts w:hint="eastAsia" w:ascii="宋体" w:hAnsi="宋体"/>
                <w:szCs w:val="21"/>
              </w:rPr>
              <w:t>SATA SSD单die 故障隔离</w:t>
            </w:r>
          </w:p>
        </w:tc>
        <w:tc>
          <w:tcPr>
            <w:tcW w:w="2754" w:type="pct"/>
            <w:tcBorders>
              <w:top w:val="single" w:color="auto" w:sz="4" w:space="0"/>
              <w:left w:val="single" w:color="auto" w:sz="4" w:space="0"/>
              <w:bottom w:val="single" w:color="auto" w:sz="4" w:space="0"/>
              <w:right w:val="single" w:color="auto" w:sz="4" w:space="0"/>
            </w:tcBorders>
            <w:vAlign w:val="center"/>
          </w:tcPr>
          <w:p w14:paraId="4FA25534">
            <w:pPr>
              <w:spacing w:line="276" w:lineRule="auto"/>
              <w:rPr>
                <w:rFonts w:hint="eastAsia" w:ascii="宋体" w:hAnsi="宋体"/>
                <w:szCs w:val="21"/>
              </w:rPr>
            </w:pPr>
            <w:r>
              <w:rPr>
                <w:rFonts w:hint="eastAsia" w:ascii="宋体" w:hAnsi="宋体"/>
                <w:szCs w:val="21"/>
              </w:rPr>
              <w:t>支持SSD 关键外部存储器中单存储晶元故障隔离</w:t>
            </w:r>
          </w:p>
        </w:tc>
      </w:tr>
      <w:tr w14:paraId="5BDB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A647D8E">
            <w:pPr>
              <w:spacing w:line="276" w:lineRule="auto"/>
              <w:jc w:val="center"/>
              <w:rPr>
                <w:rFonts w:hint="eastAsia" w:ascii="宋体" w:hAnsi="宋体"/>
                <w:szCs w:val="21"/>
              </w:rPr>
            </w:pPr>
            <w:r>
              <w:rPr>
                <w:rFonts w:hint="eastAsia" w:ascii="宋体" w:hAnsi="宋体"/>
                <w:szCs w:val="21"/>
              </w:rPr>
              <w:t>57</w:t>
            </w:r>
          </w:p>
        </w:tc>
        <w:tc>
          <w:tcPr>
            <w:tcW w:w="512" w:type="pct"/>
            <w:tcBorders>
              <w:top w:val="single" w:color="auto" w:sz="4" w:space="0"/>
              <w:left w:val="single" w:color="auto" w:sz="4" w:space="0"/>
              <w:bottom w:val="single" w:color="auto" w:sz="4" w:space="0"/>
              <w:right w:val="single" w:color="auto" w:sz="4" w:space="0"/>
            </w:tcBorders>
            <w:vAlign w:val="center"/>
          </w:tcPr>
          <w:p w14:paraId="0C31996A">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65D72F67">
            <w:pPr>
              <w:spacing w:line="276" w:lineRule="auto"/>
              <w:rPr>
                <w:rFonts w:hint="eastAsia" w:ascii="宋体" w:hAnsi="宋体"/>
                <w:szCs w:val="21"/>
              </w:rPr>
            </w:pPr>
            <w:r>
              <w:rPr>
                <w:rFonts w:hint="eastAsia" w:ascii="宋体" w:hAnsi="宋体"/>
                <w:szCs w:val="21"/>
              </w:rPr>
              <w:t>RAID卡功能（若支持RAID卡）</w:t>
            </w:r>
          </w:p>
        </w:tc>
        <w:tc>
          <w:tcPr>
            <w:tcW w:w="893" w:type="pct"/>
            <w:tcBorders>
              <w:top w:val="single" w:color="auto" w:sz="4" w:space="0"/>
              <w:left w:val="single" w:color="auto" w:sz="4" w:space="0"/>
              <w:bottom w:val="single" w:color="auto" w:sz="4" w:space="0"/>
              <w:right w:val="single" w:color="auto" w:sz="4" w:space="0"/>
            </w:tcBorders>
            <w:vAlign w:val="center"/>
          </w:tcPr>
          <w:p w14:paraId="0B426F98">
            <w:pPr>
              <w:spacing w:line="276" w:lineRule="auto"/>
              <w:rPr>
                <w:rFonts w:hint="eastAsia" w:ascii="宋体" w:hAnsi="宋体"/>
                <w:szCs w:val="21"/>
              </w:rPr>
            </w:pPr>
            <w:r>
              <w:rPr>
                <w:rFonts w:hint="eastAsia" w:ascii="宋体" w:hAnsi="宋体"/>
                <w:szCs w:val="21"/>
              </w:rPr>
              <w:t xml:space="preserve">RAID卡 </w:t>
            </w:r>
          </w:p>
          <w:p w14:paraId="0EBFC049">
            <w:pPr>
              <w:spacing w:line="276" w:lineRule="auto"/>
              <w:rPr>
                <w:rFonts w:hint="eastAsia" w:ascii="宋体" w:hAnsi="宋体"/>
                <w:szCs w:val="21"/>
              </w:rPr>
            </w:pPr>
            <w:r>
              <w:rPr>
                <w:rFonts w:hint="eastAsia" w:ascii="宋体" w:hAnsi="宋体"/>
                <w:szCs w:val="21"/>
              </w:rPr>
              <w:t>RAID级别支持</w:t>
            </w:r>
          </w:p>
        </w:tc>
        <w:tc>
          <w:tcPr>
            <w:tcW w:w="2754" w:type="pct"/>
            <w:tcBorders>
              <w:top w:val="single" w:color="auto" w:sz="4" w:space="0"/>
              <w:left w:val="single" w:color="auto" w:sz="4" w:space="0"/>
              <w:bottom w:val="single" w:color="auto" w:sz="4" w:space="0"/>
              <w:right w:val="single" w:color="auto" w:sz="4" w:space="0"/>
            </w:tcBorders>
            <w:vAlign w:val="center"/>
          </w:tcPr>
          <w:p w14:paraId="6D406E7C">
            <w:pPr>
              <w:spacing w:line="276" w:lineRule="auto"/>
              <w:rPr>
                <w:rFonts w:hint="eastAsia" w:ascii="宋体" w:hAnsi="宋体"/>
                <w:szCs w:val="21"/>
              </w:rPr>
            </w:pPr>
            <w:r>
              <w:rPr>
                <w:rFonts w:hint="eastAsia" w:ascii="宋体" w:hAnsi="宋体"/>
                <w:szCs w:val="21"/>
              </w:rPr>
              <w:t>Raid卡支持Raid0/1</w:t>
            </w:r>
          </w:p>
        </w:tc>
      </w:tr>
      <w:tr w14:paraId="68D3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BF93BEF">
            <w:pPr>
              <w:spacing w:line="276" w:lineRule="auto"/>
              <w:jc w:val="center"/>
              <w:rPr>
                <w:rFonts w:hint="eastAsia" w:ascii="宋体" w:hAnsi="宋体"/>
                <w:szCs w:val="21"/>
              </w:rPr>
            </w:pPr>
            <w:r>
              <w:rPr>
                <w:rFonts w:hint="eastAsia" w:ascii="宋体" w:hAnsi="宋体"/>
                <w:szCs w:val="21"/>
              </w:rPr>
              <w:t>58</w:t>
            </w:r>
          </w:p>
        </w:tc>
        <w:tc>
          <w:tcPr>
            <w:tcW w:w="512" w:type="pct"/>
            <w:tcBorders>
              <w:top w:val="single" w:color="auto" w:sz="4" w:space="0"/>
              <w:left w:val="single" w:color="auto" w:sz="4" w:space="0"/>
              <w:bottom w:val="single" w:color="auto" w:sz="4" w:space="0"/>
              <w:right w:val="single" w:color="auto" w:sz="4" w:space="0"/>
            </w:tcBorders>
            <w:vAlign w:val="center"/>
          </w:tcPr>
          <w:p w14:paraId="737D03B5">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E042653">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03F0377">
            <w:pPr>
              <w:spacing w:line="276" w:lineRule="auto"/>
              <w:rPr>
                <w:rFonts w:hint="eastAsia" w:ascii="宋体" w:hAnsi="宋体"/>
                <w:szCs w:val="21"/>
              </w:rPr>
            </w:pPr>
            <w:r>
              <w:rPr>
                <w:rFonts w:hint="eastAsia" w:ascii="宋体" w:hAnsi="宋体"/>
                <w:szCs w:val="21"/>
              </w:rPr>
              <w:t xml:space="preserve">RAID卡 </w:t>
            </w:r>
          </w:p>
          <w:p w14:paraId="2C74A062">
            <w:pPr>
              <w:spacing w:line="276" w:lineRule="auto"/>
              <w:rPr>
                <w:rFonts w:hint="eastAsia" w:ascii="宋体" w:hAnsi="宋体"/>
                <w:szCs w:val="21"/>
              </w:rPr>
            </w:pPr>
            <w:r>
              <w:rPr>
                <w:rFonts w:hint="eastAsia" w:ascii="宋体" w:hAnsi="宋体"/>
                <w:szCs w:val="21"/>
              </w:rPr>
              <w:t>BBU单元</w:t>
            </w:r>
          </w:p>
        </w:tc>
        <w:tc>
          <w:tcPr>
            <w:tcW w:w="2754" w:type="pct"/>
            <w:tcBorders>
              <w:top w:val="single" w:color="auto" w:sz="4" w:space="0"/>
              <w:left w:val="single" w:color="auto" w:sz="4" w:space="0"/>
              <w:bottom w:val="single" w:color="auto" w:sz="4" w:space="0"/>
              <w:right w:val="single" w:color="auto" w:sz="4" w:space="0"/>
            </w:tcBorders>
            <w:vAlign w:val="center"/>
          </w:tcPr>
          <w:p w14:paraId="11399344">
            <w:pPr>
              <w:spacing w:line="276" w:lineRule="auto"/>
              <w:rPr>
                <w:rFonts w:hint="eastAsia" w:ascii="宋体" w:hAnsi="宋体"/>
                <w:szCs w:val="21"/>
              </w:rPr>
            </w:pPr>
            <w:r>
              <w:rPr>
                <w:rFonts w:hint="eastAsia" w:ascii="宋体" w:hAnsi="宋体"/>
                <w:szCs w:val="21"/>
              </w:rPr>
              <w:t>不做要求</w:t>
            </w:r>
          </w:p>
        </w:tc>
      </w:tr>
      <w:tr w14:paraId="1655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D1793F7">
            <w:pPr>
              <w:spacing w:line="276" w:lineRule="auto"/>
              <w:jc w:val="center"/>
              <w:rPr>
                <w:rFonts w:hint="eastAsia" w:ascii="宋体" w:hAnsi="宋体"/>
                <w:szCs w:val="21"/>
              </w:rPr>
            </w:pPr>
            <w:r>
              <w:rPr>
                <w:rFonts w:hint="eastAsia" w:ascii="宋体" w:hAnsi="宋体"/>
                <w:szCs w:val="21"/>
              </w:rPr>
              <w:t>59</w:t>
            </w:r>
          </w:p>
        </w:tc>
        <w:tc>
          <w:tcPr>
            <w:tcW w:w="512" w:type="pct"/>
            <w:tcBorders>
              <w:top w:val="single" w:color="auto" w:sz="4" w:space="0"/>
              <w:left w:val="single" w:color="auto" w:sz="4" w:space="0"/>
              <w:bottom w:val="single" w:color="auto" w:sz="4" w:space="0"/>
              <w:right w:val="single" w:color="auto" w:sz="4" w:space="0"/>
            </w:tcBorders>
            <w:vAlign w:val="center"/>
          </w:tcPr>
          <w:p w14:paraId="5C9416C9">
            <w:pPr>
              <w:spacing w:line="276" w:lineRule="auto"/>
              <w:jc w:val="center"/>
              <w:rPr>
                <w:rFonts w:hint="eastAsia" w:ascii="宋体" w:hAnsi="宋体"/>
                <w:szCs w:val="21"/>
              </w:rPr>
            </w:pPr>
            <w:r>
              <w:rPr>
                <w:rFonts w:hint="eastAsia" w:ascii="宋体" w:hAnsi="宋体"/>
                <w:szCs w:val="21"/>
              </w:rPr>
              <w:t>功能要求</w:t>
            </w:r>
          </w:p>
        </w:tc>
        <w:tc>
          <w:tcPr>
            <w:tcW w:w="529" w:type="pct"/>
            <w:tcBorders>
              <w:top w:val="single" w:color="auto" w:sz="4" w:space="0"/>
              <w:left w:val="single" w:color="auto" w:sz="4" w:space="0"/>
              <w:bottom w:val="single" w:color="auto" w:sz="4" w:space="0"/>
              <w:right w:val="single" w:color="auto" w:sz="4" w:space="0"/>
            </w:tcBorders>
            <w:vAlign w:val="center"/>
          </w:tcPr>
          <w:p w14:paraId="383B15BB">
            <w:pPr>
              <w:spacing w:line="276" w:lineRule="auto"/>
              <w:rPr>
                <w:rFonts w:hint="eastAsia" w:ascii="宋体" w:hAnsi="宋体"/>
                <w:szCs w:val="21"/>
              </w:rPr>
            </w:pPr>
            <w:r>
              <w:rPr>
                <w:rFonts w:hint="eastAsia" w:ascii="宋体" w:hAnsi="宋体"/>
                <w:szCs w:val="21"/>
              </w:rPr>
              <w:t>光驱功能</w:t>
            </w:r>
          </w:p>
        </w:tc>
        <w:tc>
          <w:tcPr>
            <w:tcW w:w="893" w:type="pct"/>
            <w:tcBorders>
              <w:top w:val="single" w:color="auto" w:sz="4" w:space="0"/>
              <w:left w:val="single" w:color="auto" w:sz="4" w:space="0"/>
              <w:bottom w:val="single" w:color="auto" w:sz="4" w:space="0"/>
              <w:right w:val="single" w:color="auto" w:sz="4" w:space="0"/>
            </w:tcBorders>
            <w:vAlign w:val="center"/>
          </w:tcPr>
          <w:p w14:paraId="4DBD7250">
            <w:pPr>
              <w:spacing w:line="276" w:lineRule="auto"/>
              <w:rPr>
                <w:rFonts w:hint="eastAsia" w:ascii="宋体" w:hAnsi="宋体"/>
                <w:szCs w:val="21"/>
              </w:rPr>
            </w:pPr>
            <w:r>
              <w:rPr>
                <w:rFonts w:hint="eastAsia" w:ascii="宋体" w:hAnsi="宋体"/>
                <w:szCs w:val="21"/>
              </w:rPr>
              <w:t>光驱类型（是否支持RW，以及光盘类型CD/DVD）</w:t>
            </w:r>
          </w:p>
        </w:tc>
        <w:tc>
          <w:tcPr>
            <w:tcW w:w="2754" w:type="pct"/>
            <w:tcBorders>
              <w:top w:val="single" w:color="auto" w:sz="4" w:space="0"/>
              <w:left w:val="single" w:color="auto" w:sz="4" w:space="0"/>
              <w:bottom w:val="single" w:color="auto" w:sz="4" w:space="0"/>
              <w:right w:val="single" w:color="auto" w:sz="4" w:space="0"/>
            </w:tcBorders>
            <w:vAlign w:val="center"/>
          </w:tcPr>
          <w:p w14:paraId="77D7368F">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 等）</w:t>
            </w:r>
          </w:p>
        </w:tc>
      </w:tr>
      <w:tr w14:paraId="17AC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624F855">
            <w:pPr>
              <w:spacing w:line="276" w:lineRule="auto"/>
              <w:jc w:val="center"/>
              <w:rPr>
                <w:rFonts w:hint="eastAsia" w:ascii="宋体" w:hAnsi="宋体"/>
                <w:szCs w:val="21"/>
              </w:rPr>
            </w:pPr>
            <w:r>
              <w:rPr>
                <w:rFonts w:hint="eastAsia" w:ascii="宋体" w:hAnsi="宋体"/>
                <w:szCs w:val="21"/>
              </w:rPr>
              <w:t>60</w:t>
            </w:r>
          </w:p>
        </w:tc>
        <w:tc>
          <w:tcPr>
            <w:tcW w:w="512" w:type="pct"/>
            <w:tcBorders>
              <w:top w:val="single" w:color="auto" w:sz="4" w:space="0"/>
              <w:left w:val="single" w:color="auto" w:sz="4" w:space="0"/>
              <w:bottom w:val="single" w:color="auto" w:sz="4" w:space="0"/>
              <w:right w:val="single" w:color="auto" w:sz="4" w:space="0"/>
            </w:tcBorders>
            <w:vAlign w:val="center"/>
          </w:tcPr>
          <w:p w14:paraId="6357BC21">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37D9235E">
            <w:pPr>
              <w:spacing w:line="276" w:lineRule="auto"/>
              <w:rPr>
                <w:rFonts w:hint="eastAsia" w:ascii="宋体" w:hAnsi="宋体"/>
                <w:szCs w:val="21"/>
              </w:rPr>
            </w:pPr>
            <w:r>
              <w:rPr>
                <w:rFonts w:hint="eastAsia" w:ascii="宋体" w:hAnsi="宋体"/>
                <w:szCs w:val="21"/>
              </w:rPr>
              <w:t>电源功能</w:t>
            </w:r>
          </w:p>
        </w:tc>
        <w:tc>
          <w:tcPr>
            <w:tcW w:w="893" w:type="pct"/>
            <w:tcBorders>
              <w:top w:val="single" w:color="auto" w:sz="4" w:space="0"/>
              <w:left w:val="single" w:color="auto" w:sz="4" w:space="0"/>
              <w:bottom w:val="single" w:color="auto" w:sz="4" w:space="0"/>
              <w:right w:val="single" w:color="auto" w:sz="4" w:space="0"/>
            </w:tcBorders>
            <w:vAlign w:val="center"/>
          </w:tcPr>
          <w:p w14:paraId="202E9DC6">
            <w:pPr>
              <w:spacing w:line="276" w:lineRule="auto"/>
              <w:rPr>
                <w:rFonts w:hint="eastAsia" w:ascii="宋体" w:hAnsi="宋体"/>
                <w:szCs w:val="21"/>
              </w:rPr>
            </w:pPr>
            <w:r>
              <w:rPr>
                <w:rFonts w:hint="eastAsia" w:ascii="宋体" w:hAnsi="宋体"/>
                <w:szCs w:val="21"/>
              </w:rPr>
              <w:t>★电源热插拔</w:t>
            </w:r>
          </w:p>
        </w:tc>
        <w:tc>
          <w:tcPr>
            <w:tcW w:w="2754" w:type="pct"/>
            <w:tcBorders>
              <w:top w:val="single" w:color="auto" w:sz="4" w:space="0"/>
              <w:left w:val="single" w:color="auto" w:sz="4" w:space="0"/>
              <w:bottom w:val="single" w:color="auto" w:sz="4" w:space="0"/>
              <w:right w:val="single" w:color="auto" w:sz="4" w:space="0"/>
            </w:tcBorders>
            <w:vAlign w:val="center"/>
          </w:tcPr>
          <w:p w14:paraId="3767797D">
            <w:pPr>
              <w:spacing w:line="276" w:lineRule="auto"/>
              <w:rPr>
                <w:rFonts w:hint="eastAsia" w:ascii="宋体" w:hAnsi="宋体"/>
                <w:szCs w:val="21"/>
              </w:rPr>
            </w:pPr>
            <w:r>
              <w:rPr>
                <w:rFonts w:hint="eastAsia" w:ascii="宋体" w:hAnsi="宋体"/>
                <w:szCs w:val="21"/>
              </w:rPr>
              <w:t>整机电源模块应具备热插拔功能</w:t>
            </w:r>
          </w:p>
        </w:tc>
      </w:tr>
      <w:tr w14:paraId="049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2689D9A">
            <w:pPr>
              <w:spacing w:line="276" w:lineRule="auto"/>
              <w:jc w:val="center"/>
              <w:rPr>
                <w:rFonts w:hint="eastAsia" w:ascii="宋体" w:hAnsi="宋体"/>
                <w:szCs w:val="21"/>
              </w:rPr>
            </w:pPr>
            <w:r>
              <w:rPr>
                <w:rFonts w:hint="eastAsia" w:ascii="宋体" w:hAnsi="宋体"/>
                <w:szCs w:val="21"/>
              </w:rPr>
              <w:t>61</w:t>
            </w:r>
          </w:p>
        </w:tc>
        <w:tc>
          <w:tcPr>
            <w:tcW w:w="512" w:type="pct"/>
            <w:tcBorders>
              <w:top w:val="single" w:color="auto" w:sz="4" w:space="0"/>
              <w:left w:val="single" w:color="auto" w:sz="4" w:space="0"/>
              <w:bottom w:val="single" w:color="auto" w:sz="4" w:space="0"/>
              <w:right w:val="single" w:color="auto" w:sz="4" w:space="0"/>
            </w:tcBorders>
            <w:vAlign w:val="center"/>
          </w:tcPr>
          <w:p w14:paraId="1272F3DE">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5F0233BC">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28793F4">
            <w:pPr>
              <w:spacing w:line="276" w:lineRule="auto"/>
              <w:rPr>
                <w:rFonts w:hint="eastAsia" w:ascii="宋体" w:hAnsi="宋体"/>
                <w:szCs w:val="21"/>
              </w:rPr>
            </w:pPr>
            <w:r>
              <w:rPr>
                <w:rFonts w:hint="eastAsia" w:ascii="宋体" w:hAnsi="宋体"/>
                <w:szCs w:val="21"/>
              </w:rPr>
              <w:t>★电源过流保护</w:t>
            </w:r>
          </w:p>
        </w:tc>
        <w:tc>
          <w:tcPr>
            <w:tcW w:w="2754" w:type="pct"/>
            <w:tcBorders>
              <w:top w:val="single" w:color="auto" w:sz="4" w:space="0"/>
              <w:left w:val="single" w:color="auto" w:sz="4" w:space="0"/>
              <w:bottom w:val="single" w:color="auto" w:sz="4" w:space="0"/>
              <w:right w:val="single" w:color="auto" w:sz="4" w:space="0"/>
            </w:tcBorders>
            <w:vAlign w:val="center"/>
          </w:tcPr>
          <w:p w14:paraId="5643DD9E">
            <w:pPr>
              <w:spacing w:line="276" w:lineRule="auto"/>
              <w:rPr>
                <w:rFonts w:hint="eastAsia" w:ascii="宋体" w:hAnsi="宋体"/>
                <w:szCs w:val="21"/>
              </w:rPr>
            </w:pPr>
            <w:r>
              <w:rPr>
                <w:rFonts w:hint="eastAsia" w:ascii="宋体" w:hAnsi="宋体"/>
                <w:szCs w:val="21"/>
              </w:rPr>
              <w:t>支持过流及短路保护的功能</w:t>
            </w:r>
          </w:p>
        </w:tc>
      </w:tr>
      <w:tr w14:paraId="233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D12B79C">
            <w:pPr>
              <w:spacing w:line="276" w:lineRule="auto"/>
              <w:jc w:val="center"/>
              <w:rPr>
                <w:rFonts w:hint="eastAsia" w:ascii="宋体" w:hAnsi="宋体"/>
                <w:szCs w:val="21"/>
              </w:rPr>
            </w:pPr>
            <w:r>
              <w:rPr>
                <w:rFonts w:hint="eastAsia" w:ascii="宋体" w:hAnsi="宋体"/>
                <w:szCs w:val="21"/>
              </w:rPr>
              <w:t>62</w:t>
            </w:r>
          </w:p>
        </w:tc>
        <w:tc>
          <w:tcPr>
            <w:tcW w:w="512" w:type="pct"/>
            <w:tcBorders>
              <w:top w:val="single" w:color="auto" w:sz="4" w:space="0"/>
              <w:left w:val="single" w:color="auto" w:sz="4" w:space="0"/>
              <w:bottom w:val="single" w:color="auto" w:sz="4" w:space="0"/>
              <w:right w:val="single" w:color="auto" w:sz="4" w:space="0"/>
            </w:tcBorders>
            <w:vAlign w:val="center"/>
          </w:tcPr>
          <w:p w14:paraId="721A95BD">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00EF6B1A">
            <w:pPr>
              <w:spacing w:line="276" w:lineRule="auto"/>
              <w:rPr>
                <w:rFonts w:hint="eastAsia" w:ascii="宋体" w:hAnsi="宋体"/>
                <w:szCs w:val="21"/>
              </w:rPr>
            </w:pPr>
            <w:r>
              <w:rPr>
                <w:rFonts w:hint="eastAsia" w:ascii="宋体" w:hAnsi="宋体"/>
                <w:szCs w:val="21"/>
              </w:rPr>
              <w:t>整机功能</w:t>
            </w:r>
          </w:p>
        </w:tc>
        <w:tc>
          <w:tcPr>
            <w:tcW w:w="893" w:type="pct"/>
            <w:tcBorders>
              <w:top w:val="single" w:color="auto" w:sz="4" w:space="0"/>
              <w:left w:val="single" w:color="auto" w:sz="4" w:space="0"/>
              <w:bottom w:val="single" w:color="auto" w:sz="4" w:space="0"/>
              <w:right w:val="single" w:color="auto" w:sz="4" w:space="0"/>
            </w:tcBorders>
            <w:vAlign w:val="center"/>
          </w:tcPr>
          <w:p w14:paraId="7BEC663C">
            <w:pPr>
              <w:spacing w:line="276" w:lineRule="auto"/>
              <w:rPr>
                <w:rFonts w:hint="eastAsia" w:ascii="宋体" w:hAnsi="宋体"/>
                <w:szCs w:val="21"/>
              </w:rPr>
            </w:pPr>
            <w:r>
              <w:rPr>
                <w:rFonts w:hint="eastAsia" w:ascii="宋体" w:hAnsi="宋体"/>
                <w:szCs w:val="21"/>
              </w:rPr>
              <w:t>★散热方式</w:t>
            </w:r>
          </w:p>
        </w:tc>
        <w:tc>
          <w:tcPr>
            <w:tcW w:w="2754" w:type="pct"/>
            <w:tcBorders>
              <w:top w:val="single" w:color="auto" w:sz="4" w:space="0"/>
              <w:left w:val="single" w:color="auto" w:sz="4" w:space="0"/>
              <w:bottom w:val="single" w:color="auto" w:sz="4" w:space="0"/>
              <w:right w:val="single" w:color="auto" w:sz="4" w:space="0"/>
            </w:tcBorders>
            <w:vAlign w:val="center"/>
          </w:tcPr>
          <w:p w14:paraId="371B08EE">
            <w:pPr>
              <w:spacing w:line="276" w:lineRule="auto"/>
              <w:rPr>
                <w:rFonts w:hint="eastAsia" w:ascii="宋体" w:hAnsi="宋体"/>
                <w:szCs w:val="21"/>
              </w:rPr>
            </w:pPr>
            <w:r>
              <w:rPr>
                <w:rFonts w:hint="eastAsia" w:ascii="宋体" w:hAnsi="宋体"/>
                <w:szCs w:val="21"/>
              </w:rPr>
              <w:t>支持风冷散热方式，配置冗余风扇</w:t>
            </w:r>
          </w:p>
        </w:tc>
      </w:tr>
      <w:tr w14:paraId="4300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E60AF70">
            <w:pPr>
              <w:spacing w:line="276" w:lineRule="auto"/>
              <w:jc w:val="center"/>
              <w:rPr>
                <w:rFonts w:hint="eastAsia" w:ascii="宋体" w:hAnsi="宋体"/>
                <w:szCs w:val="21"/>
              </w:rPr>
            </w:pPr>
            <w:r>
              <w:rPr>
                <w:rFonts w:hint="eastAsia" w:ascii="宋体" w:hAnsi="宋体"/>
                <w:szCs w:val="21"/>
              </w:rPr>
              <w:t>63</w:t>
            </w:r>
          </w:p>
        </w:tc>
        <w:tc>
          <w:tcPr>
            <w:tcW w:w="512" w:type="pct"/>
            <w:tcBorders>
              <w:top w:val="single" w:color="auto" w:sz="4" w:space="0"/>
              <w:left w:val="single" w:color="auto" w:sz="4" w:space="0"/>
              <w:bottom w:val="single" w:color="auto" w:sz="4" w:space="0"/>
              <w:right w:val="single" w:color="auto" w:sz="4" w:space="0"/>
            </w:tcBorders>
            <w:vAlign w:val="center"/>
          </w:tcPr>
          <w:p w14:paraId="3E375273">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B62DBCB">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4A96E8AA">
            <w:pPr>
              <w:spacing w:line="276" w:lineRule="auto"/>
              <w:rPr>
                <w:rFonts w:hint="eastAsia" w:ascii="宋体" w:hAnsi="宋体"/>
                <w:szCs w:val="21"/>
              </w:rPr>
            </w:pPr>
            <w:r>
              <w:rPr>
                <w:rFonts w:hint="eastAsia" w:ascii="宋体" w:hAnsi="宋体"/>
                <w:szCs w:val="21"/>
              </w:rPr>
              <w:t>其他功能</w:t>
            </w:r>
          </w:p>
        </w:tc>
        <w:tc>
          <w:tcPr>
            <w:tcW w:w="2754" w:type="pct"/>
            <w:tcBorders>
              <w:top w:val="single" w:color="auto" w:sz="4" w:space="0"/>
              <w:left w:val="single" w:color="auto" w:sz="4" w:space="0"/>
              <w:bottom w:val="single" w:color="auto" w:sz="4" w:space="0"/>
              <w:right w:val="single" w:color="auto" w:sz="4" w:space="0"/>
            </w:tcBorders>
            <w:vAlign w:val="center"/>
          </w:tcPr>
          <w:p w14:paraId="1A68AD95">
            <w:pPr>
              <w:spacing w:line="276" w:lineRule="auto"/>
              <w:rPr>
                <w:rFonts w:hint="eastAsia" w:ascii="宋体" w:hAnsi="宋体"/>
                <w:szCs w:val="21"/>
              </w:rPr>
            </w:pPr>
            <w:r>
              <w:rPr>
                <w:rFonts w:hint="eastAsia" w:ascii="宋体" w:hAnsi="宋体"/>
                <w:szCs w:val="21"/>
              </w:rPr>
              <w:t>a) 支持关键部件冗余（包括电源、风扇等）；</w:t>
            </w:r>
          </w:p>
          <w:p w14:paraId="3CD7EF37">
            <w:pPr>
              <w:spacing w:line="276" w:lineRule="auto"/>
              <w:rPr>
                <w:rFonts w:hint="eastAsia" w:ascii="宋体" w:hAnsi="宋体"/>
                <w:szCs w:val="21"/>
              </w:rPr>
            </w:pPr>
            <w:r>
              <w:rPr>
                <w:rFonts w:hint="eastAsia" w:ascii="宋体" w:hAnsi="宋体"/>
                <w:szCs w:val="21"/>
              </w:rPr>
              <w:t>b) 支持熔断保护与恢复功能</w:t>
            </w:r>
          </w:p>
        </w:tc>
      </w:tr>
      <w:tr w14:paraId="2B88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66DFE41">
            <w:pPr>
              <w:spacing w:line="276" w:lineRule="auto"/>
              <w:jc w:val="center"/>
              <w:rPr>
                <w:rFonts w:hint="eastAsia" w:ascii="宋体" w:hAnsi="宋体"/>
                <w:szCs w:val="21"/>
              </w:rPr>
            </w:pPr>
            <w:r>
              <w:rPr>
                <w:rFonts w:hint="eastAsia" w:ascii="宋体" w:hAnsi="宋体"/>
                <w:szCs w:val="21"/>
              </w:rPr>
              <w:t>64</w:t>
            </w:r>
          </w:p>
        </w:tc>
        <w:tc>
          <w:tcPr>
            <w:tcW w:w="512" w:type="pct"/>
            <w:tcBorders>
              <w:top w:val="single" w:color="auto" w:sz="4" w:space="0"/>
              <w:left w:val="single" w:color="auto" w:sz="4" w:space="0"/>
              <w:bottom w:val="single" w:color="auto" w:sz="4" w:space="0"/>
              <w:right w:val="single" w:color="auto" w:sz="4" w:space="0"/>
            </w:tcBorders>
            <w:vAlign w:val="center"/>
          </w:tcPr>
          <w:p w14:paraId="14BFCE2B">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1D551733">
            <w:pPr>
              <w:spacing w:line="276" w:lineRule="auto"/>
              <w:rPr>
                <w:rFonts w:hint="eastAsia" w:ascii="宋体" w:hAnsi="宋体"/>
                <w:szCs w:val="21"/>
              </w:rPr>
            </w:pPr>
            <w:r>
              <w:rPr>
                <w:rFonts w:hint="eastAsia" w:ascii="宋体" w:hAnsi="宋体"/>
                <w:szCs w:val="21"/>
              </w:rPr>
              <w:t>管理系统功能</w:t>
            </w:r>
          </w:p>
        </w:tc>
        <w:tc>
          <w:tcPr>
            <w:tcW w:w="893" w:type="pct"/>
            <w:tcBorders>
              <w:top w:val="single" w:color="auto" w:sz="4" w:space="0"/>
              <w:left w:val="single" w:color="auto" w:sz="4" w:space="0"/>
              <w:bottom w:val="single" w:color="auto" w:sz="4" w:space="0"/>
              <w:right w:val="single" w:color="auto" w:sz="4" w:space="0"/>
            </w:tcBorders>
            <w:vAlign w:val="center"/>
          </w:tcPr>
          <w:p w14:paraId="6467AF41">
            <w:pPr>
              <w:spacing w:line="276" w:lineRule="auto"/>
              <w:rPr>
                <w:rFonts w:hint="eastAsia" w:ascii="宋体" w:hAnsi="宋体"/>
                <w:szCs w:val="21"/>
              </w:rPr>
            </w:pPr>
            <w:r>
              <w:rPr>
                <w:rFonts w:hint="eastAsia" w:ascii="宋体" w:hAnsi="宋体"/>
                <w:szCs w:val="21"/>
              </w:rPr>
              <w:t>★BMC固件基础功能</w:t>
            </w:r>
          </w:p>
        </w:tc>
        <w:tc>
          <w:tcPr>
            <w:tcW w:w="2754" w:type="pct"/>
            <w:tcBorders>
              <w:top w:val="single" w:color="auto" w:sz="4" w:space="0"/>
              <w:left w:val="single" w:color="auto" w:sz="4" w:space="0"/>
              <w:bottom w:val="single" w:color="auto" w:sz="4" w:space="0"/>
              <w:right w:val="single" w:color="auto" w:sz="4" w:space="0"/>
            </w:tcBorders>
            <w:vAlign w:val="center"/>
          </w:tcPr>
          <w:p w14:paraId="78BB4580">
            <w:pPr>
              <w:spacing w:line="276" w:lineRule="auto"/>
              <w:rPr>
                <w:rFonts w:hint="eastAsia" w:ascii="宋体" w:hAnsi="宋体"/>
                <w:szCs w:val="21"/>
              </w:rPr>
            </w:pPr>
            <w:r>
              <w:rPr>
                <w:rFonts w:hint="eastAsia" w:ascii="宋体" w:hAnsi="宋体"/>
                <w:szCs w:val="21"/>
              </w:rPr>
              <w:t>1)支持DHCP设置网络功能；</w:t>
            </w:r>
          </w:p>
          <w:p w14:paraId="43662720">
            <w:pPr>
              <w:spacing w:line="276" w:lineRule="auto"/>
              <w:rPr>
                <w:rFonts w:hint="eastAsia" w:ascii="宋体" w:hAnsi="宋体"/>
                <w:szCs w:val="21"/>
              </w:rPr>
            </w:pPr>
            <w:r>
              <w:rPr>
                <w:rFonts w:hint="eastAsia" w:ascii="宋体" w:hAnsi="宋体"/>
                <w:szCs w:val="21"/>
              </w:rPr>
              <w:t>2)支持静态IP设置网络功能；</w:t>
            </w:r>
          </w:p>
          <w:p w14:paraId="40F7D88E">
            <w:pPr>
              <w:spacing w:line="276" w:lineRule="auto"/>
              <w:rPr>
                <w:rFonts w:hint="eastAsia" w:ascii="宋体" w:hAnsi="宋体"/>
                <w:szCs w:val="21"/>
              </w:rPr>
            </w:pPr>
            <w:r>
              <w:rPr>
                <w:rFonts w:hint="eastAsia" w:ascii="宋体" w:hAnsi="宋体"/>
                <w:szCs w:val="21"/>
              </w:rPr>
              <w:t>3)支持设备日志记录，包括但不限于登录日志、操作日志和报警日志等功能；</w:t>
            </w:r>
          </w:p>
          <w:p w14:paraId="7F3BA8EE">
            <w:pPr>
              <w:spacing w:line="276" w:lineRule="auto"/>
              <w:rPr>
                <w:rFonts w:hint="eastAsia" w:ascii="宋体" w:hAnsi="宋体"/>
                <w:szCs w:val="21"/>
              </w:rPr>
            </w:pPr>
            <w:r>
              <w:rPr>
                <w:rFonts w:hint="eastAsia" w:ascii="宋体" w:hAnsi="宋体"/>
                <w:szCs w:val="21"/>
              </w:rPr>
              <w:t>4)支持日志信息导出和记录删除功能；</w:t>
            </w:r>
          </w:p>
          <w:p w14:paraId="2ECCC180">
            <w:pPr>
              <w:spacing w:line="276" w:lineRule="auto"/>
              <w:rPr>
                <w:rFonts w:hint="eastAsia" w:ascii="宋体" w:hAnsi="宋体"/>
                <w:szCs w:val="21"/>
              </w:rPr>
            </w:pPr>
            <w:r>
              <w:rPr>
                <w:rFonts w:hint="eastAsia" w:ascii="宋体" w:hAnsi="宋体"/>
                <w:szCs w:val="21"/>
              </w:rPr>
              <w:t>5)支持通过管理接口向外输出准确的报警信息功能；</w:t>
            </w:r>
          </w:p>
          <w:p w14:paraId="00281BE7">
            <w:pPr>
              <w:spacing w:line="276" w:lineRule="auto"/>
              <w:rPr>
                <w:rFonts w:hint="eastAsia" w:ascii="宋体" w:hAnsi="宋体"/>
                <w:szCs w:val="21"/>
              </w:rPr>
            </w:pPr>
            <w:r>
              <w:rPr>
                <w:rFonts w:hint="eastAsia" w:ascii="宋体" w:hAnsi="宋体"/>
                <w:szCs w:val="21"/>
              </w:rPr>
              <w:t>6)设备的BMC管理软件应能够按报警的严重程度进行区分；</w:t>
            </w:r>
          </w:p>
          <w:p w14:paraId="1DC31C93">
            <w:pPr>
              <w:spacing w:line="276" w:lineRule="auto"/>
              <w:rPr>
                <w:rFonts w:hint="eastAsia" w:ascii="宋体" w:hAnsi="宋体"/>
                <w:szCs w:val="21"/>
              </w:rPr>
            </w:pPr>
            <w:r>
              <w:rPr>
                <w:rFonts w:hint="eastAsia" w:ascii="宋体" w:hAnsi="宋体"/>
                <w:szCs w:val="21"/>
              </w:rPr>
              <w:t>7)支持IPMI2.0、SNMP或Redfish等接口功能；</w:t>
            </w:r>
          </w:p>
          <w:p w14:paraId="612BFAF5">
            <w:pPr>
              <w:spacing w:line="276" w:lineRule="auto"/>
              <w:rPr>
                <w:rFonts w:hint="eastAsia" w:ascii="宋体" w:hAnsi="宋体"/>
                <w:szCs w:val="21"/>
              </w:rPr>
            </w:pPr>
            <w:r>
              <w:rPr>
                <w:rFonts w:hint="eastAsia" w:ascii="宋体" w:hAnsi="宋体"/>
                <w:szCs w:val="21"/>
              </w:rPr>
              <w:t>8)支持键盘、鼠标和视频的重定向、文本控制台的重定向、远程虚拟媒体、高可靠的硬件监控和管理功能；</w:t>
            </w:r>
          </w:p>
          <w:p w14:paraId="6F478322">
            <w:pPr>
              <w:spacing w:line="276" w:lineRule="auto"/>
              <w:rPr>
                <w:rFonts w:hint="eastAsia" w:ascii="宋体" w:hAnsi="宋体"/>
                <w:szCs w:val="21"/>
              </w:rPr>
            </w:pPr>
            <w:r>
              <w:rPr>
                <w:rFonts w:hint="eastAsia" w:ascii="宋体" w:hAnsi="宋体"/>
                <w:szCs w:val="21"/>
              </w:rPr>
              <w:t>9)支持基于网络开启、关闭和重启设备的功能，并查询当前设备开机运行状态；</w:t>
            </w:r>
          </w:p>
          <w:p w14:paraId="257EB267">
            <w:pPr>
              <w:spacing w:line="276" w:lineRule="auto"/>
              <w:rPr>
                <w:rFonts w:hint="eastAsia" w:ascii="宋体" w:hAnsi="宋体"/>
                <w:szCs w:val="21"/>
              </w:rPr>
            </w:pPr>
            <w:r>
              <w:rPr>
                <w:rFonts w:hint="eastAsia" w:ascii="宋体" w:hAnsi="宋体"/>
                <w:szCs w:val="21"/>
              </w:rPr>
              <w:t>10)支持故障提示功能，并可通过接口读取服务器故障信息；</w:t>
            </w:r>
          </w:p>
          <w:p w14:paraId="088EE76C">
            <w:pPr>
              <w:spacing w:line="276" w:lineRule="auto"/>
              <w:rPr>
                <w:rFonts w:hint="eastAsia" w:ascii="宋体" w:hAnsi="宋体"/>
                <w:szCs w:val="21"/>
              </w:rPr>
            </w:pPr>
            <w:r>
              <w:rPr>
                <w:rFonts w:hint="eastAsia" w:ascii="宋体" w:hAnsi="宋体"/>
                <w:szCs w:val="21"/>
              </w:rPr>
              <w:t>11)支持基于网络的固件更新功能，包括BMC和BIOS等；</w:t>
            </w:r>
          </w:p>
          <w:p w14:paraId="6D50D114">
            <w:pPr>
              <w:spacing w:line="276" w:lineRule="auto"/>
              <w:rPr>
                <w:rFonts w:hint="eastAsia" w:ascii="宋体" w:hAnsi="宋体"/>
                <w:szCs w:val="21"/>
              </w:rPr>
            </w:pPr>
            <w:r>
              <w:rPr>
                <w:rFonts w:hint="eastAsia" w:ascii="宋体" w:hAnsi="宋体"/>
                <w:szCs w:val="21"/>
              </w:rPr>
              <w:t>12)支持基于网络安装操作系统的功能，并可通过网络控制台访问设备；</w:t>
            </w:r>
          </w:p>
          <w:p w14:paraId="5071EAF8">
            <w:pPr>
              <w:spacing w:line="276" w:lineRule="auto"/>
              <w:rPr>
                <w:rFonts w:hint="eastAsia" w:ascii="宋体" w:hAnsi="宋体"/>
                <w:szCs w:val="21"/>
              </w:rPr>
            </w:pPr>
            <w:r>
              <w:rPr>
                <w:rFonts w:hint="eastAsia" w:ascii="宋体" w:hAnsi="宋体"/>
                <w:szCs w:val="21"/>
              </w:rPr>
              <w:t>13)支持通过本地的硬盘或光驱等存储设备，基于网络完成设备的操作系统安装功能；</w:t>
            </w:r>
          </w:p>
          <w:p w14:paraId="3D500BED">
            <w:pPr>
              <w:spacing w:line="276" w:lineRule="auto"/>
              <w:rPr>
                <w:rFonts w:hint="eastAsia" w:ascii="宋体" w:hAnsi="宋体"/>
                <w:szCs w:val="21"/>
              </w:rPr>
            </w:pPr>
            <w:r>
              <w:rPr>
                <w:rFonts w:hint="eastAsia" w:ascii="宋体" w:hAnsi="宋体"/>
                <w:szCs w:val="21"/>
              </w:rPr>
              <w:t>14)支持通过浏览器打开管理界面并登录功能；</w:t>
            </w:r>
          </w:p>
          <w:p w14:paraId="42E66926">
            <w:pPr>
              <w:spacing w:line="276" w:lineRule="auto"/>
              <w:rPr>
                <w:rFonts w:hint="eastAsia" w:ascii="宋体" w:hAnsi="宋体"/>
                <w:szCs w:val="21"/>
              </w:rPr>
            </w:pPr>
            <w:r>
              <w:rPr>
                <w:rFonts w:hint="eastAsia" w:ascii="宋体" w:hAnsi="宋体"/>
                <w:szCs w:val="21"/>
              </w:rPr>
              <w:t>15)支持设置口令策略功能；</w:t>
            </w:r>
          </w:p>
          <w:p w14:paraId="1C5CBFC8">
            <w:pPr>
              <w:spacing w:line="276" w:lineRule="auto"/>
              <w:rPr>
                <w:rFonts w:hint="eastAsia" w:ascii="宋体" w:hAnsi="宋体"/>
                <w:szCs w:val="21"/>
              </w:rPr>
            </w:pPr>
            <w:r>
              <w:rPr>
                <w:rFonts w:hint="eastAsia" w:ascii="宋体" w:hAnsi="宋体"/>
                <w:szCs w:val="21"/>
              </w:rPr>
              <w:t>16)支持访问权限设置功能，并通过日志记录访问事件；</w:t>
            </w:r>
          </w:p>
          <w:p w14:paraId="2D36217E">
            <w:pPr>
              <w:spacing w:line="276" w:lineRule="auto"/>
              <w:rPr>
                <w:rFonts w:hint="eastAsia" w:ascii="宋体" w:hAnsi="宋体"/>
                <w:szCs w:val="21"/>
              </w:rPr>
            </w:pPr>
            <w:r>
              <w:rPr>
                <w:rFonts w:hint="eastAsia" w:ascii="宋体" w:hAnsi="宋体"/>
                <w:szCs w:val="21"/>
              </w:rPr>
              <w:t>17)支持对出厂默认的用户名及口令进行安全保护功能，并提供默认口令修改提示；</w:t>
            </w:r>
          </w:p>
          <w:p w14:paraId="10AF9D57">
            <w:pPr>
              <w:spacing w:line="276" w:lineRule="auto"/>
              <w:rPr>
                <w:rFonts w:hint="eastAsia" w:ascii="宋体" w:hAnsi="宋体"/>
                <w:szCs w:val="21"/>
              </w:rPr>
            </w:pPr>
            <w:r>
              <w:rPr>
                <w:rFonts w:hint="eastAsia" w:ascii="宋体" w:hAnsi="宋体"/>
                <w:szCs w:val="21"/>
              </w:rPr>
              <w:t>18)支持读取设备主板的工作环境温度功能；</w:t>
            </w:r>
          </w:p>
          <w:p w14:paraId="3C33DFC8">
            <w:pPr>
              <w:spacing w:line="276" w:lineRule="auto"/>
              <w:rPr>
                <w:rFonts w:hint="eastAsia" w:ascii="宋体" w:hAnsi="宋体"/>
                <w:szCs w:val="21"/>
              </w:rPr>
            </w:pPr>
            <w:r>
              <w:rPr>
                <w:rFonts w:hint="eastAsia" w:ascii="宋体" w:hAnsi="宋体"/>
                <w:szCs w:val="21"/>
              </w:rPr>
              <w:t>19)支持读取服务器CPU等核心器件的温度功能；</w:t>
            </w:r>
          </w:p>
          <w:p w14:paraId="2D1CD8F2">
            <w:pPr>
              <w:spacing w:line="276" w:lineRule="auto"/>
              <w:rPr>
                <w:rFonts w:hint="eastAsia" w:ascii="宋体" w:hAnsi="宋体"/>
                <w:szCs w:val="21"/>
              </w:rPr>
            </w:pPr>
            <w:r>
              <w:rPr>
                <w:rFonts w:hint="eastAsia" w:ascii="宋体" w:hAnsi="宋体"/>
                <w:szCs w:val="21"/>
              </w:rPr>
              <w:t>20)支持通过外部管理工具进行BMC参数设置的功能，并可基于网络通过外部管理工具对BMC进行管理；</w:t>
            </w:r>
          </w:p>
          <w:p w14:paraId="46BB74DC">
            <w:pPr>
              <w:spacing w:line="276" w:lineRule="auto"/>
              <w:rPr>
                <w:rFonts w:hint="eastAsia" w:ascii="宋体" w:hAnsi="宋体"/>
                <w:szCs w:val="21"/>
              </w:rPr>
            </w:pPr>
            <w:r>
              <w:rPr>
                <w:rFonts w:hint="eastAsia" w:ascii="宋体" w:hAnsi="宋体"/>
                <w:szCs w:val="21"/>
              </w:rPr>
              <w:t>21)应支持固件版本查询、固件升级</w:t>
            </w:r>
          </w:p>
          <w:p w14:paraId="207EF790">
            <w:pPr>
              <w:spacing w:line="276" w:lineRule="auto"/>
              <w:rPr>
                <w:rFonts w:hint="eastAsia" w:ascii="宋体" w:hAnsi="宋体"/>
                <w:szCs w:val="21"/>
              </w:rPr>
            </w:pPr>
            <w:r>
              <w:rPr>
                <w:rFonts w:hint="eastAsia" w:ascii="宋体" w:hAnsi="宋体"/>
                <w:szCs w:val="21"/>
              </w:rPr>
              <w:t>22)支持基于网络实现开关机和复位控制的功能；</w:t>
            </w:r>
          </w:p>
          <w:p w14:paraId="41EC0868">
            <w:pPr>
              <w:spacing w:line="276" w:lineRule="auto"/>
              <w:rPr>
                <w:rFonts w:hint="eastAsia" w:ascii="宋体" w:hAnsi="宋体"/>
                <w:szCs w:val="21"/>
              </w:rPr>
            </w:pPr>
            <w:r>
              <w:rPr>
                <w:rFonts w:hint="eastAsia" w:ascii="宋体" w:hAnsi="宋体"/>
                <w:szCs w:val="21"/>
              </w:rPr>
              <w:t>23)BMC启动时间应不超过180s，实现功能包括网络、IPMI、散热、传感器服务可用；</w:t>
            </w:r>
          </w:p>
          <w:p w14:paraId="170B675C">
            <w:pPr>
              <w:spacing w:line="276" w:lineRule="auto"/>
              <w:rPr>
                <w:rFonts w:hint="eastAsia" w:ascii="宋体" w:hAnsi="宋体"/>
                <w:szCs w:val="21"/>
              </w:rPr>
            </w:pPr>
            <w:r>
              <w:rPr>
                <w:rFonts w:hint="eastAsia" w:ascii="宋体" w:hAnsi="宋体"/>
                <w:szCs w:val="21"/>
              </w:rPr>
              <w:t>24)支持BMC固件设置的恢复出厂功能</w:t>
            </w:r>
          </w:p>
        </w:tc>
      </w:tr>
      <w:tr w14:paraId="7711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DD098C1">
            <w:pPr>
              <w:spacing w:line="276" w:lineRule="auto"/>
              <w:jc w:val="center"/>
              <w:rPr>
                <w:rFonts w:hint="eastAsia" w:ascii="宋体" w:hAnsi="宋体"/>
                <w:szCs w:val="21"/>
              </w:rPr>
            </w:pPr>
            <w:r>
              <w:rPr>
                <w:rFonts w:hint="eastAsia" w:ascii="宋体" w:hAnsi="宋体"/>
                <w:szCs w:val="21"/>
              </w:rPr>
              <w:t>65</w:t>
            </w:r>
          </w:p>
        </w:tc>
        <w:tc>
          <w:tcPr>
            <w:tcW w:w="512" w:type="pct"/>
            <w:tcBorders>
              <w:top w:val="single" w:color="auto" w:sz="4" w:space="0"/>
              <w:left w:val="single" w:color="auto" w:sz="4" w:space="0"/>
              <w:bottom w:val="single" w:color="auto" w:sz="4" w:space="0"/>
              <w:right w:val="single" w:color="auto" w:sz="4" w:space="0"/>
            </w:tcBorders>
            <w:vAlign w:val="center"/>
          </w:tcPr>
          <w:p w14:paraId="0680F44A">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C287BF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829B98E">
            <w:pPr>
              <w:spacing w:line="276" w:lineRule="auto"/>
              <w:rPr>
                <w:rFonts w:hint="eastAsia" w:ascii="宋体" w:hAnsi="宋体"/>
                <w:szCs w:val="21"/>
              </w:rPr>
            </w:pPr>
            <w:r>
              <w:rPr>
                <w:rFonts w:hint="eastAsia" w:ascii="宋体" w:hAnsi="宋体"/>
                <w:szCs w:val="21"/>
              </w:rPr>
              <w:t>BMC固件增强功能</w:t>
            </w:r>
          </w:p>
        </w:tc>
        <w:tc>
          <w:tcPr>
            <w:tcW w:w="2754" w:type="pct"/>
            <w:tcBorders>
              <w:top w:val="single" w:color="auto" w:sz="4" w:space="0"/>
              <w:left w:val="single" w:color="auto" w:sz="4" w:space="0"/>
              <w:bottom w:val="single" w:color="auto" w:sz="4" w:space="0"/>
              <w:right w:val="single" w:color="auto" w:sz="4" w:space="0"/>
            </w:tcBorders>
            <w:vAlign w:val="center"/>
          </w:tcPr>
          <w:p w14:paraId="53C06735">
            <w:pPr>
              <w:spacing w:line="276" w:lineRule="auto"/>
              <w:rPr>
                <w:rFonts w:hint="eastAsia" w:ascii="宋体" w:hAnsi="宋体"/>
                <w:szCs w:val="21"/>
              </w:rPr>
            </w:pPr>
            <w:r>
              <w:rPr>
                <w:rFonts w:hint="eastAsia" w:ascii="宋体" w:hAnsi="宋体"/>
                <w:szCs w:val="21"/>
              </w:rPr>
              <w:t>a）网络控制、安装提供图形访问界面网络；</w:t>
            </w:r>
          </w:p>
          <w:p w14:paraId="1744484E">
            <w:pPr>
              <w:spacing w:line="276" w:lineRule="auto"/>
              <w:rPr>
                <w:rFonts w:hint="eastAsia" w:ascii="宋体" w:hAnsi="宋体"/>
                <w:szCs w:val="21"/>
              </w:rPr>
            </w:pPr>
            <w:r>
              <w:rPr>
                <w:rFonts w:hint="eastAsia" w:ascii="宋体" w:hAnsi="宋体"/>
                <w:szCs w:val="21"/>
              </w:rPr>
              <w:t>b）设备的BMC 管理软件界面显示报警信息，且能够按报警的严重程度进行区分；</w:t>
            </w:r>
          </w:p>
          <w:p w14:paraId="319688F7">
            <w:pPr>
              <w:spacing w:line="276" w:lineRule="auto"/>
              <w:rPr>
                <w:rFonts w:hint="eastAsia" w:ascii="宋体" w:hAnsi="宋体"/>
                <w:szCs w:val="21"/>
              </w:rPr>
            </w:pPr>
            <w:r>
              <w:rPr>
                <w:rFonts w:hint="eastAsia" w:ascii="宋体" w:hAnsi="宋体"/>
                <w:szCs w:val="21"/>
              </w:rPr>
              <w:t>c）Web GUI 采用BMC 端口直连，平均响应时间为不大于1s</w:t>
            </w:r>
          </w:p>
        </w:tc>
      </w:tr>
      <w:tr w14:paraId="0F8D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BFD2B57">
            <w:pPr>
              <w:spacing w:line="276" w:lineRule="auto"/>
              <w:jc w:val="center"/>
              <w:rPr>
                <w:rFonts w:hint="eastAsia" w:ascii="宋体" w:hAnsi="宋体"/>
                <w:szCs w:val="21"/>
              </w:rPr>
            </w:pPr>
            <w:r>
              <w:rPr>
                <w:rFonts w:hint="eastAsia" w:ascii="宋体" w:hAnsi="宋体"/>
                <w:szCs w:val="21"/>
              </w:rPr>
              <w:t>66</w:t>
            </w:r>
          </w:p>
        </w:tc>
        <w:tc>
          <w:tcPr>
            <w:tcW w:w="512" w:type="pct"/>
            <w:tcBorders>
              <w:top w:val="single" w:color="auto" w:sz="4" w:space="0"/>
              <w:left w:val="single" w:color="auto" w:sz="4" w:space="0"/>
              <w:bottom w:val="single" w:color="auto" w:sz="4" w:space="0"/>
              <w:right w:val="single" w:color="auto" w:sz="4" w:space="0"/>
            </w:tcBorders>
            <w:vAlign w:val="center"/>
          </w:tcPr>
          <w:p w14:paraId="6A748F08">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4A00B70">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AE37FE2">
            <w:pPr>
              <w:spacing w:line="276" w:lineRule="auto"/>
              <w:rPr>
                <w:rFonts w:hint="eastAsia" w:ascii="宋体" w:hAnsi="宋体"/>
                <w:szCs w:val="21"/>
              </w:rPr>
            </w:pPr>
            <w:r>
              <w:rPr>
                <w:rFonts w:hint="eastAsia" w:ascii="宋体" w:hAnsi="宋体"/>
                <w:szCs w:val="21"/>
              </w:rPr>
              <w:t>★BIOS固件基础功能</w:t>
            </w:r>
          </w:p>
        </w:tc>
        <w:tc>
          <w:tcPr>
            <w:tcW w:w="2754" w:type="pct"/>
            <w:tcBorders>
              <w:top w:val="single" w:color="auto" w:sz="4" w:space="0"/>
              <w:left w:val="single" w:color="auto" w:sz="4" w:space="0"/>
              <w:bottom w:val="single" w:color="auto" w:sz="4" w:space="0"/>
              <w:right w:val="single" w:color="auto" w:sz="4" w:space="0"/>
            </w:tcBorders>
            <w:vAlign w:val="center"/>
          </w:tcPr>
          <w:p w14:paraId="64ADE3C8">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p>
          <w:p w14:paraId="7E0851F5">
            <w:pPr>
              <w:spacing w:line="276" w:lineRule="auto"/>
              <w:rPr>
                <w:rFonts w:hint="eastAsia" w:ascii="宋体" w:hAnsi="宋体"/>
                <w:szCs w:val="21"/>
              </w:rPr>
            </w:pPr>
            <w:r>
              <w:rPr>
                <w:rFonts w:hint="eastAsia" w:ascii="宋体" w:hAnsi="宋体"/>
                <w:szCs w:val="21"/>
              </w:rPr>
              <w:t>b）支持上电初始化界面显示CPU信息、内存信息、固件版本和部分快捷键信息功能；</w:t>
            </w:r>
          </w:p>
          <w:p w14:paraId="203D3032">
            <w:pPr>
              <w:spacing w:line="276" w:lineRule="auto"/>
              <w:rPr>
                <w:rFonts w:hint="eastAsia" w:ascii="宋体" w:hAnsi="宋体"/>
                <w:szCs w:val="21"/>
              </w:rPr>
            </w:pPr>
            <w:r>
              <w:rPr>
                <w:rFonts w:hint="eastAsia" w:ascii="宋体" w:hAnsi="宋体"/>
                <w:szCs w:val="21"/>
              </w:rPr>
              <w:t>c）支持设置界面中英文显示切换功能；</w:t>
            </w:r>
          </w:p>
          <w:p w14:paraId="666EC24E">
            <w:pPr>
              <w:spacing w:line="276" w:lineRule="auto"/>
              <w:rPr>
                <w:rFonts w:hint="eastAsia" w:ascii="宋体" w:hAnsi="宋体"/>
                <w:szCs w:val="21"/>
              </w:rPr>
            </w:pPr>
            <w:r>
              <w:rPr>
                <w:rFonts w:hint="eastAsia" w:ascii="宋体" w:hAnsi="宋体"/>
                <w:szCs w:val="21"/>
              </w:rPr>
              <w:t>d）支持查看PCIe设备信息，SATA设备信息功能；</w:t>
            </w:r>
          </w:p>
          <w:p w14:paraId="422129DD">
            <w:pPr>
              <w:spacing w:line="276" w:lineRule="auto"/>
              <w:rPr>
                <w:rFonts w:hint="eastAsia" w:ascii="宋体" w:hAnsi="宋体"/>
                <w:szCs w:val="21"/>
              </w:rPr>
            </w:pPr>
            <w:r>
              <w:rPr>
                <w:rFonts w:hint="eastAsia" w:ascii="宋体" w:hAnsi="宋体"/>
                <w:szCs w:val="21"/>
              </w:rPr>
              <w:t>e）支持操作系统安装和引导功能，应并向操作系统提供计算机主板信息和服务接口；</w:t>
            </w:r>
          </w:p>
          <w:p w14:paraId="0D4FE2F9">
            <w:pPr>
              <w:spacing w:line="276" w:lineRule="auto"/>
              <w:rPr>
                <w:rFonts w:hint="eastAsia" w:ascii="宋体" w:hAnsi="宋体"/>
                <w:szCs w:val="21"/>
              </w:rPr>
            </w:pPr>
            <w:r>
              <w:rPr>
                <w:rFonts w:hint="eastAsia" w:ascii="宋体" w:hAnsi="宋体"/>
                <w:szCs w:val="21"/>
              </w:rPr>
              <w:t>f）支持设置启动顺序，并按照设置的启动顺序启动功能；</w:t>
            </w:r>
          </w:p>
          <w:p w14:paraId="4CC31C35">
            <w:pPr>
              <w:spacing w:line="276" w:lineRule="auto"/>
              <w:rPr>
                <w:rFonts w:hint="eastAsia" w:ascii="宋体" w:hAnsi="宋体"/>
                <w:szCs w:val="21"/>
              </w:rPr>
            </w:pPr>
            <w:r>
              <w:rPr>
                <w:rFonts w:hint="eastAsia" w:ascii="宋体" w:hAnsi="宋体"/>
                <w:szCs w:val="21"/>
              </w:rPr>
              <w:t>g）支持安全启动功能；</w:t>
            </w:r>
          </w:p>
          <w:p w14:paraId="741E0E78">
            <w:pPr>
              <w:spacing w:line="276" w:lineRule="auto"/>
              <w:rPr>
                <w:rFonts w:hint="eastAsia" w:ascii="宋体" w:hAnsi="宋体"/>
                <w:szCs w:val="21"/>
              </w:rPr>
            </w:pPr>
            <w:r>
              <w:rPr>
                <w:rFonts w:hint="eastAsia" w:ascii="宋体" w:hAnsi="宋体"/>
                <w:szCs w:val="21"/>
              </w:rPr>
              <w:t>h）支持设置口令、修改口令、验证口令功能；</w:t>
            </w:r>
          </w:p>
          <w:p w14:paraId="401DFD0B">
            <w:pPr>
              <w:spacing w:line="276" w:lineRule="auto"/>
              <w:rPr>
                <w:rFonts w:hint="eastAsia" w:ascii="宋体" w:hAnsi="宋体"/>
                <w:szCs w:val="21"/>
              </w:rPr>
            </w:pPr>
            <w:r>
              <w:rPr>
                <w:rFonts w:hint="eastAsia" w:ascii="宋体" w:hAnsi="宋体"/>
                <w:szCs w:val="21"/>
              </w:rPr>
              <w:t>i）支持板载显示控制或独立显卡的显示控制功能；</w:t>
            </w:r>
          </w:p>
          <w:p w14:paraId="598154C1">
            <w:pPr>
              <w:spacing w:line="276" w:lineRule="auto"/>
              <w:rPr>
                <w:rFonts w:hint="eastAsia" w:ascii="宋体" w:hAnsi="宋体"/>
                <w:szCs w:val="21"/>
              </w:rPr>
            </w:pPr>
            <w:r>
              <w:rPr>
                <w:rFonts w:hint="eastAsia" w:ascii="宋体" w:hAnsi="宋体"/>
                <w:szCs w:val="21"/>
              </w:rPr>
              <w:t>j）支持RAID识别和启动功能；</w:t>
            </w:r>
          </w:p>
          <w:p w14:paraId="519D4E13">
            <w:pPr>
              <w:spacing w:line="276" w:lineRule="auto"/>
              <w:rPr>
                <w:rFonts w:hint="eastAsia" w:ascii="宋体" w:hAnsi="宋体"/>
                <w:szCs w:val="21"/>
              </w:rPr>
            </w:pPr>
            <w:r>
              <w:rPr>
                <w:rFonts w:hint="eastAsia" w:ascii="宋体" w:hAnsi="宋体"/>
                <w:szCs w:val="21"/>
              </w:rPr>
              <w:t>k）支持串口重定向功能；</w:t>
            </w:r>
          </w:p>
          <w:p w14:paraId="1AC90034">
            <w:pPr>
              <w:spacing w:line="276" w:lineRule="auto"/>
              <w:rPr>
                <w:rFonts w:hint="eastAsia" w:ascii="宋体" w:hAnsi="宋体"/>
                <w:szCs w:val="21"/>
              </w:rPr>
            </w:pPr>
            <w:r>
              <w:rPr>
                <w:rFonts w:hint="eastAsia" w:ascii="宋体" w:hAnsi="宋体"/>
                <w:szCs w:val="21"/>
              </w:rPr>
              <w:t>l）支持固件更新功能；</w:t>
            </w:r>
          </w:p>
          <w:p w14:paraId="2C198171">
            <w:pPr>
              <w:spacing w:line="276" w:lineRule="auto"/>
              <w:rPr>
                <w:rFonts w:hint="eastAsia" w:ascii="宋体" w:hAnsi="宋体"/>
                <w:szCs w:val="21"/>
              </w:rPr>
            </w:pPr>
            <w:r>
              <w:rPr>
                <w:rFonts w:hint="eastAsia" w:ascii="宋体" w:hAnsi="宋体"/>
                <w:szCs w:val="21"/>
              </w:rPr>
              <w:t>m）支持BIOS固件设置的恢复出厂功能；</w:t>
            </w:r>
          </w:p>
          <w:p w14:paraId="69878884">
            <w:pPr>
              <w:spacing w:line="276" w:lineRule="auto"/>
              <w:rPr>
                <w:rFonts w:hint="eastAsia" w:ascii="宋体" w:hAnsi="宋体"/>
                <w:szCs w:val="21"/>
              </w:rPr>
            </w:pPr>
            <w:r>
              <w:rPr>
                <w:rFonts w:hint="eastAsia" w:ascii="宋体" w:hAnsi="宋体"/>
                <w:szCs w:val="21"/>
              </w:rPr>
              <w:t>n）支持网络引导启用和关闭功能</w:t>
            </w:r>
          </w:p>
        </w:tc>
      </w:tr>
      <w:tr w14:paraId="6441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418FBC0">
            <w:pPr>
              <w:spacing w:line="276" w:lineRule="auto"/>
              <w:jc w:val="center"/>
              <w:rPr>
                <w:rFonts w:hint="eastAsia" w:ascii="宋体" w:hAnsi="宋体"/>
                <w:szCs w:val="21"/>
              </w:rPr>
            </w:pPr>
            <w:r>
              <w:rPr>
                <w:rFonts w:hint="eastAsia" w:ascii="宋体" w:hAnsi="宋体"/>
                <w:szCs w:val="21"/>
              </w:rPr>
              <w:t>67</w:t>
            </w:r>
          </w:p>
        </w:tc>
        <w:tc>
          <w:tcPr>
            <w:tcW w:w="512" w:type="pct"/>
            <w:tcBorders>
              <w:top w:val="single" w:color="auto" w:sz="4" w:space="0"/>
              <w:left w:val="single" w:color="auto" w:sz="4" w:space="0"/>
              <w:bottom w:val="single" w:color="auto" w:sz="4" w:space="0"/>
              <w:right w:val="single" w:color="auto" w:sz="4" w:space="0"/>
            </w:tcBorders>
            <w:vAlign w:val="center"/>
          </w:tcPr>
          <w:p w14:paraId="3D7EC992">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407B13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62585C1">
            <w:pPr>
              <w:spacing w:line="276" w:lineRule="auto"/>
              <w:rPr>
                <w:rFonts w:hint="eastAsia" w:ascii="宋体" w:hAnsi="宋体"/>
                <w:szCs w:val="21"/>
              </w:rPr>
            </w:pPr>
            <w:r>
              <w:rPr>
                <w:rFonts w:hint="eastAsia" w:ascii="宋体" w:hAnsi="宋体"/>
                <w:szCs w:val="21"/>
              </w:rPr>
              <w:t>★远程控制</w:t>
            </w:r>
          </w:p>
        </w:tc>
        <w:tc>
          <w:tcPr>
            <w:tcW w:w="2754" w:type="pct"/>
            <w:tcBorders>
              <w:top w:val="single" w:color="auto" w:sz="4" w:space="0"/>
              <w:left w:val="single" w:color="auto" w:sz="4" w:space="0"/>
              <w:bottom w:val="single" w:color="auto" w:sz="4" w:space="0"/>
              <w:right w:val="single" w:color="auto" w:sz="4" w:space="0"/>
            </w:tcBorders>
            <w:vAlign w:val="center"/>
          </w:tcPr>
          <w:p w14:paraId="18893EF7">
            <w:pPr>
              <w:spacing w:line="276" w:lineRule="auto"/>
              <w:rPr>
                <w:rFonts w:hint="eastAsia" w:ascii="宋体" w:hAnsi="宋体"/>
                <w:szCs w:val="21"/>
              </w:rPr>
            </w:pPr>
            <w:r>
              <w:rPr>
                <w:rFonts w:hint="eastAsia" w:ascii="宋体" w:hAnsi="宋体"/>
                <w:szCs w:val="21"/>
              </w:rPr>
              <w:t>支持远程关机和重新启动功能</w:t>
            </w:r>
          </w:p>
        </w:tc>
      </w:tr>
      <w:tr w14:paraId="470B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A5977F0">
            <w:pPr>
              <w:spacing w:line="276" w:lineRule="auto"/>
              <w:jc w:val="center"/>
              <w:rPr>
                <w:rFonts w:hint="eastAsia" w:ascii="宋体" w:hAnsi="宋体"/>
                <w:szCs w:val="21"/>
              </w:rPr>
            </w:pPr>
            <w:r>
              <w:rPr>
                <w:rFonts w:hint="eastAsia" w:ascii="宋体" w:hAnsi="宋体"/>
                <w:szCs w:val="21"/>
              </w:rPr>
              <w:t>68</w:t>
            </w:r>
          </w:p>
        </w:tc>
        <w:tc>
          <w:tcPr>
            <w:tcW w:w="512" w:type="pct"/>
            <w:tcBorders>
              <w:top w:val="single" w:color="auto" w:sz="4" w:space="0"/>
              <w:left w:val="single" w:color="auto" w:sz="4" w:space="0"/>
              <w:bottom w:val="single" w:color="auto" w:sz="4" w:space="0"/>
              <w:right w:val="single" w:color="auto" w:sz="4" w:space="0"/>
            </w:tcBorders>
            <w:vAlign w:val="center"/>
          </w:tcPr>
          <w:p w14:paraId="155B0489">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5FC9C725">
            <w:pPr>
              <w:spacing w:line="276" w:lineRule="auto"/>
              <w:rPr>
                <w:rFonts w:hint="eastAsia" w:ascii="宋体" w:hAnsi="宋体"/>
                <w:szCs w:val="21"/>
              </w:rPr>
            </w:pPr>
            <w:r>
              <w:rPr>
                <w:rFonts w:hint="eastAsia" w:ascii="宋体" w:hAnsi="宋体"/>
                <w:szCs w:val="21"/>
              </w:rPr>
              <w:t>操作系统及驱动功能</w:t>
            </w:r>
          </w:p>
        </w:tc>
        <w:tc>
          <w:tcPr>
            <w:tcW w:w="893" w:type="pct"/>
            <w:tcBorders>
              <w:top w:val="single" w:color="auto" w:sz="4" w:space="0"/>
              <w:left w:val="single" w:color="auto" w:sz="4" w:space="0"/>
              <w:bottom w:val="single" w:color="auto" w:sz="4" w:space="0"/>
              <w:right w:val="single" w:color="auto" w:sz="4" w:space="0"/>
            </w:tcBorders>
            <w:vAlign w:val="center"/>
          </w:tcPr>
          <w:p w14:paraId="5AE9CC4D">
            <w:pPr>
              <w:spacing w:line="276" w:lineRule="auto"/>
              <w:rPr>
                <w:rFonts w:hint="eastAsia" w:ascii="宋体" w:hAnsi="宋体"/>
                <w:szCs w:val="21"/>
              </w:rPr>
            </w:pPr>
            <w:r>
              <w:rPr>
                <w:rFonts w:hint="eastAsia" w:ascii="宋体" w:hAnsi="宋体"/>
                <w:szCs w:val="21"/>
              </w:rPr>
              <w:t>★操作系统及驱动的升级</w:t>
            </w:r>
          </w:p>
        </w:tc>
        <w:tc>
          <w:tcPr>
            <w:tcW w:w="2754" w:type="pct"/>
            <w:tcBorders>
              <w:top w:val="single" w:color="auto" w:sz="4" w:space="0"/>
              <w:left w:val="single" w:color="auto" w:sz="4" w:space="0"/>
              <w:bottom w:val="single" w:color="auto" w:sz="4" w:space="0"/>
              <w:right w:val="single" w:color="auto" w:sz="4" w:space="0"/>
            </w:tcBorders>
            <w:vAlign w:val="center"/>
          </w:tcPr>
          <w:p w14:paraId="564F9B76">
            <w:pPr>
              <w:spacing w:line="276" w:lineRule="auto"/>
              <w:rPr>
                <w:rFonts w:hint="eastAsia" w:ascii="宋体" w:hAnsi="宋体"/>
                <w:szCs w:val="21"/>
              </w:rPr>
            </w:pPr>
            <w:r>
              <w:rPr>
                <w:rFonts w:hint="eastAsia" w:ascii="宋体" w:hAnsi="宋体"/>
                <w:iCs/>
                <w:szCs w:val="21"/>
              </w:rPr>
              <w:t>支持通过网络、闪存盘对操作系统、驱动进行升级</w:t>
            </w:r>
          </w:p>
        </w:tc>
      </w:tr>
      <w:tr w14:paraId="607F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B4B18D8">
            <w:pPr>
              <w:spacing w:line="276" w:lineRule="auto"/>
              <w:jc w:val="center"/>
              <w:rPr>
                <w:rFonts w:hint="eastAsia" w:ascii="宋体" w:hAnsi="宋体"/>
                <w:szCs w:val="21"/>
              </w:rPr>
            </w:pPr>
            <w:r>
              <w:rPr>
                <w:rFonts w:hint="eastAsia" w:ascii="宋体" w:hAnsi="宋体"/>
                <w:szCs w:val="21"/>
              </w:rPr>
              <w:t>69</w:t>
            </w:r>
          </w:p>
        </w:tc>
        <w:tc>
          <w:tcPr>
            <w:tcW w:w="512" w:type="pct"/>
            <w:tcBorders>
              <w:top w:val="single" w:color="auto" w:sz="4" w:space="0"/>
              <w:left w:val="single" w:color="auto" w:sz="4" w:space="0"/>
              <w:bottom w:val="single" w:color="auto" w:sz="4" w:space="0"/>
              <w:right w:val="single" w:color="auto" w:sz="4" w:space="0"/>
            </w:tcBorders>
            <w:vAlign w:val="center"/>
          </w:tcPr>
          <w:p w14:paraId="7B04D57B">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37EC6AC">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198790C">
            <w:pPr>
              <w:spacing w:line="276" w:lineRule="auto"/>
              <w:rPr>
                <w:rFonts w:hint="eastAsia" w:ascii="宋体" w:hAnsi="宋体"/>
                <w:szCs w:val="21"/>
              </w:rPr>
            </w:pPr>
            <w:r>
              <w:rPr>
                <w:rFonts w:hint="eastAsia" w:ascii="宋体" w:hAnsi="宋体"/>
                <w:szCs w:val="21"/>
              </w:rPr>
              <w:t>操作系统及驱动的备份还原</w:t>
            </w:r>
          </w:p>
        </w:tc>
        <w:tc>
          <w:tcPr>
            <w:tcW w:w="2754" w:type="pct"/>
            <w:tcBorders>
              <w:top w:val="single" w:color="auto" w:sz="4" w:space="0"/>
              <w:left w:val="single" w:color="auto" w:sz="4" w:space="0"/>
              <w:bottom w:val="single" w:color="auto" w:sz="4" w:space="0"/>
              <w:right w:val="single" w:color="auto" w:sz="4" w:space="0"/>
            </w:tcBorders>
            <w:vAlign w:val="center"/>
          </w:tcPr>
          <w:p w14:paraId="41687C8E">
            <w:pPr>
              <w:spacing w:line="276" w:lineRule="auto"/>
              <w:rPr>
                <w:rFonts w:hint="eastAsia" w:ascii="宋体" w:hAnsi="宋体"/>
                <w:iCs/>
                <w:szCs w:val="21"/>
              </w:rPr>
            </w:pPr>
            <w:r>
              <w:rPr>
                <w:rFonts w:hint="eastAsia" w:ascii="宋体" w:hAnsi="宋体"/>
                <w:iCs/>
                <w:szCs w:val="21"/>
              </w:rPr>
              <w:t>支持操作系统备份及还原功能</w:t>
            </w:r>
          </w:p>
        </w:tc>
      </w:tr>
      <w:tr w14:paraId="0917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718E1A4">
            <w:pPr>
              <w:spacing w:line="276" w:lineRule="auto"/>
              <w:jc w:val="center"/>
              <w:rPr>
                <w:rFonts w:hint="eastAsia" w:ascii="宋体" w:hAnsi="宋体"/>
                <w:szCs w:val="21"/>
              </w:rPr>
            </w:pPr>
            <w:r>
              <w:rPr>
                <w:rFonts w:hint="eastAsia" w:ascii="宋体" w:hAnsi="宋体"/>
                <w:szCs w:val="21"/>
              </w:rPr>
              <w:t>70</w:t>
            </w:r>
          </w:p>
        </w:tc>
        <w:tc>
          <w:tcPr>
            <w:tcW w:w="512" w:type="pct"/>
            <w:tcBorders>
              <w:top w:val="single" w:color="auto" w:sz="4" w:space="0"/>
              <w:left w:val="single" w:color="auto" w:sz="4" w:space="0"/>
              <w:bottom w:val="single" w:color="auto" w:sz="4" w:space="0"/>
              <w:right w:val="single" w:color="auto" w:sz="4" w:space="0"/>
            </w:tcBorders>
            <w:vAlign w:val="center"/>
          </w:tcPr>
          <w:p w14:paraId="6094F8AA">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E14726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176327D">
            <w:pPr>
              <w:spacing w:line="276" w:lineRule="auto"/>
              <w:rPr>
                <w:rFonts w:hint="eastAsia" w:ascii="宋体" w:hAnsi="宋体"/>
                <w:szCs w:val="21"/>
              </w:rPr>
            </w:pPr>
            <w:r>
              <w:rPr>
                <w:rFonts w:hint="eastAsia" w:ascii="宋体" w:hAnsi="宋体"/>
                <w:szCs w:val="21"/>
              </w:rPr>
              <w:t>★操作系统功能</w:t>
            </w:r>
          </w:p>
        </w:tc>
        <w:tc>
          <w:tcPr>
            <w:tcW w:w="2754" w:type="pct"/>
            <w:tcBorders>
              <w:top w:val="single" w:color="auto" w:sz="4" w:space="0"/>
              <w:left w:val="single" w:color="auto" w:sz="4" w:space="0"/>
              <w:bottom w:val="single" w:color="auto" w:sz="4" w:space="0"/>
              <w:right w:val="single" w:color="auto" w:sz="4" w:space="0"/>
            </w:tcBorders>
            <w:vAlign w:val="center"/>
          </w:tcPr>
          <w:p w14:paraId="2E7BA10E">
            <w:pPr>
              <w:spacing w:line="276" w:lineRule="auto"/>
              <w:rPr>
                <w:rFonts w:hint="eastAsia" w:ascii="宋体" w:hAnsi="宋体"/>
                <w:iCs/>
                <w:szCs w:val="21"/>
              </w:rPr>
            </w:pPr>
            <w:r>
              <w:rPr>
                <w:rFonts w:hint="eastAsia" w:ascii="宋体" w:hAnsi="宋体"/>
                <w:iCs/>
                <w:szCs w:val="21"/>
              </w:rPr>
              <w:t>a)支持访问控制、安全审计、网络接入鉴别等功能；</w:t>
            </w:r>
          </w:p>
          <w:p w14:paraId="57DE600A">
            <w:pPr>
              <w:spacing w:line="276" w:lineRule="auto"/>
              <w:rPr>
                <w:rFonts w:hint="eastAsia" w:ascii="宋体" w:hAnsi="宋体"/>
                <w:szCs w:val="21"/>
              </w:rPr>
            </w:pPr>
            <w:r>
              <w:rPr>
                <w:rFonts w:hint="eastAsia" w:ascii="宋体" w:hAnsi="宋体"/>
                <w:iCs/>
                <w:szCs w:val="21"/>
              </w:rPr>
              <w:t>b)操作系统其他功能应满足操作系统政府采购需求标准中加*的指标要求</w:t>
            </w:r>
          </w:p>
        </w:tc>
      </w:tr>
      <w:tr w14:paraId="1EFC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E58F23F">
            <w:pPr>
              <w:spacing w:line="276" w:lineRule="auto"/>
              <w:jc w:val="center"/>
              <w:rPr>
                <w:rFonts w:hint="eastAsia" w:ascii="宋体" w:hAnsi="宋体"/>
                <w:szCs w:val="21"/>
              </w:rPr>
            </w:pPr>
            <w:r>
              <w:rPr>
                <w:rFonts w:hint="eastAsia" w:ascii="宋体" w:hAnsi="宋体"/>
                <w:szCs w:val="21"/>
              </w:rPr>
              <w:t>71</w:t>
            </w:r>
          </w:p>
        </w:tc>
        <w:tc>
          <w:tcPr>
            <w:tcW w:w="512" w:type="pct"/>
            <w:tcBorders>
              <w:top w:val="single" w:color="auto" w:sz="4" w:space="0"/>
              <w:left w:val="single" w:color="auto" w:sz="4" w:space="0"/>
              <w:bottom w:val="single" w:color="auto" w:sz="4" w:space="0"/>
              <w:right w:val="single" w:color="auto" w:sz="4" w:space="0"/>
            </w:tcBorders>
            <w:vAlign w:val="center"/>
          </w:tcPr>
          <w:p w14:paraId="15523687">
            <w:pPr>
              <w:spacing w:line="276" w:lineRule="auto"/>
              <w:jc w:val="center"/>
              <w:rPr>
                <w:rFonts w:hint="eastAsia" w:ascii="宋体" w:hAnsi="宋体"/>
                <w:szCs w:val="21"/>
              </w:rPr>
            </w:pPr>
            <w:r>
              <w:rPr>
                <w:rFonts w:hint="eastAsia" w:ascii="宋体" w:hAnsi="宋体"/>
                <w:szCs w:val="21"/>
              </w:rPr>
              <w:t>功能要求</w:t>
            </w:r>
          </w:p>
        </w:tc>
        <w:tc>
          <w:tcPr>
            <w:tcW w:w="529" w:type="pct"/>
            <w:tcBorders>
              <w:top w:val="single" w:color="auto" w:sz="4" w:space="0"/>
              <w:left w:val="single" w:color="auto" w:sz="4" w:space="0"/>
              <w:bottom w:val="single" w:color="auto" w:sz="4" w:space="0"/>
              <w:right w:val="single" w:color="auto" w:sz="4" w:space="0"/>
            </w:tcBorders>
            <w:vAlign w:val="center"/>
          </w:tcPr>
          <w:p w14:paraId="0E029224">
            <w:pPr>
              <w:spacing w:line="276" w:lineRule="auto"/>
              <w:rPr>
                <w:rFonts w:hint="eastAsia" w:ascii="宋体" w:hAnsi="宋体"/>
                <w:szCs w:val="21"/>
              </w:rPr>
            </w:pPr>
            <w:r>
              <w:rPr>
                <w:rFonts w:hint="eastAsia" w:ascii="宋体" w:hAnsi="宋体"/>
                <w:szCs w:val="21"/>
              </w:rPr>
              <w:t>中文信息处理功能</w:t>
            </w:r>
          </w:p>
        </w:tc>
        <w:tc>
          <w:tcPr>
            <w:tcW w:w="893" w:type="pct"/>
            <w:tcBorders>
              <w:top w:val="single" w:color="auto" w:sz="4" w:space="0"/>
              <w:left w:val="single" w:color="auto" w:sz="4" w:space="0"/>
              <w:bottom w:val="single" w:color="auto" w:sz="4" w:space="0"/>
              <w:right w:val="single" w:color="auto" w:sz="4" w:space="0"/>
            </w:tcBorders>
            <w:vAlign w:val="center"/>
          </w:tcPr>
          <w:p w14:paraId="13AD324B">
            <w:pPr>
              <w:spacing w:line="276" w:lineRule="auto"/>
              <w:rPr>
                <w:rFonts w:hint="eastAsia" w:ascii="宋体" w:hAnsi="宋体"/>
                <w:szCs w:val="21"/>
              </w:rPr>
            </w:pPr>
            <w:r>
              <w:rPr>
                <w:rFonts w:hint="eastAsia" w:ascii="宋体" w:hAnsi="宋体"/>
                <w:szCs w:val="21"/>
              </w:rPr>
              <w:t>★中文信息处理</w:t>
            </w:r>
          </w:p>
        </w:tc>
        <w:tc>
          <w:tcPr>
            <w:tcW w:w="2754" w:type="pct"/>
            <w:tcBorders>
              <w:top w:val="single" w:color="auto" w:sz="4" w:space="0"/>
              <w:left w:val="single" w:color="auto" w:sz="4" w:space="0"/>
              <w:bottom w:val="single" w:color="auto" w:sz="4" w:space="0"/>
              <w:right w:val="single" w:color="auto" w:sz="4" w:space="0"/>
            </w:tcBorders>
            <w:vAlign w:val="center"/>
          </w:tcPr>
          <w:p w14:paraId="766F1819">
            <w:pPr>
              <w:spacing w:line="276" w:lineRule="auto"/>
              <w:rPr>
                <w:rFonts w:hint="eastAsia" w:ascii="宋体" w:hAnsi="宋体"/>
                <w:szCs w:val="21"/>
              </w:rPr>
            </w:pPr>
            <w:r>
              <w:rPr>
                <w:rFonts w:hint="eastAsia" w:ascii="宋体" w:hAnsi="宋体"/>
                <w:szCs w:val="21"/>
              </w:rPr>
              <w:t>符合GB 18030的有关规定</w:t>
            </w:r>
          </w:p>
        </w:tc>
      </w:tr>
      <w:tr w14:paraId="5D0E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331A307">
            <w:pPr>
              <w:spacing w:line="276" w:lineRule="auto"/>
              <w:jc w:val="center"/>
              <w:rPr>
                <w:rFonts w:hint="eastAsia" w:ascii="宋体" w:hAnsi="宋体"/>
                <w:szCs w:val="21"/>
              </w:rPr>
            </w:pPr>
            <w:r>
              <w:rPr>
                <w:rFonts w:hint="eastAsia" w:ascii="宋体" w:hAnsi="宋体"/>
                <w:szCs w:val="21"/>
              </w:rPr>
              <w:t>72</w:t>
            </w:r>
          </w:p>
        </w:tc>
        <w:tc>
          <w:tcPr>
            <w:tcW w:w="512" w:type="pct"/>
            <w:tcBorders>
              <w:top w:val="single" w:color="auto" w:sz="4" w:space="0"/>
              <w:left w:val="single" w:color="auto" w:sz="4" w:space="0"/>
              <w:bottom w:val="single" w:color="auto" w:sz="4" w:space="0"/>
              <w:right w:val="single" w:color="auto" w:sz="4" w:space="0"/>
            </w:tcBorders>
            <w:vAlign w:val="center"/>
          </w:tcPr>
          <w:p w14:paraId="324831FD">
            <w:pPr>
              <w:spacing w:line="276" w:lineRule="auto"/>
              <w:jc w:val="center"/>
              <w:rPr>
                <w:rFonts w:hint="eastAsia" w:ascii="宋体" w:hAnsi="宋体"/>
                <w:szCs w:val="21"/>
              </w:rPr>
            </w:pPr>
            <w:r>
              <w:rPr>
                <w:rFonts w:hint="eastAsia" w:ascii="宋体" w:hAnsi="宋体"/>
                <w:szCs w:val="21"/>
              </w:rPr>
              <w:t>功能要求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16B286B6">
            <w:pPr>
              <w:spacing w:line="276" w:lineRule="auto"/>
              <w:rPr>
                <w:rFonts w:hint="eastAsia" w:ascii="宋体" w:hAnsi="宋体"/>
                <w:szCs w:val="21"/>
              </w:rPr>
            </w:pPr>
            <w:r>
              <w:rPr>
                <w:rFonts w:hint="eastAsia" w:ascii="宋体" w:hAnsi="宋体"/>
                <w:szCs w:val="21"/>
              </w:rPr>
              <w:t>机柜功能</w:t>
            </w:r>
          </w:p>
        </w:tc>
        <w:tc>
          <w:tcPr>
            <w:tcW w:w="893" w:type="pct"/>
            <w:tcBorders>
              <w:top w:val="single" w:color="auto" w:sz="4" w:space="0"/>
              <w:left w:val="single" w:color="auto" w:sz="4" w:space="0"/>
              <w:bottom w:val="single" w:color="auto" w:sz="4" w:space="0"/>
              <w:right w:val="single" w:color="auto" w:sz="4" w:space="0"/>
            </w:tcBorders>
            <w:vAlign w:val="center"/>
          </w:tcPr>
          <w:p w14:paraId="59E6B8C0">
            <w:pPr>
              <w:spacing w:line="276" w:lineRule="auto"/>
              <w:rPr>
                <w:rFonts w:hint="eastAsia" w:ascii="宋体" w:hAnsi="宋体"/>
                <w:szCs w:val="21"/>
              </w:rPr>
            </w:pPr>
            <w:r>
              <w:rPr>
                <w:rFonts w:hint="eastAsia" w:ascii="宋体" w:hAnsi="宋体"/>
                <w:szCs w:val="21"/>
              </w:rPr>
              <w:t>机柜管理功能</w:t>
            </w:r>
          </w:p>
        </w:tc>
        <w:tc>
          <w:tcPr>
            <w:tcW w:w="2754" w:type="pct"/>
            <w:tcBorders>
              <w:top w:val="single" w:color="auto" w:sz="4" w:space="0"/>
              <w:left w:val="single" w:color="auto" w:sz="4" w:space="0"/>
              <w:bottom w:val="single" w:color="auto" w:sz="4" w:space="0"/>
              <w:right w:val="single" w:color="auto" w:sz="4" w:space="0"/>
            </w:tcBorders>
            <w:vAlign w:val="center"/>
          </w:tcPr>
          <w:p w14:paraId="034A8647">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机柜管理系统包括服务器节点BMC管理系统、机柜管理系统或交换节点管理系统（本项不涉及）</w:t>
            </w:r>
          </w:p>
        </w:tc>
      </w:tr>
      <w:tr w14:paraId="3425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0290002">
            <w:pPr>
              <w:spacing w:line="276" w:lineRule="auto"/>
              <w:jc w:val="center"/>
              <w:rPr>
                <w:rFonts w:hint="eastAsia" w:ascii="宋体" w:hAnsi="宋体"/>
                <w:szCs w:val="21"/>
              </w:rPr>
            </w:pPr>
            <w:r>
              <w:rPr>
                <w:rFonts w:hint="eastAsia" w:ascii="宋体" w:hAnsi="宋体"/>
                <w:szCs w:val="21"/>
              </w:rPr>
              <w:t>73</w:t>
            </w:r>
          </w:p>
        </w:tc>
        <w:tc>
          <w:tcPr>
            <w:tcW w:w="512" w:type="pct"/>
            <w:tcBorders>
              <w:top w:val="single" w:color="auto" w:sz="4" w:space="0"/>
              <w:left w:val="single" w:color="auto" w:sz="4" w:space="0"/>
              <w:bottom w:val="single" w:color="auto" w:sz="4" w:space="0"/>
              <w:right w:val="single" w:color="auto" w:sz="4" w:space="0"/>
            </w:tcBorders>
            <w:vAlign w:val="center"/>
          </w:tcPr>
          <w:p w14:paraId="3FF2084B">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3350E9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57DD447">
            <w:pPr>
              <w:spacing w:line="276" w:lineRule="auto"/>
              <w:rPr>
                <w:rFonts w:hint="eastAsia" w:ascii="宋体" w:hAnsi="宋体"/>
                <w:szCs w:val="21"/>
              </w:rPr>
            </w:pPr>
            <w:r>
              <w:rPr>
                <w:rFonts w:hint="eastAsia" w:ascii="宋体" w:hAnsi="宋体"/>
                <w:szCs w:val="21"/>
              </w:rPr>
              <w:t>机柜通信方式</w:t>
            </w:r>
          </w:p>
        </w:tc>
        <w:tc>
          <w:tcPr>
            <w:tcW w:w="2754" w:type="pct"/>
            <w:tcBorders>
              <w:top w:val="single" w:color="auto" w:sz="4" w:space="0"/>
              <w:left w:val="single" w:color="auto" w:sz="4" w:space="0"/>
              <w:bottom w:val="single" w:color="auto" w:sz="4" w:space="0"/>
              <w:right w:val="single" w:color="auto" w:sz="4" w:space="0"/>
            </w:tcBorders>
            <w:vAlign w:val="center"/>
          </w:tcPr>
          <w:p w14:paraId="274599B0">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若配备机柜管理板可实现包括：资产管理、电源模块、功耗管理和液冷漏液检测等功能（本项不涉及）</w:t>
            </w:r>
          </w:p>
        </w:tc>
      </w:tr>
      <w:tr w14:paraId="674C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444B5F9">
            <w:pPr>
              <w:spacing w:line="276" w:lineRule="auto"/>
              <w:jc w:val="center"/>
              <w:rPr>
                <w:rFonts w:hint="eastAsia" w:ascii="宋体" w:hAnsi="宋体"/>
                <w:szCs w:val="21"/>
              </w:rPr>
            </w:pPr>
            <w:r>
              <w:rPr>
                <w:rFonts w:hint="eastAsia" w:ascii="宋体" w:hAnsi="宋体"/>
                <w:szCs w:val="21"/>
              </w:rPr>
              <w:t>74</w:t>
            </w:r>
          </w:p>
        </w:tc>
        <w:tc>
          <w:tcPr>
            <w:tcW w:w="512" w:type="pct"/>
            <w:tcBorders>
              <w:top w:val="single" w:color="auto" w:sz="4" w:space="0"/>
              <w:left w:val="single" w:color="auto" w:sz="4" w:space="0"/>
              <w:bottom w:val="single" w:color="auto" w:sz="4" w:space="0"/>
              <w:right w:val="single" w:color="auto" w:sz="4" w:space="0"/>
            </w:tcBorders>
            <w:vAlign w:val="center"/>
          </w:tcPr>
          <w:p w14:paraId="7B05E4D9">
            <w:pPr>
              <w:spacing w:line="276" w:lineRule="auto"/>
              <w:jc w:val="center"/>
              <w:rPr>
                <w:rFonts w:hint="eastAsia" w:ascii="宋体" w:hAnsi="宋体"/>
                <w:szCs w:val="21"/>
              </w:rPr>
            </w:pPr>
            <w:r>
              <w:rPr>
                <w:rFonts w:hint="eastAsia" w:ascii="宋体" w:hAnsi="宋体"/>
                <w:szCs w:val="21"/>
              </w:rPr>
              <w:t>功能要求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C295F6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4A3DD4F3">
            <w:pPr>
              <w:spacing w:line="276" w:lineRule="auto"/>
              <w:rPr>
                <w:rFonts w:hint="eastAsia" w:ascii="宋体" w:hAnsi="宋体"/>
                <w:szCs w:val="21"/>
              </w:rPr>
            </w:pPr>
            <w:r>
              <w:rPr>
                <w:rFonts w:hint="eastAsia" w:ascii="宋体" w:hAnsi="宋体"/>
                <w:szCs w:val="21"/>
              </w:rPr>
              <w:t>多集群作业管理</w:t>
            </w:r>
          </w:p>
        </w:tc>
        <w:tc>
          <w:tcPr>
            <w:tcW w:w="2754" w:type="pct"/>
            <w:tcBorders>
              <w:top w:val="single" w:color="auto" w:sz="4" w:space="0"/>
              <w:left w:val="single" w:color="auto" w:sz="4" w:space="0"/>
              <w:bottom w:val="single" w:color="auto" w:sz="4" w:space="0"/>
              <w:right w:val="single" w:color="auto" w:sz="4" w:space="0"/>
            </w:tcBorders>
            <w:vAlign w:val="center"/>
          </w:tcPr>
          <w:p w14:paraId="411F42A6">
            <w:pPr>
              <w:spacing w:line="276" w:lineRule="auto"/>
              <w:rPr>
                <w:rFonts w:hint="eastAsia" w:ascii="宋体" w:hAnsi="宋体"/>
                <w:szCs w:val="21"/>
              </w:rPr>
            </w:pPr>
            <w:r>
              <w:rPr>
                <w:rFonts w:hint="eastAsia" w:ascii="宋体" w:hAnsi="宋体"/>
                <w:szCs w:val="21"/>
              </w:rPr>
              <w:t>支持多集群作业管理功能（本项不涉及）</w:t>
            </w:r>
          </w:p>
        </w:tc>
      </w:tr>
      <w:tr w14:paraId="7B01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1F0206A">
            <w:pPr>
              <w:spacing w:line="276" w:lineRule="auto"/>
              <w:jc w:val="center"/>
              <w:rPr>
                <w:rFonts w:hint="eastAsia" w:ascii="宋体" w:hAnsi="宋体"/>
                <w:szCs w:val="21"/>
              </w:rPr>
            </w:pPr>
            <w:r>
              <w:rPr>
                <w:rFonts w:hint="eastAsia" w:ascii="宋体" w:hAnsi="宋体"/>
                <w:szCs w:val="21"/>
              </w:rPr>
              <w:t>75</w:t>
            </w:r>
          </w:p>
        </w:tc>
        <w:tc>
          <w:tcPr>
            <w:tcW w:w="512" w:type="pct"/>
            <w:tcBorders>
              <w:top w:val="single" w:color="auto" w:sz="4" w:space="0"/>
              <w:left w:val="single" w:color="auto" w:sz="4" w:space="0"/>
              <w:bottom w:val="single" w:color="auto" w:sz="4" w:space="0"/>
              <w:right w:val="single" w:color="auto" w:sz="4" w:space="0"/>
            </w:tcBorders>
            <w:vAlign w:val="center"/>
          </w:tcPr>
          <w:p w14:paraId="74183562">
            <w:pPr>
              <w:spacing w:line="276" w:lineRule="auto"/>
              <w:jc w:val="center"/>
              <w:rPr>
                <w:rFonts w:hint="eastAsia" w:ascii="宋体" w:hAnsi="宋体"/>
                <w:szCs w:val="21"/>
              </w:rPr>
            </w:pPr>
            <w:r>
              <w:rPr>
                <w:rFonts w:hint="eastAsia" w:ascii="宋体" w:hAnsi="宋体"/>
                <w:szCs w:val="21"/>
              </w:rPr>
              <w:t>安全要求</w:t>
            </w:r>
          </w:p>
        </w:tc>
        <w:tc>
          <w:tcPr>
            <w:tcW w:w="529" w:type="pct"/>
            <w:tcBorders>
              <w:top w:val="single" w:color="auto" w:sz="4" w:space="0"/>
              <w:left w:val="single" w:color="auto" w:sz="4" w:space="0"/>
              <w:bottom w:val="single" w:color="auto" w:sz="4" w:space="0"/>
              <w:right w:val="single" w:color="auto" w:sz="4" w:space="0"/>
            </w:tcBorders>
            <w:vAlign w:val="center"/>
          </w:tcPr>
          <w:p w14:paraId="5FC4D741">
            <w:pPr>
              <w:spacing w:line="276" w:lineRule="auto"/>
              <w:rPr>
                <w:rFonts w:hint="eastAsia" w:ascii="宋体" w:hAnsi="宋体"/>
                <w:szCs w:val="21"/>
              </w:rPr>
            </w:pPr>
            <w:r>
              <w:rPr>
                <w:rFonts w:hint="eastAsia" w:ascii="宋体" w:hAnsi="宋体"/>
                <w:szCs w:val="21"/>
              </w:rPr>
              <w:t>关键部件安全要求</w:t>
            </w:r>
          </w:p>
        </w:tc>
        <w:tc>
          <w:tcPr>
            <w:tcW w:w="893" w:type="pct"/>
            <w:tcBorders>
              <w:top w:val="single" w:color="auto" w:sz="4" w:space="0"/>
              <w:left w:val="single" w:color="auto" w:sz="4" w:space="0"/>
              <w:bottom w:val="single" w:color="auto" w:sz="4" w:space="0"/>
              <w:right w:val="single" w:color="auto" w:sz="4" w:space="0"/>
            </w:tcBorders>
            <w:vAlign w:val="center"/>
          </w:tcPr>
          <w:p w14:paraId="1D82C3B0">
            <w:pPr>
              <w:spacing w:line="276" w:lineRule="auto"/>
              <w:rPr>
                <w:rFonts w:hint="eastAsia" w:ascii="宋体" w:hAnsi="宋体"/>
                <w:szCs w:val="21"/>
              </w:rPr>
            </w:pPr>
            <w:r>
              <w:rPr>
                <w:rFonts w:hint="eastAsia" w:ascii="宋体" w:hAnsi="宋体"/>
                <w:szCs w:val="21"/>
              </w:rPr>
              <w:t>★关键部件安全要求</w:t>
            </w:r>
          </w:p>
        </w:tc>
        <w:tc>
          <w:tcPr>
            <w:tcW w:w="2754" w:type="pct"/>
            <w:tcBorders>
              <w:top w:val="single" w:color="auto" w:sz="4" w:space="0"/>
              <w:left w:val="single" w:color="auto" w:sz="4" w:space="0"/>
              <w:bottom w:val="single" w:color="auto" w:sz="4" w:space="0"/>
              <w:right w:val="single" w:color="auto" w:sz="4" w:space="0"/>
            </w:tcBorders>
            <w:vAlign w:val="center"/>
          </w:tcPr>
          <w:p w14:paraId="3C9A0011">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6A17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1516682">
            <w:pPr>
              <w:spacing w:line="276" w:lineRule="auto"/>
              <w:jc w:val="center"/>
              <w:rPr>
                <w:rFonts w:hint="eastAsia" w:ascii="宋体" w:hAnsi="宋体"/>
                <w:szCs w:val="21"/>
              </w:rPr>
            </w:pPr>
            <w:r>
              <w:rPr>
                <w:rFonts w:hint="eastAsia" w:ascii="宋体" w:hAnsi="宋体"/>
                <w:szCs w:val="21"/>
              </w:rPr>
              <w:t>76</w:t>
            </w:r>
          </w:p>
        </w:tc>
        <w:tc>
          <w:tcPr>
            <w:tcW w:w="512" w:type="pct"/>
            <w:tcBorders>
              <w:top w:val="single" w:color="auto" w:sz="4" w:space="0"/>
              <w:left w:val="single" w:color="auto" w:sz="4" w:space="0"/>
              <w:bottom w:val="single" w:color="auto" w:sz="4" w:space="0"/>
              <w:right w:val="single" w:color="auto" w:sz="4" w:space="0"/>
            </w:tcBorders>
            <w:vAlign w:val="center"/>
          </w:tcPr>
          <w:p w14:paraId="2AD62A6C">
            <w:pPr>
              <w:spacing w:line="276" w:lineRule="auto"/>
              <w:jc w:val="center"/>
              <w:rPr>
                <w:rFonts w:hint="eastAsia" w:ascii="宋体" w:hAnsi="宋体"/>
                <w:szCs w:val="21"/>
              </w:rPr>
            </w:pPr>
            <w:r>
              <w:rPr>
                <w:rFonts w:hint="eastAsia" w:ascii="宋体" w:hAnsi="宋体"/>
                <w:szCs w:val="21"/>
              </w:rPr>
              <w:t>安全要求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7526369E">
            <w:pPr>
              <w:spacing w:line="276" w:lineRule="auto"/>
              <w:rPr>
                <w:rFonts w:hint="eastAsia" w:ascii="宋体" w:hAnsi="宋体"/>
                <w:szCs w:val="21"/>
              </w:rPr>
            </w:pPr>
            <w:r>
              <w:rPr>
                <w:rFonts w:hint="eastAsia" w:ascii="宋体" w:hAnsi="宋体"/>
                <w:szCs w:val="21"/>
              </w:rPr>
              <w:t>固件安全要求</w:t>
            </w:r>
          </w:p>
        </w:tc>
        <w:tc>
          <w:tcPr>
            <w:tcW w:w="893" w:type="pct"/>
            <w:tcBorders>
              <w:top w:val="single" w:color="auto" w:sz="4" w:space="0"/>
              <w:left w:val="single" w:color="auto" w:sz="4" w:space="0"/>
              <w:bottom w:val="single" w:color="auto" w:sz="4" w:space="0"/>
              <w:right w:val="single" w:color="auto" w:sz="4" w:space="0"/>
            </w:tcBorders>
            <w:vAlign w:val="center"/>
          </w:tcPr>
          <w:p w14:paraId="560A3861">
            <w:pPr>
              <w:spacing w:line="276" w:lineRule="auto"/>
              <w:rPr>
                <w:rFonts w:hint="eastAsia" w:ascii="宋体" w:hAnsi="宋体"/>
                <w:szCs w:val="21"/>
              </w:rPr>
            </w:pPr>
            <w:r>
              <w:rPr>
                <w:rFonts w:hint="eastAsia" w:ascii="宋体" w:hAnsi="宋体"/>
                <w:szCs w:val="21"/>
              </w:rPr>
              <w:t>★故障检测</w:t>
            </w:r>
          </w:p>
        </w:tc>
        <w:tc>
          <w:tcPr>
            <w:tcW w:w="2754" w:type="pct"/>
            <w:tcBorders>
              <w:top w:val="single" w:color="auto" w:sz="4" w:space="0"/>
              <w:left w:val="single" w:color="auto" w:sz="4" w:space="0"/>
              <w:bottom w:val="single" w:color="auto" w:sz="4" w:space="0"/>
              <w:right w:val="single" w:color="auto" w:sz="4" w:space="0"/>
            </w:tcBorders>
            <w:vAlign w:val="center"/>
          </w:tcPr>
          <w:p w14:paraId="6121D5E6">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705B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ED24870">
            <w:pPr>
              <w:spacing w:line="276" w:lineRule="auto"/>
              <w:jc w:val="center"/>
              <w:rPr>
                <w:rFonts w:hint="eastAsia" w:ascii="宋体" w:hAnsi="宋体"/>
                <w:szCs w:val="21"/>
              </w:rPr>
            </w:pPr>
            <w:r>
              <w:rPr>
                <w:rFonts w:hint="eastAsia" w:ascii="宋体" w:hAnsi="宋体"/>
                <w:szCs w:val="21"/>
              </w:rPr>
              <w:t>77</w:t>
            </w:r>
          </w:p>
        </w:tc>
        <w:tc>
          <w:tcPr>
            <w:tcW w:w="512" w:type="pct"/>
            <w:tcBorders>
              <w:top w:val="single" w:color="auto" w:sz="4" w:space="0"/>
              <w:left w:val="single" w:color="auto" w:sz="4" w:space="0"/>
              <w:bottom w:val="single" w:color="auto" w:sz="4" w:space="0"/>
              <w:right w:val="single" w:color="auto" w:sz="4" w:space="0"/>
            </w:tcBorders>
            <w:vAlign w:val="center"/>
          </w:tcPr>
          <w:p w14:paraId="5431AB95">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090442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9926708">
            <w:pPr>
              <w:spacing w:line="276" w:lineRule="auto"/>
              <w:rPr>
                <w:rFonts w:hint="eastAsia" w:ascii="宋体" w:hAnsi="宋体"/>
                <w:szCs w:val="21"/>
              </w:rPr>
            </w:pPr>
            <w:r>
              <w:rPr>
                <w:rFonts w:hint="eastAsia" w:ascii="宋体" w:hAnsi="宋体"/>
                <w:szCs w:val="21"/>
              </w:rPr>
              <w:t>内存故障智能预测和自愈修复</w:t>
            </w:r>
          </w:p>
        </w:tc>
        <w:tc>
          <w:tcPr>
            <w:tcW w:w="2754" w:type="pct"/>
            <w:tcBorders>
              <w:top w:val="single" w:color="auto" w:sz="4" w:space="0"/>
              <w:left w:val="single" w:color="auto" w:sz="4" w:space="0"/>
              <w:bottom w:val="single" w:color="auto" w:sz="4" w:space="0"/>
              <w:right w:val="single" w:color="auto" w:sz="4" w:space="0"/>
            </w:tcBorders>
            <w:vAlign w:val="center"/>
          </w:tcPr>
          <w:p w14:paraId="5087447E">
            <w:pPr>
              <w:spacing w:line="276" w:lineRule="auto"/>
              <w:rPr>
                <w:rFonts w:hint="eastAsia" w:ascii="宋体" w:hAnsi="宋体"/>
                <w:szCs w:val="21"/>
              </w:rPr>
            </w:pPr>
            <w:r>
              <w:rPr>
                <w:rFonts w:hint="eastAsia" w:ascii="宋体" w:hAnsi="宋体"/>
                <w:szCs w:val="21"/>
              </w:rPr>
              <w:t>支持内存故障智能预测和自愈修 复，提前自动硬隔离，避免内存故障引起的非预期宕机以及内存寿命的降低</w:t>
            </w:r>
          </w:p>
        </w:tc>
      </w:tr>
      <w:tr w14:paraId="70B0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1F7A7A1">
            <w:pPr>
              <w:spacing w:line="276" w:lineRule="auto"/>
              <w:jc w:val="center"/>
              <w:rPr>
                <w:rFonts w:hint="eastAsia" w:ascii="宋体" w:hAnsi="宋体"/>
                <w:szCs w:val="21"/>
              </w:rPr>
            </w:pPr>
            <w:r>
              <w:rPr>
                <w:rFonts w:hint="eastAsia" w:ascii="宋体" w:hAnsi="宋体"/>
                <w:szCs w:val="21"/>
              </w:rPr>
              <w:t>78</w:t>
            </w:r>
          </w:p>
        </w:tc>
        <w:tc>
          <w:tcPr>
            <w:tcW w:w="512" w:type="pct"/>
            <w:tcBorders>
              <w:top w:val="single" w:color="auto" w:sz="4" w:space="0"/>
              <w:left w:val="single" w:color="auto" w:sz="4" w:space="0"/>
              <w:bottom w:val="single" w:color="auto" w:sz="4" w:space="0"/>
              <w:right w:val="single" w:color="auto" w:sz="4" w:space="0"/>
            </w:tcBorders>
            <w:vAlign w:val="center"/>
          </w:tcPr>
          <w:p w14:paraId="14E67FB7">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9BE5A1C">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4693D1B8">
            <w:pPr>
              <w:spacing w:line="276" w:lineRule="auto"/>
              <w:rPr>
                <w:rFonts w:hint="eastAsia" w:ascii="宋体" w:hAnsi="宋体"/>
                <w:szCs w:val="21"/>
              </w:rPr>
            </w:pPr>
            <w:r>
              <w:rPr>
                <w:rFonts w:hint="eastAsia" w:ascii="宋体" w:hAnsi="宋体"/>
                <w:szCs w:val="21"/>
              </w:rPr>
              <w:t>硬盘故障智能预测</w:t>
            </w:r>
          </w:p>
        </w:tc>
        <w:tc>
          <w:tcPr>
            <w:tcW w:w="2754" w:type="pct"/>
            <w:tcBorders>
              <w:top w:val="single" w:color="auto" w:sz="4" w:space="0"/>
              <w:left w:val="single" w:color="auto" w:sz="4" w:space="0"/>
              <w:bottom w:val="single" w:color="auto" w:sz="4" w:space="0"/>
              <w:right w:val="single" w:color="auto" w:sz="4" w:space="0"/>
            </w:tcBorders>
            <w:vAlign w:val="center"/>
          </w:tcPr>
          <w:p w14:paraId="2FE148C0">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7366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761AEFC">
            <w:pPr>
              <w:spacing w:line="276" w:lineRule="auto"/>
              <w:jc w:val="center"/>
              <w:rPr>
                <w:rFonts w:hint="eastAsia" w:ascii="宋体" w:hAnsi="宋体"/>
                <w:szCs w:val="21"/>
              </w:rPr>
            </w:pPr>
            <w:r>
              <w:rPr>
                <w:rFonts w:hint="eastAsia" w:ascii="宋体" w:hAnsi="宋体"/>
                <w:szCs w:val="21"/>
              </w:rPr>
              <w:t>79</w:t>
            </w:r>
          </w:p>
        </w:tc>
        <w:tc>
          <w:tcPr>
            <w:tcW w:w="512" w:type="pct"/>
            <w:tcBorders>
              <w:top w:val="single" w:color="auto" w:sz="4" w:space="0"/>
              <w:left w:val="single" w:color="auto" w:sz="4" w:space="0"/>
              <w:bottom w:val="single" w:color="auto" w:sz="4" w:space="0"/>
              <w:right w:val="single" w:color="auto" w:sz="4" w:space="0"/>
            </w:tcBorders>
            <w:vAlign w:val="center"/>
          </w:tcPr>
          <w:p w14:paraId="0982E645">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DC8AE0B">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6C9D90E">
            <w:pPr>
              <w:spacing w:line="276" w:lineRule="auto"/>
              <w:rPr>
                <w:rFonts w:hint="eastAsia" w:ascii="宋体" w:hAnsi="宋体"/>
                <w:szCs w:val="21"/>
              </w:rPr>
            </w:pPr>
            <w:r>
              <w:rPr>
                <w:rFonts w:hint="eastAsia" w:ascii="宋体" w:hAnsi="宋体"/>
                <w:szCs w:val="21"/>
              </w:rPr>
              <w:t>PCIe 链路故障智能诊断</w:t>
            </w:r>
          </w:p>
        </w:tc>
        <w:tc>
          <w:tcPr>
            <w:tcW w:w="2754" w:type="pct"/>
            <w:tcBorders>
              <w:top w:val="single" w:color="auto" w:sz="4" w:space="0"/>
              <w:left w:val="single" w:color="auto" w:sz="4" w:space="0"/>
              <w:bottom w:val="single" w:color="auto" w:sz="4" w:space="0"/>
              <w:right w:val="single" w:color="auto" w:sz="4" w:space="0"/>
            </w:tcBorders>
            <w:vAlign w:val="center"/>
          </w:tcPr>
          <w:p w14:paraId="5898A7B4">
            <w:pPr>
              <w:spacing w:line="276" w:lineRule="auto"/>
              <w:rPr>
                <w:rFonts w:hint="eastAsia" w:ascii="宋体" w:hAnsi="宋体"/>
                <w:szCs w:val="21"/>
              </w:rPr>
            </w:pPr>
            <w:r>
              <w:rPr>
                <w:rFonts w:hint="eastAsia" w:ascii="宋体" w:hAnsi="宋体"/>
                <w:szCs w:val="21"/>
              </w:rPr>
              <w:t>支持PCIe 链路故障智能诊断，判断出现故障的PCIe 链路</w:t>
            </w:r>
          </w:p>
        </w:tc>
      </w:tr>
      <w:tr w14:paraId="21F9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1F0A1F9">
            <w:pPr>
              <w:spacing w:line="276" w:lineRule="auto"/>
              <w:jc w:val="center"/>
              <w:rPr>
                <w:rFonts w:hint="eastAsia" w:ascii="宋体" w:hAnsi="宋体"/>
                <w:szCs w:val="21"/>
              </w:rPr>
            </w:pPr>
            <w:r>
              <w:rPr>
                <w:rFonts w:hint="eastAsia" w:ascii="宋体" w:hAnsi="宋体"/>
                <w:szCs w:val="21"/>
              </w:rPr>
              <w:t>80</w:t>
            </w:r>
          </w:p>
        </w:tc>
        <w:tc>
          <w:tcPr>
            <w:tcW w:w="512" w:type="pct"/>
            <w:tcBorders>
              <w:top w:val="single" w:color="auto" w:sz="4" w:space="0"/>
              <w:left w:val="single" w:color="auto" w:sz="4" w:space="0"/>
              <w:bottom w:val="single" w:color="auto" w:sz="4" w:space="0"/>
              <w:right w:val="single" w:color="auto" w:sz="4" w:space="0"/>
            </w:tcBorders>
            <w:vAlign w:val="center"/>
          </w:tcPr>
          <w:p w14:paraId="4782941D">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7790163">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8371F88">
            <w:pPr>
              <w:spacing w:line="276" w:lineRule="auto"/>
              <w:rPr>
                <w:rFonts w:hint="eastAsia" w:ascii="宋体" w:hAnsi="宋体"/>
                <w:szCs w:val="21"/>
              </w:rPr>
            </w:pPr>
            <w:r>
              <w:rPr>
                <w:rFonts w:hint="eastAsia" w:ascii="宋体" w:hAnsi="宋体"/>
                <w:szCs w:val="21"/>
              </w:rPr>
              <w:t>内存故障隔离</w:t>
            </w:r>
          </w:p>
        </w:tc>
        <w:tc>
          <w:tcPr>
            <w:tcW w:w="2754" w:type="pct"/>
            <w:tcBorders>
              <w:top w:val="single" w:color="auto" w:sz="4" w:space="0"/>
              <w:left w:val="single" w:color="auto" w:sz="4" w:space="0"/>
              <w:bottom w:val="single" w:color="auto" w:sz="4" w:space="0"/>
              <w:right w:val="single" w:color="auto" w:sz="4" w:space="0"/>
            </w:tcBorders>
            <w:vAlign w:val="center"/>
          </w:tcPr>
          <w:p w14:paraId="75C1AC40">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3A58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DDB0828">
            <w:pPr>
              <w:spacing w:line="276" w:lineRule="auto"/>
              <w:jc w:val="center"/>
              <w:rPr>
                <w:rFonts w:hint="eastAsia" w:ascii="宋体" w:hAnsi="宋体"/>
                <w:szCs w:val="21"/>
              </w:rPr>
            </w:pPr>
            <w:r>
              <w:rPr>
                <w:rFonts w:hint="eastAsia" w:ascii="宋体" w:hAnsi="宋体"/>
                <w:szCs w:val="21"/>
              </w:rPr>
              <w:t>81</w:t>
            </w:r>
          </w:p>
        </w:tc>
        <w:tc>
          <w:tcPr>
            <w:tcW w:w="512" w:type="pct"/>
            <w:tcBorders>
              <w:top w:val="single" w:color="auto" w:sz="4" w:space="0"/>
              <w:left w:val="single" w:color="auto" w:sz="4" w:space="0"/>
              <w:bottom w:val="single" w:color="auto" w:sz="4" w:space="0"/>
              <w:right w:val="single" w:color="auto" w:sz="4" w:space="0"/>
            </w:tcBorders>
            <w:vAlign w:val="center"/>
          </w:tcPr>
          <w:p w14:paraId="26D49118">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3CEFFC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737B974">
            <w:pPr>
              <w:spacing w:line="276" w:lineRule="auto"/>
              <w:rPr>
                <w:rFonts w:hint="eastAsia" w:ascii="宋体" w:hAnsi="宋体"/>
                <w:szCs w:val="21"/>
              </w:rPr>
            </w:pPr>
            <w:r>
              <w:rPr>
                <w:rFonts w:hint="eastAsia" w:ascii="宋体" w:hAnsi="宋体"/>
                <w:szCs w:val="21"/>
              </w:rPr>
              <w:t>内存、PCIe卡的故障精准告警功能</w:t>
            </w:r>
          </w:p>
        </w:tc>
        <w:tc>
          <w:tcPr>
            <w:tcW w:w="2754" w:type="pct"/>
            <w:tcBorders>
              <w:top w:val="single" w:color="auto" w:sz="4" w:space="0"/>
              <w:left w:val="single" w:color="auto" w:sz="4" w:space="0"/>
              <w:bottom w:val="single" w:color="auto" w:sz="4" w:space="0"/>
              <w:right w:val="single" w:color="auto" w:sz="4" w:space="0"/>
            </w:tcBorders>
            <w:vAlign w:val="center"/>
          </w:tcPr>
          <w:p w14:paraId="2FD28583">
            <w:pPr>
              <w:spacing w:line="276" w:lineRule="auto"/>
              <w:rPr>
                <w:rFonts w:hint="eastAsia" w:ascii="宋体" w:hAnsi="宋体"/>
                <w:szCs w:val="21"/>
              </w:rPr>
            </w:pPr>
            <w:r>
              <w:rPr>
                <w:rFonts w:hint="eastAsia" w:ascii="宋体" w:hAnsi="宋体"/>
                <w:szCs w:val="21"/>
              </w:rPr>
              <w:t>支持内存、PCIe 卡的故障精准告警功能，触发告警并明确指示具体的故障位置</w:t>
            </w:r>
          </w:p>
        </w:tc>
      </w:tr>
      <w:tr w14:paraId="3CB9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91DC6DB">
            <w:pPr>
              <w:spacing w:line="276" w:lineRule="auto"/>
              <w:jc w:val="center"/>
              <w:rPr>
                <w:rFonts w:hint="eastAsia" w:ascii="宋体" w:hAnsi="宋体"/>
                <w:szCs w:val="21"/>
              </w:rPr>
            </w:pPr>
            <w:r>
              <w:rPr>
                <w:rFonts w:hint="eastAsia" w:ascii="宋体" w:hAnsi="宋体"/>
                <w:szCs w:val="21"/>
              </w:rPr>
              <w:t>82</w:t>
            </w:r>
          </w:p>
        </w:tc>
        <w:tc>
          <w:tcPr>
            <w:tcW w:w="512" w:type="pct"/>
            <w:tcBorders>
              <w:top w:val="single" w:color="auto" w:sz="4" w:space="0"/>
              <w:left w:val="single" w:color="auto" w:sz="4" w:space="0"/>
              <w:bottom w:val="single" w:color="auto" w:sz="4" w:space="0"/>
              <w:right w:val="single" w:color="auto" w:sz="4" w:space="0"/>
            </w:tcBorders>
            <w:vAlign w:val="center"/>
          </w:tcPr>
          <w:p w14:paraId="0662C9F4">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6EA5C00">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7D834FB">
            <w:pPr>
              <w:spacing w:line="276" w:lineRule="auto"/>
              <w:rPr>
                <w:rFonts w:hint="eastAsia" w:ascii="宋体" w:hAnsi="宋体"/>
                <w:szCs w:val="21"/>
              </w:rPr>
            </w:pPr>
            <w:r>
              <w:rPr>
                <w:rFonts w:hint="eastAsia" w:ascii="宋体" w:hAnsi="宋体"/>
                <w:szCs w:val="21"/>
              </w:rPr>
              <w:t>异常下电关键数据保护</w:t>
            </w:r>
          </w:p>
        </w:tc>
        <w:tc>
          <w:tcPr>
            <w:tcW w:w="2754" w:type="pct"/>
            <w:tcBorders>
              <w:top w:val="single" w:color="auto" w:sz="4" w:space="0"/>
              <w:left w:val="single" w:color="auto" w:sz="4" w:space="0"/>
              <w:bottom w:val="single" w:color="auto" w:sz="4" w:space="0"/>
              <w:right w:val="single" w:color="auto" w:sz="4" w:space="0"/>
            </w:tcBorders>
            <w:vAlign w:val="center"/>
          </w:tcPr>
          <w:p w14:paraId="7C7557DF">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6F1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219132E">
            <w:pPr>
              <w:spacing w:line="276" w:lineRule="auto"/>
              <w:jc w:val="center"/>
              <w:rPr>
                <w:rFonts w:hint="eastAsia" w:ascii="宋体" w:hAnsi="宋体"/>
                <w:szCs w:val="21"/>
              </w:rPr>
            </w:pPr>
            <w:r>
              <w:rPr>
                <w:rFonts w:hint="eastAsia" w:ascii="宋体" w:hAnsi="宋体"/>
                <w:szCs w:val="21"/>
              </w:rPr>
              <w:t>83</w:t>
            </w:r>
          </w:p>
        </w:tc>
        <w:tc>
          <w:tcPr>
            <w:tcW w:w="512" w:type="pct"/>
            <w:tcBorders>
              <w:top w:val="single" w:color="auto" w:sz="4" w:space="0"/>
              <w:left w:val="single" w:color="auto" w:sz="4" w:space="0"/>
              <w:bottom w:val="single" w:color="auto" w:sz="4" w:space="0"/>
              <w:right w:val="single" w:color="auto" w:sz="4" w:space="0"/>
            </w:tcBorders>
            <w:vAlign w:val="center"/>
          </w:tcPr>
          <w:p w14:paraId="37018A34">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511FB31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4826A77D">
            <w:pPr>
              <w:spacing w:line="276" w:lineRule="auto"/>
              <w:rPr>
                <w:rFonts w:hint="eastAsia" w:ascii="宋体" w:hAnsi="宋体"/>
                <w:szCs w:val="21"/>
              </w:rPr>
            </w:pPr>
            <w:r>
              <w:rPr>
                <w:rFonts w:hint="eastAsia" w:ascii="宋体" w:hAnsi="宋体"/>
                <w:szCs w:val="21"/>
              </w:rPr>
              <w:t>BMC/BIOS固件双镜像保护</w:t>
            </w:r>
          </w:p>
        </w:tc>
        <w:tc>
          <w:tcPr>
            <w:tcW w:w="2754" w:type="pct"/>
            <w:tcBorders>
              <w:top w:val="single" w:color="auto" w:sz="4" w:space="0"/>
              <w:left w:val="single" w:color="auto" w:sz="4" w:space="0"/>
              <w:bottom w:val="single" w:color="auto" w:sz="4" w:space="0"/>
              <w:right w:val="single" w:color="auto" w:sz="4" w:space="0"/>
            </w:tcBorders>
            <w:vAlign w:val="center"/>
          </w:tcPr>
          <w:p w14:paraId="0DF44559">
            <w:pPr>
              <w:spacing w:line="276" w:lineRule="auto"/>
              <w:rPr>
                <w:rFonts w:hint="eastAsia" w:ascii="宋体" w:hAnsi="宋体"/>
                <w:szCs w:val="21"/>
              </w:rPr>
            </w:pPr>
            <w:r>
              <w:rPr>
                <w:rFonts w:hint="eastAsia" w:ascii="宋体" w:hAnsi="宋体"/>
                <w:szCs w:val="21"/>
              </w:rPr>
              <w:t>支持BMC/BIOS 固件双镜像保护，运行异常时自动切换到备份镜像运 行，提升系统稳定性</w:t>
            </w:r>
          </w:p>
        </w:tc>
      </w:tr>
      <w:tr w14:paraId="3597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87E5FB1">
            <w:pPr>
              <w:spacing w:line="276" w:lineRule="auto"/>
              <w:jc w:val="center"/>
              <w:rPr>
                <w:rFonts w:hint="eastAsia" w:ascii="宋体" w:hAnsi="宋体"/>
                <w:szCs w:val="21"/>
              </w:rPr>
            </w:pPr>
            <w:r>
              <w:rPr>
                <w:rFonts w:hint="eastAsia" w:ascii="宋体" w:hAnsi="宋体"/>
                <w:szCs w:val="21"/>
              </w:rPr>
              <w:t>84</w:t>
            </w:r>
          </w:p>
        </w:tc>
        <w:tc>
          <w:tcPr>
            <w:tcW w:w="512" w:type="pct"/>
            <w:tcBorders>
              <w:top w:val="single" w:color="auto" w:sz="4" w:space="0"/>
              <w:left w:val="single" w:color="auto" w:sz="4" w:space="0"/>
              <w:bottom w:val="single" w:color="auto" w:sz="4" w:space="0"/>
              <w:right w:val="single" w:color="auto" w:sz="4" w:space="0"/>
            </w:tcBorders>
            <w:vAlign w:val="center"/>
          </w:tcPr>
          <w:p w14:paraId="4329CAB7">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55297E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C9A9FC9">
            <w:pPr>
              <w:spacing w:line="276" w:lineRule="auto"/>
              <w:rPr>
                <w:rFonts w:hint="eastAsia" w:ascii="宋体" w:hAnsi="宋体"/>
                <w:szCs w:val="21"/>
              </w:rPr>
            </w:pPr>
            <w:r>
              <w:rPr>
                <w:rFonts w:hint="eastAsia" w:ascii="宋体" w:hAnsi="宋体"/>
                <w:szCs w:val="21"/>
              </w:rPr>
              <w:t>CPU 核重启隔离</w:t>
            </w:r>
          </w:p>
        </w:tc>
        <w:tc>
          <w:tcPr>
            <w:tcW w:w="2754" w:type="pct"/>
            <w:tcBorders>
              <w:top w:val="single" w:color="auto" w:sz="4" w:space="0"/>
              <w:left w:val="single" w:color="auto" w:sz="4" w:space="0"/>
              <w:bottom w:val="single" w:color="auto" w:sz="4" w:space="0"/>
              <w:right w:val="single" w:color="auto" w:sz="4" w:space="0"/>
            </w:tcBorders>
            <w:vAlign w:val="center"/>
          </w:tcPr>
          <w:p w14:paraId="12F0A934">
            <w:pPr>
              <w:spacing w:line="276" w:lineRule="auto"/>
              <w:rPr>
                <w:rFonts w:hint="eastAsia" w:ascii="宋体" w:hAnsi="宋体"/>
                <w:szCs w:val="21"/>
              </w:rPr>
            </w:pPr>
            <w:r>
              <w:rPr>
                <w:rFonts w:hint="eastAsia" w:ascii="宋体" w:hAnsi="宋体"/>
                <w:szCs w:val="21"/>
              </w:rPr>
              <w:t>支持CPU 核发生不可纠正故障后，重启后由BIOS 隔离该故障核，OS不可见，防止 OS 再次使用导致系统异常，核 0 除外</w:t>
            </w:r>
          </w:p>
        </w:tc>
      </w:tr>
      <w:tr w14:paraId="5969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23079D6">
            <w:pPr>
              <w:spacing w:line="276" w:lineRule="auto"/>
              <w:jc w:val="center"/>
              <w:rPr>
                <w:rFonts w:hint="eastAsia" w:ascii="宋体" w:hAnsi="宋体"/>
                <w:szCs w:val="21"/>
              </w:rPr>
            </w:pPr>
            <w:r>
              <w:rPr>
                <w:rFonts w:hint="eastAsia" w:ascii="宋体" w:hAnsi="宋体"/>
                <w:szCs w:val="21"/>
              </w:rPr>
              <w:t>85</w:t>
            </w:r>
          </w:p>
        </w:tc>
        <w:tc>
          <w:tcPr>
            <w:tcW w:w="512" w:type="pct"/>
            <w:tcBorders>
              <w:top w:val="single" w:color="auto" w:sz="4" w:space="0"/>
              <w:left w:val="single" w:color="auto" w:sz="4" w:space="0"/>
              <w:bottom w:val="single" w:color="auto" w:sz="4" w:space="0"/>
              <w:right w:val="single" w:color="auto" w:sz="4" w:space="0"/>
            </w:tcBorders>
            <w:vAlign w:val="center"/>
          </w:tcPr>
          <w:p w14:paraId="38BEC469">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981B66E">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0405BF9">
            <w:pPr>
              <w:spacing w:line="276" w:lineRule="auto"/>
              <w:rPr>
                <w:rFonts w:hint="eastAsia" w:ascii="宋体" w:hAnsi="宋体"/>
                <w:szCs w:val="21"/>
              </w:rPr>
            </w:pPr>
            <w:r>
              <w:rPr>
                <w:rFonts w:hint="eastAsia" w:ascii="宋体" w:hAnsi="宋体"/>
                <w:szCs w:val="21"/>
              </w:rPr>
              <w:t>内存地址隔离</w:t>
            </w:r>
          </w:p>
        </w:tc>
        <w:tc>
          <w:tcPr>
            <w:tcW w:w="2754" w:type="pct"/>
            <w:tcBorders>
              <w:top w:val="single" w:color="auto" w:sz="4" w:space="0"/>
              <w:left w:val="single" w:color="auto" w:sz="4" w:space="0"/>
              <w:bottom w:val="single" w:color="auto" w:sz="4" w:space="0"/>
              <w:right w:val="single" w:color="auto" w:sz="4" w:space="0"/>
            </w:tcBorders>
            <w:vAlign w:val="center"/>
          </w:tcPr>
          <w:p w14:paraId="50153A45">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1A28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7130620">
            <w:pPr>
              <w:spacing w:line="276" w:lineRule="auto"/>
              <w:jc w:val="center"/>
              <w:rPr>
                <w:rFonts w:hint="eastAsia" w:ascii="宋体" w:hAnsi="宋体"/>
                <w:szCs w:val="21"/>
              </w:rPr>
            </w:pPr>
            <w:r>
              <w:rPr>
                <w:rFonts w:hint="eastAsia" w:ascii="宋体" w:hAnsi="宋体"/>
                <w:szCs w:val="21"/>
              </w:rPr>
              <w:t>86</w:t>
            </w:r>
          </w:p>
        </w:tc>
        <w:tc>
          <w:tcPr>
            <w:tcW w:w="512" w:type="pct"/>
            <w:tcBorders>
              <w:top w:val="single" w:color="auto" w:sz="4" w:space="0"/>
              <w:left w:val="single" w:color="auto" w:sz="4" w:space="0"/>
              <w:bottom w:val="single" w:color="auto" w:sz="4" w:space="0"/>
              <w:right w:val="single" w:color="auto" w:sz="4" w:space="0"/>
            </w:tcBorders>
            <w:vAlign w:val="center"/>
          </w:tcPr>
          <w:p w14:paraId="6FDECCB8">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5160998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1EF3627">
            <w:pPr>
              <w:spacing w:line="276" w:lineRule="auto"/>
              <w:rPr>
                <w:rFonts w:hint="eastAsia" w:ascii="宋体" w:hAnsi="宋体"/>
                <w:szCs w:val="21"/>
              </w:rPr>
            </w:pPr>
            <w:r>
              <w:rPr>
                <w:rFonts w:hint="eastAsia" w:ascii="宋体" w:hAnsi="宋体"/>
                <w:szCs w:val="21"/>
              </w:rPr>
              <w:t>内存存储阵列替换</w:t>
            </w:r>
          </w:p>
        </w:tc>
        <w:tc>
          <w:tcPr>
            <w:tcW w:w="2754" w:type="pct"/>
            <w:tcBorders>
              <w:top w:val="single" w:color="auto" w:sz="4" w:space="0"/>
              <w:left w:val="single" w:color="auto" w:sz="4" w:space="0"/>
              <w:bottom w:val="single" w:color="auto" w:sz="4" w:space="0"/>
              <w:right w:val="single" w:color="auto" w:sz="4" w:space="0"/>
            </w:tcBorders>
            <w:vAlign w:val="center"/>
          </w:tcPr>
          <w:p w14:paraId="50FD22AD">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6BFE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FDFAF99">
            <w:pPr>
              <w:spacing w:line="276" w:lineRule="auto"/>
              <w:jc w:val="center"/>
              <w:rPr>
                <w:rFonts w:hint="eastAsia" w:ascii="宋体" w:hAnsi="宋体"/>
                <w:szCs w:val="21"/>
              </w:rPr>
            </w:pPr>
            <w:r>
              <w:rPr>
                <w:rFonts w:hint="eastAsia" w:ascii="宋体" w:hAnsi="宋体"/>
                <w:szCs w:val="21"/>
              </w:rPr>
              <w:t>87</w:t>
            </w:r>
          </w:p>
        </w:tc>
        <w:tc>
          <w:tcPr>
            <w:tcW w:w="512" w:type="pct"/>
            <w:tcBorders>
              <w:top w:val="single" w:color="auto" w:sz="4" w:space="0"/>
              <w:left w:val="single" w:color="auto" w:sz="4" w:space="0"/>
              <w:bottom w:val="single" w:color="auto" w:sz="4" w:space="0"/>
              <w:right w:val="single" w:color="auto" w:sz="4" w:space="0"/>
            </w:tcBorders>
            <w:vAlign w:val="center"/>
          </w:tcPr>
          <w:p w14:paraId="13604944">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FE77085">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CD48EB6">
            <w:pPr>
              <w:spacing w:line="276" w:lineRule="auto"/>
              <w:rPr>
                <w:rFonts w:hint="eastAsia" w:ascii="宋体" w:hAnsi="宋体"/>
                <w:szCs w:val="21"/>
              </w:rPr>
            </w:pPr>
            <w:r>
              <w:rPr>
                <w:rFonts w:hint="eastAsia" w:ascii="宋体" w:hAnsi="宋体"/>
                <w:szCs w:val="21"/>
              </w:rPr>
              <w:t>安全启动</w:t>
            </w:r>
          </w:p>
        </w:tc>
        <w:tc>
          <w:tcPr>
            <w:tcW w:w="2754" w:type="pct"/>
            <w:tcBorders>
              <w:top w:val="single" w:color="auto" w:sz="4" w:space="0"/>
              <w:left w:val="single" w:color="auto" w:sz="4" w:space="0"/>
              <w:bottom w:val="single" w:color="auto" w:sz="4" w:space="0"/>
              <w:right w:val="single" w:color="auto" w:sz="4" w:space="0"/>
            </w:tcBorders>
            <w:vAlign w:val="center"/>
          </w:tcPr>
          <w:p w14:paraId="2173A147">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1ECF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DE5216A">
            <w:pPr>
              <w:spacing w:line="276" w:lineRule="auto"/>
              <w:jc w:val="center"/>
              <w:rPr>
                <w:rFonts w:hint="eastAsia" w:ascii="宋体" w:hAnsi="宋体"/>
                <w:szCs w:val="21"/>
              </w:rPr>
            </w:pPr>
            <w:r>
              <w:rPr>
                <w:rFonts w:hint="eastAsia" w:ascii="宋体" w:hAnsi="宋体"/>
                <w:szCs w:val="21"/>
              </w:rPr>
              <w:t>88</w:t>
            </w:r>
          </w:p>
        </w:tc>
        <w:tc>
          <w:tcPr>
            <w:tcW w:w="512" w:type="pct"/>
            <w:tcBorders>
              <w:top w:val="single" w:color="auto" w:sz="4" w:space="0"/>
              <w:left w:val="single" w:color="auto" w:sz="4" w:space="0"/>
              <w:bottom w:val="single" w:color="auto" w:sz="4" w:space="0"/>
              <w:right w:val="single" w:color="auto" w:sz="4" w:space="0"/>
            </w:tcBorders>
            <w:vAlign w:val="center"/>
          </w:tcPr>
          <w:p w14:paraId="4A3FB97F">
            <w:pPr>
              <w:spacing w:line="276" w:lineRule="auto"/>
              <w:jc w:val="center"/>
              <w:rPr>
                <w:rFonts w:hint="eastAsia" w:ascii="宋体" w:hAnsi="宋体"/>
                <w:szCs w:val="21"/>
              </w:rPr>
            </w:pPr>
            <w:r>
              <w:rPr>
                <w:rFonts w:hint="eastAsia" w:ascii="宋体" w:hAnsi="宋体"/>
                <w:szCs w:val="21"/>
              </w:rPr>
              <w:t>安全要求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09BC1CC0">
            <w:pPr>
              <w:spacing w:line="276" w:lineRule="auto"/>
              <w:rPr>
                <w:rFonts w:hint="eastAsia" w:ascii="宋体" w:hAnsi="宋体"/>
                <w:szCs w:val="21"/>
              </w:rPr>
            </w:pPr>
            <w:r>
              <w:rPr>
                <w:rFonts w:hint="eastAsia" w:ascii="宋体" w:hAnsi="宋体"/>
                <w:szCs w:val="21"/>
              </w:rPr>
              <w:t>系统安全要求</w:t>
            </w:r>
          </w:p>
        </w:tc>
        <w:tc>
          <w:tcPr>
            <w:tcW w:w="893" w:type="pct"/>
            <w:tcBorders>
              <w:top w:val="single" w:color="auto" w:sz="4" w:space="0"/>
              <w:left w:val="single" w:color="auto" w:sz="4" w:space="0"/>
              <w:bottom w:val="single" w:color="auto" w:sz="4" w:space="0"/>
              <w:right w:val="single" w:color="auto" w:sz="4" w:space="0"/>
            </w:tcBorders>
            <w:vAlign w:val="center"/>
          </w:tcPr>
          <w:p w14:paraId="10A79C8A">
            <w:pPr>
              <w:spacing w:line="276" w:lineRule="auto"/>
              <w:rPr>
                <w:rFonts w:hint="eastAsia" w:ascii="宋体" w:hAnsi="宋体"/>
                <w:szCs w:val="21"/>
              </w:rPr>
            </w:pPr>
            <w:r>
              <w:rPr>
                <w:rFonts w:hint="eastAsia" w:ascii="宋体" w:hAnsi="宋体"/>
                <w:szCs w:val="21"/>
              </w:rPr>
              <w:t>syslog 双向鉴别</w:t>
            </w:r>
          </w:p>
        </w:tc>
        <w:tc>
          <w:tcPr>
            <w:tcW w:w="2754" w:type="pct"/>
            <w:tcBorders>
              <w:top w:val="single" w:color="auto" w:sz="4" w:space="0"/>
              <w:left w:val="single" w:color="auto" w:sz="4" w:space="0"/>
              <w:bottom w:val="single" w:color="auto" w:sz="4" w:space="0"/>
              <w:right w:val="single" w:color="auto" w:sz="4" w:space="0"/>
            </w:tcBorders>
            <w:vAlign w:val="center"/>
          </w:tcPr>
          <w:p w14:paraId="092D02BF">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47F4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AC26E37">
            <w:pPr>
              <w:spacing w:line="276" w:lineRule="auto"/>
              <w:jc w:val="center"/>
              <w:rPr>
                <w:rFonts w:hint="eastAsia" w:ascii="宋体" w:hAnsi="宋体"/>
                <w:szCs w:val="21"/>
              </w:rPr>
            </w:pPr>
            <w:r>
              <w:rPr>
                <w:rFonts w:hint="eastAsia" w:ascii="宋体" w:hAnsi="宋体"/>
                <w:szCs w:val="21"/>
              </w:rPr>
              <w:t>89</w:t>
            </w:r>
          </w:p>
        </w:tc>
        <w:tc>
          <w:tcPr>
            <w:tcW w:w="512" w:type="pct"/>
            <w:tcBorders>
              <w:top w:val="single" w:color="auto" w:sz="4" w:space="0"/>
              <w:left w:val="single" w:color="auto" w:sz="4" w:space="0"/>
              <w:bottom w:val="single" w:color="auto" w:sz="4" w:space="0"/>
              <w:right w:val="single" w:color="auto" w:sz="4" w:space="0"/>
            </w:tcBorders>
            <w:vAlign w:val="center"/>
          </w:tcPr>
          <w:p w14:paraId="600AF23F">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EFC328E">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4C2C38FE">
            <w:pPr>
              <w:spacing w:line="276" w:lineRule="auto"/>
              <w:rPr>
                <w:rFonts w:hint="eastAsia" w:ascii="宋体" w:hAnsi="宋体"/>
                <w:szCs w:val="21"/>
              </w:rPr>
            </w:pPr>
            <w:r>
              <w:rPr>
                <w:rFonts w:hint="eastAsia" w:ascii="宋体" w:hAnsi="宋体"/>
                <w:szCs w:val="21"/>
              </w:rPr>
              <w:t>★弱口令字典检查</w:t>
            </w:r>
          </w:p>
        </w:tc>
        <w:tc>
          <w:tcPr>
            <w:tcW w:w="2754" w:type="pct"/>
            <w:tcBorders>
              <w:top w:val="single" w:color="auto" w:sz="4" w:space="0"/>
              <w:left w:val="single" w:color="auto" w:sz="4" w:space="0"/>
              <w:bottom w:val="single" w:color="auto" w:sz="4" w:space="0"/>
              <w:right w:val="single" w:color="auto" w:sz="4" w:space="0"/>
            </w:tcBorders>
            <w:vAlign w:val="center"/>
          </w:tcPr>
          <w:p w14:paraId="57934615">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382A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979CADA">
            <w:pPr>
              <w:spacing w:line="276" w:lineRule="auto"/>
              <w:jc w:val="center"/>
              <w:rPr>
                <w:rFonts w:hint="eastAsia" w:ascii="宋体" w:hAnsi="宋体"/>
                <w:szCs w:val="21"/>
              </w:rPr>
            </w:pPr>
            <w:r>
              <w:rPr>
                <w:rFonts w:hint="eastAsia" w:ascii="宋体" w:hAnsi="宋体"/>
                <w:szCs w:val="21"/>
              </w:rPr>
              <w:t>90</w:t>
            </w:r>
          </w:p>
        </w:tc>
        <w:tc>
          <w:tcPr>
            <w:tcW w:w="512" w:type="pct"/>
            <w:tcBorders>
              <w:top w:val="single" w:color="auto" w:sz="4" w:space="0"/>
              <w:left w:val="single" w:color="auto" w:sz="4" w:space="0"/>
              <w:bottom w:val="single" w:color="auto" w:sz="4" w:space="0"/>
              <w:right w:val="single" w:color="auto" w:sz="4" w:space="0"/>
            </w:tcBorders>
            <w:vAlign w:val="center"/>
          </w:tcPr>
          <w:p w14:paraId="2067C8EA">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89389EE">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F1F4FE4">
            <w:pPr>
              <w:spacing w:line="276" w:lineRule="auto"/>
              <w:rPr>
                <w:rFonts w:hint="eastAsia" w:ascii="宋体" w:hAnsi="宋体"/>
                <w:szCs w:val="21"/>
              </w:rPr>
            </w:pPr>
            <w:r>
              <w:rPr>
                <w:rFonts w:hint="eastAsia" w:ascii="宋体" w:hAnsi="宋体"/>
                <w:szCs w:val="21"/>
              </w:rPr>
              <w:t>★白名单访问控制</w:t>
            </w:r>
          </w:p>
        </w:tc>
        <w:tc>
          <w:tcPr>
            <w:tcW w:w="2754" w:type="pct"/>
            <w:tcBorders>
              <w:top w:val="single" w:color="auto" w:sz="4" w:space="0"/>
              <w:left w:val="single" w:color="auto" w:sz="4" w:space="0"/>
              <w:bottom w:val="single" w:color="auto" w:sz="4" w:space="0"/>
              <w:right w:val="single" w:color="auto" w:sz="4" w:space="0"/>
            </w:tcBorders>
            <w:vAlign w:val="center"/>
          </w:tcPr>
          <w:p w14:paraId="4F48D543">
            <w:pPr>
              <w:spacing w:line="276" w:lineRule="auto"/>
              <w:rPr>
                <w:rFonts w:hint="eastAsia" w:ascii="宋体" w:hAnsi="宋体"/>
                <w:szCs w:val="21"/>
              </w:rPr>
            </w:pPr>
            <w:r>
              <w:rPr>
                <w:rFonts w:hint="eastAsia" w:ascii="宋体" w:hAnsi="宋体"/>
                <w:szCs w:val="21"/>
              </w:rPr>
              <w:t>支持基于时间、IP或MAC白名单访问控制</w:t>
            </w:r>
          </w:p>
        </w:tc>
      </w:tr>
      <w:tr w14:paraId="5544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BC063F2">
            <w:pPr>
              <w:spacing w:line="276" w:lineRule="auto"/>
              <w:jc w:val="center"/>
              <w:rPr>
                <w:rFonts w:hint="eastAsia" w:ascii="宋体" w:hAnsi="宋体"/>
                <w:szCs w:val="21"/>
              </w:rPr>
            </w:pPr>
            <w:r>
              <w:rPr>
                <w:rFonts w:hint="eastAsia" w:ascii="宋体" w:hAnsi="宋体"/>
                <w:szCs w:val="21"/>
              </w:rPr>
              <w:t>91</w:t>
            </w:r>
          </w:p>
        </w:tc>
        <w:tc>
          <w:tcPr>
            <w:tcW w:w="512" w:type="pct"/>
            <w:tcBorders>
              <w:top w:val="single" w:color="auto" w:sz="4" w:space="0"/>
              <w:left w:val="single" w:color="auto" w:sz="4" w:space="0"/>
              <w:bottom w:val="single" w:color="auto" w:sz="4" w:space="0"/>
              <w:right w:val="single" w:color="auto" w:sz="4" w:space="0"/>
            </w:tcBorders>
            <w:vAlign w:val="center"/>
          </w:tcPr>
          <w:p w14:paraId="2EC72A09">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9A45D0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192CE5C">
            <w:pPr>
              <w:spacing w:line="276" w:lineRule="auto"/>
              <w:rPr>
                <w:rFonts w:hint="eastAsia" w:ascii="宋体" w:hAnsi="宋体"/>
                <w:szCs w:val="21"/>
              </w:rPr>
            </w:pPr>
            <w:r>
              <w:rPr>
                <w:rFonts w:hint="eastAsia" w:ascii="宋体" w:hAnsi="宋体"/>
                <w:szCs w:val="21"/>
              </w:rPr>
              <w:t>双因素鉴别</w:t>
            </w:r>
          </w:p>
        </w:tc>
        <w:tc>
          <w:tcPr>
            <w:tcW w:w="2754" w:type="pct"/>
            <w:tcBorders>
              <w:top w:val="single" w:color="auto" w:sz="4" w:space="0"/>
              <w:left w:val="single" w:color="auto" w:sz="4" w:space="0"/>
              <w:bottom w:val="single" w:color="auto" w:sz="4" w:space="0"/>
              <w:right w:val="single" w:color="auto" w:sz="4" w:space="0"/>
            </w:tcBorders>
            <w:vAlign w:val="center"/>
          </w:tcPr>
          <w:p w14:paraId="180364F5">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4B8C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C88211C">
            <w:pPr>
              <w:spacing w:line="276" w:lineRule="auto"/>
              <w:jc w:val="center"/>
              <w:rPr>
                <w:rFonts w:hint="eastAsia" w:ascii="宋体" w:hAnsi="宋体"/>
                <w:szCs w:val="21"/>
              </w:rPr>
            </w:pPr>
            <w:r>
              <w:rPr>
                <w:rFonts w:hint="eastAsia" w:ascii="宋体" w:hAnsi="宋体"/>
                <w:szCs w:val="21"/>
              </w:rPr>
              <w:t>92</w:t>
            </w:r>
          </w:p>
        </w:tc>
        <w:tc>
          <w:tcPr>
            <w:tcW w:w="512" w:type="pct"/>
            <w:tcBorders>
              <w:top w:val="single" w:color="auto" w:sz="4" w:space="0"/>
              <w:left w:val="single" w:color="auto" w:sz="4" w:space="0"/>
              <w:bottom w:val="single" w:color="auto" w:sz="4" w:space="0"/>
              <w:right w:val="single" w:color="auto" w:sz="4" w:space="0"/>
            </w:tcBorders>
            <w:vAlign w:val="center"/>
          </w:tcPr>
          <w:p w14:paraId="1D6B0AF6">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E904667">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FE99862">
            <w:pPr>
              <w:spacing w:line="276" w:lineRule="auto"/>
              <w:rPr>
                <w:rFonts w:hint="eastAsia" w:ascii="宋体" w:hAnsi="宋体"/>
                <w:szCs w:val="21"/>
              </w:rPr>
            </w:pPr>
            <w:r>
              <w:rPr>
                <w:rFonts w:hint="eastAsia" w:ascii="宋体" w:hAnsi="宋体"/>
                <w:szCs w:val="21"/>
              </w:rPr>
              <w:t>★二次鉴别</w:t>
            </w:r>
          </w:p>
        </w:tc>
        <w:tc>
          <w:tcPr>
            <w:tcW w:w="2754" w:type="pct"/>
            <w:tcBorders>
              <w:top w:val="single" w:color="auto" w:sz="4" w:space="0"/>
              <w:left w:val="single" w:color="auto" w:sz="4" w:space="0"/>
              <w:bottom w:val="single" w:color="auto" w:sz="4" w:space="0"/>
              <w:right w:val="single" w:color="auto" w:sz="4" w:space="0"/>
            </w:tcBorders>
            <w:vAlign w:val="center"/>
          </w:tcPr>
          <w:p w14:paraId="6F87E5EE">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3485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1840C2A">
            <w:pPr>
              <w:spacing w:line="276" w:lineRule="auto"/>
              <w:jc w:val="center"/>
              <w:rPr>
                <w:rFonts w:hint="eastAsia" w:ascii="宋体" w:hAnsi="宋体"/>
                <w:szCs w:val="21"/>
              </w:rPr>
            </w:pPr>
            <w:r>
              <w:rPr>
                <w:rFonts w:hint="eastAsia" w:ascii="宋体" w:hAnsi="宋体"/>
                <w:szCs w:val="21"/>
              </w:rPr>
              <w:t>93</w:t>
            </w:r>
          </w:p>
        </w:tc>
        <w:tc>
          <w:tcPr>
            <w:tcW w:w="512" w:type="pct"/>
            <w:tcBorders>
              <w:top w:val="single" w:color="auto" w:sz="4" w:space="0"/>
              <w:left w:val="single" w:color="auto" w:sz="4" w:space="0"/>
              <w:bottom w:val="single" w:color="auto" w:sz="4" w:space="0"/>
              <w:right w:val="single" w:color="auto" w:sz="4" w:space="0"/>
            </w:tcBorders>
            <w:vAlign w:val="center"/>
          </w:tcPr>
          <w:p w14:paraId="71D39134">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5C76721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47040CD0">
            <w:pPr>
              <w:spacing w:line="276" w:lineRule="auto"/>
              <w:rPr>
                <w:rFonts w:hint="eastAsia" w:ascii="宋体" w:hAnsi="宋体"/>
                <w:szCs w:val="21"/>
              </w:rPr>
            </w:pPr>
            <w:r>
              <w:rPr>
                <w:rFonts w:hint="eastAsia" w:ascii="宋体" w:hAnsi="宋体"/>
                <w:szCs w:val="21"/>
              </w:rPr>
              <w:t>匿名化用户告警接收邮箱</w:t>
            </w:r>
          </w:p>
        </w:tc>
        <w:tc>
          <w:tcPr>
            <w:tcW w:w="2754" w:type="pct"/>
            <w:tcBorders>
              <w:top w:val="single" w:color="auto" w:sz="4" w:space="0"/>
              <w:left w:val="single" w:color="auto" w:sz="4" w:space="0"/>
              <w:bottom w:val="single" w:color="auto" w:sz="4" w:space="0"/>
              <w:right w:val="single" w:color="auto" w:sz="4" w:space="0"/>
            </w:tcBorders>
            <w:vAlign w:val="center"/>
          </w:tcPr>
          <w:p w14:paraId="016C5857">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1B6C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76704FB">
            <w:pPr>
              <w:spacing w:line="276" w:lineRule="auto"/>
              <w:jc w:val="center"/>
              <w:rPr>
                <w:rFonts w:hint="eastAsia" w:ascii="宋体" w:hAnsi="宋体"/>
                <w:szCs w:val="21"/>
              </w:rPr>
            </w:pPr>
            <w:r>
              <w:rPr>
                <w:rFonts w:hint="eastAsia" w:ascii="宋体" w:hAnsi="宋体"/>
                <w:szCs w:val="21"/>
              </w:rPr>
              <w:t>94</w:t>
            </w:r>
          </w:p>
        </w:tc>
        <w:tc>
          <w:tcPr>
            <w:tcW w:w="512" w:type="pct"/>
            <w:tcBorders>
              <w:top w:val="single" w:color="auto" w:sz="4" w:space="0"/>
              <w:left w:val="single" w:color="auto" w:sz="4" w:space="0"/>
              <w:bottom w:val="single" w:color="auto" w:sz="4" w:space="0"/>
              <w:right w:val="single" w:color="auto" w:sz="4" w:space="0"/>
            </w:tcBorders>
            <w:vAlign w:val="center"/>
          </w:tcPr>
          <w:p w14:paraId="1636BD95">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D13B54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81EA3E7">
            <w:pPr>
              <w:spacing w:line="276" w:lineRule="auto"/>
              <w:rPr>
                <w:rFonts w:hint="eastAsia" w:ascii="宋体" w:hAnsi="宋体"/>
                <w:szCs w:val="21"/>
              </w:rPr>
            </w:pPr>
            <w:r>
              <w:rPr>
                <w:rFonts w:hint="eastAsia" w:ascii="宋体" w:hAnsi="宋体"/>
                <w:szCs w:val="21"/>
              </w:rPr>
              <w:t>★密码证书安全加密存储</w:t>
            </w:r>
          </w:p>
        </w:tc>
        <w:tc>
          <w:tcPr>
            <w:tcW w:w="2754" w:type="pct"/>
            <w:tcBorders>
              <w:top w:val="single" w:color="auto" w:sz="4" w:space="0"/>
              <w:left w:val="single" w:color="auto" w:sz="4" w:space="0"/>
              <w:bottom w:val="single" w:color="auto" w:sz="4" w:space="0"/>
              <w:right w:val="single" w:color="auto" w:sz="4" w:space="0"/>
            </w:tcBorders>
            <w:vAlign w:val="center"/>
          </w:tcPr>
          <w:p w14:paraId="1A827FC8">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77EA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7BDA3C0">
            <w:pPr>
              <w:spacing w:line="276" w:lineRule="auto"/>
              <w:jc w:val="center"/>
              <w:rPr>
                <w:rFonts w:hint="eastAsia" w:ascii="宋体" w:hAnsi="宋体"/>
                <w:szCs w:val="21"/>
              </w:rPr>
            </w:pPr>
            <w:r>
              <w:rPr>
                <w:rFonts w:hint="eastAsia" w:ascii="宋体" w:hAnsi="宋体"/>
                <w:szCs w:val="21"/>
              </w:rPr>
              <w:t>95</w:t>
            </w:r>
          </w:p>
        </w:tc>
        <w:tc>
          <w:tcPr>
            <w:tcW w:w="512" w:type="pct"/>
            <w:tcBorders>
              <w:top w:val="single" w:color="auto" w:sz="4" w:space="0"/>
              <w:left w:val="single" w:color="auto" w:sz="4" w:space="0"/>
              <w:bottom w:val="single" w:color="auto" w:sz="4" w:space="0"/>
              <w:right w:val="single" w:color="auto" w:sz="4" w:space="0"/>
            </w:tcBorders>
            <w:vAlign w:val="center"/>
          </w:tcPr>
          <w:p w14:paraId="013FC642">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6A58CB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8145846">
            <w:pPr>
              <w:spacing w:line="276" w:lineRule="auto"/>
              <w:rPr>
                <w:rFonts w:hint="eastAsia" w:ascii="宋体" w:hAnsi="宋体"/>
                <w:szCs w:val="21"/>
              </w:rPr>
            </w:pPr>
            <w:r>
              <w:rPr>
                <w:rFonts w:hint="eastAsia" w:ascii="宋体" w:hAnsi="宋体"/>
                <w:szCs w:val="21"/>
              </w:rPr>
              <w:t>★敏感信息安全加密传输</w:t>
            </w:r>
          </w:p>
        </w:tc>
        <w:tc>
          <w:tcPr>
            <w:tcW w:w="2754" w:type="pct"/>
            <w:tcBorders>
              <w:top w:val="single" w:color="auto" w:sz="4" w:space="0"/>
              <w:left w:val="single" w:color="auto" w:sz="4" w:space="0"/>
              <w:bottom w:val="single" w:color="auto" w:sz="4" w:space="0"/>
              <w:right w:val="single" w:color="auto" w:sz="4" w:space="0"/>
            </w:tcBorders>
            <w:vAlign w:val="center"/>
          </w:tcPr>
          <w:p w14:paraId="5F8B23D7">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7A84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9EDCECE">
            <w:pPr>
              <w:spacing w:line="276" w:lineRule="auto"/>
              <w:jc w:val="center"/>
              <w:rPr>
                <w:rFonts w:hint="eastAsia" w:ascii="宋体" w:hAnsi="宋体"/>
                <w:szCs w:val="21"/>
              </w:rPr>
            </w:pPr>
            <w:r>
              <w:rPr>
                <w:rFonts w:hint="eastAsia" w:ascii="宋体" w:hAnsi="宋体"/>
                <w:szCs w:val="21"/>
              </w:rPr>
              <w:t>96</w:t>
            </w:r>
          </w:p>
        </w:tc>
        <w:tc>
          <w:tcPr>
            <w:tcW w:w="512" w:type="pct"/>
            <w:tcBorders>
              <w:top w:val="single" w:color="auto" w:sz="4" w:space="0"/>
              <w:left w:val="single" w:color="auto" w:sz="4" w:space="0"/>
              <w:bottom w:val="single" w:color="auto" w:sz="4" w:space="0"/>
              <w:right w:val="single" w:color="auto" w:sz="4" w:space="0"/>
            </w:tcBorders>
            <w:vAlign w:val="center"/>
          </w:tcPr>
          <w:p w14:paraId="03237C19">
            <w:pPr>
              <w:spacing w:line="276" w:lineRule="auto"/>
              <w:jc w:val="center"/>
              <w:rPr>
                <w:rFonts w:hint="eastAsia" w:ascii="宋体" w:hAnsi="宋体"/>
                <w:szCs w:val="21"/>
              </w:rPr>
            </w:pPr>
            <w:r>
              <w:rPr>
                <w:rFonts w:hint="eastAsia" w:ascii="宋体" w:hAnsi="宋体"/>
                <w:szCs w:val="21"/>
              </w:rPr>
              <w:t>安全要求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035C7499">
            <w:pPr>
              <w:spacing w:line="276" w:lineRule="auto"/>
              <w:rPr>
                <w:rFonts w:hint="eastAsia" w:ascii="宋体" w:hAnsi="宋体"/>
                <w:szCs w:val="21"/>
              </w:rPr>
            </w:pPr>
            <w:r>
              <w:rPr>
                <w:rFonts w:hint="eastAsia" w:ascii="宋体" w:hAnsi="宋体"/>
                <w:szCs w:val="21"/>
              </w:rPr>
              <w:t>信息安全要求</w:t>
            </w:r>
          </w:p>
        </w:tc>
        <w:tc>
          <w:tcPr>
            <w:tcW w:w="893" w:type="pct"/>
            <w:tcBorders>
              <w:top w:val="single" w:color="auto" w:sz="4" w:space="0"/>
              <w:left w:val="single" w:color="auto" w:sz="4" w:space="0"/>
              <w:bottom w:val="single" w:color="auto" w:sz="4" w:space="0"/>
              <w:right w:val="single" w:color="auto" w:sz="4" w:space="0"/>
            </w:tcBorders>
            <w:vAlign w:val="center"/>
          </w:tcPr>
          <w:p w14:paraId="0CF1B6D4">
            <w:pPr>
              <w:spacing w:line="276" w:lineRule="auto"/>
              <w:rPr>
                <w:rFonts w:hint="eastAsia" w:ascii="宋体" w:hAnsi="宋体"/>
                <w:szCs w:val="21"/>
              </w:rPr>
            </w:pPr>
            <w:r>
              <w:rPr>
                <w:rFonts w:hint="eastAsia" w:ascii="宋体" w:hAnsi="宋体"/>
                <w:szCs w:val="21"/>
              </w:rPr>
              <w:t>★研发过程安全</w:t>
            </w:r>
          </w:p>
        </w:tc>
        <w:tc>
          <w:tcPr>
            <w:tcW w:w="2754" w:type="pct"/>
            <w:tcBorders>
              <w:top w:val="single" w:color="auto" w:sz="4" w:space="0"/>
              <w:left w:val="single" w:color="auto" w:sz="4" w:space="0"/>
              <w:bottom w:val="single" w:color="auto" w:sz="4" w:space="0"/>
              <w:right w:val="single" w:color="auto" w:sz="4" w:space="0"/>
            </w:tcBorders>
            <w:vAlign w:val="center"/>
          </w:tcPr>
          <w:p w14:paraId="2FFF91B0">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0217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63B7593">
            <w:pPr>
              <w:spacing w:line="276" w:lineRule="auto"/>
              <w:jc w:val="center"/>
              <w:rPr>
                <w:rFonts w:hint="eastAsia" w:ascii="宋体" w:hAnsi="宋体"/>
                <w:szCs w:val="21"/>
              </w:rPr>
            </w:pPr>
            <w:r>
              <w:rPr>
                <w:rFonts w:hint="eastAsia" w:ascii="宋体" w:hAnsi="宋体"/>
                <w:szCs w:val="21"/>
              </w:rPr>
              <w:t>97</w:t>
            </w:r>
          </w:p>
        </w:tc>
        <w:tc>
          <w:tcPr>
            <w:tcW w:w="512" w:type="pct"/>
            <w:tcBorders>
              <w:top w:val="single" w:color="auto" w:sz="4" w:space="0"/>
              <w:left w:val="single" w:color="auto" w:sz="4" w:space="0"/>
              <w:bottom w:val="single" w:color="auto" w:sz="4" w:space="0"/>
              <w:right w:val="single" w:color="auto" w:sz="4" w:space="0"/>
            </w:tcBorders>
            <w:vAlign w:val="center"/>
          </w:tcPr>
          <w:p w14:paraId="421A610B">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909B845">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4EED74D">
            <w:pPr>
              <w:spacing w:line="276" w:lineRule="auto"/>
              <w:rPr>
                <w:rFonts w:hint="eastAsia" w:ascii="宋体" w:hAnsi="宋体"/>
                <w:szCs w:val="21"/>
              </w:rPr>
            </w:pPr>
            <w:r>
              <w:rPr>
                <w:rFonts w:hint="eastAsia" w:ascii="宋体" w:hAnsi="宋体"/>
                <w:szCs w:val="21"/>
              </w:rPr>
              <w:t>漏洞管理</w:t>
            </w:r>
          </w:p>
        </w:tc>
        <w:tc>
          <w:tcPr>
            <w:tcW w:w="2754" w:type="pct"/>
            <w:tcBorders>
              <w:top w:val="single" w:color="auto" w:sz="4" w:space="0"/>
              <w:left w:val="single" w:color="auto" w:sz="4" w:space="0"/>
              <w:bottom w:val="single" w:color="auto" w:sz="4" w:space="0"/>
              <w:right w:val="single" w:color="auto" w:sz="4" w:space="0"/>
            </w:tcBorders>
            <w:vAlign w:val="center"/>
          </w:tcPr>
          <w:p w14:paraId="69C69391">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 软件等)都可以查看</w:t>
            </w:r>
          </w:p>
        </w:tc>
      </w:tr>
      <w:tr w14:paraId="2CD5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DAE41E6">
            <w:pPr>
              <w:spacing w:line="276" w:lineRule="auto"/>
              <w:jc w:val="center"/>
              <w:rPr>
                <w:rFonts w:hint="eastAsia" w:ascii="宋体" w:hAnsi="宋体"/>
                <w:szCs w:val="21"/>
              </w:rPr>
            </w:pPr>
            <w:r>
              <w:rPr>
                <w:rFonts w:hint="eastAsia" w:ascii="宋体" w:hAnsi="宋体"/>
                <w:szCs w:val="21"/>
              </w:rPr>
              <w:t>98</w:t>
            </w:r>
          </w:p>
        </w:tc>
        <w:tc>
          <w:tcPr>
            <w:tcW w:w="512" w:type="pct"/>
            <w:tcBorders>
              <w:top w:val="single" w:color="auto" w:sz="4" w:space="0"/>
              <w:left w:val="single" w:color="auto" w:sz="4" w:space="0"/>
              <w:bottom w:val="single" w:color="auto" w:sz="4" w:space="0"/>
              <w:right w:val="single" w:color="auto" w:sz="4" w:space="0"/>
            </w:tcBorders>
            <w:vAlign w:val="center"/>
          </w:tcPr>
          <w:p w14:paraId="5122FDD5">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670A6B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AB8F8F2">
            <w:pPr>
              <w:spacing w:line="276" w:lineRule="auto"/>
              <w:rPr>
                <w:rFonts w:hint="eastAsia" w:ascii="宋体" w:hAnsi="宋体"/>
                <w:szCs w:val="21"/>
              </w:rPr>
            </w:pPr>
            <w:r>
              <w:rPr>
                <w:rFonts w:hint="eastAsia" w:ascii="宋体" w:hAnsi="宋体"/>
                <w:szCs w:val="21"/>
              </w:rPr>
              <w:t>网络关键设备服务器要求</w:t>
            </w:r>
          </w:p>
        </w:tc>
        <w:tc>
          <w:tcPr>
            <w:tcW w:w="2754" w:type="pct"/>
            <w:tcBorders>
              <w:top w:val="single" w:color="auto" w:sz="4" w:space="0"/>
              <w:left w:val="single" w:color="auto" w:sz="4" w:space="0"/>
              <w:bottom w:val="single" w:color="auto" w:sz="4" w:space="0"/>
              <w:right w:val="single" w:color="auto" w:sz="4" w:space="0"/>
            </w:tcBorders>
            <w:vAlign w:val="center"/>
          </w:tcPr>
          <w:p w14:paraId="553351C6">
            <w:pPr>
              <w:spacing w:line="276" w:lineRule="auto"/>
              <w:rPr>
                <w:rFonts w:hint="eastAsia" w:ascii="宋体" w:hAnsi="宋体"/>
                <w:szCs w:val="21"/>
              </w:rPr>
            </w:pPr>
            <w:r>
              <w:rPr>
                <w:rFonts w:hint="eastAsia" w:ascii="宋体" w:hAnsi="宋体"/>
                <w:szCs w:val="21"/>
              </w:rPr>
              <w:t>作为网络关键设备的服务器应符合GB 40050 的相关规定</w:t>
            </w:r>
          </w:p>
        </w:tc>
      </w:tr>
      <w:tr w14:paraId="2A4C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496F185">
            <w:pPr>
              <w:spacing w:line="276" w:lineRule="auto"/>
              <w:jc w:val="center"/>
              <w:rPr>
                <w:rFonts w:hint="eastAsia" w:ascii="宋体" w:hAnsi="宋体"/>
                <w:szCs w:val="21"/>
              </w:rPr>
            </w:pPr>
            <w:r>
              <w:rPr>
                <w:rFonts w:hint="eastAsia" w:ascii="宋体" w:hAnsi="宋体"/>
                <w:szCs w:val="21"/>
              </w:rPr>
              <w:t>99</w:t>
            </w:r>
          </w:p>
        </w:tc>
        <w:tc>
          <w:tcPr>
            <w:tcW w:w="512" w:type="pct"/>
            <w:tcBorders>
              <w:top w:val="single" w:color="auto" w:sz="4" w:space="0"/>
              <w:left w:val="single" w:color="auto" w:sz="4" w:space="0"/>
              <w:bottom w:val="single" w:color="auto" w:sz="4" w:space="0"/>
              <w:right w:val="single" w:color="auto" w:sz="4" w:space="0"/>
            </w:tcBorders>
            <w:vAlign w:val="center"/>
          </w:tcPr>
          <w:p w14:paraId="2DBC3C35">
            <w:pPr>
              <w:spacing w:line="276" w:lineRule="auto"/>
              <w:jc w:val="center"/>
              <w:rPr>
                <w:rFonts w:hint="eastAsia" w:ascii="宋体" w:hAnsi="宋体"/>
                <w:szCs w:val="21"/>
              </w:rPr>
            </w:pPr>
            <w:r>
              <w:rPr>
                <w:rFonts w:hint="eastAsia" w:ascii="宋体" w:hAnsi="宋体"/>
                <w:szCs w:val="21"/>
              </w:rPr>
              <w:t>安全要求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95E7C45">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8D233B1">
            <w:pPr>
              <w:spacing w:line="276" w:lineRule="auto"/>
              <w:rPr>
                <w:rFonts w:hint="eastAsia" w:ascii="宋体" w:hAnsi="宋体"/>
                <w:szCs w:val="21"/>
              </w:rPr>
            </w:pPr>
            <w:r>
              <w:rPr>
                <w:rFonts w:hint="eastAsia" w:ascii="宋体" w:hAnsi="宋体"/>
                <w:szCs w:val="21"/>
              </w:rPr>
              <w:t>增强要求</w:t>
            </w:r>
          </w:p>
        </w:tc>
        <w:tc>
          <w:tcPr>
            <w:tcW w:w="2754" w:type="pct"/>
            <w:tcBorders>
              <w:top w:val="single" w:color="auto" w:sz="4" w:space="0"/>
              <w:left w:val="single" w:color="auto" w:sz="4" w:space="0"/>
              <w:bottom w:val="single" w:color="auto" w:sz="4" w:space="0"/>
              <w:right w:val="single" w:color="auto" w:sz="4" w:space="0"/>
            </w:tcBorders>
            <w:vAlign w:val="center"/>
          </w:tcPr>
          <w:p w14:paraId="2315D1DD">
            <w:pPr>
              <w:spacing w:line="276" w:lineRule="auto"/>
              <w:rPr>
                <w:rFonts w:hint="eastAsia" w:ascii="宋体" w:hAnsi="宋体"/>
                <w:szCs w:val="21"/>
              </w:rPr>
            </w:pPr>
            <w:r>
              <w:rPr>
                <w:rFonts w:hint="eastAsia" w:ascii="宋体" w:hAnsi="宋体"/>
                <w:szCs w:val="21"/>
              </w:rPr>
              <w:t>a) 嵌入物理可信根，实现设备的信</w:t>
            </w:r>
          </w:p>
          <w:p w14:paraId="1720C67B">
            <w:pPr>
              <w:spacing w:line="276" w:lineRule="auto"/>
              <w:rPr>
                <w:rFonts w:hint="eastAsia" w:ascii="宋体" w:hAnsi="宋体"/>
                <w:szCs w:val="21"/>
              </w:rPr>
            </w:pPr>
            <w:r>
              <w:rPr>
                <w:rFonts w:hint="eastAsia" w:ascii="宋体" w:hAnsi="宋体"/>
                <w:szCs w:val="21"/>
              </w:rPr>
              <w:t>任链构建；</w:t>
            </w:r>
          </w:p>
          <w:p w14:paraId="5F6B2331">
            <w:pPr>
              <w:spacing w:line="276" w:lineRule="auto"/>
              <w:rPr>
                <w:rFonts w:hint="eastAsia" w:ascii="宋体" w:hAnsi="宋体"/>
                <w:szCs w:val="21"/>
              </w:rPr>
            </w:pPr>
            <w:r>
              <w:rPr>
                <w:rFonts w:hint="eastAsia" w:ascii="宋体" w:hAnsi="宋体"/>
                <w:szCs w:val="21"/>
              </w:rPr>
              <w:t>b) 支持可信平台控制模块(TPCM)；</w:t>
            </w:r>
          </w:p>
          <w:p w14:paraId="2C31E5B8">
            <w:pPr>
              <w:spacing w:line="276" w:lineRule="auto"/>
              <w:rPr>
                <w:rFonts w:hint="eastAsia" w:ascii="宋体" w:hAnsi="宋体"/>
                <w:szCs w:val="21"/>
              </w:rPr>
            </w:pPr>
            <w:r>
              <w:rPr>
                <w:rFonts w:hint="eastAsia" w:ascii="宋体" w:hAnsi="宋体"/>
                <w:szCs w:val="21"/>
              </w:rPr>
              <w:t>c) 支持在固件系统（BMC、BIOS）启动前实现对固件度量的功能，支持物理可信根对BMC 固件或BIOS 固件进行完整性检测、更新和恢复；</w:t>
            </w:r>
          </w:p>
          <w:p w14:paraId="1146924C">
            <w:pPr>
              <w:spacing w:line="276" w:lineRule="auto"/>
              <w:rPr>
                <w:rFonts w:hint="eastAsia" w:ascii="宋体" w:hAnsi="宋体"/>
                <w:szCs w:val="21"/>
              </w:rPr>
            </w:pPr>
            <w:r>
              <w:rPr>
                <w:rFonts w:hint="eastAsia" w:ascii="宋体" w:hAnsi="宋体"/>
                <w:szCs w:val="21"/>
              </w:rPr>
              <w:t>d) 支持对CPU、网络控制器等关键处理器进行身份识别与度量的功能；</w:t>
            </w:r>
          </w:p>
          <w:p w14:paraId="5B6727E7">
            <w:pPr>
              <w:spacing w:line="276" w:lineRule="auto"/>
              <w:rPr>
                <w:rFonts w:hint="eastAsia" w:ascii="宋体" w:hAnsi="宋体"/>
                <w:szCs w:val="21"/>
              </w:rPr>
            </w:pPr>
            <w:r>
              <w:rPr>
                <w:rFonts w:hint="eastAsia" w:ascii="宋体" w:hAnsi="宋体"/>
                <w:szCs w:val="21"/>
              </w:rPr>
              <w:t>e) 支持基于处理器或可信计算模块度量的功能；</w:t>
            </w:r>
          </w:p>
          <w:p w14:paraId="1F72AEE6">
            <w:pPr>
              <w:spacing w:line="276" w:lineRule="auto"/>
              <w:rPr>
                <w:rFonts w:hint="eastAsia" w:ascii="宋体" w:hAnsi="宋体"/>
                <w:szCs w:val="21"/>
              </w:rPr>
            </w:pPr>
            <w:r>
              <w:rPr>
                <w:rFonts w:hint="eastAsia" w:ascii="宋体" w:hAnsi="宋体"/>
                <w:szCs w:val="21"/>
              </w:rPr>
              <w:t>f) 所采用的可信密码模块接口应符合GM/T 0012 的相关规定；</w:t>
            </w:r>
          </w:p>
          <w:p w14:paraId="0DAC6933">
            <w:pPr>
              <w:spacing w:line="276" w:lineRule="auto"/>
              <w:rPr>
                <w:rFonts w:hint="eastAsia" w:ascii="宋体" w:hAnsi="宋体"/>
                <w:szCs w:val="21"/>
              </w:rPr>
            </w:pPr>
            <w:r>
              <w:rPr>
                <w:rFonts w:hint="eastAsia" w:ascii="宋体" w:hAnsi="宋体"/>
                <w:szCs w:val="21"/>
              </w:rPr>
              <w:t>g) 可信安全管理模块、处理器等硬件载体应通过国家相关部门的认证和许可</w:t>
            </w:r>
          </w:p>
        </w:tc>
      </w:tr>
      <w:tr w14:paraId="6CB2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6C2BA3C">
            <w:pPr>
              <w:spacing w:line="276" w:lineRule="auto"/>
              <w:jc w:val="center"/>
              <w:rPr>
                <w:rFonts w:hint="eastAsia" w:ascii="宋体" w:hAnsi="宋体"/>
                <w:szCs w:val="21"/>
              </w:rPr>
            </w:pPr>
            <w:r>
              <w:rPr>
                <w:rFonts w:hint="eastAsia" w:ascii="宋体" w:hAnsi="宋体"/>
                <w:szCs w:val="21"/>
              </w:rPr>
              <w:t>100</w:t>
            </w:r>
          </w:p>
        </w:tc>
        <w:tc>
          <w:tcPr>
            <w:tcW w:w="512" w:type="pct"/>
            <w:tcBorders>
              <w:top w:val="single" w:color="auto" w:sz="4" w:space="0"/>
              <w:left w:val="single" w:color="auto" w:sz="4" w:space="0"/>
              <w:bottom w:val="single" w:color="auto" w:sz="4" w:space="0"/>
              <w:right w:val="single" w:color="auto" w:sz="4" w:space="0"/>
            </w:tcBorders>
            <w:vAlign w:val="center"/>
          </w:tcPr>
          <w:p w14:paraId="076F86DD">
            <w:pPr>
              <w:spacing w:line="276" w:lineRule="auto"/>
              <w:jc w:val="center"/>
              <w:rPr>
                <w:rFonts w:hint="eastAsia" w:ascii="宋体" w:hAnsi="宋体"/>
                <w:szCs w:val="21"/>
              </w:rPr>
            </w:pPr>
            <w:r>
              <w:rPr>
                <w:rFonts w:hint="eastAsia" w:ascii="宋体" w:hAnsi="宋体"/>
                <w:szCs w:val="21"/>
              </w:rPr>
              <w:t>安全要求</w:t>
            </w:r>
          </w:p>
        </w:tc>
        <w:tc>
          <w:tcPr>
            <w:tcW w:w="529" w:type="pct"/>
            <w:tcBorders>
              <w:top w:val="single" w:color="auto" w:sz="4" w:space="0"/>
              <w:left w:val="single" w:color="auto" w:sz="4" w:space="0"/>
              <w:bottom w:val="single" w:color="auto" w:sz="4" w:space="0"/>
              <w:right w:val="single" w:color="auto" w:sz="4" w:space="0"/>
            </w:tcBorders>
            <w:vAlign w:val="center"/>
          </w:tcPr>
          <w:p w14:paraId="5C957173">
            <w:pPr>
              <w:spacing w:line="276" w:lineRule="auto"/>
              <w:rPr>
                <w:rFonts w:hint="eastAsia" w:ascii="宋体" w:hAnsi="宋体"/>
                <w:szCs w:val="21"/>
              </w:rPr>
            </w:pPr>
            <w:r>
              <w:rPr>
                <w:rFonts w:hint="eastAsia" w:ascii="宋体" w:hAnsi="宋体"/>
                <w:szCs w:val="21"/>
              </w:rPr>
              <w:t>物理安全</w:t>
            </w:r>
          </w:p>
        </w:tc>
        <w:tc>
          <w:tcPr>
            <w:tcW w:w="893" w:type="pct"/>
            <w:tcBorders>
              <w:top w:val="single" w:color="auto" w:sz="4" w:space="0"/>
              <w:left w:val="single" w:color="auto" w:sz="4" w:space="0"/>
              <w:bottom w:val="single" w:color="auto" w:sz="4" w:space="0"/>
              <w:right w:val="single" w:color="auto" w:sz="4" w:space="0"/>
            </w:tcBorders>
            <w:vAlign w:val="center"/>
          </w:tcPr>
          <w:p w14:paraId="6C2E2636">
            <w:pPr>
              <w:spacing w:line="276" w:lineRule="auto"/>
              <w:rPr>
                <w:rFonts w:hint="eastAsia" w:ascii="宋体" w:hAnsi="宋体"/>
                <w:szCs w:val="21"/>
              </w:rPr>
            </w:pPr>
            <w:r>
              <w:rPr>
                <w:rFonts w:hint="eastAsia" w:ascii="宋体" w:hAnsi="宋体"/>
                <w:szCs w:val="21"/>
              </w:rPr>
              <w:t>★物理安全</w:t>
            </w:r>
          </w:p>
        </w:tc>
        <w:tc>
          <w:tcPr>
            <w:tcW w:w="2754" w:type="pct"/>
            <w:tcBorders>
              <w:top w:val="single" w:color="auto" w:sz="4" w:space="0"/>
              <w:left w:val="single" w:color="auto" w:sz="4" w:space="0"/>
              <w:bottom w:val="single" w:color="auto" w:sz="4" w:space="0"/>
              <w:right w:val="single" w:color="auto" w:sz="4" w:space="0"/>
            </w:tcBorders>
            <w:vAlign w:val="center"/>
          </w:tcPr>
          <w:p w14:paraId="417CD2DD">
            <w:pPr>
              <w:spacing w:line="276" w:lineRule="auto"/>
              <w:rPr>
                <w:rFonts w:hint="eastAsia" w:ascii="宋体" w:hAnsi="宋体"/>
                <w:szCs w:val="21"/>
              </w:rPr>
            </w:pPr>
            <w:r>
              <w:rPr>
                <w:rFonts w:hint="eastAsia" w:ascii="宋体" w:hAnsi="宋体"/>
                <w:szCs w:val="21"/>
              </w:rPr>
              <w:t>安全要求应符合GB 4943.1的规定</w:t>
            </w:r>
          </w:p>
        </w:tc>
      </w:tr>
      <w:tr w14:paraId="2408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CAE222A">
            <w:pPr>
              <w:spacing w:line="276" w:lineRule="auto"/>
              <w:jc w:val="center"/>
              <w:rPr>
                <w:rFonts w:hint="eastAsia" w:ascii="宋体" w:hAnsi="宋体"/>
                <w:szCs w:val="21"/>
              </w:rPr>
            </w:pPr>
            <w:r>
              <w:rPr>
                <w:rFonts w:hint="eastAsia" w:ascii="宋体" w:hAnsi="宋体"/>
                <w:szCs w:val="21"/>
              </w:rPr>
              <w:t>101</w:t>
            </w:r>
          </w:p>
        </w:tc>
        <w:tc>
          <w:tcPr>
            <w:tcW w:w="512" w:type="pct"/>
            <w:tcBorders>
              <w:top w:val="single" w:color="auto" w:sz="4" w:space="0"/>
              <w:left w:val="single" w:color="auto" w:sz="4" w:space="0"/>
              <w:bottom w:val="single" w:color="auto" w:sz="4" w:space="0"/>
              <w:right w:val="single" w:color="auto" w:sz="4" w:space="0"/>
            </w:tcBorders>
            <w:vAlign w:val="center"/>
          </w:tcPr>
          <w:p w14:paraId="0F615956">
            <w:pPr>
              <w:spacing w:line="276" w:lineRule="auto"/>
              <w:jc w:val="center"/>
              <w:rPr>
                <w:rFonts w:hint="eastAsia" w:ascii="宋体" w:hAnsi="宋体"/>
                <w:szCs w:val="21"/>
              </w:rPr>
            </w:pPr>
            <w:r>
              <w:rPr>
                <w:rFonts w:hint="eastAsia" w:ascii="宋体" w:hAnsi="宋体"/>
                <w:szCs w:val="21"/>
              </w:rPr>
              <w:t>安全要求</w:t>
            </w:r>
          </w:p>
        </w:tc>
        <w:tc>
          <w:tcPr>
            <w:tcW w:w="529" w:type="pct"/>
            <w:tcBorders>
              <w:top w:val="single" w:color="auto" w:sz="4" w:space="0"/>
              <w:left w:val="single" w:color="auto" w:sz="4" w:space="0"/>
              <w:bottom w:val="single" w:color="auto" w:sz="4" w:space="0"/>
              <w:right w:val="single" w:color="auto" w:sz="4" w:space="0"/>
            </w:tcBorders>
            <w:vAlign w:val="center"/>
          </w:tcPr>
          <w:p w14:paraId="24ACF4F0">
            <w:pPr>
              <w:spacing w:line="276" w:lineRule="auto"/>
              <w:rPr>
                <w:rFonts w:hint="eastAsia" w:ascii="宋体" w:hAnsi="宋体"/>
                <w:szCs w:val="21"/>
              </w:rPr>
            </w:pPr>
            <w:r>
              <w:rPr>
                <w:rFonts w:hint="eastAsia" w:ascii="宋体" w:hAnsi="宋体"/>
                <w:szCs w:val="21"/>
              </w:rPr>
              <w:t>限用物质的限量要求</w:t>
            </w:r>
          </w:p>
        </w:tc>
        <w:tc>
          <w:tcPr>
            <w:tcW w:w="893" w:type="pct"/>
            <w:tcBorders>
              <w:top w:val="single" w:color="auto" w:sz="4" w:space="0"/>
              <w:left w:val="single" w:color="auto" w:sz="4" w:space="0"/>
              <w:bottom w:val="single" w:color="auto" w:sz="4" w:space="0"/>
              <w:right w:val="single" w:color="auto" w:sz="4" w:space="0"/>
            </w:tcBorders>
            <w:vAlign w:val="center"/>
          </w:tcPr>
          <w:p w14:paraId="1A3D539C">
            <w:pPr>
              <w:spacing w:line="276" w:lineRule="auto"/>
              <w:rPr>
                <w:rFonts w:hint="eastAsia" w:ascii="宋体" w:hAnsi="宋体"/>
                <w:szCs w:val="21"/>
              </w:rPr>
            </w:pPr>
            <w:r>
              <w:rPr>
                <w:rFonts w:hint="eastAsia" w:ascii="宋体" w:hAnsi="宋体"/>
                <w:szCs w:val="21"/>
              </w:rPr>
              <w:t>★限用物质的限量要求</w:t>
            </w:r>
          </w:p>
        </w:tc>
        <w:tc>
          <w:tcPr>
            <w:tcW w:w="2754" w:type="pct"/>
            <w:tcBorders>
              <w:top w:val="single" w:color="auto" w:sz="4" w:space="0"/>
              <w:left w:val="single" w:color="auto" w:sz="4" w:space="0"/>
              <w:bottom w:val="single" w:color="auto" w:sz="4" w:space="0"/>
              <w:right w:val="single" w:color="auto" w:sz="4" w:space="0"/>
            </w:tcBorders>
            <w:vAlign w:val="center"/>
          </w:tcPr>
          <w:p w14:paraId="3DBD58E5">
            <w:pPr>
              <w:spacing w:line="276" w:lineRule="auto"/>
              <w:rPr>
                <w:rFonts w:hint="eastAsia" w:ascii="宋体" w:hAnsi="宋体"/>
                <w:szCs w:val="21"/>
              </w:rPr>
            </w:pPr>
            <w:r>
              <w:rPr>
                <w:rFonts w:hint="eastAsia" w:ascii="宋体" w:hAnsi="宋体"/>
                <w:szCs w:val="21"/>
              </w:rPr>
              <w:t>限用物质的限量应符合GB/T 26572的要求</w:t>
            </w:r>
          </w:p>
        </w:tc>
      </w:tr>
      <w:tr w14:paraId="600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69F424D">
            <w:pPr>
              <w:spacing w:line="276" w:lineRule="auto"/>
              <w:jc w:val="center"/>
              <w:rPr>
                <w:rFonts w:hint="eastAsia" w:ascii="宋体" w:hAnsi="宋体"/>
                <w:szCs w:val="21"/>
              </w:rPr>
            </w:pPr>
            <w:r>
              <w:rPr>
                <w:rFonts w:hint="eastAsia" w:ascii="宋体" w:hAnsi="宋体"/>
                <w:szCs w:val="21"/>
              </w:rPr>
              <w:t>102</w:t>
            </w:r>
          </w:p>
        </w:tc>
        <w:tc>
          <w:tcPr>
            <w:tcW w:w="512" w:type="pct"/>
            <w:tcBorders>
              <w:top w:val="single" w:color="auto" w:sz="4" w:space="0"/>
              <w:left w:val="single" w:color="auto" w:sz="4" w:space="0"/>
              <w:bottom w:val="single" w:color="auto" w:sz="4" w:space="0"/>
              <w:right w:val="single" w:color="auto" w:sz="4" w:space="0"/>
            </w:tcBorders>
            <w:vAlign w:val="center"/>
          </w:tcPr>
          <w:p w14:paraId="06BF73D8">
            <w:pPr>
              <w:spacing w:line="276" w:lineRule="auto"/>
              <w:jc w:val="center"/>
              <w:rPr>
                <w:rFonts w:hint="eastAsia" w:ascii="宋体" w:hAnsi="宋体"/>
                <w:szCs w:val="21"/>
              </w:rPr>
            </w:pPr>
            <w:r>
              <w:rPr>
                <w:rFonts w:hint="eastAsia" w:ascii="宋体" w:hAnsi="宋体"/>
                <w:szCs w:val="21"/>
              </w:rPr>
              <w:t>性能要求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79CBE036">
            <w:pPr>
              <w:spacing w:line="276" w:lineRule="auto"/>
              <w:rPr>
                <w:rFonts w:hint="eastAsia" w:ascii="宋体" w:hAnsi="宋体"/>
                <w:szCs w:val="21"/>
              </w:rPr>
            </w:pPr>
            <w:r>
              <w:rPr>
                <w:rFonts w:hint="eastAsia" w:ascii="宋体" w:hAnsi="宋体"/>
                <w:szCs w:val="21"/>
              </w:rPr>
              <w:t>CPU性能</w:t>
            </w:r>
          </w:p>
        </w:tc>
        <w:tc>
          <w:tcPr>
            <w:tcW w:w="893" w:type="pct"/>
            <w:tcBorders>
              <w:top w:val="single" w:color="auto" w:sz="4" w:space="0"/>
              <w:left w:val="single" w:color="auto" w:sz="4" w:space="0"/>
              <w:bottom w:val="single" w:color="auto" w:sz="4" w:space="0"/>
              <w:right w:val="single" w:color="auto" w:sz="4" w:space="0"/>
            </w:tcBorders>
            <w:vAlign w:val="center"/>
          </w:tcPr>
          <w:p w14:paraId="1D65610B">
            <w:pPr>
              <w:spacing w:line="276" w:lineRule="auto"/>
              <w:rPr>
                <w:rFonts w:hint="eastAsia" w:ascii="宋体" w:hAnsi="宋体"/>
                <w:szCs w:val="21"/>
              </w:rPr>
            </w:pPr>
            <w:r>
              <w:rPr>
                <w:rFonts w:hint="eastAsia" w:ascii="宋体" w:hAnsi="宋体"/>
                <w:szCs w:val="21"/>
              </w:rPr>
              <w:t>★CPU主频</w:t>
            </w:r>
          </w:p>
        </w:tc>
        <w:tc>
          <w:tcPr>
            <w:tcW w:w="2754" w:type="pct"/>
            <w:tcBorders>
              <w:top w:val="single" w:color="auto" w:sz="4" w:space="0"/>
              <w:left w:val="single" w:color="auto" w:sz="4" w:space="0"/>
              <w:bottom w:val="single" w:color="auto" w:sz="4" w:space="0"/>
              <w:right w:val="single" w:color="auto" w:sz="4" w:space="0"/>
            </w:tcBorders>
            <w:vAlign w:val="center"/>
          </w:tcPr>
          <w:p w14:paraId="5548AC5A">
            <w:pPr>
              <w:spacing w:line="276" w:lineRule="auto"/>
              <w:rPr>
                <w:rFonts w:hint="eastAsia" w:ascii="宋体" w:hAnsi="宋体"/>
                <w:szCs w:val="21"/>
              </w:rPr>
            </w:pPr>
            <w:r>
              <w:rPr>
                <w:rFonts w:hint="eastAsia" w:ascii="宋体" w:hAnsi="宋体"/>
                <w:szCs w:val="21"/>
              </w:rPr>
              <w:t>≥2.4GHz</w:t>
            </w:r>
          </w:p>
        </w:tc>
      </w:tr>
      <w:tr w14:paraId="7AB5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C81CEF3">
            <w:pPr>
              <w:spacing w:line="276" w:lineRule="auto"/>
              <w:jc w:val="center"/>
              <w:rPr>
                <w:rFonts w:hint="eastAsia" w:ascii="宋体" w:hAnsi="宋体"/>
                <w:szCs w:val="21"/>
              </w:rPr>
            </w:pPr>
            <w:r>
              <w:rPr>
                <w:rFonts w:hint="eastAsia" w:ascii="宋体" w:hAnsi="宋体"/>
                <w:szCs w:val="21"/>
              </w:rPr>
              <w:t>103</w:t>
            </w:r>
          </w:p>
        </w:tc>
        <w:tc>
          <w:tcPr>
            <w:tcW w:w="512" w:type="pct"/>
            <w:tcBorders>
              <w:top w:val="single" w:color="auto" w:sz="4" w:space="0"/>
              <w:left w:val="single" w:color="auto" w:sz="4" w:space="0"/>
              <w:bottom w:val="single" w:color="auto" w:sz="4" w:space="0"/>
              <w:right w:val="single" w:color="auto" w:sz="4" w:space="0"/>
            </w:tcBorders>
            <w:vAlign w:val="center"/>
          </w:tcPr>
          <w:p w14:paraId="2AED2F2C">
            <w:pPr>
              <w:spacing w:line="276" w:lineRule="auto"/>
              <w:jc w:val="center"/>
              <w:rPr>
                <w:rFonts w:hint="eastAsia" w:ascii="宋体" w:hAnsi="宋体"/>
                <w:szCs w:val="21"/>
              </w:rPr>
            </w:pPr>
            <w:r>
              <w:rPr>
                <w:rFonts w:hint="eastAsia" w:ascii="宋体" w:hAnsi="宋体"/>
                <w:szCs w:val="21"/>
              </w:rPr>
              <w:t>性能要求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8377E3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3F26FB5">
            <w:pPr>
              <w:spacing w:line="276" w:lineRule="auto"/>
              <w:rPr>
                <w:rFonts w:hint="eastAsia" w:ascii="宋体" w:hAnsi="宋体"/>
                <w:szCs w:val="21"/>
              </w:rPr>
            </w:pPr>
            <w:r>
              <w:rPr>
                <w:rFonts w:hint="eastAsia" w:ascii="宋体" w:hAnsi="宋体"/>
                <w:szCs w:val="21"/>
              </w:rPr>
              <w:t>★单CPU核数</w:t>
            </w:r>
          </w:p>
        </w:tc>
        <w:tc>
          <w:tcPr>
            <w:tcW w:w="2754" w:type="pct"/>
            <w:tcBorders>
              <w:top w:val="single" w:color="auto" w:sz="4" w:space="0"/>
              <w:left w:val="single" w:color="auto" w:sz="4" w:space="0"/>
              <w:bottom w:val="single" w:color="auto" w:sz="4" w:space="0"/>
              <w:right w:val="single" w:color="auto" w:sz="4" w:space="0"/>
            </w:tcBorders>
            <w:vAlign w:val="center"/>
          </w:tcPr>
          <w:p w14:paraId="76B43729">
            <w:pPr>
              <w:spacing w:line="276" w:lineRule="auto"/>
              <w:rPr>
                <w:rFonts w:hint="eastAsia" w:ascii="宋体" w:hAnsi="宋体"/>
                <w:szCs w:val="21"/>
              </w:rPr>
            </w:pPr>
            <w:r>
              <w:rPr>
                <w:rFonts w:hint="eastAsia" w:ascii="宋体" w:hAnsi="宋体"/>
                <w:szCs w:val="21"/>
              </w:rPr>
              <w:t>≥4</w:t>
            </w:r>
          </w:p>
        </w:tc>
      </w:tr>
      <w:tr w14:paraId="097B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0AE9B7E">
            <w:pPr>
              <w:spacing w:line="276" w:lineRule="auto"/>
              <w:jc w:val="center"/>
              <w:rPr>
                <w:rFonts w:hint="eastAsia" w:ascii="宋体" w:hAnsi="宋体"/>
                <w:szCs w:val="21"/>
              </w:rPr>
            </w:pPr>
            <w:r>
              <w:rPr>
                <w:rFonts w:hint="eastAsia" w:ascii="宋体" w:hAnsi="宋体"/>
                <w:szCs w:val="21"/>
              </w:rPr>
              <w:t>104</w:t>
            </w:r>
          </w:p>
        </w:tc>
        <w:tc>
          <w:tcPr>
            <w:tcW w:w="512" w:type="pct"/>
            <w:tcBorders>
              <w:top w:val="single" w:color="auto" w:sz="4" w:space="0"/>
              <w:left w:val="single" w:color="auto" w:sz="4" w:space="0"/>
              <w:bottom w:val="single" w:color="auto" w:sz="4" w:space="0"/>
              <w:right w:val="single" w:color="auto" w:sz="4" w:space="0"/>
            </w:tcBorders>
            <w:vAlign w:val="center"/>
          </w:tcPr>
          <w:p w14:paraId="158FE0A8">
            <w:pPr>
              <w:spacing w:line="276" w:lineRule="auto"/>
              <w:jc w:val="center"/>
              <w:rPr>
                <w:rFonts w:hint="eastAsia" w:ascii="宋体" w:hAnsi="宋体"/>
                <w:szCs w:val="21"/>
              </w:rPr>
            </w:pPr>
            <w:r>
              <w:rPr>
                <w:rFonts w:hint="eastAsia" w:ascii="宋体" w:hAnsi="宋体"/>
                <w:szCs w:val="21"/>
              </w:rPr>
              <w:t>性能要求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BAA432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DDE285F">
            <w:pPr>
              <w:spacing w:line="276" w:lineRule="auto"/>
              <w:rPr>
                <w:rFonts w:hint="eastAsia" w:ascii="宋体" w:hAnsi="宋体"/>
                <w:szCs w:val="21"/>
              </w:rPr>
            </w:pPr>
            <w:r>
              <w:rPr>
                <w:rFonts w:hint="eastAsia" w:ascii="宋体" w:hAnsi="宋体"/>
                <w:szCs w:val="21"/>
              </w:rPr>
              <w:t>★单CPU末级缓存容量</w:t>
            </w:r>
          </w:p>
        </w:tc>
        <w:tc>
          <w:tcPr>
            <w:tcW w:w="2754" w:type="pct"/>
            <w:tcBorders>
              <w:top w:val="single" w:color="auto" w:sz="4" w:space="0"/>
              <w:left w:val="single" w:color="auto" w:sz="4" w:space="0"/>
              <w:bottom w:val="single" w:color="auto" w:sz="4" w:space="0"/>
              <w:right w:val="single" w:color="auto" w:sz="4" w:space="0"/>
            </w:tcBorders>
            <w:vAlign w:val="center"/>
          </w:tcPr>
          <w:p w14:paraId="2EBFA71E">
            <w:pPr>
              <w:spacing w:line="276" w:lineRule="auto"/>
              <w:rPr>
                <w:rFonts w:hint="eastAsia" w:ascii="宋体" w:hAnsi="宋体"/>
                <w:szCs w:val="21"/>
              </w:rPr>
            </w:pPr>
            <w:r>
              <w:rPr>
                <w:rFonts w:hint="eastAsia" w:ascii="宋体" w:hAnsi="宋体"/>
                <w:szCs w:val="21"/>
              </w:rPr>
              <w:t xml:space="preserve">≥8MB </w:t>
            </w:r>
          </w:p>
        </w:tc>
      </w:tr>
      <w:tr w14:paraId="36AF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F84B8BF">
            <w:pPr>
              <w:spacing w:line="276" w:lineRule="auto"/>
              <w:jc w:val="center"/>
              <w:rPr>
                <w:rFonts w:hint="eastAsia" w:ascii="宋体" w:hAnsi="宋体"/>
                <w:szCs w:val="21"/>
              </w:rPr>
            </w:pPr>
            <w:r>
              <w:rPr>
                <w:rFonts w:hint="eastAsia" w:ascii="宋体" w:hAnsi="宋体"/>
                <w:szCs w:val="21"/>
              </w:rPr>
              <w:t>105</w:t>
            </w:r>
          </w:p>
        </w:tc>
        <w:tc>
          <w:tcPr>
            <w:tcW w:w="512" w:type="pct"/>
            <w:tcBorders>
              <w:top w:val="single" w:color="auto" w:sz="4" w:space="0"/>
              <w:left w:val="single" w:color="auto" w:sz="4" w:space="0"/>
              <w:bottom w:val="single" w:color="auto" w:sz="4" w:space="0"/>
              <w:right w:val="single" w:color="auto" w:sz="4" w:space="0"/>
            </w:tcBorders>
            <w:vAlign w:val="center"/>
          </w:tcPr>
          <w:p w14:paraId="31B04B15">
            <w:pPr>
              <w:spacing w:line="276" w:lineRule="auto"/>
              <w:jc w:val="center"/>
              <w:rPr>
                <w:rFonts w:hint="eastAsia" w:ascii="宋体" w:hAnsi="宋体"/>
                <w:szCs w:val="21"/>
              </w:rPr>
            </w:pPr>
            <w:r>
              <w:rPr>
                <w:rFonts w:hint="eastAsia" w:ascii="宋体" w:hAnsi="宋体"/>
                <w:szCs w:val="21"/>
              </w:rPr>
              <w:t>性能要求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533D3A59">
            <w:pPr>
              <w:spacing w:line="276" w:lineRule="auto"/>
              <w:rPr>
                <w:rFonts w:hint="eastAsia" w:ascii="宋体" w:hAnsi="宋体"/>
                <w:szCs w:val="21"/>
              </w:rPr>
            </w:pPr>
            <w:r>
              <w:rPr>
                <w:rFonts w:hint="eastAsia" w:ascii="宋体" w:hAnsi="宋体"/>
                <w:szCs w:val="21"/>
              </w:rPr>
              <w:t>内存性能</w:t>
            </w:r>
          </w:p>
        </w:tc>
        <w:tc>
          <w:tcPr>
            <w:tcW w:w="893" w:type="pct"/>
            <w:tcBorders>
              <w:top w:val="single" w:color="auto" w:sz="4" w:space="0"/>
              <w:left w:val="single" w:color="auto" w:sz="4" w:space="0"/>
              <w:bottom w:val="single" w:color="auto" w:sz="4" w:space="0"/>
              <w:right w:val="single" w:color="auto" w:sz="4" w:space="0"/>
            </w:tcBorders>
            <w:vAlign w:val="center"/>
          </w:tcPr>
          <w:p w14:paraId="6EF43A60">
            <w:pPr>
              <w:spacing w:line="276" w:lineRule="auto"/>
              <w:rPr>
                <w:rFonts w:hint="eastAsia" w:ascii="宋体" w:hAnsi="宋体"/>
                <w:szCs w:val="21"/>
              </w:rPr>
            </w:pPr>
            <w:r>
              <w:rPr>
                <w:rFonts w:hint="eastAsia" w:ascii="宋体" w:hAnsi="宋体"/>
                <w:szCs w:val="21"/>
              </w:rPr>
              <w:t>单内存模块容量</w:t>
            </w:r>
          </w:p>
        </w:tc>
        <w:tc>
          <w:tcPr>
            <w:tcW w:w="2754" w:type="pct"/>
            <w:tcBorders>
              <w:top w:val="single" w:color="auto" w:sz="4" w:space="0"/>
              <w:left w:val="single" w:color="auto" w:sz="4" w:space="0"/>
              <w:bottom w:val="single" w:color="auto" w:sz="4" w:space="0"/>
              <w:right w:val="single" w:color="auto" w:sz="4" w:space="0"/>
            </w:tcBorders>
            <w:vAlign w:val="center"/>
          </w:tcPr>
          <w:p w14:paraId="2A70711C">
            <w:pPr>
              <w:spacing w:line="276" w:lineRule="auto"/>
              <w:rPr>
                <w:rFonts w:hint="eastAsia" w:ascii="宋体" w:hAnsi="宋体"/>
                <w:szCs w:val="21"/>
              </w:rPr>
            </w:pPr>
            <w:r>
              <w:rPr>
                <w:rFonts w:hint="eastAsia" w:ascii="宋体" w:hAnsi="宋体"/>
                <w:szCs w:val="21"/>
              </w:rPr>
              <w:t>≥12GB</w:t>
            </w:r>
          </w:p>
        </w:tc>
      </w:tr>
      <w:tr w14:paraId="3335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7EE111E">
            <w:pPr>
              <w:spacing w:line="276" w:lineRule="auto"/>
              <w:jc w:val="center"/>
              <w:rPr>
                <w:rFonts w:hint="eastAsia" w:ascii="宋体" w:hAnsi="宋体"/>
                <w:szCs w:val="21"/>
              </w:rPr>
            </w:pPr>
            <w:r>
              <w:rPr>
                <w:rFonts w:hint="eastAsia" w:ascii="宋体" w:hAnsi="宋体"/>
                <w:szCs w:val="21"/>
              </w:rPr>
              <w:t>106</w:t>
            </w:r>
          </w:p>
        </w:tc>
        <w:tc>
          <w:tcPr>
            <w:tcW w:w="512" w:type="pct"/>
            <w:tcBorders>
              <w:top w:val="single" w:color="auto" w:sz="4" w:space="0"/>
              <w:left w:val="single" w:color="auto" w:sz="4" w:space="0"/>
              <w:bottom w:val="single" w:color="auto" w:sz="4" w:space="0"/>
              <w:right w:val="single" w:color="auto" w:sz="4" w:space="0"/>
            </w:tcBorders>
            <w:vAlign w:val="center"/>
          </w:tcPr>
          <w:p w14:paraId="23135E07">
            <w:pPr>
              <w:spacing w:line="276" w:lineRule="auto"/>
              <w:jc w:val="center"/>
              <w:rPr>
                <w:rFonts w:hint="eastAsia" w:ascii="宋体" w:hAnsi="宋体"/>
                <w:szCs w:val="21"/>
              </w:rPr>
            </w:pPr>
            <w:r>
              <w:rPr>
                <w:rFonts w:hint="eastAsia" w:ascii="宋体" w:hAnsi="宋体"/>
                <w:szCs w:val="21"/>
              </w:rPr>
              <w:t>性能要求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90AF9E0">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7520DD37">
            <w:pPr>
              <w:spacing w:line="276" w:lineRule="auto"/>
              <w:rPr>
                <w:rFonts w:hint="eastAsia" w:ascii="宋体" w:hAnsi="宋体"/>
                <w:szCs w:val="21"/>
              </w:rPr>
            </w:pPr>
            <w:r>
              <w:rPr>
                <w:rFonts w:hint="eastAsia" w:ascii="宋体" w:hAnsi="宋体"/>
                <w:szCs w:val="21"/>
              </w:rPr>
              <w:t>★内存速率</w:t>
            </w:r>
          </w:p>
        </w:tc>
        <w:tc>
          <w:tcPr>
            <w:tcW w:w="2754" w:type="pct"/>
            <w:tcBorders>
              <w:top w:val="single" w:color="auto" w:sz="4" w:space="0"/>
              <w:left w:val="single" w:color="auto" w:sz="4" w:space="0"/>
              <w:bottom w:val="single" w:color="auto" w:sz="4" w:space="0"/>
              <w:right w:val="single" w:color="auto" w:sz="4" w:space="0"/>
            </w:tcBorders>
            <w:vAlign w:val="center"/>
          </w:tcPr>
          <w:p w14:paraId="08D374D4">
            <w:pPr>
              <w:spacing w:line="276" w:lineRule="auto"/>
              <w:rPr>
                <w:rFonts w:hint="eastAsia" w:ascii="宋体" w:hAnsi="宋体"/>
                <w:szCs w:val="21"/>
              </w:rPr>
            </w:pPr>
            <w:r>
              <w:rPr>
                <w:rFonts w:hint="eastAsia" w:ascii="宋体" w:hAnsi="宋体"/>
                <w:szCs w:val="21"/>
              </w:rPr>
              <w:t>≥2666MT/s</w:t>
            </w:r>
          </w:p>
        </w:tc>
      </w:tr>
      <w:tr w14:paraId="18AA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C6ACC4E">
            <w:pPr>
              <w:spacing w:line="276" w:lineRule="auto"/>
              <w:jc w:val="center"/>
              <w:rPr>
                <w:rFonts w:hint="eastAsia" w:ascii="宋体" w:hAnsi="宋体"/>
                <w:szCs w:val="21"/>
              </w:rPr>
            </w:pPr>
            <w:r>
              <w:rPr>
                <w:rFonts w:hint="eastAsia" w:ascii="宋体" w:hAnsi="宋体"/>
                <w:szCs w:val="21"/>
              </w:rPr>
              <w:t>107</w:t>
            </w:r>
          </w:p>
        </w:tc>
        <w:tc>
          <w:tcPr>
            <w:tcW w:w="512" w:type="pct"/>
            <w:tcBorders>
              <w:top w:val="single" w:color="auto" w:sz="4" w:space="0"/>
              <w:left w:val="single" w:color="auto" w:sz="4" w:space="0"/>
              <w:bottom w:val="single" w:color="auto" w:sz="4" w:space="0"/>
              <w:right w:val="single" w:color="auto" w:sz="4" w:space="0"/>
            </w:tcBorders>
            <w:vAlign w:val="center"/>
          </w:tcPr>
          <w:p w14:paraId="182CA9A0">
            <w:pPr>
              <w:spacing w:line="276" w:lineRule="auto"/>
              <w:jc w:val="center"/>
              <w:rPr>
                <w:rFonts w:hint="eastAsia" w:ascii="宋体" w:hAnsi="宋体"/>
                <w:szCs w:val="21"/>
              </w:rPr>
            </w:pPr>
            <w:r>
              <w:rPr>
                <w:rFonts w:hint="eastAsia" w:ascii="宋体" w:hAnsi="宋体"/>
                <w:szCs w:val="21"/>
              </w:rPr>
              <w:t>性能要求</w:t>
            </w:r>
          </w:p>
        </w:tc>
        <w:tc>
          <w:tcPr>
            <w:tcW w:w="529" w:type="pct"/>
            <w:tcBorders>
              <w:top w:val="single" w:color="auto" w:sz="4" w:space="0"/>
              <w:left w:val="single" w:color="auto" w:sz="4" w:space="0"/>
              <w:bottom w:val="single" w:color="auto" w:sz="4" w:space="0"/>
              <w:right w:val="single" w:color="auto" w:sz="4" w:space="0"/>
            </w:tcBorders>
            <w:vAlign w:val="center"/>
          </w:tcPr>
          <w:p w14:paraId="04741813">
            <w:pPr>
              <w:spacing w:line="276" w:lineRule="auto"/>
              <w:rPr>
                <w:rFonts w:hint="eastAsia" w:ascii="宋体" w:hAnsi="宋体"/>
                <w:szCs w:val="21"/>
              </w:rPr>
            </w:pPr>
            <w:r>
              <w:rPr>
                <w:rFonts w:hint="eastAsia" w:ascii="宋体" w:hAnsi="宋体"/>
                <w:szCs w:val="21"/>
              </w:rPr>
              <w:t>存储性能</w:t>
            </w:r>
          </w:p>
        </w:tc>
        <w:tc>
          <w:tcPr>
            <w:tcW w:w="893" w:type="pct"/>
            <w:tcBorders>
              <w:top w:val="single" w:color="auto" w:sz="4" w:space="0"/>
              <w:left w:val="single" w:color="auto" w:sz="4" w:space="0"/>
              <w:bottom w:val="single" w:color="auto" w:sz="4" w:space="0"/>
              <w:right w:val="single" w:color="auto" w:sz="4" w:space="0"/>
            </w:tcBorders>
            <w:vAlign w:val="center"/>
          </w:tcPr>
          <w:p w14:paraId="74CC462C">
            <w:pPr>
              <w:spacing w:line="276" w:lineRule="auto"/>
              <w:rPr>
                <w:rFonts w:hint="eastAsia" w:ascii="宋体" w:hAnsi="宋体"/>
                <w:szCs w:val="21"/>
              </w:rPr>
            </w:pPr>
            <w:r>
              <w:rPr>
                <w:rFonts w:hint="eastAsia" w:ascii="宋体" w:hAnsi="宋体"/>
                <w:szCs w:val="21"/>
              </w:rPr>
              <w:t>硬盘转速</w:t>
            </w:r>
          </w:p>
        </w:tc>
        <w:tc>
          <w:tcPr>
            <w:tcW w:w="2754" w:type="pct"/>
            <w:tcBorders>
              <w:top w:val="single" w:color="auto" w:sz="4" w:space="0"/>
              <w:left w:val="single" w:color="auto" w:sz="4" w:space="0"/>
              <w:bottom w:val="single" w:color="auto" w:sz="4" w:space="0"/>
              <w:right w:val="single" w:color="auto" w:sz="4" w:space="0"/>
            </w:tcBorders>
            <w:vAlign w:val="center"/>
          </w:tcPr>
          <w:p w14:paraId="5BAD0BCE">
            <w:pPr>
              <w:spacing w:line="276" w:lineRule="auto"/>
              <w:rPr>
                <w:rFonts w:hint="eastAsia" w:ascii="宋体" w:hAnsi="宋体"/>
                <w:szCs w:val="21"/>
              </w:rPr>
            </w:pPr>
            <w:r>
              <w:rPr>
                <w:rFonts w:hint="eastAsia" w:ascii="宋体" w:hAnsi="宋体"/>
                <w:szCs w:val="21"/>
              </w:rPr>
              <w:t>安装的硬磁盘转速不小于5400rpm</w:t>
            </w:r>
          </w:p>
        </w:tc>
      </w:tr>
      <w:tr w14:paraId="7FC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AB69E1A">
            <w:pPr>
              <w:spacing w:line="276" w:lineRule="auto"/>
              <w:jc w:val="center"/>
              <w:rPr>
                <w:rFonts w:hint="eastAsia" w:ascii="宋体" w:hAnsi="宋体"/>
                <w:szCs w:val="21"/>
              </w:rPr>
            </w:pPr>
            <w:r>
              <w:rPr>
                <w:rFonts w:hint="eastAsia" w:ascii="宋体" w:hAnsi="宋体"/>
                <w:szCs w:val="21"/>
              </w:rPr>
              <w:t>108</w:t>
            </w:r>
          </w:p>
        </w:tc>
        <w:tc>
          <w:tcPr>
            <w:tcW w:w="512" w:type="pct"/>
            <w:tcBorders>
              <w:top w:val="single" w:color="auto" w:sz="4" w:space="0"/>
              <w:left w:val="single" w:color="auto" w:sz="4" w:space="0"/>
              <w:bottom w:val="single" w:color="auto" w:sz="4" w:space="0"/>
              <w:right w:val="single" w:color="auto" w:sz="4" w:space="0"/>
            </w:tcBorders>
            <w:vAlign w:val="center"/>
          </w:tcPr>
          <w:p w14:paraId="7ADC2D86">
            <w:pPr>
              <w:spacing w:line="276" w:lineRule="auto"/>
              <w:jc w:val="center"/>
              <w:rPr>
                <w:rFonts w:hint="eastAsia" w:ascii="宋体" w:hAnsi="宋体"/>
                <w:szCs w:val="21"/>
              </w:rPr>
            </w:pPr>
            <w:r>
              <w:rPr>
                <w:rFonts w:hint="eastAsia" w:ascii="宋体" w:hAnsi="宋体"/>
                <w:szCs w:val="21"/>
              </w:rPr>
              <w:t>性能要求</w:t>
            </w:r>
          </w:p>
        </w:tc>
        <w:tc>
          <w:tcPr>
            <w:tcW w:w="529" w:type="pct"/>
            <w:tcBorders>
              <w:top w:val="single" w:color="auto" w:sz="4" w:space="0"/>
              <w:left w:val="single" w:color="auto" w:sz="4" w:space="0"/>
              <w:bottom w:val="single" w:color="auto" w:sz="4" w:space="0"/>
              <w:right w:val="single" w:color="auto" w:sz="4" w:space="0"/>
            </w:tcBorders>
            <w:vAlign w:val="center"/>
          </w:tcPr>
          <w:p w14:paraId="6BCB64F7">
            <w:pPr>
              <w:spacing w:line="276" w:lineRule="auto"/>
              <w:rPr>
                <w:rFonts w:hint="eastAsia" w:ascii="宋体" w:hAnsi="宋体"/>
                <w:szCs w:val="21"/>
              </w:rPr>
            </w:pPr>
            <w:r>
              <w:rPr>
                <w:rFonts w:hint="eastAsia" w:ascii="宋体" w:hAnsi="宋体"/>
                <w:szCs w:val="21"/>
              </w:rPr>
              <w:t>RAID卡性能</w:t>
            </w:r>
          </w:p>
        </w:tc>
        <w:tc>
          <w:tcPr>
            <w:tcW w:w="893" w:type="pct"/>
            <w:tcBorders>
              <w:top w:val="single" w:color="auto" w:sz="4" w:space="0"/>
              <w:left w:val="single" w:color="auto" w:sz="4" w:space="0"/>
              <w:bottom w:val="single" w:color="auto" w:sz="4" w:space="0"/>
              <w:right w:val="single" w:color="auto" w:sz="4" w:space="0"/>
            </w:tcBorders>
            <w:vAlign w:val="center"/>
          </w:tcPr>
          <w:p w14:paraId="74ED3829">
            <w:pPr>
              <w:spacing w:line="276" w:lineRule="auto"/>
              <w:rPr>
                <w:rFonts w:hint="eastAsia" w:ascii="宋体" w:hAnsi="宋体"/>
                <w:szCs w:val="21"/>
              </w:rPr>
            </w:pPr>
            <w:r>
              <w:rPr>
                <w:rFonts w:hint="eastAsia" w:ascii="宋体" w:hAnsi="宋体"/>
                <w:szCs w:val="21"/>
              </w:rPr>
              <w:t>RAID卡缓存容量大小</w:t>
            </w:r>
          </w:p>
        </w:tc>
        <w:tc>
          <w:tcPr>
            <w:tcW w:w="2754" w:type="pct"/>
            <w:tcBorders>
              <w:top w:val="single" w:color="auto" w:sz="4" w:space="0"/>
              <w:left w:val="single" w:color="auto" w:sz="4" w:space="0"/>
              <w:bottom w:val="single" w:color="auto" w:sz="4" w:space="0"/>
              <w:right w:val="single" w:color="auto" w:sz="4" w:space="0"/>
            </w:tcBorders>
            <w:vAlign w:val="center"/>
          </w:tcPr>
          <w:p w14:paraId="4B907468">
            <w:pPr>
              <w:spacing w:line="276" w:lineRule="auto"/>
              <w:rPr>
                <w:rFonts w:hint="eastAsia" w:ascii="宋体" w:hAnsi="宋体"/>
                <w:szCs w:val="21"/>
              </w:rPr>
            </w:pPr>
            <w:r>
              <w:rPr>
                <w:rFonts w:hint="eastAsia" w:ascii="宋体" w:hAnsi="宋体"/>
                <w:szCs w:val="21"/>
              </w:rPr>
              <w:t>无</w:t>
            </w:r>
          </w:p>
        </w:tc>
      </w:tr>
      <w:tr w14:paraId="3624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1641F0F">
            <w:pPr>
              <w:spacing w:line="276" w:lineRule="auto"/>
              <w:jc w:val="center"/>
              <w:rPr>
                <w:rFonts w:hint="eastAsia" w:ascii="宋体" w:hAnsi="宋体"/>
                <w:szCs w:val="21"/>
              </w:rPr>
            </w:pPr>
            <w:r>
              <w:rPr>
                <w:rFonts w:hint="eastAsia" w:ascii="宋体" w:hAnsi="宋体"/>
                <w:szCs w:val="21"/>
              </w:rPr>
              <w:t>109</w:t>
            </w:r>
          </w:p>
        </w:tc>
        <w:tc>
          <w:tcPr>
            <w:tcW w:w="512" w:type="pct"/>
            <w:tcBorders>
              <w:top w:val="single" w:color="auto" w:sz="4" w:space="0"/>
              <w:left w:val="single" w:color="auto" w:sz="4" w:space="0"/>
              <w:bottom w:val="single" w:color="auto" w:sz="4" w:space="0"/>
              <w:right w:val="single" w:color="auto" w:sz="4" w:space="0"/>
            </w:tcBorders>
            <w:vAlign w:val="center"/>
          </w:tcPr>
          <w:p w14:paraId="6908479B">
            <w:pPr>
              <w:spacing w:line="276" w:lineRule="auto"/>
              <w:jc w:val="center"/>
              <w:rPr>
                <w:rFonts w:hint="eastAsia" w:ascii="宋体" w:hAnsi="宋体"/>
                <w:szCs w:val="21"/>
              </w:rPr>
            </w:pPr>
            <w:r>
              <w:rPr>
                <w:rFonts w:hint="eastAsia" w:ascii="宋体" w:hAnsi="宋体"/>
                <w:szCs w:val="21"/>
              </w:rPr>
              <w:t>性能要求</w:t>
            </w:r>
          </w:p>
        </w:tc>
        <w:tc>
          <w:tcPr>
            <w:tcW w:w="529" w:type="pct"/>
            <w:tcBorders>
              <w:top w:val="single" w:color="auto" w:sz="4" w:space="0"/>
              <w:left w:val="single" w:color="auto" w:sz="4" w:space="0"/>
              <w:bottom w:val="single" w:color="auto" w:sz="4" w:space="0"/>
              <w:right w:val="single" w:color="auto" w:sz="4" w:space="0"/>
            </w:tcBorders>
            <w:vAlign w:val="center"/>
          </w:tcPr>
          <w:p w14:paraId="7DAFF83F">
            <w:pPr>
              <w:spacing w:line="276" w:lineRule="auto"/>
              <w:rPr>
                <w:rFonts w:hint="eastAsia" w:ascii="宋体" w:hAnsi="宋体"/>
                <w:szCs w:val="21"/>
              </w:rPr>
            </w:pPr>
            <w:r>
              <w:rPr>
                <w:rFonts w:hint="eastAsia" w:ascii="宋体" w:hAnsi="宋体"/>
                <w:szCs w:val="21"/>
              </w:rPr>
              <w:t>FC HBA卡性能</w:t>
            </w:r>
          </w:p>
        </w:tc>
        <w:tc>
          <w:tcPr>
            <w:tcW w:w="893" w:type="pct"/>
            <w:tcBorders>
              <w:top w:val="single" w:color="auto" w:sz="4" w:space="0"/>
              <w:left w:val="single" w:color="auto" w:sz="4" w:space="0"/>
              <w:bottom w:val="single" w:color="auto" w:sz="4" w:space="0"/>
              <w:right w:val="single" w:color="auto" w:sz="4" w:space="0"/>
            </w:tcBorders>
            <w:vAlign w:val="center"/>
          </w:tcPr>
          <w:p w14:paraId="62D37B27">
            <w:pPr>
              <w:spacing w:line="276" w:lineRule="auto"/>
              <w:rPr>
                <w:rFonts w:hint="eastAsia" w:ascii="宋体" w:hAnsi="宋体"/>
                <w:szCs w:val="21"/>
              </w:rPr>
            </w:pPr>
            <w:r>
              <w:rPr>
                <w:rFonts w:hint="eastAsia" w:ascii="宋体" w:hAnsi="宋体"/>
                <w:szCs w:val="21"/>
              </w:rPr>
              <w:t>FC HBA 卡速率</w:t>
            </w:r>
          </w:p>
        </w:tc>
        <w:tc>
          <w:tcPr>
            <w:tcW w:w="2754" w:type="pct"/>
            <w:tcBorders>
              <w:top w:val="single" w:color="auto" w:sz="4" w:space="0"/>
              <w:left w:val="single" w:color="auto" w:sz="4" w:space="0"/>
              <w:bottom w:val="single" w:color="auto" w:sz="4" w:space="0"/>
              <w:right w:val="single" w:color="auto" w:sz="4" w:space="0"/>
            </w:tcBorders>
            <w:vAlign w:val="center"/>
          </w:tcPr>
          <w:p w14:paraId="66286128">
            <w:pPr>
              <w:spacing w:line="276" w:lineRule="auto"/>
              <w:rPr>
                <w:rFonts w:hint="eastAsia" w:ascii="宋体" w:hAnsi="宋体"/>
                <w:szCs w:val="21"/>
              </w:rPr>
            </w:pPr>
            <w:r>
              <w:rPr>
                <w:rFonts w:hint="eastAsia" w:ascii="宋体" w:hAnsi="宋体"/>
                <w:szCs w:val="21"/>
              </w:rPr>
              <w:t>无</w:t>
            </w:r>
          </w:p>
        </w:tc>
      </w:tr>
      <w:tr w14:paraId="0895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232053A">
            <w:pPr>
              <w:spacing w:line="276" w:lineRule="auto"/>
              <w:jc w:val="center"/>
              <w:rPr>
                <w:rFonts w:hint="eastAsia" w:ascii="宋体" w:hAnsi="宋体"/>
                <w:szCs w:val="21"/>
              </w:rPr>
            </w:pPr>
            <w:r>
              <w:rPr>
                <w:rFonts w:hint="eastAsia" w:ascii="宋体" w:hAnsi="宋体"/>
                <w:szCs w:val="21"/>
              </w:rPr>
              <w:t>110</w:t>
            </w:r>
          </w:p>
        </w:tc>
        <w:tc>
          <w:tcPr>
            <w:tcW w:w="512" w:type="pct"/>
            <w:tcBorders>
              <w:top w:val="single" w:color="auto" w:sz="4" w:space="0"/>
              <w:left w:val="single" w:color="auto" w:sz="4" w:space="0"/>
              <w:bottom w:val="single" w:color="auto" w:sz="4" w:space="0"/>
              <w:right w:val="single" w:color="auto" w:sz="4" w:space="0"/>
            </w:tcBorders>
            <w:vAlign w:val="center"/>
          </w:tcPr>
          <w:p w14:paraId="73FF510B">
            <w:pPr>
              <w:spacing w:line="276" w:lineRule="auto"/>
              <w:jc w:val="center"/>
              <w:rPr>
                <w:rFonts w:hint="eastAsia" w:ascii="宋体" w:hAnsi="宋体"/>
                <w:szCs w:val="21"/>
              </w:rPr>
            </w:pPr>
            <w:r>
              <w:rPr>
                <w:rFonts w:hint="eastAsia" w:ascii="宋体" w:hAnsi="宋体"/>
                <w:szCs w:val="21"/>
              </w:rPr>
              <w:t>性能要求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24D4FE12">
            <w:pPr>
              <w:spacing w:line="276" w:lineRule="auto"/>
              <w:rPr>
                <w:rFonts w:hint="eastAsia" w:ascii="宋体" w:hAnsi="宋体"/>
                <w:szCs w:val="21"/>
              </w:rPr>
            </w:pPr>
            <w:r>
              <w:rPr>
                <w:rFonts w:hint="eastAsia" w:ascii="宋体" w:hAnsi="宋体"/>
                <w:szCs w:val="21"/>
              </w:rPr>
              <w:t>网络性能</w:t>
            </w:r>
          </w:p>
        </w:tc>
        <w:tc>
          <w:tcPr>
            <w:tcW w:w="893" w:type="pct"/>
            <w:tcBorders>
              <w:top w:val="single" w:color="auto" w:sz="4" w:space="0"/>
              <w:left w:val="single" w:color="auto" w:sz="4" w:space="0"/>
              <w:bottom w:val="single" w:color="auto" w:sz="4" w:space="0"/>
              <w:right w:val="single" w:color="auto" w:sz="4" w:space="0"/>
            </w:tcBorders>
            <w:vAlign w:val="center"/>
          </w:tcPr>
          <w:p w14:paraId="1A23C1BF">
            <w:pPr>
              <w:spacing w:line="276" w:lineRule="auto"/>
              <w:rPr>
                <w:rFonts w:hint="eastAsia" w:ascii="宋体" w:hAnsi="宋体"/>
                <w:szCs w:val="21"/>
              </w:rPr>
            </w:pPr>
            <w:r>
              <w:rPr>
                <w:rFonts w:hint="eastAsia" w:ascii="宋体" w:hAnsi="宋体"/>
                <w:szCs w:val="21"/>
              </w:rPr>
              <w:t>独立网卡速率</w:t>
            </w:r>
          </w:p>
        </w:tc>
        <w:tc>
          <w:tcPr>
            <w:tcW w:w="2754" w:type="pct"/>
            <w:tcBorders>
              <w:top w:val="single" w:color="auto" w:sz="4" w:space="0"/>
              <w:left w:val="single" w:color="auto" w:sz="4" w:space="0"/>
              <w:bottom w:val="single" w:color="auto" w:sz="4" w:space="0"/>
              <w:right w:val="single" w:color="auto" w:sz="4" w:space="0"/>
            </w:tcBorders>
            <w:vAlign w:val="center"/>
          </w:tcPr>
          <w:p w14:paraId="68CC819E">
            <w:pPr>
              <w:spacing w:line="276" w:lineRule="auto"/>
              <w:rPr>
                <w:rFonts w:hint="eastAsia" w:ascii="宋体" w:hAnsi="宋体"/>
                <w:szCs w:val="21"/>
              </w:rPr>
            </w:pPr>
            <w:r>
              <w:rPr>
                <w:rFonts w:hint="eastAsia" w:ascii="宋体" w:hAnsi="宋体"/>
                <w:szCs w:val="21"/>
              </w:rPr>
              <w:t>无</w:t>
            </w:r>
          </w:p>
        </w:tc>
      </w:tr>
      <w:tr w14:paraId="5D89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B01927A">
            <w:pPr>
              <w:spacing w:line="276" w:lineRule="auto"/>
              <w:jc w:val="center"/>
              <w:rPr>
                <w:rFonts w:hint="eastAsia" w:ascii="宋体" w:hAnsi="宋体"/>
                <w:szCs w:val="21"/>
              </w:rPr>
            </w:pPr>
            <w:r>
              <w:rPr>
                <w:rFonts w:hint="eastAsia" w:ascii="宋体" w:hAnsi="宋体"/>
                <w:szCs w:val="21"/>
              </w:rPr>
              <w:t>111</w:t>
            </w:r>
          </w:p>
        </w:tc>
        <w:tc>
          <w:tcPr>
            <w:tcW w:w="512" w:type="pct"/>
            <w:tcBorders>
              <w:top w:val="single" w:color="auto" w:sz="4" w:space="0"/>
              <w:left w:val="single" w:color="auto" w:sz="4" w:space="0"/>
              <w:bottom w:val="single" w:color="auto" w:sz="4" w:space="0"/>
              <w:right w:val="single" w:color="auto" w:sz="4" w:space="0"/>
            </w:tcBorders>
            <w:vAlign w:val="center"/>
          </w:tcPr>
          <w:p w14:paraId="365D52F9">
            <w:pPr>
              <w:spacing w:line="276" w:lineRule="auto"/>
              <w:jc w:val="center"/>
              <w:rPr>
                <w:rFonts w:hint="eastAsia" w:ascii="宋体" w:hAnsi="宋体"/>
                <w:szCs w:val="21"/>
              </w:rPr>
            </w:pPr>
            <w:r>
              <w:rPr>
                <w:rFonts w:hint="eastAsia" w:ascii="宋体" w:hAnsi="宋体"/>
                <w:szCs w:val="21"/>
              </w:rPr>
              <w:t>性能要求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544EFA7">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0AAA14D">
            <w:pPr>
              <w:spacing w:line="276" w:lineRule="auto"/>
              <w:rPr>
                <w:rFonts w:hint="eastAsia" w:ascii="宋体" w:hAnsi="宋体"/>
                <w:szCs w:val="21"/>
              </w:rPr>
            </w:pPr>
            <w:r>
              <w:rPr>
                <w:rFonts w:hint="eastAsia" w:ascii="宋体" w:hAnsi="宋体"/>
                <w:szCs w:val="21"/>
              </w:rPr>
              <w:t>板载网卡速率</w:t>
            </w:r>
          </w:p>
        </w:tc>
        <w:tc>
          <w:tcPr>
            <w:tcW w:w="2754" w:type="pct"/>
            <w:tcBorders>
              <w:top w:val="single" w:color="auto" w:sz="4" w:space="0"/>
              <w:left w:val="single" w:color="auto" w:sz="4" w:space="0"/>
              <w:bottom w:val="single" w:color="auto" w:sz="4" w:space="0"/>
              <w:right w:val="single" w:color="auto" w:sz="4" w:space="0"/>
            </w:tcBorders>
            <w:vAlign w:val="center"/>
          </w:tcPr>
          <w:p w14:paraId="1CFAD354">
            <w:pPr>
              <w:spacing w:line="276" w:lineRule="auto"/>
              <w:rPr>
                <w:rFonts w:hint="eastAsia" w:ascii="宋体" w:hAnsi="宋体"/>
                <w:szCs w:val="21"/>
              </w:rPr>
            </w:pPr>
            <w:r>
              <w:rPr>
                <w:rFonts w:hint="eastAsia" w:ascii="宋体" w:hAnsi="宋体"/>
                <w:szCs w:val="21"/>
              </w:rPr>
              <w:t>板载网卡，速率≥1GE</w:t>
            </w:r>
          </w:p>
        </w:tc>
      </w:tr>
      <w:tr w14:paraId="16DF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0762BDF">
            <w:pPr>
              <w:spacing w:line="276" w:lineRule="auto"/>
              <w:jc w:val="center"/>
              <w:rPr>
                <w:rFonts w:hint="eastAsia" w:ascii="宋体" w:hAnsi="宋体"/>
                <w:szCs w:val="21"/>
              </w:rPr>
            </w:pPr>
            <w:r>
              <w:rPr>
                <w:rFonts w:hint="eastAsia" w:ascii="宋体" w:hAnsi="宋体"/>
                <w:szCs w:val="21"/>
              </w:rPr>
              <w:t>112</w:t>
            </w:r>
          </w:p>
        </w:tc>
        <w:tc>
          <w:tcPr>
            <w:tcW w:w="512" w:type="pct"/>
            <w:tcBorders>
              <w:top w:val="single" w:color="auto" w:sz="4" w:space="0"/>
              <w:left w:val="single" w:color="auto" w:sz="4" w:space="0"/>
              <w:bottom w:val="single" w:color="auto" w:sz="4" w:space="0"/>
              <w:right w:val="single" w:color="auto" w:sz="4" w:space="0"/>
            </w:tcBorders>
            <w:vAlign w:val="center"/>
          </w:tcPr>
          <w:p w14:paraId="207DBB2B">
            <w:pPr>
              <w:spacing w:line="276" w:lineRule="auto"/>
              <w:jc w:val="center"/>
              <w:rPr>
                <w:rFonts w:hint="eastAsia" w:ascii="宋体" w:hAnsi="宋体"/>
                <w:szCs w:val="21"/>
              </w:rPr>
            </w:pPr>
            <w:r>
              <w:rPr>
                <w:rFonts w:hint="eastAsia" w:ascii="宋体" w:hAnsi="宋体"/>
                <w:szCs w:val="21"/>
              </w:rPr>
              <w:t>性能要求</w:t>
            </w:r>
          </w:p>
        </w:tc>
        <w:tc>
          <w:tcPr>
            <w:tcW w:w="529" w:type="pct"/>
            <w:tcBorders>
              <w:top w:val="single" w:color="auto" w:sz="4" w:space="0"/>
              <w:left w:val="single" w:color="auto" w:sz="4" w:space="0"/>
              <w:bottom w:val="single" w:color="auto" w:sz="4" w:space="0"/>
              <w:right w:val="single" w:color="auto" w:sz="4" w:space="0"/>
            </w:tcBorders>
            <w:vAlign w:val="center"/>
          </w:tcPr>
          <w:p w14:paraId="12821A18">
            <w:pPr>
              <w:spacing w:line="276" w:lineRule="auto"/>
              <w:rPr>
                <w:rFonts w:hint="eastAsia" w:ascii="宋体" w:hAnsi="宋体"/>
                <w:szCs w:val="21"/>
              </w:rPr>
            </w:pPr>
            <w:r>
              <w:rPr>
                <w:rFonts w:hint="eastAsia" w:ascii="宋体" w:hAnsi="宋体"/>
                <w:szCs w:val="21"/>
              </w:rPr>
              <w:t>电源能耗</w:t>
            </w:r>
          </w:p>
        </w:tc>
        <w:tc>
          <w:tcPr>
            <w:tcW w:w="893" w:type="pct"/>
            <w:tcBorders>
              <w:top w:val="single" w:color="auto" w:sz="4" w:space="0"/>
              <w:left w:val="single" w:color="auto" w:sz="4" w:space="0"/>
              <w:bottom w:val="single" w:color="auto" w:sz="4" w:space="0"/>
              <w:right w:val="single" w:color="auto" w:sz="4" w:space="0"/>
            </w:tcBorders>
            <w:vAlign w:val="center"/>
          </w:tcPr>
          <w:p w14:paraId="242FCA69">
            <w:pPr>
              <w:spacing w:line="276" w:lineRule="auto"/>
              <w:rPr>
                <w:rFonts w:hint="eastAsia" w:ascii="宋体" w:hAnsi="宋体"/>
                <w:szCs w:val="21"/>
              </w:rPr>
            </w:pPr>
            <w:r>
              <w:rPr>
                <w:rFonts w:hint="eastAsia" w:ascii="宋体" w:hAnsi="宋体"/>
                <w:szCs w:val="21"/>
              </w:rPr>
              <w:t>★电源能耗</w:t>
            </w:r>
          </w:p>
        </w:tc>
        <w:tc>
          <w:tcPr>
            <w:tcW w:w="2754" w:type="pct"/>
            <w:tcBorders>
              <w:top w:val="single" w:color="auto" w:sz="4" w:space="0"/>
              <w:left w:val="single" w:color="auto" w:sz="4" w:space="0"/>
              <w:bottom w:val="single" w:color="auto" w:sz="4" w:space="0"/>
              <w:right w:val="single" w:color="auto" w:sz="4" w:space="0"/>
            </w:tcBorders>
            <w:vAlign w:val="center"/>
          </w:tcPr>
          <w:p w14:paraId="5874E0C1">
            <w:pPr>
              <w:spacing w:line="276" w:lineRule="auto"/>
              <w:rPr>
                <w:rFonts w:hint="eastAsia" w:ascii="宋体" w:hAnsi="宋体"/>
                <w:szCs w:val="21"/>
              </w:rPr>
            </w:pPr>
            <w:r>
              <w:rPr>
                <w:rFonts w:hint="eastAsia" w:ascii="宋体" w:hAnsi="宋体"/>
                <w:szCs w:val="21"/>
              </w:rPr>
              <w:t>符合GB/T 9813.3的有关规定</w:t>
            </w:r>
          </w:p>
        </w:tc>
      </w:tr>
      <w:tr w14:paraId="2913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C8013A2">
            <w:pPr>
              <w:spacing w:line="276" w:lineRule="auto"/>
              <w:jc w:val="center"/>
              <w:rPr>
                <w:rFonts w:hint="eastAsia" w:ascii="宋体" w:hAnsi="宋体"/>
                <w:szCs w:val="21"/>
              </w:rPr>
            </w:pPr>
            <w:r>
              <w:rPr>
                <w:rFonts w:hint="eastAsia" w:ascii="宋体" w:hAnsi="宋体"/>
                <w:szCs w:val="21"/>
              </w:rPr>
              <w:t>113</w:t>
            </w:r>
          </w:p>
        </w:tc>
        <w:tc>
          <w:tcPr>
            <w:tcW w:w="512" w:type="pct"/>
            <w:tcBorders>
              <w:top w:val="single" w:color="auto" w:sz="4" w:space="0"/>
              <w:left w:val="single" w:color="auto" w:sz="4" w:space="0"/>
              <w:bottom w:val="single" w:color="auto" w:sz="4" w:space="0"/>
              <w:right w:val="single" w:color="auto" w:sz="4" w:space="0"/>
            </w:tcBorders>
            <w:vAlign w:val="center"/>
          </w:tcPr>
          <w:p w14:paraId="287DD4AB">
            <w:pPr>
              <w:spacing w:line="276" w:lineRule="auto"/>
              <w:jc w:val="center"/>
              <w:rPr>
                <w:rFonts w:hint="eastAsia" w:ascii="宋体" w:hAnsi="宋体"/>
                <w:szCs w:val="21"/>
              </w:rPr>
            </w:pPr>
            <w:r>
              <w:rPr>
                <w:rFonts w:hint="eastAsia" w:ascii="宋体" w:hAnsi="宋体"/>
                <w:szCs w:val="21"/>
              </w:rPr>
              <w:t>兼容要求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7E545B0A">
            <w:pPr>
              <w:spacing w:line="276" w:lineRule="auto"/>
              <w:rPr>
                <w:rFonts w:hint="eastAsia" w:ascii="宋体" w:hAnsi="宋体"/>
                <w:szCs w:val="21"/>
              </w:rPr>
            </w:pPr>
            <w:r>
              <w:rPr>
                <w:rFonts w:hint="eastAsia" w:ascii="宋体" w:hAnsi="宋体"/>
                <w:szCs w:val="21"/>
              </w:rPr>
              <w:t>部件兼容性要求</w:t>
            </w:r>
          </w:p>
        </w:tc>
        <w:tc>
          <w:tcPr>
            <w:tcW w:w="893" w:type="pct"/>
            <w:tcBorders>
              <w:top w:val="single" w:color="auto" w:sz="4" w:space="0"/>
              <w:left w:val="single" w:color="auto" w:sz="4" w:space="0"/>
              <w:bottom w:val="single" w:color="auto" w:sz="4" w:space="0"/>
              <w:right w:val="single" w:color="auto" w:sz="4" w:space="0"/>
            </w:tcBorders>
            <w:vAlign w:val="center"/>
          </w:tcPr>
          <w:p w14:paraId="0535944F">
            <w:pPr>
              <w:spacing w:line="276" w:lineRule="auto"/>
              <w:rPr>
                <w:rFonts w:hint="eastAsia" w:ascii="宋体" w:hAnsi="宋体"/>
                <w:szCs w:val="21"/>
              </w:rPr>
            </w:pPr>
            <w:r>
              <w:rPr>
                <w:rFonts w:hint="eastAsia" w:ascii="宋体" w:hAnsi="宋体"/>
                <w:szCs w:val="21"/>
              </w:rPr>
              <w:t>★内存兼容性</w:t>
            </w:r>
          </w:p>
        </w:tc>
        <w:tc>
          <w:tcPr>
            <w:tcW w:w="2754" w:type="pct"/>
            <w:tcBorders>
              <w:top w:val="single" w:color="auto" w:sz="4" w:space="0"/>
              <w:left w:val="single" w:color="auto" w:sz="4" w:space="0"/>
              <w:bottom w:val="single" w:color="auto" w:sz="4" w:space="0"/>
              <w:right w:val="single" w:color="auto" w:sz="4" w:space="0"/>
            </w:tcBorders>
            <w:vAlign w:val="center"/>
          </w:tcPr>
          <w:p w14:paraId="73874FF8">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018C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AF514BA">
            <w:pPr>
              <w:spacing w:line="276" w:lineRule="auto"/>
              <w:jc w:val="center"/>
              <w:rPr>
                <w:rFonts w:hint="eastAsia" w:ascii="宋体" w:hAnsi="宋体"/>
                <w:szCs w:val="21"/>
              </w:rPr>
            </w:pPr>
            <w:r>
              <w:rPr>
                <w:rFonts w:hint="eastAsia" w:ascii="宋体" w:hAnsi="宋体"/>
                <w:szCs w:val="21"/>
              </w:rPr>
              <w:t>114</w:t>
            </w:r>
          </w:p>
        </w:tc>
        <w:tc>
          <w:tcPr>
            <w:tcW w:w="512" w:type="pct"/>
            <w:tcBorders>
              <w:top w:val="single" w:color="auto" w:sz="4" w:space="0"/>
              <w:left w:val="single" w:color="auto" w:sz="4" w:space="0"/>
              <w:bottom w:val="single" w:color="auto" w:sz="4" w:space="0"/>
              <w:right w:val="single" w:color="auto" w:sz="4" w:space="0"/>
            </w:tcBorders>
            <w:vAlign w:val="center"/>
          </w:tcPr>
          <w:p w14:paraId="27292F17">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200413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ED30692">
            <w:pPr>
              <w:spacing w:line="276" w:lineRule="auto"/>
              <w:rPr>
                <w:rFonts w:hint="eastAsia" w:ascii="宋体" w:hAnsi="宋体"/>
                <w:szCs w:val="21"/>
              </w:rPr>
            </w:pPr>
            <w:r>
              <w:rPr>
                <w:rFonts w:hint="eastAsia" w:ascii="宋体" w:hAnsi="宋体"/>
                <w:szCs w:val="21"/>
              </w:rPr>
              <w:t>★固态存储兼容性</w:t>
            </w:r>
          </w:p>
        </w:tc>
        <w:tc>
          <w:tcPr>
            <w:tcW w:w="2754" w:type="pct"/>
            <w:tcBorders>
              <w:top w:val="single" w:color="auto" w:sz="4" w:space="0"/>
              <w:left w:val="single" w:color="auto" w:sz="4" w:space="0"/>
              <w:bottom w:val="single" w:color="auto" w:sz="4" w:space="0"/>
              <w:right w:val="single" w:color="auto" w:sz="4" w:space="0"/>
            </w:tcBorders>
            <w:vAlign w:val="center"/>
          </w:tcPr>
          <w:p w14:paraId="50AFC104">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1DD4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96B74B4">
            <w:pPr>
              <w:spacing w:line="276" w:lineRule="auto"/>
              <w:jc w:val="center"/>
              <w:rPr>
                <w:rFonts w:hint="eastAsia" w:ascii="宋体" w:hAnsi="宋体"/>
                <w:szCs w:val="21"/>
              </w:rPr>
            </w:pPr>
            <w:r>
              <w:rPr>
                <w:rFonts w:hint="eastAsia" w:ascii="宋体" w:hAnsi="宋体"/>
                <w:szCs w:val="21"/>
              </w:rPr>
              <w:t>115</w:t>
            </w:r>
          </w:p>
        </w:tc>
        <w:tc>
          <w:tcPr>
            <w:tcW w:w="512" w:type="pct"/>
            <w:tcBorders>
              <w:top w:val="single" w:color="auto" w:sz="4" w:space="0"/>
              <w:left w:val="single" w:color="auto" w:sz="4" w:space="0"/>
              <w:bottom w:val="single" w:color="auto" w:sz="4" w:space="0"/>
              <w:right w:val="single" w:color="auto" w:sz="4" w:space="0"/>
            </w:tcBorders>
            <w:vAlign w:val="center"/>
          </w:tcPr>
          <w:p w14:paraId="7A68E41F">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5047096">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65FFB57">
            <w:pPr>
              <w:spacing w:line="276" w:lineRule="auto"/>
              <w:rPr>
                <w:rFonts w:hint="eastAsia" w:ascii="宋体" w:hAnsi="宋体"/>
                <w:szCs w:val="21"/>
              </w:rPr>
            </w:pPr>
            <w:r>
              <w:rPr>
                <w:rFonts w:hint="eastAsia" w:ascii="宋体" w:hAnsi="宋体"/>
                <w:szCs w:val="21"/>
              </w:rPr>
              <w:t>FC HBA 卡兼容性</w:t>
            </w:r>
          </w:p>
        </w:tc>
        <w:tc>
          <w:tcPr>
            <w:tcW w:w="2754" w:type="pct"/>
            <w:tcBorders>
              <w:top w:val="single" w:color="auto" w:sz="4" w:space="0"/>
              <w:left w:val="single" w:color="auto" w:sz="4" w:space="0"/>
              <w:bottom w:val="single" w:color="auto" w:sz="4" w:space="0"/>
              <w:right w:val="single" w:color="auto" w:sz="4" w:space="0"/>
            </w:tcBorders>
            <w:vAlign w:val="center"/>
          </w:tcPr>
          <w:p w14:paraId="1B3A1213">
            <w:pPr>
              <w:spacing w:line="276" w:lineRule="auto"/>
              <w:rPr>
                <w:rFonts w:hint="eastAsia" w:ascii="宋体" w:hAnsi="宋体"/>
                <w:szCs w:val="21"/>
              </w:rPr>
            </w:pPr>
            <w:r>
              <w:rPr>
                <w:rFonts w:hint="eastAsia" w:ascii="宋体" w:hAnsi="宋体"/>
                <w:szCs w:val="21"/>
              </w:rPr>
              <w:t>无</w:t>
            </w:r>
          </w:p>
        </w:tc>
      </w:tr>
      <w:tr w14:paraId="0862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BB920ED">
            <w:pPr>
              <w:spacing w:line="276" w:lineRule="auto"/>
              <w:jc w:val="center"/>
              <w:rPr>
                <w:rFonts w:hint="eastAsia" w:ascii="宋体" w:hAnsi="宋体"/>
                <w:szCs w:val="21"/>
              </w:rPr>
            </w:pPr>
            <w:r>
              <w:rPr>
                <w:rFonts w:hint="eastAsia" w:ascii="宋体" w:hAnsi="宋体"/>
                <w:szCs w:val="21"/>
              </w:rPr>
              <w:t>116</w:t>
            </w:r>
          </w:p>
        </w:tc>
        <w:tc>
          <w:tcPr>
            <w:tcW w:w="512" w:type="pct"/>
            <w:tcBorders>
              <w:top w:val="single" w:color="auto" w:sz="4" w:space="0"/>
              <w:left w:val="single" w:color="auto" w:sz="4" w:space="0"/>
              <w:bottom w:val="single" w:color="auto" w:sz="4" w:space="0"/>
              <w:right w:val="single" w:color="auto" w:sz="4" w:space="0"/>
            </w:tcBorders>
            <w:vAlign w:val="center"/>
          </w:tcPr>
          <w:p w14:paraId="383116D0">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E4506F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492A51E2">
            <w:pPr>
              <w:spacing w:line="276" w:lineRule="auto"/>
              <w:rPr>
                <w:rFonts w:hint="eastAsia" w:ascii="宋体" w:hAnsi="宋体"/>
                <w:szCs w:val="21"/>
              </w:rPr>
            </w:pPr>
            <w:r>
              <w:rPr>
                <w:rFonts w:hint="eastAsia" w:ascii="宋体" w:hAnsi="宋体"/>
                <w:szCs w:val="21"/>
              </w:rPr>
              <w:t>RAID 卡兼容性</w:t>
            </w:r>
          </w:p>
        </w:tc>
        <w:tc>
          <w:tcPr>
            <w:tcW w:w="2754" w:type="pct"/>
            <w:tcBorders>
              <w:top w:val="single" w:color="auto" w:sz="4" w:space="0"/>
              <w:left w:val="single" w:color="auto" w:sz="4" w:space="0"/>
              <w:bottom w:val="single" w:color="auto" w:sz="4" w:space="0"/>
              <w:right w:val="single" w:color="auto" w:sz="4" w:space="0"/>
            </w:tcBorders>
            <w:vAlign w:val="center"/>
          </w:tcPr>
          <w:p w14:paraId="77941E7E">
            <w:pPr>
              <w:spacing w:line="276" w:lineRule="auto"/>
              <w:rPr>
                <w:rFonts w:hint="eastAsia" w:ascii="宋体" w:hAnsi="宋体"/>
                <w:szCs w:val="21"/>
              </w:rPr>
            </w:pPr>
            <w:r>
              <w:rPr>
                <w:rFonts w:hint="eastAsia" w:ascii="宋体" w:hAnsi="宋体"/>
                <w:szCs w:val="21"/>
              </w:rPr>
              <w:t>RAID 卡应适配两种或以上厂商产品</w:t>
            </w:r>
          </w:p>
        </w:tc>
      </w:tr>
      <w:tr w14:paraId="3AB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192E880">
            <w:pPr>
              <w:spacing w:line="276" w:lineRule="auto"/>
              <w:jc w:val="center"/>
              <w:rPr>
                <w:rFonts w:hint="eastAsia" w:ascii="宋体" w:hAnsi="宋体"/>
                <w:szCs w:val="21"/>
              </w:rPr>
            </w:pPr>
            <w:r>
              <w:rPr>
                <w:rFonts w:hint="eastAsia" w:ascii="宋体" w:hAnsi="宋体"/>
                <w:szCs w:val="21"/>
              </w:rPr>
              <w:t>117</w:t>
            </w:r>
          </w:p>
        </w:tc>
        <w:tc>
          <w:tcPr>
            <w:tcW w:w="512" w:type="pct"/>
            <w:tcBorders>
              <w:top w:val="single" w:color="auto" w:sz="4" w:space="0"/>
              <w:left w:val="single" w:color="auto" w:sz="4" w:space="0"/>
              <w:bottom w:val="single" w:color="auto" w:sz="4" w:space="0"/>
              <w:right w:val="single" w:color="auto" w:sz="4" w:space="0"/>
            </w:tcBorders>
            <w:vAlign w:val="center"/>
          </w:tcPr>
          <w:p w14:paraId="0BEE4ADF">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FBB14B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716AA2A">
            <w:pPr>
              <w:spacing w:line="276" w:lineRule="auto"/>
              <w:rPr>
                <w:rFonts w:hint="eastAsia" w:ascii="宋体" w:hAnsi="宋体"/>
                <w:szCs w:val="21"/>
              </w:rPr>
            </w:pPr>
            <w:r>
              <w:rPr>
                <w:rFonts w:hint="eastAsia" w:ascii="宋体" w:hAnsi="宋体"/>
                <w:szCs w:val="21"/>
              </w:rPr>
              <w:t>★网卡兼容性</w:t>
            </w:r>
          </w:p>
        </w:tc>
        <w:tc>
          <w:tcPr>
            <w:tcW w:w="2754" w:type="pct"/>
            <w:tcBorders>
              <w:top w:val="single" w:color="auto" w:sz="4" w:space="0"/>
              <w:left w:val="single" w:color="auto" w:sz="4" w:space="0"/>
              <w:bottom w:val="single" w:color="auto" w:sz="4" w:space="0"/>
              <w:right w:val="single" w:color="auto" w:sz="4" w:space="0"/>
            </w:tcBorders>
            <w:vAlign w:val="center"/>
          </w:tcPr>
          <w:p w14:paraId="1B8AE680">
            <w:pPr>
              <w:spacing w:line="276" w:lineRule="auto"/>
              <w:rPr>
                <w:rFonts w:hint="eastAsia" w:ascii="宋体" w:hAnsi="宋体"/>
                <w:szCs w:val="21"/>
              </w:rPr>
            </w:pPr>
            <w:r>
              <w:rPr>
                <w:rFonts w:hint="eastAsia" w:ascii="宋体" w:hAnsi="宋体"/>
                <w:szCs w:val="21"/>
              </w:rPr>
              <w:t>网卡应适配两种或以上厂商产品</w:t>
            </w:r>
          </w:p>
        </w:tc>
      </w:tr>
      <w:tr w14:paraId="1CEE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8F52560">
            <w:pPr>
              <w:spacing w:line="276" w:lineRule="auto"/>
              <w:jc w:val="center"/>
              <w:rPr>
                <w:rFonts w:hint="eastAsia" w:ascii="宋体" w:hAnsi="宋体"/>
                <w:szCs w:val="21"/>
              </w:rPr>
            </w:pPr>
            <w:r>
              <w:rPr>
                <w:rFonts w:hint="eastAsia" w:ascii="宋体" w:hAnsi="宋体"/>
                <w:szCs w:val="21"/>
              </w:rPr>
              <w:t>118</w:t>
            </w:r>
          </w:p>
        </w:tc>
        <w:tc>
          <w:tcPr>
            <w:tcW w:w="512" w:type="pct"/>
            <w:tcBorders>
              <w:top w:val="single" w:color="auto" w:sz="4" w:space="0"/>
              <w:left w:val="single" w:color="auto" w:sz="4" w:space="0"/>
              <w:bottom w:val="single" w:color="auto" w:sz="4" w:space="0"/>
              <w:right w:val="single" w:color="auto" w:sz="4" w:space="0"/>
            </w:tcBorders>
            <w:vAlign w:val="center"/>
          </w:tcPr>
          <w:p w14:paraId="6FA7C577">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24F4E29">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7762BFA">
            <w:pPr>
              <w:spacing w:line="276" w:lineRule="auto"/>
              <w:rPr>
                <w:rFonts w:hint="eastAsia" w:ascii="宋体" w:hAnsi="宋体"/>
                <w:szCs w:val="21"/>
              </w:rPr>
            </w:pPr>
            <w:r>
              <w:rPr>
                <w:rFonts w:hint="eastAsia" w:ascii="宋体" w:hAnsi="宋体"/>
                <w:szCs w:val="21"/>
              </w:rPr>
              <w:t>★功能卡兼容性</w:t>
            </w:r>
          </w:p>
        </w:tc>
        <w:tc>
          <w:tcPr>
            <w:tcW w:w="2754" w:type="pct"/>
            <w:tcBorders>
              <w:top w:val="single" w:color="auto" w:sz="4" w:space="0"/>
              <w:left w:val="single" w:color="auto" w:sz="4" w:space="0"/>
              <w:bottom w:val="single" w:color="auto" w:sz="4" w:space="0"/>
              <w:right w:val="single" w:color="auto" w:sz="4" w:space="0"/>
            </w:tcBorders>
            <w:vAlign w:val="center"/>
          </w:tcPr>
          <w:p w14:paraId="5B81C852">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6AE8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27954F8">
            <w:pPr>
              <w:spacing w:line="276" w:lineRule="auto"/>
              <w:jc w:val="center"/>
              <w:rPr>
                <w:rFonts w:hint="eastAsia" w:ascii="宋体" w:hAnsi="宋体"/>
                <w:szCs w:val="21"/>
              </w:rPr>
            </w:pPr>
            <w:r>
              <w:rPr>
                <w:rFonts w:hint="eastAsia" w:ascii="宋体" w:hAnsi="宋体"/>
                <w:szCs w:val="21"/>
              </w:rPr>
              <w:t>119</w:t>
            </w:r>
          </w:p>
        </w:tc>
        <w:tc>
          <w:tcPr>
            <w:tcW w:w="512" w:type="pct"/>
            <w:tcBorders>
              <w:top w:val="single" w:color="auto" w:sz="4" w:space="0"/>
              <w:left w:val="single" w:color="auto" w:sz="4" w:space="0"/>
              <w:bottom w:val="single" w:color="auto" w:sz="4" w:space="0"/>
              <w:right w:val="single" w:color="auto" w:sz="4" w:space="0"/>
            </w:tcBorders>
            <w:vAlign w:val="center"/>
          </w:tcPr>
          <w:p w14:paraId="53BD7773">
            <w:pPr>
              <w:spacing w:line="276" w:lineRule="auto"/>
              <w:jc w:val="center"/>
              <w:rPr>
                <w:rFonts w:hint="eastAsia" w:ascii="宋体" w:hAnsi="宋体"/>
                <w:szCs w:val="21"/>
              </w:rPr>
            </w:pPr>
            <w:r>
              <w:rPr>
                <w:rFonts w:hint="eastAsia" w:ascii="宋体" w:hAnsi="宋体"/>
                <w:szCs w:val="21"/>
              </w:rPr>
              <w:t>兼容要求</w:t>
            </w:r>
          </w:p>
        </w:tc>
        <w:tc>
          <w:tcPr>
            <w:tcW w:w="529" w:type="pct"/>
            <w:tcBorders>
              <w:top w:val="single" w:color="auto" w:sz="4" w:space="0"/>
              <w:left w:val="single" w:color="auto" w:sz="4" w:space="0"/>
              <w:bottom w:val="single" w:color="auto" w:sz="4" w:space="0"/>
              <w:right w:val="single" w:color="auto" w:sz="4" w:space="0"/>
            </w:tcBorders>
            <w:vAlign w:val="center"/>
          </w:tcPr>
          <w:p w14:paraId="269C49F3">
            <w:pPr>
              <w:spacing w:line="276" w:lineRule="auto"/>
              <w:rPr>
                <w:rFonts w:hint="eastAsia" w:ascii="宋体" w:hAnsi="宋体"/>
                <w:szCs w:val="21"/>
              </w:rPr>
            </w:pPr>
            <w:r>
              <w:rPr>
                <w:rFonts w:hint="eastAsia" w:ascii="宋体" w:hAnsi="宋体"/>
                <w:szCs w:val="21"/>
              </w:rPr>
              <w:t>外设兼容性</w:t>
            </w:r>
          </w:p>
        </w:tc>
        <w:tc>
          <w:tcPr>
            <w:tcW w:w="893" w:type="pct"/>
            <w:tcBorders>
              <w:top w:val="single" w:color="auto" w:sz="4" w:space="0"/>
              <w:left w:val="single" w:color="auto" w:sz="4" w:space="0"/>
              <w:bottom w:val="single" w:color="auto" w:sz="4" w:space="0"/>
              <w:right w:val="single" w:color="auto" w:sz="4" w:space="0"/>
            </w:tcBorders>
            <w:vAlign w:val="center"/>
          </w:tcPr>
          <w:p w14:paraId="54CDBA94">
            <w:pPr>
              <w:spacing w:line="276" w:lineRule="auto"/>
              <w:rPr>
                <w:rFonts w:hint="eastAsia" w:ascii="宋体" w:hAnsi="宋体"/>
                <w:szCs w:val="21"/>
              </w:rPr>
            </w:pPr>
            <w:r>
              <w:rPr>
                <w:rFonts w:hint="eastAsia" w:ascii="宋体" w:hAnsi="宋体"/>
                <w:szCs w:val="21"/>
              </w:rPr>
              <w:t>★外设兼容性</w:t>
            </w:r>
          </w:p>
        </w:tc>
        <w:tc>
          <w:tcPr>
            <w:tcW w:w="2754" w:type="pct"/>
            <w:tcBorders>
              <w:top w:val="single" w:color="auto" w:sz="4" w:space="0"/>
              <w:left w:val="single" w:color="auto" w:sz="4" w:space="0"/>
              <w:bottom w:val="single" w:color="auto" w:sz="4" w:space="0"/>
              <w:right w:val="single" w:color="auto" w:sz="4" w:space="0"/>
            </w:tcBorders>
            <w:vAlign w:val="center"/>
          </w:tcPr>
          <w:p w14:paraId="737BAEA8">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4E82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F36D1EC">
            <w:pPr>
              <w:spacing w:line="276" w:lineRule="auto"/>
              <w:jc w:val="center"/>
              <w:rPr>
                <w:rFonts w:hint="eastAsia" w:ascii="宋体" w:hAnsi="宋体"/>
                <w:szCs w:val="21"/>
              </w:rPr>
            </w:pPr>
            <w:r>
              <w:rPr>
                <w:rFonts w:hint="eastAsia" w:ascii="宋体" w:hAnsi="宋体"/>
                <w:szCs w:val="21"/>
              </w:rPr>
              <w:t>120</w:t>
            </w:r>
          </w:p>
        </w:tc>
        <w:tc>
          <w:tcPr>
            <w:tcW w:w="512" w:type="pct"/>
            <w:tcBorders>
              <w:top w:val="single" w:color="auto" w:sz="4" w:space="0"/>
              <w:left w:val="single" w:color="auto" w:sz="4" w:space="0"/>
              <w:bottom w:val="single" w:color="auto" w:sz="4" w:space="0"/>
              <w:right w:val="single" w:color="auto" w:sz="4" w:space="0"/>
            </w:tcBorders>
            <w:vAlign w:val="center"/>
          </w:tcPr>
          <w:p w14:paraId="25203C8D">
            <w:pPr>
              <w:spacing w:line="276" w:lineRule="auto"/>
              <w:jc w:val="center"/>
              <w:rPr>
                <w:rFonts w:hint="eastAsia" w:ascii="宋体" w:hAnsi="宋体"/>
                <w:szCs w:val="21"/>
              </w:rPr>
            </w:pPr>
            <w:r>
              <w:rPr>
                <w:rFonts w:hint="eastAsia" w:ascii="宋体" w:hAnsi="宋体"/>
                <w:szCs w:val="21"/>
              </w:rPr>
              <w:t>兼容要求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60BFC3C3">
            <w:pPr>
              <w:spacing w:line="276" w:lineRule="auto"/>
              <w:rPr>
                <w:rFonts w:hint="eastAsia" w:ascii="宋体" w:hAnsi="宋体"/>
                <w:szCs w:val="21"/>
              </w:rPr>
            </w:pPr>
            <w:r>
              <w:rPr>
                <w:rFonts w:hint="eastAsia" w:ascii="宋体" w:hAnsi="宋体"/>
                <w:szCs w:val="21"/>
              </w:rPr>
              <w:t>软件兼容性</w:t>
            </w:r>
          </w:p>
        </w:tc>
        <w:tc>
          <w:tcPr>
            <w:tcW w:w="893" w:type="pct"/>
            <w:tcBorders>
              <w:top w:val="single" w:color="auto" w:sz="4" w:space="0"/>
              <w:left w:val="single" w:color="auto" w:sz="4" w:space="0"/>
              <w:bottom w:val="single" w:color="auto" w:sz="4" w:space="0"/>
              <w:right w:val="single" w:color="auto" w:sz="4" w:space="0"/>
            </w:tcBorders>
            <w:vAlign w:val="center"/>
          </w:tcPr>
          <w:p w14:paraId="37C6082D">
            <w:pPr>
              <w:spacing w:line="276" w:lineRule="auto"/>
              <w:rPr>
                <w:rFonts w:hint="eastAsia" w:ascii="宋体" w:hAnsi="宋体"/>
                <w:szCs w:val="21"/>
              </w:rPr>
            </w:pPr>
            <w:r>
              <w:rPr>
                <w:rFonts w:hint="eastAsia" w:ascii="宋体" w:hAnsi="宋体"/>
                <w:szCs w:val="21"/>
              </w:rPr>
              <w:t>★数据库兼容</w:t>
            </w:r>
          </w:p>
        </w:tc>
        <w:tc>
          <w:tcPr>
            <w:tcW w:w="2754" w:type="pct"/>
            <w:tcBorders>
              <w:top w:val="single" w:color="auto" w:sz="4" w:space="0"/>
              <w:left w:val="single" w:color="auto" w:sz="4" w:space="0"/>
              <w:bottom w:val="single" w:color="auto" w:sz="4" w:space="0"/>
              <w:right w:val="single" w:color="auto" w:sz="4" w:space="0"/>
            </w:tcBorders>
            <w:vAlign w:val="center"/>
          </w:tcPr>
          <w:p w14:paraId="4334753F">
            <w:pPr>
              <w:spacing w:line="276" w:lineRule="auto"/>
              <w:rPr>
                <w:rFonts w:hint="eastAsia" w:ascii="宋体" w:hAnsi="宋体"/>
                <w:szCs w:val="21"/>
              </w:rPr>
            </w:pPr>
            <w:r>
              <w:rPr>
                <w:rFonts w:hint="eastAsia" w:ascii="宋体" w:hAnsi="宋体"/>
                <w:szCs w:val="21"/>
              </w:rPr>
              <w:t>兼容3个及以上厂商的数据库产品</w:t>
            </w:r>
          </w:p>
        </w:tc>
      </w:tr>
      <w:tr w14:paraId="09DC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C583E87">
            <w:pPr>
              <w:spacing w:line="276" w:lineRule="auto"/>
              <w:jc w:val="center"/>
              <w:rPr>
                <w:rFonts w:hint="eastAsia" w:ascii="宋体" w:hAnsi="宋体"/>
                <w:szCs w:val="21"/>
              </w:rPr>
            </w:pPr>
            <w:r>
              <w:rPr>
                <w:rFonts w:hint="eastAsia" w:ascii="宋体" w:hAnsi="宋体"/>
                <w:szCs w:val="21"/>
              </w:rPr>
              <w:t>121</w:t>
            </w:r>
          </w:p>
        </w:tc>
        <w:tc>
          <w:tcPr>
            <w:tcW w:w="512" w:type="pct"/>
            <w:tcBorders>
              <w:top w:val="single" w:color="auto" w:sz="4" w:space="0"/>
              <w:left w:val="single" w:color="auto" w:sz="4" w:space="0"/>
              <w:bottom w:val="single" w:color="auto" w:sz="4" w:space="0"/>
              <w:right w:val="single" w:color="auto" w:sz="4" w:space="0"/>
            </w:tcBorders>
            <w:vAlign w:val="center"/>
          </w:tcPr>
          <w:p w14:paraId="30637EEF">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4097202">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967B91A">
            <w:pPr>
              <w:spacing w:line="276" w:lineRule="auto"/>
              <w:rPr>
                <w:rFonts w:hint="eastAsia" w:ascii="宋体" w:hAnsi="宋体"/>
                <w:szCs w:val="21"/>
              </w:rPr>
            </w:pPr>
            <w:r>
              <w:rPr>
                <w:rFonts w:hint="eastAsia" w:ascii="宋体" w:hAnsi="宋体"/>
                <w:szCs w:val="21"/>
              </w:rPr>
              <w:t>★中间件兼容</w:t>
            </w:r>
          </w:p>
        </w:tc>
        <w:tc>
          <w:tcPr>
            <w:tcW w:w="2754" w:type="pct"/>
            <w:tcBorders>
              <w:top w:val="single" w:color="auto" w:sz="4" w:space="0"/>
              <w:left w:val="single" w:color="auto" w:sz="4" w:space="0"/>
              <w:bottom w:val="single" w:color="auto" w:sz="4" w:space="0"/>
              <w:right w:val="single" w:color="auto" w:sz="4" w:space="0"/>
            </w:tcBorders>
            <w:vAlign w:val="center"/>
          </w:tcPr>
          <w:p w14:paraId="0B34F663">
            <w:pPr>
              <w:spacing w:line="276" w:lineRule="auto"/>
              <w:rPr>
                <w:rFonts w:hint="eastAsia" w:ascii="宋体" w:hAnsi="宋体"/>
                <w:szCs w:val="21"/>
              </w:rPr>
            </w:pPr>
            <w:r>
              <w:rPr>
                <w:rFonts w:hint="eastAsia" w:ascii="宋体" w:hAnsi="宋体"/>
                <w:szCs w:val="21"/>
              </w:rPr>
              <w:t>兼容3个及以上厂商的中间件产品</w:t>
            </w:r>
          </w:p>
        </w:tc>
      </w:tr>
      <w:tr w14:paraId="27E1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9ECD420">
            <w:pPr>
              <w:spacing w:line="276" w:lineRule="auto"/>
              <w:jc w:val="center"/>
              <w:rPr>
                <w:rFonts w:hint="eastAsia" w:ascii="宋体" w:hAnsi="宋体"/>
                <w:szCs w:val="21"/>
              </w:rPr>
            </w:pPr>
            <w:r>
              <w:rPr>
                <w:rFonts w:hint="eastAsia" w:ascii="宋体" w:hAnsi="宋体"/>
                <w:szCs w:val="21"/>
              </w:rPr>
              <w:t>122</w:t>
            </w:r>
          </w:p>
        </w:tc>
        <w:tc>
          <w:tcPr>
            <w:tcW w:w="512" w:type="pct"/>
            <w:tcBorders>
              <w:top w:val="single" w:color="auto" w:sz="4" w:space="0"/>
              <w:left w:val="single" w:color="auto" w:sz="4" w:space="0"/>
              <w:bottom w:val="single" w:color="auto" w:sz="4" w:space="0"/>
              <w:right w:val="single" w:color="auto" w:sz="4" w:space="0"/>
            </w:tcBorders>
            <w:vAlign w:val="center"/>
          </w:tcPr>
          <w:p w14:paraId="0D92CEB5">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5410ABA0">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E9509F8">
            <w:pPr>
              <w:spacing w:line="276" w:lineRule="auto"/>
              <w:rPr>
                <w:rFonts w:hint="eastAsia" w:ascii="宋体" w:hAnsi="宋体"/>
                <w:szCs w:val="21"/>
              </w:rPr>
            </w:pPr>
            <w:r>
              <w:rPr>
                <w:rFonts w:hint="eastAsia" w:ascii="宋体" w:hAnsi="宋体"/>
                <w:szCs w:val="21"/>
              </w:rPr>
              <w:t>★平台软件兼容</w:t>
            </w:r>
          </w:p>
        </w:tc>
        <w:tc>
          <w:tcPr>
            <w:tcW w:w="2754" w:type="pct"/>
            <w:tcBorders>
              <w:top w:val="single" w:color="auto" w:sz="4" w:space="0"/>
              <w:left w:val="single" w:color="auto" w:sz="4" w:space="0"/>
              <w:bottom w:val="single" w:color="auto" w:sz="4" w:space="0"/>
              <w:right w:val="single" w:color="auto" w:sz="4" w:space="0"/>
            </w:tcBorders>
            <w:vAlign w:val="center"/>
          </w:tcPr>
          <w:p w14:paraId="56AC37B3">
            <w:pPr>
              <w:spacing w:line="276" w:lineRule="auto"/>
              <w:rPr>
                <w:rFonts w:hint="eastAsia" w:ascii="宋体" w:hAnsi="宋体"/>
                <w:szCs w:val="21"/>
              </w:rPr>
            </w:pPr>
            <w:r>
              <w:rPr>
                <w:rFonts w:hint="eastAsia" w:ascii="宋体" w:hAnsi="宋体"/>
                <w:szCs w:val="21"/>
              </w:rPr>
              <w:t>兼容3个及以上厂商的大数据平台</w:t>
            </w:r>
          </w:p>
        </w:tc>
      </w:tr>
      <w:tr w14:paraId="5D44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70020AD">
            <w:pPr>
              <w:spacing w:line="276" w:lineRule="auto"/>
              <w:jc w:val="center"/>
              <w:rPr>
                <w:rFonts w:hint="eastAsia" w:ascii="宋体" w:hAnsi="宋体"/>
                <w:szCs w:val="21"/>
              </w:rPr>
            </w:pPr>
            <w:r>
              <w:rPr>
                <w:rFonts w:hint="eastAsia" w:ascii="宋体" w:hAnsi="宋体"/>
                <w:szCs w:val="21"/>
              </w:rPr>
              <w:t>123</w:t>
            </w:r>
          </w:p>
        </w:tc>
        <w:tc>
          <w:tcPr>
            <w:tcW w:w="512" w:type="pct"/>
            <w:tcBorders>
              <w:top w:val="single" w:color="auto" w:sz="4" w:space="0"/>
              <w:left w:val="single" w:color="auto" w:sz="4" w:space="0"/>
              <w:bottom w:val="single" w:color="auto" w:sz="4" w:space="0"/>
              <w:right w:val="single" w:color="auto" w:sz="4" w:space="0"/>
            </w:tcBorders>
            <w:vAlign w:val="center"/>
          </w:tcPr>
          <w:p w14:paraId="7AF251A1">
            <w:pPr>
              <w:spacing w:line="276" w:lineRule="auto"/>
              <w:jc w:val="center"/>
              <w:rPr>
                <w:rFonts w:hint="eastAsia" w:ascii="宋体" w:hAnsi="宋体"/>
                <w:szCs w:val="21"/>
              </w:rPr>
            </w:pPr>
            <w:r>
              <w:rPr>
                <w:rFonts w:hint="eastAsia" w:ascii="宋体" w:hAnsi="宋体"/>
                <w:szCs w:val="21"/>
              </w:rPr>
              <w:t>兼容要求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3D3283F3">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5FCE1DC">
            <w:pPr>
              <w:spacing w:line="276" w:lineRule="auto"/>
              <w:rPr>
                <w:rFonts w:hint="eastAsia" w:ascii="宋体" w:hAnsi="宋体"/>
                <w:szCs w:val="21"/>
              </w:rPr>
            </w:pPr>
            <w:r>
              <w:rPr>
                <w:rFonts w:hint="eastAsia" w:ascii="宋体" w:hAnsi="宋体"/>
                <w:szCs w:val="21"/>
              </w:rPr>
              <w:t>虚拟化软件兼容</w:t>
            </w:r>
          </w:p>
        </w:tc>
        <w:tc>
          <w:tcPr>
            <w:tcW w:w="2754" w:type="pct"/>
            <w:tcBorders>
              <w:top w:val="single" w:color="auto" w:sz="4" w:space="0"/>
              <w:left w:val="single" w:color="auto" w:sz="4" w:space="0"/>
              <w:bottom w:val="single" w:color="auto" w:sz="4" w:space="0"/>
              <w:right w:val="single" w:color="auto" w:sz="4" w:space="0"/>
            </w:tcBorders>
            <w:vAlign w:val="center"/>
          </w:tcPr>
          <w:p w14:paraId="617193EE">
            <w:pPr>
              <w:spacing w:line="276" w:lineRule="auto"/>
              <w:rPr>
                <w:rFonts w:hint="eastAsia" w:ascii="宋体" w:hAnsi="宋体"/>
                <w:szCs w:val="21"/>
              </w:rPr>
            </w:pPr>
            <w:r>
              <w:rPr>
                <w:rFonts w:hint="eastAsia" w:ascii="宋体" w:hAnsi="宋体"/>
                <w:szCs w:val="21"/>
              </w:rPr>
              <w:t>兼容2 款及以上虚拟化软件</w:t>
            </w:r>
          </w:p>
        </w:tc>
      </w:tr>
      <w:tr w14:paraId="3B08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9DB2570">
            <w:pPr>
              <w:spacing w:line="276" w:lineRule="auto"/>
              <w:jc w:val="center"/>
              <w:rPr>
                <w:rFonts w:hint="eastAsia" w:ascii="宋体" w:hAnsi="宋体"/>
                <w:szCs w:val="21"/>
              </w:rPr>
            </w:pPr>
            <w:r>
              <w:rPr>
                <w:rFonts w:hint="eastAsia" w:ascii="宋体" w:hAnsi="宋体"/>
                <w:szCs w:val="21"/>
              </w:rPr>
              <w:t>124</w:t>
            </w:r>
          </w:p>
        </w:tc>
        <w:tc>
          <w:tcPr>
            <w:tcW w:w="512" w:type="pct"/>
            <w:tcBorders>
              <w:top w:val="single" w:color="auto" w:sz="4" w:space="0"/>
              <w:left w:val="single" w:color="auto" w:sz="4" w:space="0"/>
              <w:bottom w:val="single" w:color="auto" w:sz="4" w:space="0"/>
              <w:right w:val="single" w:color="auto" w:sz="4" w:space="0"/>
            </w:tcBorders>
            <w:vAlign w:val="center"/>
          </w:tcPr>
          <w:p w14:paraId="2737FB67">
            <w:pPr>
              <w:spacing w:line="276" w:lineRule="auto"/>
              <w:jc w:val="center"/>
              <w:rPr>
                <w:rFonts w:hint="eastAsia" w:ascii="宋体" w:hAnsi="宋体"/>
                <w:szCs w:val="21"/>
              </w:rPr>
            </w:pPr>
            <w:r>
              <w:rPr>
                <w:rFonts w:hint="eastAsia" w:ascii="宋体" w:hAnsi="宋体"/>
                <w:szCs w:val="21"/>
              </w:rPr>
              <w:t>可靠性要求</w:t>
            </w:r>
          </w:p>
        </w:tc>
        <w:tc>
          <w:tcPr>
            <w:tcW w:w="529" w:type="pct"/>
            <w:tcBorders>
              <w:top w:val="single" w:color="auto" w:sz="4" w:space="0"/>
              <w:left w:val="single" w:color="auto" w:sz="4" w:space="0"/>
              <w:bottom w:val="single" w:color="auto" w:sz="4" w:space="0"/>
              <w:right w:val="single" w:color="auto" w:sz="4" w:space="0"/>
            </w:tcBorders>
            <w:vAlign w:val="center"/>
          </w:tcPr>
          <w:p w14:paraId="29B45D5C">
            <w:pPr>
              <w:spacing w:line="276" w:lineRule="auto"/>
              <w:rPr>
                <w:rFonts w:hint="eastAsia" w:ascii="宋体" w:hAnsi="宋体"/>
                <w:szCs w:val="21"/>
              </w:rPr>
            </w:pPr>
            <w:r>
              <w:rPr>
                <w:rFonts w:hint="eastAsia" w:ascii="宋体" w:hAnsi="宋体"/>
                <w:szCs w:val="21"/>
              </w:rPr>
              <w:t>存储可靠性要求</w:t>
            </w:r>
          </w:p>
        </w:tc>
        <w:tc>
          <w:tcPr>
            <w:tcW w:w="893" w:type="pct"/>
            <w:tcBorders>
              <w:top w:val="single" w:color="auto" w:sz="4" w:space="0"/>
              <w:left w:val="single" w:color="auto" w:sz="4" w:space="0"/>
              <w:bottom w:val="single" w:color="auto" w:sz="4" w:space="0"/>
              <w:right w:val="single" w:color="auto" w:sz="4" w:space="0"/>
            </w:tcBorders>
            <w:vAlign w:val="center"/>
          </w:tcPr>
          <w:p w14:paraId="076E5C15">
            <w:pPr>
              <w:spacing w:line="276" w:lineRule="auto"/>
              <w:rPr>
                <w:rFonts w:hint="eastAsia" w:ascii="宋体" w:hAnsi="宋体"/>
                <w:szCs w:val="21"/>
              </w:rPr>
            </w:pPr>
            <w:r>
              <w:rPr>
                <w:rFonts w:hint="eastAsia" w:ascii="宋体" w:hAnsi="宋体"/>
                <w:szCs w:val="21"/>
              </w:rPr>
              <w:t>SATA SSD可靠性</w:t>
            </w:r>
          </w:p>
        </w:tc>
        <w:tc>
          <w:tcPr>
            <w:tcW w:w="2754" w:type="pct"/>
            <w:tcBorders>
              <w:top w:val="single" w:color="auto" w:sz="4" w:space="0"/>
              <w:left w:val="single" w:color="auto" w:sz="4" w:space="0"/>
              <w:bottom w:val="single" w:color="auto" w:sz="4" w:space="0"/>
              <w:right w:val="single" w:color="auto" w:sz="4" w:space="0"/>
            </w:tcBorders>
            <w:vAlign w:val="center"/>
          </w:tcPr>
          <w:p w14:paraId="2FCF33F3">
            <w:pPr>
              <w:spacing w:line="276" w:lineRule="auto"/>
              <w:rPr>
                <w:rFonts w:hint="eastAsia" w:ascii="宋体" w:hAnsi="宋体"/>
                <w:szCs w:val="21"/>
              </w:rPr>
            </w:pPr>
            <w:r>
              <w:rPr>
                <w:rFonts w:hint="eastAsia" w:ascii="宋体" w:hAnsi="宋体"/>
                <w:szCs w:val="21"/>
              </w:rPr>
              <w:t>SSD 的m1 值（MTBF 的不可接受值）不低于200000h</w:t>
            </w:r>
          </w:p>
        </w:tc>
      </w:tr>
      <w:tr w14:paraId="544B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6BF051C">
            <w:pPr>
              <w:spacing w:line="276" w:lineRule="auto"/>
              <w:jc w:val="center"/>
              <w:rPr>
                <w:rFonts w:hint="eastAsia" w:ascii="宋体" w:hAnsi="宋体"/>
                <w:szCs w:val="21"/>
              </w:rPr>
            </w:pPr>
            <w:r>
              <w:rPr>
                <w:rFonts w:hint="eastAsia" w:ascii="宋体" w:hAnsi="宋体"/>
                <w:szCs w:val="21"/>
              </w:rPr>
              <w:t>125</w:t>
            </w:r>
          </w:p>
        </w:tc>
        <w:tc>
          <w:tcPr>
            <w:tcW w:w="512" w:type="pct"/>
            <w:tcBorders>
              <w:top w:val="single" w:color="auto" w:sz="4" w:space="0"/>
              <w:left w:val="single" w:color="auto" w:sz="4" w:space="0"/>
              <w:bottom w:val="single" w:color="auto" w:sz="4" w:space="0"/>
              <w:right w:val="single" w:color="auto" w:sz="4" w:space="0"/>
            </w:tcBorders>
            <w:vAlign w:val="center"/>
          </w:tcPr>
          <w:p w14:paraId="7933EEB1">
            <w:pPr>
              <w:spacing w:line="276" w:lineRule="auto"/>
              <w:jc w:val="center"/>
              <w:rPr>
                <w:rFonts w:hint="eastAsia" w:ascii="宋体" w:hAnsi="宋体"/>
                <w:szCs w:val="21"/>
              </w:rPr>
            </w:pPr>
            <w:r>
              <w:rPr>
                <w:rFonts w:hint="eastAsia" w:ascii="宋体" w:hAnsi="宋体"/>
                <w:szCs w:val="21"/>
              </w:rPr>
              <w:t>可靠性要求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5858EF3D">
            <w:pPr>
              <w:spacing w:line="276" w:lineRule="auto"/>
              <w:rPr>
                <w:rFonts w:hint="eastAsia" w:ascii="宋体" w:hAnsi="宋体"/>
                <w:szCs w:val="21"/>
              </w:rPr>
            </w:pPr>
            <w:r>
              <w:rPr>
                <w:rFonts w:hint="eastAsia" w:ascii="宋体" w:hAnsi="宋体"/>
                <w:szCs w:val="21"/>
              </w:rPr>
              <w:t>整机可靠性要求</w:t>
            </w:r>
          </w:p>
        </w:tc>
        <w:tc>
          <w:tcPr>
            <w:tcW w:w="893" w:type="pct"/>
            <w:tcBorders>
              <w:top w:val="single" w:color="auto" w:sz="4" w:space="0"/>
              <w:left w:val="single" w:color="auto" w:sz="4" w:space="0"/>
              <w:bottom w:val="single" w:color="auto" w:sz="4" w:space="0"/>
              <w:right w:val="single" w:color="auto" w:sz="4" w:space="0"/>
            </w:tcBorders>
            <w:vAlign w:val="center"/>
          </w:tcPr>
          <w:p w14:paraId="66DEE993">
            <w:pPr>
              <w:spacing w:line="276" w:lineRule="auto"/>
              <w:rPr>
                <w:rFonts w:hint="eastAsia" w:ascii="宋体" w:hAnsi="宋体"/>
                <w:szCs w:val="21"/>
              </w:rPr>
            </w:pPr>
            <w:r>
              <w:rPr>
                <w:rFonts w:hint="eastAsia" w:ascii="宋体" w:hAnsi="宋体"/>
                <w:szCs w:val="21"/>
              </w:rPr>
              <w:t>★整机可靠性</w:t>
            </w:r>
          </w:p>
        </w:tc>
        <w:tc>
          <w:tcPr>
            <w:tcW w:w="2754" w:type="pct"/>
            <w:tcBorders>
              <w:top w:val="single" w:color="auto" w:sz="4" w:space="0"/>
              <w:left w:val="single" w:color="auto" w:sz="4" w:space="0"/>
              <w:bottom w:val="single" w:color="auto" w:sz="4" w:space="0"/>
              <w:right w:val="single" w:color="auto" w:sz="4" w:space="0"/>
            </w:tcBorders>
            <w:vAlign w:val="center"/>
          </w:tcPr>
          <w:p w14:paraId="10B39442">
            <w:pPr>
              <w:spacing w:line="276" w:lineRule="auto"/>
              <w:rPr>
                <w:rFonts w:hint="eastAsia" w:ascii="宋体" w:hAnsi="宋体"/>
                <w:szCs w:val="21"/>
              </w:rPr>
            </w:pPr>
            <w:r>
              <w:rPr>
                <w:rFonts w:hint="eastAsia" w:ascii="宋体" w:hAnsi="宋体"/>
                <w:szCs w:val="21"/>
              </w:rPr>
              <w:t>m1值（MTBF的不可接受值）不得低于30000h</w:t>
            </w:r>
          </w:p>
        </w:tc>
      </w:tr>
      <w:tr w14:paraId="008A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896131B">
            <w:pPr>
              <w:spacing w:line="276" w:lineRule="auto"/>
              <w:jc w:val="center"/>
              <w:rPr>
                <w:rFonts w:hint="eastAsia" w:ascii="宋体" w:hAnsi="宋体"/>
                <w:szCs w:val="21"/>
              </w:rPr>
            </w:pPr>
            <w:r>
              <w:rPr>
                <w:rFonts w:hint="eastAsia" w:ascii="宋体" w:hAnsi="宋体"/>
                <w:szCs w:val="21"/>
              </w:rPr>
              <w:t>126</w:t>
            </w:r>
          </w:p>
        </w:tc>
        <w:tc>
          <w:tcPr>
            <w:tcW w:w="512" w:type="pct"/>
            <w:tcBorders>
              <w:top w:val="single" w:color="auto" w:sz="4" w:space="0"/>
              <w:left w:val="single" w:color="auto" w:sz="4" w:space="0"/>
              <w:bottom w:val="single" w:color="auto" w:sz="4" w:space="0"/>
              <w:right w:val="single" w:color="auto" w:sz="4" w:space="0"/>
            </w:tcBorders>
            <w:vAlign w:val="center"/>
          </w:tcPr>
          <w:p w14:paraId="6067E0BA">
            <w:pPr>
              <w:spacing w:line="276" w:lineRule="auto"/>
              <w:jc w:val="center"/>
              <w:rPr>
                <w:rFonts w:hint="eastAsia" w:ascii="宋体" w:hAnsi="宋体"/>
                <w:szCs w:val="21"/>
              </w:rPr>
            </w:pPr>
            <w:r>
              <w:rPr>
                <w:rFonts w:hint="eastAsia" w:ascii="宋体" w:hAnsi="宋体"/>
                <w:szCs w:val="21"/>
              </w:rPr>
              <w:t>可靠性要求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0C252B52">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8FBA3E9">
            <w:pPr>
              <w:spacing w:line="276" w:lineRule="auto"/>
              <w:rPr>
                <w:rFonts w:hint="eastAsia" w:ascii="宋体" w:hAnsi="宋体"/>
                <w:szCs w:val="21"/>
              </w:rPr>
            </w:pPr>
            <w:r>
              <w:rPr>
                <w:rFonts w:hint="eastAsia" w:ascii="宋体" w:hAnsi="宋体"/>
                <w:szCs w:val="21"/>
              </w:rPr>
              <w:t>★风扇可靠性</w:t>
            </w:r>
          </w:p>
        </w:tc>
        <w:tc>
          <w:tcPr>
            <w:tcW w:w="2754" w:type="pct"/>
            <w:tcBorders>
              <w:top w:val="single" w:color="auto" w:sz="4" w:space="0"/>
              <w:left w:val="single" w:color="auto" w:sz="4" w:space="0"/>
              <w:bottom w:val="single" w:color="auto" w:sz="4" w:space="0"/>
              <w:right w:val="single" w:color="auto" w:sz="4" w:space="0"/>
            </w:tcBorders>
            <w:vAlign w:val="center"/>
          </w:tcPr>
          <w:p w14:paraId="38CBE12F">
            <w:pPr>
              <w:spacing w:line="276" w:lineRule="auto"/>
              <w:rPr>
                <w:rFonts w:hint="eastAsia" w:ascii="宋体" w:hAnsi="宋体"/>
                <w:szCs w:val="21"/>
              </w:rPr>
            </w:pPr>
            <w:r>
              <w:rPr>
                <w:rFonts w:hint="eastAsia" w:ascii="宋体" w:hAnsi="宋体"/>
                <w:szCs w:val="21"/>
              </w:rPr>
              <w:t>风扇寿命应不低于40000h</w:t>
            </w:r>
          </w:p>
        </w:tc>
      </w:tr>
      <w:tr w14:paraId="1D64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1A05D9C">
            <w:pPr>
              <w:spacing w:line="276" w:lineRule="auto"/>
              <w:jc w:val="center"/>
              <w:rPr>
                <w:rFonts w:hint="eastAsia" w:ascii="宋体" w:hAnsi="宋体"/>
                <w:szCs w:val="21"/>
              </w:rPr>
            </w:pPr>
            <w:r>
              <w:rPr>
                <w:rFonts w:hint="eastAsia" w:ascii="宋体" w:hAnsi="宋体"/>
                <w:szCs w:val="21"/>
              </w:rPr>
              <w:t>127</w:t>
            </w:r>
          </w:p>
        </w:tc>
        <w:tc>
          <w:tcPr>
            <w:tcW w:w="512" w:type="pct"/>
            <w:tcBorders>
              <w:top w:val="single" w:color="auto" w:sz="4" w:space="0"/>
              <w:left w:val="single" w:color="auto" w:sz="4" w:space="0"/>
              <w:bottom w:val="single" w:color="auto" w:sz="4" w:space="0"/>
              <w:right w:val="single" w:color="auto" w:sz="4" w:space="0"/>
            </w:tcBorders>
            <w:vAlign w:val="center"/>
          </w:tcPr>
          <w:p w14:paraId="60340DDA">
            <w:pPr>
              <w:spacing w:line="276" w:lineRule="auto"/>
              <w:jc w:val="center"/>
              <w:rPr>
                <w:rFonts w:hint="eastAsia" w:ascii="宋体" w:hAnsi="宋体"/>
                <w:szCs w:val="21"/>
              </w:rPr>
            </w:pPr>
            <w:r>
              <w:rPr>
                <w:rFonts w:hint="eastAsia" w:ascii="宋体" w:hAnsi="宋体"/>
                <w:szCs w:val="21"/>
              </w:rPr>
              <w:t>可靠性要求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80443E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6ACE6DA">
            <w:pPr>
              <w:spacing w:line="276" w:lineRule="auto"/>
              <w:rPr>
                <w:rFonts w:hint="eastAsia" w:ascii="宋体" w:hAnsi="宋体"/>
                <w:szCs w:val="21"/>
              </w:rPr>
            </w:pPr>
            <w:r>
              <w:rPr>
                <w:rFonts w:hint="eastAsia" w:ascii="宋体" w:hAnsi="宋体"/>
                <w:szCs w:val="21"/>
              </w:rPr>
              <w:t>★部件可靠性</w:t>
            </w:r>
          </w:p>
        </w:tc>
        <w:tc>
          <w:tcPr>
            <w:tcW w:w="2754" w:type="pct"/>
            <w:tcBorders>
              <w:top w:val="single" w:color="auto" w:sz="4" w:space="0"/>
              <w:left w:val="single" w:color="auto" w:sz="4" w:space="0"/>
              <w:bottom w:val="single" w:color="auto" w:sz="4" w:space="0"/>
              <w:right w:val="single" w:color="auto" w:sz="4" w:space="0"/>
            </w:tcBorders>
            <w:vAlign w:val="center"/>
          </w:tcPr>
          <w:p w14:paraId="12212A6A">
            <w:pPr>
              <w:spacing w:line="276" w:lineRule="auto"/>
              <w:rPr>
                <w:rFonts w:hint="eastAsia" w:ascii="宋体" w:hAnsi="宋体"/>
                <w:szCs w:val="21"/>
              </w:rPr>
            </w:pPr>
            <w:r>
              <w:rPr>
                <w:rFonts w:hint="eastAsia" w:ascii="宋体" w:hAnsi="宋体"/>
                <w:szCs w:val="21"/>
              </w:rPr>
              <w:t>支持硬盘、电源、风扇热插拔(内置风扇除外)</w:t>
            </w:r>
          </w:p>
        </w:tc>
      </w:tr>
      <w:tr w14:paraId="7C21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36231D4">
            <w:pPr>
              <w:spacing w:line="276" w:lineRule="auto"/>
              <w:jc w:val="center"/>
              <w:rPr>
                <w:rFonts w:hint="eastAsia" w:ascii="宋体" w:hAnsi="宋体"/>
                <w:szCs w:val="21"/>
              </w:rPr>
            </w:pPr>
            <w:r>
              <w:rPr>
                <w:rFonts w:hint="eastAsia" w:ascii="宋体" w:hAnsi="宋体"/>
                <w:szCs w:val="21"/>
              </w:rPr>
              <w:t>128</w:t>
            </w:r>
          </w:p>
        </w:tc>
        <w:tc>
          <w:tcPr>
            <w:tcW w:w="512" w:type="pct"/>
            <w:tcBorders>
              <w:top w:val="single" w:color="auto" w:sz="4" w:space="0"/>
              <w:left w:val="single" w:color="auto" w:sz="4" w:space="0"/>
              <w:bottom w:val="single" w:color="auto" w:sz="4" w:space="0"/>
              <w:right w:val="single" w:color="auto" w:sz="4" w:space="0"/>
            </w:tcBorders>
            <w:vAlign w:val="center"/>
          </w:tcPr>
          <w:p w14:paraId="291E620A">
            <w:pPr>
              <w:spacing w:line="276" w:lineRule="auto"/>
              <w:jc w:val="center"/>
              <w:rPr>
                <w:rFonts w:hint="eastAsia" w:ascii="宋体" w:hAnsi="宋体"/>
                <w:szCs w:val="21"/>
              </w:rPr>
            </w:pPr>
            <w:r>
              <w:rPr>
                <w:rFonts w:hint="eastAsia" w:ascii="宋体" w:hAnsi="宋体"/>
                <w:szCs w:val="21"/>
              </w:rPr>
              <w:t>包装及运输要求</w:t>
            </w:r>
          </w:p>
        </w:tc>
        <w:tc>
          <w:tcPr>
            <w:tcW w:w="529" w:type="pct"/>
            <w:tcBorders>
              <w:top w:val="single" w:color="auto" w:sz="4" w:space="0"/>
              <w:left w:val="single" w:color="auto" w:sz="4" w:space="0"/>
              <w:bottom w:val="single" w:color="auto" w:sz="4" w:space="0"/>
              <w:right w:val="single" w:color="auto" w:sz="4" w:space="0"/>
            </w:tcBorders>
            <w:vAlign w:val="center"/>
          </w:tcPr>
          <w:p w14:paraId="0DA3F32D">
            <w:pPr>
              <w:spacing w:line="276" w:lineRule="auto"/>
              <w:rPr>
                <w:rFonts w:hint="eastAsia" w:ascii="宋体" w:hAnsi="宋体"/>
                <w:szCs w:val="21"/>
              </w:rPr>
            </w:pPr>
            <w:r>
              <w:rPr>
                <w:rFonts w:hint="eastAsia" w:ascii="宋体" w:hAnsi="宋体"/>
                <w:szCs w:val="21"/>
              </w:rPr>
              <w:t>包装及运输要求</w:t>
            </w:r>
          </w:p>
        </w:tc>
        <w:tc>
          <w:tcPr>
            <w:tcW w:w="893" w:type="pct"/>
            <w:tcBorders>
              <w:top w:val="single" w:color="auto" w:sz="4" w:space="0"/>
              <w:left w:val="single" w:color="auto" w:sz="4" w:space="0"/>
              <w:bottom w:val="single" w:color="auto" w:sz="4" w:space="0"/>
              <w:right w:val="single" w:color="auto" w:sz="4" w:space="0"/>
            </w:tcBorders>
            <w:vAlign w:val="center"/>
          </w:tcPr>
          <w:p w14:paraId="65B4BB25">
            <w:pPr>
              <w:spacing w:line="276" w:lineRule="auto"/>
              <w:rPr>
                <w:rFonts w:hint="eastAsia" w:ascii="宋体" w:hAnsi="宋体"/>
                <w:szCs w:val="21"/>
              </w:rPr>
            </w:pPr>
            <w:r>
              <w:rPr>
                <w:rFonts w:hint="eastAsia" w:ascii="宋体" w:hAnsi="宋体"/>
                <w:szCs w:val="21"/>
              </w:rPr>
              <w:t>★标志、包装、运输和贮存</w:t>
            </w:r>
          </w:p>
        </w:tc>
        <w:tc>
          <w:tcPr>
            <w:tcW w:w="2754" w:type="pct"/>
            <w:tcBorders>
              <w:top w:val="single" w:color="auto" w:sz="4" w:space="0"/>
              <w:left w:val="single" w:color="auto" w:sz="4" w:space="0"/>
              <w:bottom w:val="single" w:color="auto" w:sz="4" w:space="0"/>
              <w:right w:val="single" w:color="auto" w:sz="4" w:space="0"/>
            </w:tcBorders>
            <w:vAlign w:val="center"/>
          </w:tcPr>
          <w:p w14:paraId="617C6450">
            <w:pPr>
              <w:spacing w:line="276" w:lineRule="auto"/>
              <w:rPr>
                <w:rFonts w:hint="eastAsia" w:ascii="宋体" w:hAnsi="宋体"/>
                <w:szCs w:val="21"/>
              </w:rPr>
            </w:pPr>
            <w:r>
              <w:rPr>
                <w:rFonts w:hint="eastAsia" w:ascii="宋体" w:hAnsi="宋体"/>
                <w:szCs w:val="21"/>
              </w:rPr>
              <w:t>符合GB/T 9813.3和商品包装政府采购需求标准的相关规定</w:t>
            </w:r>
          </w:p>
        </w:tc>
      </w:tr>
      <w:tr w14:paraId="06C3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3406602">
            <w:pPr>
              <w:spacing w:line="276" w:lineRule="auto"/>
              <w:jc w:val="center"/>
              <w:rPr>
                <w:rFonts w:hint="eastAsia" w:ascii="宋体" w:hAnsi="宋体"/>
                <w:szCs w:val="21"/>
              </w:rPr>
            </w:pPr>
            <w:r>
              <w:rPr>
                <w:rFonts w:hint="eastAsia" w:ascii="宋体" w:hAnsi="宋体"/>
                <w:szCs w:val="21"/>
              </w:rPr>
              <w:t>129</w:t>
            </w:r>
          </w:p>
        </w:tc>
        <w:tc>
          <w:tcPr>
            <w:tcW w:w="512" w:type="pct"/>
            <w:tcBorders>
              <w:top w:val="single" w:color="auto" w:sz="4" w:space="0"/>
              <w:left w:val="single" w:color="auto" w:sz="4" w:space="0"/>
              <w:bottom w:val="single" w:color="auto" w:sz="4" w:space="0"/>
              <w:right w:val="single" w:color="auto" w:sz="4" w:space="0"/>
            </w:tcBorders>
            <w:vAlign w:val="center"/>
          </w:tcPr>
          <w:p w14:paraId="78962C78">
            <w:pPr>
              <w:spacing w:line="276" w:lineRule="auto"/>
              <w:jc w:val="center"/>
              <w:rPr>
                <w:rFonts w:hint="eastAsia" w:ascii="宋体" w:hAnsi="宋体"/>
                <w:szCs w:val="21"/>
              </w:rPr>
            </w:pPr>
            <w:r>
              <w:rPr>
                <w:rFonts w:hint="eastAsia" w:ascii="宋体" w:hAnsi="宋体"/>
                <w:szCs w:val="21"/>
              </w:rPr>
              <w:t>服务要求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3434FE51">
            <w:pPr>
              <w:spacing w:line="276" w:lineRule="auto"/>
              <w:rPr>
                <w:rFonts w:hint="eastAsia" w:ascii="宋体" w:hAnsi="宋体"/>
                <w:szCs w:val="21"/>
              </w:rPr>
            </w:pPr>
            <w:r>
              <w:rPr>
                <w:rFonts w:hint="eastAsia" w:ascii="宋体" w:hAnsi="宋体"/>
                <w:szCs w:val="21"/>
              </w:rPr>
              <w:t>服务响应</w:t>
            </w:r>
          </w:p>
        </w:tc>
        <w:tc>
          <w:tcPr>
            <w:tcW w:w="893" w:type="pct"/>
            <w:tcBorders>
              <w:top w:val="single" w:color="auto" w:sz="4" w:space="0"/>
              <w:left w:val="single" w:color="auto" w:sz="4" w:space="0"/>
              <w:bottom w:val="single" w:color="auto" w:sz="4" w:space="0"/>
              <w:right w:val="single" w:color="auto" w:sz="4" w:space="0"/>
            </w:tcBorders>
            <w:vAlign w:val="center"/>
          </w:tcPr>
          <w:p w14:paraId="700D33AD">
            <w:pPr>
              <w:spacing w:line="276" w:lineRule="auto"/>
              <w:rPr>
                <w:rFonts w:hint="eastAsia" w:ascii="宋体" w:hAnsi="宋体"/>
                <w:szCs w:val="21"/>
              </w:rPr>
            </w:pPr>
            <w:r>
              <w:rPr>
                <w:rFonts w:hint="eastAsia" w:ascii="宋体" w:hAnsi="宋体"/>
                <w:szCs w:val="21"/>
              </w:rPr>
              <w:t>★服务响应</w:t>
            </w:r>
          </w:p>
        </w:tc>
        <w:tc>
          <w:tcPr>
            <w:tcW w:w="2754" w:type="pct"/>
            <w:tcBorders>
              <w:top w:val="single" w:color="auto" w:sz="4" w:space="0"/>
              <w:left w:val="single" w:color="auto" w:sz="4" w:space="0"/>
              <w:bottom w:val="single" w:color="auto" w:sz="4" w:space="0"/>
              <w:right w:val="single" w:color="auto" w:sz="4" w:space="0"/>
            </w:tcBorders>
            <w:vAlign w:val="center"/>
          </w:tcPr>
          <w:p w14:paraId="45847446">
            <w:pPr>
              <w:spacing w:line="276" w:lineRule="auto"/>
              <w:rPr>
                <w:rFonts w:hint="eastAsia" w:ascii="宋体" w:hAnsi="宋体"/>
                <w:szCs w:val="21"/>
              </w:rPr>
            </w:pPr>
            <w:r>
              <w:rPr>
                <w:rFonts w:hint="eastAsia" w:ascii="宋体" w:hAnsi="宋体"/>
                <w:szCs w:val="21"/>
              </w:rPr>
              <w:t>a)提供电话、电子邮件、远程连接等多种形式服务；</w:t>
            </w:r>
          </w:p>
          <w:p w14:paraId="056D8829">
            <w:pPr>
              <w:spacing w:line="276" w:lineRule="auto"/>
              <w:rPr>
                <w:rFonts w:hint="eastAsia" w:ascii="宋体" w:hAnsi="宋体"/>
                <w:szCs w:val="21"/>
              </w:rPr>
            </w:pPr>
            <w:r>
              <w:rPr>
                <w:rFonts w:hint="eastAsia" w:ascii="宋体" w:hAnsi="宋体"/>
                <w:szCs w:val="21"/>
              </w:rPr>
              <w:t>b)提供2小时技术响应服务，4小时以内解决问题，对于未能解决的问题和故障应于2个日历日内提供可行的升级方案，并提供周转设备；</w:t>
            </w:r>
          </w:p>
          <w:p w14:paraId="560D417E">
            <w:pPr>
              <w:spacing w:line="276" w:lineRule="auto"/>
              <w:rPr>
                <w:rFonts w:hint="eastAsia" w:ascii="宋体" w:hAnsi="宋体"/>
                <w:szCs w:val="21"/>
              </w:rPr>
            </w:pPr>
            <w:r>
              <w:rPr>
                <w:rFonts w:hint="eastAsia" w:ascii="宋体" w:hAnsi="宋体"/>
                <w:szCs w:val="21"/>
              </w:rPr>
              <w:t>c)建立全国技术服务体系和服务团体，符合专业服务体系标准要求，提供原厂中文服务；</w:t>
            </w:r>
          </w:p>
          <w:p w14:paraId="55966C3E">
            <w:pPr>
              <w:spacing w:line="276" w:lineRule="auto"/>
              <w:rPr>
                <w:rFonts w:hint="eastAsia" w:ascii="宋体" w:hAnsi="宋体"/>
                <w:szCs w:val="21"/>
              </w:rPr>
            </w:pPr>
            <w:r>
              <w:rPr>
                <w:rFonts w:hint="eastAsia" w:ascii="宋体" w:hAnsi="宋体"/>
                <w:szCs w:val="21"/>
              </w:rPr>
              <w:t>d)服务周期内提供产品的维修、换件和升级服务</w:t>
            </w:r>
          </w:p>
        </w:tc>
      </w:tr>
      <w:tr w14:paraId="0A28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27F6880">
            <w:pPr>
              <w:spacing w:line="276" w:lineRule="auto"/>
              <w:jc w:val="center"/>
              <w:rPr>
                <w:rFonts w:hint="eastAsia" w:ascii="宋体" w:hAnsi="宋体"/>
                <w:szCs w:val="21"/>
              </w:rPr>
            </w:pPr>
            <w:r>
              <w:rPr>
                <w:rFonts w:hint="eastAsia" w:ascii="宋体" w:hAnsi="宋体"/>
                <w:szCs w:val="21"/>
              </w:rPr>
              <w:t>130</w:t>
            </w:r>
          </w:p>
        </w:tc>
        <w:tc>
          <w:tcPr>
            <w:tcW w:w="512" w:type="pct"/>
            <w:tcBorders>
              <w:top w:val="single" w:color="auto" w:sz="4" w:space="0"/>
              <w:left w:val="single" w:color="auto" w:sz="4" w:space="0"/>
              <w:bottom w:val="single" w:color="auto" w:sz="4" w:space="0"/>
              <w:right w:val="single" w:color="auto" w:sz="4" w:space="0"/>
            </w:tcBorders>
            <w:vAlign w:val="center"/>
          </w:tcPr>
          <w:p w14:paraId="3CD8B3CB">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60763C8C">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2FDC3D7">
            <w:pPr>
              <w:spacing w:line="276" w:lineRule="auto"/>
              <w:rPr>
                <w:rFonts w:hint="eastAsia" w:ascii="宋体" w:hAnsi="宋体"/>
                <w:szCs w:val="21"/>
              </w:rPr>
            </w:pPr>
            <w:r>
              <w:rPr>
                <w:rFonts w:hint="eastAsia" w:ascii="宋体" w:hAnsi="宋体"/>
                <w:szCs w:val="21"/>
              </w:rPr>
              <w:t>★培训服务</w:t>
            </w:r>
          </w:p>
        </w:tc>
        <w:tc>
          <w:tcPr>
            <w:tcW w:w="2754" w:type="pct"/>
            <w:tcBorders>
              <w:top w:val="single" w:color="auto" w:sz="4" w:space="0"/>
              <w:left w:val="single" w:color="auto" w:sz="4" w:space="0"/>
              <w:bottom w:val="single" w:color="auto" w:sz="4" w:space="0"/>
              <w:right w:val="single" w:color="auto" w:sz="4" w:space="0"/>
            </w:tcBorders>
            <w:vAlign w:val="center"/>
          </w:tcPr>
          <w:p w14:paraId="4C4EE80C">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0766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D052631">
            <w:pPr>
              <w:spacing w:line="276" w:lineRule="auto"/>
              <w:jc w:val="center"/>
              <w:rPr>
                <w:rFonts w:hint="eastAsia" w:ascii="宋体" w:hAnsi="宋体"/>
                <w:szCs w:val="21"/>
              </w:rPr>
            </w:pPr>
            <w:r>
              <w:rPr>
                <w:rFonts w:hint="eastAsia" w:ascii="宋体" w:hAnsi="宋体"/>
                <w:szCs w:val="21"/>
              </w:rPr>
              <w:t>131</w:t>
            </w:r>
          </w:p>
        </w:tc>
        <w:tc>
          <w:tcPr>
            <w:tcW w:w="512" w:type="pct"/>
            <w:tcBorders>
              <w:top w:val="single" w:color="auto" w:sz="4" w:space="0"/>
              <w:left w:val="single" w:color="auto" w:sz="4" w:space="0"/>
              <w:bottom w:val="single" w:color="auto" w:sz="4" w:space="0"/>
              <w:right w:val="single" w:color="auto" w:sz="4" w:space="0"/>
            </w:tcBorders>
            <w:vAlign w:val="center"/>
          </w:tcPr>
          <w:p w14:paraId="299715E5">
            <w:pPr>
              <w:spacing w:line="276" w:lineRule="auto"/>
              <w:jc w:val="center"/>
              <w:rPr>
                <w:rFonts w:hint="eastAsia" w:ascii="宋体" w:hAnsi="宋体"/>
                <w:szCs w:val="21"/>
              </w:rPr>
            </w:pPr>
            <w:r>
              <w:rPr>
                <w:rFonts w:hint="eastAsia" w:ascii="宋体" w:hAnsi="宋体"/>
                <w:szCs w:val="21"/>
              </w:rPr>
              <w:t>服务要求</w:t>
            </w:r>
          </w:p>
        </w:tc>
        <w:tc>
          <w:tcPr>
            <w:tcW w:w="529" w:type="pct"/>
            <w:tcBorders>
              <w:top w:val="single" w:color="auto" w:sz="4" w:space="0"/>
              <w:left w:val="single" w:color="auto" w:sz="4" w:space="0"/>
              <w:bottom w:val="single" w:color="auto" w:sz="4" w:space="0"/>
              <w:right w:val="single" w:color="auto" w:sz="4" w:space="0"/>
            </w:tcBorders>
            <w:vAlign w:val="center"/>
          </w:tcPr>
          <w:p w14:paraId="242FC1D8">
            <w:pPr>
              <w:spacing w:line="276" w:lineRule="auto"/>
              <w:rPr>
                <w:rFonts w:hint="eastAsia" w:ascii="宋体" w:hAnsi="宋体"/>
                <w:szCs w:val="21"/>
              </w:rPr>
            </w:pPr>
            <w:r>
              <w:rPr>
                <w:rFonts w:hint="eastAsia" w:ascii="宋体" w:hAnsi="宋体"/>
                <w:szCs w:val="21"/>
              </w:rPr>
              <w:t>服务周期</w:t>
            </w:r>
          </w:p>
        </w:tc>
        <w:tc>
          <w:tcPr>
            <w:tcW w:w="893" w:type="pct"/>
            <w:tcBorders>
              <w:top w:val="single" w:color="auto" w:sz="4" w:space="0"/>
              <w:left w:val="single" w:color="auto" w:sz="4" w:space="0"/>
              <w:bottom w:val="single" w:color="auto" w:sz="4" w:space="0"/>
              <w:right w:val="single" w:color="auto" w:sz="4" w:space="0"/>
            </w:tcBorders>
            <w:vAlign w:val="center"/>
          </w:tcPr>
          <w:p w14:paraId="572C322A">
            <w:pPr>
              <w:spacing w:line="276" w:lineRule="auto"/>
              <w:rPr>
                <w:rFonts w:hint="eastAsia" w:ascii="宋体" w:hAnsi="宋体"/>
                <w:szCs w:val="21"/>
              </w:rPr>
            </w:pPr>
            <w:r>
              <w:rPr>
                <w:rFonts w:hint="eastAsia" w:ascii="宋体" w:hAnsi="宋体"/>
                <w:szCs w:val="21"/>
              </w:rPr>
              <w:t>★服务周期</w:t>
            </w:r>
          </w:p>
        </w:tc>
        <w:tc>
          <w:tcPr>
            <w:tcW w:w="2754" w:type="pct"/>
            <w:tcBorders>
              <w:top w:val="single" w:color="auto" w:sz="4" w:space="0"/>
              <w:left w:val="single" w:color="auto" w:sz="4" w:space="0"/>
              <w:bottom w:val="single" w:color="auto" w:sz="4" w:space="0"/>
              <w:right w:val="single" w:color="auto" w:sz="4" w:space="0"/>
            </w:tcBorders>
            <w:vAlign w:val="center"/>
          </w:tcPr>
          <w:p w14:paraId="558D6606">
            <w:pPr>
              <w:spacing w:line="276" w:lineRule="auto"/>
              <w:rPr>
                <w:rFonts w:hint="eastAsia" w:ascii="宋体" w:hAnsi="宋体"/>
                <w:szCs w:val="21"/>
              </w:rPr>
            </w:pPr>
            <w:r>
              <w:rPr>
                <w:rFonts w:hint="eastAsia" w:ascii="宋体" w:hAnsi="宋体"/>
                <w:szCs w:val="21"/>
              </w:rPr>
              <w:t>a)产品免费服务周期（含换件和维修）应不小于3年；</w:t>
            </w:r>
          </w:p>
          <w:p w14:paraId="2C8FDC2F">
            <w:pPr>
              <w:spacing w:line="276" w:lineRule="auto"/>
              <w:rPr>
                <w:rFonts w:hint="eastAsia" w:ascii="宋体" w:hAnsi="宋体"/>
                <w:szCs w:val="21"/>
              </w:rPr>
            </w:pPr>
            <w:r>
              <w:rPr>
                <w:rFonts w:hint="eastAsia" w:ascii="宋体" w:hAnsi="宋体"/>
                <w:szCs w:val="21"/>
              </w:rPr>
              <w:t>b)设备停产后继续提供质量保障服务（含备品备件），服务终止时间与最后一批设备交付时间间隔不低于6年；</w:t>
            </w:r>
          </w:p>
          <w:p w14:paraId="25FEAF0C">
            <w:pPr>
              <w:spacing w:line="276" w:lineRule="auto"/>
              <w:rPr>
                <w:rFonts w:hint="eastAsia" w:ascii="宋体" w:hAnsi="宋体"/>
                <w:szCs w:val="21"/>
              </w:rPr>
            </w:pPr>
            <w:r>
              <w:rPr>
                <w:rFonts w:hint="eastAsia" w:ascii="宋体" w:hAnsi="宋体"/>
                <w:szCs w:val="21"/>
              </w:rPr>
              <w:t>c)产品停止服务时间应提前1年告知客户；</w:t>
            </w:r>
          </w:p>
          <w:p w14:paraId="368E2D23">
            <w:pPr>
              <w:spacing w:line="276" w:lineRule="auto"/>
              <w:rPr>
                <w:rFonts w:hint="eastAsia" w:ascii="宋体" w:hAnsi="宋体"/>
                <w:szCs w:val="21"/>
              </w:rPr>
            </w:pPr>
            <w:r>
              <w:rPr>
                <w:rFonts w:hint="eastAsia" w:ascii="宋体" w:hAnsi="宋体"/>
                <w:szCs w:val="21"/>
              </w:rPr>
              <w:t>d)产品发布日期需在随机文件中明确</w:t>
            </w:r>
          </w:p>
        </w:tc>
      </w:tr>
      <w:tr w14:paraId="3878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D7E8484">
            <w:pPr>
              <w:spacing w:line="276" w:lineRule="auto"/>
              <w:jc w:val="center"/>
              <w:rPr>
                <w:rFonts w:hint="eastAsia" w:ascii="宋体" w:hAnsi="宋体"/>
                <w:szCs w:val="21"/>
              </w:rPr>
            </w:pPr>
            <w:r>
              <w:rPr>
                <w:rFonts w:hint="eastAsia" w:ascii="宋体" w:hAnsi="宋体"/>
                <w:szCs w:val="21"/>
              </w:rPr>
              <w:t>132</w:t>
            </w:r>
          </w:p>
        </w:tc>
        <w:tc>
          <w:tcPr>
            <w:tcW w:w="512" w:type="pct"/>
            <w:tcBorders>
              <w:top w:val="single" w:color="auto" w:sz="4" w:space="0"/>
              <w:left w:val="single" w:color="auto" w:sz="4" w:space="0"/>
              <w:bottom w:val="single" w:color="auto" w:sz="4" w:space="0"/>
              <w:right w:val="single" w:color="auto" w:sz="4" w:space="0"/>
            </w:tcBorders>
            <w:vAlign w:val="center"/>
          </w:tcPr>
          <w:p w14:paraId="79AEC0F3">
            <w:pPr>
              <w:spacing w:line="276" w:lineRule="auto"/>
              <w:jc w:val="center"/>
              <w:rPr>
                <w:rFonts w:hint="eastAsia" w:ascii="宋体" w:hAnsi="宋体"/>
                <w:szCs w:val="21"/>
              </w:rPr>
            </w:pPr>
            <w:r>
              <w:rPr>
                <w:rFonts w:hint="eastAsia" w:ascii="宋体" w:hAnsi="宋体"/>
                <w:szCs w:val="21"/>
              </w:rPr>
              <w:t>服务要求</w:t>
            </w:r>
          </w:p>
        </w:tc>
        <w:tc>
          <w:tcPr>
            <w:tcW w:w="529" w:type="pct"/>
            <w:vMerge w:val="restart"/>
            <w:tcBorders>
              <w:top w:val="single" w:color="auto" w:sz="4" w:space="0"/>
              <w:left w:val="single" w:color="auto" w:sz="4" w:space="0"/>
              <w:right w:val="single" w:color="auto" w:sz="4" w:space="0"/>
            </w:tcBorders>
            <w:vAlign w:val="center"/>
          </w:tcPr>
          <w:p w14:paraId="402D1400">
            <w:pPr>
              <w:spacing w:line="276" w:lineRule="auto"/>
              <w:rPr>
                <w:rFonts w:hint="eastAsia" w:ascii="宋体" w:hAnsi="宋体"/>
                <w:szCs w:val="21"/>
              </w:rPr>
            </w:pPr>
            <w:r>
              <w:rPr>
                <w:rFonts w:hint="eastAsia" w:ascii="宋体" w:hAnsi="宋体"/>
                <w:szCs w:val="21"/>
              </w:rPr>
              <w:t>服务工具要求</w:t>
            </w:r>
          </w:p>
        </w:tc>
        <w:tc>
          <w:tcPr>
            <w:tcW w:w="893" w:type="pct"/>
            <w:tcBorders>
              <w:top w:val="single" w:color="auto" w:sz="4" w:space="0"/>
              <w:left w:val="single" w:color="auto" w:sz="4" w:space="0"/>
              <w:bottom w:val="single" w:color="auto" w:sz="4" w:space="0"/>
              <w:right w:val="single" w:color="auto" w:sz="4" w:space="0"/>
            </w:tcBorders>
            <w:vAlign w:val="center"/>
          </w:tcPr>
          <w:p w14:paraId="1C65293B">
            <w:pPr>
              <w:spacing w:line="276" w:lineRule="auto"/>
              <w:rPr>
                <w:rFonts w:hint="eastAsia" w:ascii="宋体" w:hAnsi="宋体"/>
                <w:szCs w:val="21"/>
              </w:rPr>
            </w:pPr>
            <w:r>
              <w:rPr>
                <w:rFonts w:hint="eastAsia" w:ascii="宋体" w:hAnsi="宋体"/>
                <w:szCs w:val="21"/>
              </w:rPr>
              <w:t>★工具要求</w:t>
            </w:r>
          </w:p>
        </w:tc>
        <w:tc>
          <w:tcPr>
            <w:tcW w:w="2754" w:type="pct"/>
            <w:tcBorders>
              <w:top w:val="single" w:color="auto" w:sz="4" w:space="0"/>
              <w:left w:val="single" w:color="auto" w:sz="4" w:space="0"/>
              <w:bottom w:val="single" w:color="auto" w:sz="4" w:space="0"/>
              <w:right w:val="single" w:color="auto" w:sz="4" w:space="0"/>
            </w:tcBorders>
            <w:vAlign w:val="center"/>
          </w:tcPr>
          <w:p w14:paraId="6FEB7F1E">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5C6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4FB67B3">
            <w:pPr>
              <w:spacing w:line="276" w:lineRule="auto"/>
              <w:jc w:val="center"/>
              <w:rPr>
                <w:rFonts w:hint="eastAsia" w:ascii="宋体" w:hAnsi="宋体"/>
                <w:szCs w:val="21"/>
              </w:rPr>
            </w:pPr>
            <w:r>
              <w:rPr>
                <w:rFonts w:hint="eastAsia" w:ascii="宋体" w:hAnsi="宋体"/>
                <w:szCs w:val="21"/>
              </w:rPr>
              <w:t>133</w:t>
            </w:r>
          </w:p>
        </w:tc>
        <w:tc>
          <w:tcPr>
            <w:tcW w:w="512" w:type="pct"/>
            <w:tcBorders>
              <w:top w:val="single" w:color="auto" w:sz="4" w:space="0"/>
              <w:left w:val="single" w:color="auto" w:sz="4" w:space="0"/>
              <w:bottom w:val="single" w:color="auto" w:sz="4" w:space="0"/>
              <w:right w:val="single" w:color="auto" w:sz="4" w:space="0"/>
            </w:tcBorders>
            <w:vAlign w:val="center"/>
          </w:tcPr>
          <w:p w14:paraId="3BC5EC2F">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left w:val="single" w:color="auto" w:sz="4" w:space="0"/>
              <w:right w:val="single" w:color="auto" w:sz="4" w:space="0"/>
            </w:tcBorders>
            <w:vAlign w:val="center"/>
          </w:tcPr>
          <w:p w14:paraId="33029CB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064309ED">
            <w:pPr>
              <w:spacing w:line="276" w:lineRule="auto"/>
              <w:rPr>
                <w:rFonts w:hint="eastAsia" w:ascii="宋体" w:hAnsi="宋体"/>
                <w:szCs w:val="21"/>
              </w:rPr>
            </w:pPr>
            <w:r>
              <w:rPr>
                <w:rFonts w:hint="eastAsia" w:ascii="宋体" w:hAnsi="宋体"/>
                <w:szCs w:val="21"/>
              </w:rPr>
              <w:t>辅助工具</w:t>
            </w:r>
          </w:p>
        </w:tc>
        <w:tc>
          <w:tcPr>
            <w:tcW w:w="2754" w:type="pct"/>
            <w:tcBorders>
              <w:top w:val="single" w:color="auto" w:sz="4" w:space="0"/>
              <w:left w:val="single" w:color="auto" w:sz="4" w:space="0"/>
              <w:bottom w:val="single" w:color="auto" w:sz="4" w:space="0"/>
              <w:right w:val="single" w:color="auto" w:sz="4" w:space="0"/>
            </w:tcBorders>
            <w:vAlign w:val="center"/>
          </w:tcPr>
          <w:p w14:paraId="54E07CB9">
            <w:pPr>
              <w:spacing w:line="276" w:lineRule="auto"/>
              <w:rPr>
                <w:rFonts w:hint="eastAsia" w:ascii="宋体" w:hAnsi="宋体"/>
                <w:szCs w:val="21"/>
              </w:rPr>
            </w:pPr>
            <w:r>
              <w:rPr>
                <w:rFonts w:hint="eastAsia" w:ascii="宋体" w:hAnsi="宋体"/>
                <w:szCs w:val="21"/>
              </w:rPr>
              <w:t>支持如下功能</w:t>
            </w:r>
          </w:p>
          <w:p w14:paraId="431DA4D1">
            <w:pPr>
              <w:spacing w:line="276" w:lineRule="auto"/>
              <w:rPr>
                <w:rFonts w:hint="eastAsia" w:ascii="宋体" w:hAnsi="宋体"/>
                <w:szCs w:val="21"/>
              </w:rPr>
            </w:pPr>
            <w:r>
              <w:rPr>
                <w:rFonts w:hint="eastAsia" w:ascii="宋体" w:hAnsi="宋体"/>
                <w:szCs w:val="21"/>
              </w:rPr>
              <w:t>a) 本地的数据备份和还原功能；</w:t>
            </w:r>
          </w:p>
          <w:p w14:paraId="6348B712">
            <w:pPr>
              <w:spacing w:line="276" w:lineRule="auto"/>
              <w:rPr>
                <w:rFonts w:hint="eastAsia" w:ascii="宋体" w:hAnsi="宋体"/>
                <w:szCs w:val="21"/>
              </w:rPr>
            </w:pPr>
            <w:r>
              <w:rPr>
                <w:rFonts w:hint="eastAsia" w:ascii="宋体" w:hAnsi="宋体"/>
                <w:szCs w:val="21"/>
              </w:rPr>
              <w:t>b) 网络的数据备份和还原功能；</w:t>
            </w:r>
          </w:p>
          <w:p w14:paraId="77A422E0">
            <w:pPr>
              <w:spacing w:line="276" w:lineRule="auto"/>
              <w:rPr>
                <w:rFonts w:hint="eastAsia" w:ascii="宋体" w:hAnsi="宋体"/>
                <w:szCs w:val="21"/>
              </w:rPr>
            </w:pPr>
            <w:r>
              <w:rPr>
                <w:rFonts w:hint="eastAsia" w:ascii="宋体" w:hAnsi="宋体"/>
                <w:szCs w:val="21"/>
              </w:rPr>
              <w:t>c) 服务器操作系统的自动安装功能；</w:t>
            </w:r>
          </w:p>
          <w:p w14:paraId="6EDAD672">
            <w:pPr>
              <w:spacing w:line="276" w:lineRule="auto"/>
              <w:rPr>
                <w:rFonts w:hint="eastAsia" w:ascii="宋体" w:hAnsi="宋体"/>
                <w:szCs w:val="21"/>
              </w:rPr>
            </w:pPr>
            <w:r>
              <w:rPr>
                <w:rFonts w:hint="eastAsia" w:ascii="宋体" w:hAnsi="宋体"/>
                <w:szCs w:val="21"/>
              </w:rPr>
              <w:t>d) 服务器所配硬件需要的驱动程序和系统补丁</w:t>
            </w:r>
          </w:p>
        </w:tc>
      </w:tr>
      <w:tr w14:paraId="0117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D8202DB">
            <w:pPr>
              <w:spacing w:line="276" w:lineRule="auto"/>
              <w:jc w:val="center"/>
              <w:rPr>
                <w:rFonts w:hint="eastAsia" w:ascii="宋体" w:hAnsi="宋体"/>
                <w:szCs w:val="21"/>
              </w:rPr>
            </w:pPr>
            <w:r>
              <w:rPr>
                <w:rFonts w:hint="eastAsia" w:ascii="宋体" w:hAnsi="宋体"/>
                <w:szCs w:val="21"/>
              </w:rPr>
              <w:t>134</w:t>
            </w:r>
          </w:p>
        </w:tc>
        <w:tc>
          <w:tcPr>
            <w:tcW w:w="512" w:type="pct"/>
            <w:tcBorders>
              <w:top w:val="single" w:color="auto" w:sz="4" w:space="0"/>
              <w:left w:val="single" w:color="auto" w:sz="4" w:space="0"/>
              <w:bottom w:val="single" w:color="auto" w:sz="4" w:space="0"/>
              <w:right w:val="single" w:color="auto" w:sz="4" w:space="0"/>
            </w:tcBorders>
            <w:vAlign w:val="center"/>
          </w:tcPr>
          <w:p w14:paraId="6FB46612">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left w:val="single" w:color="auto" w:sz="4" w:space="0"/>
              <w:right w:val="single" w:color="auto" w:sz="4" w:space="0"/>
            </w:tcBorders>
            <w:vAlign w:val="center"/>
          </w:tcPr>
          <w:p w14:paraId="76BCAA8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EE8310D">
            <w:pPr>
              <w:spacing w:line="276" w:lineRule="auto"/>
              <w:rPr>
                <w:rFonts w:hint="eastAsia" w:ascii="宋体" w:hAnsi="宋体"/>
                <w:szCs w:val="21"/>
              </w:rPr>
            </w:pPr>
            <w:r>
              <w:rPr>
                <w:rFonts w:hint="eastAsia" w:ascii="宋体" w:hAnsi="宋体"/>
                <w:szCs w:val="21"/>
              </w:rPr>
              <w:t>★驱动安装升级指引</w:t>
            </w:r>
          </w:p>
        </w:tc>
        <w:tc>
          <w:tcPr>
            <w:tcW w:w="2754" w:type="pct"/>
            <w:tcBorders>
              <w:top w:val="single" w:color="auto" w:sz="4" w:space="0"/>
              <w:left w:val="single" w:color="auto" w:sz="4" w:space="0"/>
              <w:bottom w:val="single" w:color="auto" w:sz="4" w:space="0"/>
              <w:right w:val="single" w:color="auto" w:sz="4" w:space="0"/>
            </w:tcBorders>
            <w:vAlign w:val="center"/>
          </w:tcPr>
          <w:p w14:paraId="6CAE985C">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3D23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053D0D7">
            <w:pPr>
              <w:spacing w:line="276" w:lineRule="auto"/>
              <w:jc w:val="center"/>
              <w:rPr>
                <w:rFonts w:hint="eastAsia" w:ascii="宋体" w:hAnsi="宋体"/>
                <w:szCs w:val="21"/>
              </w:rPr>
            </w:pPr>
            <w:r>
              <w:rPr>
                <w:rFonts w:hint="eastAsia" w:ascii="宋体" w:hAnsi="宋体"/>
                <w:szCs w:val="21"/>
              </w:rPr>
              <w:t>135</w:t>
            </w:r>
          </w:p>
        </w:tc>
        <w:tc>
          <w:tcPr>
            <w:tcW w:w="512" w:type="pct"/>
            <w:tcBorders>
              <w:top w:val="single" w:color="auto" w:sz="4" w:space="0"/>
              <w:left w:val="single" w:color="auto" w:sz="4" w:space="0"/>
              <w:bottom w:val="single" w:color="auto" w:sz="4" w:space="0"/>
              <w:right w:val="single" w:color="auto" w:sz="4" w:space="0"/>
            </w:tcBorders>
            <w:vAlign w:val="center"/>
          </w:tcPr>
          <w:p w14:paraId="7A7F77E8">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left w:val="single" w:color="auto" w:sz="4" w:space="0"/>
              <w:right w:val="single" w:color="auto" w:sz="4" w:space="0"/>
            </w:tcBorders>
            <w:vAlign w:val="center"/>
          </w:tcPr>
          <w:p w14:paraId="072806A5">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5938D7C">
            <w:pPr>
              <w:spacing w:line="276" w:lineRule="auto"/>
              <w:rPr>
                <w:rFonts w:hint="eastAsia" w:ascii="宋体" w:hAnsi="宋体"/>
                <w:szCs w:val="21"/>
              </w:rPr>
            </w:pPr>
            <w:r>
              <w:rPr>
                <w:rFonts w:hint="eastAsia" w:ascii="宋体" w:hAnsi="宋体"/>
                <w:szCs w:val="21"/>
              </w:rPr>
              <w:t>随机附开盖工具</w:t>
            </w:r>
          </w:p>
        </w:tc>
        <w:tc>
          <w:tcPr>
            <w:tcW w:w="2754" w:type="pct"/>
            <w:tcBorders>
              <w:top w:val="single" w:color="auto" w:sz="4" w:space="0"/>
              <w:left w:val="single" w:color="auto" w:sz="4" w:space="0"/>
              <w:bottom w:val="single" w:color="auto" w:sz="4" w:space="0"/>
              <w:right w:val="single" w:color="auto" w:sz="4" w:space="0"/>
            </w:tcBorders>
            <w:vAlign w:val="center"/>
          </w:tcPr>
          <w:p w14:paraId="28A78199">
            <w:pPr>
              <w:spacing w:line="276" w:lineRule="auto"/>
              <w:rPr>
                <w:rFonts w:hint="eastAsia" w:ascii="宋体" w:hAnsi="宋体"/>
                <w:szCs w:val="21"/>
              </w:rPr>
            </w:pPr>
            <w:r>
              <w:rPr>
                <w:rFonts w:hint="eastAsia" w:ascii="宋体" w:hAnsi="宋体"/>
                <w:szCs w:val="21"/>
              </w:rPr>
              <w:t>随服务器打包提供开机箱工具</w:t>
            </w:r>
          </w:p>
        </w:tc>
      </w:tr>
      <w:tr w14:paraId="64B5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B3996FA">
            <w:pPr>
              <w:spacing w:line="276" w:lineRule="auto"/>
              <w:jc w:val="center"/>
              <w:rPr>
                <w:rFonts w:hint="eastAsia" w:ascii="宋体" w:hAnsi="宋体"/>
                <w:szCs w:val="21"/>
              </w:rPr>
            </w:pPr>
            <w:r>
              <w:rPr>
                <w:rFonts w:hint="eastAsia" w:ascii="宋体" w:hAnsi="宋体"/>
                <w:szCs w:val="21"/>
              </w:rPr>
              <w:t>136</w:t>
            </w:r>
          </w:p>
        </w:tc>
        <w:tc>
          <w:tcPr>
            <w:tcW w:w="512" w:type="pct"/>
            <w:tcBorders>
              <w:top w:val="single" w:color="auto" w:sz="4" w:space="0"/>
              <w:left w:val="single" w:color="auto" w:sz="4" w:space="0"/>
              <w:bottom w:val="single" w:color="auto" w:sz="4" w:space="0"/>
              <w:right w:val="single" w:color="auto" w:sz="4" w:space="0"/>
            </w:tcBorders>
            <w:vAlign w:val="center"/>
          </w:tcPr>
          <w:p w14:paraId="0B61C36C">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left w:val="single" w:color="auto" w:sz="4" w:space="0"/>
              <w:right w:val="single" w:color="auto" w:sz="4" w:space="0"/>
            </w:tcBorders>
            <w:vAlign w:val="center"/>
          </w:tcPr>
          <w:p w14:paraId="4092CE77">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B0788F7">
            <w:pPr>
              <w:spacing w:line="276" w:lineRule="auto"/>
              <w:rPr>
                <w:rFonts w:hint="eastAsia" w:ascii="宋体" w:hAnsi="宋体"/>
                <w:szCs w:val="21"/>
              </w:rPr>
            </w:pPr>
            <w:r>
              <w:rPr>
                <w:rFonts w:hint="eastAsia" w:ascii="宋体" w:hAnsi="宋体"/>
                <w:szCs w:val="21"/>
              </w:rPr>
              <w:t>代码迁移工具</w:t>
            </w:r>
          </w:p>
        </w:tc>
        <w:tc>
          <w:tcPr>
            <w:tcW w:w="2754" w:type="pct"/>
            <w:tcBorders>
              <w:top w:val="single" w:color="auto" w:sz="4" w:space="0"/>
              <w:left w:val="single" w:color="auto" w:sz="4" w:space="0"/>
              <w:bottom w:val="single" w:color="auto" w:sz="4" w:space="0"/>
              <w:right w:val="single" w:color="auto" w:sz="4" w:space="0"/>
            </w:tcBorders>
            <w:vAlign w:val="center"/>
          </w:tcPr>
          <w:p w14:paraId="4B1E4E7C">
            <w:pPr>
              <w:spacing w:line="276" w:lineRule="auto"/>
              <w:rPr>
                <w:rFonts w:hint="eastAsia" w:ascii="宋体" w:hAnsi="宋体"/>
                <w:szCs w:val="21"/>
              </w:rPr>
            </w:pPr>
            <w:r>
              <w:rPr>
                <w:rFonts w:hint="eastAsia" w:ascii="宋体" w:hAnsi="宋体"/>
                <w:szCs w:val="21"/>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14:paraId="6A2D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E9F2F7F">
            <w:pPr>
              <w:spacing w:line="276" w:lineRule="auto"/>
              <w:jc w:val="center"/>
              <w:rPr>
                <w:rFonts w:hint="eastAsia" w:ascii="宋体" w:hAnsi="宋体"/>
                <w:szCs w:val="21"/>
              </w:rPr>
            </w:pPr>
            <w:r>
              <w:rPr>
                <w:rFonts w:hint="eastAsia" w:ascii="宋体" w:hAnsi="宋体"/>
                <w:szCs w:val="21"/>
              </w:rPr>
              <w:t>137</w:t>
            </w:r>
          </w:p>
        </w:tc>
        <w:tc>
          <w:tcPr>
            <w:tcW w:w="512" w:type="pct"/>
            <w:tcBorders>
              <w:top w:val="single" w:color="auto" w:sz="4" w:space="0"/>
              <w:left w:val="single" w:color="auto" w:sz="4" w:space="0"/>
              <w:bottom w:val="single" w:color="auto" w:sz="4" w:space="0"/>
              <w:right w:val="single" w:color="auto" w:sz="4" w:space="0"/>
            </w:tcBorders>
            <w:vAlign w:val="center"/>
          </w:tcPr>
          <w:p w14:paraId="2BEDEF95">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left w:val="single" w:color="auto" w:sz="4" w:space="0"/>
              <w:right w:val="single" w:color="auto" w:sz="4" w:space="0"/>
            </w:tcBorders>
            <w:vAlign w:val="center"/>
          </w:tcPr>
          <w:p w14:paraId="620CF5CD">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63EAF09">
            <w:pPr>
              <w:spacing w:line="276" w:lineRule="auto"/>
              <w:rPr>
                <w:rFonts w:hint="eastAsia" w:ascii="宋体" w:hAnsi="宋体"/>
                <w:szCs w:val="21"/>
              </w:rPr>
            </w:pPr>
            <w:r>
              <w:rPr>
                <w:rFonts w:hint="eastAsia" w:ascii="宋体" w:hAnsi="宋体"/>
                <w:szCs w:val="21"/>
              </w:rPr>
              <w:t>性能分析工具</w:t>
            </w:r>
          </w:p>
        </w:tc>
        <w:tc>
          <w:tcPr>
            <w:tcW w:w="2754" w:type="pct"/>
            <w:tcBorders>
              <w:top w:val="single" w:color="auto" w:sz="4" w:space="0"/>
              <w:left w:val="single" w:color="auto" w:sz="4" w:space="0"/>
              <w:bottom w:val="single" w:color="auto" w:sz="4" w:space="0"/>
              <w:right w:val="single" w:color="auto" w:sz="4" w:space="0"/>
            </w:tcBorders>
            <w:vAlign w:val="center"/>
          </w:tcPr>
          <w:p w14:paraId="4DCDC5E2">
            <w:pPr>
              <w:spacing w:line="276" w:lineRule="auto"/>
              <w:rPr>
                <w:rFonts w:hint="eastAsia" w:ascii="宋体" w:hAnsi="宋体"/>
                <w:szCs w:val="21"/>
              </w:rPr>
            </w:pPr>
            <w:r>
              <w:rPr>
                <w:rFonts w:hint="eastAsia" w:ascii="宋体" w:hAnsi="宋体"/>
                <w:szCs w:val="21"/>
              </w:rPr>
              <w:t>供应商提供支持当前服务器CPU 架构的性能分析工具产品，支持系统性能分析、Java 性能分析和系统诊断，可分析系统或应用在 CPU、内存、 IO、网络等方面的性能，并给出优化建议</w:t>
            </w:r>
          </w:p>
        </w:tc>
      </w:tr>
      <w:tr w14:paraId="7647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7B8872F">
            <w:pPr>
              <w:spacing w:line="276" w:lineRule="auto"/>
              <w:jc w:val="center"/>
              <w:rPr>
                <w:rFonts w:hint="eastAsia" w:ascii="宋体" w:hAnsi="宋体"/>
                <w:szCs w:val="21"/>
              </w:rPr>
            </w:pPr>
            <w:r>
              <w:rPr>
                <w:rFonts w:hint="eastAsia" w:ascii="宋体" w:hAnsi="宋体"/>
                <w:szCs w:val="21"/>
              </w:rPr>
              <w:t>138</w:t>
            </w:r>
          </w:p>
        </w:tc>
        <w:tc>
          <w:tcPr>
            <w:tcW w:w="512" w:type="pct"/>
            <w:tcBorders>
              <w:top w:val="single" w:color="auto" w:sz="4" w:space="0"/>
              <w:left w:val="single" w:color="auto" w:sz="4" w:space="0"/>
              <w:bottom w:val="single" w:color="auto" w:sz="4" w:space="0"/>
              <w:right w:val="single" w:color="auto" w:sz="4" w:space="0"/>
            </w:tcBorders>
            <w:vAlign w:val="center"/>
          </w:tcPr>
          <w:p w14:paraId="2D27098A">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left w:val="single" w:color="auto" w:sz="4" w:space="0"/>
              <w:right w:val="single" w:color="auto" w:sz="4" w:space="0"/>
            </w:tcBorders>
            <w:vAlign w:val="center"/>
          </w:tcPr>
          <w:p w14:paraId="4DA5C973">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6C2E2434">
            <w:pPr>
              <w:spacing w:line="276" w:lineRule="auto"/>
              <w:rPr>
                <w:rFonts w:hint="eastAsia" w:ascii="宋体" w:hAnsi="宋体"/>
                <w:szCs w:val="21"/>
              </w:rPr>
            </w:pPr>
            <w:r>
              <w:rPr>
                <w:rFonts w:hint="eastAsia" w:ascii="宋体" w:hAnsi="宋体"/>
                <w:szCs w:val="21"/>
              </w:rPr>
              <w:t>跨架构平台应用兼容</w:t>
            </w:r>
          </w:p>
        </w:tc>
        <w:tc>
          <w:tcPr>
            <w:tcW w:w="2754" w:type="pct"/>
            <w:tcBorders>
              <w:top w:val="single" w:color="auto" w:sz="4" w:space="0"/>
              <w:left w:val="single" w:color="auto" w:sz="4" w:space="0"/>
              <w:bottom w:val="single" w:color="auto" w:sz="4" w:space="0"/>
              <w:right w:val="single" w:color="auto" w:sz="4" w:space="0"/>
            </w:tcBorders>
            <w:vAlign w:val="center"/>
          </w:tcPr>
          <w:p w14:paraId="412FE084">
            <w:pPr>
              <w:spacing w:line="276" w:lineRule="auto"/>
              <w:rPr>
                <w:rFonts w:hint="eastAsia" w:ascii="宋体" w:hAnsi="宋体"/>
                <w:szCs w:val="21"/>
              </w:rPr>
            </w:pPr>
            <w:r>
              <w:rPr>
                <w:rFonts w:hint="eastAsia" w:ascii="宋体" w:hAnsi="宋体"/>
                <w:szCs w:val="21"/>
              </w:rPr>
              <w:t>跨CPU 架构平台应用兼容工具，可兼容一种或者一种以上不同架构平</w:t>
            </w:r>
          </w:p>
          <w:p w14:paraId="64C50B15">
            <w:pPr>
              <w:spacing w:line="276" w:lineRule="auto"/>
              <w:rPr>
                <w:rFonts w:hint="eastAsia" w:ascii="宋体" w:hAnsi="宋体"/>
                <w:szCs w:val="21"/>
              </w:rPr>
            </w:pPr>
            <w:r>
              <w:rPr>
                <w:rFonts w:hint="eastAsia" w:ascii="宋体" w:hAnsi="宋体"/>
                <w:szCs w:val="21"/>
              </w:rPr>
              <w:t>台的应用</w:t>
            </w:r>
          </w:p>
        </w:tc>
      </w:tr>
      <w:tr w14:paraId="345F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E661EB5">
            <w:pPr>
              <w:spacing w:line="276" w:lineRule="auto"/>
              <w:jc w:val="center"/>
              <w:rPr>
                <w:rFonts w:hint="eastAsia" w:ascii="宋体" w:hAnsi="宋体"/>
                <w:szCs w:val="21"/>
              </w:rPr>
            </w:pPr>
            <w:r>
              <w:rPr>
                <w:rFonts w:hint="eastAsia" w:ascii="宋体" w:hAnsi="宋体"/>
                <w:szCs w:val="21"/>
              </w:rPr>
              <w:t>139</w:t>
            </w:r>
          </w:p>
        </w:tc>
        <w:tc>
          <w:tcPr>
            <w:tcW w:w="512" w:type="pct"/>
            <w:tcBorders>
              <w:top w:val="single" w:color="auto" w:sz="4" w:space="0"/>
              <w:left w:val="single" w:color="auto" w:sz="4" w:space="0"/>
              <w:bottom w:val="single" w:color="auto" w:sz="4" w:space="0"/>
              <w:right w:val="single" w:color="auto" w:sz="4" w:space="0"/>
            </w:tcBorders>
            <w:vAlign w:val="center"/>
          </w:tcPr>
          <w:p w14:paraId="4EB4B5C8">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left w:val="single" w:color="auto" w:sz="4" w:space="0"/>
              <w:right w:val="single" w:color="auto" w:sz="4" w:space="0"/>
            </w:tcBorders>
            <w:vAlign w:val="center"/>
          </w:tcPr>
          <w:p w14:paraId="05AEA40F">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17D8843B">
            <w:pPr>
              <w:spacing w:line="276" w:lineRule="auto"/>
              <w:rPr>
                <w:rFonts w:hint="eastAsia" w:ascii="宋体" w:hAnsi="宋体"/>
                <w:szCs w:val="21"/>
              </w:rPr>
            </w:pPr>
            <w:r>
              <w:rPr>
                <w:rFonts w:hint="eastAsia" w:ascii="宋体" w:hAnsi="宋体"/>
                <w:szCs w:val="21"/>
              </w:rPr>
              <w:t>★管理软件</w:t>
            </w:r>
          </w:p>
        </w:tc>
        <w:tc>
          <w:tcPr>
            <w:tcW w:w="2754" w:type="pct"/>
            <w:tcBorders>
              <w:top w:val="single" w:color="auto" w:sz="4" w:space="0"/>
              <w:left w:val="single" w:color="auto" w:sz="4" w:space="0"/>
              <w:bottom w:val="single" w:color="auto" w:sz="4" w:space="0"/>
              <w:right w:val="single" w:color="auto" w:sz="4" w:space="0"/>
            </w:tcBorders>
            <w:vAlign w:val="center"/>
          </w:tcPr>
          <w:p w14:paraId="6855886C">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4D64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16CBEEE">
            <w:pPr>
              <w:spacing w:line="276" w:lineRule="auto"/>
              <w:jc w:val="center"/>
              <w:rPr>
                <w:rFonts w:hint="eastAsia" w:ascii="宋体" w:hAnsi="宋体"/>
                <w:szCs w:val="21"/>
              </w:rPr>
            </w:pPr>
            <w:r>
              <w:rPr>
                <w:rFonts w:hint="eastAsia" w:ascii="宋体" w:hAnsi="宋体"/>
                <w:szCs w:val="21"/>
              </w:rPr>
              <w:t>140</w:t>
            </w:r>
          </w:p>
        </w:tc>
        <w:tc>
          <w:tcPr>
            <w:tcW w:w="512" w:type="pct"/>
            <w:tcBorders>
              <w:top w:val="single" w:color="auto" w:sz="4" w:space="0"/>
              <w:left w:val="single" w:color="auto" w:sz="4" w:space="0"/>
              <w:bottom w:val="single" w:color="auto" w:sz="4" w:space="0"/>
              <w:right w:val="single" w:color="auto" w:sz="4" w:space="0"/>
            </w:tcBorders>
            <w:vAlign w:val="center"/>
          </w:tcPr>
          <w:p w14:paraId="53E587E7">
            <w:pPr>
              <w:spacing w:line="276" w:lineRule="auto"/>
              <w:jc w:val="center"/>
              <w:rPr>
                <w:rFonts w:hint="eastAsia" w:ascii="宋体" w:hAnsi="宋体"/>
                <w:szCs w:val="21"/>
              </w:rPr>
            </w:pPr>
            <w:r>
              <w:rPr>
                <w:rFonts w:hint="eastAsia" w:ascii="宋体" w:hAnsi="宋体"/>
                <w:szCs w:val="21"/>
              </w:rPr>
              <w:t>服务要求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279B81C9">
            <w:pPr>
              <w:spacing w:line="276" w:lineRule="auto"/>
              <w:rPr>
                <w:rFonts w:hint="eastAsia" w:ascii="宋体" w:hAnsi="宋体"/>
                <w:szCs w:val="21"/>
              </w:rPr>
            </w:pPr>
            <w:r>
              <w:rPr>
                <w:rFonts w:hint="eastAsia" w:ascii="宋体" w:hAnsi="宋体"/>
                <w:szCs w:val="21"/>
              </w:rPr>
              <w:t>增值服务</w:t>
            </w:r>
          </w:p>
        </w:tc>
        <w:tc>
          <w:tcPr>
            <w:tcW w:w="893" w:type="pct"/>
            <w:tcBorders>
              <w:top w:val="single" w:color="auto" w:sz="4" w:space="0"/>
              <w:left w:val="single" w:color="auto" w:sz="4" w:space="0"/>
              <w:bottom w:val="single" w:color="auto" w:sz="4" w:space="0"/>
              <w:right w:val="single" w:color="auto" w:sz="4" w:space="0"/>
            </w:tcBorders>
            <w:vAlign w:val="center"/>
          </w:tcPr>
          <w:p w14:paraId="13CEBFD5">
            <w:pPr>
              <w:spacing w:line="276" w:lineRule="auto"/>
              <w:rPr>
                <w:rFonts w:hint="eastAsia" w:ascii="宋体" w:hAnsi="宋体"/>
                <w:szCs w:val="21"/>
              </w:rPr>
            </w:pPr>
            <w:r>
              <w:rPr>
                <w:rFonts w:hint="eastAsia" w:ascii="宋体" w:hAnsi="宋体"/>
                <w:szCs w:val="21"/>
              </w:rPr>
              <w:t>★厂家升级产品软件与扩容服务</w:t>
            </w:r>
          </w:p>
        </w:tc>
        <w:tc>
          <w:tcPr>
            <w:tcW w:w="2754" w:type="pct"/>
            <w:tcBorders>
              <w:top w:val="single" w:color="auto" w:sz="4" w:space="0"/>
              <w:left w:val="single" w:color="auto" w:sz="4" w:space="0"/>
              <w:bottom w:val="single" w:color="auto" w:sz="4" w:space="0"/>
              <w:right w:val="single" w:color="auto" w:sz="4" w:space="0"/>
            </w:tcBorders>
            <w:vAlign w:val="center"/>
          </w:tcPr>
          <w:p w14:paraId="7DA2109D">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32C3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AFB2D5C">
            <w:pPr>
              <w:spacing w:line="276" w:lineRule="auto"/>
              <w:jc w:val="center"/>
              <w:rPr>
                <w:rFonts w:hint="eastAsia" w:ascii="宋体" w:hAnsi="宋体"/>
                <w:szCs w:val="21"/>
              </w:rPr>
            </w:pPr>
            <w:r>
              <w:rPr>
                <w:rFonts w:hint="eastAsia" w:ascii="宋体" w:hAnsi="宋体"/>
                <w:szCs w:val="21"/>
              </w:rPr>
              <w:t>141</w:t>
            </w:r>
          </w:p>
        </w:tc>
        <w:tc>
          <w:tcPr>
            <w:tcW w:w="512" w:type="pct"/>
            <w:tcBorders>
              <w:top w:val="single" w:color="auto" w:sz="4" w:space="0"/>
              <w:left w:val="single" w:color="auto" w:sz="4" w:space="0"/>
              <w:bottom w:val="single" w:color="auto" w:sz="4" w:space="0"/>
              <w:right w:val="single" w:color="auto" w:sz="4" w:space="0"/>
            </w:tcBorders>
            <w:vAlign w:val="center"/>
          </w:tcPr>
          <w:p w14:paraId="3107F4B2">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9431514">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D8C4D86">
            <w:pPr>
              <w:spacing w:line="276" w:lineRule="auto"/>
              <w:rPr>
                <w:rFonts w:hint="eastAsia" w:ascii="宋体" w:hAnsi="宋体"/>
                <w:szCs w:val="21"/>
              </w:rPr>
            </w:pPr>
            <w:r>
              <w:rPr>
                <w:rFonts w:hint="eastAsia" w:ascii="宋体" w:hAnsi="宋体"/>
                <w:szCs w:val="21"/>
              </w:rPr>
              <w:t>服务保障升级</w:t>
            </w:r>
          </w:p>
        </w:tc>
        <w:tc>
          <w:tcPr>
            <w:tcW w:w="2754" w:type="pct"/>
            <w:tcBorders>
              <w:top w:val="single" w:color="auto" w:sz="4" w:space="0"/>
              <w:left w:val="single" w:color="auto" w:sz="4" w:space="0"/>
              <w:bottom w:val="single" w:color="auto" w:sz="4" w:space="0"/>
              <w:right w:val="single" w:color="auto" w:sz="4" w:space="0"/>
            </w:tcBorders>
            <w:vAlign w:val="center"/>
          </w:tcPr>
          <w:p w14:paraId="4A86DC6E">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42E3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7334D7C">
            <w:pPr>
              <w:spacing w:line="276" w:lineRule="auto"/>
              <w:jc w:val="center"/>
              <w:rPr>
                <w:rFonts w:hint="eastAsia" w:ascii="宋体" w:hAnsi="宋体"/>
                <w:szCs w:val="21"/>
              </w:rPr>
            </w:pPr>
            <w:r>
              <w:rPr>
                <w:rFonts w:hint="eastAsia" w:ascii="宋体" w:hAnsi="宋体"/>
                <w:szCs w:val="21"/>
              </w:rPr>
              <w:t>142</w:t>
            </w:r>
          </w:p>
        </w:tc>
        <w:tc>
          <w:tcPr>
            <w:tcW w:w="512" w:type="pct"/>
            <w:tcBorders>
              <w:top w:val="single" w:color="auto" w:sz="4" w:space="0"/>
              <w:left w:val="single" w:color="auto" w:sz="4" w:space="0"/>
              <w:bottom w:val="single" w:color="auto" w:sz="4" w:space="0"/>
              <w:right w:val="single" w:color="auto" w:sz="4" w:space="0"/>
            </w:tcBorders>
            <w:vAlign w:val="center"/>
          </w:tcPr>
          <w:p w14:paraId="56304B30">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15C152AC">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348D48FB">
            <w:pPr>
              <w:spacing w:line="276" w:lineRule="auto"/>
              <w:rPr>
                <w:rFonts w:hint="eastAsia" w:ascii="宋体" w:hAnsi="宋体"/>
                <w:szCs w:val="21"/>
              </w:rPr>
            </w:pPr>
            <w:r>
              <w:rPr>
                <w:rFonts w:hint="eastAsia" w:ascii="宋体" w:hAnsi="宋体"/>
                <w:szCs w:val="21"/>
              </w:rPr>
              <w:t>★提供上门服务</w:t>
            </w:r>
          </w:p>
        </w:tc>
        <w:tc>
          <w:tcPr>
            <w:tcW w:w="2754" w:type="pct"/>
            <w:tcBorders>
              <w:top w:val="single" w:color="auto" w:sz="4" w:space="0"/>
              <w:left w:val="single" w:color="auto" w:sz="4" w:space="0"/>
              <w:bottom w:val="single" w:color="auto" w:sz="4" w:space="0"/>
              <w:right w:val="single" w:color="auto" w:sz="4" w:space="0"/>
            </w:tcBorders>
            <w:vAlign w:val="center"/>
          </w:tcPr>
          <w:p w14:paraId="2B359D60">
            <w:pPr>
              <w:spacing w:line="276" w:lineRule="auto"/>
              <w:rPr>
                <w:rFonts w:hint="eastAsia" w:ascii="宋体" w:hAnsi="宋体"/>
                <w:szCs w:val="21"/>
              </w:rPr>
            </w:pPr>
            <w:r>
              <w:rPr>
                <w:rFonts w:hint="eastAsia" w:ascii="宋体" w:hAnsi="宋体"/>
                <w:szCs w:val="21"/>
              </w:rPr>
              <w:t>供应商具备提供上门服务的能力</w:t>
            </w:r>
          </w:p>
        </w:tc>
      </w:tr>
      <w:tr w14:paraId="7710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2C2BCFE">
            <w:pPr>
              <w:spacing w:line="276" w:lineRule="auto"/>
              <w:jc w:val="center"/>
              <w:rPr>
                <w:rFonts w:hint="eastAsia" w:ascii="宋体" w:hAnsi="宋体"/>
                <w:szCs w:val="21"/>
              </w:rPr>
            </w:pPr>
            <w:r>
              <w:rPr>
                <w:rFonts w:hint="eastAsia" w:ascii="宋体" w:hAnsi="宋体"/>
                <w:szCs w:val="21"/>
              </w:rPr>
              <w:t>143</w:t>
            </w:r>
          </w:p>
        </w:tc>
        <w:tc>
          <w:tcPr>
            <w:tcW w:w="512" w:type="pct"/>
            <w:tcBorders>
              <w:top w:val="single" w:color="auto" w:sz="4" w:space="0"/>
              <w:left w:val="single" w:color="auto" w:sz="4" w:space="0"/>
              <w:bottom w:val="single" w:color="auto" w:sz="4" w:space="0"/>
              <w:right w:val="single" w:color="auto" w:sz="4" w:space="0"/>
            </w:tcBorders>
            <w:vAlign w:val="center"/>
          </w:tcPr>
          <w:p w14:paraId="23D92242">
            <w:pPr>
              <w:spacing w:line="276" w:lineRule="auto"/>
              <w:jc w:val="center"/>
              <w:rPr>
                <w:rFonts w:hint="eastAsia" w:ascii="宋体" w:hAnsi="宋体"/>
                <w:szCs w:val="21"/>
              </w:rPr>
            </w:pPr>
            <w:r>
              <w:rPr>
                <w:rFonts w:hint="eastAsia" w:ascii="宋体" w:hAnsi="宋体"/>
                <w:szCs w:val="21"/>
              </w:rPr>
              <w:t>服务要求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5C040A7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2212D59F">
            <w:pPr>
              <w:spacing w:line="276" w:lineRule="auto"/>
              <w:rPr>
                <w:rFonts w:hint="eastAsia" w:ascii="宋体" w:hAnsi="宋体"/>
                <w:szCs w:val="21"/>
              </w:rPr>
            </w:pPr>
            <w:r>
              <w:rPr>
                <w:rFonts w:hint="eastAsia" w:ascii="宋体" w:hAnsi="宋体"/>
                <w:szCs w:val="21"/>
              </w:rPr>
              <w:t>业务场景性能优化服务及整体架构升级服务</w:t>
            </w:r>
          </w:p>
        </w:tc>
        <w:tc>
          <w:tcPr>
            <w:tcW w:w="2754" w:type="pct"/>
            <w:tcBorders>
              <w:top w:val="single" w:color="auto" w:sz="4" w:space="0"/>
              <w:left w:val="single" w:color="auto" w:sz="4" w:space="0"/>
              <w:bottom w:val="single" w:color="auto" w:sz="4" w:space="0"/>
              <w:right w:val="single" w:color="auto" w:sz="4" w:space="0"/>
            </w:tcBorders>
            <w:vAlign w:val="center"/>
          </w:tcPr>
          <w:p w14:paraId="4799EC6F">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0DC9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40B17A5">
            <w:pPr>
              <w:spacing w:line="276" w:lineRule="auto"/>
              <w:jc w:val="center"/>
              <w:rPr>
                <w:rFonts w:hint="eastAsia" w:ascii="宋体" w:hAnsi="宋体"/>
                <w:szCs w:val="21"/>
              </w:rPr>
            </w:pPr>
            <w:r>
              <w:rPr>
                <w:rFonts w:hint="eastAsia" w:ascii="宋体" w:hAnsi="宋体"/>
                <w:szCs w:val="21"/>
              </w:rPr>
              <w:t>144</w:t>
            </w:r>
          </w:p>
        </w:tc>
        <w:tc>
          <w:tcPr>
            <w:tcW w:w="512" w:type="pct"/>
            <w:tcBorders>
              <w:top w:val="single" w:color="auto" w:sz="4" w:space="0"/>
              <w:left w:val="single" w:color="auto" w:sz="4" w:space="0"/>
              <w:bottom w:val="single" w:color="auto" w:sz="4" w:space="0"/>
              <w:right w:val="single" w:color="auto" w:sz="4" w:space="0"/>
            </w:tcBorders>
            <w:vAlign w:val="center"/>
          </w:tcPr>
          <w:p w14:paraId="7896F838">
            <w:pPr>
              <w:spacing w:line="276" w:lineRule="auto"/>
              <w:jc w:val="center"/>
              <w:rPr>
                <w:rFonts w:hint="eastAsia" w:ascii="宋体" w:hAnsi="宋体"/>
                <w:szCs w:val="21"/>
              </w:rPr>
            </w:pPr>
            <w:r>
              <w:rPr>
                <w:rFonts w:hint="eastAsia" w:ascii="宋体" w:hAnsi="宋体"/>
                <w:szCs w:val="21"/>
              </w:rPr>
              <w:t>供保要求</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14:paraId="52BD7008">
            <w:pPr>
              <w:spacing w:line="276" w:lineRule="auto"/>
              <w:rPr>
                <w:rFonts w:hint="eastAsia" w:ascii="宋体" w:hAnsi="宋体"/>
                <w:szCs w:val="21"/>
              </w:rPr>
            </w:pPr>
            <w:r>
              <w:rPr>
                <w:rFonts w:hint="eastAsia" w:ascii="宋体" w:hAnsi="宋体"/>
                <w:szCs w:val="21"/>
              </w:rPr>
              <w:t>供应链质量</w:t>
            </w:r>
          </w:p>
        </w:tc>
        <w:tc>
          <w:tcPr>
            <w:tcW w:w="893" w:type="pct"/>
            <w:tcBorders>
              <w:top w:val="single" w:color="auto" w:sz="4" w:space="0"/>
              <w:left w:val="single" w:color="auto" w:sz="4" w:space="0"/>
              <w:bottom w:val="single" w:color="auto" w:sz="4" w:space="0"/>
              <w:right w:val="single" w:color="auto" w:sz="4" w:space="0"/>
            </w:tcBorders>
            <w:vAlign w:val="center"/>
          </w:tcPr>
          <w:p w14:paraId="487FCE21">
            <w:pPr>
              <w:spacing w:line="276" w:lineRule="auto"/>
              <w:rPr>
                <w:rFonts w:hint="eastAsia" w:ascii="宋体" w:hAnsi="宋体"/>
                <w:szCs w:val="21"/>
              </w:rPr>
            </w:pPr>
            <w:r>
              <w:rPr>
                <w:rFonts w:hint="eastAsia" w:ascii="宋体" w:hAnsi="宋体"/>
                <w:szCs w:val="21"/>
              </w:rPr>
              <w:t>★抗干扰性</w:t>
            </w:r>
          </w:p>
        </w:tc>
        <w:tc>
          <w:tcPr>
            <w:tcW w:w="2754" w:type="pct"/>
            <w:tcBorders>
              <w:top w:val="single" w:color="auto" w:sz="4" w:space="0"/>
              <w:left w:val="single" w:color="auto" w:sz="4" w:space="0"/>
              <w:bottom w:val="single" w:color="auto" w:sz="4" w:space="0"/>
              <w:right w:val="single" w:color="auto" w:sz="4" w:space="0"/>
            </w:tcBorders>
            <w:vAlign w:val="center"/>
          </w:tcPr>
          <w:p w14:paraId="6A139F0D">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2138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EB6D260">
            <w:pPr>
              <w:spacing w:line="276" w:lineRule="auto"/>
              <w:jc w:val="center"/>
              <w:rPr>
                <w:rFonts w:hint="eastAsia" w:ascii="宋体" w:hAnsi="宋体"/>
                <w:szCs w:val="21"/>
              </w:rPr>
            </w:pPr>
            <w:r>
              <w:rPr>
                <w:rFonts w:hint="eastAsia" w:ascii="宋体" w:hAnsi="宋体"/>
                <w:szCs w:val="21"/>
              </w:rPr>
              <w:t>145</w:t>
            </w:r>
          </w:p>
        </w:tc>
        <w:tc>
          <w:tcPr>
            <w:tcW w:w="512" w:type="pct"/>
            <w:tcBorders>
              <w:top w:val="single" w:color="auto" w:sz="4" w:space="0"/>
              <w:left w:val="single" w:color="auto" w:sz="4" w:space="0"/>
              <w:bottom w:val="single" w:color="auto" w:sz="4" w:space="0"/>
              <w:right w:val="single" w:color="auto" w:sz="4" w:space="0"/>
            </w:tcBorders>
            <w:vAlign w:val="center"/>
          </w:tcPr>
          <w:p w14:paraId="16B16D3E">
            <w:pPr>
              <w:spacing w:line="276" w:lineRule="auto"/>
              <w:jc w:val="center"/>
              <w:rPr>
                <w:rFonts w:hint="eastAsia" w:ascii="宋体" w:hAnsi="宋体"/>
                <w:szCs w:val="21"/>
              </w:rPr>
            </w:pPr>
            <w:r>
              <w:rPr>
                <w:rFonts w:hint="eastAsia" w:ascii="宋体" w:hAnsi="宋体"/>
                <w:szCs w:val="21"/>
              </w:rPr>
              <w:t>供保要求</w:t>
            </w: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2FB89820">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vAlign w:val="center"/>
          </w:tcPr>
          <w:p w14:paraId="57B0CABB">
            <w:pPr>
              <w:spacing w:line="276" w:lineRule="auto"/>
              <w:rPr>
                <w:rFonts w:hint="eastAsia" w:ascii="宋体" w:hAnsi="宋体"/>
                <w:szCs w:val="21"/>
              </w:rPr>
            </w:pPr>
            <w:r>
              <w:rPr>
                <w:rFonts w:hint="eastAsia" w:ascii="宋体" w:hAnsi="宋体"/>
                <w:szCs w:val="21"/>
              </w:rPr>
              <w:t>★供应能力证明</w:t>
            </w:r>
          </w:p>
        </w:tc>
        <w:tc>
          <w:tcPr>
            <w:tcW w:w="2754" w:type="pct"/>
            <w:tcBorders>
              <w:top w:val="single" w:color="auto" w:sz="4" w:space="0"/>
              <w:left w:val="single" w:color="auto" w:sz="4" w:space="0"/>
              <w:bottom w:val="single" w:color="auto" w:sz="4" w:space="0"/>
              <w:right w:val="single" w:color="auto" w:sz="4" w:space="0"/>
            </w:tcBorders>
            <w:vAlign w:val="center"/>
          </w:tcPr>
          <w:p w14:paraId="345E503C">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r w14:paraId="6BC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35343C">
            <w:pPr>
              <w:spacing w:line="276" w:lineRule="auto"/>
              <w:jc w:val="center"/>
              <w:rPr>
                <w:rFonts w:hint="eastAsia" w:ascii="宋体" w:hAnsi="宋体"/>
                <w:szCs w:val="21"/>
              </w:rPr>
            </w:pPr>
            <w:r>
              <w:t>1</w:t>
            </w:r>
            <w:r>
              <w:rPr>
                <w:rFonts w:hint="eastAsia"/>
              </w:rPr>
              <w:t>4</w:t>
            </w:r>
            <w:r>
              <w:t>6</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21AB99">
            <w:pPr>
              <w:spacing w:line="276" w:lineRule="auto"/>
              <w:jc w:val="center"/>
              <w:rPr>
                <w:rFonts w:hint="eastAsia" w:ascii="宋体" w:hAnsi="宋体"/>
                <w:szCs w:val="21"/>
              </w:rPr>
            </w:pPr>
            <w:r>
              <w:rPr>
                <w:rFonts w:hint="eastAsia" w:ascii="宋体" w:hAnsi="宋体"/>
                <w:szCs w:val="21"/>
              </w:rPr>
              <w:t>其他要求</w:t>
            </w:r>
          </w:p>
        </w:tc>
        <w:tc>
          <w:tcPr>
            <w:tcW w:w="529" w:type="pct"/>
            <w:vMerge w:val="restart"/>
            <w:tcBorders>
              <w:left w:val="single" w:color="auto" w:sz="4" w:space="0"/>
              <w:right w:val="single" w:color="auto" w:sz="4" w:space="0"/>
            </w:tcBorders>
            <w:shd w:val="clear" w:color="auto" w:fill="FFFFFF" w:themeFill="background1"/>
            <w:vAlign w:val="center"/>
          </w:tcPr>
          <w:p w14:paraId="78C1098F">
            <w:pPr>
              <w:spacing w:line="276" w:lineRule="auto"/>
              <w:rPr>
                <w:rFonts w:hint="eastAsia" w:ascii="宋体" w:hAnsi="宋体"/>
                <w:szCs w:val="21"/>
              </w:rPr>
            </w:pPr>
            <w:r>
              <w:rPr>
                <w:rFonts w:hint="eastAsia" w:ascii="宋体" w:hAnsi="宋体"/>
                <w:szCs w:val="21"/>
              </w:rPr>
              <w:t>视频管理</w:t>
            </w: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98B241">
            <w:pPr>
              <w:spacing w:line="276" w:lineRule="auto"/>
              <w:rPr>
                <w:rFonts w:hint="eastAsia" w:ascii="宋体" w:hAnsi="宋体"/>
                <w:szCs w:val="21"/>
              </w:rPr>
            </w:pPr>
            <w:r>
              <w:rPr>
                <w:rFonts w:hint="eastAsia" w:ascii="宋体" w:hAnsi="宋体"/>
                <w:szCs w:val="21"/>
              </w:rPr>
              <w:t>#视频监控</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FB3278">
            <w:pPr>
              <w:spacing w:line="276" w:lineRule="auto"/>
              <w:rPr>
                <w:rFonts w:hint="eastAsia" w:ascii="宋体" w:hAnsi="宋体"/>
                <w:szCs w:val="21"/>
              </w:rPr>
            </w:pPr>
            <w:r>
              <w:rPr>
                <w:rFonts w:hint="eastAsia" w:ascii="宋体" w:hAnsi="宋体"/>
                <w:szCs w:val="21"/>
              </w:rPr>
              <w:t>支持在预览监控点画面时进行一键上墙、 云台控制、语音对讲，需提供国家认可的检测机构出具检测报告。</w:t>
            </w:r>
          </w:p>
        </w:tc>
      </w:tr>
      <w:tr w14:paraId="75DE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F6DAD3">
            <w:pPr>
              <w:spacing w:line="276" w:lineRule="auto"/>
              <w:jc w:val="center"/>
              <w:rPr>
                <w:rFonts w:hint="eastAsia" w:ascii="宋体" w:hAnsi="宋体"/>
                <w:szCs w:val="21"/>
              </w:rPr>
            </w:pPr>
            <w:r>
              <w:t>1</w:t>
            </w:r>
            <w:r>
              <w:rPr>
                <w:rFonts w:hint="eastAsia"/>
              </w:rPr>
              <w:t>47</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357A64">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7BA50878">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42E201">
            <w:pPr>
              <w:spacing w:line="276" w:lineRule="auto"/>
              <w:rPr>
                <w:rFonts w:hint="eastAsia" w:ascii="宋体" w:hAnsi="宋体"/>
                <w:szCs w:val="21"/>
              </w:rPr>
            </w:pPr>
            <w:r>
              <w:rPr>
                <w:rFonts w:hint="eastAsia" w:ascii="宋体" w:hAnsi="宋体"/>
                <w:szCs w:val="21"/>
              </w:rPr>
              <w:t>#视频监控</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E4E97F">
            <w:pPr>
              <w:spacing w:line="276" w:lineRule="auto"/>
              <w:rPr>
                <w:rFonts w:hint="eastAsia" w:ascii="宋体" w:hAnsi="宋体"/>
                <w:szCs w:val="21"/>
              </w:rPr>
            </w:pPr>
            <w:r>
              <w:rPr>
                <w:rFonts w:hint="eastAsia" w:ascii="宋体" w:hAnsi="宋体"/>
                <w:szCs w:val="21"/>
              </w:rPr>
              <w:t>支持视频画面叠加水印，包括视频预览、录像回放、即时回放、录像剪辑、手动录像和录像下载时叠加，需提供国家认可的检测机构出具检测报告。</w:t>
            </w:r>
          </w:p>
        </w:tc>
      </w:tr>
      <w:tr w14:paraId="46F1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11A6C5">
            <w:pPr>
              <w:spacing w:line="276" w:lineRule="auto"/>
              <w:jc w:val="center"/>
              <w:rPr>
                <w:rFonts w:hint="eastAsia" w:ascii="宋体" w:hAnsi="宋体"/>
                <w:szCs w:val="21"/>
              </w:rPr>
            </w:pPr>
            <w:r>
              <w:t>1</w:t>
            </w:r>
            <w:r>
              <w:rPr>
                <w:rFonts w:hint="eastAsia"/>
              </w:rPr>
              <w:t>48</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37BAE5">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3609A940">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AECFB9">
            <w:pPr>
              <w:spacing w:line="276" w:lineRule="auto"/>
              <w:rPr>
                <w:rFonts w:hint="eastAsia" w:ascii="宋体" w:hAnsi="宋体"/>
                <w:szCs w:val="21"/>
              </w:rPr>
            </w:pPr>
            <w:r>
              <w:rPr>
                <w:rFonts w:hint="eastAsia" w:ascii="宋体" w:hAnsi="宋体"/>
                <w:szCs w:val="21"/>
              </w:rPr>
              <w:t>#视频监控</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63AD05">
            <w:pPr>
              <w:spacing w:line="276" w:lineRule="auto"/>
              <w:rPr>
                <w:rFonts w:hint="eastAsia" w:ascii="宋体" w:hAnsi="宋体"/>
                <w:szCs w:val="21"/>
              </w:rPr>
            </w:pPr>
            <w:r>
              <w:rPr>
                <w:rFonts w:hint="eastAsia" w:ascii="宋体" w:hAnsi="宋体"/>
                <w:szCs w:val="21"/>
              </w:rPr>
              <w:t>支持设备录像回传至中心存储，可以支持计划回传和手动回传两种模式，需提供国家认可的检测机构出具检测报告。</w:t>
            </w:r>
          </w:p>
        </w:tc>
      </w:tr>
      <w:tr w14:paraId="0BC9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77C0D1">
            <w:pPr>
              <w:spacing w:line="276" w:lineRule="auto"/>
              <w:jc w:val="center"/>
              <w:rPr>
                <w:rFonts w:hint="eastAsia" w:ascii="宋体" w:hAnsi="宋体"/>
                <w:szCs w:val="21"/>
              </w:rPr>
            </w:pPr>
            <w:r>
              <w:t>1</w:t>
            </w:r>
            <w:r>
              <w:rPr>
                <w:rFonts w:hint="eastAsia"/>
              </w:rPr>
              <w:t>49</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2CD61C">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041ED54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E7D35D">
            <w:pPr>
              <w:spacing w:line="276" w:lineRule="auto"/>
              <w:rPr>
                <w:rFonts w:hint="eastAsia" w:ascii="宋体" w:hAnsi="宋体"/>
                <w:szCs w:val="21"/>
              </w:rPr>
            </w:pPr>
            <w:r>
              <w:rPr>
                <w:rFonts w:hint="eastAsia" w:ascii="宋体" w:hAnsi="宋体"/>
                <w:szCs w:val="21"/>
              </w:rPr>
              <w:t>门禁管理</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A46BD4">
            <w:pPr>
              <w:spacing w:line="276" w:lineRule="auto"/>
              <w:rPr>
                <w:rFonts w:hint="eastAsia" w:ascii="宋体" w:hAnsi="宋体"/>
                <w:szCs w:val="21"/>
              </w:rPr>
            </w:pPr>
            <w:r>
              <w:rPr>
                <w:rFonts w:hint="eastAsia" w:ascii="宋体" w:hAnsi="宋体"/>
                <w:szCs w:val="21"/>
              </w:rPr>
              <w:t>支持人脸建模的大规模批量下发；支持初始化全量下发、增量异动下发</w:t>
            </w:r>
          </w:p>
        </w:tc>
      </w:tr>
      <w:tr w14:paraId="5743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DCA17F">
            <w:pPr>
              <w:spacing w:line="276" w:lineRule="auto"/>
              <w:jc w:val="center"/>
              <w:rPr>
                <w:rFonts w:hint="eastAsia" w:ascii="宋体" w:hAnsi="宋体"/>
                <w:szCs w:val="21"/>
              </w:rPr>
            </w:pPr>
            <w:r>
              <w:t>1</w:t>
            </w:r>
            <w:r>
              <w:rPr>
                <w:rFonts w:hint="eastAsia"/>
              </w:rPr>
              <w:t>50</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2C61BF">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0CAEC9B6">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7CFF1F">
            <w:pPr>
              <w:spacing w:line="276" w:lineRule="auto"/>
              <w:rPr>
                <w:rFonts w:hint="eastAsia" w:ascii="宋体" w:hAnsi="宋体"/>
                <w:szCs w:val="21"/>
              </w:rPr>
            </w:pPr>
            <w:r>
              <w:rPr>
                <w:rFonts w:hint="eastAsia" w:ascii="宋体" w:hAnsi="宋体"/>
                <w:szCs w:val="21"/>
              </w:rPr>
              <w:t>#门禁管理</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53FDFC">
            <w:pPr>
              <w:spacing w:line="276" w:lineRule="auto"/>
              <w:rPr>
                <w:rFonts w:hint="eastAsia" w:ascii="宋体" w:hAnsi="宋体"/>
                <w:szCs w:val="21"/>
              </w:rPr>
            </w:pPr>
            <w:r>
              <w:rPr>
                <w:rFonts w:hint="eastAsia" w:ascii="宋体" w:hAnsi="宋体"/>
                <w:szCs w:val="21"/>
              </w:rPr>
              <w:t>支持人员的卡权限在平台进行权限认证，当卡权限还未下发到设备时，平台可以根据刷卡事件进行人员权限判断并进行反控开门，需提供国家认可的检测机构出具检测报告。</w:t>
            </w:r>
          </w:p>
        </w:tc>
      </w:tr>
      <w:tr w14:paraId="70D9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E325FD">
            <w:pPr>
              <w:spacing w:line="276" w:lineRule="auto"/>
              <w:jc w:val="center"/>
              <w:rPr>
                <w:rFonts w:hint="eastAsia" w:ascii="宋体" w:hAnsi="宋体"/>
                <w:szCs w:val="21"/>
              </w:rPr>
            </w:pPr>
            <w:r>
              <w:t>1</w:t>
            </w:r>
            <w:r>
              <w:rPr>
                <w:rFonts w:hint="eastAsia"/>
              </w:rPr>
              <w:t>51</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353461">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42271C12">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6CA62B">
            <w:pPr>
              <w:spacing w:line="276" w:lineRule="auto"/>
              <w:rPr>
                <w:rFonts w:hint="eastAsia" w:ascii="宋体" w:hAnsi="宋体"/>
                <w:szCs w:val="21"/>
              </w:rPr>
            </w:pPr>
            <w:r>
              <w:rPr>
                <w:rFonts w:hint="eastAsia" w:ascii="宋体" w:hAnsi="宋体"/>
                <w:szCs w:val="21"/>
              </w:rPr>
              <w:t>门禁管理</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2FB255">
            <w:pPr>
              <w:spacing w:line="276" w:lineRule="auto"/>
              <w:rPr>
                <w:rFonts w:hint="eastAsia" w:ascii="宋体" w:hAnsi="宋体"/>
                <w:szCs w:val="21"/>
              </w:rPr>
            </w:pPr>
            <w:r>
              <w:rPr>
                <w:rFonts w:hint="eastAsia" w:ascii="宋体" w:hAnsi="宋体"/>
                <w:szCs w:val="21"/>
              </w:rPr>
              <w:t>支持人员通行记录区分:内部人员、外部人员、陌生人员</w:t>
            </w:r>
          </w:p>
        </w:tc>
      </w:tr>
      <w:tr w14:paraId="5E30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DE5C2B">
            <w:pPr>
              <w:spacing w:line="276" w:lineRule="auto"/>
              <w:jc w:val="center"/>
              <w:rPr>
                <w:rFonts w:hint="eastAsia" w:ascii="宋体" w:hAnsi="宋体"/>
                <w:szCs w:val="21"/>
              </w:rPr>
            </w:pPr>
            <w:r>
              <w:t>1</w:t>
            </w:r>
            <w:r>
              <w:rPr>
                <w:rFonts w:hint="eastAsia"/>
              </w:rPr>
              <w:t>52</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82B80F">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61DBFA81">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2605CC">
            <w:pPr>
              <w:spacing w:line="276" w:lineRule="auto"/>
              <w:rPr>
                <w:rFonts w:hint="eastAsia" w:ascii="宋体" w:hAnsi="宋体"/>
                <w:szCs w:val="21"/>
              </w:rPr>
            </w:pPr>
            <w:r>
              <w:rPr>
                <w:rFonts w:hint="eastAsia" w:ascii="宋体" w:hAnsi="宋体"/>
                <w:szCs w:val="21"/>
              </w:rPr>
              <w:t>#以文搜图</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B94246">
            <w:pPr>
              <w:spacing w:line="276" w:lineRule="auto"/>
              <w:rPr>
                <w:rFonts w:hint="eastAsia" w:ascii="宋体" w:hAnsi="宋体"/>
                <w:szCs w:val="21"/>
              </w:rPr>
            </w:pPr>
            <w:r>
              <w:rPr>
                <w:rFonts w:hint="eastAsia" w:ascii="宋体" w:hAnsi="宋体"/>
                <w:szCs w:val="21"/>
              </w:rPr>
              <w:t>支持独立的以文搜图应用展示界面，默认支持全通道录像检索，且通道和时间范围可设；支持自定义选择时间范围，需提供国家认可的检测机构出具检测报告。</w:t>
            </w:r>
          </w:p>
        </w:tc>
      </w:tr>
      <w:tr w14:paraId="3EF0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192CE7">
            <w:pPr>
              <w:spacing w:line="276" w:lineRule="auto"/>
              <w:jc w:val="center"/>
              <w:rPr>
                <w:rFonts w:hint="eastAsia" w:ascii="宋体" w:hAnsi="宋体"/>
                <w:szCs w:val="21"/>
              </w:rPr>
            </w:pPr>
            <w:r>
              <w:t>1</w:t>
            </w:r>
            <w:r>
              <w:rPr>
                <w:rFonts w:hint="eastAsia"/>
              </w:rPr>
              <w:t>53</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DC8E36">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77485D7E">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37AD9A">
            <w:pPr>
              <w:spacing w:line="276" w:lineRule="auto"/>
              <w:rPr>
                <w:rFonts w:hint="eastAsia" w:ascii="宋体" w:hAnsi="宋体"/>
                <w:szCs w:val="21"/>
              </w:rPr>
            </w:pPr>
            <w:r>
              <w:rPr>
                <w:rFonts w:hint="eastAsia" w:ascii="宋体" w:hAnsi="宋体"/>
                <w:szCs w:val="21"/>
              </w:rPr>
              <w:t>#多模态</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0BA61E">
            <w:pPr>
              <w:spacing w:line="276" w:lineRule="auto"/>
              <w:rPr>
                <w:rFonts w:hint="eastAsia" w:ascii="宋体" w:hAnsi="宋体"/>
                <w:szCs w:val="21"/>
              </w:rPr>
            </w:pPr>
            <w:r>
              <w:rPr>
                <w:rFonts w:hint="eastAsia" w:ascii="宋体" w:hAnsi="宋体"/>
                <w:szCs w:val="21"/>
              </w:rPr>
              <w:t>支持对智能IPC上报的人体，车辆等目标进行多模态大模型的建模并生成特征模型，也可接入普通IPC分析建模，需提供国家认可的检测机构出具检测报告。</w:t>
            </w:r>
          </w:p>
        </w:tc>
      </w:tr>
      <w:tr w14:paraId="0753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E0AD5D">
            <w:pPr>
              <w:spacing w:line="276" w:lineRule="auto"/>
              <w:jc w:val="center"/>
              <w:rPr>
                <w:rFonts w:hint="eastAsia" w:ascii="宋体" w:hAnsi="宋体"/>
                <w:szCs w:val="21"/>
              </w:rPr>
            </w:pPr>
            <w:r>
              <w:t>1</w:t>
            </w:r>
            <w:r>
              <w:rPr>
                <w:rFonts w:hint="eastAsia"/>
              </w:rPr>
              <w:t>54</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678D1E">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right w:val="single" w:color="auto" w:sz="4" w:space="0"/>
            </w:tcBorders>
            <w:shd w:val="clear" w:color="auto" w:fill="FFFFFF" w:themeFill="background1"/>
            <w:vAlign w:val="center"/>
          </w:tcPr>
          <w:p w14:paraId="2B9DAAEA">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B2A5F4">
            <w:pPr>
              <w:spacing w:line="276" w:lineRule="auto"/>
              <w:rPr>
                <w:rFonts w:hint="eastAsia" w:ascii="宋体" w:hAnsi="宋体"/>
                <w:szCs w:val="21"/>
              </w:rPr>
            </w:pPr>
            <w:r>
              <w:rPr>
                <w:rFonts w:hint="eastAsia" w:ascii="宋体" w:hAnsi="宋体"/>
                <w:szCs w:val="21"/>
              </w:rPr>
              <w:t>#以文搜图</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955E68">
            <w:pPr>
              <w:spacing w:line="276" w:lineRule="auto"/>
              <w:rPr>
                <w:rFonts w:hint="eastAsia" w:ascii="宋体" w:hAnsi="宋体"/>
                <w:szCs w:val="21"/>
              </w:rPr>
            </w:pPr>
            <w:r>
              <w:rPr>
                <w:rFonts w:hint="eastAsia" w:ascii="宋体" w:hAnsi="宋体"/>
                <w:szCs w:val="21"/>
              </w:rPr>
              <w:t>设备支持独立的智能以文搜图应用模块，应用内置以文搜图高频热词，如：人的上衣颜色、下装颜色、随身物品、性别；车的颜色、类型、品牌；其他的抽烟、打电话、玩手机等，支持用户选择高频词后，设备可自动填充描述成句，需提供国家认可的检测机构出具检测报告。</w:t>
            </w:r>
          </w:p>
        </w:tc>
      </w:tr>
      <w:tr w14:paraId="574E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225130">
            <w:pPr>
              <w:spacing w:line="276" w:lineRule="auto"/>
              <w:jc w:val="center"/>
              <w:rPr>
                <w:rFonts w:hint="eastAsia" w:ascii="宋体" w:hAnsi="宋体"/>
                <w:szCs w:val="21"/>
              </w:rPr>
            </w:pPr>
            <w:r>
              <w:t>1</w:t>
            </w:r>
            <w:r>
              <w:rPr>
                <w:rFonts w:hint="eastAsia"/>
              </w:rPr>
              <w:t>55</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9154EA">
            <w:pPr>
              <w:spacing w:line="276" w:lineRule="auto"/>
              <w:jc w:val="center"/>
              <w:rPr>
                <w:rFonts w:hint="eastAsia" w:ascii="宋体" w:hAnsi="宋体"/>
                <w:szCs w:val="21"/>
              </w:rPr>
            </w:pPr>
            <w:r>
              <w:rPr>
                <w:rFonts w:hint="eastAsia" w:ascii="宋体" w:hAnsi="宋体"/>
                <w:szCs w:val="21"/>
              </w:rPr>
              <w:t>其他要求</w:t>
            </w:r>
          </w:p>
        </w:tc>
        <w:tc>
          <w:tcPr>
            <w:tcW w:w="529" w:type="pct"/>
            <w:vMerge w:val="continue"/>
            <w:tcBorders>
              <w:left w:val="single" w:color="auto" w:sz="4" w:space="0"/>
              <w:bottom w:val="single" w:color="auto" w:sz="4" w:space="0"/>
              <w:right w:val="single" w:color="auto" w:sz="4" w:space="0"/>
            </w:tcBorders>
            <w:shd w:val="clear" w:color="auto" w:fill="FFFFFF" w:themeFill="background1"/>
            <w:vAlign w:val="center"/>
          </w:tcPr>
          <w:p w14:paraId="1B734A82">
            <w:pPr>
              <w:spacing w:line="276" w:lineRule="auto"/>
              <w:rPr>
                <w:rFonts w:hint="eastAsia" w:ascii="宋体" w:hAnsi="宋体"/>
                <w:szCs w:val="21"/>
              </w:rPr>
            </w:pPr>
          </w:p>
        </w:tc>
        <w:tc>
          <w:tcPr>
            <w:tcW w:w="8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FE2B3A">
            <w:pPr>
              <w:spacing w:line="276" w:lineRule="auto"/>
              <w:rPr>
                <w:rFonts w:hint="eastAsia" w:ascii="宋体" w:hAnsi="宋体"/>
                <w:szCs w:val="21"/>
              </w:rPr>
            </w:pPr>
            <w:r>
              <w:rPr>
                <w:rFonts w:hint="eastAsia" w:ascii="宋体" w:hAnsi="宋体"/>
                <w:szCs w:val="21"/>
              </w:rPr>
              <w:t>#周界大模型</w:t>
            </w:r>
          </w:p>
        </w:tc>
        <w:tc>
          <w:tcPr>
            <w:tcW w:w="27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CD2D49">
            <w:pPr>
              <w:spacing w:line="276" w:lineRule="auto"/>
              <w:rPr>
                <w:rFonts w:hint="eastAsia" w:ascii="宋体" w:hAnsi="宋体"/>
                <w:szCs w:val="21"/>
              </w:rPr>
            </w:pPr>
            <w:r>
              <w:rPr>
                <w:rFonts w:hint="eastAsia" w:ascii="宋体" w:hAnsi="宋体"/>
                <w:szCs w:val="21"/>
              </w:rPr>
              <w:t>周界大模型支持视频分析、图片分析、图片二次分析过滤，需提供国家认可的检测机构出具检测报告。</w:t>
            </w:r>
          </w:p>
        </w:tc>
      </w:tr>
    </w:tbl>
    <w:p w14:paraId="0C1316E6"/>
    <w:p w14:paraId="53622E46">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b w:val="0"/>
          <w:sz w:val="21"/>
          <w:szCs w:val="21"/>
        </w:rPr>
        <w:t>管理服务器2（服务器11）</w:t>
      </w:r>
    </w:p>
    <w:tbl>
      <w:tblPr>
        <w:tblStyle w:val="43"/>
        <w:tblpPr w:leftFromText="180" w:rightFromText="180" w:vertAnchor="text" w:tblpXSpec="center" w:tblpY="1"/>
        <w:tblOverlap w:val="never"/>
        <w:tblW w:w="54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3"/>
        <w:gridCol w:w="1412"/>
        <w:gridCol w:w="1155"/>
        <w:gridCol w:w="1790"/>
        <w:gridCol w:w="5066"/>
      </w:tblGrid>
      <w:tr w14:paraId="6DE0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10" w:type="pct"/>
            <w:tcBorders>
              <w:top w:val="single" w:color="auto" w:sz="4" w:space="0"/>
              <w:left w:val="single" w:color="auto" w:sz="4" w:space="0"/>
              <w:bottom w:val="single" w:color="auto" w:sz="4" w:space="0"/>
              <w:right w:val="single" w:color="auto" w:sz="4" w:space="0"/>
            </w:tcBorders>
            <w:vAlign w:val="center"/>
          </w:tcPr>
          <w:p w14:paraId="78962086">
            <w:pPr>
              <w:spacing w:line="276" w:lineRule="auto"/>
              <w:jc w:val="center"/>
              <w:rPr>
                <w:rFonts w:hint="eastAsia" w:ascii="宋体" w:hAnsi="宋体"/>
                <w:szCs w:val="21"/>
              </w:rPr>
            </w:pPr>
            <w:r>
              <w:rPr>
                <w:rFonts w:hint="eastAsia" w:ascii="宋体" w:hAnsi="宋体"/>
                <w:szCs w:val="21"/>
              </w:rPr>
              <w:t>序号</w:t>
            </w:r>
          </w:p>
        </w:tc>
        <w:tc>
          <w:tcPr>
            <w:tcW w:w="703" w:type="pct"/>
            <w:tcBorders>
              <w:top w:val="single" w:color="auto" w:sz="4" w:space="0"/>
              <w:left w:val="single" w:color="auto" w:sz="4" w:space="0"/>
              <w:bottom w:val="single" w:color="auto" w:sz="4" w:space="0"/>
              <w:right w:val="single" w:color="auto" w:sz="4" w:space="0"/>
            </w:tcBorders>
            <w:vAlign w:val="center"/>
          </w:tcPr>
          <w:p w14:paraId="326AA081">
            <w:pPr>
              <w:spacing w:line="276" w:lineRule="auto"/>
              <w:rPr>
                <w:rFonts w:hint="eastAsia" w:ascii="宋体" w:hAnsi="宋体"/>
                <w:szCs w:val="21"/>
              </w:rPr>
            </w:pPr>
            <w:r>
              <w:rPr>
                <w:rFonts w:hint="eastAsia" w:ascii="宋体" w:hAnsi="宋体"/>
                <w:szCs w:val="21"/>
              </w:rPr>
              <w:t>指标分类</w:t>
            </w:r>
          </w:p>
        </w:tc>
        <w:tc>
          <w:tcPr>
            <w:tcW w:w="575" w:type="pct"/>
            <w:tcBorders>
              <w:top w:val="single" w:color="auto" w:sz="4" w:space="0"/>
              <w:left w:val="single" w:color="auto" w:sz="4" w:space="0"/>
              <w:bottom w:val="single" w:color="auto" w:sz="4" w:space="0"/>
              <w:right w:val="single" w:color="auto" w:sz="4" w:space="0"/>
            </w:tcBorders>
            <w:vAlign w:val="center"/>
          </w:tcPr>
          <w:p w14:paraId="3F9C3706">
            <w:pPr>
              <w:spacing w:line="276" w:lineRule="auto"/>
              <w:rPr>
                <w:rFonts w:hint="eastAsia" w:ascii="宋体" w:hAnsi="宋体"/>
                <w:szCs w:val="21"/>
              </w:rPr>
            </w:pPr>
            <w:r>
              <w:rPr>
                <w:rFonts w:hint="eastAsia" w:ascii="宋体" w:hAnsi="宋体"/>
                <w:szCs w:val="21"/>
              </w:rPr>
              <w:t>一级指标</w:t>
            </w:r>
          </w:p>
        </w:tc>
        <w:tc>
          <w:tcPr>
            <w:tcW w:w="891" w:type="pct"/>
            <w:tcBorders>
              <w:top w:val="single" w:color="auto" w:sz="4" w:space="0"/>
              <w:left w:val="single" w:color="auto" w:sz="4" w:space="0"/>
              <w:bottom w:val="single" w:color="auto" w:sz="4" w:space="0"/>
              <w:right w:val="single" w:color="auto" w:sz="4" w:space="0"/>
            </w:tcBorders>
            <w:vAlign w:val="center"/>
          </w:tcPr>
          <w:p w14:paraId="66F7C9ED">
            <w:pPr>
              <w:spacing w:line="276" w:lineRule="auto"/>
              <w:rPr>
                <w:rFonts w:hint="eastAsia" w:ascii="宋体" w:hAnsi="宋体"/>
                <w:szCs w:val="21"/>
              </w:rPr>
            </w:pPr>
            <w:r>
              <w:rPr>
                <w:rFonts w:hint="eastAsia" w:ascii="宋体" w:hAnsi="宋体"/>
                <w:szCs w:val="21"/>
              </w:rPr>
              <w:t>二级指标</w:t>
            </w:r>
          </w:p>
        </w:tc>
        <w:tc>
          <w:tcPr>
            <w:tcW w:w="2521" w:type="pct"/>
            <w:tcBorders>
              <w:top w:val="single" w:color="auto" w:sz="4" w:space="0"/>
              <w:left w:val="single" w:color="auto" w:sz="4" w:space="0"/>
              <w:bottom w:val="single" w:color="auto" w:sz="4" w:space="0"/>
              <w:right w:val="single" w:color="auto" w:sz="4" w:space="0"/>
            </w:tcBorders>
            <w:vAlign w:val="center"/>
          </w:tcPr>
          <w:p w14:paraId="4B0A86C1">
            <w:pPr>
              <w:spacing w:line="276" w:lineRule="auto"/>
              <w:rPr>
                <w:rFonts w:hint="eastAsia" w:ascii="宋体" w:hAnsi="宋体"/>
                <w:szCs w:val="21"/>
              </w:rPr>
            </w:pPr>
            <w:r>
              <w:rPr>
                <w:rFonts w:hint="eastAsia" w:ascii="宋体" w:hAnsi="宋体"/>
                <w:szCs w:val="21"/>
              </w:rPr>
              <w:t>指标要求</w:t>
            </w:r>
          </w:p>
        </w:tc>
      </w:tr>
      <w:tr w14:paraId="4C38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491230C">
            <w:pPr>
              <w:spacing w:line="276" w:lineRule="auto"/>
              <w:jc w:val="center"/>
              <w:rPr>
                <w:rFonts w:hint="eastAsia" w:ascii="宋体" w:hAnsi="宋体"/>
                <w:szCs w:val="21"/>
              </w:rPr>
            </w:pPr>
            <w:r>
              <w:rPr>
                <w:rFonts w:hint="eastAsia" w:ascii="宋体" w:hAnsi="宋体"/>
                <w:szCs w:val="21"/>
              </w:rPr>
              <w:t>1</w:t>
            </w:r>
          </w:p>
        </w:tc>
        <w:tc>
          <w:tcPr>
            <w:tcW w:w="703" w:type="pct"/>
            <w:tcBorders>
              <w:top w:val="single" w:color="auto" w:sz="4" w:space="0"/>
              <w:left w:val="single" w:color="auto" w:sz="4" w:space="0"/>
              <w:bottom w:val="single" w:color="auto" w:sz="4" w:space="0"/>
              <w:right w:val="single" w:color="auto" w:sz="4" w:space="0"/>
            </w:tcBorders>
            <w:vAlign w:val="center"/>
          </w:tcPr>
          <w:p w14:paraId="5EFA6B49">
            <w:pPr>
              <w:spacing w:line="276" w:lineRule="auto"/>
              <w:rPr>
                <w:rFonts w:hint="eastAsia" w:ascii="宋体" w:hAnsi="宋体"/>
                <w:szCs w:val="21"/>
              </w:rPr>
            </w:pPr>
            <w:r>
              <w:rPr>
                <w:rFonts w:hint="eastAsia" w:ascii="宋体" w:hAnsi="宋体"/>
                <w:szCs w:val="21"/>
              </w:rPr>
              <w:t>产品规格</w:t>
            </w:r>
          </w:p>
        </w:tc>
        <w:tc>
          <w:tcPr>
            <w:tcW w:w="575" w:type="pct"/>
            <w:tcBorders>
              <w:top w:val="single" w:color="auto" w:sz="4" w:space="0"/>
              <w:left w:val="single" w:color="auto" w:sz="4" w:space="0"/>
              <w:bottom w:val="single" w:color="auto" w:sz="4" w:space="0"/>
              <w:right w:val="single" w:color="auto" w:sz="4" w:space="0"/>
            </w:tcBorders>
            <w:vAlign w:val="center"/>
          </w:tcPr>
          <w:p w14:paraId="47F2A6E3">
            <w:pPr>
              <w:spacing w:line="276" w:lineRule="auto"/>
              <w:rPr>
                <w:rFonts w:hint="eastAsia" w:ascii="宋体" w:hAnsi="宋体"/>
                <w:szCs w:val="21"/>
              </w:rPr>
            </w:pPr>
            <w:r>
              <w:rPr>
                <w:rFonts w:hint="eastAsia" w:ascii="宋体" w:hAnsi="宋体"/>
                <w:szCs w:val="21"/>
              </w:rPr>
              <w:t>CPU规格</w:t>
            </w:r>
          </w:p>
        </w:tc>
        <w:tc>
          <w:tcPr>
            <w:tcW w:w="891" w:type="pct"/>
            <w:tcBorders>
              <w:top w:val="single" w:color="auto" w:sz="4" w:space="0"/>
              <w:left w:val="single" w:color="auto" w:sz="4" w:space="0"/>
              <w:bottom w:val="single" w:color="auto" w:sz="4" w:space="0"/>
              <w:right w:val="single" w:color="auto" w:sz="4" w:space="0"/>
            </w:tcBorders>
            <w:vAlign w:val="center"/>
          </w:tcPr>
          <w:p w14:paraId="42F9245D">
            <w:pPr>
              <w:spacing w:line="276" w:lineRule="auto"/>
              <w:rPr>
                <w:rFonts w:hint="eastAsia" w:ascii="宋体" w:hAnsi="宋体"/>
                <w:szCs w:val="21"/>
              </w:rPr>
            </w:pPr>
            <w:r>
              <w:rPr>
                <w:rFonts w:hint="eastAsia" w:ascii="宋体" w:hAnsi="宋体"/>
                <w:szCs w:val="21"/>
              </w:rPr>
              <w:t>★CPU信息</w:t>
            </w:r>
          </w:p>
        </w:tc>
        <w:tc>
          <w:tcPr>
            <w:tcW w:w="2521" w:type="pct"/>
            <w:tcBorders>
              <w:top w:val="single" w:color="auto" w:sz="4" w:space="0"/>
              <w:left w:val="single" w:color="auto" w:sz="4" w:space="0"/>
              <w:bottom w:val="single" w:color="auto" w:sz="4" w:space="0"/>
              <w:right w:val="single" w:color="auto" w:sz="4" w:space="0"/>
            </w:tcBorders>
            <w:vAlign w:val="center"/>
          </w:tcPr>
          <w:p w14:paraId="6AF4CBB7">
            <w:pPr>
              <w:spacing w:line="276" w:lineRule="auto"/>
              <w:rPr>
                <w:rFonts w:hint="eastAsia" w:ascii="宋体" w:hAnsi="宋体"/>
                <w:szCs w:val="21"/>
              </w:rPr>
            </w:pPr>
            <w:r>
              <w:rPr>
                <w:rFonts w:hint="eastAsia" w:ascii="宋体" w:hAnsi="宋体"/>
                <w:szCs w:val="21"/>
              </w:rPr>
              <w:t>供应商给出CPU信息，包含CPU型号、物理核心数、主频、末级缓存容量、线程数、热设计功耗及支持内存的最高速率、通道数和位宽。</w:t>
            </w:r>
          </w:p>
        </w:tc>
      </w:tr>
      <w:tr w14:paraId="552E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trPr>
        <w:tc>
          <w:tcPr>
            <w:tcW w:w="310" w:type="pct"/>
            <w:tcBorders>
              <w:top w:val="single" w:color="auto" w:sz="4" w:space="0"/>
              <w:left w:val="single" w:color="auto" w:sz="4" w:space="0"/>
              <w:bottom w:val="single" w:color="auto" w:sz="4" w:space="0"/>
              <w:right w:val="single" w:color="auto" w:sz="4" w:space="0"/>
            </w:tcBorders>
            <w:vAlign w:val="center"/>
          </w:tcPr>
          <w:p w14:paraId="1E58D3B5">
            <w:pPr>
              <w:spacing w:line="276" w:lineRule="auto"/>
              <w:jc w:val="center"/>
              <w:rPr>
                <w:rFonts w:hint="eastAsia" w:ascii="宋体" w:hAnsi="宋体"/>
                <w:szCs w:val="21"/>
              </w:rPr>
            </w:pPr>
            <w:r>
              <w:rPr>
                <w:rFonts w:hint="eastAsia" w:ascii="宋体" w:hAnsi="宋体"/>
                <w:szCs w:val="21"/>
              </w:rPr>
              <w:t>2</w:t>
            </w:r>
          </w:p>
        </w:tc>
        <w:tc>
          <w:tcPr>
            <w:tcW w:w="703" w:type="pct"/>
            <w:tcBorders>
              <w:top w:val="single" w:color="auto" w:sz="4" w:space="0"/>
              <w:left w:val="single" w:color="auto" w:sz="4" w:space="0"/>
              <w:bottom w:val="single" w:color="auto" w:sz="4" w:space="0"/>
              <w:right w:val="single" w:color="auto" w:sz="4" w:space="0"/>
            </w:tcBorders>
            <w:vAlign w:val="center"/>
          </w:tcPr>
          <w:p w14:paraId="50BE8F22">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3985F706">
            <w:pPr>
              <w:spacing w:line="276" w:lineRule="auto"/>
              <w:rPr>
                <w:rFonts w:hint="eastAsia" w:ascii="宋体" w:hAnsi="宋体"/>
                <w:szCs w:val="21"/>
              </w:rPr>
            </w:pPr>
            <w:r>
              <w:rPr>
                <w:rFonts w:hint="eastAsia" w:ascii="宋体" w:hAnsi="宋体"/>
                <w:szCs w:val="21"/>
              </w:rPr>
              <w:t>主板规格</w:t>
            </w:r>
          </w:p>
        </w:tc>
        <w:tc>
          <w:tcPr>
            <w:tcW w:w="891" w:type="pct"/>
            <w:tcBorders>
              <w:top w:val="single" w:color="auto" w:sz="4" w:space="0"/>
              <w:left w:val="single" w:color="auto" w:sz="4" w:space="0"/>
              <w:bottom w:val="single" w:color="auto" w:sz="4" w:space="0"/>
              <w:right w:val="single" w:color="auto" w:sz="4" w:space="0"/>
            </w:tcBorders>
            <w:vAlign w:val="center"/>
          </w:tcPr>
          <w:p w14:paraId="63627BB1">
            <w:pPr>
              <w:spacing w:line="276" w:lineRule="auto"/>
              <w:rPr>
                <w:rFonts w:hint="eastAsia" w:ascii="宋体" w:hAnsi="宋体"/>
                <w:szCs w:val="21"/>
              </w:rPr>
            </w:pPr>
            <w:r>
              <w:rPr>
                <w:rFonts w:hint="eastAsia" w:ascii="宋体" w:hAnsi="宋体"/>
                <w:szCs w:val="21"/>
              </w:rPr>
              <w:t>★主板支持的CPU和内存情况</w:t>
            </w:r>
          </w:p>
        </w:tc>
        <w:tc>
          <w:tcPr>
            <w:tcW w:w="2521" w:type="pct"/>
            <w:tcBorders>
              <w:top w:val="single" w:color="auto" w:sz="4" w:space="0"/>
              <w:left w:val="single" w:color="auto" w:sz="4" w:space="0"/>
              <w:bottom w:val="single" w:color="auto" w:sz="4" w:space="0"/>
              <w:right w:val="single" w:color="auto" w:sz="4" w:space="0"/>
            </w:tcBorders>
            <w:vAlign w:val="center"/>
          </w:tcPr>
          <w:p w14:paraId="54301F53">
            <w:pPr>
              <w:spacing w:line="276" w:lineRule="auto"/>
              <w:rPr>
                <w:rFonts w:hint="eastAsia" w:ascii="宋体" w:hAnsi="宋体"/>
                <w:szCs w:val="21"/>
              </w:rPr>
            </w:pPr>
            <w:r>
              <w:rPr>
                <w:rFonts w:hint="eastAsia" w:ascii="宋体" w:hAnsi="宋体"/>
                <w:szCs w:val="21"/>
              </w:rPr>
              <w:t>供应商给出主板支持的CPU和内存的型号数量</w:t>
            </w:r>
          </w:p>
        </w:tc>
      </w:tr>
      <w:tr w14:paraId="300D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6035C85">
            <w:pPr>
              <w:spacing w:line="276" w:lineRule="auto"/>
              <w:jc w:val="center"/>
              <w:rPr>
                <w:rFonts w:hint="eastAsia" w:ascii="宋体" w:hAnsi="宋体"/>
                <w:szCs w:val="21"/>
              </w:rPr>
            </w:pPr>
            <w:r>
              <w:rPr>
                <w:rFonts w:hint="eastAsia" w:ascii="宋体" w:hAnsi="宋体"/>
                <w:szCs w:val="21"/>
              </w:rPr>
              <w:t>3</w:t>
            </w:r>
          </w:p>
        </w:tc>
        <w:tc>
          <w:tcPr>
            <w:tcW w:w="703" w:type="pct"/>
            <w:tcBorders>
              <w:top w:val="single" w:color="auto" w:sz="4" w:space="0"/>
              <w:left w:val="single" w:color="auto" w:sz="4" w:space="0"/>
              <w:bottom w:val="single" w:color="auto" w:sz="4" w:space="0"/>
              <w:right w:val="single" w:color="auto" w:sz="4" w:space="0"/>
            </w:tcBorders>
            <w:vAlign w:val="center"/>
          </w:tcPr>
          <w:p w14:paraId="7A015319">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FDDDECB">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DB8DD34">
            <w:pPr>
              <w:spacing w:line="276" w:lineRule="auto"/>
              <w:rPr>
                <w:rFonts w:hint="eastAsia" w:ascii="宋体" w:hAnsi="宋体"/>
                <w:szCs w:val="21"/>
              </w:rPr>
            </w:pPr>
            <w:r>
              <w:rPr>
                <w:rFonts w:hint="eastAsia" w:ascii="宋体" w:hAnsi="宋体"/>
                <w:szCs w:val="21"/>
              </w:rPr>
              <w:t>★主板内存槽数量</w:t>
            </w:r>
          </w:p>
        </w:tc>
        <w:tc>
          <w:tcPr>
            <w:tcW w:w="2521" w:type="pct"/>
            <w:tcBorders>
              <w:top w:val="single" w:color="auto" w:sz="4" w:space="0"/>
              <w:left w:val="single" w:color="auto" w:sz="4" w:space="0"/>
              <w:bottom w:val="single" w:color="auto" w:sz="4" w:space="0"/>
              <w:right w:val="single" w:color="auto" w:sz="4" w:space="0"/>
            </w:tcBorders>
            <w:vAlign w:val="center"/>
          </w:tcPr>
          <w:p w14:paraId="580AC3FE">
            <w:pPr>
              <w:spacing w:line="276" w:lineRule="auto"/>
              <w:rPr>
                <w:rFonts w:hint="eastAsia" w:ascii="宋体" w:hAnsi="宋体"/>
                <w:szCs w:val="21"/>
              </w:rPr>
            </w:pPr>
            <w:r>
              <w:rPr>
                <w:rFonts w:hint="eastAsia" w:ascii="宋体" w:hAnsi="宋体"/>
                <w:szCs w:val="21"/>
              </w:rPr>
              <w:t>非板载内存的可扩展插槽数量应不少于8个</w:t>
            </w:r>
          </w:p>
        </w:tc>
      </w:tr>
      <w:tr w14:paraId="7197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E3CDE9A">
            <w:pPr>
              <w:spacing w:line="276" w:lineRule="auto"/>
              <w:jc w:val="center"/>
              <w:rPr>
                <w:rFonts w:hint="eastAsia" w:ascii="宋体" w:hAnsi="宋体"/>
                <w:szCs w:val="21"/>
              </w:rPr>
            </w:pPr>
            <w:r>
              <w:rPr>
                <w:rFonts w:hint="eastAsia" w:ascii="宋体" w:hAnsi="宋体"/>
                <w:szCs w:val="21"/>
              </w:rPr>
              <w:t>4</w:t>
            </w:r>
          </w:p>
        </w:tc>
        <w:tc>
          <w:tcPr>
            <w:tcW w:w="703" w:type="pct"/>
            <w:tcBorders>
              <w:top w:val="single" w:color="auto" w:sz="4" w:space="0"/>
              <w:left w:val="single" w:color="auto" w:sz="4" w:space="0"/>
              <w:bottom w:val="single" w:color="auto" w:sz="4" w:space="0"/>
              <w:right w:val="single" w:color="auto" w:sz="4" w:space="0"/>
            </w:tcBorders>
            <w:vAlign w:val="center"/>
          </w:tcPr>
          <w:p w14:paraId="20347750">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7D208D7">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FA9CC3C">
            <w:pPr>
              <w:spacing w:line="276" w:lineRule="auto"/>
              <w:rPr>
                <w:rFonts w:hint="eastAsia" w:ascii="宋体" w:hAnsi="宋体"/>
                <w:szCs w:val="21"/>
              </w:rPr>
            </w:pPr>
            <w:r>
              <w:rPr>
                <w:rFonts w:hint="eastAsia" w:ascii="宋体" w:hAnsi="宋体"/>
                <w:szCs w:val="21"/>
              </w:rPr>
              <w:t>★主板存储接口</w:t>
            </w:r>
          </w:p>
        </w:tc>
        <w:tc>
          <w:tcPr>
            <w:tcW w:w="2521" w:type="pct"/>
            <w:tcBorders>
              <w:top w:val="single" w:color="auto" w:sz="4" w:space="0"/>
              <w:left w:val="single" w:color="auto" w:sz="4" w:space="0"/>
              <w:bottom w:val="single" w:color="auto" w:sz="4" w:space="0"/>
              <w:right w:val="single" w:color="auto" w:sz="4" w:space="0"/>
            </w:tcBorders>
            <w:vAlign w:val="center"/>
          </w:tcPr>
          <w:p w14:paraId="600D1979">
            <w:pPr>
              <w:spacing w:line="276" w:lineRule="auto"/>
              <w:rPr>
                <w:rFonts w:hint="eastAsia" w:ascii="宋体" w:hAnsi="宋体"/>
                <w:szCs w:val="21"/>
              </w:rPr>
            </w:pPr>
            <w:r>
              <w:rPr>
                <w:rFonts w:hint="eastAsia" w:ascii="宋体" w:hAnsi="宋体"/>
                <w:szCs w:val="21"/>
              </w:rPr>
              <w:t>至少支持SATA、SAS、M.2、U.2等存储接口中的1种</w:t>
            </w:r>
          </w:p>
        </w:tc>
      </w:tr>
      <w:tr w14:paraId="45DD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E6311A3">
            <w:pPr>
              <w:spacing w:line="276" w:lineRule="auto"/>
              <w:jc w:val="center"/>
              <w:rPr>
                <w:rFonts w:hint="eastAsia" w:ascii="宋体" w:hAnsi="宋体"/>
                <w:szCs w:val="21"/>
              </w:rPr>
            </w:pPr>
            <w:r>
              <w:rPr>
                <w:rFonts w:hint="eastAsia" w:ascii="宋体" w:hAnsi="宋体"/>
                <w:szCs w:val="21"/>
              </w:rPr>
              <w:t>5</w:t>
            </w:r>
          </w:p>
        </w:tc>
        <w:tc>
          <w:tcPr>
            <w:tcW w:w="703" w:type="pct"/>
            <w:tcBorders>
              <w:top w:val="single" w:color="auto" w:sz="4" w:space="0"/>
              <w:left w:val="single" w:color="auto" w:sz="4" w:space="0"/>
              <w:bottom w:val="single" w:color="auto" w:sz="4" w:space="0"/>
              <w:right w:val="single" w:color="auto" w:sz="4" w:space="0"/>
            </w:tcBorders>
            <w:vAlign w:val="center"/>
          </w:tcPr>
          <w:p w14:paraId="49A88C55">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21C64DB">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6560670">
            <w:pPr>
              <w:spacing w:line="276" w:lineRule="auto"/>
              <w:rPr>
                <w:rFonts w:hint="eastAsia" w:ascii="宋体" w:hAnsi="宋体"/>
                <w:szCs w:val="21"/>
              </w:rPr>
            </w:pPr>
            <w:r>
              <w:rPr>
                <w:rFonts w:hint="eastAsia" w:ascii="宋体" w:hAnsi="宋体"/>
                <w:szCs w:val="21"/>
              </w:rPr>
              <w:t>★PCIe插槽接口</w:t>
            </w:r>
          </w:p>
        </w:tc>
        <w:tc>
          <w:tcPr>
            <w:tcW w:w="2521" w:type="pct"/>
            <w:tcBorders>
              <w:top w:val="single" w:color="auto" w:sz="4" w:space="0"/>
              <w:left w:val="single" w:color="auto" w:sz="4" w:space="0"/>
              <w:bottom w:val="single" w:color="auto" w:sz="4" w:space="0"/>
              <w:right w:val="single" w:color="auto" w:sz="4" w:space="0"/>
            </w:tcBorders>
            <w:vAlign w:val="center"/>
          </w:tcPr>
          <w:p w14:paraId="5D41F192">
            <w:pPr>
              <w:spacing w:line="276" w:lineRule="auto"/>
              <w:rPr>
                <w:rFonts w:hint="eastAsia" w:ascii="宋体" w:hAnsi="宋体"/>
                <w:szCs w:val="21"/>
              </w:rPr>
            </w:pPr>
            <w:r>
              <w:rPr>
                <w:rFonts w:hint="eastAsia" w:ascii="宋体" w:hAnsi="宋体"/>
                <w:szCs w:val="21"/>
              </w:rPr>
              <w:t>符合PCIe3.0或以上的高速串行计算机扩展总线标准，PCIe的接口速率与位宽需保证向下兼容</w:t>
            </w:r>
          </w:p>
        </w:tc>
      </w:tr>
      <w:tr w14:paraId="6C57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47A5BA7">
            <w:pPr>
              <w:spacing w:line="276" w:lineRule="auto"/>
              <w:jc w:val="center"/>
              <w:rPr>
                <w:rFonts w:hint="eastAsia" w:ascii="宋体" w:hAnsi="宋体"/>
                <w:szCs w:val="21"/>
              </w:rPr>
            </w:pPr>
            <w:r>
              <w:rPr>
                <w:rFonts w:hint="eastAsia" w:ascii="宋体" w:hAnsi="宋体"/>
                <w:szCs w:val="21"/>
              </w:rPr>
              <w:t>6</w:t>
            </w:r>
          </w:p>
        </w:tc>
        <w:tc>
          <w:tcPr>
            <w:tcW w:w="703" w:type="pct"/>
            <w:tcBorders>
              <w:top w:val="single" w:color="auto" w:sz="4" w:space="0"/>
              <w:left w:val="single" w:color="auto" w:sz="4" w:space="0"/>
              <w:bottom w:val="single" w:color="auto" w:sz="4" w:space="0"/>
              <w:right w:val="single" w:color="auto" w:sz="4" w:space="0"/>
            </w:tcBorders>
            <w:vAlign w:val="center"/>
          </w:tcPr>
          <w:p w14:paraId="751AEFA7">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568DFA4">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35867BA">
            <w:pPr>
              <w:spacing w:line="276" w:lineRule="auto"/>
              <w:rPr>
                <w:rFonts w:hint="eastAsia" w:ascii="宋体" w:hAnsi="宋体"/>
                <w:szCs w:val="21"/>
              </w:rPr>
            </w:pPr>
            <w:r>
              <w:rPr>
                <w:rFonts w:hint="eastAsia" w:ascii="宋体" w:hAnsi="宋体"/>
                <w:szCs w:val="21"/>
              </w:rPr>
              <w:t>★主板PCIe插槽数量及规格</w:t>
            </w:r>
          </w:p>
        </w:tc>
        <w:tc>
          <w:tcPr>
            <w:tcW w:w="2521" w:type="pct"/>
            <w:tcBorders>
              <w:top w:val="single" w:color="auto" w:sz="4" w:space="0"/>
              <w:left w:val="single" w:color="auto" w:sz="4" w:space="0"/>
              <w:bottom w:val="single" w:color="auto" w:sz="4" w:space="0"/>
              <w:right w:val="single" w:color="auto" w:sz="4" w:space="0"/>
            </w:tcBorders>
            <w:vAlign w:val="center"/>
          </w:tcPr>
          <w:p w14:paraId="3190198C">
            <w:pPr>
              <w:spacing w:line="276" w:lineRule="auto"/>
              <w:rPr>
                <w:rFonts w:hint="eastAsia" w:ascii="宋体" w:hAnsi="宋体"/>
                <w:szCs w:val="21"/>
              </w:rPr>
            </w:pPr>
            <w:r>
              <w:rPr>
                <w:rFonts w:hint="eastAsia" w:ascii="宋体" w:hAnsi="宋体"/>
                <w:szCs w:val="21"/>
              </w:rPr>
              <w:t>a)高度大于44.45mm双路或以上服务器支持PCIe插槽或接口应不少于5个；</w:t>
            </w:r>
          </w:p>
          <w:p w14:paraId="0030D493">
            <w:pPr>
              <w:spacing w:line="276" w:lineRule="auto"/>
              <w:rPr>
                <w:rFonts w:hint="eastAsia" w:ascii="宋体" w:hAnsi="宋体"/>
                <w:szCs w:val="21"/>
              </w:rPr>
            </w:pPr>
            <w:r>
              <w:rPr>
                <w:rFonts w:hint="eastAsia" w:ascii="宋体" w:hAnsi="宋体"/>
                <w:szCs w:val="21"/>
              </w:rPr>
              <w:t>b)单路服务器PCIe插槽或接口应不少于4个，可通过扩展卡进行插槽扩展</w:t>
            </w:r>
          </w:p>
        </w:tc>
      </w:tr>
      <w:tr w14:paraId="54B1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AC18C3F">
            <w:pPr>
              <w:spacing w:line="276" w:lineRule="auto"/>
              <w:jc w:val="center"/>
              <w:rPr>
                <w:rFonts w:hint="eastAsia" w:ascii="宋体" w:hAnsi="宋体"/>
                <w:szCs w:val="21"/>
              </w:rPr>
            </w:pPr>
            <w:r>
              <w:rPr>
                <w:rFonts w:hint="eastAsia" w:ascii="宋体" w:hAnsi="宋体"/>
                <w:szCs w:val="21"/>
              </w:rPr>
              <w:t>7</w:t>
            </w:r>
          </w:p>
        </w:tc>
        <w:tc>
          <w:tcPr>
            <w:tcW w:w="703" w:type="pct"/>
            <w:tcBorders>
              <w:top w:val="single" w:color="auto" w:sz="4" w:space="0"/>
              <w:left w:val="single" w:color="auto" w:sz="4" w:space="0"/>
              <w:bottom w:val="single" w:color="auto" w:sz="4" w:space="0"/>
              <w:right w:val="single" w:color="auto" w:sz="4" w:space="0"/>
            </w:tcBorders>
            <w:vAlign w:val="center"/>
          </w:tcPr>
          <w:p w14:paraId="6E2E5960">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327A7E6">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360C4F3">
            <w:pPr>
              <w:spacing w:line="276" w:lineRule="auto"/>
              <w:rPr>
                <w:rFonts w:hint="eastAsia" w:ascii="宋体" w:hAnsi="宋体"/>
                <w:szCs w:val="21"/>
              </w:rPr>
            </w:pPr>
            <w:r>
              <w:rPr>
                <w:rFonts w:hint="eastAsia" w:ascii="宋体" w:hAnsi="宋体"/>
                <w:szCs w:val="21"/>
              </w:rPr>
              <w:t>特殊孔位</w:t>
            </w:r>
          </w:p>
          <w:p w14:paraId="52706011">
            <w:pPr>
              <w:spacing w:line="276" w:lineRule="auto"/>
              <w:rPr>
                <w:rFonts w:hint="eastAsia" w:ascii="宋体" w:hAnsi="宋体"/>
                <w:szCs w:val="21"/>
              </w:rPr>
            </w:pPr>
            <w:r>
              <w:rPr>
                <w:rFonts w:hint="eastAsia" w:ascii="宋体" w:hAnsi="宋体"/>
                <w:szCs w:val="21"/>
              </w:rPr>
              <w:t>及接口</w:t>
            </w:r>
          </w:p>
        </w:tc>
        <w:tc>
          <w:tcPr>
            <w:tcW w:w="2521" w:type="pct"/>
            <w:tcBorders>
              <w:top w:val="single" w:color="auto" w:sz="4" w:space="0"/>
              <w:left w:val="single" w:color="auto" w:sz="4" w:space="0"/>
              <w:bottom w:val="single" w:color="auto" w:sz="4" w:space="0"/>
              <w:right w:val="single" w:color="auto" w:sz="4" w:space="0"/>
            </w:tcBorders>
            <w:vAlign w:val="center"/>
          </w:tcPr>
          <w:p w14:paraId="3C224916">
            <w:pPr>
              <w:spacing w:line="276" w:lineRule="auto"/>
              <w:rPr>
                <w:rFonts w:hint="eastAsia" w:ascii="宋体" w:hAnsi="宋体"/>
                <w:szCs w:val="21"/>
              </w:rPr>
            </w:pPr>
            <w:r>
              <w:rPr>
                <w:rFonts w:hint="eastAsia" w:ascii="宋体" w:hAnsi="宋体"/>
                <w:szCs w:val="21"/>
              </w:rPr>
              <w:t>a)服务器机箱内主板可根据用户实际使用需求支持安装多功能导入装置板卡，机箱内需预留多功能导入装置板卡安装位置，容量不小于55mm×45mm×15mm（长×宽×高，单位毫米）；</w:t>
            </w:r>
          </w:p>
          <w:p w14:paraId="0A5AB3D4">
            <w:pPr>
              <w:spacing w:line="276" w:lineRule="auto"/>
              <w:rPr>
                <w:rFonts w:hint="eastAsia" w:ascii="宋体" w:hAnsi="宋体"/>
                <w:szCs w:val="21"/>
              </w:rPr>
            </w:pPr>
            <w:r>
              <w:rPr>
                <w:rFonts w:hint="eastAsia" w:ascii="宋体" w:hAnsi="宋体"/>
                <w:szCs w:val="21"/>
              </w:rPr>
              <w:t>b)服务器主板可根据用户实际使用需求预留满足USB2.0 或USB3.0 数据传输规范的接口，工作电压5V，采用USB2.0 时，最大过电流应不小于0.5A，采用USB3.0 时，最大过电流应不小于1A</w:t>
            </w:r>
          </w:p>
        </w:tc>
      </w:tr>
      <w:tr w14:paraId="64F0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61091FE">
            <w:pPr>
              <w:spacing w:line="276" w:lineRule="auto"/>
              <w:jc w:val="center"/>
              <w:rPr>
                <w:rFonts w:hint="eastAsia" w:ascii="宋体" w:hAnsi="宋体"/>
                <w:szCs w:val="21"/>
              </w:rPr>
            </w:pPr>
            <w:r>
              <w:rPr>
                <w:rFonts w:hint="eastAsia" w:ascii="宋体" w:hAnsi="宋体"/>
                <w:szCs w:val="21"/>
              </w:rPr>
              <w:t>8</w:t>
            </w:r>
          </w:p>
        </w:tc>
        <w:tc>
          <w:tcPr>
            <w:tcW w:w="703" w:type="pct"/>
            <w:tcBorders>
              <w:top w:val="single" w:color="auto" w:sz="4" w:space="0"/>
              <w:left w:val="single" w:color="auto" w:sz="4" w:space="0"/>
              <w:bottom w:val="single" w:color="auto" w:sz="4" w:space="0"/>
              <w:right w:val="single" w:color="auto" w:sz="4" w:space="0"/>
            </w:tcBorders>
            <w:vAlign w:val="center"/>
          </w:tcPr>
          <w:p w14:paraId="34BD9218">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79A6DD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A75E4F8">
            <w:pPr>
              <w:spacing w:line="276" w:lineRule="auto"/>
              <w:rPr>
                <w:rFonts w:hint="eastAsia" w:ascii="宋体" w:hAnsi="宋体"/>
                <w:szCs w:val="21"/>
              </w:rPr>
            </w:pPr>
            <w:r>
              <w:rPr>
                <w:rFonts w:hint="eastAsia" w:ascii="宋体" w:hAnsi="宋体"/>
                <w:szCs w:val="21"/>
              </w:rPr>
              <w:t>板载网络接口</w:t>
            </w:r>
          </w:p>
        </w:tc>
        <w:tc>
          <w:tcPr>
            <w:tcW w:w="2521" w:type="pct"/>
            <w:tcBorders>
              <w:top w:val="single" w:color="auto" w:sz="4" w:space="0"/>
              <w:left w:val="single" w:color="auto" w:sz="4" w:space="0"/>
              <w:bottom w:val="single" w:color="auto" w:sz="4" w:space="0"/>
              <w:right w:val="single" w:color="auto" w:sz="4" w:space="0"/>
            </w:tcBorders>
            <w:vAlign w:val="center"/>
          </w:tcPr>
          <w:p w14:paraId="07DDD996">
            <w:pPr>
              <w:spacing w:line="276" w:lineRule="auto"/>
              <w:rPr>
                <w:rFonts w:hint="eastAsia" w:ascii="宋体" w:hAnsi="宋体"/>
                <w:szCs w:val="21"/>
              </w:rPr>
            </w:pPr>
            <w:r>
              <w:rPr>
                <w:rFonts w:hint="eastAsia" w:ascii="宋体" w:hAnsi="宋体"/>
                <w:szCs w:val="21"/>
              </w:rPr>
              <w:t>若支持板载网络接口应不少于1 个1GE 网口</w:t>
            </w:r>
          </w:p>
        </w:tc>
      </w:tr>
      <w:tr w14:paraId="269E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BCCA420">
            <w:pPr>
              <w:spacing w:line="276" w:lineRule="auto"/>
              <w:jc w:val="center"/>
              <w:rPr>
                <w:rFonts w:hint="eastAsia" w:ascii="宋体" w:hAnsi="宋体"/>
                <w:szCs w:val="21"/>
              </w:rPr>
            </w:pPr>
            <w:r>
              <w:rPr>
                <w:rFonts w:hint="eastAsia" w:ascii="宋体" w:hAnsi="宋体"/>
                <w:szCs w:val="21"/>
              </w:rPr>
              <w:t>9</w:t>
            </w:r>
          </w:p>
        </w:tc>
        <w:tc>
          <w:tcPr>
            <w:tcW w:w="703" w:type="pct"/>
            <w:tcBorders>
              <w:top w:val="single" w:color="auto" w:sz="4" w:space="0"/>
              <w:left w:val="single" w:color="auto" w:sz="4" w:space="0"/>
              <w:bottom w:val="single" w:color="auto" w:sz="4" w:space="0"/>
              <w:right w:val="single" w:color="auto" w:sz="4" w:space="0"/>
            </w:tcBorders>
            <w:vAlign w:val="center"/>
          </w:tcPr>
          <w:p w14:paraId="44C10FBB">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D8543F0">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C8C2135">
            <w:pPr>
              <w:spacing w:line="276" w:lineRule="auto"/>
              <w:rPr>
                <w:rFonts w:hint="eastAsia" w:ascii="宋体" w:hAnsi="宋体"/>
                <w:szCs w:val="21"/>
              </w:rPr>
            </w:pPr>
            <w:r>
              <w:rPr>
                <w:rFonts w:hint="eastAsia" w:ascii="宋体" w:hAnsi="宋体"/>
                <w:szCs w:val="21"/>
              </w:rPr>
              <w:t>主板OCP插槽数量</w:t>
            </w:r>
          </w:p>
        </w:tc>
        <w:tc>
          <w:tcPr>
            <w:tcW w:w="2521" w:type="pct"/>
            <w:tcBorders>
              <w:top w:val="single" w:color="auto" w:sz="4" w:space="0"/>
              <w:left w:val="single" w:color="auto" w:sz="4" w:space="0"/>
              <w:bottom w:val="single" w:color="auto" w:sz="4" w:space="0"/>
              <w:right w:val="single" w:color="auto" w:sz="4" w:space="0"/>
            </w:tcBorders>
            <w:vAlign w:val="center"/>
          </w:tcPr>
          <w:p w14:paraId="66E2D1FB">
            <w:pPr>
              <w:spacing w:line="276" w:lineRule="auto"/>
              <w:rPr>
                <w:rFonts w:hint="eastAsia" w:ascii="宋体" w:hAnsi="宋体"/>
                <w:szCs w:val="21"/>
              </w:rPr>
            </w:pPr>
            <w:r>
              <w:rPr>
                <w:rFonts w:hint="eastAsia" w:ascii="宋体" w:hAnsi="宋体"/>
                <w:szCs w:val="21"/>
              </w:rPr>
              <w:t>若支持OCP2.0 及以上插槽数量不少于1 个</w:t>
            </w:r>
          </w:p>
        </w:tc>
      </w:tr>
      <w:tr w14:paraId="5E5F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9D3F949">
            <w:pPr>
              <w:spacing w:line="276" w:lineRule="auto"/>
              <w:jc w:val="center"/>
              <w:rPr>
                <w:rFonts w:hint="eastAsia" w:ascii="宋体" w:hAnsi="宋体"/>
                <w:szCs w:val="21"/>
              </w:rPr>
            </w:pPr>
            <w:r>
              <w:rPr>
                <w:rFonts w:hint="eastAsia" w:ascii="宋体" w:hAnsi="宋体"/>
                <w:szCs w:val="21"/>
              </w:rPr>
              <w:t>10</w:t>
            </w:r>
          </w:p>
        </w:tc>
        <w:tc>
          <w:tcPr>
            <w:tcW w:w="703" w:type="pct"/>
            <w:tcBorders>
              <w:top w:val="single" w:color="auto" w:sz="4" w:space="0"/>
              <w:left w:val="single" w:color="auto" w:sz="4" w:space="0"/>
              <w:bottom w:val="single" w:color="auto" w:sz="4" w:space="0"/>
              <w:right w:val="single" w:color="auto" w:sz="4" w:space="0"/>
            </w:tcBorders>
            <w:vAlign w:val="center"/>
          </w:tcPr>
          <w:p w14:paraId="440F3ED6">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17EA5F00">
            <w:pPr>
              <w:spacing w:line="276" w:lineRule="auto"/>
              <w:rPr>
                <w:rFonts w:hint="eastAsia" w:ascii="宋体" w:hAnsi="宋体"/>
                <w:szCs w:val="21"/>
              </w:rPr>
            </w:pPr>
            <w:r>
              <w:rPr>
                <w:rFonts w:hint="eastAsia" w:ascii="宋体" w:hAnsi="宋体"/>
                <w:szCs w:val="21"/>
              </w:rPr>
              <w:t>内存规格</w:t>
            </w:r>
          </w:p>
        </w:tc>
        <w:tc>
          <w:tcPr>
            <w:tcW w:w="891" w:type="pct"/>
            <w:tcBorders>
              <w:top w:val="single" w:color="auto" w:sz="4" w:space="0"/>
              <w:left w:val="single" w:color="auto" w:sz="4" w:space="0"/>
              <w:bottom w:val="single" w:color="auto" w:sz="4" w:space="0"/>
              <w:right w:val="single" w:color="auto" w:sz="4" w:space="0"/>
            </w:tcBorders>
            <w:vAlign w:val="center"/>
          </w:tcPr>
          <w:p w14:paraId="154B52E0">
            <w:pPr>
              <w:spacing w:line="276" w:lineRule="auto"/>
              <w:rPr>
                <w:rFonts w:hint="eastAsia" w:ascii="宋体" w:hAnsi="宋体"/>
                <w:szCs w:val="21"/>
              </w:rPr>
            </w:pPr>
            <w:r>
              <w:rPr>
                <w:rFonts w:hint="eastAsia" w:ascii="宋体" w:hAnsi="宋体"/>
                <w:szCs w:val="21"/>
              </w:rPr>
              <w:t>★内存数量</w:t>
            </w:r>
          </w:p>
        </w:tc>
        <w:tc>
          <w:tcPr>
            <w:tcW w:w="2521" w:type="pct"/>
            <w:tcBorders>
              <w:top w:val="single" w:color="auto" w:sz="4" w:space="0"/>
              <w:left w:val="single" w:color="auto" w:sz="4" w:space="0"/>
              <w:bottom w:val="single" w:color="auto" w:sz="4" w:space="0"/>
              <w:right w:val="single" w:color="auto" w:sz="4" w:space="0"/>
            </w:tcBorders>
            <w:vAlign w:val="center"/>
          </w:tcPr>
          <w:p w14:paraId="05B726FB">
            <w:pPr>
              <w:spacing w:line="276" w:lineRule="auto"/>
              <w:rPr>
                <w:rFonts w:hint="eastAsia" w:ascii="宋体" w:hAnsi="宋体"/>
                <w:szCs w:val="21"/>
              </w:rPr>
            </w:pPr>
            <w:r>
              <w:rPr>
                <w:rFonts w:hint="eastAsia" w:ascii="宋体" w:hAnsi="宋体"/>
                <w:szCs w:val="21"/>
              </w:rPr>
              <w:t>≥8</w:t>
            </w:r>
          </w:p>
        </w:tc>
      </w:tr>
      <w:tr w14:paraId="1041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3BD58D6">
            <w:pPr>
              <w:spacing w:line="276" w:lineRule="auto"/>
              <w:jc w:val="center"/>
              <w:rPr>
                <w:rFonts w:hint="eastAsia" w:ascii="宋体" w:hAnsi="宋体"/>
                <w:szCs w:val="21"/>
              </w:rPr>
            </w:pPr>
            <w:r>
              <w:rPr>
                <w:rFonts w:hint="eastAsia" w:ascii="宋体" w:hAnsi="宋体"/>
                <w:szCs w:val="21"/>
              </w:rPr>
              <w:t>11</w:t>
            </w:r>
          </w:p>
        </w:tc>
        <w:tc>
          <w:tcPr>
            <w:tcW w:w="703" w:type="pct"/>
            <w:tcBorders>
              <w:top w:val="single" w:color="auto" w:sz="4" w:space="0"/>
              <w:left w:val="single" w:color="auto" w:sz="4" w:space="0"/>
              <w:bottom w:val="single" w:color="auto" w:sz="4" w:space="0"/>
              <w:right w:val="single" w:color="auto" w:sz="4" w:space="0"/>
            </w:tcBorders>
            <w:vAlign w:val="center"/>
          </w:tcPr>
          <w:p w14:paraId="1205B727">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050097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988F4B4">
            <w:pPr>
              <w:spacing w:line="276" w:lineRule="auto"/>
              <w:rPr>
                <w:rFonts w:hint="eastAsia" w:ascii="宋体" w:hAnsi="宋体"/>
                <w:szCs w:val="21"/>
              </w:rPr>
            </w:pPr>
            <w:r>
              <w:rPr>
                <w:rFonts w:hint="eastAsia" w:ascii="宋体" w:hAnsi="宋体"/>
                <w:szCs w:val="21"/>
              </w:rPr>
              <w:t>★内存规格</w:t>
            </w:r>
          </w:p>
        </w:tc>
        <w:tc>
          <w:tcPr>
            <w:tcW w:w="2521" w:type="pct"/>
            <w:tcBorders>
              <w:top w:val="single" w:color="auto" w:sz="4" w:space="0"/>
              <w:left w:val="single" w:color="auto" w:sz="4" w:space="0"/>
              <w:bottom w:val="single" w:color="auto" w:sz="4" w:space="0"/>
              <w:right w:val="single" w:color="auto" w:sz="4" w:space="0"/>
            </w:tcBorders>
            <w:vAlign w:val="center"/>
          </w:tcPr>
          <w:p w14:paraId="36204D46">
            <w:pPr>
              <w:spacing w:line="276" w:lineRule="auto"/>
              <w:rPr>
                <w:rFonts w:hint="eastAsia" w:ascii="宋体" w:hAnsi="宋体"/>
                <w:szCs w:val="21"/>
              </w:rPr>
            </w:pPr>
            <w:r>
              <w:rPr>
                <w:rFonts w:hint="eastAsia" w:ascii="宋体" w:hAnsi="宋体"/>
                <w:szCs w:val="21"/>
              </w:rPr>
              <w:t>≥DDR4</w:t>
            </w:r>
          </w:p>
        </w:tc>
      </w:tr>
      <w:tr w14:paraId="307F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17D45A6">
            <w:pPr>
              <w:spacing w:line="276" w:lineRule="auto"/>
              <w:jc w:val="center"/>
              <w:rPr>
                <w:rFonts w:hint="eastAsia" w:ascii="宋体" w:hAnsi="宋体"/>
                <w:szCs w:val="21"/>
              </w:rPr>
            </w:pPr>
            <w:r>
              <w:rPr>
                <w:rFonts w:hint="eastAsia" w:ascii="宋体" w:hAnsi="宋体"/>
                <w:szCs w:val="21"/>
              </w:rPr>
              <w:t>12</w:t>
            </w:r>
          </w:p>
        </w:tc>
        <w:tc>
          <w:tcPr>
            <w:tcW w:w="703" w:type="pct"/>
            <w:tcBorders>
              <w:top w:val="single" w:color="auto" w:sz="4" w:space="0"/>
              <w:left w:val="single" w:color="auto" w:sz="4" w:space="0"/>
              <w:bottom w:val="single" w:color="auto" w:sz="4" w:space="0"/>
              <w:right w:val="single" w:color="auto" w:sz="4" w:space="0"/>
            </w:tcBorders>
            <w:vAlign w:val="center"/>
          </w:tcPr>
          <w:p w14:paraId="2DE5BEB5">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1D1F194">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E2DB413">
            <w:pPr>
              <w:spacing w:line="276" w:lineRule="auto"/>
              <w:rPr>
                <w:rFonts w:hint="eastAsia" w:ascii="宋体" w:hAnsi="宋体"/>
                <w:szCs w:val="21"/>
              </w:rPr>
            </w:pPr>
            <w:r>
              <w:rPr>
                <w:rFonts w:hint="eastAsia" w:ascii="宋体" w:hAnsi="宋体"/>
                <w:szCs w:val="21"/>
              </w:rPr>
              <w:t>★内存通道</w:t>
            </w:r>
          </w:p>
        </w:tc>
        <w:tc>
          <w:tcPr>
            <w:tcW w:w="2521" w:type="pct"/>
            <w:tcBorders>
              <w:top w:val="single" w:color="auto" w:sz="4" w:space="0"/>
              <w:left w:val="single" w:color="auto" w:sz="4" w:space="0"/>
              <w:bottom w:val="single" w:color="auto" w:sz="4" w:space="0"/>
              <w:right w:val="single" w:color="auto" w:sz="4" w:space="0"/>
            </w:tcBorders>
            <w:vAlign w:val="center"/>
          </w:tcPr>
          <w:p w14:paraId="4A6219AA">
            <w:pPr>
              <w:spacing w:line="276" w:lineRule="auto"/>
              <w:rPr>
                <w:rFonts w:hint="eastAsia" w:ascii="宋体" w:hAnsi="宋体"/>
                <w:szCs w:val="21"/>
              </w:rPr>
            </w:pPr>
            <w:r>
              <w:rPr>
                <w:rFonts w:hint="eastAsia" w:ascii="宋体" w:hAnsi="宋体"/>
                <w:szCs w:val="21"/>
              </w:rPr>
              <w:t>支持多个内存接口通道，每个通道可支持1DPC或2DPC，当支持2DPC时，印制电路板上应具备插槽的序号标识，具体通道数应在随机文件中明确</w:t>
            </w:r>
          </w:p>
        </w:tc>
      </w:tr>
      <w:tr w14:paraId="7564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21ECFCB">
            <w:pPr>
              <w:spacing w:line="276" w:lineRule="auto"/>
              <w:jc w:val="center"/>
              <w:rPr>
                <w:rFonts w:hint="eastAsia" w:ascii="宋体" w:hAnsi="宋体"/>
                <w:szCs w:val="21"/>
              </w:rPr>
            </w:pPr>
            <w:r>
              <w:rPr>
                <w:rFonts w:hint="eastAsia" w:ascii="宋体" w:hAnsi="宋体"/>
                <w:szCs w:val="21"/>
              </w:rPr>
              <w:t>13</w:t>
            </w:r>
          </w:p>
        </w:tc>
        <w:tc>
          <w:tcPr>
            <w:tcW w:w="703" w:type="pct"/>
            <w:tcBorders>
              <w:top w:val="single" w:color="auto" w:sz="4" w:space="0"/>
              <w:left w:val="single" w:color="auto" w:sz="4" w:space="0"/>
              <w:bottom w:val="single" w:color="auto" w:sz="4" w:space="0"/>
              <w:right w:val="single" w:color="auto" w:sz="4" w:space="0"/>
            </w:tcBorders>
            <w:vAlign w:val="center"/>
          </w:tcPr>
          <w:p w14:paraId="13165539">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5AD02134">
            <w:pPr>
              <w:spacing w:line="276" w:lineRule="auto"/>
              <w:rPr>
                <w:rFonts w:hint="eastAsia" w:ascii="宋体" w:hAnsi="宋体"/>
                <w:szCs w:val="21"/>
              </w:rPr>
            </w:pPr>
            <w:r>
              <w:rPr>
                <w:rFonts w:hint="eastAsia" w:ascii="宋体" w:hAnsi="宋体"/>
                <w:szCs w:val="21"/>
              </w:rPr>
              <w:t>存储规格</w:t>
            </w:r>
          </w:p>
        </w:tc>
        <w:tc>
          <w:tcPr>
            <w:tcW w:w="891" w:type="pct"/>
            <w:tcBorders>
              <w:top w:val="single" w:color="auto" w:sz="4" w:space="0"/>
              <w:left w:val="single" w:color="auto" w:sz="4" w:space="0"/>
              <w:bottom w:val="single" w:color="auto" w:sz="4" w:space="0"/>
              <w:right w:val="single" w:color="auto" w:sz="4" w:space="0"/>
            </w:tcBorders>
            <w:vAlign w:val="center"/>
          </w:tcPr>
          <w:p w14:paraId="7D96BC40">
            <w:pPr>
              <w:spacing w:line="276" w:lineRule="auto"/>
              <w:rPr>
                <w:rFonts w:hint="eastAsia" w:ascii="宋体" w:hAnsi="宋体"/>
                <w:szCs w:val="21"/>
              </w:rPr>
            </w:pPr>
            <w:r>
              <w:rPr>
                <w:rFonts w:hint="eastAsia" w:ascii="宋体" w:hAnsi="宋体"/>
                <w:szCs w:val="21"/>
              </w:rPr>
              <w:t>硬盘类型</w:t>
            </w:r>
          </w:p>
        </w:tc>
        <w:tc>
          <w:tcPr>
            <w:tcW w:w="2521" w:type="pct"/>
            <w:tcBorders>
              <w:top w:val="single" w:color="auto" w:sz="4" w:space="0"/>
              <w:left w:val="single" w:color="auto" w:sz="4" w:space="0"/>
              <w:bottom w:val="single" w:color="auto" w:sz="4" w:space="0"/>
              <w:right w:val="single" w:color="auto" w:sz="4" w:space="0"/>
            </w:tcBorders>
            <w:vAlign w:val="center"/>
          </w:tcPr>
          <w:p w14:paraId="1AC0E6D4">
            <w:pPr>
              <w:spacing w:line="276" w:lineRule="auto"/>
              <w:rPr>
                <w:rFonts w:hint="eastAsia" w:ascii="宋体" w:hAnsi="宋体"/>
                <w:szCs w:val="21"/>
              </w:rPr>
            </w:pPr>
            <w:r>
              <w:rPr>
                <w:rFonts w:hint="eastAsia" w:ascii="宋体" w:hAnsi="宋体"/>
                <w:szCs w:val="21"/>
              </w:rPr>
              <w:t>供应商给出服务器支持硬磁盘和固态盘类型及规格</w:t>
            </w:r>
          </w:p>
        </w:tc>
      </w:tr>
      <w:tr w14:paraId="79B8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9206409">
            <w:pPr>
              <w:spacing w:line="276" w:lineRule="auto"/>
              <w:jc w:val="center"/>
              <w:rPr>
                <w:rFonts w:hint="eastAsia" w:ascii="宋体" w:hAnsi="宋体"/>
                <w:szCs w:val="21"/>
              </w:rPr>
            </w:pPr>
            <w:r>
              <w:rPr>
                <w:rFonts w:hint="eastAsia" w:ascii="宋体" w:hAnsi="宋体"/>
                <w:szCs w:val="21"/>
              </w:rPr>
              <w:t>14</w:t>
            </w:r>
          </w:p>
        </w:tc>
        <w:tc>
          <w:tcPr>
            <w:tcW w:w="703" w:type="pct"/>
            <w:tcBorders>
              <w:top w:val="single" w:color="auto" w:sz="4" w:space="0"/>
              <w:left w:val="single" w:color="auto" w:sz="4" w:space="0"/>
              <w:bottom w:val="single" w:color="auto" w:sz="4" w:space="0"/>
              <w:right w:val="single" w:color="auto" w:sz="4" w:space="0"/>
            </w:tcBorders>
            <w:vAlign w:val="center"/>
          </w:tcPr>
          <w:p w14:paraId="0AAA6625">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61D47B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C564DF7">
            <w:pPr>
              <w:spacing w:line="276" w:lineRule="auto"/>
              <w:rPr>
                <w:rFonts w:hint="eastAsia" w:ascii="宋体" w:hAnsi="宋体"/>
                <w:szCs w:val="21"/>
              </w:rPr>
            </w:pPr>
            <w:r>
              <w:rPr>
                <w:rFonts w:hint="eastAsia" w:ascii="宋体" w:hAnsi="宋体"/>
                <w:szCs w:val="21"/>
              </w:rPr>
              <w:t>★硬磁盘实配容量</w:t>
            </w:r>
          </w:p>
        </w:tc>
        <w:tc>
          <w:tcPr>
            <w:tcW w:w="2521" w:type="pct"/>
            <w:tcBorders>
              <w:top w:val="single" w:color="auto" w:sz="4" w:space="0"/>
              <w:left w:val="single" w:color="auto" w:sz="4" w:space="0"/>
              <w:bottom w:val="single" w:color="auto" w:sz="4" w:space="0"/>
              <w:right w:val="single" w:color="auto" w:sz="4" w:space="0"/>
            </w:tcBorders>
            <w:vAlign w:val="center"/>
          </w:tcPr>
          <w:p w14:paraId="45F9E5EE">
            <w:pPr>
              <w:spacing w:line="276" w:lineRule="auto"/>
              <w:rPr>
                <w:rFonts w:hint="eastAsia" w:ascii="宋体" w:hAnsi="宋体"/>
                <w:szCs w:val="21"/>
              </w:rPr>
            </w:pPr>
            <w:r>
              <w:rPr>
                <w:rFonts w:hint="eastAsia" w:ascii="宋体" w:hAnsi="宋体"/>
                <w:szCs w:val="21"/>
              </w:rPr>
              <w:t>硬盘1：≥480G SSD SATA</w:t>
            </w:r>
          </w:p>
          <w:p w14:paraId="1EF6B634">
            <w:pPr>
              <w:spacing w:line="276" w:lineRule="auto"/>
              <w:rPr>
                <w:rFonts w:hint="eastAsia" w:ascii="宋体" w:hAnsi="宋体"/>
                <w:szCs w:val="21"/>
              </w:rPr>
            </w:pPr>
            <w:r>
              <w:rPr>
                <w:rFonts w:hint="eastAsia" w:ascii="宋体" w:hAnsi="宋体"/>
                <w:szCs w:val="21"/>
              </w:rPr>
              <w:t>硬盘2：≥4TB SATA 7.2K</w:t>
            </w:r>
          </w:p>
        </w:tc>
      </w:tr>
      <w:tr w14:paraId="5B24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A22B605">
            <w:pPr>
              <w:spacing w:line="276" w:lineRule="auto"/>
              <w:jc w:val="center"/>
              <w:rPr>
                <w:rFonts w:hint="eastAsia" w:ascii="宋体" w:hAnsi="宋体"/>
                <w:szCs w:val="21"/>
              </w:rPr>
            </w:pPr>
            <w:r>
              <w:rPr>
                <w:rFonts w:hint="eastAsia" w:ascii="宋体" w:hAnsi="宋体"/>
                <w:szCs w:val="21"/>
              </w:rPr>
              <w:t>15</w:t>
            </w:r>
          </w:p>
        </w:tc>
        <w:tc>
          <w:tcPr>
            <w:tcW w:w="703" w:type="pct"/>
            <w:tcBorders>
              <w:top w:val="single" w:color="auto" w:sz="4" w:space="0"/>
              <w:left w:val="single" w:color="auto" w:sz="4" w:space="0"/>
              <w:bottom w:val="single" w:color="auto" w:sz="4" w:space="0"/>
              <w:right w:val="single" w:color="auto" w:sz="4" w:space="0"/>
            </w:tcBorders>
            <w:vAlign w:val="center"/>
          </w:tcPr>
          <w:p w14:paraId="60ADB09C">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25D45DD">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F4DE60F">
            <w:pPr>
              <w:spacing w:line="276" w:lineRule="auto"/>
              <w:rPr>
                <w:rFonts w:hint="eastAsia" w:ascii="宋体" w:hAnsi="宋体"/>
                <w:szCs w:val="21"/>
              </w:rPr>
            </w:pPr>
            <w:r>
              <w:rPr>
                <w:rFonts w:hint="eastAsia" w:ascii="宋体" w:hAnsi="宋体"/>
                <w:szCs w:val="21"/>
              </w:rPr>
              <w:t>硬盘接口类型</w:t>
            </w:r>
          </w:p>
        </w:tc>
        <w:tc>
          <w:tcPr>
            <w:tcW w:w="2521" w:type="pct"/>
            <w:tcBorders>
              <w:top w:val="single" w:color="auto" w:sz="4" w:space="0"/>
              <w:left w:val="single" w:color="auto" w:sz="4" w:space="0"/>
              <w:bottom w:val="single" w:color="auto" w:sz="4" w:space="0"/>
              <w:right w:val="single" w:color="auto" w:sz="4" w:space="0"/>
            </w:tcBorders>
            <w:vAlign w:val="center"/>
          </w:tcPr>
          <w:p w14:paraId="7A7F9ED2">
            <w:pPr>
              <w:spacing w:line="276" w:lineRule="auto"/>
              <w:rPr>
                <w:rFonts w:hint="eastAsia" w:ascii="宋体" w:hAnsi="宋体"/>
                <w:szCs w:val="21"/>
              </w:rPr>
            </w:pPr>
            <w:r>
              <w:rPr>
                <w:rFonts w:hint="eastAsia" w:ascii="宋体" w:hAnsi="宋体"/>
                <w:szCs w:val="21"/>
              </w:rPr>
              <w:t>a)若配备硬磁盘，应提供SAS 3.0或SATA 3.0 及以上接口；</w:t>
            </w:r>
          </w:p>
          <w:p w14:paraId="0CFCD92D">
            <w:pPr>
              <w:spacing w:line="276" w:lineRule="auto"/>
              <w:rPr>
                <w:rFonts w:hint="eastAsia" w:ascii="宋体" w:hAnsi="宋体"/>
                <w:szCs w:val="21"/>
              </w:rPr>
            </w:pPr>
            <w:r>
              <w:rPr>
                <w:rFonts w:hint="eastAsia" w:ascii="宋体" w:hAnsi="宋体"/>
                <w:szCs w:val="21"/>
              </w:rPr>
              <w:t>b)若配备固态盘，应提供至少1 种类型固态盘接口，如UFS、SATA、PCIe等</w:t>
            </w:r>
          </w:p>
        </w:tc>
      </w:tr>
      <w:tr w14:paraId="0EFE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91CE592">
            <w:pPr>
              <w:spacing w:line="276" w:lineRule="auto"/>
              <w:jc w:val="center"/>
              <w:rPr>
                <w:rFonts w:hint="eastAsia" w:ascii="宋体" w:hAnsi="宋体"/>
                <w:szCs w:val="21"/>
              </w:rPr>
            </w:pPr>
            <w:r>
              <w:rPr>
                <w:rFonts w:hint="eastAsia" w:ascii="宋体" w:hAnsi="宋体"/>
                <w:szCs w:val="21"/>
              </w:rPr>
              <w:t>16</w:t>
            </w:r>
          </w:p>
        </w:tc>
        <w:tc>
          <w:tcPr>
            <w:tcW w:w="703" w:type="pct"/>
            <w:tcBorders>
              <w:top w:val="single" w:color="auto" w:sz="4" w:space="0"/>
              <w:left w:val="single" w:color="auto" w:sz="4" w:space="0"/>
              <w:bottom w:val="single" w:color="auto" w:sz="4" w:space="0"/>
              <w:right w:val="single" w:color="auto" w:sz="4" w:space="0"/>
            </w:tcBorders>
            <w:vAlign w:val="center"/>
          </w:tcPr>
          <w:p w14:paraId="049FC5AB">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06EEA5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A21E94C">
            <w:pPr>
              <w:spacing w:line="276" w:lineRule="auto"/>
              <w:rPr>
                <w:rFonts w:hint="eastAsia" w:ascii="宋体" w:hAnsi="宋体"/>
                <w:szCs w:val="21"/>
              </w:rPr>
            </w:pPr>
            <w:r>
              <w:rPr>
                <w:rFonts w:hint="eastAsia" w:ascii="宋体" w:hAnsi="宋体"/>
                <w:szCs w:val="21"/>
              </w:rPr>
              <w:t>★硬盘实配数量</w:t>
            </w:r>
          </w:p>
        </w:tc>
        <w:tc>
          <w:tcPr>
            <w:tcW w:w="2521" w:type="pct"/>
            <w:tcBorders>
              <w:top w:val="single" w:color="auto" w:sz="4" w:space="0"/>
              <w:left w:val="single" w:color="auto" w:sz="4" w:space="0"/>
              <w:bottom w:val="single" w:color="auto" w:sz="4" w:space="0"/>
              <w:right w:val="single" w:color="auto" w:sz="4" w:space="0"/>
            </w:tcBorders>
            <w:vAlign w:val="center"/>
          </w:tcPr>
          <w:p w14:paraId="41FFD796">
            <w:pPr>
              <w:spacing w:line="276" w:lineRule="auto"/>
              <w:rPr>
                <w:rFonts w:hint="eastAsia" w:ascii="宋体" w:hAnsi="宋体"/>
                <w:szCs w:val="21"/>
              </w:rPr>
            </w:pPr>
            <w:r>
              <w:rPr>
                <w:rFonts w:hint="eastAsia" w:ascii="宋体" w:hAnsi="宋体"/>
                <w:szCs w:val="21"/>
              </w:rPr>
              <w:t>实配≥480G SATA×2（RAID 1），4TB SATA 7.2K×2（RAID 1）</w:t>
            </w:r>
          </w:p>
        </w:tc>
      </w:tr>
      <w:tr w14:paraId="379A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trPr>
        <w:tc>
          <w:tcPr>
            <w:tcW w:w="310" w:type="pct"/>
            <w:tcBorders>
              <w:top w:val="single" w:color="auto" w:sz="4" w:space="0"/>
              <w:left w:val="single" w:color="auto" w:sz="4" w:space="0"/>
              <w:bottom w:val="single" w:color="auto" w:sz="4" w:space="0"/>
              <w:right w:val="single" w:color="auto" w:sz="4" w:space="0"/>
            </w:tcBorders>
            <w:vAlign w:val="center"/>
          </w:tcPr>
          <w:p w14:paraId="508F123C">
            <w:pPr>
              <w:spacing w:line="276" w:lineRule="auto"/>
              <w:jc w:val="center"/>
              <w:rPr>
                <w:rFonts w:hint="eastAsia" w:ascii="宋体" w:hAnsi="宋体"/>
                <w:szCs w:val="21"/>
              </w:rPr>
            </w:pPr>
            <w:r>
              <w:rPr>
                <w:rFonts w:hint="eastAsia" w:ascii="宋体" w:hAnsi="宋体"/>
                <w:szCs w:val="21"/>
              </w:rPr>
              <w:t>17</w:t>
            </w:r>
          </w:p>
        </w:tc>
        <w:tc>
          <w:tcPr>
            <w:tcW w:w="703" w:type="pct"/>
            <w:tcBorders>
              <w:top w:val="single" w:color="auto" w:sz="4" w:space="0"/>
              <w:left w:val="single" w:color="auto" w:sz="4" w:space="0"/>
              <w:bottom w:val="single" w:color="auto" w:sz="4" w:space="0"/>
              <w:right w:val="single" w:color="auto" w:sz="4" w:space="0"/>
            </w:tcBorders>
            <w:vAlign w:val="center"/>
          </w:tcPr>
          <w:p w14:paraId="1BBB5BB8">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DBA661A">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2EBDF7D">
            <w:pPr>
              <w:spacing w:line="276" w:lineRule="auto"/>
              <w:rPr>
                <w:rFonts w:hint="eastAsia" w:ascii="宋体" w:hAnsi="宋体"/>
                <w:szCs w:val="21"/>
              </w:rPr>
            </w:pPr>
            <w:r>
              <w:rPr>
                <w:rFonts w:hint="eastAsia" w:ascii="宋体" w:hAnsi="宋体"/>
                <w:szCs w:val="21"/>
              </w:rPr>
              <w:t>★硬盘插槽数量及规格</w:t>
            </w:r>
          </w:p>
        </w:tc>
        <w:tc>
          <w:tcPr>
            <w:tcW w:w="2521" w:type="pct"/>
            <w:tcBorders>
              <w:top w:val="single" w:color="auto" w:sz="4" w:space="0"/>
              <w:left w:val="single" w:color="auto" w:sz="4" w:space="0"/>
              <w:bottom w:val="single" w:color="auto" w:sz="4" w:space="0"/>
              <w:right w:val="single" w:color="auto" w:sz="4" w:space="0"/>
            </w:tcBorders>
            <w:vAlign w:val="center"/>
          </w:tcPr>
          <w:p w14:paraId="5DE9BBEA">
            <w:pPr>
              <w:spacing w:line="276" w:lineRule="auto"/>
              <w:rPr>
                <w:rFonts w:hint="eastAsia" w:ascii="宋体" w:hAnsi="宋体"/>
                <w:szCs w:val="21"/>
              </w:rPr>
            </w:pPr>
            <w:r>
              <w:rPr>
                <w:rFonts w:hint="eastAsia" w:ascii="宋体" w:hAnsi="宋体"/>
                <w:szCs w:val="21"/>
              </w:rPr>
              <w:t>a)供应商应给出配置的硬盘尺寸，如2.5英寸、3.5英寸硬磁盘；</w:t>
            </w:r>
          </w:p>
          <w:p w14:paraId="6ADAE36F">
            <w:pPr>
              <w:spacing w:line="276" w:lineRule="auto"/>
              <w:rPr>
                <w:rFonts w:hint="eastAsia" w:ascii="宋体" w:hAnsi="宋体"/>
                <w:szCs w:val="21"/>
              </w:rPr>
            </w:pPr>
            <w:r>
              <w:rPr>
                <w:rFonts w:hint="eastAsia" w:ascii="宋体" w:hAnsi="宋体"/>
                <w:szCs w:val="21"/>
              </w:rPr>
              <w:t>b)机箱高度为88.9mm的服务器可支持的硬盘数量应不少于8块，机箱高度为44.45mm的服务器可支持的硬盘数量应不少于4块。</w:t>
            </w:r>
          </w:p>
          <w:p w14:paraId="6A541AF3">
            <w:pPr>
              <w:spacing w:line="276" w:lineRule="auto"/>
              <w:rPr>
                <w:rFonts w:hint="eastAsia" w:ascii="宋体" w:hAnsi="宋体"/>
                <w:szCs w:val="21"/>
              </w:rPr>
            </w:pPr>
            <w:r>
              <w:rPr>
                <w:rFonts w:hint="eastAsia" w:ascii="宋体" w:hAnsi="宋体"/>
                <w:szCs w:val="21"/>
              </w:rPr>
              <w:t>c)存储型服务器可支持硬盘数量应不少于24块</w:t>
            </w:r>
          </w:p>
        </w:tc>
      </w:tr>
      <w:tr w14:paraId="606C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trPr>
        <w:tc>
          <w:tcPr>
            <w:tcW w:w="310" w:type="pct"/>
            <w:tcBorders>
              <w:top w:val="single" w:color="auto" w:sz="4" w:space="0"/>
              <w:left w:val="single" w:color="auto" w:sz="4" w:space="0"/>
              <w:bottom w:val="single" w:color="auto" w:sz="4" w:space="0"/>
              <w:right w:val="single" w:color="auto" w:sz="4" w:space="0"/>
            </w:tcBorders>
            <w:vAlign w:val="center"/>
          </w:tcPr>
          <w:p w14:paraId="46ADDE89">
            <w:pPr>
              <w:spacing w:line="276" w:lineRule="auto"/>
              <w:jc w:val="center"/>
              <w:rPr>
                <w:rFonts w:hint="eastAsia" w:ascii="宋体" w:hAnsi="宋体"/>
                <w:szCs w:val="21"/>
              </w:rPr>
            </w:pPr>
            <w:r>
              <w:rPr>
                <w:rFonts w:hint="eastAsia" w:ascii="宋体" w:hAnsi="宋体"/>
                <w:szCs w:val="21"/>
              </w:rPr>
              <w:t>18</w:t>
            </w:r>
          </w:p>
        </w:tc>
        <w:tc>
          <w:tcPr>
            <w:tcW w:w="703" w:type="pct"/>
            <w:tcBorders>
              <w:top w:val="single" w:color="auto" w:sz="4" w:space="0"/>
              <w:left w:val="single" w:color="auto" w:sz="4" w:space="0"/>
              <w:bottom w:val="single" w:color="auto" w:sz="4" w:space="0"/>
              <w:right w:val="single" w:color="auto" w:sz="4" w:space="0"/>
            </w:tcBorders>
            <w:vAlign w:val="center"/>
          </w:tcPr>
          <w:p w14:paraId="173EFAE0">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62B1354">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D9160F3">
            <w:pPr>
              <w:spacing w:line="276" w:lineRule="auto"/>
              <w:rPr>
                <w:rFonts w:hint="eastAsia" w:ascii="宋体" w:hAnsi="宋体"/>
                <w:szCs w:val="21"/>
              </w:rPr>
            </w:pPr>
            <w:r>
              <w:rPr>
                <w:rFonts w:hint="eastAsia" w:ascii="宋体" w:hAnsi="宋体"/>
                <w:szCs w:val="21"/>
              </w:rPr>
              <w:t>硬盘其他参数要求</w:t>
            </w:r>
          </w:p>
        </w:tc>
        <w:tc>
          <w:tcPr>
            <w:tcW w:w="2521" w:type="pct"/>
            <w:tcBorders>
              <w:top w:val="single" w:color="auto" w:sz="4" w:space="0"/>
              <w:left w:val="single" w:color="auto" w:sz="4" w:space="0"/>
              <w:bottom w:val="single" w:color="auto" w:sz="4" w:space="0"/>
              <w:right w:val="single" w:color="auto" w:sz="4" w:space="0"/>
            </w:tcBorders>
            <w:vAlign w:val="center"/>
          </w:tcPr>
          <w:p w14:paraId="6D40FF2D">
            <w:pPr>
              <w:spacing w:line="276" w:lineRule="auto"/>
              <w:rPr>
                <w:rFonts w:hint="eastAsia" w:ascii="宋体" w:hAnsi="宋体"/>
                <w:szCs w:val="21"/>
              </w:rPr>
            </w:pPr>
            <w:r>
              <w:rPr>
                <w:rFonts w:hint="eastAsia" w:ascii="宋体" w:hAnsi="宋体"/>
                <w:szCs w:val="21"/>
              </w:rPr>
              <w:t>a)机械硬盘准备时间应不大于30s；侧面固定螺丝孔数量可为4 孔或6孔；工作状态环境温度应满足5℃~55℃，其它参数应符合GB/T 12628的相关规定；</w:t>
            </w:r>
          </w:p>
          <w:p w14:paraId="718A4453">
            <w:pPr>
              <w:spacing w:line="276" w:lineRule="auto"/>
              <w:rPr>
                <w:rFonts w:hint="eastAsia" w:ascii="宋体" w:hAnsi="宋体"/>
                <w:szCs w:val="21"/>
              </w:rPr>
            </w:pPr>
            <w:r>
              <w:rPr>
                <w:rFonts w:hint="eastAsia" w:ascii="宋体" w:hAnsi="宋体"/>
                <w:szCs w:val="21"/>
              </w:rPr>
              <w:t>b)若服务器支持固态盘，固态盘符合SJ/T 11654 相关规定</w:t>
            </w:r>
          </w:p>
        </w:tc>
      </w:tr>
      <w:tr w14:paraId="237E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F70CC2B">
            <w:pPr>
              <w:spacing w:line="276" w:lineRule="auto"/>
              <w:jc w:val="center"/>
              <w:rPr>
                <w:rFonts w:hint="eastAsia" w:ascii="宋体" w:hAnsi="宋体"/>
                <w:szCs w:val="21"/>
              </w:rPr>
            </w:pPr>
            <w:r>
              <w:rPr>
                <w:rFonts w:hint="eastAsia" w:ascii="宋体" w:hAnsi="宋体"/>
                <w:szCs w:val="21"/>
              </w:rPr>
              <w:t>19</w:t>
            </w:r>
          </w:p>
        </w:tc>
        <w:tc>
          <w:tcPr>
            <w:tcW w:w="703" w:type="pct"/>
            <w:tcBorders>
              <w:top w:val="single" w:color="auto" w:sz="4" w:space="0"/>
              <w:left w:val="single" w:color="auto" w:sz="4" w:space="0"/>
              <w:bottom w:val="single" w:color="auto" w:sz="4" w:space="0"/>
              <w:right w:val="single" w:color="auto" w:sz="4" w:space="0"/>
            </w:tcBorders>
            <w:vAlign w:val="center"/>
          </w:tcPr>
          <w:p w14:paraId="1555660A">
            <w:pPr>
              <w:spacing w:line="276" w:lineRule="auto"/>
              <w:rPr>
                <w:rFonts w:hint="eastAsia" w:ascii="宋体" w:hAnsi="宋体"/>
                <w:szCs w:val="21"/>
              </w:rPr>
            </w:pPr>
            <w:r>
              <w:rPr>
                <w:rFonts w:hint="eastAsia" w:ascii="宋体" w:hAnsi="宋体"/>
                <w:szCs w:val="21"/>
              </w:rPr>
              <w:t>产品规格</w:t>
            </w:r>
          </w:p>
        </w:tc>
        <w:tc>
          <w:tcPr>
            <w:tcW w:w="575" w:type="pct"/>
            <w:tcBorders>
              <w:top w:val="single" w:color="auto" w:sz="4" w:space="0"/>
              <w:left w:val="single" w:color="auto" w:sz="4" w:space="0"/>
              <w:bottom w:val="single" w:color="auto" w:sz="4" w:space="0"/>
              <w:right w:val="single" w:color="auto" w:sz="4" w:space="0"/>
            </w:tcBorders>
            <w:vAlign w:val="center"/>
          </w:tcPr>
          <w:p w14:paraId="08384E00">
            <w:pPr>
              <w:spacing w:line="276" w:lineRule="auto"/>
              <w:rPr>
                <w:rFonts w:hint="eastAsia" w:ascii="宋体" w:hAnsi="宋体"/>
                <w:szCs w:val="21"/>
              </w:rPr>
            </w:pPr>
            <w:r>
              <w:rPr>
                <w:rFonts w:hint="eastAsia" w:ascii="宋体" w:hAnsi="宋体"/>
                <w:szCs w:val="21"/>
              </w:rPr>
              <w:t>RAID卡规格（若支持RAID卡）</w:t>
            </w:r>
          </w:p>
        </w:tc>
        <w:tc>
          <w:tcPr>
            <w:tcW w:w="891" w:type="pct"/>
            <w:tcBorders>
              <w:top w:val="single" w:color="auto" w:sz="4" w:space="0"/>
              <w:left w:val="single" w:color="auto" w:sz="4" w:space="0"/>
              <w:bottom w:val="single" w:color="auto" w:sz="4" w:space="0"/>
              <w:right w:val="single" w:color="auto" w:sz="4" w:space="0"/>
            </w:tcBorders>
            <w:vAlign w:val="center"/>
          </w:tcPr>
          <w:p w14:paraId="73150A99">
            <w:pPr>
              <w:spacing w:line="276" w:lineRule="auto"/>
              <w:rPr>
                <w:rFonts w:hint="eastAsia" w:ascii="宋体" w:hAnsi="宋体"/>
                <w:szCs w:val="21"/>
              </w:rPr>
            </w:pPr>
            <w:r>
              <w:rPr>
                <w:rFonts w:hint="eastAsia" w:ascii="宋体" w:hAnsi="宋体"/>
                <w:szCs w:val="21"/>
              </w:rPr>
              <w:t>RAID卡支持的SAS接口数</w:t>
            </w:r>
          </w:p>
        </w:tc>
        <w:tc>
          <w:tcPr>
            <w:tcW w:w="2521" w:type="pct"/>
            <w:tcBorders>
              <w:top w:val="single" w:color="auto" w:sz="4" w:space="0"/>
              <w:left w:val="single" w:color="auto" w:sz="4" w:space="0"/>
              <w:bottom w:val="single" w:color="auto" w:sz="4" w:space="0"/>
              <w:right w:val="single" w:color="auto" w:sz="4" w:space="0"/>
            </w:tcBorders>
            <w:vAlign w:val="center"/>
          </w:tcPr>
          <w:p w14:paraId="09447D0E">
            <w:pPr>
              <w:spacing w:line="276" w:lineRule="auto"/>
              <w:rPr>
                <w:rFonts w:hint="eastAsia" w:ascii="宋体" w:hAnsi="宋体"/>
                <w:szCs w:val="21"/>
              </w:rPr>
            </w:pPr>
            <w:r>
              <w:rPr>
                <w:rFonts w:hint="eastAsia" w:ascii="宋体" w:hAnsi="宋体"/>
                <w:szCs w:val="21"/>
              </w:rPr>
              <w:t>≥8</w:t>
            </w:r>
          </w:p>
        </w:tc>
      </w:tr>
      <w:tr w14:paraId="0834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E074DE5">
            <w:pPr>
              <w:spacing w:line="276" w:lineRule="auto"/>
              <w:jc w:val="center"/>
              <w:rPr>
                <w:rFonts w:hint="eastAsia" w:ascii="宋体" w:hAnsi="宋体"/>
                <w:szCs w:val="21"/>
              </w:rPr>
            </w:pPr>
            <w:r>
              <w:rPr>
                <w:rFonts w:hint="eastAsia" w:ascii="宋体" w:hAnsi="宋体"/>
                <w:szCs w:val="21"/>
              </w:rPr>
              <w:t>20</w:t>
            </w:r>
          </w:p>
        </w:tc>
        <w:tc>
          <w:tcPr>
            <w:tcW w:w="703" w:type="pct"/>
            <w:tcBorders>
              <w:top w:val="single" w:color="auto" w:sz="4" w:space="0"/>
              <w:left w:val="single" w:color="auto" w:sz="4" w:space="0"/>
              <w:bottom w:val="single" w:color="auto" w:sz="4" w:space="0"/>
              <w:right w:val="single" w:color="auto" w:sz="4" w:space="0"/>
            </w:tcBorders>
            <w:vAlign w:val="center"/>
          </w:tcPr>
          <w:p w14:paraId="394429BA">
            <w:pPr>
              <w:spacing w:line="276" w:lineRule="auto"/>
              <w:rPr>
                <w:rFonts w:hint="eastAsia" w:ascii="宋体" w:hAnsi="宋体"/>
                <w:szCs w:val="21"/>
              </w:rPr>
            </w:pPr>
            <w:r>
              <w:rPr>
                <w:rFonts w:hint="eastAsia" w:ascii="宋体" w:hAnsi="宋体"/>
                <w:szCs w:val="21"/>
              </w:rPr>
              <w:t>产品规格</w:t>
            </w:r>
          </w:p>
        </w:tc>
        <w:tc>
          <w:tcPr>
            <w:tcW w:w="575" w:type="pct"/>
            <w:tcBorders>
              <w:top w:val="single" w:color="auto" w:sz="4" w:space="0"/>
              <w:left w:val="single" w:color="auto" w:sz="4" w:space="0"/>
              <w:bottom w:val="single" w:color="auto" w:sz="4" w:space="0"/>
              <w:right w:val="single" w:color="auto" w:sz="4" w:space="0"/>
            </w:tcBorders>
            <w:vAlign w:val="center"/>
          </w:tcPr>
          <w:p w14:paraId="07018EC1">
            <w:pPr>
              <w:spacing w:line="276" w:lineRule="auto"/>
              <w:rPr>
                <w:rFonts w:hint="eastAsia" w:ascii="宋体" w:hAnsi="宋体"/>
                <w:szCs w:val="21"/>
              </w:rPr>
            </w:pPr>
            <w:r>
              <w:rPr>
                <w:rFonts w:hint="eastAsia" w:ascii="宋体" w:hAnsi="宋体"/>
                <w:szCs w:val="21"/>
              </w:rPr>
              <w:t>SAS直通卡规格（若支持SAS直通卡）</w:t>
            </w:r>
          </w:p>
        </w:tc>
        <w:tc>
          <w:tcPr>
            <w:tcW w:w="891" w:type="pct"/>
            <w:tcBorders>
              <w:top w:val="single" w:color="auto" w:sz="4" w:space="0"/>
              <w:left w:val="single" w:color="auto" w:sz="4" w:space="0"/>
              <w:bottom w:val="single" w:color="auto" w:sz="4" w:space="0"/>
              <w:right w:val="single" w:color="auto" w:sz="4" w:space="0"/>
            </w:tcBorders>
            <w:vAlign w:val="center"/>
          </w:tcPr>
          <w:p w14:paraId="61CE2ED8">
            <w:pPr>
              <w:spacing w:line="276" w:lineRule="auto"/>
              <w:rPr>
                <w:rFonts w:hint="eastAsia" w:ascii="宋体" w:hAnsi="宋体"/>
                <w:szCs w:val="21"/>
              </w:rPr>
            </w:pPr>
            <w:r>
              <w:rPr>
                <w:rFonts w:hint="eastAsia" w:ascii="宋体" w:hAnsi="宋体"/>
                <w:szCs w:val="21"/>
              </w:rPr>
              <w:t>SAS直通卡SAS接口数量</w:t>
            </w:r>
          </w:p>
        </w:tc>
        <w:tc>
          <w:tcPr>
            <w:tcW w:w="2521" w:type="pct"/>
            <w:tcBorders>
              <w:top w:val="single" w:color="auto" w:sz="4" w:space="0"/>
              <w:left w:val="single" w:color="auto" w:sz="4" w:space="0"/>
              <w:bottom w:val="single" w:color="auto" w:sz="4" w:space="0"/>
              <w:right w:val="single" w:color="auto" w:sz="4" w:space="0"/>
            </w:tcBorders>
            <w:vAlign w:val="center"/>
          </w:tcPr>
          <w:p w14:paraId="3DE7FF2B">
            <w:pPr>
              <w:spacing w:line="276" w:lineRule="auto"/>
              <w:rPr>
                <w:rFonts w:hint="eastAsia" w:ascii="宋体" w:hAnsi="宋体"/>
                <w:szCs w:val="21"/>
              </w:rPr>
            </w:pPr>
            <w:r>
              <w:rPr>
                <w:rFonts w:hint="eastAsia" w:ascii="宋体" w:hAnsi="宋体"/>
                <w:szCs w:val="21"/>
              </w:rPr>
              <w:t>≥0</w:t>
            </w:r>
          </w:p>
        </w:tc>
      </w:tr>
      <w:tr w14:paraId="4B14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FB30D4C">
            <w:pPr>
              <w:spacing w:line="276" w:lineRule="auto"/>
              <w:jc w:val="center"/>
              <w:rPr>
                <w:rFonts w:hint="eastAsia" w:ascii="宋体" w:hAnsi="宋体"/>
                <w:szCs w:val="21"/>
              </w:rPr>
            </w:pPr>
            <w:r>
              <w:rPr>
                <w:rFonts w:hint="eastAsia" w:ascii="宋体" w:hAnsi="宋体"/>
                <w:szCs w:val="21"/>
              </w:rPr>
              <w:t>21</w:t>
            </w:r>
          </w:p>
        </w:tc>
        <w:tc>
          <w:tcPr>
            <w:tcW w:w="703" w:type="pct"/>
            <w:tcBorders>
              <w:top w:val="single" w:color="auto" w:sz="4" w:space="0"/>
              <w:left w:val="single" w:color="auto" w:sz="4" w:space="0"/>
              <w:bottom w:val="single" w:color="auto" w:sz="4" w:space="0"/>
              <w:right w:val="single" w:color="auto" w:sz="4" w:space="0"/>
            </w:tcBorders>
            <w:vAlign w:val="center"/>
          </w:tcPr>
          <w:p w14:paraId="431218C4">
            <w:pPr>
              <w:spacing w:line="276" w:lineRule="auto"/>
              <w:rPr>
                <w:rFonts w:hint="eastAsia" w:ascii="宋体" w:hAnsi="宋体"/>
                <w:szCs w:val="21"/>
              </w:rPr>
            </w:pPr>
            <w:r>
              <w:rPr>
                <w:rFonts w:hint="eastAsia" w:ascii="宋体" w:hAnsi="宋体"/>
                <w:szCs w:val="21"/>
              </w:rPr>
              <w:t>产品规格</w:t>
            </w:r>
          </w:p>
        </w:tc>
        <w:tc>
          <w:tcPr>
            <w:tcW w:w="575" w:type="pct"/>
            <w:tcBorders>
              <w:top w:val="single" w:color="auto" w:sz="4" w:space="0"/>
              <w:left w:val="single" w:color="auto" w:sz="4" w:space="0"/>
              <w:bottom w:val="single" w:color="auto" w:sz="4" w:space="0"/>
              <w:right w:val="single" w:color="auto" w:sz="4" w:space="0"/>
            </w:tcBorders>
            <w:vAlign w:val="center"/>
          </w:tcPr>
          <w:p w14:paraId="284CF04B">
            <w:pPr>
              <w:spacing w:line="276" w:lineRule="auto"/>
              <w:rPr>
                <w:rFonts w:hint="eastAsia" w:ascii="宋体" w:hAnsi="宋体"/>
                <w:szCs w:val="21"/>
              </w:rPr>
            </w:pPr>
            <w:r>
              <w:rPr>
                <w:rFonts w:hint="eastAsia" w:ascii="宋体" w:hAnsi="宋体"/>
                <w:szCs w:val="21"/>
              </w:rPr>
              <w:t>HBA直通卡规格（若支持HBA直通卡）</w:t>
            </w:r>
          </w:p>
        </w:tc>
        <w:tc>
          <w:tcPr>
            <w:tcW w:w="891" w:type="pct"/>
            <w:tcBorders>
              <w:top w:val="single" w:color="auto" w:sz="4" w:space="0"/>
              <w:left w:val="single" w:color="auto" w:sz="4" w:space="0"/>
              <w:bottom w:val="single" w:color="auto" w:sz="4" w:space="0"/>
              <w:right w:val="single" w:color="auto" w:sz="4" w:space="0"/>
            </w:tcBorders>
            <w:vAlign w:val="center"/>
          </w:tcPr>
          <w:p w14:paraId="2AAB45F6">
            <w:pPr>
              <w:spacing w:line="276" w:lineRule="auto"/>
              <w:rPr>
                <w:rFonts w:hint="eastAsia" w:ascii="宋体" w:hAnsi="宋体"/>
                <w:szCs w:val="21"/>
              </w:rPr>
            </w:pPr>
            <w:r>
              <w:rPr>
                <w:rFonts w:hint="eastAsia" w:ascii="宋体" w:hAnsi="宋体"/>
                <w:szCs w:val="21"/>
              </w:rPr>
              <w:t>HBA卡端口数量</w:t>
            </w:r>
          </w:p>
        </w:tc>
        <w:tc>
          <w:tcPr>
            <w:tcW w:w="2521" w:type="pct"/>
            <w:tcBorders>
              <w:top w:val="single" w:color="auto" w:sz="4" w:space="0"/>
              <w:left w:val="single" w:color="auto" w:sz="4" w:space="0"/>
              <w:bottom w:val="single" w:color="auto" w:sz="4" w:space="0"/>
              <w:right w:val="single" w:color="auto" w:sz="4" w:space="0"/>
            </w:tcBorders>
            <w:vAlign w:val="center"/>
          </w:tcPr>
          <w:p w14:paraId="07A7CA9C">
            <w:pPr>
              <w:spacing w:line="276" w:lineRule="auto"/>
              <w:rPr>
                <w:rFonts w:hint="eastAsia" w:ascii="宋体" w:hAnsi="宋体"/>
                <w:szCs w:val="21"/>
              </w:rPr>
            </w:pPr>
            <w:r>
              <w:rPr>
                <w:rFonts w:hint="eastAsia" w:ascii="宋体" w:hAnsi="宋体"/>
                <w:szCs w:val="21"/>
              </w:rPr>
              <w:t>≥0</w:t>
            </w:r>
          </w:p>
        </w:tc>
      </w:tr>
      <w:tr w14:paraId="2937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8B81BFC">
            <w:pPr>
              <w:spacing w:line="276" w:lineRule="auto"/>
              <w:jc w:val="center"/>
              <w:rPr>
                <w:rFonts w:hint="eastAsia" w:ascii="宋体" w:hAnsi="宋体"/>
                <w:szCs w:val="21"/>
              </w:rPr>
            </w:pPr>
            <w:r>
              <w:rPr>
                <w:rFonts w:hint="eastAsia" w:ascii="宋体" w:hAnsi="宋体"/>
                <w:szCs w:val="21"/>
              </w:rPr>
              <w:t>22</w:t>
            </w:r>
          </w:p>
        </w:tc>
        <w:tc>
          <w:tcPr>
            <w:tcW w:w="703" w:type="pct"/>
            <w:tcBorders>
              <w:top w:val="single" w:color="auto" w:sz="4" w:space="0"/>
              <w:left w:val="single" w:color="auto" w:sz="4" w:space="0"/>
              <w:bottom w:val="single" w:color="auto" w:sz="4" w:space="0"/>
              <w:right w:val="single" w:color="auto" w:sz="4" w:space="0"/>
            </w:tcBorders>
            <w:vAlign w:val="center"/>
          </w:tcPr>
          <w:p w14:paraId="7A16931F">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4F1700C6">
            <w:pPr>
              <w:spacing w:line="276" w:lineRule="auto"/>
              <w:rPr>
                <w:rFonts w:hint="eastAsia" w:ascii="宋体" w:hAnsi="宋体"/>
                <w:szCs w:val="21"/>
              </w:rPr>
            </w:pPr>
            <w:r>
              <w:rPr>
                <w:rFonts w:hint="eastAsia" w:ascii="宋体" w:hAnsi="宋体"/>
                <w:szCs w:val="21"/>
              </w:rPr>
              <w:t>网络规格</w:t>
            </w:r>
          </w:p>
        </w:tc>
        <w:tc>
          <w:tcPr>
            <w:tcW w:w="891" w:type="pct"/>
            <w:tcBorders>
              <w:top w:val="single" w:color="auto" w:sz="4" w:space="0"/>
              <w:left w:val="single" w:color="auto" w:sz="4" w:space="0"/>
              <w:bottom w:val="single" w:color="auto" w:sz="4" w:space="0"/>
              <w:right w:val="single" w:color="auto" w:sz="4" w:space="0"/>
            </w:tcBorders>
            <w:vAlign w:val="center"/>
          </w:tcPr>
          <w:p w14:paraId="40859727">
            <w:pPr>
              <w:spacing w:line="276" w:lineRule="auto"/>
              <w:rPr>
                <w:rFonts w:hint="eastAsia" w:ascii="宋体" w:hAnsi="宋体"/>
                <w:szCs w:val="21"/>
              </w:rPr>
            </w:pPr>
            <w:r>
              <w:rPr>
                <w:rFonts w:hint="eastAsia" w:ascii="宋体" w:hAnsi="宋体"/>
                <w:szCs w:val="21"/>
              </w:rPr>
              <w:t>★网口速率和数量</w:t>
            </w:r>
          </w:p>
        </w:tc>
        <w:tc>
          <w:tcPr>
            <w:tcW w:w="2521" w:type="pct"/>
            <w:tcBorders>
              <w:top w:val="single" w:color="auto" w:sz="4" w:space="0"/>
              <w:left w:val="single" w:color="auto" w:sz="4" w:space="0"/>
              <w:bottom w:val="single" w:color="auto" w:sz="4" w:space="0"/>
              <w:right w:val="single" w:color="auto" w:sz="4" w:space="0"/>
            </w:tcBorders>
            <w:vAlign w:val="center"/>
          </w:tcPr>
          <w:p w14:paraId="60048A3C">
            <w:pPr>
              <w:spacing w:line="276" w:lineRule="auto"/>
              <w:rPr>
                <w:rFonts w:hint="eastAsia" w:ascii="宋体" w:hAnsi="宋体"/>
                <w:szCs w:val="21"/>
              </w:rPr>
            </w:pPr>
            <w:r>
              <w:rPr>
                <w:rFonts w:hint="eastAsia" w:ascii="宋体" w:hAnsi="宋体"/>
                <w:szCs w:val="21"/>
              </w:rPr>
              <w:t>配备网口数量不少于 1 个，且网口速率不少于 1GE</w:t>
            </w:r>
          </w:p>
        </w:tc>
      </w:tr>
      <w:tr w14:paraId="1B8F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3D26F7D">
            <w:pPr>
              <w:spacing w:line="276" w:lineRule="auto"/>
              <w:jc w:val="center"/>
              <w:rPr>
                <w:rFonts w:hint="eastAsia" w:ascii="宋体" w:hAnsi="宋体"/>
                <w:szCs w:val="21"/>
              </w:rPr>
            </w:pPr>
            <w:r>
              <w:rPr>
                <w:rFonts w:hint="eastAsia" w:ascii="宋体" w:hAnsi="宋体"/>
                <w:szCs w:val="21"/>
              </w:rPr>
              <w:t>23</w:t>
            </w:r>
          </w:p>
        </w:tc>
        <w:tc>
          <w:tcPr>
            <w:tcW w:w="703" w:type="pct"/>
            <w:tcBorders>
              <w:top w:val="single" w:color="auto" w:sz="4" w:space="0"/>
              <w:left w:val="single" w:color="auto" w:sz="4" w:space="0"/>
              <w:bottom w:val="single" w:color="auto" w:sz="4" w:space="0"/>
              <w:right w:val="single" w:color="auto" w:sz="4" w:space="0"/>
            </w:tcBorders>
            <w:vAlign w:val="center"/>
          </w:tcPr>
          <w:p w14:paraId="1B0BF524">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4C81AA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BB44C51">
            <w:pPr>
              <w:spacing w:line="276" w:lineRule="auto"/>
              <w:rPr>
                <w:rFonts w:hint="eastAsia" w:ascii="宋体" w:hAnsi="宋体"/>
                <w:szCs w:val="21"/>
              </w:rPr>
            </w:pPr>
            <w:r>
              <w:rPr>
                <w:rFonts w:hint="eastAsia" w:ascii="宋体" w:hAnsi="宋体"/>
                <w:szCs w:val="21"/>
              </w:rPr>
              <w:t>存储型服务器网口速率和数量</w:t>
            </w:r>
          </w:p>
        </w:tc>
        <w:tc>
          <w:tcPr>
            <w:tcW w:w="2521" w:type="pct"/>
            <w:tcBorders>
              <w:top w:val="single" w:color="auto" w:sz="4" w:space="0"/>
              <w:left w:val="single" w:color="auto" w:sz="4" w:space="0"/>
              <w:bottom w:val="single" w:color="auto" w:sz="4" w:space="0"/>
              <w:right w:val="single" w:color="auto" w:sz="4" w:space="0"/>
            </w:tcBorders>
            <w:vAlign w:val="center"/>
          </w:tcPr>
          <w:p w14:paraId="4EE0A7BA">
            <w:pPr>
              <w:spacing w:line="276" w:lineRule="auto"/>
              <w:rPr>
                <w:rFonts w:hint="eastAsia" w:ascii="宋体" w:hAnsi="宋体"/>
                <w:szCs w:val="21"/>
              </w:rPr>
            </w:pPr>
            <w:r>
              <w:rPr>
                <w:rFonts w:hint="eastAsia" w:ascii="宋体" w:hAnsi="宋体"/>
                <w:szCs w:val="21"/>
              </w:rPr>
              <w:t>存储型服务器1GE 网口数量不少于2 个，10GE 以上网口数量不少于2个</w:t>
            </w:r>
          </w:p>
        </w:tc>
      </w:tr>
      <w:tr w14:paraId="3E7A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625EC29">
            <w:pPr>
              <w:spacing w:line="276" w:lineRule="auto"/>
              <w:jc w:val="center"/>
              <w:rPr>
                <w:rFonts w:hint="eastAsia" w:ascii="宋体" w:hAnsi="宋体"/>
                <w:szCs w:val="21"/>
              </w:rPr>
            </w:pPr>
            <w:r>
              <w:rPr>
                <w:rFonts w:hint="eastAsia" w:ascii="宋体" w:hAnsi="宋体"/>
                <w:szCs w:val="21"/>
              </w:rPr>
              <w:t>24</w:t>
            </w:r>
          </w:p>
        </w:tc>
        <w:tc>
          <w:tcPr>
            <w:tcW w:w="703" w:type="pct"/>
            <w:tcBorders>
              <w:top w:val="single" w:color="auto" w:sz="4" w:space="0"/>
              <w:left w:val="single" w:color="auto" w:sz="4" w:space="0"/>
              <w:bottom w:val="single" w:color="auto" w:sz="4" w:space="0"/>
              <w:right w:val="single" w:color="auto" w:sz="4" w:space="0"/>
            </w:tcBorders>
            <w:vAlign w:val="center"/>
          </w:tcPr>
          <w:p w14:paraId="57E1D110">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D1E296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92839E6">
            <w:pPr>
              <w:spacing w:line="276" w:lineRule="auto"/>
              <w:rPr>
                <w:rFonts w:hint="eastAsia" w:ascii="宋体" w:hAnsi="宋体"/>
                <w:szCs w:val="21"/>
              </w:rPr>
            </w:pPr>
            <w:r>
              <w:rPr>
                <w:rFonts w:hint="eastAsia" w:ascii="宋体" w:hAnsi="宋体"/>
                <w:szCs w:val="21"/>
              </w:rPr>
              <w:t>独立网卡网口数量</w:t>
            </w:r>
          </w:p>
        </w:tc>
        <w:tc>
          <w:tcPr>
            <w:tcW w:w="2521" w:type="pct"/>
            <w:tcBorders>
              <w:top w:val="single" w:color="auto" w:sz="4" w:space="0"/>
              <w:left w:val="single" w:color="auto" w:sz="4" w:space="0"/>
              <w:bottom w:val="single" w:color="auto" w:sz="4" w:space="0"/>
              <w:right w:val="single" w:color="auto" w:sz="4" w:space="0"/>
            </w:tcBorders>
            <w:vAlign w:val="center"/>
          </w:tcPr>
          <w:p w14:paraId="77421DB1">
            <w:pPr>
              <w:spacing w:line="276" w:lineRule="auto"/>
              <w:rPr>
                <w:rFonts w:hint="eastAsia" w:ascii="宋体" w:hAnsi="宋体"/>
                <w:szCs w:val="21"/>
              </w:rPr>
            </w:pPr>
            <w:r>
              <w:rPr>
                <w:rFonts w:hint="eastAsia" w:ascii="宋体" w:hAnsi="宋体"/>
                <w:szCs w:val="21"/>
              </w:rPr>
              <w:t>若配备独立网卡，独立网卡网口数量≥0</w:t>
            </w:r>
          </w:p>
        </w:tc>
      </w:tr>
      <w:tr w14:paraId="5A4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D49C73E">
            <w:pPr>
              <w:spacing w:line="276" w:lineRule="auto"/>
              <w:jc w:val="center"/>
              <w:rPr>
                <w:rFonts w:hint="eastAsia" w:ascii="宋体" w:hAnsi="宋体"/>
                <w:szCs w:val="21"/>
              </w:rPr>
            </w:pPr>
            <w:r>
              <w:rPr>
                <w:rFonts w:hint="eastAsia" w:ascii="宋体" w:hAnsi="宋体"/>
                <w:szCs w:val="21"/>
              </w:rPr>
              <w:t>25</w:t>
            </w:r>
          </w:p>
        </w:tc>
        <w:tc>
          <w:tcPr>
            <w:tcW w:w="703" w:type="pct"/>
            <w:tcBorders>
              <w:top w:val="single" w:color="auto" w:sz="4" w:space="0"/>
              <w:left w:val="single" w:color="auto" w:sz="4" w:space="0"/>
              <w:bottom w:val="single" w:color="auto" w:sz="4" w:space="0"/>
              <w:right w:val="single" w:color="auto" w:sz="4" w:space="0"/>
            </w:tcBorders>
            <w:vAlign w:val="center"/>
          </w:tcPr>
          <w:p w14:paraId="426D9281">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09A37C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75BA49D">
            <w:pPr>
              <w:spacing w:line="276" w:lineRule="auto"/>
              <w:rPr>
                <w:rFonts w:hint="eastAsia" w:ascii="宋体" w:hAnsi="宋体"/>
                <w:szCs w:val="21"/>
              </w:rPr>
            </w:pPr>
            <w:r>
              <w:rPr>
                <w:rFonts w:hint="eastAsia" w:ascii="宋体" w:hAnsi="宋体"/>
                <w:szCs w:val="21"/>
              </w:rPr>
              <w:t>独立网卡接口类型</w:t>
            </w:r>
          </w:p>
        </w:tc>
        <w:tc>
          <w:tcPr>
            <w:tcW w:w="2521" w:type="pct"/>
            <w:tcBorders>
              <w:top w:val="single" w:color="auto" w:sz="4" w:space="0"/>
              <w:left w:val="single" w:color="auto" w:sz="4" w:space="0"/>
              <w:bottom w:val="single" w:color="auto" w:sz="4" w:space="0"/>
              <w:right w:val="single" w:color="auto" w:sz="4" w:space="0"/>
            </w:tcBorders>
            <w:vAlign w:val="center"/>
          </w:tcPr>
          <w:p w14:paraId="51C6FF84">
            <w:pPr>
              <w:spacing w:line="276" w:lineRule="auto"/>
              <w:rPr>
                <w:rFonts w:hint="eastAsia" w:ascii="宋体" w:hAnsi="宋体"/>
                <w:szCs w:val="21"/>
              </w:rPr>
            </w:pPr>
            <w:r>
              <w:rPr>
                <w:rFonts w:hint="eastAsia" w:ascii="宋体" w:hAnsi="宋体"/>
                <w:szCs w:val="21"/>
              </w:rPr>
              <w:t>支持RJ45/QSFP/SFP 等</w:t>
            </w:r>
          </w:p>
        </w:tc>
      </w:tr>
      <w:tr w14:paraId="537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DBAB970">
            <w:pPr>
              <w:spacing w:line="276" w:lineRule="auto"/>
              <w:jc w:val="center"/>
              <w:rPr>
                <w:rFonts w:hint="eastAsia" w:ascii="宋体" w:hAnsi="宋体"/>
                <w:szCs w:val="21"/>
              </w:rPr>
            </w:pPr>
            <w:r>
              <w:rPr>
                <w:rFonts w:hint="eastAsia" w:ascii="宋体" w:hAnsi="宋体"/>
                <w:szCs w:val="21"/>
              </w:rPr>
              <w:t>26</w:t>
            </w:r>
          </w:p>
        </w:tc>
        <w:tc>
          <w:tcPr>
            <w:tcW w:w="703" w:type="pct"/>
            <w:tcBorders>
              <w:top w:val="single" w:color="auto" w:sz="4" w:space="0"/>
              <w:left w:val="single" w:color="auto" w:sz="4" w:space="0"/>
              <w:bottom w:val="single" w:color="auto" w:sz="4" w:space="0"/>
              <w:right w:val="single" w:color="auto" w:sz="4" w:space="0"/>
            </w:tcBorders>
            <w:vAlign w:val="center"/>
          </w:tcPr>
          <w:p w14:paraId="6F68CA09">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21BBEF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D7AFCB4">
            <w:pPr>
              <w:spacing w:line="276" w:lineRule="auto"/>
              <w:rPr>
                <w:rFonts w:hint="eastAsia" w:ascii="宋体" w:hAnsi="宋体"/>
                <w:szCs w:val="21"/>
              </w:rPr>
            </w:pPr>
            <w:r>
              <w:rPr>
                <w:rFonts w:hint="eastAsia" w:ascii="宋体" w:hAnsi="宋体"/>
                <w:szCs w:val="21"/>
              </w:rPr>
              <w:t>板载网卡接口类型</w:t>
            </w:r>
          </w:p>
        </w:tc>
        <w:tc>
          <w:tcPr>
            <w:tcW w:w="2521" w:type="pct"/>
            <w:tcBorders>
              <w:top w:val="single" w:color="auto" w:sz="4" w:space="0"/>
              <w:left w:val="single" w:color="auto" w:sz="4" w:space="0"/>
              <w:bottom w:val="single" w:color="auto" w:sz="4" w:space="0"/>
              <w:right w:val="single" w:color="auto" w:sz="4" w:space="0"/>
            </w:tcBorders>
            <w:vAlign w:val="center"/>
          </w:tcPr>
          <w:p w14:paraId="123D447C">
            <w:pPr>
              <w:spacing w:line="276" w:lineRule="auto"/>
              <w:rPr>
                <w:rFonts w:hint="eastAsia" w:ascii="宋体" w:hAnsi="宋体"/>
                <w:szCs w:val="21"/>
              </w:rPr>
            </w:pPr>
            <w:r>
              <w:rPr>
                <w:rFonts w:hint="eastAsia" w:ascii="宋体" w:hAnsi="宋体"/>
                <w:szCs w:val="21"/>
              </w:rPr>
              <w:t>支持RJ45/QSFP/SFP 等</w:t>
            </w:r>
          </w:p>
        </w:tc>
      </w:tr>
      <w:tr w14:paraId="2D00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326363B">
            <w:pPr>
              <w:spacing w:line="276" w:lineRule="auto"/>
              <w:jc w:val="center"/>
              <w:rPr>
                <w:rFonts w:hint="eastAsia" w:ascii="宋体" w:hAnsi="宋体"/>
                <w:szCs w:val="21"/>
              </w:rPr>
            </w:pPr>
            <w:r>
              <w:rPr>
                <w:rFonts w:hint="eastAsia" w:ascii="宋体" w:hAnsi="宋体"/>
                <w:szCs w:val="21"/>
              </w:rPr>
              <w:t>27</w:t>
            </w:r>
          </w:p>
        </w:tc>
        <w:tc>
          <w:tcPr>
            <w:tcW w:w="703" w:type="pct"/>
            <w:tcBorders>
              <w:top w:val="single" w:color="auto" w:sz="4" w:space="0"/>
              <w:left w:val="single" w:color="auto" w:sz="4" w:space="0"/>
              <w:bottom w:val="single" w:color="auto" w:sz="4" w:space="0"/>
              <w:right w:val="single" w:color="auto" w:sz="4" w:space="0"/>
            </w:tcBorders>
            <w:vAlign w:val="center"/>
          </w:tcPr>
          <w:p w14:paraId="4BFB575D">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04537423">
            <w:pPr>
              <w:spacing w:line="276" w:lineRule="auto"/>
              <w:rPr>
                <w:rFonts w:hint="eastAsia" w:ascii="宋体" w:hAnsi="宋体"/>
                <w:szCs w:val="21"/>
              </w:rPr>
            </w:pPr>
            <w:r>
              <w:rPr>
                <w:rFonts w:hint="eastAsia" w:ascii="宋体" w:hAnsi="宋体"/>
                <w:szCs w:val="21"/>
              </w:rPr>
              <w:t>外部接口规格</w:t>
            </w:r>
          </w:p>
        </w:tc>
        <w:tc>
          <w:tcPr>
            <w:tcW w:w="891" w:type="pct"/>
            <w:tcBorders>
              <w:top w:val="single" w:color="auto" w:sz="4" w:space="0"/>
              <w:left w:val="single" w:color="auto" w:sz="4" w:space="0"/>
              <w:bottom w:val="single" w:color="auto" w:sz="4" w:space="0"/>
              <w:right w:val="single" w:color="auto" w:sz="4" w:space="0"/>
            </w:tcBorders>
            <w:vAlign w:val="center"/>
          </w:tcPr>
          <w:p w14:paraId="109B2508">
            <w:pPr>
              <w:spacing w:line="276" w:lineRule="auto"/>
              <w:rPr>
                <w:rFonts w:hint="eastAsia" w:ascii="宋体" w:hAnsi="宋体"/>
                <w:szCs w:val="21"/>
              </w:rPr>
            </w:pPr>
            <w:r>
              <w:rPr>
                <w:rFonts w:hint="eastAsia" w:ascii="宋体" w:hAnsi="宋体"/>
                <w:szCs w:val="21"/>
              </w:rPr>
              <w:t>★显示接口</w:t>
            </w:r>
          </w:p>
        </w:tc>
        <w:tc>
          <w:tcPr>
            <w:tcW w:w="2521" w:type="pct"/>
            <w:tcBorders>
              <w:top w:val="single" w:color="auto" w:sz="4" w:space="0"/>
              <w:left w:val="single" w:color="auto" w:sz="4" w:space="0"/>
              <w:bottom w:val="single" w:color="auto" w:sz="4" w:space="0"/>
              <w:right w:val="single" w:color="auto" w:sz="4" w:space="0"/>
            </w:tcBorders>
            <w:vAlign w:val="center"/>
          </w:tcPr>
          <w:p w14:paraId="2AE84DDE">
            <w:pPr>
              <w:spacing w:line="276" w:lineRule="auto"/>
              <w:rPr>
                <w:rFonts w:hint="eastAsia" w:ascii="宋体" w:hAnsi="宋体"/>
                <w:szCs w:val="21"/>
              </w:rPr>
            </w:pPr>
            <w:r>
              <w:rPr>
                <w:rFonts w:hint="eastAsia" w:ascii="宋体" w:hAnsi="宋体"/>
                <w:szCs w:val="21"/>
              </w:rPr>
              <w:t>显示接口类型应不少于1种，如：VGA、DP、HDMI等</w:t>
            </w:r>
          </w:p>
        </w:tc>
      </w:tr>
      <w:tr w14:paraId="3B7C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5F3FAB4">
            <w:pPr>
              <w:spacing w:line="276" w:lineRule="auto"/>
              <w:jc w:val="center"/>
              <w:rPr>
                <w:rFonts w:hint="eastAsia" w:ascii="宋体" w:hAnsi="宋体"/>
                <w:szCs w:val="21"/>
              </w:rPr>
            </w:pPr>
            <w:r>
              <w:rPr>
                <w:rFonts w:hint="eastAsia" w:ascii="宋体" w:hAnsi="宋体"/>
                <w:szCs w:val="21"/>
              </w:rPr>
              <w:t>28</w:t>
            </w:r>
          </w:p>
        </w:tc>
        <w:tc>
          <w:tcPr>
            <w:tcW w:w="703" w:type="pct"/>
            <w:tcBorders>
              <w:top w:val="single" w:color="auto" w:sz="4" w:space="0"/>
              <w:left w:val="single" w:color="auto" w:sz="4" w:space="0"/>
              <w:bottom w:val="single" w:color="auto" w:sz="4" w:space="0"/>
              <w:right w:val="single" w:color="auto" w:sz="4" w:space="0"/>
            </w:tcBorders>
            <w:vAlign w:val="center"/>
          </w:tcPr>
          <w:p w14:paraId="2BE5B6C4">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6A13BE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284817D">
            <w:pPr>
              <w:spacing w:line="276" w:lineRule="auto"/>
              <w:rPr>
                <w:rFonts w:hint="eastAsia" w:ascii="宋体" w:hAnsi="宋体"/>
                <w:szCs w:val="21"/>
              </w:rPr>
            </w:pPr>
            <w:r>
              <w:rPr>
                <w:rFonts w:hint="eastAsia" w:ascii="宋体" w:hAnsi="宋体"/>
                <w:szCs w:val="21"/>
              </w:rPr>
              <w:t>★USB接口</w:t>
            </w:r>
          </w:p>
        </w:tc>
        <w:tc>
          <w:tcPr>
            <w:tcW w:w="2521" w:type="pct"/>
            <w:tcBorders>
              <w:top w:val="single" w:color="auto" w:sz="4" w:space="0"/>
              <w:left w:val="single" w:color="auto" w:sz="4" w:space="0"/>
              <w:bottom w:val="single" w:color="auto" w:sz="4" w:space="0"/>
              <w:right w:val="single" w:color="auto" w:sz="4" w:space="0"/>
            </w:tcBorders>
            <w:vAlign w:val="center"/>
          </w:tcPr>
          <w:p w14:paraId="00684718">
            <w:pPr>
              <w:spacing w:line="276" w:lineRule="auto"/>
              <w:rPr>
                <w:rFonts w:hint="eastAsia" w:ascii="宋体" w:hAnsi="宋体"/>
                <w:szCs w:val="21"/>
              </w:rPr>
            </w:pPr>
            <w:r>
              <w:rPr>
                <w:rFonts w:hint="eastAsia" w:ascii="宋体" w:hAnsi="宋体"/>
                <w:szCs w:val="21"/>
              </w:rPr>
              <w:t>配备USB接口，如USB2.0、USB3.0等</w:t>
            </w:r>
          </w:p>
        </w:tc>
      </w:tr>
      <w:tr w14:paraId="1325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381401B">
            <w:pPr>
              <w:spacing w:line="276" w:lineRule="auto"/>
              <w:jc w:val="center"/>
              <w:rPr>
                <w:rFonts w:hint="eastAsia" w:ascii="宋体" w:hAnsi="宋体"/>
                <w:szCs w:val="21"/>
              </w:rPr>
            </w:pPr>
            <w:r>
              <w:rPr>
                <w:rFonts w:hint="eastAsia" w:ascii="宋体" w:hAnsi="宋体"/>
                <w:szCs w:val="21"/>
              </w:rPr>
              <w:t>29</w:t>
            </w:r>
          </w:p>
        </w:tc>
        <w:tc>
          <w:tcPr>
            <w:tcW w:w="703" w:type="pct"/>
            <w:tcBorders>
              <w:top w:val="single" w:color="auto" w:sz="4" w:space="0"/>
              <w:left w:val="single" w:color="auto" w:sz="4" w:space="0"/>
              <w:bottom w:val="single" w:color="auto" w:sz="4" w:space="0"/>
              <w:right w:val="single" w:color="auto" w:sz="4" w:space="0"/>
            </w:tcBorders>
            <w:vAlign w:val="center"/>
          </w:tcPr>
          <w:p w14:paraId="30851072">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BD4A793">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82D9B27">
            <w:pPr>
              <w:spacing w:line="276" w:lineRule="auto"/>
              <w:rPr>
                <w:rFonts w:hint="eastAsia" w:ascii="宋体" w:hAnsi="宋体"/>
                <w:szCs w:val="21"/>
              </w:rPr>
            </w:pPr>
            <w:r>
              <w:rPr>
                <w:rFonts w:hint="eastAsia" w:ascii="宋体" w:hAnsi="宋体"/>
                <w:szCs w:val="21"/>
              </w:rPr>
              <w:t>特殊接口及孔位</w:t>
            </w:r>
          </w:p>
        </w:tc>
        <w:tc>
          <w:tcPr>
            <w:tcW w:w="2521" w:type="pct"/>
            <w:tcBorders>
              <w:top w:val="single" w:color="auto" w:sz="4" w:space="0"/>
              <w:left w:val="single" w:color="auto" w:sz="4" w:space="0"/>
              <w:bottom w:val="single" w:color="auto" w:sz="4" w:space="0"/>
              <w:right w:val="single" w:color="auto" w:sz="4" w:space="0"/>
            </w:tcBorders>
            <w:vAlign w:val="center"/>
          </w:tcPr>
          <w:p w14:paraId="78A5FE9B">
            <w:pPr>
              <w:spacing w:line="276" w:lineRule="auto"/>
              <w:rPr>
                <w:rFonts w:hint="eastAsia" w:ascii="宋体" w:hAnsi="宋体"/>
                <w:szCs w:val="21"/>
              </w:rPr>
            </w:pPr>
            <w:r>
              <w:rPr>
                <w:rFonts w:hint="eastAsia" w:ascii="宋体" w:hAnsi="宋体"/>
                <w:szCs w:val="21"/>
              </w:rPr>
              <w:t>前面板预留1 个专用USB 母座接口孔位</w:t>
            </w:r>
          </w:p>
        </w:tc>
      </w:tr>
      <w:tr w14:paraId="6189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09A9518">
            <w:pPr>
              <w:spacing w:line="276" w:lineRule="auto"/>
              <w:jc w:val="center"/>
              <w:rPr>
                <w:rFonts w:hint="eastAsia" w:ascii="宋体" w:hAnsi="宋体"/>
                <w:szCs w:val="21"/>
              </w:rPr>
            </w:pPr>
            <w:r>
              <w:rPr>
                <w:rFonts w:hint="eastAsia" w:ascii="宋体" w:hAnsi="宋体"/>
                <w:szCs w:val="21"/>
              </w:rPr>
              <w:t>30</w:t>
            </w:r>
          </w:p>
        </w:tc>
        <w:tc>
          <w:tcPr>
            <w:tcW w:w="703" w:type="pct"/>
            <w:tcBorders>
              <w:top w:val="single" w:color="auto" w:sz="4" w:space="0"/>
              <w:left w:val="single" w:color="auto" w:sz="4" w:space="0"/>
              <w:bottom w:val="single" w:color="auto" w:sz="4" w:space="0"/>
              <w:right w:val="single" w:color="auto" w:sz="4" w:space="0"/>
            </w:tcBorders>
            <w:vAlign w:val="center"/>
          </w:tcPr>
          <w:p w14:paraId="655689E4">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3F4D74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2F49F42">
            <w:pPr>
              <w:spacing w:line="276" w:lineRule="auto"/>
              <w:rPr>
                <w:rFonts w:hint="eastAsia" w:ascii="宋体" w:hAnsi="宋体"/>
                <w:szCs w:val="21"/>
              </w:rPr>
            </w:pPr>
            <w:r>
              <w:rPr>
                <w:rFonts w:hint="eastAsia" w:ascii="宋体" w:hAnsi="宋体"/>
                <w:szCs w:val="21"/>
              </w:rPr>
              <w:t>其他接口</w:t>
            </w:r>
          </w:p>
        </w:tc>
        <w:tc>
          <w:tcPr>
            <w:tcW w:w="2521" w:type="pct"/>
            <w:tcBorders>
              <w:top w:val="single" w:color="auto" w:sz="4" w:space="0"/>
              <w:left w:val="single" w:color="auto" w:sz="4" w:space="0"/>
              <w:bottom w:val="single" w:color="auto" w:sz="4" w:space="0"/>
              <w:right w:val="single" w:color="auto" w:sz="4" w:space="0"/>
            </w:tcBorders>
            <w:vAlign w:val="center"/>
          </w:tcPr>
          <w:p w14:paraId="1D8E6B3D">
            <w:pPr>
              <w:spacing w:line="276" w:lineRule="auto"/>
              <w:rPr>
                <w:rFonts w:hint="eastAsia" w:ascii="宋体" w:hAnsi="宋体"/>
                <w:szCs w:val="21"/>
              </w:rPr>
            </w:pPr>
            <w:r>
              <w:rPr>
                <w:rFonts w:hint="eastAsia" w:ascii="宋体" w:hAnsi="宋体"/>
                <w:szCs w:val="21"/>
              </w:rPr>
              <w:t>a) 串口数量不少于1 个，并可实现GB/T 6107 或GB/T 26803.2 的相关功能；</w:t>
            </w:r>
          </w:p>
          <w:p w14:paraId="7BB4C8D7">
            <w:pPr>
              <w:spacing w:line="276" w:lineRule="auto"/>
              <w:rPr>
                <w:rFonts w:hint="eastAsia" w:ascii="宋体" w:hAnsi="宋体"/>
                <w:szCs w:val="21"/>
              </w:rPr>
            </w:pPr>
            <w:r>
              <w:rPr>
                <w:rFonts w:hint="eastAsia" w:ascii="宋体" w:hAnsi="宋体"/>
                <w:szCs w:val="21"/>
              </w:rPr>
              <w:t>b) 服务器主机前面板可根据用户实际使用需求预留1 个专用USB 母座接口孔位</w:t>
            </w:r>
          </w:p>
        </w:tc>
      </w:tr>
      <w:tr w14:paraId="20FF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101CD5D">
            <w:pPr>
              <w:spacing w:line="276" w:lineRule="auto"/>
              <w:jc w:val="center"/>
              <w:rPr>
                <w:rFonts w:hint="eastAsia" w:ascii="宋体" w:hAnsi="宋体"/>
                <w:szCs w:val="21"/>
              </w:rPr>
            </w:pPr>
            <w:r>
              <w:rPr>
                <w:rFonts w:hint="eastAsia" w:ascii="宋体" w:hAnsi="宋体"/>
                <w:szCs w:val="21"/>
              </w:rPr>
              <w:t>31</w:t>
            </w:r>
          </w:p>
        </w:tc>
        <w:tc>
          <w:tcPr>
            <w:tcW w:w="703" w:type="pct"/>
            <w:tcBorders>
              <w:top w:val="single" w:color="auto" w:sz="4" w:space="0"/>
              <w:left w:val="single" w:color="auto" w:sz="4" w:space="0"/>
              <w:bottom w:val="single" w:color="auto" w:sz="4" w:space="0"/>
              <w:right w:val="single" w:color="auto" w:sz="4" w:space="0"/>
            </w:tcBorders>
            <w:vAlign w:val="center"/>
          </w:tcPr>
          <w:p w14:paraId="3D3025ED">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B2BD754">
            <w:pPr>
              <w:spacing w:line="276" w:lineRule="auto"/>
              <w:rPr>
                <w:rFonts w:hint="eastAsia" w:ascii="宋体" w:hAnsi="宋体"/>
                <w:szCs w:val="21"/>
              </w:rPr>
            </w:pPr>
            <w:r>
              <w:rPr>
                <w:rFonts w:hint="eastAsia" w:ascii="宋体" w:hAnsi="宋体"/>
                <w:szCs w:val="21"/>
              </w:rPr>
              <w:t>电源规格</w:t>
            </w:r>
          </w:p>
        </w:tc>
        <w:tc>
          <w:tcPr>
            <w:tcW w:w="891" w:type="pct"/>
            <w:tcBorders>
              <w:top w:val="single" w:color="auto" w:sz="4" w:space="0"/>
              <w:left w:val="single" w:color="auto" w:sz="4" w:space="0"/>
              <w:bottom w:val="single" w:color="auto" w:sz="4" w:space="0"/>
              <w:right w:val="single" w:color="auto" w:sz="4" w:space="0"/>
            </w:tcBorders>
            <w:vAlign w:val="center"/>
          </w:tcPr>
          <w:p w14:paraId="5BF09BD6">
            <w:pPr>
              <w:spacing w:line="276" w:lineRule="auto"/>
              <w:rPr>
                <w:rFonts w:hint="eastAsia" w:ascii="宋体" w:hAnsi="宋体"/>
                <w:szCs w:val="21"/>
              </w:rPr>
            </w:pPr>
            <w:r>
              <w:rPr>
                <w:rFonts w:hint="eastAsia" w:ascii="宋体" w:hAnsi="宋体"/>
                <w:szCs w:val="21"/>
              </w:rPr>
              <w:t>电源冗余模式</w:t>
            </w:r>
          </w:p>
        </w:tc>
        <w:tc>
          <w:tcPr>
            <w:tcW w:w="2521" w:type="pct"/>
            <w:tcBorders>
              <w:top w:val="single" w:color="auto" w:sz="4" w:space="0"/>
              <w:left w:val="single" w:color="auto" w:sz="4" w:space="0"/>
              <w:bottom w:val="single" w:color="auto" w:sz="4" w:space="0"/>
              <w:right w:val="single" w:color="auto" w:sz="4" w:space="0"/>
            </w:tcBorders>
            <w:vAlign w:val="center"/>
          </w:tcPr>
          <w:p w14:paraId="3897575B">
            <w:pPr>
              <w:spacing w:line="276" w:lineRule="auto"/>
              <w:rPr>
                <w:rFonts w:hint="eastAsia" w:ascii="宋体" w:hAnsi="宋体"/>
                <w:szCs w:val="21"/>
              </w:rPr>
            </w:pPr>
            <w:r>
              <w:rPr>
                <w:rFonts w:hint="eastAsia" w:ascii="宋体" w:hAnsi="宋体"/>
                <w:szCs w:val="21"/>
              </w:rPr>
              <w:t>1+1冗余</w:t>
            </w:r>
          </w:p>
        </w:tc>
      </w:tr>
      <w:tr w14:paraId="686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29B62E0">
            <w:pPr>
              <w:spacing w:line="276" w:lineRule="auto"/>
              <w:jc w:val="center"/>
              <w:rPr>
                <w:rFonts w:hint="eastAsia" w:ascii="宋体" w:hAnsi="宋体"/>
                <w:szCs w:val="21"/>
              </w:rPr>
            </w:pPr>
            <w:r>
              <w:rPr>
                <w:rFonts w:hint="eastAsia" w:ascii="宋体" w:hAnsi="宋体"/>
                <w:szCs w:val="21"/>
              </w:rPr>
              <w:t>32</w:t>
            </w:r>
          </w:p>
        </w:tc>
        <w:tc>
          <w:tcPr>
            <w:tcW w:w="703" w:type="pct"/>
            <w:tcBorders>
              <w:top w:val="single" w:color="auto" w:sz="4" w:space="0"/>
              <w:left w:val="single" w:color="auto" w:sz="4" w:space="0"/>
              <w:bottom w:val="single" w:color="auto" w:sz="4" w:space="0"/>
              <w:right w:val="single" w:color="auto" w:sz="4" w:space="0"/>
            </w:tcBorders>
            <w:vAlign w:val="center"/>
          </w:tcPr>
          <w:p w14:paraId="4E2D165F">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2C0230A">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00CF906">
            <w:pPr>
              <w:spacing w:line="276" w:lineRule="auto"/>
              <w:rPr>
                <w:rFonts w:hint="eastAsia" w:ascii="宋体" w:hAnsi="宋体"/>
                <w:szCs w:val="21"/>
              </w:rPr>
            </w:pPr>
            <w:r>
              <w:rPr>
                <w:rFonts w:hint="eastAsia" w:ascii="宋体" w:hAnsi="宋体"/>
                <w:szCs w:val="21"/>
              </w:rPr>
              <w:t>★电源模块数量</w:t>
            </w:r>
          </w:p>
        </w:tc>
        <w:tc>
          <w:tcPr>
            <w:tcW w:w="2521" w:type="pct"/>
            <w:tcBorders>
              <w:top w:val="single" w:color="auto" w:sz="4" w:space="0"/>
              <w:left w:val="single" w:color="auto" w:sz="4" w:space="0"/>
              <w:bottom w:val="single" w:color="auto" w:sz="4" w:space="0"/>
              <w:right w:val="single" w:color="auto" w:sz="4" w:space="0"/>
            </w:tcBorders>
            <w:vAlign w:val="center"/>
          </w:tcPr>
          <w:p w14:paraId="5CBA0C1B">
            <w:pPr>
              <w:spacing w:line="276" w:lineRule="auto"/>
              <w:rPr>
                <w:rFonts w:hint="eastAsia" w:ascii="宋体" w:hAnsi="宋体"/>
                <w:szCs w:val="21"/>
              </w:rPr>
            </w:pPr>
            <w:r>
              <w:rPr>
                <w:rFonts w:hint="eastAsia" w:ascii="宋体" w:hAnsi="宋体"/>
                <w:szCs w:val="21"/>
              </w:rPr>
              <w:t>≥2</w:t>
            </w:r>
          </w:p>
        </w:tc>
      </w:tr>
      <w:tr w14:paraId="23A4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2BA0680">
            <w:pPr>
              <w:spacing w:line="276" w:lineRule="auto"/>
              <w:jc w:val="center"/>
              <w:rPr>
                <w:rFonts w:hint="eastAsia" w:ascii="宋体" w:hAnsi="宋体"/>
                <w:szCs w:val="21"/>
              </w:rPr>
            </w:pPr>
            <w:r>
              <w:rPr>
                <w:rFonts w:hint="eastAsia" w:ascii="宋体" w:hAnsi="宋体"/>
                <w:szCs w:val="21"/>
              </w:rPr>
              <w:t>33</w:t>
            </w:r>
          </w:p>
        </w:tc>
        <w:tc>
          <w:tcPr>
            <w:tcW w:w="703" w:type="pct"/>
            <w:tcBorders>
              <w:top w:val="single" w:color="auto" w:sz="4" w:space="0"/>
              <w:left w:val="single" w:color="auto" w:sz="4" w:space="0"/>
              <w:bottom w:val="single" w:color="auto" w:sz="4" w:space="0"/>
              <w:right w:val="single" w:color="auto" w:sz="4" w:space="0"/>
            </w:tcBorders>
            <w:vAlign w:val="center"/>
          </w:tcPr>
          <w:p w14:paraId="05981DFE">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7C3434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8FA03B7">
            <w:pPr>
              <w:spacing w:line="276" w:lineRule="auto"/>
              <w:rPr>
                <w:rFonts w:hint="eastAsia" w:ascii="宋体" w:hAnsi="宋体"/>
                <w:szCs w:val="21"/>
              </w:rPr>
            </w:pPr>
            <w:r>
              <w:rPr>
                <w:rFonts w:hint="eastAsia" w:ascii="宋体" w:hAnsi="宋体"/>
                <w:szCs w:val="21"/>
              </w:rPr>
              <w:t>★电源功率</w:t>
            </w:r>
          </w:p>
        </w:tc>
        <w:tc>
          <w:tcPr>
            <w:tcW w:w="2521" w:type="pct"/>
            <w:tcBorders>
              <w:top w:val="single" w:color="auto" w:sz="4" w:space="0"/>
              <w:left w:val="single" w:color="auto" w:sz="4" w:space="0"/>
              <w:bottom w:val="single" w:color="auto" w:sz="4" w:space="0"/>
              <w:right w:val="single" w:color="auto" w:sz="4" w:space="0"/>
            </w:tcBorders>
            <w:vAlign w:val="center"/>
          </w:tcPr>
          <w:p w14:paraId="0A6D7167">
            <w:pPr>
              <w:spacing w:line="276" w:lineRule="auto"/>
              <w:rPr>
                <w:rFonts w:hint="eastAsia" w:ascii="宋体" w:hAnsi="宋体"/>
                <w:szCs w:val="21"/>
              </w:rPr>
            </w:pPr>
            <w:r>
              <w:rPr>
                <w:rFonts w:hint="eastAsia" w:ascii="宋体" w:hAnsi="宋体"/>
                <w:szCs w:val="21"/>
              </w:rPr>
              <w:t>≥550W</w:t>
            </w:r>
          </w:p>
        </w:tc>
      </w:tr>
      <w:tr w14:paraId="541E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F7D36F4">
            <w:pPr>
              <w:spacing w:line="276" w:lineRule="auto"/>
              <w:jc w:val="center"/>
              <w:rPr>
                <w:rFonts w:hint="eastAsia" w:ascii="宋体" w:hAnsi="宋体"/>
                <w:szCs w:val="21"/>
              </w:rPr>
            </w:pPr>
            <w:r>
              <w:rPr>
                <w:rFonts w:hint="eastAsia" w:ascii="宋体" w:hAnsi="宋体"/>
                <w:szCs w:val="21"/>
              </w:rPr>
              <w:t>34</w:t>
            </w:r>
          </w:p>
        </w:tc>
        <w:tc>
          <w:tcPr>
            <w:tcW w:w="703" w:type="pct"/>
            <w:tcBorders>
              <w:top w:val="single" w:color="auto" w:sz="4" w:space="0"/>
              <w:left w:val="single" w:color="auto" w:sz="4" w:space="0"/>
              <w:bottom w:val="single" w:color="auto" w:sz="4" w:space="0"/>
              <w:right w:val="single" w:color="auto" w:sz="4" w:space="0"/>
            </w:tcBorders>
            <w:vAlign w:val="center"/>
          </w:tcPr>
          <w:p w14:paraId="31B2148B">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7CAF389">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FED9CD8">
            <w:pPr>
              <w:spacing w:line="276" w:lineRule="auto"/>
              <w:rPr>
                <w:rFonts w:hint="eastAsia" w:ascii="宋体" w:hAnsi="宋体"/>
                <w:szCs w:val="21"/>
              </w:rPr>
            </w:pPr>
            <w:r>
              <w:rPr>
                <w:rFonts w:hint="eastAsia" w:ascii="宋体" w:hAnsi="宋体"/>
                <w:szCs w:val="21"/>
              </w:rPr>
              <w:t>电源指示灯</w:t>
            </w:r>
          </w:p>
        </w:tc>
        <w:tc>
          <w:tcPr>
            <w:tcW w:w="2521" w:type="pct"/>
            <w:tcBorders>
              <w:top w:val="single" w:color="auto" w:sz="4" w:space="0"/>
              <w:left w:val="single" w:color="auto" w:sz="4" w:space="0"/>
              <w:bottom w:val="single" w:color="auto" w:sz="4" w:space="0"/>
              <w:right w:val="single" w:color="auto" w:sz="4" w:space="0"/>
            </w:tcBorders>
            <w:vAlign w:val="center"/>
          </w:tcPr>
          <w:p w14:paraId="39A6EEA6">
            <w:pPr>
              <w:spacing w:line="276" w:lineRule="auto"/>
              <w:rPr>
                <w:rFonts w:hint="eastAsia" w:ascii="宋体" w:hAnsi="宋体"/>
                <w:szCs w:val="21"/>
              </w:rPr>
            </w:pPr>
            <w:r>
              <w:rPr>
                <w:rFonts w:hint="eastAsia" w:ascii="宋体" w:hAnsi="宋体"/>
                <w:szCs w:val="21"/>
              </w:rPr>
              <w:t>配备电源指示灯，指示待机、工作异常等状态</w:t>
            </w:r>
          </w:p>
        </w:tc>
      </w:tr>
      <w:tr w14:paraId="681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45236D1">
            <w:pPr>
              <w:spacing w:line="276" w:lineRule="auto"/>
              <w:jc w:val="center"/>
              <w:rPr>
                <w:rFonts w:hint="eastAsia" w:ascii="宋体" w:hAnsi="宋体"/>
                <w:szCs w:val="21"/>
              </w:rPr>
            </w:pPr>
            <w:r>
              <w:rPr>
                <w:rFonts w:hint="eastAsia" w:ascii="宋体" w:hAnsi="宋体"/>
                <w:szCs w:val="21"/>
              </w:rPr>
              <w:t>35</w:t>
            </w:r>
          </w:p>
        </w:tc>
        <w:tc>
          <w:tcPr>
            <w:tcW w:w="703" w:type="pct"/>
            <w:tcBorders>
              <w:top w:val="single" w:color="auto" w:sz="4" w:space="0"/>
              <w:left w:val="single" w:color="auto" w:sz="4" w:space="0"/>
              <w:bottom w:val="single" w:color="auto" w:sz="4" w:space="0"/>
              <w:right w:val="single" w:color="auto" w:sz="4" w:space="0"/>
            </w:tcBorders>
            <w:vAlign w:val="center"/>
          </w:tcPr>
          <w:p w14:paraId="010DA521">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0384951F">
            <w:pPr>
              <w:spacing w:line="276" w:lineRule="auto"/>
              <w:rPr>
                <w:rFonts w:hint="eastAsia" w:ascii="宋体" w:hAnsi="宋体"/>
                <w:szCs w:val="21"/>
              </w:rPr>
            </w:pPr>
            <w:r>
              <w:rPr>
                <w:rFonts w:hint="eastAsia" w:ascii="宋体" w:hAnsi="宋体"/>
                <w:szCs w:val="21"/>
              </w:rPr>
              <w:t>整机规格</w:t>
            </w:r>
          </w:p>
        </w:tc>
        <w:tc>
          <w:tcPr>
            <w:tcW w:w="891" w:type="pct"/>
            <w:tcBorders>
              <w:top w:val="single" w:color="auto" w:sz="4" w:space="0"/>
              <w:left w:val="single" w:color="auto" w:sz="4" w:space="0"/>
              <w:bottom w:val="single" w:color="auto" w:sz="4" w:space="0"/>
              <w:right w:val="single" w:color="auto" w:sz="4" w:space="0"/>
            </w:tcBorders>
            <w:vAlign w:val="center"/>
          </w:tcPr>
          <w:p w14:paraId="1059673C">
            <w:pPr>
              <w:spacing w:line="276" w:lineRule="auto"/>
              <w:rPr>
                <w:rFonts w:hint="eastAsia" w:ascii="宋体" w:hAnsi="宋体"/>
                <w:szCs w:val="21"/>
              </w:rPr>
            </w:pPr>
            <w:r>
              <w:rPr>
                <w:rFonts w:hint="eastAsia" w:ascii="宋体" w:hAnsi="宋体"/>
                <w:szCs w:val="21"/>
              </w:rPr>
              <w:t>★外观和结构</w:t>
            </w:r>
          </w:p>
        </w:tc>
        <w:tc>
          <w:tcPr>
            <w:tcW w:w="2521" w:type="pct"/>
            <w:tcBorders>
              <w:top w:val="single" w:color="auto" w:sz="4" w:space="0"/>
              <w:left w:val="single" w:color="auto" w:sz="4" w:space="0"/>
              <w:bottom w:val="single" w:color="auto" w:sz="4" w:space="0"/>
              <w:right w:val="single" w:color="auto" w:sz="4" w:space="0"/>
            </w:tcBorders>
            <w:vAlign w:val="center"/>
          </w:tcPr>
          <w:p w14:paraId="50DA24C6">
            <w:pPr>
              <w:spacing w:line="276" w:lineRule="auto"/>
              <w:rPr>
                <w:rFonts w:hint="eastAsia" w:ascii="宋体" w:hAnsi="宋体"/>
                <w:szCs w:val="21"/>
              </w:rPr>
            </w:pPr>
            <w:r>
              <w:rPr>
                <w:rFonts w:hint="eastAsia" w:ascii="宋体" w:hAnsi="宋体"/>
                <w:szCs w:val="21"/>
              </w:rPr>
              <w:t>a)服务器的零部件应紧固无松动，可插拔部件应可靠连接，开关、按钮和其它控制部件应灵活可靠，布局应方便使用；</w:t>
            </w:r>
          </w:p>
          <w:p w14:paraId="5BC18E6F">
            <w:pPr>
              <w:spacing w:line="276" w:lineRule="auto"/>
              <w:rPr>
                <w:rFonts w:hint="eastAsia" w:ascii="宋体" w:hAnsi="宋体"/>
                <w:szCs w:val="21"/>
              </w:rPr>
            </w:pPr>
            <w:r>
              <w:rPr>
                <w:rFonts w:hint="eastAsia" w:ascii="宋体" w:hAnsi="宋体"/>
                <w:szCs w:val="21"/>
              </w:rPr>
              <w:t>b)产品表面不应有明显的凹痕、划伤、裂缝、变形和污染等。表面涂层均匀，不应起泡、龟裂、脱落和磨损，金属零部件无锈蚀及其它机械损伤；</w:t>
            </w:r>
          </w:p>
          <w:p w14:paraId="2B8227D2">
            <w:pPr>
              <w:spacing w:line="276" w:lineRule="auto"/>
              <w:rPr>
                <w:rFonts w:hint="eastAsia" w:ascii="宋体" w:hAnsi="宋体"/>
                <w:szCs w:val="21"/>
              </w:rPr>
            </w:pPr>
            <w:r>
              <w:rPr>
                <w:rFonts w:hint="eastAsia" w:ascii="宋体" w:hAnsi="宋体"/>
                <w:szCs w:val="21"/>
              </w:rPr>
              <w:t>c)产品表面说明功能的文字、符号和标志应清晰、端正且牢固；</w:t>
            </w:r>
          </w:p>
          <w:p w14:paraId="3B3E618E">
            <w:pPr>
              <w:spacing w:line="276" w:lineRule="auto"/>
              <w:rPr>
                <w:rFonts w:hint="eastAsia" w:ascii="宋体" w:hAnsi="宋体"/>
                <w:szCs w:val="21"/>
              </w:rPr>
            </w:pPr>
            <w:r>
              <w:rPr>
                <w:rFonts w:hint="eastAsia" w:ascii="宋体" w:hAnsi="宋体"/>
                <w:szCs w:val="21"/>
              </w:rPr>
              <w:t>d)应在服务器的显著位置提供运行状态的指示功能，并在随机文件中明确具体含义；</w:t>
            </w:r>
          </w:p>
          <w:p w14:paraId="63315C40">
            <w:pPr>
              <w:spacing w:line="276" w:lineRule="auto"/>
              <w:rPr>
                <w:rFonts w:hint="eastAsia" w:ascii="宋体" w:hAnsi="宋体"/>
                <w:szCs w:val="21"/>
              </w:rPr>
            </w:pPr>
            <w:r>
              <w:rPr>
                <w:rFonts w:hint="eastAsia" w:ascii="宋体" w:hAnsi="宋体"/>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14:paraId="77ACF104">
            <w:pPr>
              <w:spacing w:line="276" w:lineRule="auto"/>
              <w:rPr>
                <w:rFonts w:hint="eastAsia" w:ascii="宋体" w:hAnsi="宋体"/>
                <w:szCs w:val="21"/>
              </w:rPr>
            </w:pPr>
            <w:r>
              <w:rPr>
                <w:rFonts w:hint="eastAsia" w:ascii="宋体" w:hAnsi="宋体"/>
                <w:szCs w:val="21"/>
              </w:rPr>
              <w:t>f)高密度服务器应给出CPU个数与机柜高度（本项不涉及）；</w:t>
            </w:r>
          </w:p>
          <w:p w14:paraId="40A72AA0">
            <w:pPr>
              <w:spacing w:line="276" w:lineRule="auto"/>
              <w:rPr>
                <w:rFonts w:hint="eastAsia" w:ascii="宋体" w:hAnsi="宋体"/>
                <w:szCs w:val="21"/>
              </w:rPr>
            </w:pPr>
            <w:r>
              <w:rPr>
                <w:rFonts w:hint="eastAsia" w:ascii="宋体" w:hAnsi="宋体"/>
                <w:szCs w:val="21"/>
              </w:rPr>
              <w:t>g)服务器尺寸具体要求在随机文件中明确</w:t>
            </w:r>
          </w:p>
        </w:tc>
      </w:tr>
      <w:tr w14:paraId="42CF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487DAFB">
            <w:pPr>
              <w:spacing w:line="276" w:lineRule="auto"/>
              <w:jc w:val="center"/>
              <w:rPr>
                <w:rFonts w:hint="eastAsia" w:ascii="宋体" w:hAnsi="宋体"/>
                <w:szCs w:val="21"/>
              </w:rPr>
            </w:pPr>
            <w:r>
              <w:rPr>
                <w:rFonts w:hint="eastAsia" w:ascii="宋体" w:hAnsi="宋体"/>
                <w:szCs w:val="21"/>
              </w:rPr>
              <w:t>36</w:t>
            </w:r>
          </w:p>
        </w:tc>
        <w:tc>
          <w:tcPr>
            <w:tcW w:w="703" w:type="pct"/>
            <w:tcBorders>
              <w:top w:val="single" w:color="auto" w:sz="4" w:space="0"/>
              <w:left w:val="single" w:color="auto" w:sz="4" w:space="0"/>
              <w:bottom w:val="single" w:color="auto" w:sz="4" w:space="0"/>
              <w:right w:val="single" w:color="auto" w:sz="4" w:space="0"/>
            </w:tcBorders>
            <w:vAlign w:val="center"/>
          </w:tcPr>
          <w:p w14:paraId="1AE8D7A1">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1A50C7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3DCD872">
            <w:pPr>
              <w:spacing w:line="276" w:lineRule="auto"/>
              <w:rPr>
                <w:rFonts w:hint="eastAsia" w:ascii="宋体" w:hAnsi="宋体"/>
                <w:szCs w:val="21"/>
              </w:rPr>
            </w:pPr>
            <w:r>
              <w:rPr>
                <w:rFonts w:hint="eastAsia" w:ascii="宋体" w:hAnsi="宋体"/>
                <w:szCs w:val="21"/>
              </w:rPr>
              <w:t>★尺寸（高×宽×深）</w:t>
            </w:r>
          </w:p>
        </w:tc>
        <w:tc>
          <w:tcPr>
            <w:tcW w:w="2521" w:type="pct"/>
            <w:tcBorders>
              <w:top w:val="single" w:color="auto" w:sz="4" w:space="0"/>
              <w:left w:val="single" w:color="auto" w:sz="4" w:space="0"/>
              <w:bottom w:val="single" w:color="auto" w:sz="4" w:space="0"/>
              <w:right w:val="single" w:color="auto" w:sz="4" w:space="0"/>
            </w:tcBorders>
            <w:vAlign w:val="center"/>
          </w:tcPr>
          <w:p w14:paraId="2A6880BB">
            <w:pPr>
              <w:spacing w:line="276" w:lineRule="auto"/>
              <w:rPr>
                <w:rFonts w:hint="eastAsia" w:ascii="宋体" w:hAnsi="宋体"/>
                <w:szCs w:val="21"/>
              </w:rPr>
            </w:pPr>
            <w:r>
              <w:rPr>
                <w:rFonts w:hint="eastAsia" w:ascii="宋体" w:hAnsi="宋体"/>
                <w:szCs w:val="21"/>
              </w:rPr>
              <w:t>供应商给出产品尺寸；</w:t>
            </w:r>
          </w:p>
          <w:p w14:paraId="061F4E51">
            <w:pPr>
              <w:spacing w:line="276" w:lineRule="auto"/>
              <w:rPr>
                <w:rFonts w:hint="eastAsia" w:ascii="宋体" w:hAnsi="宋体"/>
                <w:szCs w:val="21"/>
              </w:rPr>
            </w:pPr>
            <w:r>
              <w:rPr>
                <w:rFonts w:hint="eastAsia" w:ascii="宋体" w:hAnsi="宋体"/>
                <w:szCs w:val="21"/>
              </w:rPr>
              <w:t>设计应遵循标准化、系列化的要求；</w:t>
            </w:r>
          </w:p>
          <w:p w14:paraId="7A0C3EBB">
            <w:pPr>
              <w:spacing w:line="276" w:lineRule="auto"/>
              <w:rPr>
                <w:rFonts w:hint="eastAsia" w:ascii="宋体" w:hAnsi="宋体"/>
                <w:szCs w:val="21"/>
              </w:rPr>
            </w:pPr>
            <w:r>
              <w:rPr>
                <w:rFonts w:hint="eastAsia" w:ascii="宋体" w:hAnsi="宋体"/>
                <w:szCs w:val="21"/>
              </w:rPr>
              <w:t>机箱的内部结构符合通用部件的安装需要</w:t>
            </w:r>
          </w:p>
        </w:tc>
      </w:tr>
      <w:tr w14:paraId="59DD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F59CB39">
            <w:pPr>
              <w:spacing w:line="276" w:lineRule="auto"/>
              <w:jc w:val="center"/>
              <w:rPr>
                <w:rFonts w:hint="eastAsia" w:ascii="宋体" w:hAnsi="宋体"/>
                <w:szCs w:val="21"/>
              </w:rPr>
            </w:pPr>
            <w:r>
              <w:rPr>
                <w:rFonts w:hint="eastAsia" w:ascii="宋体" w:hAnsi="宋体"/>
                <w:szCs w:val="21"/>
              </w:rPr>
              <w:t>37</w:t>
            </w:r>
          </w:p>
        </w:tc>
        <w:tc>
          <w:tcPr>
            <w:tcW w:w="703" w:type="pct"/>
            <w:tcBorders>
              <w:top w:val="single" w:color="auto" w:sz="4" w:space="0"/>
              <w:left w:val="single" w:color="auto" w:sz="4" w:space="0"/>
              <w:bottom w:val="single" w:color="auto" w:sz="4" w:space="0"/>
              <w:right w:val="single" w:color="auto" w:sz="4" w:space="0"/>
            </w:tcBorders>
            <w:vAlign w:val="center"/>
          </w:tcPr>
          <w:p w14:paraId="22D6245F">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C3E221D">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6AF5E98">
            <w:pPr>
              <w:spacing w:line="276" w:lineRule="auto"/>
              <w:rPr>
                <w:rFonts w:hint="eastAsia" w:ascii="宋体" w:hAnsi="宋体"/>
                <w:szCs w:val="21"/>
              </w:rPr>
            </w:pPr>
            <w:r>
              <w:rPr>
                <w:rFonts w:hint="eastAsia" w:ascii="宋体" w:hAnsi="宋体"/>
                <w:szCs w:val="21"/>
              </w:rPr>
              <w:t>服务器导轨</w:t>
            </w:r>
          </w:p>
        </w:tc>
        <w:tc>
          <w:tcPr>
            <w:tcW w:w="2521" w:type="pct"/>
            <w:tcBorders>
              <w:top w:val="single" w:color="auto" w:sz="4" w:space="0"/>
              <w:left w:val="single" w:color="auto" w:sz="4" w:space="0"/>
              <w:bottom w:val="single" w:color="auto" w:sz="4" w:space="0"/>
              <w:right w:val="single" w:color="auto" w:sz="4" w:space="0"/>
            </w:tcBorders>
            <w:vAlign w:val="center"/>
          </w:tcPr>
          <w:p w14:paraId="50CCBF90">
            <w:pPr>
              <w:spacing w:line="276" w:lineRule="auto"/>
              <w:rPr>
                <w:rFonts w:hint="eastAsia" w:ascii="宋体" w:hAnsi="宋体"/>
                <w:szCs w:val="21"/>
              </w:rPr>
            </w:pPr>
            <w:r>
              <w:rPr>
                <w:rFonts w:hint="eastAsia" w:ascii="宋体" w:hAnsi="宋体"/>
                <w:szCs w:val="21"/>
              </w:rPr>
              <w:t>供应商给出导轨尺寸、安装方式等信息</w:t>
            </w:r>
          </w:p>
        </w:tc>
      </w:tr>
      <w:tr w14:paraId="488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1428D96">
            <w:pPr>
              <w:spacing w:line="276" w:lineRule="auto"/>
              <w:jc w:val="center"/>
              <w:rPr>
                <w:rFonts w:hint="eastAsia" w:ascii="宋体" w:hAnsi="宋体"/>
                <w:szCs w:val="21"/>
              </w:rPr>
            </w:pPr>
            <w:r>
              <w:rPr>
                <w:rFonts w:hint="eastAsia" w:ascii="宋体" w:hAnsi="宋体"/>
                <w:szCs w:val="21"/>
              </w:rPr>
              <w:t>38</w:t>
            </w:r>
          </w:p>
        </w:tc>
        <w:tc>
          <w:tcPr>
            <w:tcW w:w="703" w:type="pct"/>
            <w:tcBorders>
              <w:top w:val="single" w:color="auto" w:sz="4" w:space="0"/>
              <w:left w:val="single" w:color="auto" w:sz="4" w:space="0"/>
              <w:bottom w:val="single" w:color="auto" w:sz="4" w:space="0"/>
              <w:right w:val="single" w:color="auto" w:sz="4" w:space="0"/>
            </w:tcBorders>
            <w:vAlign w:val="center"/>
          </w:tcPr>
          <w:p w14:paraId="613E829D">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625BA0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05F1F3F">
            <w:pPr>
              <w:spacing w:line="276" w:lineRule="auto"/>
              <w:rPr>
                <w:rFonts w:hint="eastAsia" w:ascii="宋体" w:hAnsi="宋体"/>
                <w:szCs w:val="21"/>
              </w:rPr>
            </w:pPr>
            <w:r>
              <w:rPr>
                <w:rFonts w:hint="eastAsia" w:ascii="宋体" w:hAnsi="宋体"/>
                <w:szCs w:val="21"/>
              </w:rPr>
              <w:t>CPU 个数与机柜高度单位(U)比</w:t>
            </w:r>
          </w:p>
        </w:tc>
        <w:tc>
          <w:tcPr>
            <w:tcW w:w="2521" w:type="pct"/>
            <w:tcBorders>
              <w:top w:val="single" w:color="auto" w:sz="4" w:space="0"/>
              <w:left w:val="single" w:color="auto" w:sz="4" w:space="0"/>
              <w:bottom w:val="single" w:color="auto" w:sz="4" w:space="0"/>
              <w:right w:val="single" w:color="auto" w:sz="4" w:space="0"/>
            </w:tcBorders>
            <w:vAlign w:val="center"/>
          </w:tcPr>
          <w:p w14:paraId="3C3E9944">
            <w:pPr>
              <w:spacing w:line="276" w:lineRule="auto"/>
              <w:rPr>
                <w:rFonts w:hint="eastAsia" w:ascii="宋体" w:hAnsi="宋体"/>
                <w:szCs w:val="21"/>
              </w:rPr>
            </w:pPr>
            <w:r>
              <w:rPr>
                <w:rFonts w:hint="eastAsia" w:ascii="宋体" w:hAnsi="宋体"/>
                <w:szCs w:val="21"/>
              </w:rPr>
              <w:t>供应商给出CPU 个数与机柜高</w:t>
            </w:r>
          </w:p>
        </w:tc>
      </w:tr>
      <w:tr w14:paraId="673C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7B5D914">
            <w:pPr>
              <w:spacing w:line="276" w:lineRule="auto"/>
              <w:jc w:val="center"/>
              <w:rPr>
                <w:rFonts w:hint="eastAsia" w:ascii="宋体" w:hAnsi="宋体"/>
                <w:szCs w:val="21"/>
              </w:rPr>
            </w:pPr>
            <w:r>
              <w:rPr>
                <w:rFonts w:hint="eastAsia" w:ascii="宋体" w:hAnsi="宋体"/>
                <w:szCs w:val="21"/>
              </w:rPr>
              <w:t>39</w:t>
            </w:r>
          </w:p>
        </w:tc>
        <w:tc>
          <w:tcPr>
            <w:tcW w:w="703" w:type="pct"/>
            <w:tcBorders>
              <w:top w:val="single" w:color="auto" w:sz="4" w:space="0"/>
              <w:left w:val="single" w:color="auto" w:sz="4" w:space="0"/>
              <w:bottom w:val="single" w:color="auto" w:sz="4" w:space="0"/>
              <w:right w:val="single" w:color="auto" w:sz="4" w:space="0"/>
            </w:tcBorders>
            <w:vAlign w:val="center"/>
          </w:tcPr>
          <w:p w14:paraId="66558F75">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B6D685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F4A01CB">
            <w:pPr>
              <w:spacing w:line="276" w:lineRule="auto"/>
              <w:rPr>
                <w:rFonts w:hint="eastAsia" w:ascii="宋体" w:hAnsi="宋体"/>
                <w:szCs w:val="21"/>
              </w:rPr>
            </w:pPr>
            <w:r>
              <w:rPr>
                <w:rFonts w:hint="eastAsia" w:ascii="宋体" w:hAnsi="宋体"/>
                <w:szCs w:val="21"/>
              </w:rPr>
              <w:t>★环境适应性</w:t>
            </w:r>
          </w:p>
        </w:tc>
        <w:tc>
          <w:tcPr>
            <w:tcW w:w="2521" w:type="pct"/>
            <w:tcBorders>
              <w:top w:val="single" w:color="auto" w:sz="4" w:space="0"/>
              <w:left w:val="single" w:color="auto" w:sz="4" w:space="0"/>
              <w:bottom w:val="single" w:color="auto" w:sz="4" w:space="0"/>
              <w:right w:val="single" w:color="auto" w:sz="4" w:space="0"/>
            </w:tcBorders>
            <w:vAlign w:val="center"/>
          </w:tcPr>
          <w:p w14:paraId="45339732">
            <w:pPr>
              <w:spacing w:line="276" w:lineRule="auto"/>
              <w:rPr>
                <w:rFonts w:hint="eastAsia" w:ascii="宋体" w:hAnsi="宋体"/>
                <w:szCs w:val="21"/>
              </w:rPr>
            </w:pPr>
            <w:r>
              <w:rPr>
                <w:rFonts w:hint="eastAsia" w:ascii="宋体" w:hAnsi="宋体"/>
                <w:szCs w:val="21"/>
              </w:rPr>
              <w:t>气候环境适应性应符合GB/T 9813.3的有关规定，工作温度10～35℃，贮存运输温度-40～55℃；工作相对湿度35%～80%，贮存运输相对湿度20％～93%（40℃）；大气压86～106kPa</w:t>
            </w:r>
          </w:p>
        </w:tc>
      </w:tr>
      <w:tr w14:paraId="360A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C831345">
            <w:pPr>
              <w:spacing w:line="276" w:lineRule="auto"/>
              <w:jc w:val="center"/>
              <w:rPr>
                <w:rFonts w:hint="eastAsia" w:ascii="宋体" w:hAnsi="宋体"/>
                <w:szCs w:val="21"/>
              </w:rPr>
            </w:pPr>
            <w:r>
              <w:rPr>
                <w:rFonts w:hint="eastAsia" w:ascii="宋体" w:hAnsi="宋体"/>
                <w:szCs w:val="21"/>
              </w:rPr>
              <w:t>40</w:t>
            </w:r>
          </w:p>
        </w:tc>
        <w:tc>
          <w:tcPr>
            <w:tcW w:w="703" w:type="pct"/>
            <w:tcBorders>
              <w:top w:val="single" w:color="auto" w:sz="4" w:space="0"/>
              <w:left w:val="single" w:color="auto" w:sz="4" w:space="0"/>
              <w:bottom w:val="single" w:color="auto" w:sz="4" w:space="0"/>
              <w:right w:val="single" w:color="auto" w:sz="4" w:space="0"/>
            </w:tcBorders>
            <w:vAlign w:val="center"/>
          </w:tcPr>
          <w:p w14:paraId="1B86F9B6">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4268513">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4CBE817">
            <w:pPr>
              <w:spacing w:line="276" w:lineRule="auto"/>
              <w:rPr>
                <w:rFonts w:hint="eastAsia" w:ascii="宋体" w:hAnsi="宋体"/>
                <w:szCs w:val="21"/>
              </w:rPr>
            </w:pPr>
            <w:r>
              <w:rPr>
                <w:rFonts w:hint="eastAsia" w:ascii="宋体" w:hAnsi="宋体"/>
                <w:szCs w:val="21"/>
              </w:rPr>
              <w:t>特殊机型环境适应性</w:t>
            </w:r>
          </w:p>
        </w:tc>
        <w:tc>
          <w:tcPr>
            <w:tcW w:w="2521" w:type="pct"/>
            <w:tcBorders>
              <w:top w:val="single" w:color="auto" w:sz="4" w:space="0"/>
              <w:left w:val="single" w:color="auto" w:sz="4" w:space="0"/>
              <w:bottom w:val="single" w:color="auto" w:sz="4" w:space="0"/>
              <w:right w:val="single" w:color="auto" w:sz="4" w:space="0"/>
            </w:tcBorders>
            <w:vAlign w:val="center"/>
          </w:tcPr>
          <w:p w14:paraId="4D93B16B">
            <w:pPr>
              <w:spacing w:line="276" w:lineRule="auto"/>
              <w:rPr>
                <w:rFonts w:hint="eastAsia" w:ascii="宋体" w:hAnsi="宋体"/>
                <w:szCs w:val="21"/>
              </w:rPr>
            </w:pPr>
            <w:r>
              <w:rPr>
                <w:rFonts w:hint="eastAsia" w:ascii="宋体" w:hAnsi="宋体"/>
                <w:szCs w:val="21"/>
              </w:rPr>
              <w:t>边缘应用服务器，工作环境温度宜为0～45℃，短期工作可承受环境温度宜为-5～55℃，液冷服务器贮存运输温度宜为-30～55℃（本项不涉及）</w:t>
            </w:r>
          </w:p>
        </w:tc>
      </w:tr>
      <w:tr w14:paraId="31BC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DB3035D">
            <w:pPr>
              <w:spacing w:line="276" w:lineRule="auto"/>
              <w:jc w:val="center"/>
              <w:rPr>
                <w:rFonts w:hint="eastAsia" w:ascii="宋体" w:hAnsi="宋体"/>
                <w:szCs w:val="21"/>
              </w:rPr>
            </w:pPr>
            <w:r>
              <w:rPr>
                <w:rFonts w:hint="eastAsia" w:ascii="宋体" w:hAnsi="宋体"/>
                <w:szCs w:val="21"/>
              </w:rPr>
              <w:t>41</w:t>
            </w:r>
          </w:p>
        </w:tc>
        <w:tc>
          <w:tcPr>
            <w:tcW w:w="703" w:type="pct"/>
            <w:tcBorders>
              <w:top w:val="single" w:color="auto" w:sz="4" w:space="0"/>
              <w:left w:val="single" w:color="auto" w:sz="4" w:space="0"/>
              <w:bottom w:val="single" w:color="auto" w:sz="4" w:space="0"/>
              <w:right w:val="single" w:color="auto" w:sz="4" w:space="0"/>
            </w:tcBorders>
            <w:vAlign w:val="center"/>
          </w:tcPr>
          <w:p w14:paraId="1794C98D">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204D3A1">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E37A42D">
            <w:pPr>
              <w:spacing w:line="276" w:lineRule="auto"/>
              <w:rPr>
                <w:rFonts w:hint="eastAsia" w:ascii="宋体" w:hAnsi="宋体"/>
                <w:szCs w:val="21"/>
              </w:rPr>
            </w:pPr>
            <w:r>
              <w:rPr>
                <w:rFonts w:hint="eastAsia" w:ascii="宋体" w:hAnsi="宋体"/>
                <w:szCs w:val="21"/>
              </w:rPr>
              <w:t>★机械环境适应性</w:t>
            </w:r>
          </w:p>
        </w:tc>
        <w:tc>
          <w:tcPr>
            <w:tcW w:w="2521" w:type="pct"/>
            <w:tcBorders>
              <w:top w:val="single" w:color="auto" w:sz="4" w:space="0"/>
              <w:left w:val="single" w:color="auto" w:sz="4" w:space="0"/>
              <w:bottom w:val="single" w:color="auto" w:sz="4" w:space="0"/>
              <w:right w:val="single" w:color="auto" w:sz="4" w:space="0"/>
            </w:tcBorders>
            <w:vAlign w:val="center"/>
          </w:tcPr>
          <w:p w14:paraId="47A22046">
            <w:pPr>
              <w:spacing w:line="276" w:lineRule="auto"/>
              <w:rPr>
                <w:rFonts w:hint="eastAsia" w:ascii="宋体" w:hAnsi="宋体"/>
                <w:szCs w:val="21"/>
              </w:rPr>
            </w:pPr>
            <w:r>
              <w:rPr>
                <w:rFonts w:hint="eastAsia" w:ascii="宋体" w:hAnsi="宋体"/>
                <w:szCs w:val="21"/>
              </w:rPr>
              <w:t>机械环境适应性应符合GB/T 9813.3的有关规定</w:t>
            </w:r>
          </w:p>
        </w:tc>
      </w:tr>
      <w:tr w14:paraId="6F24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8DCE9F2">
            <w:pPr>
              <w:spacing w:line="276" w:lineRule="auto"/>
              <w:jc w:val="center"/>
              <w:rPr>
                <w:rFonts w:hint="eastAsia" w:ascii="宋体" w:hAnsi="宋体"/>
                <w:szCs w:val="21"/>
              </w:rPr>
            </w:pPr>
            <w:r>
              <w:rPr>
                <w:rFonts w:hint="eastAsia" w:ascii="宋体" w:hAnsi="宋体"/>
                <w:szCs w:val="21"/>
              </w:rPr>
              <w:t>42</w:t>
            </w:r>
          </w:p>
        </w:tc>
        <w:tc>
          <w:tcPr>
            <w:tcW w:w="703" w:type="pct"/>
            <w:tcBorders>
              <w:top w:val="single" w:color="auto" w:sz="4" w:space="0"/>
              <w:left w:val="single" w:color="auto" w:sz="4" w:space="0"/>
              <w:bottom w:val="single" w:color="auto" w:sz="4" w:space="0"/>
              <w:right w:val="single" w:color="auto" w:sz="4" w:space="0"/>
            </w:tcBorders>
            <w:vAlign w:val="center"/>
          </w:tcPr>
          <w:p w14:paraId="0E07C84D">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B9BEE37">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080E8F52">
            <w:pPr>
              <w:spacing w:line="276" w:lineRule="auto"/>
              <w:rPr>
                <w:rFonts w:hint="eastAsia" w:ascii="宋体" w:hAnsi="宋体"/>
                <w:szCs w:val="21"/>
              </w:rPr>
            </w:pPr>
            <w:r>
              <w:rPr>
                <w:rFonts w:hint="eastAsia" w:ascii="宋体" w:hAnsi="宋体"/>
                <w:szCs w:val="21"/>
              </w:rPr>
              <w:t>★噪声</w:t>
            </w:r>
          </w:p>
        </w:tc>
        <w:tc>
          <w:tcPr>
            <w:tcW w:w="2521" w:type="pct"/>
            <w:tcBorders>
              <w:top w:val="single" w:color="auto" w:sz="4" w:space="0"/>
              <w:left w:val="single" w:color="auto" w:sz="4" w:space="0"/>
              <w:bottom w:val="single" w:color="auto" w:sz="4" w:space="0"/>
              <w:right w:val="single" w:color="auto" w:sz="4" w:space="0"/>
            </w:tcBorders>
            <w:vAlign w:val="center"/>
          </w:tcPr>
          <w:p w14:paraId="319D0060">
            <w:pPr>
              <w:spacing w:line="276" w:lineRule="auto"/>
              <w:rPr>
                <w:rFonts w:hint="eastAsia" w:ascii="宋体" w:hAnsi="宋体"/>
                <w:szCs w:val="21"/>
              </w:rPr>
            </w:pPr>
            <w:r>
              <w:rPr>
                <w:rFonts w:hint="eastAsia" w:ascii="宋体" w:hAnsi="宋体"/>
                <w:szCs w:val="21"/>
              </w:rPr>
              <w:t>符合GB/T 9813.3的有关规定，在产品说明中给出具体测试值塔式服务器噪声在空闲状态下不大于50dB</w:t>
            </w:r>
          </w:p>
        </w:tc>
      </w:tr>
      <w:tr w14:paraId="6A1F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B4E54C1">
            <w:pPr>
              <w:spacing w:line="276" w:lineRule="auto"/>
              <w:jc w:val="center"/>
              <w:rPr>
                <w:rFonts w:hint="eastAsia" w:ascii="宋体" w:hAnsi="宋体"/>
                <w:szCs w:val="21"/>
              </w:rPr>
            </w:pPr>
            <w:r>
              <w:rPr>
                <w:rFonts w:hint="eastAsia" w:ascii="宋体" w:hAnsi="宋体"/>
                <w:szCs w:val="21"/>
              </w:rPr>
              <w:t>43</w:t>
            </w:r>
          </w:p>
        </w:tc>
        <w:tc>
          <w:tcPr>
            <w:tcW w:w="703" w:type="pct"/>
            <w:tcBorders>
              <w:top w:val="single" w:color="auto" w:sz="4" w:space="0"/>
              <w:left w:val="single" w:color="auto" w:sz="4" w:space="0"/>
              <w:bottom w:val="single" w:color="auto" w:sz="4" w:space="0"/>
              <w:right w:val="single" w:color="auto" w:sz="4" w:space="0"/>
            </w:tcBorders>
            <w:vAlign w:val="center"/>
          </w:tcPr>
          <w:p w14:paraId="67166885">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61B4B28C">
            <w:pPr>
              <w:spacing w:line="276" w:lineRule="auto"/>
              <w:rPr>
                <w:rFonts w:hint="eastAsia" w:ascii="宋体" w:hAnsi="宋体"/>
                <w:szCs w:val="21"/>
              </w:rPr>
            </w:pPr>
            <w:r>
              <w:rPr>
                <w:rFonts w:hint="eastAsia" w:ascii="宋体" w:hAnsi="宋体"/>
                <w:szCs w:val="21"/>
              </w:rPr>
              <w:t>AI 计算单元规格</w:t>
            </w:r>
          </w:p>
        </w:tc>
        <w:tc>
          <w:tcPr>
            <w:tcW w:w="891" w:type="pct"/>
            <w:tcBorders>
              <w:top w:val="single" w:color="auto" w:sz="4" w:space="0"/>
              <w:left w:val="single" w:color="auto" w:sz="4" w:space="0"/>
              <w:bottom w:val="single" w:color="auto" w:sz="4" w:space="0"/>
              <w:right w:val="single" w:color="auto" w:sz="4" w:space="0"/>
            </w:tcBorders>
            <w:vAlign w:val="center"/>
          </w:tcPr>
          <w:p w14:paraId="6C3284D7">
            <w:pPr>
              <w:spacing w:line="276" w:lineRule="auto"/>
              <w:rPr>
                <w:rFonts w:hint="eastAsia" w:ascii="宋体" w:hAnsi="宋体"/>
                <w:szCs w:val="21"/>
              </w:rPr>
            </w:pPr>
            <w:r>
              <w:rPr>
                <w:rFonts w:hint="eastAsia" w:ascii="宋体" w:hAnsi="宋体"/>
                <w:szCs w:val="21"/>
              </w:rPr>
              <w:t>AI 计算单元</w:t>
            </w:r>
          </w:p>
        </w:tc>
        <w:tc>
          <w:tcPr>
            <w:tcW w:w="2521" w:type="pct"/>
            <w:tcBorders>
              <w:top w:val="single" w:color="auto" w:sz="4" w:space="0"/>
              <w:left w:val="single" w:color="auto" w:sz="4" w:space="0"/>
              <w:bottom w:val="single" w:color="auto" w:sz="4" w:space="0"/>
              <w:right w:val="single" w:color="auto" w:sz="4" w:space="0"/>
            </w:tcBorders>
            <w:vAlign w:val="center"/>
          </w:tcPr>
          <w:p w14:paraId="691F2018">
            <w:pPr>
              <w:spacing w:line="276" w:lineRule="auto"/>
              <w:rPr>
                <w:rFonts w:hint="eastAsia" w:ascii="宋体" w:hAnsi="宋体"/>
                <w:szCs w:val="21"/>
              </w:rPr>
            </w:pPr>
            <w:r>
              <w:rPr>
                <w:rFonts w:hint="eastAsia" w:ascii="宋体" w:hAnsi="宋体"/>
                <w:szCs w:val="21"/>
              </w:rPr>
              <w:t>无</w:t>
            </w:r>
          </w:p>
        </w:tc>
      </w:tr>
      <w:tr w14:paraId="4D58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6203DB9">
            <w:pPr>
              <w:spacing w:line="276" w:lineRule="auto"/>
              <w:jc w:val="center"/>
              <w:rPr>
                <w:rFonts w:hint="eastAsia" w:ascii="宋体" w:hAnsi="宋体"/>
                <w:szCs w:val="21"/>
              </w:rPr>
            </w:pPr>
            <w:r>
              <w:rPr>
                <w:rFonts w:hint="eastAsia" w:ascii="宋体" w:hAnsi="宋体"/>
                <w:szCs w:val="21"/>
              </w:rPr>
              <w:t>44</w:t>
            </w:r>
          </w:p>
        </w:tc>
        <w:tc>
          <w:tcPr>
            <w:tcW w:w="703" w:type="pct"/>
            <w:tcBorders>
              <w:top w:val="single" w:color="auto" w:sz="4" w:space="0"/>
              <w:left w:val="single" w:color="auto" w:sz="4" w:space="0"/>
              <w:bottom w:val="single" w:color="auto" w:sz="4" w:space="0"/>
              <w:right w:val="single" w:color="auto" w:sz="4" w:space="0"/>
            </w:tcBorders>
            <w:vAlign w:val="center"/>
          </w:tcPr>
          <w:p w14:paraId="5DECC017">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E92230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7576465">
            <w:pPr>
              <w:spacing w:line="276" w:lineRule="auto"/>
              <w:rPr>
                <w:rFonts w:hint="eastAsia" w:ascii="宋体" w:hAnsi="宋体"/>
                <w:szCs w:val="21"/>
              </w:rPr>
            </w:pPr>
            <w:r>
              <w:rPr>
                <w:rFonts w:hint="eastAsia" w:ascii="宋体" w:hAnsi="宋体"/>
                <w:szCs w:val="21"/>
              </w:rPr>
              <w:t>一键式迁</w:t>
            </w:r>
          </w:p>
          <w:p w14:paraId="5EB332C8">
            <w:pPr>
              <w:spacing w:line="276" w:lineRule="auto"/>
              <w:rPr>
                <w:rFonts w:hint="eastAsia" w:ascii="宋体" w:hAnsi="宋体"/>
                <w:szCs w:val="21"/>
              </w:rPr>
            </w:pPr>
            <w:r>
              <w:rPr>
                <w:rFonts w:hint="eastAsia" w:ascii="宋体" w:hAnsi="宋体"/>
                <w:szCs w:val="21"/>
              </w:rPr>
              <w:t>移</w:t>
            </w:r>
          </w:p>
        </w:tc>
        <w:tc>
          <w:tcPr>
            <w:tcW w:w="2521" w:type="pct"/>
            <w:tcBorders>
              <w:top w:val="single" w:color="auto" w:sz="4" w:space="0"/>
              <w:left w:val="single" w:color="auto" w:sz="4" w:space="0"/>
              <w:bottom w:val="single" w:color="auto" w:sz="4" w:space="0"/>
              <w:right w:val="single" w:color="auto" w:sz="4" w:space="0"/>
            </w:tcBorders>
            <w:vAlign w:val="center"/>
          </w:tcPr>
          <w:p w14:paraId="1BB0166C">
            <w:pPr>
              <w:spacing w:line="276" w:lineRule="auto"/>
              <w:rPr>
                <w:rFonts w:hint="eastAsia" w:ascii="宋体" w:hAnsi="宋体"/>
                <w:szCs w:val="21"/>
              </w:rPr>
            </w:pPr>
            <w:r>
              <w:rPr>
                <w:rFonts w:hint="eastAsia" w:ascii="宋体" w:hAnsi="宋体"/>
                <w:szCs w:val="21"/>
              </w:rPr>
              <w:t>无</w:t>
            </w:r>
          </w:p>
        </w:tc>
      </w:tr>
      <w:tr w14:paraId="77FA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957ADC2">
            <w:pPr>
              <w:spacing w:line="276" w:lineRule="auto"/>
              <w:jc w:val="center"/>
              <w:rPr>
                <w:rFonts w:hint="eastAsia" w:ascii="宋体" w:hAnsi="宋体"/>
                <w:szCs w:val="21"/>
              </w:rPr>
            </w:pPr>
            <w:r>
              <w:rPr>
                <w:rFonts w:hint="eastAsia" w:ascii="宋体" w:hAnsi="宋体"/>
                <w:szCs w:val="21"/>
              </w:rPr>
              <w:t>45</w:t>
            </w:r>
          </w:p>
        </w:tc>
        <w:tc>
          <w:tcPr>
            <w:tcW w:w="703" w:type="pct"/>
            <w:tcBorders>
              <w:top w:val="single" w:color="auto" w:sz="4" w:space="0"/>
              <w:left w:val="single" w:color="auto" w:sz="4" w:space="0"/>
              <w:bottom w:val="single" w:color="auto" w:sz="4" w:space="0"/>
              <w:right w:val="single" w:color="auto" w:sz="4" w:space="0"/>
            </w:tcBorders>
            <w:vAlign w:val="center"/>
          </w:tcPr>
          <w:p w14:paraId="63B1C83C">
            <w:pPr>
              <w:spacing w:line="276" w:lineRule="auto"/>
              <w:rPr>
                <w:rFonts w:hint="eastAsia" w:ascii="宋体" w:hAnsi="宋体"/>
                <w:szCs w:val="21"/>
              </w:rPr>
            </w:pPr>
            <w:r>
              <w:rPr>
                <w:rFonts w:hint="eastAsia" w:ascii="宋体" w:hAnsi="宋体"/>
                <w:szCs w:val="21"/>
              </w:rPr>
              <w:t>产品规格</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365BA10E">
            <w:pPr>
              <w:spacing w:line="276" w:lineRule="auto"/>
              <w:rPr>
                <w:rFonts w:hint="eastAsia" w:ascii="宋体" w:hAnsi="宋体"/>
                <w:szCs w:val="21"/>
              </w:rPr>
            </w:pPr>
            <w:r>
              <w:rPr>
                <w:rFonts w:hint="eastAsia" w:ascii="宋体" w:hAnsi="宋体"/>
                <w:szCs w:val="21"/>
              </w:rPr>
              <w:t>机柜规格</w:t>
            </w:r>
          </w:p>
        </w:tc>
        <w:tc>
          <w:tcPr>
            <w:tcW w:w="891" w:type="pct"/>
            <w:tcBorders>
              <w:top w:val="single" w:color="auto" w:sz="4" w:space="0"/>
              <w:left w:val="single" w:color="auto" w:sz="4" w:space="0"/>
              <w:bottom w:val="single" w:color="auto" w:sz="4" w:space="0"/>
              <w:right w:val="single" w:color="auto" w:sz="4" w:space="0"/>
            </w:tcBorders>
            <w:vAlign w:val="center"/>
          </w:tcPr>
          <w:p w14:paraId="743E6834">
            <w:pPr>
              <w:spacing w:line="276" w:lineRule="auto"/>
              <w:rPr>
                <w:rFonts w:hint="eastAsia" w:ascii="宋体" w:hAnsi="宋体"/>
                <w:szCs w:val="21"/>
              </w:rPr>
            </w:pPr>
            <w:r>
              <w:rPr>
                <w:rFonts w:hint="eastAsia" w:ascii="宋体" w:hAnsi="宋体"/>
                <w:szCs w:val="21"/>
              </w:rPr>
              <w:t>★机柜尺寸</w:t>
            </w:r>
          </w:p>
        </w:tc>
        <w:tc>
          <w:tcPr>
            <w:tcW w:w="2521" w:type="pct"/>
            <w:tcBorders>
              <w:top w:val="single" w:color="auto" w:sz="4" w:space="0"/>
              <w:left w:val="single" w:color="auto" w:sz="4" w:space="0"/>
              <w:bottom w:val="single" w:color="auto" w:sz="4" w:space="0"/>
              <w:right w:val="single" w:color="auto" w:sz="4" w:space="0"/>
            </w:tcBorders>
            <w:vAlign w:val="center"/>
          </w:tcPr>
          <w:p w14:paraId="19309618">
            <w:pPr>
              <w:spacing w:line="276" w:lineRule="auto"/>
              <w:rPr>
                <w:rFonts w:hint="eastAsia" w:ascii="宋体" w:hAnsi="宋体"/>
                <w:szCs w:val="21"/>
              </w:rPr>
            </w:pPr>
            <w:r>
              <w:rPr>
                <w:rFonts w:hint="eastAsia" w:ascii="宋体" w:hAnsi="宋体"/>
                <w:szCs w:val="21"/>
              </w:rPr>
              <w:t>≥87.5mm(高)x46.6mm(宽)x700mm</w:t>
            </w:r>
          </w:p>
        </w:tc>
      </w:tr>
      <w:tr w14:paraId="126C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B7C2E36">
            <w:pPr>
              <w:spacing w:line="276" w:lineRule="auto"/>
              <w:jc w:val="center"/>
              <w:rPr>
                <w:rFonts w:hint="eastAsia" w:ascii="宋体" w:hAnsi="宋体"/>
                <w:szCs w:val="21"/>
              </w:rPr>
            </w:pPr>
            <w:r>
              <w:rPr>
                <w:rFonts w:hint="eastAsia" w:ascii="宋体" w:hAnsi="宋体"/>
                <w:szCs w:val="21"/>
              </w:rPr>
              <w:t>46</w:t>
            </w:r>
          </w:p>
        </w:tc>
        <w:tc>
          <w:tcPr>
            <w:tcW w:w="703" w:type="pct"/>
            <w:tcBorders>
              <w:top w:val="single" w:color="auto" w:sz="4" w:space="0"/>
              <w:left w:val="single" w:color="auto" w:sz="4" w:space="0"/>
              <w:bottom w:val="single" w:color="auto" w:sz="4" w:space="0"/>
              <w:right w:val="single" w:color="auto" w:sz="4" w:space="0"/>
            </w:tcBorders>
            <w:vAlign w:val="center"/>
          </w:tcPr>
          <w:p w14:paraId="1605CD39">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79EC411">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0D4C181">
            <w:pPr>
              <w:spacing w:line="276" w:lineRule="auto"/>
              <w:rPr>
                <w:rFonts w:hint="eastAsia" w:ascii="宋体" w:hAnsi="宋体"/>
                <w:szCs w:val="21"/>
              </w:rPr>
            </w:pPr>
            <w:r>
              <w:rPr>
                <w:rFonts w:hint="eastAsia" w:ascii="宋体" w:hAnsi="宋体"/>
                <w:szCs w:val="21"/>
              </w:rPr>
              <w:t>机柜管理板</w:t>
            </w:r>
          </w:p>
        </w:tc>
        <w:tc>
          <w:tcPr>
            <w:tcW w:w="2521" w:type="pct"/>
            <w:tcBorders>
              <w:top w:val="single" w:color="auto" w:sz="4" w:space="0"/>
              <w:left w:val="single" w:color="auto" w:sz="4" w:space="0"/>
              <w:bottom w:val="single" w:color="auto" w:sz="4" w:space="0"/>
              <w:right w:val="single" w:color="auto" w:sz="4" w:space="0"/>
            </w:tcBorders>
            <w:vAlign w:val="center"/>
          </w:tcPr>
          <w:p w14:paraId="1D10391F">
            <w:pPr>
              <w:spacing w:line="276" w:lineRule="auto"/>
              <w:rPr>
                <w:rFonts w:hint="eastAsia" w:ascii="宋体" w:hAnsi="宋体"/>
                <w:szCs w:val="21"/>
              </w:rPr>
            </w:pPr>
            <w:r>
              <w:rPr>
                <w:rFonts w:hint="eastAsia" w:ascii="宋体" w:hAnsi="宋体"/>
                <w:szCs w:val="21"/>
              </w:rPr>
              <w:t>无</w:t>
            </w:r>
          </w:p>
        </w:tc>
      </w:tr>
      <w:tr w14:paraId="78BF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A994C51">
            <w:pPr>
              <w:spacing w:line="276" w:lineRule="auto"/>
              <w:jc w:val="center"/>
              <w:rPr>
                <w:rFonts w:hint="eastAsia" w:ascii="宋体" w:hAnsi="宋体"/>
                <w:szCs w:val="21"/>
              </w:rPr>
            </w:pPr>
            <w:r>
              <w:rPr>
                <w:rFonts w:hint="eastAsia" w:ascii="宋体" w:hAnsi="宋体"/>
                <w:szCs w:val="21"/>
              </w:rPr>
              <w:t>47</w:t>
            </w:r>
          </w:p>
        </w:tc>
        <w:tc>
          <w:tcPr>
            <w:tcW w:w="703" w:type="pct"/>
            <w:tcBorders>
              <w:top w:val="single" w:color="auto" w:sz="4" w:space="0"/>
              <w:left w:val="single" w:color="auto" w:sz="4" w:space="0"/>
              <w:bottom w:val="single" w:color="auto" w:sz="4" w:space="0"/>
              <w:right w:val="single" w:color="auto" w:sz="4" w:space="0"/>
            </w:tcBorders>
            <w:vAlign w:val="center"/>
          </w:tcPr>
          <w:p w14:paraId="4611A3D4">
            <w:pPr>
              <w:spacing w:line="276" w:lineRule="auto"/>
              <w:rPr>
                <w:rFonts w:hint="eastAsia" w:ascii="宋体" w:hAnsi="宋体"/>
                <w:szCs w:val="21"/>
              </w:rPr>
            </w:pPr>
            <w:r>
              <w:rPr>
                <w:rFonts w:hint="eastAsia" w:ascii="宋体" w:hAnsi="宋体"/>
                <w:szCs w:val="21"/>
              </w:rPr>
              <w:t>产品规格</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DC6E524">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25169D9">
            <w:pPr>
              <w:spacing w:line="276" w:lineRule="auto"/>
              <w:rPr>
                <w:rFonts w:hint="eastAsia" w:ascii="宋体" w:hAnsi="宋体"/>
                <w:szCs w:val="21"/>
              </w:rPr>
            </w:pPr>
            <w:r>
              <w:rPr>
                <w:rFonts w:hint="eastAsia" w:ascii="宋体" w:hAnsi="宋体"/>
                <w:szCs w:val="21"/>
              </w:rPr>
              <w:t>机柜电源规格</w:t>
            </w:r>
          </w:p>
        </w:tc>
        <w:tc>
          <w:tcPr>
            <w:tcW w:w="2521" w:type="pct"/>
            <w:tcBorders>
              <w:top w:val="single" w:color="auto" w:sz="4" w:space="0"/>
              <w:left w:val="single" w:color="auto" w:sz="4" w:space="0"/>
              <w:bottom w:val="single" w:color="auto" w:sz="4" w:space="0"/>
              <w:right w:val="single" w:color="auto" w:sz="4" w:space="0"/>
            </w:tcBorders>
            <w:vAlign w:val="center"/>
          </w:tcPr>
          <w:p w14:paraId="48568685">
            <w:pPr>
              <w:spacing w:line="276" w:lineRule="auto"/>
              <w:rPr>
                <w:rFonts w:hint="eastAsia" w:ascii="宋体" w:hAnsi="宋体"/>
                <w:szCs w:val="21"/>
              </w:rPr>
            </w:pPr>
            <w:r>
              <w:rPr>
                <w:rFonts w:hint="eastAsia" w:ascii="宋体" w:hAnsi="宋体"/>
                <w:szCs w:val="21"/>
              </w:rPr>
              <w:t>a) 机柜电源支持集中供电，电源输入不少于2 路且支持自动切换；</w:t>
            </w:r>
          </w:p>
          <w:p w14:paraId="3A736A3E">
            <w:pPr>
              <w:spacing w:line="276" w:lineRule="auto"/>
              <w:rPr>
                <w:rFonts w:hint="eastAsia" w:ascii="宋体" w:hAnsi="宋体"/>
                <w:szCs w:val="21"/>
              </w:rPr>
            </w:pPr>
            <w:r>
              <w:rPr>
                <w:rFonts w:hint="eastAsia" w:ascii="宋体" w:hAnsi="宋体"/>
                <w:szCs w:val="21"/>
              </w:rPr>
              <w:t>b) 机柜电源模块支持N+1 冗余配置，电源模块可独立更换（本项不涉及）</w:t>
            </w:r>
          </w:p>
        </w:tc>
      </w:tr>
      <w:tr w14:paraId="34B0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AD415AA">
            <w:pPr>
              <w:spacing w:line="276" w:lineRule="auto"/>
              <w:jc w:val="center"/>
              <w:rPr>
                <w:rFonts w:hint="eastAsia" w:ascii="宋体" w:hAnsi="宋体"/>
                <w:szCs w:val="21"/>
              </w:rPr>
            </w:pPr>
            <w:r>
              <w:rPr>
                <w:rFonts w:hint="eastAsia" w:ascii="宋体" w:hAnsi="宋体"/>
                <w:szCs w:val="21"/>
              </w:rPr>
              <w:t>48</w:t>
            </w:r>
          </w:p>
        </w:tc>
        <w:tc>
          <w:tcPr>
            <w:tcW w:w="703" w:type="pct"/>
            <w:tcBorders>
              <w:top w:val="single" w:color="auto" w:sz="4" w:space="0"/>
              <w:left w:val="single" w:color="auto" w:sz="4" w:space="0"/>
              <w:bottom w:val="single" w:color="auto" w:sz="4" w:space="0"/>
              <w:right w:val="single" w:color="auto" w:sz="4" w:space="0"/>
            </w:tcBorders>
            <w:vAlign w:val="center"/>
          </w:tcPr>
          <w:p w14:paraId="654FFA4A">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4841D980">
            <w:pPr>
              <w:spacing w:line="276" w:lineRule="auto"/>
              <w:rPr>
                <w:rFonts w:hint="eastAsia" w:ascii="宋体" w:hAnsi="宋体"/>
                <w:szCs w:val="21"/>
              </w:rPr>
            </w:pPr>
            <w:r>
              <w:rPr>
                <w:rFonts w:hint="eastAsia" w:ascii="宋体" w:hAnsi="宋体"/>
                <w:szCs w:val="21"/>
              </w:rPr>
              <w:t>主板功能</w:t>
            </w:r>
          </w:p>
        </w:tc>
        <w:tc>
          <w:tcPr>
            <w:tcW w:w="891" w:type="pct"/>
            <w:tcBorders>
              <w:top w:val="single" w:color="auto" w:sz="4" w:space="0"/>
              <w:left w:val="single" w:color="auto" w:sz="4" w:space="0"/>
              <w:bottom w:val="single" w:color="auto" w:sz="4" w:space="0"/>
              <w:right w:val="single" w:color="auto" w:sz="4" w:space="0"/>
            </w:tcBorders>
            <w:vAlign w:val="center"/>
          </w:tcPr>
          <w:p w14:paraId="2141DD91">
            <w:pPr>
              <w:spacing w:line="276" w:lineRule="auto"/>
              <w:rPr>
                <w:rFonts w:hint="eastAsia" w:ascii="宋体" w:hAnsi="宋体"/>
                <w:szCs w:val="21"/>
              </w:rPr>
            </w:pPr>
            <w:r>
              <w:rPr>
                <w:rFonts w:hint="eastAsia" w:ascii="宋体" w:hAnsi="宋体"/>
                <w:szCs w:val="21"/>
              </w:rPr>
              <w:t>★主板外部接口种类</w:t>
            </w:r>
          </w:p>
        </w:tc>
        <w:tc>
          <w:tcPr>
            <w:tcW w:w="2521" w:type="pct"/>
            <w:tcBorders>
              <w:top w:val="single" w:color="auto" w:sz="4" w:space="0"/>
              <w:left w:val="single" w:color="auto" w:sz="4" w:space="0"/>
              <w:bottom w:val="single" w:color="auto" w:sz="4" w:space="0"/>
              <w:right w:val="single" w:color="auto" w:sz="4" w:space="0"/>
            </w:tcBorders>
            <w:vAlign w:val="center"/>
          </w:tcPr>
          <w:p w14:paraId="76DDC3E3">
            <w:pPr>
              <w:spacing w:line="276" w:lineRule="auto"/>
              <w:rPr>
                <w:rFonts w:hint="eastAsia" w:ascii="宋体" w:hAnsi="宋体"/>
                <w:szCs w:val="21"/>
              </w:rPr>
            </w:pPr>
            <w:r>
              <w:rPr>
                <w:rFonts w:hint="eastAsia" w:ascii="宋体" w:hAnsi="宋体"/>
                <w:szCs w:val="21"/>
              </w:rPr>
              <w:t>支持USB、显示、管理等接口，如：VGA、USB3.0、BMC管理端口等</w:t>
            </w:r>
          </w:p>
        </w:tc>
      </w:tr>
      <w:tr w14:paraId="3726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DFC76E7">
            <w:pPr>
              <w:spacing w:line="276" w:lineRule="auto"/>
              <w:jc w:val="center"/>
              <w:rPr>
                <w:rFonts w:hint="eastAsia" w:ascii="宋体" w:hAnsi="宋体"/>
                <w:szCs w:val="21"/>
              </w:rPr>
            </w:pPr>
            <w:r>
              <w:rPr>
                <w:rFonts w:hint="eastAsia" w:ascii="宋体" w:hAnsi="宋体"/>
                <w:szCs w:val="21"/>
              </w:rPr>
              <w:t>49</w:t>
            </w:r>
          </w:p>
        </w:tc>
        <w:tc>
          <w:tcPr>
            <w:tcW w:w="703" w:type="pct"/>
            <w:tcBorders>
              <w:top w:val="single" w:color="auto" w:sz="4" w:space="0"/>
              <w:left w:val="single" w:color="auto" w:sz="4" w:space="0"/>
              <w:bottom w:val="single" w:color="auto" w:sz="4" w:space="0"/>
              <w:right w:val="single" w:color="auto" w:sz="4" w:space="0"/>
            </w:tcBorders>
            <w:vAlign w:val="center"/>
          </w:tcPr>
          <w:p w14:paraId="596A89D5">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7368B6A">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28F55F3">
            <w:pPr>
              <w:spacing w:line="276" w:lineRule="auto"/>
              <w:rPr>
                <w:rFonts w:hint="eastAsia" w:ascii="宋体" w:hAnsi="宋体"/>
                <w:szCs w:val="21"/>
              </w:rPr>
            </w:pPr>
            <w:r>
              <w:rPr>
                <w:rFonts w:hint="eastAsia" w:ascii="宋体" w:hAnsi="宋体"/>
                <w:szCs w:val="21"/>
              </w:rPr>
              <w:t>主板防烧板设计</w:t>
            </w:r>
          </w:p>
        </w:tc>
        <w:tc>
          <w:tcPr>
            <w:tcW w:w="2521" w:type="pct"/>
            <w:tcBorders>
              <w:top w:val="single" w:color="auto" w:sz="4" w:space="0"/>
              <w:left w:val="single" w:color="auto" w:sz="4" w:space="0"/>
              <w:bottom w:val="single" w:color="auto" w:sz="4" w:space="0"/>
              <w:right w:val="single" w:color="auto" w:sz="4" w:space="0"/>
            </w:tcBorders>
            <w:vAlign w:val="center"/>
          </w:tcPr>
          <w:p w14:paraId="3FE10918">
            <w:pPr>
              <w:spacing w:line="276" w:lineRule="auto"/>
              <w:rPr>
                <w:rFonts w:hint="eastAsia" w:ascii="宋体" w:hAnsi="宋体"/>
                <w:szCs w:val="21"/>
              </w:rPr>
            </w:pPr>
            <w:r>
              <w:rPr>
                <w:rFonts w:hint="eastAsia" w:ascii="宋体" w:hAnsi="宋体"/>
                <w:szCs w:val="21"/>
              </w:rPr>
              <w:t>支持主板防烧板设计，保证电源故障后不扩散</w:t>
            </w:r>
          </w:p>
        </w:tc>
      </w:tr>
      <w:tr w14:paraId="45F5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2852452">
            <w:pPr>
              <w:spacing w:line="276" w:lineRule="auto"/>
              <w:jc w:val="center"/>
              <w:rPr>
                <w:rFonts w:hint="eastAsia" w:ascii="宋体" w:hAnsi="宋体"/>
                <w:szCs w:val="21"/>
              </w:rPr>
            </w:pPr>
            <w:r>
              <w:rPr>
                <w:rFonts w:hint="eastAsia" w:ascii="宋体" w:hAnsi="宋体"/>
                <w:szCs w:val="21"/>
              </w:rPr>
              <w:t>50</w:t>
            </w:r>
          </w:p>
        </w:tc>
        <w:tc>
          <w:tcPr>
            <w:tcW w:w="703" w:type="pct"/>
            <w:tcBorders>
              <w:top w:val="single" w:color="auto" w:sz="4" w:space="0"/>
              <w:left w:val="single" w:color="auto" w:sz="4" w:space="0"/>
              <w:bottom w:val="single" w:color="auto" w:sz="4" w:space="0"/>
              <w:right w:val="single" w:color="auto" w:sz="4" w:space="0"/>
            </w:tcBorders>
            <w:vAlign w:val="center"/>
          </w:tcPr>
          <w:p w14:paraId="28CF395A">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0D80A30">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B0B9AC4">
            <w:pPr>
              <w:spacing w:line="276" w:lineRule="auto"/>
              <w:rPr>
                <w:rFonts w:hint="eastAsia" w:ascii="宋体" w:hAnsi="宋体"/>
                <w:szCs w:val="21"/>
              </w:rPr>
            </w:pPr>
            <w:r>
              <w:rPr>
                <w:rFonts w:hint="eastAsia" w:ascii="宋体" w:hAnsi="宋体"/>
                <w:szCs w:val="21"/>
              </w:rPr>
              <w:t>扩展功能</w:t>
            </w:r>
          </w:p>
        </w:tc>
        <w:tc>
          <w:tcPr>
            <w:tcW w:w="2521" w:type="pct"/>
            <w:tcBorders>
              <w:top w:val="single" w:color="auto" w:sz="4" w:space="0"/>
              <w:left w:val="single" w:color="auto" w:sz="4" w:space="0"/>
              <w:bottom w:val="single" w:color="auto" w:sz="4" w:space="0"/>
              <w:right w:val="single" w:color="auto" w:sz="4" w:space="0"/>
            </w:tcBorders>
            <w:vAlign w:val="center"/>
          </w:tcPr>
          <w:p w14:paraId="373D4E69">
            <w:pPr>
              <w:spacing w:line="276" w:lineRule="auto"/>
              <w:rPr>
                <w:rFonts w:hint="eastAsia" w:ascii="宋体" w:hAnsi="宋体"/>
                <w:szCs w:val="21"/>
              </w:rPr>
            </w:pPr>
            <w:r>
              <w:rPr>
                <w:rFonts w:hint="eastAsia" w:ascii="宋体" w:hAnsi="宋体"/>
                <w:szCs w:val="21"/>
              </w:rPr>
              <w:t>实现至少一种扩展功能，如存储功能卡、显示功能卡、运算加速功能卡及网络功能卡等扩展功能</w:t>
            </w:r>
          </w:p>
        </w:tc>
      </w:tr>
      <w:tr w14:paraId="6AB8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3AD93C7">
            <w:pPr>
              <w:spacing w:line="276" w:lineRule="auto"/>
              <w:jc w:val="center"/>
              <w:rPr>
                <w:rFonts w:hint="eastAsia" w:ascii="宋体" w:hAnsi="宋体"/>
                <w:szCs w:val="21"/>
              </w:rPr>
            </w:pPr>
            <w:r>
              <w:rPr>
                <w:rFonts w:hint="eastAsia" w:ascii="宋体" w:hAnsi="宋体"/>
                <w:szCs w:val="21"/>
              </w:rPr>
              <w:t>51</w:t>
            </w:r>
          </w:p>
        </w:tc>
        <w:tc>
          <w:tcPr>
            <w:tcW w:w="703" w:type="pct"/>
            <w:tcBorders>
              <w:top w:val="single" w:color="auto" w:sz="4" w:space="0"/>
              <w:left w:val="single" w:color="auto" w:sz="4" w:space="0"/>
              <w:bottom w:val="single" w:color="auto" w:sz="4" w:space="0"/>
              <w:right w:val="single" w:color="auto" w:sz="4" w:space="0"/>
            </w:tcBorders>
            <w:vAlign w:val="center"/>
          </w:tcPr>
          <w:p w14:paraId="350AF46A">
            <w:pPr>
              <w:spacing w:line="276" w:lineRule="auto"/>
              <w:rPr>
                <w:rFonts w:hint="eastAsia" w:ascii="宋体" w:hAnsi="宋体"/>
                <w:szCs w:val="21"/>
              </w:rPr>
            </w:pPr>
            <w:r>
              <w:rPr>
                <w:rFonts w:hint="eastAsia" w:ascii="宋体" w:hAnsi="宋体"/>
                <w:szCs w:val="21"/>
              </w:rPr>
              <w:t>功能要求</w:t>
            </w:r>
          </w:p>
        </w:tc>
        <w:tc>
          <w:tcPr>
            <w:tcW w:w="575" w:type="pct"/>
            <w:tcBorders>
              <w:top w:val="single" w:color="auto" w:sz="4" w:space="0"/>
              <w:left w:val="single" w:color="auto" w:sz="4" w:space="0"/>
              <w:bottom w:val="single" w:color="auto" w:sz="4" w:space="0"/>
              <w:right w:val="single" w:color="auto" w:sz="4" w:space="0"/>
            </w:tcBorders>
            <w:vAlign w:val="center"/>
          </w:tcPr>
          <w:p w14:paraId="004F460D">
            <w:pPr>
              <w:spacing w:line="276" w:lineRule="auto"/>
              <w:rPr>
                <w:rFonts w:hint="eastAsia" w:ascii="宋体" w:hAnsi="宋体"/>
                <w:szCs w:val="21"/>
              </w:rPr>
            </w:pPr>
            <w:r>
              <w:rPr>
                <w:rFonts w:hint="eastAsia" w:ascii="宋体" w:hAnsi="宋体"/>
                <w:szCs w:val="21"/>
              </w:rPr>
              <w:t>网络功能</w:t>
            </w:r>
          </w:p>
        </w:tc>
        <w:tc>
          <w:tcPr>
            <w:tcW w:w="891" w:type="pct"/>
            <w:tcBorders>
              <w:top w:val="single" w:color="auto" w:sz="4" w:space="0"/>
              <w:left w:val="single" w:color="auto" w:sz="4" w:space="0"/>
              <w:bottom w:val="single" w:color="auto" w:sz="4" w:space="0"/>
              <w:right w:val="single" w:color="auto" w:sz="4" w:space="0"/>
            </w:tcBorders>
            <w:vAlign w:val="center"/>
          </w:tcPr>
          <w:p w14:paraId="7C3F1565">
            <w:pPr>
              <w:spacing w:line="276" w:lineRule="auto"/>
              <w:rPr>
                <w:rFonts w:hint="eastAsia" w:ascii="宋体" w:hAnsi="宋体"/>
                <w:szCs w:val="21"/>
              </w:rPr>
            </w:pPr>
            <w:r>
              <w:rPr>
                <w:rFonts w:hint="eastAsia" w:ascii="宋体" w:hAnsi="宋体"/>
                <w:szCs w:val="21"/>
              </w:rPr>
              <w:t>★网络功能</w:t>
            </w:r>
          </w:p>
        </w:tc>
        <w:tc>
          <w:tcPr>
            <w:tcW w:w="2521" w:type="pct"/>
            <w:tcBorders>
              <w:top w:val="single" w:color="auto" w:sz="4" w:space="0"/>
              <w:left w:val="single" w:color="auto" w:sz="4" w:space="0"/>
              <w:bottom w:val="single" w:color="auto" w:sz="4" w:space="0"/>
              <w:right w:val="single" w:color="auto" w:sz="4" w:space="0"/>
            </w:tcBorders>
            <w:vAlign w:val="center"/>
          </w:tcPr>
          <w:p w14:paraId="1B24B822">
            <w:pPr>
              <w:spacing w:line="276" w:lineRule="auto"/>
              <w:rPr>
                <w:rFonts w:hint="eastAsia" w:ascii="宋体" w:hAnsi="宋体"/>
                <w:szCs w:val="21"/>
              </w:rPr>
            </w:pPr>
            <w:r>
              <w:rPr>
                <w:rFonts w:hint="eastAsia" w:ascii="宋体" w:hAnsi="宋体"/>
                <w:szCs w:val="21"/>
              </w:rPr>
              <w:t>支持网络连接、网络访问、数据交换和网络管控功能</w:t>
            </w:r>
          </w:p>
        </w:tc>
      </w:tr>
      <w:tr w14:paraId="2F67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C266302">
            <w:pPr>
              <w:spacing w:line="276" w:lineRule="auto"/>
              <w:jc w:val="center"/>
              <w:rPr>
                <w:rFonts w:hint="eastAsia" w:ascii="宋体" w:hAnsi="宋体"/>
                <w:szCs w:val="21"/>
              </w:rPr>
            </w:pPr>
            <w:r>
              <w:rPr>
                <w:rFonts w:hint="eastAsia" w:ascii="宋体" w:hAnsi="宋体"/>
                <w:szCs w:val="21"/>
              </w:rPr>
              <w:t>52</w:t>
            </w:r>
          </w:p>
        </w:tc>
        <w:tc>
          <w:tcPr>
            <w:tcW w:w="703" w:type="pct"/>
            <w:tcBorders>
              <w:top w:val="single" w:color="auto" w:sz="4" w:space="0"/>
              <w:left w:val="single" w:color="auto" w:sz="4" w:space="0"/>
              <w:bottom w:val="single" w:color="auto" w:sz="4" w:space="0"/>
              <w:right w:val="single" w:color="auto" w:sz="4" w:space="0"/>
            </w:tcBorders>
            <w:vAlign w:val="center"/>
          </w:tcPr>
          <w:p w14:paraId="77B1323E">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63E171A7">
            <w:pPr>
              <w:spacing w:line="276" w:lineRule="auto"/>
              <w:rPr>
                <w:rFonts w:hint="eastAsia" w:ascii="宋体" w:hAnsi="宋体"/>
                <w:szCs w:val="21"/>
              </w:rPr>
            </w:pPr>
            <w:r>
              <w:rPr>
                <w:rFonts w:hint="eastAsia" w:ascii="宋体" w:hAnsi="宋体"/>
                <w:szCs w:val="21"/>
              </w:rPr>
              <w:t>CPU功能</w:t>
            </w:r>
          </w:p>
        </w:tc>
        <w:tc>
          <w:tcPr>
            <w:tcW w:w="891" w:type="pct"/>
            <w:tcBorders>
              <w:top w:val="single" w:color="auto" w:sz="4" w:space="0"/>
              <w:left w:val="single" w:color="auto" w:sz="4" w:space="0"/>
              <w:bottom w:val="single" w:color="auto" w:sz="4" w:space="0"/>
              <w:right w:val="single" w:color="auto" w:sz="4" w:space="0"/>
            </w:tcBorders>
            <w:vAlign w:val="center"/>
          </w:tcPr>
          <w:p w14:paraId="5AD1FAB1">
            <w:pPr>
              <w:spacing w:line="276" w:lineRule="auto"/>
              <w:rPr>
                <w:rFonts w:hint="eastAsia" w:ascii="宋体" w:hAnsi="宋体"/>
                <w:szCs w:val="21"/>
              </w:rPr>
            </w:pPr>
            <w:r>
              <w:rPr>
                <w:rFonts w:hint="eastAsia" w:ascii="宋体" w:hAnsi="宋体"/>
                <w:szCs w:val="21"/>
              </w:rPr>
              <w:t>★计算处理</w:t>
            </w:r>
          </w:p>
        </w:tc>
        <w:tc>
          <w:tcPr>
            <w:tcW w:w="2521" w:type="pct"/>
            <w:tcBorders>
              <w:top w:val="single" w:color="auto" w:sz="4" w:space="0"/>
              <w:left w:val="single" w:color="auto" w:sz="4" w:space="0"/>
              <w:bottom w:val="single" w:color="auto" w:sz="4" w:space="0"/>
              <w:right w:val="single" w:color="auto" w:sz="4" w:space="0"/>
            </w:tcBorders>
            <w:vAlign w:val="center"/>
          </w:tcPr>
          <w:p w14:paraId="448B4F23">
            <w:pPr>
              <w:spacing w:line="276" w:lineRule="auto"/>
              <w:rPr>
                <w:rFonts w:hint="eastAsia" w:ascii="宋体" w:hAnsi="宋体"/>
                <w:szCs w:val="21"/>
              </w:rPr>
            </w:pPr>
            <w:r>
              <w:rPr>
                <w:rFonts w:hint="eastAsia" w:ascii="宋体" w:hAnsi="宋体"/>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1913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C7192D4">
            <w:pPr>
              <w:spacing w:line="276" w:lineRule="auto"/>
              <w:jc w:val="center"/>
              <w:rPr>
                <w:rFonts w:hint="eastAsia" w:ascii="宋体" w:hAnsi="宋体"/>
                <w:szCs w:val="21"/>
              </w:rPr>
            </w:pPr>
            <w:r>
              <w:rPr>
                <w:rFonts w:hint="eastAsia" w:ascii="宋体" w:hAnsi="宋体"/>
                <w:szCs w:val="21"/>
              </w:rPr>
              <w:t>53</w:t>
            </w:r>
          </w:p>
        </w:tc>
        <w:tc>
          <w:tcPr>
            <w:tcW w:w="703" w:type="pct"/>
            <w:tcBorders>
              <w:top w:val="single" w:color="auto" w:sz="4" w:space="0"/>
              <w:left w:val="single" w:color="auto" w:sz="4" w:space="0"/>
              <w:bottom w:val="single" w:color="auto" w:sz="4" w:space="0"/>
              <w:right w:val="single" w:color="auto" w:sz="4" w:space="0"/>
            </w:tcBorders>
            <w:vAlign w:val="center"/>
          </w:tcPr>
          <w:p w14:paraId="6C1A94C6">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2CA4DE4">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61AF547">
            <w:pPr>
              <w:spacing w:line="276" w:lineRule="auto"/>
              <w:rPr>
                <w:rFonts w:hint="eastAsia" w:ascii="宋体" w:hAnsi="宋体"/>
                <w:szCs w:val="21"/>
              </w:rPr>
            </w:pPr>
            <w:r>
              <w:rPr>
                <w:rFonts w:hint="eastAsia" w:ascii="宋体" w:hAnsi="宋体"/>
                <w:szCs w:val="21"/>
              </w:rPr>
              <w:t>★密码算法实现</w:t>
            </w:r>
          </w:p>
        </w:tc>
        <w:tc>
          <w:tcPr>
            <w:tcW w:w="2521" w:type="pct"/>
            <w:tcBorders>
              <w:top w:val="single" w:color="auto" w:sz="4" w:space="0"/>
              <w:left w:val="single" w:color="auto" w:sz="4" w:space="0"/>
              <w:bottom w:val="single" w:color="auto" w:sz="4" w:space="0"/>
              <w:right w:val="single" w:color="auto" w:sz="4" w:space="0"/>
            </w:tcBorders>
            <w:vAlign w:val="center"/>
          </w:tcPr>
          <w:p w14:paraId="43406947">
            <w:pPr>
              <w:spacing w:line="276" w:lineRule="auto"/>
              <w:rPr>
                <w:rFonts w:hint="eastAsia" w:ascii="宋体" w:hAnsi="宋体"/>
                <w:szCs w:val="21"/>
              </w:rPr>
            </w:pPr>
            <w:r>
              <w:rPr>
                <w:rFonts w:hint="eastAsia" w:ascii="宋体" w:hAnsi="宋体"/>
                <w:szCs w:val="21"/>
              </w:rPr>
              <w:t>CPU芯片应符合GM/T 0008的相关规定，或芯片密码模块应符合GB/T 37092或GM/T 0028的相关规定</w:t>
            </w:r>
          </w:p>
        </w:tc>
      </w:tr>
      <w:tr w14:paraId="77DD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16FB13B">
            <w:pPr>
              <w:spacing w:line="276" w:lineRule="auto"/>
              <w:jc w:val="center"/>
              <w:rPr>
                <w:rFonts w:hint="eastAsia" w:ascii="宋体" w:hAnsi="宋体"/>
                <w:szCs w:val="21"/>
              </w:rPr>
            </w:pPr>
            <w:r>
              <w:rPr>
                <w:rFonts w:hint="eastAsia" w:ascii="宋体" w:hAnsi="宋体"/>
                <w:szCs w:val="21"/>
              </w:rPr>
              <w:t>54</w:t>
            </w:r>
          </w:p>
        </w:tc>
        <w:tc>
          <w:tcPr>
            <w:tcW w:w="703" w:type="pct"/>
            <w:tcBorders>
              <w:top w:val="single" w:color="auto" w:sz="4" w:space="0"/>
              <w:left w:val="single" w:color="auto" w:sz="4" w:space="0"/>
              <w:bottom w:val="single" w:color="auto" w:sz="4" w:space="0"/>
              <w:right w:val="single" w:color="auto" w:sz="4" w:space="0"/>
            </w:tcBorders>
            <w:vAlign w:val="center"/>
          </w:tcPr>
          <w:p w14:paraId="54EEFAFA">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6F1F1ACA">
            <w:pPr>
              <w:spacing w:line="276" w:lineRule="auto"/>
              <w:rPr>
                <w:rFonts w:hint="eastAsia" w:ascii="宋体" w:hAnsi="宋体"/>
                <w:szCs w:val="21"/>
              </w:rPr>
            </w:pPr>
            <w:r>
              <w:rPr>
                <w:rFonts w:hint="eastAsia" w:ascii="宋体" w:hAnsi="宋体"/>
                <w:szCs w:val="21"/>
              </w:rPr>
              <w:t>存储功能</w:t>
            </w:r>
          </w:p>
        </w:tc>
        <w:tc>
          <w:tcPr>
            <w:tcW w:w="891" w:type="pct"/>
            <w:tcBorders>
              <w:top w:val="single" w:color="auto" w:sz="4" w:space="0"/>
              <w:left w:val="single" w:color="auto" w:sz="4" w:space="0"/>
              <w:bottom w:val="single" w:color="auto" w:sz="4" w:space="0"/>
              <w:right w:val="single" w:color="auto" w:sz="4" w:space="0"/>
            </w:tcBorders>
            <w:vAlign w:val="center"/>
          </w:tcPr>
          <w:p w14:paraId="1753ACA6">
            <w:pPr>
              <w:spacing w:line="276" w:lineRule="auto"/>
              <w:rPr>
                <w:rFonts w:hint="eastAsia" w:ascii="宋体" w:hAnsi="宋体"/>
                <w:szCs w:val="21"/>
              </w:rPr>
            </w:pPr>
            <w:r>
              <w:rPr>
                <w:rFonts w:hint="eastAsia" w:ascii="宋体" w:hAnsi="宋体"/>
                <w:szCs w:val="21"/>
              </w:rPr>
              <w:t>内存校验</w:t>
            </w:r>
          </w:p>
        </w:tc>
        <w:tc>
          <w:tcPr>
            <w:tcW w:w="2521" w:type="pct"/>
            <w:tcBorders>
              <w:top w:val="single" w:color="auto" w:sz="4" w:space="0"/>
              <w:left w:val="single" w:color="auto" w:sz="4" w:space="0"/>
              <w:bottom w:val="single" w:color="auto" w:sz="4" w:space="0"/>
              <w:right w:val="single" w:color="auto" w:sz="4" w:space="0"/>
            </w:tcBorders>
            <w:vAlign w:val="center"/>
          </w:tcPr>
          <w:p w14:paraId="00131A20">
            <w:pPr>
              <w:spacing w:line="276" w:lineRule="auto"/>
              <w:rPr>
                <w:rFonts w:hint="eastAsia" w:ascii="宋体" w:hAnsi="宋体"/>
                <w:szCs w:val="21"/>
              </w:rPr>
            </w:pPr>
            <w:r>
              <w:rPr>
                <w:rFonts w:hint="eastAsia" w:ascii="宋体" w:hAnsi="宋体"/>
                <w:szCs w:val="21"/>
              </w:rPr>
              <w:t>支持内存校验或内存增强型纠错功能</w:t>
            </w:r>
          </w:p>
        </w:tc>
      </w:tr>
      <w:tr w14:paraId="5CCC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79FADD2">
            <w:pPr>
              <w:spacing w:line="276" w:lineRule="auto"/>
              <w:jc w:val="center"/>
              <w:rPr>
                <w:rFonts w:hint="eastAsia" w:ascii="宋体" w:hAnsi="宋体"/>
                <w:szCs w:val="21"/>
              </w:rPr>
            </w:pPr>
            <w:r>
              <w:rPr>
                <w:rFonts w:hint="eastAsia" w:ascii="宋体" w:hAnsi="宋体"/>
                <w:szCs w:val="21"/>
              </w:rPr>
              <w:t>55</w:t>
            </w:r>
          </w:p>
        </w:tc>
        <w:tc>
          <w:tcPr>
            <w:tcW w:w="703" w:type="pct"/>
            <w:tcBorders>
              <w:top w:val="single" w:color="auto" w:sz="4" w:space="0"/>
              <w:left w:val="single" w:color="auto" w:sz="4" w:space="0"/>
              <w:bottom w:val="single" w:color="auto" w:sz="4" w:space="0"/>
              <w:right w:val="single" w:color="auto" w:sz="4" w:space="0"/>
            </w:tcBorders>
            <w:vAlign w:val="center"/>
          </w:tcPr>
          <w:p w14:paraId="63DC1433">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CFFCA3D">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BFE343E">
            <w:pPr>
              <w:spacing w:line="276" w:lineRule="auto"/>
              <w:rPr>
                <w:rFonts w:hint="eastAsia" w:ascii="宋体" w:hAnsi="宋体"/>
                <w:szCs w:val="21"/>
              </w:rPr>
            </w:pPr>
            <w:r>
              <w:rPr>
                <w:rFonts w:hint="eastAsia" w:ascii="宋体" w:hAnsi="宋体"/>
                <w:szCs w:val="21"/>
              </w:rPr>
              <w:t>SATA SSD NAND 健康状态上报</w:t>
            </w:r>
          </w:p>
        </w:tc>
        <w:tc>
          <w:tcPr>
            <w:tcW w:w="2521" w:type="pct"/>
            <w:tcBorders>
              <w:top w:val="single" w:color="auto" w:sz="4" w:space="0"/>
              <w:left w:val="single" w:color="auto" w:sz="4" w:space="0"/>
              <w:bottom w:val="single" w:color="auto" w:sz="4" w:space="0"/>
              <w:right w:val="single" w:color="auto" w:sz="4" w:space="0"/>
            </w:tcBorders>
            <w:vAlign w:val="center"/>
          </w:tcPr>
          <w:p w14:paraId="7226FD32">
            <w:pPr>
              <w:spacing w:line="276" w:lineRule="auto"/>
              <w:rPr>
                <w:rFonts w:hint="eastAsia" w:ascii="宋体" w:hAnsi="宋体"/>
                <w:szCs w:val="21"/>
              </w:rPr>
            </w:pPr>
            <w:r>
              <w:rPr>
                <w:rFonts w:hint="eastAsia" w:ascii="宋体" w:hAnsi="宋体"/>
                <w:szCs w:val="21"/>
              </w:rPr>
              <w:t>支持关键外部存储器（硬磁盘、SSD等）的健康状态上报并进行故障诊断</w:t>
            </w:r>
          </w:p>
        </w:tc>
      </w:tr>
      <w:tr w14:paraId="6E7F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70E2543">
            <w:pPr>
              <w:spacing w:line="276" w:lineRule="auto"/>
              <w:jc w:val="center"/>
              <w:rPr>
                <w:rFonts w:hint="eastAsia" w:ascii="宋体" w:hAnsi="宋体"/>
                <w:szCs w:val="21"/>
              </w:rPr>
            </w:pPr>
            <w:r>
              <w:rPr>
                <w:rFonts w:hint="eastAsia" w:ascii="宋体" w:hAnsi="宋体"/>
                <w:szCs w:val="21"/>
              </w:rPr>
              <w:t>56</w:t>
            </w:r>
          </w:p>
        </w:tc>
        <w:tc>
          <w:tcPr>
            <w:tcW w:w="703" w:type="pct"/>
            <w:tcBorders>
              <w:top w:val="single" w:color="auto" w:sz="4" w:space="0"/>
              <w:left w:val="single" w:color="auto" w:sz="4" w:space="0"/>
              <w:bottom w:val="single" w:color="auto" w:sz="4" w:space="0"/>
              <w:right w:val="single" w:color="auto" w:sz="4" w:space="0"/>
            </w:tcBorders>
            <w:vAlign w:val="center"/>
          </w:tcPr>
          <w:p w14:paraId="64B83F13">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B589D8A">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1A05E3E">
            <w:pPr>
              <w:spacing w:line="276" w:lineRule="auto"/>
              <w:rPr>
                <w:rFonts w:hint="eastAsia" w:ascii="宋体" w:hAnsi="宋体"/>
                <w:szCs w:val="21"/>
              </w:rPr>
            </w:pPr>
            <w:r>
              <w:rPr>
                <w:rFonts w:hint="eastAsia" w:ascii="宋体" w:hAnsi="宋体"/>
                <w:szCs w:val="21"/>
              </w:rPr>
              <w:t>SATA SSD单die 故障隔离</w:t>
            </w:r>
          </w:p>
        </w:tc>
        <w:tc>
          <w:tcPr>
            <w:tcW w:w="2521" w:type="pct"/>
            <w:tcBorders>
              <w:top w:val="single" w:color="auto" w:sz="4" w:space="0"/>
              <w:left w:val="single" w:color="auto" w:sz="4" w:space="0"/>
              <w:bottom w:val="single" w:color="auto" w:sz="4" w:space="0"/>
              <w:right w:val="single" w:color="auto" w:sz="4" w:space="0"/>
            </w:tcBorders>
            <w:vAlign w:val="center"/>
          </w:tcPr>
          <w:p w14:paraId="604C69AE">
            <w:pPr>
              <w:spacing w:line="276" w:lineRule="auto"/>
              <w:rPr>
                <w:rFonts w:hint="eastAsia" w:ascii="宋体" w:hAnsi="宋体"/>
                <w:szCs w:val="21"/>
              </w:rPr>
            </w:pPr>
            <w:r>
              <w:rPr>
                <w:rFonts w:hint="eastAsia" w:ascii="宋体" w:hAnsi="宋体"/>
                <w:szCs w:val="21"/>
              </w:rPr>
              <w:t>支持SSD 关键外部存储器中单存储晶元故障隔离</w:t>
            </w:r>
          </w:p>
        </w:tc>
      </w:tr>
      <w:tr w14:paraId="7874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FFD7F31">
            <w:pPr>
              <w:spacing w:line="276" w:lineRule="auto"/>
              <w:jc w:val="center"/>
              <w:rPr>
                <w:rFonts w:hint="eastAsia" w:ascii="宋体" w:hAnsi="宋体"/>
                <w:szCs w:val="21"/>
              </w:rPr>
            </w:pPr>
            <w:r>
              <w:rPr>
                <w:rFonts w:hint="eastAsia" w:ascii="宋体" w:hAnsi="宋体"/>
                <w:szCs w:val="21"/>
              </w:rPr>
              <w:t>57</w:t>
            </w:r>
          </w:p>
        </w:tc>
        <w:tc>
          <w:tcPr>
            <w:tcW w:w="703" w:type="pct"/>
            <w:tcBorders>
              <w:top w:val="single" w:color="auto" w:sz="4" w:space="0"/>
              <w:left w:val="single" w:color="auto" w:sz="4" w:space="0"/>
              <w:bottom w:val="single" w:color="auto" w:sz="4" w:space="0"/>
              <w:right w:val="single" w:color="auto" w:sz="4" w:space="0"/>
            </w:tcBorders>
            <w:vAlign w:val="center"/>
          </w:tcPr>
          <w:p w14:paraId="5B054C3F">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54AF7BB">
            <w:pPr>
              <w:spacing w:line="276" w:lineRule="auto"/>
              <w:rPr>
                <w:rFonts w:hint="eastAsia" w:ascii="宋体" w:hAnsi="宋体"/>
                <w:szCs w:val="21"/>
              </w:rPr>
            </w:pPr>
            <w:r>
              <w:rPr>
                <w:rFonts w:hint="eastAsia" w:ascii="宋体" w:hAnsi="宋体"/>
                <w:szCs w:val="21"/>
              </w:rPr>
              <w:t>RAID卡功能（若支持RAID卡）</w:t>
            </w:r>
          </w:p>
        </w:tc>
        <w:tc>
          <w:tcPr>
            <w:tcW w:w="891" w:type="pct"/>
            <w:tcBorders>
              <w:top w:val="single" w:color="auto" w:sz="4" w:space="0"/>
              <w:left w:val="single" w:color="auto" w:sz="4" w:space="0"/>
              <w:bottom w:val="single" w:color="auto" w:sz="4" w:space="0"/>
              <w:right w:val="single" w:color="auto" w:sz="4" w:space="0"/>
            </w:tcBorders>
            <w:vAlign w:val="center"/>
          </w:tcPr>
          <w:p w14:paraId="580EC1E2">
            <w:pPr>
              <w:spacing w:line="276" w:lineRule="auto"/>
              <w:rPr>
                <w:rFonts w:hint="eastAsia" w:ascii="宋体" w:hAnsi="宋体"/>
                <w:szCs w:val="21"/>
              </w:rPr>
            </w:pPr>
            <w:r>
              <w:rPr>
                <w:rFonts w:hint="eastAsia" w:ascii="宋体" w:hAnsi="宋体"/>
                <w:szCs w:val="21"/>
              </w:rPr>
              <w:t xml:space="preserve">RAID卡 </w:t>
            </w:r>
          </w:p>
          <w:p w14:paraId="4930EC2B">
            <w:pPr>
              <w:spacing w:line="276" w:lineRule="auto"/>
              <w:rPr>
                <w:rFonts w:hint="eastAsia" w:ascii="宋体" w:hAnsi="宋体"/>
                <w:szCs w:val="21"/>
              </w:rPr>
            </w:pPr>
            <w:r>
              <w:rPr>
                <w:rFonts w:hint="eastAsia" w:ascii="宋体" w:hAnsi="宋体"/>
                <w:szCs w:val="21"/>
              </w:rPr>
              <w:t>RAID级别支持</w:t>
            </w:r>
          </w:p>
        </w:tc>
        <w:tc>
          <w:tcPr>
            <w:tcW w:w="2521" w:type="pct"/>
            <w:tcBorders>
              <w:top w:val="single" w:color="auto" w:sz="4" w:space="0"/>
              <w:left w:val="single" w:color="auto" w:sz="4" w:space="0"/>
              <w:bottom w:val="single" w:color="auto" w:sz="4" w:space="0"/>
              <w:right w:val="single" w:color="auto" w:sz="4" w:space="0"/>
            </w:tcBorders>
            <w:vAlign w:val="center"/>
          </w:tcPr>
          <w:p w14:paraId="74E10B21">
            <w:pPr>
              <w:spacing w:line="276" w:lineRule="auto"/>
              <w:rPr>
                <w:rFonts w:hint="eastAsia" w:ascii="宋体" w:hAnsi="宋体"/>
                <w:szCs w:val="21"/>
              </w:rPr>
            </w:pPr>
            <w:r>
              <w:rPr>
                <w:rFonts w:hint="eastAsia" w:ascii="宋体" w:hAnsi="宋体"/>
                <w:szCs w:val="21"/>
              </w:rPr>
              <w:t>Raid卡支持Raid0/1</w:t>
            </w:r>
          </w:p>
        </w:tc>
      </w:tr>
      <w:tr w14:paraId="2097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789CB3E">
            <w:pPr>
              <w:spacing w:line="276" w:lineRule="auto"/>
              <w:jc w:val="center"/>
              <w:rPr>
                <w:rFonts w:hint="eastAsia" w:ascii="宋体" w:hAnsi="宋体"/>
                <w:szCs w:val="21"/>
              </w:rPr>
            </w:pPr>
            <w:r>
              <w:rPr>
                <w:rFonts w:hint="eastAsia" w:ascii="宋体" w:hAnsi="宋体"/>
                <w:szCs w:val="21"/>
              </w:rPr>
              <w:t>58</w:t>
            </w:r>
          </w:p>
        </w:tc>
        <w:tc>
          <w:tcPr>
            <w:tcW w:w="703" w:type="pct"/>
            <w:tcBorders>
              <w:top w:val="single" w:color="auto" w:sz="4" w:space="0"/>
              <w:left w:val="single" w:color="auto" w:sz="4" w:space="0"/>
              <w:bottom w:val="single" w:color="auto" w:sz="4" w:space="0"/>
              <w:right w:val="single" w:color="auto" w:sz="4" w:space="0"/>
            </w:tcBorders>
            <w:vAlign w:val="center"/>
          </w:tcPr>
          <w:p w14:paraId="3C46CAC9">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2DE62E1">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8840DC2">
            <w:pPr>
              <w:spacing w:line="276" w:lineRule="auto"/>
              <w:rPr>
                <w:rFonts w:hint="eastAsia" w:ascii="宋体" w:hAnsi="宋体"/>
                <w:szCs w:val="21"/>
              </w:rPr>
            </w:pPr>
            <w:r>
              <w:rPr>
                <w:rFonts w:hint="eastAsia" w:ascii="宋体" w:hAnsi="宋体"/>
                <w:szCs w:val="21"/>
              </w:rPr>
              <w:t xml:space="preserve">RAID卡 </w:t>
            </w:r>
          </w:p>
          <w:p w14:paraId="6D1091E9">
            <w:pPr>
              <w:spacing w:line="276" w:lineRule="auto"/>
              <w:rPr>
                <w:rFonts w:hint="eastAsia" w:ascii="宋体" w:hAnsi="宋体"/>
                <w:szCs w:val="21"/>
              </w:rPr>
            </w:pPr>
            <w:r>
              <w:rPr>
                <w:rFonts w:hint="eastAsia" w:ascii="宋体" w:hAnsi="宋体"/>
                <w:szCs w:val="21"/>
              </w:rPr>
              <w:t>BBU单元</w:t>
            </w:r>
          </w:p>
        </w:tc>
        <w:tc>
          <w:tcPr>
            <w:tcW w:w="2521" w:type="pct"/>
            <w:tcBorders>
              <w:top w:val="single" w:color="auto" w:sz="4" w:space="0"/>
              <w:left w:val="single" w:color="auto" w:sz="4" w:space="0"/>
              <w:bottom w:val="single" w:color="auto" w:sz="4" w:space="0"/>
              <w:right w:val="single" w:color="auto" w:sz="4" w:space="0"/>
            </w:tcBorders>
            <w:vAlign w:val="center"/>
          </w:tcPr>
          <w:p w14:paraId="2FBA7E99">
            <w:pPr>
              <w:spacing w:line="276" w:lineRule="auto"/>
              <w:rPr>
                <w:rFonts w:hint="eastAsia" w:ascii="宋体" w:hAnsi="宋体"/>
                <w:szCs w:val="21"/>
              </w:rPr>
            </w:pPr>
            <w:r>
              <w:rPr>
                <w:rFonts w:hint="eastAsia" w:ascii="宋体" w:hAnsi="宋体"/>
                <w:szCs w:val="21"/>
              </w:rPr>
              <w:t>不做要求</w:t>
            </w:r>
          </w:p>
        </w:tc>
      </w:tr>
      <w:tr w14:paraId="306D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EAC55D7">
            <w:pPr>
              <w:spacing w:line="276" w:lineRule="auto"/>
              <w:jc w:val="center"/>
              <w:rPr>
                <w:rFonts w:hint="eastAsia" w:ascii="宋体" w:hAnsi="宋体"/>
                <w:szCs w:val="21"/>
              </w:rPr>
            </w:pPr>
            <w:r>
              <w:rPr>
                <w:rFonts w:hint="eastAsia" w:ascii="宋体" w:hAnsi="宋体"/>
                <w:szCs w:val="21"/>
              </w:rPr>
              <w:t>59</w:t>
            </w:r>
          </w:p>
        </w:tc>
        <w:tc>
          <w:tcPr>
            <w:tcW w:w="703" w:type="pct"/>
            <w:tcBorders>
              <w:top w:val="single" w:color="auto" w:sz="4" w:space="0"/>
              <w:left w:val="single" w:color="auto" w:sz="4" w:space="0"/>
              <w:bottom w:val="single" w:color="auto" w:sz="4" w:space="0"/>
              <w:right w:val="single" w:color="auto" w:sz="4" w:space="0"/>
            </w:tcBorders>
            <w:vAlign w:val="center"/>
          </w:tcPr>
          <w:p w14:paraId="6465FA49">
            <w:pPr>
              <w:spacing w:line="276" w:lineRule="auto"/>
              <w:rPr>
                <w:rFonts w:hint="eastAsia" w:ascii="宋体" w:hAnsi="宋体"/>
                <w:szCs w:val="21"/>
              </w:rPr>
            </w:pPr>
            <w:r>
              <w:rPr>
                <w:rFonts w:hint="eastAsia" w:ascii="宋体" w:hAnsi="宋体"/>
                <w:szCs w:val="21"/>
              </w:rPr>
              <w:t>功能要求</w:t>
            </w:r>
          </w:p>
        </w:tc>
        <w:tc>
          <w:tcPr>
            <w:tcW w:w="575" w:type="pct"/>
            <w:tcBorders>
              <w:top w:val="single" w:color="auto" w:sz="4" w:space="0"/>
              <w:left w:val="single" w:color="auto" w:sz="4" w:space="0"/>
              <w:bottom w:val="single" w:color="auto" w:sz="4" w:space="0"/>
              <w:right w:val="single" w:color="auto" w:sz="4" w:space="0"/>
            </w:tcBorders>
            <w:vAlign w:val="center"/>
          </w:tcPr>
          <w:p w14:paraId="373FB2FD">
            <w:pPr>
              <w:spacing w:line="276" w:lineRule="auto"/>
              <w:rPr>
                <w:rFonts w:hint="eastAsia" w:ascii="宋体" w:hAnsi="宋体"/>
                <w:szCs w:val="21"/>
              </w:rPr>
            </w:pPr>
            <w:r>
              <w:rPr>
                <w:rFonts w:hint="eastAsia" w:ascii="宋体" w:hAnsi="宋体"/>
                <w:szCs w:val="21"/>
              </w:rPr>
              <w:t>光驱功能</w:t>
            </w:r>
          </w:p>
        </w:tc>
        <w:tc>
          <w:tcPr>
            <w:tcW w:w="891" w:type="pct"/>
            <w:tcBorders>
              <w:top w:val="single" w:color="auto" w:sz="4" w:space="0"/>
              <w:left w:val="single" w:color="auto" w:sz="4" w:space="0"/>
              <w:bottom w:val="single" w:color="auto" w:sz="4" w:space="0"/>
              <w:right w:val="single" w:color="auto" w:sz="4" w:space="0"/>
            </w:tcBorders>
            <w:vAlign w:val="center"/>
          </w:tcPr>
          <w:p w14:paraId="21C2600A">
            <w:pPr>
              <w:spacing w:line="276" w:lineRule="auto"/>
              <w:rPr>
                <w:rFonts w:hint="eastAsia" w:ascii="宋体" w:hAnsi="宋体"/>
                <w:szCs w:val="21"/>
              </w:rPr>
            </w:pPr>
            <w:r>
              <w:rPr>
                <w:rFonts w:hint="eastAsia" w:ascii="宋体" w:hAnsi="宋体"/>
                <w:szCs w:val="21"/>
              </w:rPr>
              <w:t>光驱类型（是否支持RW，以及光盘类型CD/DVD）</w:t>
            </w:r>
          </w:p>
        </w:tc>
        <w:tc>
          <w:tcPr>
            <w:tcW w:w="2521" w:type="pct"/>
            <w:tcBorders>
              <w:top w:val="single" w:color="auto" w:sz="4" w:space="0"/>
              <w:left w:val="single" w:color="auto" w:sz="4" w:space="0"/>
              <w:bottom w:val="single" w:color="auto" w:sz="4" w:space="0"/>
              <w:right w:val="single" w:color="auto" w:sz="4" w:space="0"/>
            </w:tcBorders>
            <w:vAlign w:val="center"/>
          </w:tcPr>
          <w:p w14:paraId="38EB2817">
            <w:pPr>
              <w:spacing w:line="276" w:lineRule="auto"/>
              <w:rPr>
                <w:rFonts w:hint="eastAsia" w:ascii="宋体" w:hAnsi="宋体"/>
                <w:szCs w:val="21"/>
              </w:rPr>
            </w:pPr>
            <w:r>
              <w:rPr>
                <w:rFonts w:hint="eastAsia" w:ascii="宋体" w:hAnsi="宋体"/>
                <w:szCs w:val="21"/>
              </w:rPr>
              <w:t>若配备光驱，应提供光驱的安装形式（如内置、外置）、光驱读写类型（如只读、可刻录等）、光盘类型的兼容列表（如CD-ROM、CD-RW、DVD±RW 等）</w:t>
            </w:r>
          </w:p>
        </w:tc>
      </w:tr>
      <w:tr w14:paraId="3349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E6A0B3E">
            <w:pPr>
              <w:spacing w:line="276" w:lineRule="auto"/>
              <w:jc w:val="center"/>
              <w:rPr>
                <w:rFonts w:hint="eastAsia" w:ascii="宋体" w:hAnsi="宋体"/>
                <w:szCs w:val="21"/>
              </w:rPr>
            </w:pPr>
            <w:r>
              <w:rPr>
                <w:rFonts w:hint="eastAsia" w:ascii="宋体" w:hAnsi="宋体"/>
                <w:szCs w:val="21"/>
              </w:rPr>
              <w:t>60</w:t>
            </w:r>
          </w:p>
        </w:tc>
        <w:tc>
          <w:tcPr>
            <w:tcW w:w="703" w:type="pct"/>
            <w:tcBorders>
              <w:top w:val="single" w:color="auto" w:sz="4" w:space="0"/>
              <w:left w:val="single" w:color="auto" w:sz="4" w:space="0"/>
              <w:bottom w:val="single" w:color="auto" w:sz="4" w:space="0"/>
              <w:right w:val="single" w:color="auto" w:sz="4" w:space="0"/>
            </w:tcBorders>
            <w:vAlign w:val="center"/>
          </w:tcPr>
          <w:p w14:paraId="453E33EC">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E5ABBDF">
            <w:pPr>
              <w:spacing w:line="276" w:lineRule="auto"/>
              <w:rPr>
                <w:rFonts w:hint="eastAsia" w:ascii="宋体" w:hAnsi="宋体"/>
                <w:szCs w:val="21"/>
              </w:rPr>
            </w:pPr>
            <w:r>
              <w:rPr>
                <w:rFonts w:hint="eastAsia" w:ascii="宋体" w:hAnsi="宋体"/>
                <w:szCs w:val="21"/>
              </w:rPr>
              <w:t>电源功能</w:t>
            </w:r>
          </w:p>
        </w:tc>
        <w:tc>
          <w:tcPr>
            <w:tcW w:w="891" w:type="pct"/>
            <w:tcBorders>
              <w:top w:val="single" w:color="auto" w:sz="4" w:space="0"/>
              <w:left w:val="single" w:color="auto" w:sz="4" w:space="0"/>
              <w:bottom w:val="single" w:color="auto" w:sz="4" w:space="0"/>
              <w:right w:val="single" w:color="auto" w:sz="4" w:space="0"/>
            </w:tcBorders>
            <w:vAlign w:val="center"/>
          </w:tcPr>
          <w:p w14:paraId="79E663BA">
            <w:pPr>
              <w:spacing w:line="276" w:lineRule="auto"/>
              <w:rPr>
                <w:rFonts w:hint="eastAsia" w:ascii="宋体" w:hAnsi="宋体"/>
                <w:szCs w:val="21"/>
              </w:rPr>
            </w:pPr>
            <w:r>
              <w:rPr>
                <w:rFonts w:hint="eastAsia" w:ascii="宋体" w:hAnsi="宋体"/>
                <w:szCs w:val="21"/>
              </w:rPr>
              <w:t>★电源热插拔</w:t>
            </w:r>
          </w:p>
        </w:tc>
        <w:tc>
          <w:tcPr>
            <w:tcW w:w="2521" w:type="pct"/>
            <w:tcBorders>
              <w:top w:val="single" w:color="auto" w:sz="4" w:space="0"/>
              <w:left w:val="single" w:color="auto" w:sz="4" w:space="0"/>
              <w:bottom w:val="single" w:color="auto" w:sz="4" w:space="0"/>
              <w:right w:val="single" w:color="auto" w:sz="4" w:space="0"/>
            </w:tcBorders>
            <w:vAlign w:val="center"/>
          </w:tcPr>
          <w:p w14:paraId="168CD161">
            <w:pPr>
              <w:spacing w:line="276" w:lineRule="auto"/>
              <w:rPr>
                <w:rFonts w:hint="eastAsia" w:ascii="宋体" w:hAnsi="宋体"/>
                <w:szCs w:val="21"/>
              </w:rPr>
            </w:pPr>
            <w:r>
              <w:rPr>
                <w:rFonts w:hint="eastAsia" w:ascii="宋体" w:hAnsi="宋体"/>
                <w:szCs w:val="21"/>
              </w:rPr>
              <w:t>整机电源模块应具备热插拔功能</w:t>
            </w:r>
          </w:p>
        </w:tc>
      </w:tr>
      <w:tr w14:paraId="2171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CE87415">
            <w:pPr>
              <w:spacing w:line="276" w:lineRule="auto"/>
              <w:jc w:val="center"/>
              <w:rPr>
                <w:rFonts w:hint="eastAsia" w:ascii="宋体" w:hAnsi="宋体"/>
                <w:szCs w:val="21"/>
              </w:rPr>
            </w:pPr>
            <w:r>
              <w:rPr>
                <w:rFonts w:hint="eastAsia" w:ascii="宋体" w:hAnsi="宋体"/>
                <w:szCs w:val="21"/>
              </w:rPr>
              <w:t>61</w:t>
            </w:r>
          </w:p>
        </w:tc>
        <w:tc>
          <w:tcPr>
            <w:tcW w:w="703" w:type="pct"/>
            <w:tcBorders>
              <w:top w:val="single" w:color="auto" w:sz="4" w:space="0"/>
              <w:left w:val="single" w:color="auto" w:sz="4" w:space="0"/>
              <w:bottom w:val="single" w:color="auto" w:sz="4" w:space="0"/>
              <w:right w:val="single" w:color="auto" w:sz="4" w:space="0"/>
            </w:tcBorders>
            <w:vAlign w:val="center"/>
          </w:tcPr>
          <w:p w14:paraId="1CB9F8C3">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5890DF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5EA386B">
            <w:pPr>
              <w:spacing w:line="276" w:lineRule="auto"/>
              <w:rPr>
                <w:rFonts w:hint="eastAsia" w:ascii="宋体" w:hAnsi="宋体"/>
                <w:szCs w:val="21"/>
              </w:rPr>
            </w:pPr>
            <w:r>
              <w:rPr>
                <w:rFonts w:hint="eastAsia" w:ascii="宋体" w:hAnsi="宋体"/>
                <w:szCs w:val="21"/>
              </w:rPr>
              <w:t>★电源过流保护</w:t>
            </w:r>
          </w:p>
        </w:tc>
        <w:tc>
          <w:tcPr>
            <w:tcW w:w="2521" w:type="pct"/>
            <w:tcBorders>
              <w:top w:val="single" w:color="auto" w:sz="4" w:space="0"/>
              <w:left w:val="single" w:color="auto" w:sz="4" w:space="0"/>
              <w:bottom w:val="single" w:color="auto" w:sz="4" w:space="0"/>
              <w:right w:val="single" w:color="auto" w:sz="4" w:space="0"/>
            </w:tcBorders>
            <w:vAlign w:val="center"/>
          </w:tcPr>
          <w:p w14:paraId="5583195E">
            <w:pPr>
              <w:spacing w:line="276" w:lineRule="auto"/>
              <w:rPr>
                <w:rFonts w:hint="eastAsia" w:ascii="宋体" w:hAnsi="宋体"/>
                <w:szCs w:val="21"/>
              </w:rPr>
            </w:pPr>
            <w:r>
              <w:rPr>
                <w:rFonts w:hint="eastAsia" w:ascii="宋体" w:hAnsi="宋体"/>
                <w:szCs w:val="21"/>
              </w:rPr>
              <w:t>支持过流及短路保护的功能</w:t>
            </w:r>
          </w:p>
        </w:tc>
      </w:tr>
      <w:tr w14:paraId="6395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799F26E">
            <w:pPr>
              <w:spacing w:line="276" w:lineRule="auto"/>
              <w:jc w:val="center"/>
              <w:rPr>
                <w:rFonts w:hint="eastAsia" w:ascii="宋体" w:hAnsi="宋体"/>
                <w:szCs w:val="21"/>
              </w:rPr>
            </w:pPr>
            <w:r>
              <w:rPr>
                <w:rFonts w:hint="eastAsia" w:ascii="宋体" w:hAnsi="宋体"/>
                <w:szCs w:val="21"/>
              </w:rPr>
              <w:t>62</w:t>
            </w:r>
          </w:p>
        </w:tc>
        <w:tc>
          <w:tcPr>
            <w:tcW w:w="703" w:type="pct"/>
            <w:tcBorders>
              <w:top w:val="single" w:color="auto" w:sz="4" w:space="0"/>
              <w:left w:val="single" w:color="auto" w:sz="4" w:space="0"/>
              <w:bottom w:val="single" w:color="auto" w:sz="4" w:space="0"/>
              <w:right w:val="single" w:color="auto" w:sz="4" w:space="0"/>
            </w:tcBorders>
            <w:vAlign w:val="center"/>
          </w:tcPr>
          <w:p w14:paraId="37F626ED">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9401814">
            <w:pPr>
              <w:spacing w:line="276" w:lineRule="auto"/>
              <w:rPr>
                <w:rFonts w:hint="eastAsia" w:ascii="宋体" w:hAnsi="宋体"/>
                <w:szCs w:val="21"/>
              </w:rPr>
            </w:pPr>
            <w:r>
              <w:rPr>
                <w:rFonts w:hint="eastAsia" w:ascii="宋体" w:hAnsi="宋体"/>
                <w:szCs w:val="21"/>
              </w:rPr>
              <w:t>整机功能</w:t>
            </w:r>
          </w:p>
        </w:tc>
        <w:tc>
          <w:tcPr>
            <w:tcW w:w="891" w:type="pct"/>
            <w:tcBorders>
              <w:top w:val="single" w:color="auto" w:sz="4" w:space="0"/>
              <w:left w:val="single" w:color="auto" w:sz="4" w:space="0"/>
              <w:bottom w:val="single" w:color="auto" w:sz="4" w:space="0"/>
              <w:right w:val="single" w:color="auto" w:sz="4" w:space="0"/>
            </w:tcBorders>
            <w:vAlign w:val="center"/>
          </w:tcPr>
          <w:p w14:paraId="2AE8AA22">
            <w:pPr>
              <w:spacing w:line="276" w:lineRule="auto"/>
              <w:rPr>
                <w:rFonts w:hint="eastAsia" w:ascii="宋体" w:hAnsi="宋体"/>
                <w:szCs w:val="21"/>
              </w:rPr>
            </w:pPr>
            <w:r>
              <w:rPr>
                <w:rFonts w:hint="eastAsia" w:ascii="宋体" w:hAnsi="宋体"/>
                <w:szCs w:val="21"/>
              </w:rPr>
              <w:t>★散热方式</w:t>
            </w:r>
          </w:p>
        </w:tc>
        <w:tc>
          <w:tcPr>
            <w:tcW w:w="2521" w:type="pct"/>
            <w:tcBorders>
              <w:top w:val="single" w:color="auto" w:sz="4" w:space="0"/>
              <w:left w:val="single" w:color="auto" w:sz="4" w:space="0"/>
              <w:bottom w:val="single" w:color="auto" w:sz="4" w:space="0"/>
              <w:right w:val="single" w:color="auto" w:sz="4" w:space="0"/>
            </w:tcBorders>
            <w:vAlign w:val="center"/>
          </w:tcPr>
          <w:p w14:paraId="3AD39F5C">
            <w:pPr>
              <w:spacing w:line="276" w:lineRule="auto"/>
              <w:rPr>
                <w:rFonts w:hint="eastAsia" w:ascii="宋体" w:hAnsi="宋体"/>
                <w:szCs w:val="21"/>
              </w:rPr>
            </w:pPr>
            <w:r>
              <w:rPr>
                <w:rFonts w:hint="eastAsia" w:ascii="宋体" w:hAnsi="宋体"/>
                <w:szCs w:val="21"/>
              </w:rPr>
              <w:t>支持风冷散热方式，配置冗余风扇</w:t>
            </w:r>
          </w:p>
        </w:tc>
      </w:tr>
      <w:tr w14:paraId="39A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72D36BD">
            <w:pPr>
              <w:spacing w:line="276" w:lineRule="auto"/>
              <w:jc w:val="center"/>
              <w:rPr>
                <w:rFonts w:hint="eastAsia" w:ascii="宋体" w:hAnsi="宋体"/>
                <w:szCs w:val="21"/>
              </w:rPr>
            </w:pPr>
            <w:r>
              <w:rPr>
                <w:rFonts w:hint="eastAsia" w:ascii="宋体" w:hAnsi="宋体"/>
                <w:szCs w:val="21"/>
              </w:rPr>
              <w:t>63</w:t>
            </w:r>
          </w:p>
        </w:tc>
        <w:tc>
          <w:tcPr>
            <w:tcW w:w="703" w:type="pct"/>
            <w:tcBorders>
              <w:top w:val="single" w:color="auto" w:sz="4" w:space="0"/>
              <w:left w:val="single" w:color="auto" w:sz="4" w:space="0"/>
              <w:bottom w:val="single" w:color="auto" w:sz="4" w:space="0"/>
              <w:right w:val="single" w:color="auto" w:sz="4" w:space="0"/>
            </w:tcBorders>
            <w:vAlign w:val="center"/>
          </w:tcPr>
          <w:p w14:paraId="1C99F031">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8A04145">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6F4DA1F">
            <w:pPr>
              <w:spacing w:line="276" w:lineRule="auto"/>
              <w:rPr>
                <w:rFonts w:hint="eastAsia" w:ascii="宋体" w:hAnsi="宋体"/>
                <w:szCs w:val="21"/>
              </w:rPr>
            </w:pPr>
            <w:r>
              <w:rPr>
                <w:rFonts w:hint="eastAsia" w:ascii="宋体" w:hAnsi="宋体"/>
                <w:szCs w:val="21"/>
              </w:rPr>
              <w:t>其他功能</w:t>
            </w:r>
          </w:p>
        </w:tc>
        <w:tc>
          <w:tcPr>
            <w:tcW w:w="2521" w:type="pct"/>
            <w:tcBorders>
              <w:top w:val="single" w:color="auto" w:sz="4" w:space="0"/>
              <w:left w:val="single" w:color="auto" w:sz="4" w:space="0"/>
              <w:bottom w:val="single" w:color="auto" w:sz="4" w:space="0"/>
              <w:right w:val="single" w:color="auto" w:sz="4" w:space="0"/>
            </w:tcBorders>
            <w:vAlign w:val="center"/>
          </w:tcPr>
          <w:p w14:paraId="4A6099DF">
            <w:pPr>
              <w:spacing w:line="276" w:lineRule="auto"/>
              <w:rPr>
                <w:rFonts w:hint="eastAsia" w:ascii="宋体" w:hAnsi="宋体"/>
                <w:szCs w:val="21"/>
              </w:rPr>
            </w:pPr>
            <w:r>
              <w:rPr>
                <w:rFonts w:hint="eastAsia" w:ascii="宋体" w:hAnsi="宋体"/>
                <w:szCs w:val="21"/>
              </w:rPr>
              <w:t>a) 支持关键部件冗余（包括电源、风扇等）；</w:t>
            </w:r>
          </w:p>
          <w:p w14:paraId="76FBEC35">
            <w:pPr>
              <w:spacing w:line="276" w:lineRule="auto"/>
              <w:rPr>
                <w:rFonts w:hint="eastAsia" w:ascii="宋体" w:hAnsi="宋体"/>
                <w:szCs w:val="21"/>
              </w:rPr>
            </w:pPr>
            <w:r>
              <w:rPr>
                <w:rFonts w:hint="eastAsia" w:ascii="宋体" w:hAnsi="宋体"/>
                <w:szCs w:val="21"/>
              </w:rPr>
              <w:t>b) 支持熔断保护与恢复功能</w:t>
            </w:r>
          </w:p>
        </w:tc>
      </w:tr>
      <w:tr w14:paraId="7A66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671E254">
            <w:pPr>
              <w:spacing w:line="276" w:lineRule="auto"/>
              <w:jc w:val="center"/>
              <w:rPr>
                <w:rFonts w:hint="eastAsia" w:ascii="宋体" w:hAnsi="宋体"/>
                <w:szCs w:val="21"/>
              </w:rPr>
            </w:pPr>
            <w:r>
              <w:rPr>
                <w:rFonts w:hint="eastAsia" w:ascii="宋体" w:hAnsi="宋体"/>
                <w:szCs w:val="21"/>
              </w:rPr>
              <w:t>64</w:t>
            </w:r>
          </w:p>
        </w:tc>
        <w:tc>
          <w:tcPr>
            <w:tcW w:w="703" w:type="pct"/>
            <w:tcBorders>
              <w:top w:val="single" w:color="auto" w:sz="4" w:space="0"/>
              <w:left w:val="single" w:color="auto" w:sz="4" w:space="0"/>
              <w:bottom w:val="single" w:color="auto" w:sz="4" w:space="0"/>
              <w:right w:val="single" w:color="auto" w:sz="4" w:space="0"/>
            </w:tcBorders>
            <w:vAlign w:val="center"/>
          </w:tcPr>
          <w:p w14:paraId="5A046E68">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70C66F7">
            <w:pPr>
              <w:spacing w:line="276" w:lineRule="auto"/>
              <w:rPr>
                <w:rFonts w:hint="eastAsia" w:ascii="宋体" w:hAnsi="宋体"/>
                <w:szCs w:val="21"/>
              </w:rPr>
            </w:pPr>
            <w:r>
              <w:rPr>
                <w:rFonts w:hint="eastAsia" w:ascii="宋体" w:hAnsi="宋体"/>
                <w:szCs w:val="21"/>
              </w:rPr>
              <w:t>管理系统功能</w:t>
            </w:r>
          </w:p>
        </w:tc>
        <w:tc>
          <w:tcPr>
            <w:tcW w:w="891" w:type="pct"/>
            <w:tcBorders>
              <w:top w:val="single" w:color="auto" w:sz="4" w:space="0"/>
              <w:left w:val="single" w:color="auto" w:sz="4" w:space="0"/>
              <w:bottom w:val="single" w:color="auto" w:sz="4" w:space="0"/>
              <w:right w:val="single" w:color="auto" w:sz="4" w:space="0"/>
            </w:tcBorders>
            <w:vAlign w:val="center"/>
          </w:tcPr>
          <w:p w14:paraId="31D7141B">
            <w:pPr>
              <w:spacing w:line="276" w:lineRule="auto"/>
              <w:rPr>
                <w:rFonts w:hint="eastAsia" w:ascii="宋体" w:hAnsi="宋体"/>
                <w:szCs w:val="21"/>
              </w:rPr>
            </w:pPr>
            <w:r>
              <w:rPr>
                <w:rFonts w:hint="eastAsia" w:ascii="宋体" w:hAnsi="宋体"/>
                <w:szCs w:val="21"/>
              </w:rPr>
              <w:t>★BMC固件基础功能</w:t>
            </w:r>
          </w:p>
        </w:tc>
        <w:tc>
          <w:tcPr>
            <w:tcW w:w="2521" w:type="pct"/>
            <w:tcBorders>
              <w:top w:val="single" w:color="auto" w:sz="4" w:space="0"/>
              <w:left w:val="single" w:color="auto" w:sz="4" w:space="0"/>
              <w:bottom w:val="single" w:color="auto" w:sz="4" w:space="0"/>
              <w:right w:val="single" w:color="auto" w:sz="4" w:space="0"/>
            </w:tcBorders>
            <w:vAlign w:val="center"/>
          </w:tcPr>
          <w:p w14:paraId="232B2BBF">
            <w:pPr>
              <w:spacing w:line="276" w:lineRule="auto"/>
              <w:rPr>
                <w:rFonts w:hint="eastAsia" w:ascii="宋体" w:hAnsi="宋体"/>
                <w:szCs w:val="21"/>
              </w:rPr>
            </w:pPr>
            <w:r>
              <w:rPr>
                <w:rFonts w:hint="eastAsia" w:ascii="宋体" w:hAnsi="宋体"/>
                <w:szCs w:val="21"/>
              </w:rPr>
              <w:t>1)支持DHCP设置网络功能；</w:t>
            </w:r>
          </w:p>
          <w:p w14:paraId="4A3A135B">
            <w:pPr>
              <w:spacing w:line="276" w:lineRule="auto"/>
              <w:rPr>
                <w:rFonts w:hint="eastAsia" w:ascii="宋体" w:hAnsi="宋体"/>
                <w:szCs w:val="21"/>
              </w:rPr>
            </w:pPr>
            <w:r>
              <w:rPr>
                <w:rFonts w:hint="eastAsia" w:ascii="宋体" w:hAnsi="宋体"/>
                <w:szCs w:val="21"/>
              </w:rPr>
              <w:t>2)支持静态IP设置网络功能；</w:t>
            </w:r>
          </w:p>
          <w:p w14:paraId="31056326">
            <w:pPr>
              <w:spacing w:line="276" w:lineRule="auto"/>
              <w:rPr>
                <w:rFonts w:hint="eastAsia" w:ascii="宋体" w:hAnsi="宋体"/>
                <w:szCs w:val="21"/>
              </w:rPr>
            </w:pPr>
            <w:r>
              <w:rPr>
                <w:rFonts w:hint="eastAsia" w:ascii="宋体" w:hAnsi="宋体"/>
                <w:szCs w:val="21"/>
              </w:rPr>
              <w:t>3)支持设备日志记录，包括但不限于登录日志、操作日志和报警日志等功能；</w:t>
            </w:r>
          </w:p>
          <w:p w14:paraId="36B98185">
            <w:pPr>
              <w:spacing w:line="276" w:lineRule="auto"/>
              <w:rPr>
                <w:rFonts w:hint="eastAsia" w:ascii="宋体" w:hAnsi="宋体"/>
                <w:szCs w:val="21"/>
              </w:rPr>
            </w:pPr>
            <w:r>
              <w:rPr>
                <w:rFonts w:hint="eastAsia" w:ascii="宋体" w:hAnsi="宋体"/>
                <w:szCs w:val="21"/>
              </w:rPr>
              <w:t>4)支持日志信息导出和记录删除功能；</w:t>
            </w:r>
          </w:p>
          <w:p w14:paraId="05AAA78F">
            <w:pPr>
              <w:spacing w:line="276" w:lineRule="auto"/>
              <w:rPr>
                <w:rFonts w:hint="eastAsia" w:ascii="宋体" w:hAnsi="宋体"/>
                <w:szCs w:val="21"/>
              </w:rPr>
            </w:pPr>
            <w:r>
              <w:rPr>
                <w:rFonts w:hint="eastAsia" w:ascii="宋体" w:hAnsi="宋体"/>
                <w:szCs w:val="21"/>
              </w:rPr>
              <w:t>5)支持通过管理接口向外输出准确的报警信息功能；</w:t>
            </w:r>
          </w:p>
          <w:p w14:paraId="7EEABD10">
            <w:pPr>
              <w:spacing w:line="276" w:lineRule="auto"/>
              <w:rPr>
                <w:rFonts w:hint="eastAsia" w:ascii="宋体" w:hAnsi="宋体"/>
                <w:szCs w:val="21"/>
              </w:rPr>
            </w:pPr>
            <w:r>
              <w:rPr>
                <w:rFonts w:hint="eastAsia" w:ascii="宋体" w:hAnsi="宋体"/>
                <w:szCs w:val="21"/>
              </w:rPr>
              <w:t>6)设备的BMC管理软件应能够按报警的严重程度进行区分；</w:t>
            </w:r>
          </w:p>
          <w:p w14:paraId="0E63FDC9">
            <w:pPr>
              <w:spacing w:line="276" w:lineRule="auto"/>
              <w:rPr>
                <w:rFonts w:hint="eastAsia" w:ascii="宋体" w:hAnsi="宋体"/>
                <w:szCs w:val="21"/>
              </w:rPr>
            </w:pPr>
            <w:r>
              <w:rPr>
                <w:rFonts w:hint="eastAsia" w:ascii="宋体" w:hAnsi="宋体"/>
                <w:szCs w:val="21"/>
              </w:rPr>
              <w:t>7)支持IPMI2.0、SNMP或Redfish等接口功能；</w:t>
            </w:r>
          </w:p>
          <w:p w14:paraId="2D0BBBF2">
            <w:pPr>
              <w:spacing w:line="276" w:lineRule="auto"/>
              <w:rPr>
                <w:rFonts w:hint="eastAsia" w:ascii="宋体" w:hAnsi="宋体"/>
                <w:szCs w:val="21"/>
              </w:rPr>
            </w:pPr>
            <w:r>
              <w:rPr>
                <w:rFonts w:hint="eastAsia" w:ascii="宋体" w:hAnsi="宋体"/>
                <w:szCs w:val="21"/>
              </w:rPr>
              <w:t>8)支持键盘、鼠标和视频的重定向、文本控制台的重定向、远程虚拟媒体、高可靠的硬件监控和管理功能；</w:t>
            </w:r>
          </w:p>
          <w:p w14:paraId="36360809">
            <w:pPr>
              <w:spacing w:line="276" w:lineRule="auto"/>
              <w:rPr>
                <w:rFonts w:hint="eastAsia" w:ascii="宋体" w:hAnsi="宋体"/>
                <w:szCs w:val="21"/>
              </w:rPr>
            </w:pPr>
            <w:r>
              <w:rPr>
                <w:rFonts w:hint="eastAsia" w:ascii="宋体" w:hAnsi="宋体"/>
                <w:szCs w:val="21"/>
              </w:rPr>
              <w:t>9)支持基于网络开启、关闭和重启设备的功能，并查询当前设备开机运行状态；</w:t>
            </w:r>
          </w:p>
          <w:p w14:paraId="51DF01EF">
            <w:pPr>
              <w:spacing w:line="276" w:lineRule="auto"/>
              <w:rPr>
                <w:rFonts w:hint="eastAsia" w:ascii="宋体" w:hAnsi="宋体"/>
                <w:szCs w:val="21"/>
              </w:rPr>
            </w:pPr>
            <w:r>
              <w:rPr>
                <w:rFonts w:hint="eastAsia" w:ascii="宋体" w:hAnsi="宋体"/>
                <w:szCs w:val="21"/>
              </w:rPr>
              <w:t>10)支持故障提示功能，并可通过接口读取服务器故障信息；</w:t>
            </w:r>
          </w:p>
          <w:p w14:paraId="7359FE4B">
            <w:pPr>
              <w:spacing w:line="276" w:lineRule="auto"/>
              <w:rPr>
                <w:rFonts w:hint="eastAsia" w:ascii="宋体" w:hAnsi="宋体"/>
                <w:szCs w:val="21"/>
              </w:rPr>
            </w:pPr>
            <w:r>
              <w:rPr>
                <w:rFonts w:hint="eastAsia" w:ascii="宋体" w:hAnsi="宋体"/>
                <w:szCs w:val="21"/>
              </w:rPr>
              <w:t>11)支持基于网络的固件更新功能，包括BMC和BIOS等；</w:t>
            </w:r>
          </w:p>
          <w:p w14:paraId="5E7D8698">
            <w:pPr>
              <w:spacing w:line="276" w:lineRule="auto"/>
              <w:rPr>
                <w:rFonts w:hint="eastAsia" w:ascii="宋体" w:hAnsi="宋体"/>
                <w:szCs w:val="21"/>
              </w:rPr>
            </w:pPr>
            <w:r>
              <w:rPr>
                <w:rFonts w:hint="eastAsia" w:ascii="宋体" w:hAnsi="宋体"/>
                <w:szCs w:val="21"/>
              </w:rPr>
              <w:t>12)支持基于网络安装操作系统的功能，并可通过网络控制台访问设备；</w:t>
            </w:r>
          </w:p>
          <w:p w14:paraId="10A15F18">
            <w:pPr>
              <w:spacing w:line="276" w:lineRule="auto"/>
              <w:rPr>
                <w:rFonts w:hint="eastAsia" w:ascii="宋体" w:hAnsi="宋体"/>
                <w:szCs w:val="21"/>
              </w:rPr>
            </w:pPr>
            <w:r>
              <w:rPr>
                <w:rFonts w:hint="eastAsia" w:ascii="宋体" w:hAnsi="宋体"/>
                <w:szCs w:val="21"/>
              </w:rPr>
              <w:t>13)支持通过本地的硬盘或光驱等存储设备，基于网络完成设备的操作系统安装功能；</w:t>
            </w:r>
          </w:p>
          <w:p w14:paraId="19C9E873">
            <w:pPr>
              <w:spacing w:line="276" w:lineRule="auto"/>
              <w:rPr>
                <w:rFonts w:hint="eastAsia" w:ascii="宋体" w:hAnsi="宋体"/>
                <w:szCs w:val="21"/>
              </w:rPr>
            </w:pPr>
            <w:r>
              <w:rPr>
                <w:rFonts w:hint="eastAsia" w:ascii="宋体" w:hAnsi="宋体"/>
                <w:szCs w:val="21"/>
              </w:rPr>
              <w:t>14)支持通过浏览器打开管理界面并登录功能；</w:t>
            </w:r>
          </w:p>
          <w:p w14:paraId="71E73740">
            <w:pPr>
              <w:spacing w:line="276" w:lineRule="auto"/>
              <w:rPr>
                <w:rFonts w:hint="eastAsia" w:ascii="宋体" w:hAnsi="宋体"/>
                <w:szCs w:val="21"/>
              </w:rPr>
            </w:pPr>
            <w:r>
              <w:rPr>
                <w:rFonts w:hint="eastAsia" w:ascii="宋体" w:hAnsi="宋体"/>
                <w:szCs w:val="21"/>
              </w:rPr>
              <w:t>15)支持设置口令策略功能；</w:t>
            </w:r>
          </w:p>
          <w:p w14:paraId="4E3F8A49">
            <w:pPr>
              <w:spacing w:line="276" w:lineRule="auto"/>
              <w:rPr>
                <w:rFonts w:hint="eastAsia" w:ascii="宋体" w:hAnsi="宋体"/>
                <w:szCs w:val="21"/>
              </w:rPr>
            </w:pPr>
            <w:r>
              <w:rPr>
                <w:rFonts w:hint="eastAsia" w:ascii="宋体" w:hAnsi="宋体"/>
                <w:szCs w:val="21"/>
              </w:rPr>
              <w:t>16)支持访问权限设置功能，并通过日志记录访问事件；</w:t>
            </w:r>
          </w:p>
          <w:p w14:paraId="76A8EC0E">
            <w:pPr>
              <w:spacing w:line="276" w:lineRule="auto"/>
              <w:rPr>
                <w:rFonts w:hint="eastAsia" w:ascii="宋体" w:hAnsi="宋体"/>
                <w:szCs w:val="21"/>
              </w:rPr>
            </w:pPr>
            <w:r>
              <w:rPr>
                <w:rFonts w:hint="eastAsia" w:ascii="宋体" w:hAnsi="宋体"/>
                <w:szCs w:val="21"/>
              </w:rPr>
              <w:t>17)支持对出厂默认的用户名及口令进行安全保护功能，并提供默认口令修改提示；</w:t>
            </w:r>
          </w:p>
          <w:p w14:paraId="4974D79C">
            <w:pPr>
              <w:spacing w:line="276" w:lineRule="auto"/>
              <w:rPr>
                <w:rFonts w:hint="eastAsia" w:ascii="宋体" w:hAnsi="宋体"/>
                <w:szCs w:val="21"/>
              </w:rPr>
            </w:pPr>
            <w:r>
              <w:rPr>
                <w:rFonts w:hint="eastAsia" w:ascii="宋体" w:hAnsi="宋体"/>
                <w:szCs w:val="21"/>
              </w:rPr>
              <w:t>18)支持读取设备主板的工作环境温度功能；</w:t>
            </w:r>
          </w:p>
          <w:p w14:paraId="228065B3">
            <w:pPr>
              <w:spacing w:line="276" w:lineRule="auto"/>
              <w:rPr>
                <w:rFonts w:hint="eastAsia" w:ascii="宋体" w:hAnsi="宋体"/>
                <w:szCs w:val="21"/>
              </w:rPr>
            </w:pPr>
            <w:r>
              <w:rPr>
                <w:rFonts w:hint="eastAsia" w:ascii="宋体" w:hAnsi="宋体"/>
                <w:szCs w:val="21"/>
              </w:rPr>
              <w:t>19)支持读取服务器CPU等核心器件的温度功能；</w:t>
            </w:r>
          </w:p>
          <w:p w14:paraId="32CA3854">
            <w:pPr>
              <w:spacing w:line="276" w:lineRule="auto"/>
              <w:rPr>
                <w:rFonts w:hint="eastAsia" w:ascii="宋体" w:hAnsi="宋体"/>
                <w:szCs w:val="21"/>
              </w:rPr>
            </w:pPr>
            <w:r>
              <w:rPr>
                <w:rFonts w:hint="eastAsia" w:ascii="宋体" w:hAnsi="宋体"/>
                <w:szCs w:val="21"/>
              </w:rPr>
              <w:t>20)支持通过外部管理工具进行BMC参数设置的功能，并可基于网络通过外部管理工具对BMC进行管理；</w:t>
            </w:r>
          </w:p>
          <w:p w14:paraId="12DFC01E">
            <w:pPr>
              <w:spacing w:line="276" w:lineRule="auto"/>
              <w:rPr>
                <w:rFonts w:hint="eastAsia" w:ascii="宋体" w:hAnsi="宋体"/>
                <w:szCs w:val="21"/>
              </w:rPr>
            </w:pPr>
            <w:r>
              <w:rPr>
                <w:rFonts w:hint="eastAsia" w:ascii="宋体" w:hAnsi="宋体"/>
                <w:szCs w:val="21"/>
              </w:rPr>
              <w:t>21)应支持固件版本查询、固件升级</w:t>
            </w:r>
          </w:p>
          <w:p w14:paraId="2CD9EAF5">
            <w:pPr>
              <w:spacing w:line="276" w:lineRule="auto"/>
              <w:rPr>
                <w:rFonts w:hint="eastAsia" w:ascii="宋体" w:hAnsi="宋体"/>
                <w:szCs w:val="21"/>
              </w:rPr>
            </w:pPr>
            <w:r>
              <w:rPr>
                <w:rFonts w:hint="eastAsia" w:ascii="宋体" w:hAnsi="宋体"/>
                <w:szCs w:val="21"/>
              </w:rPr>
              <w:t>22)支持基于网络实现开关机和复位控制的功能；</w:t>
            </w:r>
          </w:p>
          <w:p w14:paraId="3F178B5A">
            <w:pPr>
              <w:spacing w:line="276" w:lineRule="auto"/>
              <w:rPr>
                <w:rFonts w:hint="eastAsia" w:ascii="宋体" w:hAnsi="宋体"/>
                <w:szCs w:val="21"/>
              </w:rPr>
            </w:pPr>
            <w:r>
              <w:rPr>
                <w:rFonts w:hint="eastAsia" w:ascii="宋体" w:hAnsi="宋体"/>
                <w:szCs w:val="21"/>
              </w:rPr>
              <w:t>23)BMC启动时间应不超过180s，实现功能包括网络、IPMI、散热、传感器服务可用；</w:t>
            </w:r>
          </w:p>
          <w:p w14:paraId="0549C714">
            <w:pPr>
              <w:spacing w:line="276" w:lineRule="auto"/>
              <w:rPr>
                <w:rFonts w:hint="eastAsia" w:ascii="宋体" w:hAnsi="宋体"/>
                <w:szCs w:val="21"/>
              </w:rPr>
            </w:pPr>
            <w:r>
              <w:rPr>
                <w:rFonts w:hint="eastAsia" w:ascii="宋体" w:hAnsi="宋体"/>
                <w:szCs w:val="21"/>
              </w:rPr>
              <w:t>24)支持BMC固件设置的恢复出厂功能</w:t>
            </w:r>
          </w:p>
        </w:tc>
      </w:tr>
      <w:tr w14:paraId="692F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A94858A">
            <w:pPr>
              <w:spacing w:line="276" w:lineRule="auto"/>
              <w:jc w:val="center"/>
              <w:rPr>
                <w:rFonts w:hint="eastAsia" w:ascii="宋体" w:hAnsi="宋体"/>
                <w:szCs w:val="21"/>
              </w:rPr>
            </w:pPr>
            <w:r>
              <w:rPr>
                <w:rFonts w:hint="eastAsia" w:ascii="宋体" w:hAnsi="宋体"/>
                <w:szCs w:val="21"/>
              </w:rPr>
              <w:t>65</w:t>
            </w:r>
          </w:p>
        </w:tc>
        <w:tc>
          <w:tcPr>
            <w:tcW w:w="703" w:type="pct"/>
            <w:tcBorders>
              <w:top w:val="single" w:color="auto" w:sz="4" w:space="0"/>
              <w:left w:val="single" w:color="auto" w:sz="4" w:space="0"/>
              <w:bottom w:val="single" w:color="auto" w:sz="4" w:space="0"/>
              <w:right w:val="single" w:color="auto" w:sz="4" w:space="0"/>
            </w:tcBorders>
            <w:vAlign w:val="center"/>
          </w:tcPr>
          <w:p w14:paraId="0ED3F825">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4E36454">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28CCFE5">
            <w:pPr>
              <w:spacing w:line="276" w:lineRule="auto"/>
              <w:rPr>
                <w:rFonts w:hint="eastAsia" w:ascii="宋体" w:hAnsi="宋体"/>
                <w:szCs w:val="21"/>
              </w:rPr>
            </w:pPr>
            <w:r>
              <w:rPr>
                <w:rFonts w:hint="eastAsia" w:ascii="宋体" w:hAnsi="宋体"/>
                <w:szCs w:val="21"/>
              </w:rPr>
              <w:t>BMC固件增强功能</w:t>
            </w:r>
          </w:p>
        </w:tc>
        <w:tc>
          <w:tcPr>
            <w:tcW w:w="2521" w:type="pct"/>
            <w:tcBorders>
              <w:top w:val="single" w:color="auto" w:sz="4" w:space="0"/>
              <w:left w:val="single" w:color="auto" w:sz="4" w:space="0"/>
              <w:bottom w:val="single" w:color="auto" w:sz="4" w:space="0"/>
              <w:right w:val="single" w:color="auto" w:sz="4" w:space="0"/>
            </w:tcBorders>
            <w:vAlign w:val="center"/>
          </w:tcPr>
          <w:p w14:paraId="7F1054E3">
            <w:pPr>
              <w:spacing w:line="276" w:lineRule="auto"/>
              <w:rPr>
                <w:rFonts w:hint="eastAsia" w:ascii="宋体" w:hAnsi="宋体"/>
                <w:szCs w:val="21"/>
              </w:rPr>
            </w:pPr>
            <w:r>
              <w:rPr>
                <w:rFonts w:hint="eastAsia" w:ascii="宋体" w:hAnsi="宋体"/>
                <w:szCs w:val="21"/>
              </w:rPr>
              <w:t>a）网络控制、安装提供图形访问界面网络；</w:t>
            </w:r>
          </w:p>
          <w:p w14:paraId="30957A5B">
            <w:pPr>
              <w:spacing w:line="276" w:lineRule="auto"/>
              <w:rPr>
                <w:rFonts w:hint="eastAsia" w:ascii="宋体" w:hAnsi="宋体"/>
                <w:szCs w:val="21"/>
              </w:rPr>
            </w:pPr>
            <w:r>
              <w:rPr>
                <w:rFonts w:hint="eastAsia" w:ascii="宋体" w:hAnsi="宋体"/>
                <w:szCs w:val="21"/>
              </w:rPr>
              <w:t>b）设备的BMC 管理软件界面显示报警信息，且能够按报警的严重程度进行区分；</w:t>
            </w:r>
          </w:p>
          <w:p w14:paraId="7183D27E">
            <w:pPr>
              <w:spacing w:line="276" w:lineRule="auto"/>
              <w:rPr>
                <w:rFonts w:hint="eastAsia" w:ascii="宋体" w:hAnsi="宋体"/>
                <w:szCs w:val="21"/>
              </w:rPr>
            </w:pPr>
            <w:r>
              <w:rPr>
                <w:rFonts w:hint="eastAsia" w:ascii="宋体" w:hAnsi="宋体"/>
                <w:szCs w:val="21"/>
              </w:rPr>
              <w:t>c）Web GUI 采用BMC 端口直连，平均响应时间为不大于1s</w:t>
            </w:r>
          </w:p>
        </w:tc>
      </w:tr>
      <w:tr w14:paraId="33E7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EDFA85C">
            <w:pPr>
              <w:spacing w:line="276" w:lineRule="auto"/>
              <w:jc w:val="center"/>
              <w:rPr>
                <w:rFonts w:hint="eastAsia" w:ascii="宋体" w:hAnsi="宋体"/>
                <w:szCs w:val="21"/>
              </w:rPr>
            </w:pPr>
            <w:r>
              <w:rPr>
                <w:rFonts w:hint="eastAsia" w:ascii="宋体" w:hAnsi="宋体"/>
                <w:szCs w:val="21"/>
              </w:rPr>
              <w:t>66</w:t>
            </w:r>
          </w:p>
        </w:tc>
        <w:tc>
          <w:tcPr>
            <w:tcW w:w="703" w:type="pct"/>
            <w:tcBorders>
              <w:top w:val="single" w:color="auto" w:sz="4" w:space="0"/>
              <w:left w:val="single" w:color="auto" w:sz="4" w:space="0"/>
              <w:bottom w:val="single" w:color="auto" w:sz="4" w:space="0"/>
              <w:right w:val="single" w:color="auto" w:sz="4" w:space="0"/>
            </w:tcBorders>
            <w:vAlign w:val="center"/>
          </w:tcPr>
          <w:p w14:paraId="754ABF90">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FA3F7F7">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06C93EC">
            <w:pPr>
              <w:spacing w:line="276" w:lineRule="auto"/>
              <w:rPr>
                <w:rFonts w:hint="eastAsia" w:ascii="宋体" w:hAnsi="宋体"/>
                <w:szCs w:val="21"/>
              </w:rPr>
            </w:pPr>
            <w:r>
              <w:rPr>
                <w:rFonts w:hint="eastAsia" w:ascii="宋体" w:hAnsi="宋体"/>
                <w:szCs w:val="21"/>
              </w:rPr>
              <w:t>★BIOS固件基础功能</w:t>
            </w:r>
          </w:p>
        </w:tc>
        <w:tc>
          <w:tcPr>
            <w:tcW w:w="2521" w:type="pct"/>
            <w:tcBorders>
              <w:top w:val="single" w:color="auto" w:sz="4" w:space="0"/>
              <w:left w:val="single" w:color="auto" w:sz="4" w:space="0"/>
              <w:bottom w:val="single" w:color="auto" w:sz="4" w:space="0"/>
              <w:right w:val="single" w:color="auto" w:sz="4" w:space="0"/>
            </w:tcBorders>
            <w:vAlign w:val="center"/>
          </w:tcPr>
          <w:p w14:paraId="4073B2BB">
            <w:pPr>
              <w:spacing w:line="276" w:lineRule="auto"/>
              <w:rPr>
                <w:rFonts w:hint="eastAsia" w:ascii="宋体" w:hAnsi="宋体"/>
                <w:szCs w:val="21"/>
              </w:rPr>
            </w:pPr>
            <w:r>
              <w:rPr>
                <w:rFonts w:hint="eastAsia" w:ascii="宋体" w:hAnsi="宋体"/>
                <w:szCs w:val="21"/>
              </w:rPr>
              <w:t>a）支持查看固件版本、内存信息、主板信息、处理器信息和系统时间信息功能；</w:t>
            </w:r>
          </w:p>
          <w:p w14:paraId="319C7C49">
            <w:pPr>
              <w:spacing w:line="276" w:lineRule="auto"/>
              <w:rPr>
                <w:rFonts w:hint="eastAsia" w:ascii="宋体" w:hAnsi="宋体"/>
                <w:szCs w:val="21"/>
              </w:rPr>
            </w:pPr>
            <w:r>
              <w:rPr>
                <w:rFonts w:hint="eastAsia" w:ascii="宋体" w:hAnsi="宋体"/>
                <w:szCs w:val="21"/>
              </w:rPr>
              <w:t>b）支持上电初始化界面显示CPU信息、内存信息、固件版本和部分快捷键信息功能；</w:t>
            </w:r>
          </w:p>
          <w:p w14:paraId="5B58D9E1">
            <w:pPr>
              <w:spacing w:line="276" w:lineRule="auto"/>
              <w:rPr>
                <w:rFonts w:hint="eastAsia" w:ascii="宋体" w:hAnsi="宋体"/>
                <w:szCs w:val="21"/>
              </w:rPr>
            </w:pPr>
            <w:r>
              <w:rPr>
                <w:rFonts w:hint="eastAsia" w:ascii="宋体" w:hAnsi="宋体"/>
                <w:szCs w:val="21"/>
              </w:rPr>
              <w:t>c）支持设置界面中英文显示切换功能；</w:t>
            </w:r>
          </w:p>
          <w:p w14:paraId="7AAB7303">
            <w:pPr>
              <w:spacing w:line="276" w:lineRule="auto"/>
              <w:rPr>
                <w:rFonts w:hint="eastAsia" w:ascii="宋体" w:hAnsi="宋体"/>
                <w:szCs w:val="21"/>
              </w:rPr>
            </w:pPr>
            <w:r>
              <w:rPr>
                <w:rFonts w:hint="eastAsia" w:ascii="宋体" w:hAnsi="宋体"/>
                <w:szCs w:val="21"/>
              </w:rPr>
              <w:t>d）支持查看PCIe设备信息，SATA设备信息功能；</w:t>
            </w:r>
          </w:p>
          <w:p w14:paraId="1E6837F9">
            <w:pPr>
              <w:spacing w:line="276" w:lineRule="auto"/>
              <w:rPr>
                <w:rFonts w:hint="eastAsia" w:ascii="宋体" w:hAnsi="宋体"/>
                <w:szCs w:val="21"/>
              </w:rPr>
            </w:pPr>
            <w:r>
              <w:rPr>
                <w:rFonts w:hint="eastAsia" w:ascii="宋体" w:hAnsi="宋体"/>
                <w:szCs w:val="21"/>
              </w:rPr>
              <w:t>e）支持操作系统安装和引导功能，应并向操作系统提供计算机主板信息和服务接口；</w:t>
            </w:r>
          </w:p>
          <w:p w14:paraId="1F3804EE">
            <w:pPr>
              <w:spacing w:line="276" w:lineRule="auto"/>
              <w:rPr>
                <w:rFonts w:hint="eastAsia" w:ascii="宋体" w:hAnsi="宋体"/>
                <w:szCs w:val="21"/>
              </w:rPr>
            </w:pPr>
            <w:r>
              <w:rPr>
                <w:rFonts w:hint="eastAsia" w:ascii="宋体" w:hAnsi="宋体"/>
                <w:szCs w:val="21"/>
              </w:rPr>
              <w:t>f）支持设置启动顺序，并按照设置的启动顺序启动功能；</w:t>
            </w:r>
          </w:p>
          <w:p w14:paraId="4321DE26">
            <w:pPr>
              <w:spacing w:line="276" w:lineRule="auto"/>
              <w:rPr>
                <w:rFonts w:hint="eastAsia" w:ascii="宋体" w:hAnsi="宋体"/>
                <w:szCs w:val="21"/>
              </w:rPr>
            </w:pPr>
            <w:r>
              <w:rPr>
                <w:rFonts w:hint="eastAsia" w:ascii="宋体" w:hAnsi="宋体"/>
                <w:szCs w:val="21"/>
              </w:rPr>
              <w:t>g）支持安全启动功能；</w:t>
            </w:r>
          </w:p>
          <w:p w14:paraId="055440C8">
            <w:pPr>
              <w:spacing w:line="276" w:lineRule="auto"/>
              <w:rPr>
                <w:rFonts w:hint="eastAsia" w:ascii="宋体" w:hAnsi="宋体"/>
                <w:szCs w:val="21"/>
              </w:rPr>
            </w:pPr>
            <w:r>
              <w:rPr>
                <w:rFonts w:hint="eastAsia" w:ascii="宋体" w:hAnsi="宋体"/>
                <w:szCs w:val="21"/>
              </w:rPr>
              <w:t>h）支持设置口令、修改口令、验证口令功能；</w:t>
            </w:r>
          </w:p>
          <w:p w14:paraId="0C45FE7E">
            <w:pPr>
              <w:spacing w:line="276" w:lineRule="auto"/>
              <w:rPr>
                <w:rFonts w:hint="eastAsia" w:ascii="宋体" w:hAnsi="宋体"/>
                <w:szCs w:val="21"/>
              </w:rPr>
            </w:pPr>
            <w:r>
              <w:rPr>
                <w:rFonts w:hint="eastAsia" w:ascii="宋体" w:hAnsi="宋体"/>
                <w:szCs w:val="21"/>
              </w:rPr>
              <w:t>i）支持板载显示控制或独立显卡的显示控制功能；</w:t>
            </w:r>
          </w:p>
          <w:p w14:paraId="7440E656">
            <w:pPr>
              <w:spacing w:line="276" w:lineRule="auto"/>
              <w:rPr>
                <w:rFonts w:hint="eastAsia" w:ascii="宋体" w:hAnsi="宋体"/>
                <w:szCs w:val="21"/>
              </w:rPr>
            </w:pPr>
            <w:r>
              <w:rPr>
                <w:rFonts w:hint="eastAsia" w:ascii="宋体" w:hAnsi="宋体"/>
                <w:szCs w:val="21"/>
              </w:rPr>
              <w:t>j）支持RAID识别和启动功能；</w:t>
            </w:r>
          </w:p>
          <w:p w14:paraId="78D164C7">
            <w:pPr>
              <w:spacing w:line="276" w:lineRule="auto"/>
              <w:rPr>
                <w:rFonts w:hint="eastAsia" w:ascii="宋体" w:hAnsi="宋体"/>
                <w:szCs w:val="21"/>
              </w:rPr>
            </w:pPr>
            <w:r>
              <w:rPr>
                <w:rFonts w:hint="eastAsia" w:ascii="宋体" w:hAnsi="宋体"/>
                <w:szCs w:val="21"/>
              </w:rPr>
              <w:t>k）支持串口重定向功能；</w:t>
            </w:r>
          </w:p>
          <w:p w14:paraId="14142A18">
            <w:pPr>
              <w:spacing w:line="276" w:lineRule="auto"/>
              <w:rPr>
                <w:rFonts w:hint="eastAsia" w:ascii="宋体" w:hAnsi="宋体"/>
                <w:szCs w:val="21"/>
              </w:rPr>
            </w:pPr>
            <w:r>
              <w:rPr>
                <w:rFonts w:hint="eastAsia" w:ascii="宋体" w:hAnsi="宋体"/>
                <w:szCs w:val="21"/>
              </w:rPr>
              <w:t>l）支持固件更新功能；</w:t>
            </w:r>
          </w:p>
          <w:p w14:paraId="649FA1AD">
            <w:pPr>
              <w:spacing w:line="276" w:lineRule="auto"/>
              <w:rPr>
                <w:rFonts w:hint="eastAsia" w:ascii="宋体" w:hAnsi="宋体"/>
                <w:szCs w:val="21"/>
              </w:rPr>
            </w:pPr>
            <w:r>
              <w:rPr>
                <w:rFonts w:hint="eastAsia" w:ascii="宋体" w:hAnsi="宋体"/>
                <w:szCs w:val="21"/>
              </w:rPr>
              <w:t>m）支持BIOS固件设置的恢复出厂功能；</w:t>
            </w:r>
          </w:p>
          <w:p w14:paraId="5B0A4436">
            <w:pPr>
              <w:spacing w:line="276" w:lineRule="auto"/>
              <w:rPr>
                <w:rFonts w:hint="eastAsia" w:ascii="宋体" w:hAnsi="宋体"/>
                <w:szCs w:val="21"/>
              </w:rPr>
            </w:pPr>
            <w:r>
              <w:rPr>
                <w:rFonts w:hint="eastAsia" w:ascii="宋体" w:hAnsi="宋体"/>
                <w:szCs w:val="21"/>
              </w:rPr>
              <w:t>n）支持网络引导启用和关闭功能</w:t>
            </w:r>
          </w:p>
        </w:tc>
      </w:tr>
      <w:tr w14:paraId="1218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919874B">
            <w:pPr>
              <w:spacing w:line="276" w:lineRule="auto"/>
              <w:jc w:val="center"/>
              <w:rPr>
                <w:rFonts w:hint="eastAsia" w:ascii="宋体" w:hAnsi="宋体"/>
                <w:szCs w:val="21"/>
              </w:rPr>
            </w:pPr>
            <w:r>
              <w:rPr>
                <w:rFonts w:hint="eastAsia" w:ascii="宋体" w:hAnsi="宋体"/>
                <w:szCs w:val="21"/>
              </w:rPr>
              <w:t>67</w:t>
            </w:r>
          </w:p>
        </w:tc>
        <w:tc>
          <w:tcPr>
            <w:tcW w:w="703" w:type="pct"/>
            <w:tcBorders>
              <w:top w:val="single" w:color="auto" w:sz="4" w:space="0"/>
              <w:left w:val="single" w:color="auto" w:sz="4" w:space="0"/>
              <w:bottom w:val="single" w:color="auto" w:sz="4" w:space="0"/>
              <w:right w:val="single" w:color="auto" w:sz="4" w:space="0"/>
            </w:tcBorders>
            <w:vAlign w:val="center"/>
          </w:tcPr>
          <w:p w14:paraId="43683F75">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15744F9">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BFDB349">
            <w:pPr>
              <w:spacing w:line="276" w:lineRule="auto"/>
              <w:rPr>
                <w:rFonts w:hint="eastAsia" w:ascii="宋体" w:hAnsi="宋体"/>
                <w:szCs w:val="21"/>
              </w:rPr>
            </w:pPr>
            <w:r>
              <w:rPr>
                <w:rFonts w:hint="eastAsia" w:ascii="宋体" w:hAnsi="宋体"/>
                <w:szCs w:val="21"/>
              </w:rPr>
              <w:t>★远程控制</w:t>
            </w:r>
          </w:p>
        </w:tc>
        <w:tc>
          <w:tcPr>
            <w:tcW w:w="2521" w:type="pct"/>
            <w:tcBorders>
              <w:top w:val="single" w:color="auto" w:sz="4" w:space="0"/>
              <w:left w:val="single" w:color="auto" w:sz="4" w:space="0"/>
              <w:bottom w:val="single" w:color="auto" w:sz="4" w:space="0"/>
              <w:right w:val="single" w:color="auto" w:sz="4" w:space="0"/>
            </w:tcBorders>
            <w:vAlign w:val="center"/>
          </w:tcPr>
          <w:p w14:paraId="2ED3E584">
            <w:pPr>
              <w:spacing w:line="276" w:lineRule="auto"/>
              <w:rPr>
                <w:rFonts w:hint="eastAsia" w:ascii="宋体" w:hAnsi="宋体"/>
                <w:szCs w:val="21"/>
              </w:rPr>
            </w:pPr>
            <w:r>
              <w:rPr>
                <w:rFonts w:hint="eastAsia" w:ascii="宋体" w:hAnsi="宋体"/>
                <w:szCs w:val="21"/>
              </w:rPr>
              <w:t>支持远程关机和重新启动功能</w:t>
            </w:r>
          </w:p>
        </w:tc>
      </w:tr>
      <w:tr w14:paraId="5864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B561EB2">
            <w:pPr>
              <w:spacing w:line="276" w:lineRule="auto"/>
              <w:jc w:val="center"/>
              <w:rPr>
                <w:rFonts w:hint="eastAsia" w:ascii="宋体" w:hAnsi="宋体"/>
                <w:szCs w:val="21"/>
              </w:rPr>
            </w:pPr>
            <w:r>
              <w:rPr>
                <w:rFonts w:hint="eastAsia" w:ascii="宋体" w:hAnsi="宋体"/>
                <w:szCs w:val="21"/>
              </w:rPr>
              <w:t>68</w:t>
            </w:r>
          </w:p>
        </w:tc>
        <w:tc>
          <w:tcPr>
            <w:tcW w:w="703" w:type="pct"/>
            <w:tcBorders>
              <w:top w:val="single" w:color="auto" w:sz="4" w:space="0"/>
              <w:left w:val="single" w:color="auto" w:sz="4" w:space="0"/>
              <w:bottom w:val="single" w:color="auto" w:sz="4" w:space="0"/>
              <w:right w:val="single" w:color="auto" w:sz="4" w:space="0"/>
            </w:tcBorders>
            <w:vAlign w:val="center"/>
          </w:tcPr>
          <w:p w14:paraId="11E478F2">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05008D12">
            <w:pPr>
              <w:spacing w:line="276" w:lineRule="auto"/>
              <w:rPr>
                <w:rFonts w:hint="eastAsia" w:ascii="宋体" w:hAnsi="宋体"/>
                <w:szCs w:val="21"/>
              </w:rPr>
            </w:pPr>
            <w:r>
              <w:rPr>
                <w:rFonts w:hint="eastAsia" w:ascii="宋体" w:hAnsi="宋体"/>
                <w:szCs w:val="21"/>
              </w:rPr>
              <w:t>操作系统及驱动功能</w:t>
            </w:r>
          </w:p>
        </w:tc>
        <w:tc>
          <w:tcPr>
            <w:tcW w:w="891" w:type="pct"/>
            <w:tcBorders>
              <w:top w:val="single" w:color="auto" w:sz="4" w:space="0"/>
              <w:left w:val="single" w:color="auto" w:sz="4" w:space="0"/>
              <w:bottom w:val="single" w:color="auto" w:sz="4" w:space="0"/>
              <w:right w:val="single" w:color="auto" w:sz="4" w:space="0"/>
            </w:tcBorders>
            <w:vAlign w:val="center"/>
          </w:tcPr>
          <w:p w14:paraId="0130A503">
            <w:pPr>
              <w:spacing w:line="276" w:lineRule="auto"/>
              <w:rPr>
                <w:rFonts w:hint="eastAsia" w:ascii="宋体" w:hAnsi="宋体"/>
                <w:szCs w:val="21"/>
              </w:rPr>
            </w:pPr>
            <w:r>
              <w:rPr>
                <w:rFonts w:hint="eastAsia" w:ascii="宋体" w:hAnsi="宋体"/>
                <w:szCs w:val="21"/>
              </w:rPr>
              <w:t>★操作系统及驱动的升级</w:t>
            </w:r>
          </w:p>
        </w:tc>
        <w:tc>
          <w:tcPr>
            <w:tcW w:w="2521" w:type="pct"/>
            <w:tcBorders>
              <w:top w:val="single" w:color="auto" w:sz="4" w:space="0"/>
              <w:left w:val="single" w:color="auto" w:sz="4" w:space="0"/>
              <w:bottom w:val="single" w:color="auto" w:sz="4" w:space="0"/>
              <w:right w:val="single" w:color="auto" w:sz="4" w:space="0"/>
            </w:tcBorders>
            <w:vAlign w:val="center"/>
          </w:tcPr>
          <w:p w14:paraId="423723C7">
            <w:pPr>
              <w:spacing w:line="276" w:lineRule="auto"/>
              <w:rPr>
                <w:rFonts w:hint="eastAsia" w:ascii="宋体" w:hAnsi="宋体"/>
                <w:szCs w:val="21"/>
              </w:rPr>
            </w:pPr>
            <w:r>
              <w:rPr>
                <w:rFonts w:hint="eastAsia" w:ascii="宋体" w:hAnsi="宋体"/>
                <w:iCs/>
                <w:szCs w:val="21"/>
              </w:rPr>
              <w:t>支持通过网络、闪存盘对操作系统、驱动进行升级</w:t>
            </w:r>
          </w:p>
        </w:tc>
      </w:tr>
      <w:tr w14:paraId="489A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080925E">
            <w:pPr>
              <w:spacing w:line="276" w:lineRule="auto"/>
              <w:jc w:val="center"/>
              <w:rPr>
                <w:rFonts w:hint="eastAsia" w:ascii="宋体" w:hAnsi="宋体"/>
                <w:szCs w:val="21"/>
              </w:rPr>
            </w:pPr>
            <w:r>
              <w:rPr>
                <w:rFonts w:hint="eastAsia" w:ascii="宋体" w:hAnsi="宋体"/>
                <w:szCs w:val="21"/>
              </w:rPr>
              <w:t>69</w:t>
            </w:r>
          </w:p>
        </w:tc>
        <w:tc>
          <w:tcPr>
            <w:tcW w:w="703" w:type="pct"/>
            <w:tcBorders>
              <w:top w:val="single" w:color="auto" w:sz="4" w:space="0"/>
              <w:left w:val="single" w:color="auto" w:sz="4" w:space="0"/>
              <w:bottom w:val="single" w:color="auto" w:sz="4" w:space="0"/>
              <w:right w:val="single" w:color="auto" w:sz="4" w:space="0"/>
            </w:tcBorders>
            <w:vAlign w:val="center"/>
          </w:tcPr>
          <w:p w14:paraId="7F7BD6B1">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CE84D7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06F1CB18">
            <w:pPr>
              <w:spacing w:line="276" w:lineRule="auto"/>
              <w:rPr>
                <w:rFonts w:hint="eastAsia" w:ascii="宋体" w:hAnsi="宋体"/>
                <w:szCs w:val="21"/>
              </w:rPr>
            </w:pPr>
            <w:r>
              <w:rPr>
                <w:rFonts w:hint="eastAsia" w:ascii="宋体" w:hAnsi="宋体"/>
                <w:szCs w:val="21"/>
              </w:rPr>
              <w:t>操作系统及驱动的备份还原</w:t>
            </w:r>
          </w:p>
        </w:tc>
        <w:tc>
          <w:tcPr>
            <w:tcW w:w="2521" w:type="pct"/>
            <w:tcBorders>
              <w:top w:val="single" w:color="auto" w:sz="4" w:space="0"/>
              <w:left w:val="single" w:color="auto" w:sz="4" w:space="0"/>
              <w:bottom w:val="single" w:color="auto" w:sz="4" w:space="0"/>
              <w:right w:val="single" w:color="auto" w:sz="4" w:space="0"/>
            </w:tcBorders>
            <w:vAlign w:val="center"/>
          </w:tcPr>
          <w:p w14:paraId="050915EA">
            <w:pPr>
              <w:spacing w:line="276" w:lineRule="auto"/>
              <w:rPr>
                <w:rFonts w:hint="eastAsia" w:ascii="宋体" w:hAnsi="宋体"/>
                <w:iCs/>
                <w:szCs w:val="21"/>
              </w:rPr>
            </w:pPr>
            <w:r>
              <w:rPr>
                <w:rFonts w:hint="eastAsia" w:ascii="宋体" w:hAnsi="宋体"/>
                <w:iCs/>
                <w:szCs w:val="21"/>
              </w:rPr>
              <w:t>支持操作系统备份及还原功能</w:t>
            </w:r>
          </w:p>
        </w:tc>
      </w:tr>
      <w:tr w14:paraId="4873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4D5677F">
            <w:pPr>
              <w:spacing w:line="276" w:lineRule="auto"/>
              <w:jc w:val="center"/>
              <w:rPr>
                <w:rFonts w:hint="eastAsia" w:ascii="宋体" w:hAnsi="宋体"/>
                <w:szCs w:val="21"/>
              </w:rPr>
            </w:pPr>
            <w:r>
              <w:rPr>
                <w:rFonts w:hint="eastAsia" w:ascii="宋体" w:hAnsi="宋体"/>
                <w:szCs w:val="21"/>
              </w:rPr>
              <w:t>70</w:t>
            </w:r>
          </w:p>
        </w:tc>
        <w:tc>
          <w:tcPr>
            <w:tcW w:w="703" w:type="pct"/>
            <w:tcBorders>
              <w:top w:val="single" w:color="auto" w:sz="4" w:space="0"/>
              <w:left w:val="single" w:color="auto" w:sz="4" w:space="0"/>
              <w:bottom w:val="single" w:color="auto" w:sz="4" w:space="0"/>
              <w:right w:val="single" w:color="auto" w:sz="4" w:space="0"/>
            </w:tcBorders>
            <w:vAlign w:val="center"/>
          </w:tcPr>
          <w:p w14:paraId="69F05092">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34FDE49">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A0F69EA">
            <w:pPr>
              <w:spacing w:line="276" w:lineRule="auto"/>
              <w:rPr>
                <w:rFonts w:hint="eastAsia" w:ascii="宋体" w:hAnsi="宋体"/>
                <w:szCs w:val="21"/>
              </w:rPr>
            </w:pPr>
            <w:r>
              <w:rPr>
                <w:rFonts w:hint="eastAsia" w:ascii="宋体" w:hAnsi="宋体"/>
                <w:szCs w:val="21"/>
              </w:rPr>
              <w:t>★操作系统功能</w:t>
            </w:r>
          </w:p>
        </w:tc>
        <w:tc>
          <w:tcPr>
            <w:tcW w:w="2521" w:type="pct"/>
            <w:tcBorders>
              <w:top w:val="single" w:color="auto" w:sz="4" w:space="0"/>
              <w:left w:val="single" w:color="auto" w:sz="4" w:space="0"/>
              <w:bottom w:val="single" w:color="auto" w:sz="4" w:space="0"/>
              <w:right w:val="single" w:color="auto" w:sz="4" w:space="0"/>
            </w:tcBorders>
            <w:vAlign w:val="center"/>
          </w:tcPr>
          <w:p w14:paraId="6C5F1637">
            <w:pPr>
              <w:spacing w:line="276" w:lineRule="auto"/>
              <w:rPr>
                <w:rFonts w:hint="eastAsia" w:ascii="宋体" w:hAnsi="宋体"/>
                <w:iCs/>
                <w:szCs w:val="21"/>
              </w:rPr>
            </w:pPr>
            <w:r>
              <w:rPr>
                <w:rFonts w:hint="eastAsia" w:ascii="宋体" w:hAnsi="宋体"/>
                <w:iCs/>
                <w:szCs w:val="21"/>
              </w:rPr>
              <w:t>a)支持访问控制、安全审计、网络接入鉴别等功能；</w:t>
            </w:r>
          </w:p>
          <w:p w14:paraId="16E41E84">
            <w:pPr>
              <w:spacing w:line="276" w:lineRule="auto"/>
              <w:rPr>
                <w:rFonts w:hint="eastAsia" w:ascii="宋体" w:hAnsi="宋体"/>
                <w:szCs w:val="21"/>
              </w:rPr>
            </w:pPr>
            <w:r>
              <w:rPr>
                <w:rFonts w:hint="eastAsia" w:ascii="宋体" w:hAnsi="宋体"/>
                <w:iCs/>
                <w:szCs w:val="21"/>
              </w:rPr>
              <w:t>b)操作系统其他功能应满足操作系统政府采购需求标准中加*的指标要求</w:t>
            </w:r>
          </w:p>
        </w:tc>
      </w:tr>
      <w:tr w14:paraId="269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C9E93F3">
            <w:pPr>
              <w:spacing w:line="276" w:lineRule="auto"/>
              <w:jc w:val="center"/>
              <w:rPr>
                <w:rFonts w:hint="eastAsia" w:ascii="宋体" w:hAnsi="宋体"/>
                <w:szCs w:val="21"/>
              </w:rPr>
            </w:pPr>
            <w:r>
              <w:rPr>
                <w:rFonts w:hint="eastAsia" w:ascii="宋体" w:hAnsi="宋体"/>
                <w:szCs w:val="21"/>
              </w:rPr>
              <w:t>71</w:t>
            </w:r>
          </w:p>
        </w:tc>
        <w:tc>
          <w:tcPr>
            <w:tcW w:w="703" w:type="pct"/>
            <w:tcBorders>
              <w:top w:val="single" w:color="auto" w:sz="4" w:space="0"/>
              <w:left w:val="single" w:color="auto" w:sz="4" w:space="0"/>
              <w:bottom w:val="single" w:color="auto" w:sz="4" w:space="0"/>
              <w:right w:val="single" w:color="auto" w:sz="4" w:space="0"/>
            </w:tcBorders>
            <w:vAlign w:val="center"/>
          </w:tcPr>
          <w:p w14:paraId="3A9E7A1D">
            <w:pPr>
              <w:spacing w:line="276" w:lineRule="auto"/>
              <w:rPr>
                <w:rFonts w:hint="eastAsia" w:ascii="宋体" w:hAnsi="宋体"/>
                <w:szCs w:val="21"/>
              </w:rPr>
            </w:pPr>
            <w:r>
              <w:rPr>
                <w:rFonts w:hint="eastAsia" w:ascii="宋体" w:hAnsi="宋体"/>
                <w:szCs w:val="21"/>
              </w:rPr>
              <w:t>功能要求</w:t>
            </w:r>
          </w:p>
        </w:tc>
        <w:tc>
          <w:tcPr>
            <w:tcW w:w="575" w:type="pct"/>
            <w:tcBorders>
              <w:top w:val="single" w:color="auto" w:sz="4" w:space="0"/>
              <w:left w:val="single" w:color="auto" w:sz="4" w:space="0"/>
              <w:bottom w:val="single" w:color="auto" w:sz="4" w:space="0"/>
              <w:right w:val="single" w:color="auto" w:sz="4" w:space="0"/>
            </w:tcBorders>
            <w:vAlign w:val="center"/>
          </w:tcPr>
          <w:p w14:paraId="6CBF8426">
            <w:pPr>
              <w:spacing w:line="276" w:lineRule="auto"/>
              <w:rPr>
                <w:rFonts w:hint="eastAsia" w:ascii="宋体" w:hAnsi="宋体"/>
                <w:szCs w:val="21"/>
              </w:rPr>
            </w:pPr>
            <w:r>
              <w:rPr>
                <w:rFonts w:hint="eastAsia" w:ascii="宋体" w:hAnsi="宋体"/>
                <w:szCs w:val="21"/>
              </w:rPr>
              <w:t>中文信息处理功能</w:t>
            </w:r>
          </w:p>
        </w:tc>
        <w:tc>
          <w:tcPr>
            <w:tcW w:w="891" w:type="pct"/>
            <w:tcBorders>
              <w:top w:val="single" w:color="auto" w:sz="4" w:space="0"/>
              <w:left w:val="single" w:color="auto" w:sz="4" w:space="0"/>
              <w:bottom w:val="single" w:color="auto" w:sz="4" w:space="0"/>
              <w:right w:val="single" w:color="auto" w:sz="4" w:space="0"/>
            </w:tcBorders>
            <w:vAlign w:val="center"/>
          </w:tcPr>
          <w:p w14:paraId="0A3D88F0">
            <w:pPr>
              <w:spacing w:line="276" w:lineRule="auto"/>
              <w:rPr>
                <w:rFonts w:hint="eastAsia" w:ascii="宋体" w:hAnsi="宋体"/>
                <w:szCs w:val="21"/>
              </w:rPr>
            </w:pPr>
            <w:r>
              <w:rPr>
                <w:rFonts w:hint="eastAsia" w:ascii="宋体" w:hAnsi="宋体"/>
                <w:szCs w:val="21"/>
              </w:rPr>
              <w:t>★中文信息处理</w:t>
            </w:r>
          </w:p>
        </w:tc>
        <w:tc>
          <w:tcPr>
            <w:tcW w:w="2521" w:type="pct"/>
            <w:tcBorders>
              <w:top w:val="single" w:color="auto" w:sz="4" w:space="0"/>
              <w:left w:val="single" w:color="auto" w:sz="4" w:space="0"/>
              <w:bottom w:val="single" w:color="auto" w:sz="4" w:space="0"/>
              <w:right w:val="single" w:color="auto" w:sz="4" w:space="0"/>
            </w:tcBorders>
            <w:vAlign w:val="center"/>
          </w:tcPr>
          <w:p w14:paraId="75BB1EA6">
            <w:pPr>
              <w:spacing w:line="276" w:lineRule="auto"/>
              <w:rPr>
                <w:rFonts w:hint="eastAsia" w:ascii="宋体" w:hAnsi="宋体"/>
                <w:szCs w:val="21"/>
              </w:rPr>
            </w:pPr>
            <w:r>
              <w:rPr>
                <w:rFonts w:hint="eastAsia" w:ascii="宋体" w:hAnsi="宋体"/>
                <w:szCs w:val="21"/>
              </w:rPr>
              <w:t>符合GB 18030的有关规定</w:t>
            </w:r>
          </w:p>
        </w:tc>
      </w:tr>
      <w:tr w14:paraId="46A3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D55E503">
            <w:pPr>
              <w:spacing w:line="276" w:lineRule="auto"/>
              <w:jc w:val="center"/>
              <w:rPr>
                <w:rFonts w:hint="eastAsia" w:ascii="宋体" w:hAnsi="宋体"/>
                <w:szCs w:val="21"/>
              </w:rPr>
            </w:pPr>
            <w:r>
              <w:rPr>
                <w:rFonts w:hint="eastAsia" w:ascii="宋体" w:hAnsi="宋体"/>
                <w:szCs w:val="21"/>
              </w:rPr>
              <w:t>72</w:t>
            </w:r>
          </w:p>
        </w:tc>
        <w:tc>
          <w:tcPr>
            <w:tcW w:w="703" w:type="pct"/>
            <w:tcBorders>
              <w:top w:val="single" w:color="auto" w:sz="4" w:space="0"/>
              <w:left w:val="single" w:color="auto" w:sz="4" w:space="0"/>
              <w:bottom w:val="single" w:color="auto" w:sz="4" w:space="0"/>
              <w:right w:val="single" w:color="auto" w:sz="4" w:space="0"/>
            </w:tcBorders>
            <w:vAlign w:val="center"/>
          </w:tcPr>
          <w:p w14:paraId="333F491B">
            <w:pPr>
              <w:spacing w:line="276" w:lineRule="auto"/>
              <w:rPr>
                <w:rFonts w:hint="eastAsia" w:ascii="宋体" w:hAnsi="宋体"/>
                <w:szCs w:val="21"/>
              </w:rPr>
            </w:pPr>
            <w:r>
              <w:rPr>
                <w:rFonts w:hint="eastAsia" w:ascii="宋体" w:hAnsi="宋体"/>
                <w:szCs w:val="21"/>
              </w:rPr>
              <w:t>功能要求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1DE4604F">
            <w:pPr>
              <w:spacing w:line="276" w:lineRule="auto"/>
              <w:rPr>
                <w:rFonts w:hint="eastAsia" w:ascii="宋体" w:hAnsi="宋体"/>
                <w:szCs w:val="21"/>
              </w:rPr>
            </w:pPr>
            <w:r>
              <w:rPr>
                <w:rFonts w:hint="eastAsia" w:ascii="宋体" w:hAnsi="宋体"/>
                <w:szCs w:val="21"/>
              </w:rPr>
              <w:t>机柜功能</w:t>
            </w:r>
          </w:p>
        </w:tc>
        <w:tc>
          <w:tcPr>
            <w:tcW w:w="891" w:type="pct"/>
            <w:tcBorders>
              <w:top w:val="single" w:color="auto" w:sz="4" w:space="0"/>
              <w:left w:val="single" w:color="auto" w:sz="4" w:space="0"/>
              <w:bottom w:val="single" w:color="auto" w:sz="4" w:space="0"/>
              <w:right w:val="single" w:color="auto" w:sz="4" w:space="0"/>
            </w:tcBorders>
            <w:vAlign w:val="center"/>
          </w:tcPr>
          <w:p w14:paraId="5D4F85D2">
            <w:pPr>
              <w:spacing w:line="276" w:lineRule="auto"/>
              <w:rPr>
                <w:rFonts w:hint="eastAsia" w:ascii="宋体" w:hAnsi="宋体"/>
                <w:szCs w:val="21"/>
              </w:rPr>
            </w:pPr>
            <w:r>
              <w:rPr>
                <w:rFonts w:hint="eastAsia" w:ascii="宋体" w:hAnsi="宋体"/>
                <w:szCs w:val="21"/>
              </w:rPr>
              <w:t>机柜管理功能</w:t>
            </w:r>
          </w:p>
        </w:tc>
        <w:tc>
          <w:tcPr>
            <w:tcW w:w="2521" w:type="pct"/>
            <w:tcBorders>
              <w:top w:val="single" w:color="auto" w:sz="4" w:space="0"/>
              <w:left w:val="single" w:color="auto" w:sz="4" w:space="0"/>
              <w:bottom w:val="single" w:color="auto" w:sz="4" w:space="0"/>
              <w:right w:val="single" w:color="auto" w:sz="4" w:space="0"/>
            </w:tcBorders>
            <w:vAlign w:val="center"/>
          </w:tcPr>
          <w:p w14:paraId="4ECDC24C">
            <w:pPr>
              <w:spacing w:line="276" w:lineRule="auto"/>
              <w:rPr>
                <w:rFonts w:hint="eastAsia" w:ascii="宋体" w:hAnsi="宋体"/>
                <w:szCs w:val="21"/>
              </w:rPr>
            </w:pPr>
            <w:r>
              <w:rPr>
                <w:rFonts w:hint="eastAsia" w:ascii="宋体" w:hAnsi="宋体"/>
                <w:szCs w:val="21"/>
              </w:rPr>
              <w:t>机柜管理系统包括服务器节点BMC管理系统、机柜管理系统或交换节点管理系统（本项不涉及）</w:t>
            </w:r>
          </w:p>
        </w:tc>
      </w:tr>
      <w:tr w14:paraId="191E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3C4114E">
            <w:pPr>
              <w:spacing w:line="276" w:lineRule="auto"/>
              <w:jc w:val="center"/>
              <w:rPr>
                <w:rFonts w:hint="eastAsia" w:ascii="宋体" w:hAnsi="宋体"/>
                <w:szCs w:val="21"/>
              </w:rPr>
            </w:pPr>
            <w:r>
              <w:rPr>
                <w:rFonts w:hint="eastAsia" w:ascii="宋体" w:hAnsi="宋体"/>
                <w:szCs w:val="21"/>
              </w:rPr>
              <w:t>73</w:t>
            </w:r>
          </w:p>
        </w:tc>
        <w:tc>
          <w:tcPr>
            <w:tcW w:w="703" w:type="pct"/>
            <w:tcBorders>
              <w:top w:val="single" w:color="auto" w:sz="4" w:space="0"/>
              <w:left w:val="single" w:color="auto" w:sz="4" w:space="0"/>
              <w:bottom w:val="single" w:color="auto" w:sz="4" w:space="0"/>
              <w:right w:val="single" w:color="auto" w:sz="4" w:space="0"/>
            </w:tcBorders>
            <w:vAlign w:val="center"/>
          </w:tcPr>
          <w:p w14:paraId="63D88798">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4D6BD25">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D22EFA3">
            <w:pPr>
              <w:spacing w:line="276" w:lineRule="auto"/>
              <w:rPr>
                <w:rFonts w:hint="eastAsia" w:ascii="宋体" w:hAnsi="宋体"/>
                <w:szCs w:val="21"/>
              </w:rPr>
            </w:pPr>
            <w:r>
              <w:rPr>
                <w:rFonts w:hint="eastAsia" w:ascii="宋体" w:hAnsi="宋体"/>
                <w:szCs w:val="21"/>
              </w:rPr>
              <w:t>机柜通信方式</w:t>
            </w:r>
          </w:p>
        </w:tc>
        <w:tc>
          <w:tcPr>
            <w:tcW w:w="2521" w:type="pct"/>
            <w:tcBorders>
              <w:top w:val="single" w:color="auto" w:sz="4" w:space="0"/>
              <w:left w:val="single" w:color="auto" w:sz="4" w:space="0"/>
              <w:bottom w:val="single" w:color="auto" w:sz="4" w:space="0"/>
              <w:right w:val="single" w:color="auto" w:sz="4" w:space="0"/>
            </w:tcBorders>
            <w:vAlign w:val="center"/>
          </w:tcPr>
          <w:p w14:paraId="005006BA">
            <w:pPr>
              <w:spacing w:line="276" w:lineRule="auto"/>
              <w:rPr>
                <w:rFonts w:hint="eastAsia" w:ascii="宋体" w:hAnsi="宋体"/>
                <w:szCs w:val="21"/>
              </w:rPr>
            </w:pPr>
            <w:r>
              <w:rPr>
                <w:rFonts w:hint="eastAsia" w:ascii="宋体" w:hAnsi="宋体"/>
                <w:szCs w:val="21"/>
              </w:rPr>
              <w:t>若配备机柜管理板可实现包括：资产管理、电源模块、功耗管理和液冷漏液检测等功能（本项不涉及）</w:t>
            </w:r>
          </w:p>
        </w:tc>
      </w:tr>
      <w:tr w14:paraId="0F8C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B70A013">
            <w:pPr>
              <w:spacing w:line="276" w:lineRule="auto"/>
              <w:jc w:val="center"/>
              <w:rPr>
                <w:rFonts w:hint="eastAsia" w:ascii="宋体" w:hAnsi="宋体"/>
                <w:szCs w:val="21"/>
              </w:rPr>
            </w:pPr>
            <w:r>
              <w:rPr>
                <w:rFonts w:hint="eastAsia" w:ascii="宋体" w:hAnsi="宋体"/>
                <w:szCs w:val="21"/>
              </w:rPr>
              <w:t>74</w:t>
            </w:r>
          </w:p>
        </w:tc>
        <w:tc>
          <w:tcPr>
            <w:tcW w:w="703" w:type="pct"/>
            <w:tcBorders>
              <w:top w:val="single" w:color="auto" w:sz="4" w:space="0"/>
              <w:left w:val="single" w:color="auto" w:sz="4" w:space="0"/>
              <w:bottom w:val="single" w:color="auto" w:sz="4" w:space="0"/>
              <w:right w:val="single" w:color="auto" w:sz="4" w:space="0"/>
            </w:tcBorders>
            <w:vAlign w:val="center"/>
          </w:tcPr>
          <w:p w14:paraId="3AB9E7EE">
            <w:pPr>
              <w:spacing w:line="276" w:lineRule="auto"/>
              <w:rPr>
                <w:rFonts w:hint="eastAsia" w:ascii="宋体" w:hAnsi="宋体"/>
                <w:szCs w:val="21"/>
              </w:rPr>
            </w:pPr>
            <w:r>
              <w:rPr>
                <w:rFonts w:hint="eastAsia" w:ascii="宋体" w:hAnsi="宋体"/>
                <w:szCs w:val="21"/>
              </w:rPr>
              <w:t>功能要求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9035827">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059769B">
            <w:pPr>
              <w:spacing w:line="276" w:lineRule="auto"/>
              <w:rPr>
                <w:rFonts w:hint="eastAsia" w:ascii="宋体" w:hAnsi="宋体"/>
                <w:szCs w:val="21"/>
              </w:rPr>
            </w:pPr>
            <w:r>
              <w:rPr>
                <w:rFonts w:hint="eastAsia" w:ascii="宋体" w:hAnsi="宋体"/>
                <w:szCs w:val="21"/>
              </w:rPr>
              <w:t>多集群作业管理</w:t>
            </w:r>
          </w:p>
        </w:tc>
        <w:tc>
          <w:tcPr>
            <w:tcW w:w="2521" w:type="pct"/>
            <w:tcBorders>
              <w:top w:val="single" w:color="auto" w:sz="4" w:space="0"/>
              <w:left w:val="single" w:color="auto" w:sz="4" w:space="0"/>
              <w:bottom w:val="single" w:color="auto" w:sz="4" w:space="0"/>
              <w:right w:val="single" w:color="auto" w:sz="4" w:space="0"/>
            </w:tcBorders>
            <w:vAlign w:val="center"/>
          </w:tcPr>
          <w:p w14:paraId="6327F91D">
            <w:pPr>
              <w:spacing w:line="276" w:lineRule="auto"/>
              <w:rPr>
                <w:rFonts w:hint="eastAsia" w:ascii="宋体" w:hAnsi="宋体"/>
                <w:szCs w:val="21"/>
              </w:rPr>
            </w:pPr>
            <w:r>
              <w:rPr>
                <w:rFonts w:hint="eastAsia" w:ascii="宋体" w:hAnsi="宋体"/>
                <w:szCs w:val="21"/>
              </w:rPr>
              <w:t>支持多集群作业管理功能（本项不涉及）</w:t>
            </w:r>
          </w:p>
        </w:tc>
      </w:tr>
      <w:tr w14:paraId="3DA5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5E6328B">
            <w:pPr>
              <w:spacing w:line="276" w:lineRule="auto"/>
              <w:jc w:val="center"/>
              <w:rPr>
                <w:rFonts w:hint="eastAsia" w:ascii="宋体" w:hAnsi="宋体"/>
                <w:szCs w:val="21"/>
              </w:rPr>
            </w:pPr>
            <w:r>
              <w:rPr>
                <w:rFonts w:hint="eastAsia" w:ascii="宋体" w:hAnsi="宋体"/>
                <w:szCs w:val="21"/>
              </w:rPr>
              <w:t>75</w:t>
            </w:r>
          </w:p>
        </w:tc>
        <w:tc>
          <w:tcPr>
            <w:tcW w:w="703" w:type="pct"/>
            <w:tcBorders>
              <w:top w:val="single" w:color="auto" w:sz="4" w:space="0"/>
              <w:left w:val="single" w:color="auto" w:sz="4" w:space="0"/>
              <w:bottom w:val="single" w:color="auto" w:sz="4" w:space="0"/>
              <w:right w:val="single" w:color="auto" w:sz="4" w:space="0"/>
            </w:tcBorders>
            <w:vAlign w:val="center"/>
          </w:tcPr>
          <w:p w14:paraId="0B2DC934">
            <w:pPr>
              <w:spacing w:line="276" w:lineRule="auto"/>
              <w:rPr>
                <w:rFonts w:hint="eastAsia" w:ascii="宋体" w:hAnsi="宋体"/>
                <w:szCs w:val="21"/>
              </w:rPr>
            </w:pPr>
            <w:r>
              <w:rPr>
                <w:rFonts w:hint="eastAsia" w:ascii="宋体" w:hAnsi="宋体"/>
                <w:szCs w:val="21"/>
              </w:rPr>
              <w:t>安全要求</w:t>
            </w:r>
          </w:p>
        </w:tc>
        <w:tc>
          <w:tcPr>
            <w:tcW w:w="575" w:type="pct"/>
            <w:tcBorders>
              <w:top w:val="single" w:color="auto" w:sz="4" w:space="0"/>
              <w:left w:val="single" w:color="auto" w:sz="4" w:space="0"/>
              <w:bottom w:val="single" w:color="auto" w:sz="4" w:space="0"/>
              <w:right w:val="single" w:color="auto" w:sz="4" w:space="0"/>
            </w:tcBorders>
            <w:vAlign w:val="center"/>
          </w:tcPr>
          <w:p w14:paraId="768C8709">
            <w:pPr>
              <w:spacing w:line="276" w:lineRule="auto"/>
              <w:rPr>
                <w:rFonts w:hint="eastAsia" w:ascii="宋体" w:hAnsi="宋体"/>
                <w:szCs w:val="21"/>
              </w:rPr>
            </w:pPr>
            <w:r>
              <w:rPr>
                <w:rFonts w:hint="eastAsia" w:ascii="宋体" w:hAnsi="宋体"/>
                <w:szCs w:val="21"/>
              </w:rPr>
              <w:t>关键部件安全要求</w:t>
            </w:r>
          </w:p>
        </w:tc>
        <w:tc>
          <w:tcPr>
            <w:tcW w:w="891" w:type="pct"/>
            <w:tcBorders>
              <w:top w:val="single" w:color="auto" w:sz="4" w:space="0"/>
              <w:left w:val="single" w:color="auto" w:sz="4" w:space="0"/>
              <w:bottom w:val="single" w:color="auto" w:sz="4" w:space="0"/>
              <w:right w:val="single" w:color="auto" w:sz="4" w:space="0"/>
            </w:tcBorders>
            <w:vAlign w:val="center"/>
          </w:tcPr>
          <w:p w14:paraId="0825587D">
            <w:pPr>
              <w:spacing w:line="276" w:lineRule="auto"/>
              <w:rPr>
                <w:rFonts w:hint="eastAsia" w:ascii="宋体" w:hAnsi="宋体"/>
                <w:szCs w:val="21"/>
              </w:rPr>
            </w:pPr>
            <w:r>
              <w:rPr>
                <w:rFonts w:hint="eastAsia" w:ascii="宋体" w:hAnsi="宋体"/>
                <w:szCs w:val="21"/>
              </w:rPr>
              <w:t>★关键部件安全要求</w:t>
            </w:r>
          </w:p>
        </w:tc>
        <w:tc>
          <w:tcPr>
            <w:tcW w:w="2521" w:type="pct"/>
            <w:tcBorders>
              <w:top w:val="single" w:color="auto" w:sz="4" w:space="0"/>
              <w:left w:val="single" w:color="auto" w:sz="4" w:space="0"/>
              <w:bottom w:val="single" w:color="auto" w:sz="4" w:space="0"/>
              <w:right w:val="single" w:color="auto" w:sz="4" w:space="0"/>
            </w:tcBorders>
            <w:vAlign w:val="center"/>
          </w:tcPr>
          <w:p w14:paraId="1BC05C66">
            <w:pPr>
              <w:spacing w:line="276" w:lineRule="auto"/>
              <w:rPr>
                <w:rFonts w:hint="eastAsia" w:ascii="宋体" w:hAnsi="宋体"/>
                <w:szCs w:val="21"/>
              </w:rPr>
            </w:pPr>
            <w:r>
              <w:rPr>
                <w:rFonts w:hint="eastAsia" w:ascii="宋体" w:hAnsi="宋体"/>
                <w:szCs w:val="21"/>
              </w:rPr>
              <w:t>CPU和操作系统等关键部件应当符合安全可靠测评要求</w:t>
            </w:r>
          </w:p>
        </w:tc>
      </w:tr>
      <w:tr w14:paraId="406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FB6036A">
            <w:pPr>
              <w:spacing w:line="276" w:lineRule="auto"/>
              <w:jc w:val="center"/>
              <w:rPr>
                <w:rFonts w:hint="eastAsia" w:ascii="宋体" w:hAnsi="宋体"/>
                <w:szCs w:val="21"/>
              </w:rPr>
            </w:pPr>
            <w:r>
              <w:rPr>
                <w:rFonts w:hint="eastAsia" w:ascii="宋体" w:hAnsi="宋体"/>
                <w:szCs w:val="21"/>
              </w:rPr>
              <w:t>76</w:t>
            </w:r>
          </w:p>
        </w:tc>
        <w:tc>
          <w:tcPr>
            <w:tcW w:w="703" w:type="pct"/>
            <w:tcBorders>
              <w:top w:val="single" w:color="auto" w:sz="4" w:space="0"/>
              <w:left w:val="single" w:color="auto" w:sz="4" w:space="0"/>
              <w:bottom w:val="single" w:color="auto" w:sz="4" w:space="0"/>
              <w:right w:val="single" w:color="auto" w:sz="4" w:space="0"/>
            </w:tcBorders>
            <w:vAlign w:val="center"/>
          </w:tcPr>
          <w:p w14:paraId="54ADB9A5">
            <w:pPr>
              <w:spacing w:line="276" w:lineRule="auto"/>
              <w:rPr>
                <w:rFonts w:hint="eastAsia" w:ascii="宋体" w:hAnsi="宋体"/>
                <w:szCs w:val="21"/>
              </w:rPr>
            </w:pPr>
            <w:r>
              <w:rPr>
                <w:rFonts w:hint="eastAsia" w:ascii="宋体" w:hAnsi="宋体"/>
                <w:szCs w:val="21"/>
              </w:rPr>
              <w:t>安全要求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27B7DB5D">
            <w:pPr>
              <w:spacing w:line="276" w:lineRule="auto"/>
              <w:rPr>
                <w:rFonts w:hint="eastAsia" w:ascii="宋体" w:hAnsi="宋体"/>
                <w:szCs w:val="21"/>
              </w:rPr>
            </w:pPr>
            <w:r>
              <w:rPr>
                <w:rFonts w:hint="eastAsia" w:ascii="宋体" w:hAnsi="宋体"/>
                <w:szCs w:val="21"/>
              </w:rPr>
              <w:t>固件安全要求</w:t>
            </w:r>
          </w:p>
        </w:tc>
        <w:tc>
          <w:tcPr>
            <w:tcW w:w="891" w:type="pct"/>
            <w:tcBorders>
              <w:top w:val="single" w:color="auto" w:sz="4" w:space="0"/>
              <w:left w:val="single" w:color="auto" w:sz="4" w:space="0"/>
              <w:bottom w:val="single" w:color="auto" w:sz="4" w:space="0"/>
              <w:right w:val="single" w:color="auto" w:sz="4" w:space="0"/>
            </w:tcBorders>
            <w:vAlign w:val="center"/>
          </w:tcPr>
          <w:p w14:paraId="53675241">
            <w:pPr>
              <w:spacing w:line="276" w:lineRule="auto"/>
              <w:rPr>
                <w:rFonts w:hint="eastAsia" w:ascii="宋体" w:hAnsi="宋体"/>
                <w:szCs w:val="21"/>
              </w:rPr>
            </w:pPr>
            <w:r>
              <w:rPr>
                <w:rFonts w:hint="eastAsia" w:ascii="宋体" w:hAnsi="宋体"/>
                <w:szCs w:val="21"/>
              </w:rPr>
              <w:t>★故障检测</w:t>
            </w:r>
          </w:p>
        </w:tc>
        <w:tc>
          <w:tcPr>
            <w:tcW w:w="2521" w:type="pct"/>
            <w:tcBorders>
              <w:top w:val="single" w:color="auto" w:sz="4" w:space="0"/>
              <w:left w:val="single" w:color="auto" w:sz="4" w:space="0"/>
              <w:bottom w:val="single" w:color="auto" w:sz="4" w:space="0"/>
              <w:right w:val="single" w:color="auto" w:sz="4" w:space="0"/>
            </w:tcBorders>
            <w:vAlign w:val="center"/>
          </w:tcPr>
          <w:p w14:paraId="3DCB6ECA">
            <w:pPr>
              <w:spacing w:line="276" w:lineRule="auto"/>
              <w:rPr>
                <w:rFonts w:hint="eastAsia" w:ascii="宋体" w:hAnsi="宋体"/>
                <w:szCs w:val="21"/>
              </w:rPr>
            </w:pPr>
            <w:r>
              <w:rPr>
                <w:rFonts w:hint="eastAsia" w:ascii="宋体" w:hAnsi="宋体"/>
                <w:szCs w:val="21"/>
              </w:rPr>
              <w:t>支持故障检测功能，可以检测到具体的FRU（内存、硬盘等）的故障并发出告警</w:t>
            </w:r>
          </w:p>
        </w:tc>
      </w:tr>
      <w:tr w14:paraId="1BDE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7F8557E">
            <w:pPr>
              <w:spacing w:line="276" w:lineRule="auto"/>
              <w:jc w:val="center"/>
              <w:rPr>
                <w:rFonts w:hint="eastAsia" w:ascii="宋体" w:hAnsi="宋体"/>
                <w:szCs w:val="21"/>
              </w:rPr>
            </w:pPr>
            <w:r>
              <w:rPr>
                <w:rFonts w:hint="eastAsia" w:ascii="宋体" w:hAnsi="宋体"/>
                <w:szCs w:val="21"/>
              </w:rPr>
              <w:t>77</w:t>
            </w:r>
          </w:p>
        </w:tc>
        <w:tc>
          <w:tcPr>
            <w:tcW w:w="703" w:type="pct"/>
            <w:tcBorders>
              <w:top w:val="single" w:color="auto" w:sz="4" w:space="0"/>
              <w:left w:val="single" w:color="auto" w:sz="4" w:space="0"/>
              <w:bottom w:val="single" w:color="auto" w:sz="4" w:space="0"/>
              <w:right w:val="single" w:color="auto" w:sz="4" w:space="0"/>
            </w:tcBorders>
            <w:vAlign w:val="center"/>
          </w:tcPr>
          <w:p w14:paraId="7CF486F4">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BEA4A15">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628E2D0">
            <w:pPr>
              <w:spacing w:line="276" w:lineRule="auto"/>
              <w:rPr>
                <w:rFonts w:hint="eastAsia" w:ascii="宋体" w:hAnsi="宋体"/>
                <w:szCs w:val="21"/>
              </w:rPr>
            </w:pPr>
            <w:r>
              <w:rPr>
                <w:rFonts w:hint="eastAsia" w:ascii="宋体" w:hAnsi="宋体"/>
                <w:szCs w:val="21"/>
              </w:rPr>
              <w:t>内存故障智能预测和自愈修复</w:t>
            </w:r>
          </w:p>
        </w:tc>
        <w:tc>
          <w:tcPr>
            <w:tcW w:w="2521" w:type="pct"/>
            <w:tcBorders>
              <w:top w:val="single" w:color="auto" w:sz="4" w:space="0"/>
              <w:left w:val="single" w:color="auto" w:sz="4" w:space="0"/>
              <w:bottom w:val="single" w:color="auto" w:sz="4" w:space="0"/>
              <w:right w:val="single" w:color="auto" w:sz="4" w:space="0"/>
            </w:tcBorders>
            <w:vAlign w:val="center"/>
          </w:tcPr>
          <w:p w14:paraId="199247F1">
            <w:pPr>
              <w:spacing w:line="276" w:lineRule="auto"/>
              <w:rPr>
                <w:rFonts w:hint="eastAsia" w:ascii="宋体" w:hAnsi="宋体"/>
                <w:szCs w:val="21"/>
              </w:rPr>
            </w:pPr>
            <w:r>
              <w:rPr>
                <w:rFonts w:hint="eastAsia" w:ascii="宋体" w:hAnsi="宋体"/>
                <w:szCs w:val="21"/>
              </w:rPr>
              <w:t>支持内存故障智能预测和自愈修 复，提前自动硬隔离，避免内存故障引起的非预期宕机以及内存寿命的降低</w:t>
            </w:r>
          </w:p>
        </w:tc>
      </w:tr>
      <w:tr w14:paraId="5D3D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6650698">
            <w:pPr>
              <w:spacing w:line="276" w:lineRule="auto"/>
              <w:jc w:val="center"/>
              <w:rPr>
                <w:rFonts w:hint="eastAsia" w:ascii="宋体" w:hAnsi="宋体"/>
                <w:szCs w:val="21"/>
              </w:rPr>
            </w:pPr>
            <w:r>
              <w:rPr>
                <w:rFonts w:hint="eastAsia" w:ascii="宋体" w:hAnsi="宋体"/>
                <w:szCs w:val="21"/>
              </w:rPr>
              <w:t>78</w:t>
            </w:r>
          </w:p>
        </w:tc>
        <w:tc>
          <w:tcPr>
            <w:tcW w:w="703" w:type="pct"/>
            <w:tcBorders>
              <w:top w:val="single" w:color="auto" w:sz="4" w:space="0"/>
              <w:left w:val="single" w:color="auto" w:sz="4" w:space="0"/>
              <w:bottom w:val="single" w:color="auto" w:sz="4" w:space="0"/>
              <w:right w:val="single" w:color="auto" w:sz="4" w:space="0"/>
            </w:tcBorders>
            <w:vAlign w:val="center"/>
          </w:tcPr>
          <w:p w14:paraId="2CBACE4F">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589856B">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7D00FBE">
            <w:pPr>
              <w:spacing w:line="276" w:lineRule="auto"/>
              <w:rPr>
                <w:rFonts w:hint="eastAsia" w:ascii="宋体" w:hAnsi="宋体"/>
                <w:szCs w:val="21"/>
              </w:rPr>
            </w:pPr>
            <w:r>
              <w:rPr>
                <w:rFonts w:hint="eastAsia" w:ascii="宋体" w:hAnsi="宋体"/>
                <w:szCs w:val="21"/>
              </w:rPr>
              <w:t>硬盘故障智能预测</w:t>
            </w:r>
          </w:p>
        </w:tc>
        <w:tc>
          <w:tcPr>
            <w:tcW w:w="2521" w:type="pct"/>
            <w:tcBorders>
              <w:top w:val="single" w:color="auto" w:sz="4" w:space="0"/>
              <w:left w:val="single" w:color="auto" w:sz="4" w:space="0"/>
              <w:bottom w:val="single" w:color="auto" w:sz="4" w:space="0"/>
              <w:right w:val="single" w:color="auto" w:sz="4" w:space="0"/>
            </w:tcBorders>
            <w:vAlign w:val="center"/>
          </w:tcPr>
          <w:p w14:paraId="63F8DCDD">
            <w:pPr>
              <w:spacing w:line="276" w:lineRule="auto"/>
              <w:rPr>
                <w:rFonts w:hint="eastAsia" w:ascii="宋体" w:hAnsi="宋体"/>
                <w:szCs w:val="21"/>
              </w:rPr>
            </w:pPr>
            <w:r>
              <w:rPr>
                <w:rFonts w:hint="eastAsia" w:ascii="宋体" w:hAnsi="宋体"/>
                <w:szCs w:val="21"/>
              </w:rPr>
              <w:t>支持硬盘故障智能预测，基于故障模型预测出硬盘的故障</w:t>
            </w:r>
          </w:p>
        </w:tc>
      </w:tr>
      <w:tr w14:paraId="29B3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D900CD4">
            <w:pPr>
              <w:spacing w:line="276" w:lineRule="auto"/>
              <w:jc w:val="center"/>
              <w:rPr>
                <w:rFonts w:hint="eastAsia" w:ascii="宋体" w:hAnsi="宋体"/>
                <w:szCs w:val="21"/>
              </w:rPr>
            </w:pPr>
            <w:r>
              <w:rPr>
                <w:rFonts w:hint="eastAsia" w:ascii="宋体" w:hAnsi="宋体"/>
                <w:szCs w:val="21"/>
              </w:rPr>
              <w:t>79</w:t>
            </w:r>
          </w:p>
        </w:tc>
        <w:tc>
          <w:tcPr>
            <w:tcW w:w="703" w:type="pct"/>
            <w:tcBorders>
              <w:top w:val="single" w:color="auto" w:sz="4" w:space="0"/>
              <w:left w:val="single" w:color="auto" w:sz="4" w:space="0"/>
              <w:bottom w:val="single" w:color="auto" w:sz="4" w:space="0"/>
              <w:right w:val="single" w:color="auto" w:sz="4" w:space="0"/>
            </w:tcBorders>
            <w:vAlign w:val="center"/>
          </w:tcPr>
          <w:p w14:paraId="0A48EF2B">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B0C0968">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07D1AAE2">
            <w:pPr>
              <w:spacing w:line="276" w:lineRule="auto"/>
              <w:rPr>
                <w:rFonts w:hint="eastAsia" w:ascii="宋体" w:hAnsi="宋体"/>
                <w:szCs w:val="21"/>
              </w:rPr>
            </w:pPr>
            <w:r>
              <w:rPr>
                <w:rFonts w:hint="eastAsia" w:ascii="宋体" w:hAnsi="宋体"/>
                <w:szCs w:val="21"/>
              </w:rPr>
              <w:t>PCIe 链路故障智能诊断</w:t>
            </w:r>
          </w:p>
        </w:tc>
        <w:tc>
          <w:tcPr>
            <w:tcW w:w="2521" w:type="pct"/>
            <w:tcBorders>
              <w:top w:val="single" w:color="auto" w:sz="4" w:space="0"/>
              <w:left w:val="single" w:color="auto" w:sz="4" w:space="0"/>
              <w:bottom w:val="single" w:color="auto" w:sz="4" w:space="0"/>
              <w:right w:val="single" w:color="auto" w:sz="4" w:space="0"/>
            </w:tcBorders>
            <w:vAlign w:val="center"/>
          </w:tcPr>
          <w:p w14:paraId="11955A40">
            <w:pPr>
              <w:spacing w:line="276" w:lineRule="auto"/>
              <w:rPr>
                <w:rFonts w:hint="eastAsia" w:ascii="宋体" w:hAnsi="宋体"/>
                <w:szCs w:val="21"/>
              </w:rPr>
            </w:pPr>
            <w:r>
              <w:rPr>
                <w:rFonts w:hint="eastAsia" w:ascii="宋体" w:hAnsi="宋体"/>
                <w:szCs w:val="21"/>
              </w:rPr>
              <w:t>支持PCIe 链路故障智能诊断，判断出现故障的PCIe 链路</w:t>
            </w:r>
          </w:p>
        </w:tc>
      </w:tr>
      <w:tr w14:paraId="79BA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8AE4058">
            <w:pPr>
              <w:spacing w:line="276" w:lineRule="auto"/>
              <w:jc w:val="center"/>
              <w:rPr>
                <w:rFonts w:hint="eastAsia" w:ascii="宋体" w:hAnsi="宋体"/>
                <w:szCs w:val="21"/>
              </w:rPr>
            </w:pPr>
            <w:r>
              <w:rPr>
                <w:rFonts w:hint="eastAsia" w:ascii="宋体" w:hAnsi="宋体"/>
                <w:szCs w:val="21"/>
              </w:rPr>
              <w:t>80</w:t>
            </w:r>
          </w:p>
        </w:tc>
        <w:tc>
          <w:tcPr>
            <w:tcW w:w="703" w:type="pct"/>
            <w:tcBorders>
              <w:top w:val="single" w:color="auto" w:sz="4" w:space="0"/>
              <w:left w:val="single" w:color="auto" w:sz="4" w:space="0"/>
              <w:bottom w:val="single" w:color="auto" w:sz="4" w:space="0"/>
              <w:right w:val="single" w:color="auto" w:sz="4" w:space="0"/>
            </w:tcBorders>
            <w:vAlign w:val="center"/>
          </w:tcPr>
          <w:p w14:paraId="4FE75F89">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A48F670">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C232790">
            <w:pPr>
              <w:spacing w:line="276" w:lineRule="auto"/>
              <w:rPr>
                <w:rFonts w:hint="eastAsia" w:ascii="宋体" w:hAnsi="宋体"/>
                <w:szCs w:val="21"/>
              </w:rPr>
            </w:pPr>
            <w:r>
              <w:rPr>
                <w:rFonts w:hint="eastAsia" w:ascii="宋体" w:hAnsi="宋体"/>
                <w:szCs w:val="21"/>
              </w:rPr>
              <w:t>内存故障隔离</w:t>
            </w:r>
          </w:p>
        </w:tc>
        <w:tc>
          <w:tcPr>
            <w:tcW w:w="2521" w:type="pct"/>
            <w:tcBorders>
              <w:top w:val="single" w:color="auto" w:sz="4" w:space="0"/>
              <w:left w:val="single" w:color="auto" w:sz="4" w:space="0"/>
              <w:bottom w:val="single" w:color="auto" w:sz="4" w:space="0"/>
              <w:right w:val="single" w:color="auto" w:sz="4" w:space="0"/>
            </w:tcBorders>
            <w:vAlign w:val="center"/>
          </w:tcPr>
          <w:p w14:paraId="4BB1A956">
            <w:pPr>
              <w:spacing w:line="276" w:lineRule="auto"/>
              <w:rPr>
                <w:rFonts w:hint="eastAsia" w:ascii="宋体" w:hAnsi="宋体"/>
                <w:szCs w:val="21"/>
              </w:rPr>
            </w:pPr>
            <w:r>
              <w:rPr>
                <w:rFonts w:hint="eastAsia" w:ascii="宋体" w:hAnsi="宋体"/>
                <w:szCs w:val="21"/>
              </w:rPr>
              <w:t>支持内存故障隔离，在内存产生CE故障时，内存地址被隔离成功，服务器正常运行，业务系统不中断</w:t>
            </w:r>
          </w:p>
        </w:tc>
      </w:tr>
      <w:tr w14:paraId="0F6B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4D9EFE0">
            <w:pPr>
              <w:spacing w:line="276" w:lineRule="auto"/>
              <w:jc w:val="center"/>
              <w:rPr>
                <w:rFonts w:hint="eastAsia" w:ascii="宋体" w:hAnsi="宋体"/>
                <w:szCs w:val="21"/>
              </w:rPr>
            </w:pPr>
            <w:r>
              <w:rPr>
                <w:rFonts w:hint="eastAsia" w:ascii="宋体" w:hAnsi="宋体"/>
                <w:szCs w:val="21"/>
              </w:rPr>
              <w:t>81</w:t>
            </w:r>
          </w:p>
        </w:tc>
        <w:tc>
          <w:tcPr>
            <w:tcW w:w="703" w:type="pct"/>
            <w:tcBorders>
              <w:top w:val="single" w:color="auto" w:sz="4" w:space="0"/>
              <w:left w:val="single" w:color="auto" w:sz="4" w:space="0"/>
              <w:bottom w:val="single" w:color="auto" w:sz="4" w:space="0"/>
              <w:right w:val="single" w:color="auto" w:sz="4" w:space="0"/>
            </w:tcBorders>
            <w:vAlign w:val="center"/>
          </w:tcPr>
          <w:p w14:paraId="67D45D3B">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909A02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1531FA9">
            <w:pPr>
              <w:spacing w:line="276" w:lineRule="auto"/>
              <w:rPr>
                <w:rFonts w:hint="eastAsia" w:ascii="宋体" w:hAnsi="宋体"/>
                <w:szCs w:val="21"/>
              </w:rPr>
            </w:pPr>
            <w:r>
              <w:rPr>
                <w:rFonts w:hint="eastAsia" w:ascii="宋体" w:hAnsi="宋体"/>
                <w:szCs w:val="21"/>
              </w:rPr>
              <w:t>内存、PCIe卡的故障精准告警功能</w:t>
            </w:r>
          </w:p>
        </w:tc>
        <w:tc>
          <w:tcPr>
            <w:tcW w:w="2521" w:type="pct"/>
            <w:tcBorders>
              <w:top w:val="single" w:color="auto" w:sz="4" w:space="0"/>
              <w:left w:val="single" w:color="auto" w:sz="4" w:space="0"/>
              <w:bottom w:val="single" w:color="auto" w:sz="4" w:space="0"/>
              <w:right w:val="single" w:color="auto" w:sz="4" w:space="0"/>
            </w:tcBorders>
            <w:vAlign w:val="center"/>
          </w:tcPr>
          <w:p w14:paraId="4CF28883">
            <w:pPr>
              <w:spacing w:line="276" w:lineRule="auto"/>
              <w:rPr>
                <w:rFonts w:hint="eastAsia" w:ascii="宋体" w:hAnsi="宋体"/>
                <w:szCs w:val="21"/>
              </w:rPr>
            </w:pPr>
            <w:r>
              <w:rPr>
                <w:rFonts w:hint="eastAsia" w:ascii="宋体" w:hAnsi="宋体"/>
                <w:szCs w:val="21"/>
              </w:rPr>
              <w:t>支持内存、PCIe 卡的故障精准告警功能，触发告警并明确指示具体的故障位置</w:t>
            </w:r>
          </w:p>
        </w:tc>
      </w:tr>
      <w:tr w14:paraId="344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6ECFC8F">
            <w:pPr>
              <w:spacing w:line="276" w:lineRule="auto"/>
              <w:jc w:val="center"/>
              <w:rPr>
                <w:rFonts w:hint="eastAsia" w:ascii="宋体" w:hAnsi="宋体"/>
                <w:szCs w:val="21"/>
              </w:rPr>
            </w:pPr>
            <w:r>
              <w:rPr>
                <w:rFonts w:hint="eastAsia" w:ascii="宋体" w:hAnsi="宋体"/>
                <w:szCs w:val="21"/>
              </w:rPr>
              <w:t>82</w:t>
            </w:r>
          </w:p>
        </w:tc>
        <w:tc>
          <w:tcPr>
            <w:tcW w:w="703" w:type="pct"/>
            <w:tcBorders>
              <w:top w:val="single" w:color="auto" w:sz="4" w:space="0"/>
              <w:left w:val="single" w:color="auto" w:sz="4" w:space="0"/>
              <w:bottom w:val="single" w:color="auto" w:sz="4" w:space="0"/>
              <w:right w:val="single" w:color="auto" w:sz="4" w:space="0"/>
            </w:tcBorders>
            <w:vAlign w:val="center"/>
          </w:tcPr>
          <w:p w14:paraId="3CA1CE78">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67AA73D">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A6E9A3D">
            <w:pPr>
              <w:spacing w:line="276" w:lineRule="auto"/>
              <w:rPr>
                <w:rFonts w:hint="eastAsia" w:ascii="宋体" w:hAnsi="宋体"/>
                <w:szCs w:val="21"/>
              </w:rPr>
            </w:pPr>
            <w:r>
              <w:rPr>
                <w:rFonts w:hint="eastAsia" w:ascii="宋体" w:hAnsi="宋体"/>
                <w:szCs w:val="21"/>
              </w:rPr>
              <w:t>异常下电关键数据保护</w:t>
            </w:r>
          </w:p>
        </w:tc>
        <w:tc>
          <w:tcPr>
            <w:tcW w:w="2521" w:type="pct"/>
            <w:tcBorders>
              <w:top w:val="single" w:color="auto" w:sz="4" w:space="0"/>
              <w:left w:val="single" w:color="auto" w:sz="4" w:space="0"/>
              <w:bottom w:val="single" w:color="auto" w:sz="4" w:space="0"/>
              <w:right w:val="single" w:color="auto" w:sz="4" w:space="0"/>
            </w:tcBorders>
            <w:vAlign w:val="center"/>
          </w:tcPr>
          <w:p w14:paraId="101FF027">
            <w:pPr>
              <w:spacing w:line="276" w:lineRule="auto"/>
              <w:rPr>
                <w:rFonts w:hint="eastAsia" w:ascii="宋体" w:hAnsi="宋体"/>
                <w:szCs w:val="21"/>
              </w:rPr>
            </w:pPr>
            <w:r>
              <w:rPr>
                <w:rFonts w:hint="eastAsia" w:ascii="宋体" w:hAnsi="宋体"/>
                <w:szCs w:val="21"/>
              </w:rPr>
              <w:t>支持异常下电关键数据保护，支持数据备份恢复机制，防止系统异常掉电导致的数据文件丢失</w:t>
            </w:r>
          </w:p>
        </w:tc>
      </w:tr>
      <w:tr w14:paraId="129D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FA4D0A7">
            <w:pPr>
              <w:spacing w:line="276" w:lineRule="auto"/>
              <w:jc w:val="center"/>
              <w:rPr>
                <w:rFonts w:hint="eastAsia" w:ascii="宋体" w:hAnsi="宋体"/>
                <w:szCs w:val="21"/>
              </w:rPr>
            </w:pPr>
            <w:r>
              <w:rPr>
                <w:rFonts w:hint="eastAsia" w:ascii="宋体" w:hAnsi="宋体"/>
                <w:szCs w:val="21"/>
              </w:rPr>
              <w:t>83</w:t>
            </w:r>
          </w:p>
        </w:tc>
        <w:tc>
          <w:tcPr>
            <w:tcW w:w="703" w:type="pct"/>
            <w:tcBorders>
              <w:top w:val="single" w:color="auto" w:sz="4" w:space="0"/>
              <w:left w:val="single" w:color="auto" w:sz="4" w:space="0"/>
              <w:bottom w:val="single" w:color="auto" w:sz="4" w:space="0"/>
              <w:right w:val="single" w:color="auto" w:sz="4" w:space="0"/>
            </w:tcBorders>
            <w:vAlign w:val="center"/>
          </w:tcPr>
          <w:p w14:paraId="70E58C01">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138ED96">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FFF6AA2">
            <w:pPr>
              <w:spacing w:line="276" w:lineRule="auto"/>
              <w:rPr>
                <w:rFonts w:hint="eastAsia" w:ascii="宋体" w:hAnsi="宋体"/>
                <w:szCs w:val="21"/>
              </w:rPr>
            </w:pPr>
            <w:r>
              <w:rPr>
                <w:rFonts w:hint="eastAsia" w:ascii="宋体" w:hAnsi="宋体"/>
                <w:szCs w:val="21"/>
              </w:rPr>
              <w:t>BMC/BIOS固件双镜像保护</w:t>
            </w:r>
          </w:p>
        </w:tc>
        <w:tc>
          <w:tcPr>
            <w:tcW w:w="2521" w:type="pct"/>
            <w:tcBorders>
              <w:top w:val="single" w:color="auto" w:sz="4" w:space="0"/>
              <w:left w:val="single" w:color="auto" w:sz="4" w:space="0"/>
              <w:bottom w:val="single" w:color="auto" w:sz="4" w:space="0"/>
              <w:right w:val="single" w:color="auto" w:sz="4" w:space="0"/>
            </w:tcBorders>
            <w:vAlign w:val="center"/>
          </w:tcPr>
          <w:p w14:paraId="34AAAC35">
            <w:pPr>
              <w:spacing w:line="276" w:lineRule="auto"/>
              <w:rPr>
                <w:rFonts w:hint="eastAsia" w:ascii="宋体" w:hAnsi="宋体"/>
                <w:szCs w:val="21"/>
              </w:rPr>
            </w:pPr>
            <w:r>
              <w:rPr>
                <w:rFonts w:hint="eastAsia" w:ascii="宋体" w:hAnsi="宋体"/>
                <w:szCs w:val="21"/>
              </w:rPr>
              <w:t>支持BMC/BIOS 固件双镜像保护，运行异常时自动切换到备份镜像运 行，提升系统稳定性</w:t>
            </w:r>
          </w:p>
        </w:tc>
      </w:tr>
      <w:tr w14:paraId="3894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5EE3EB4">
            <w:pPr>
              <w:spacing w:line="276" w:lineRule="auto"/>
              <w:jc w:val="center"/>
              <w:rPr>
                <w:rFonts w:hint="eastAsia" w:ascii="宋体" w:hAnsi="宋体"/>
                <w:szCs w:val="21"/>
              </w:rPr>
            </w:pPr>
            <w:r>
              <w:rPr>
                <w:rFonts w:hint="eastAsia" w:ascii="宋体" w:hAnsi="宋体"/>
                <w:szCs w:val="21"/>
              </w:rPr>
              <w:t>84</w:t>
            </w:r>
          </w:p>
        </w:tc>
        <w:tc>
          <w:tcPr>
            <w:tcW w:w="703" w:type="pct"/>
            <w:tcBorders>
              <w:top w:val="single" w:color="auto" w:sz="4" w:space="0"/>
              <w:left w:val="single" w:color="auto" w:sz="4" w:space="0"/>
              <w:bottom w:val="single" w:color="auto" w:sz="4" w:space="0"/>
              <w:right w:val="single" w:color="auto" w:sz="4" w:space="0"/>
            </w:tcBorders>
            <w:vAlign w:val="center"/>
          </w:tcPr>
          <w:p w14:paraId="0FE84E98">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E1BD078">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C196EB9">
            <w:pPr>
              <w:spacing w:line="276" w:lineRule="auto"/>
              <w:rPr>
                <w:rFonts w:hint="eastAsia" w:ascii="宋体" w:hAnsi="宋体"/>
                <w:szCs w:val="21"/>
              </w:rPr>
            </w:pPr>
            <w:r>
              <w:rPr>
                <w:rFonts w:hint="eastAsia" w:ascii="宋体" w:hAnsi="宋体"/>
                <w:szCs w:val="21"/>
              </w:rPr>
              <w:t>CPU 核重启隔离</w:t>
            </w:r>
          </w:p>
        </w:tc>
        <w:tc>
          <w:tcPr>
            <w:tcW w:w="2521" w:type="pct"/>
            <w:tcBorders>
              <w:top w:val="single" w:color="auto" w:sz="4" w:space="0"/>
              <w:left w:val="single" w:color="auto" w:sz="4" w:space="0"/>
              <w:bottom w:val="single" w:color="auto" w:sz="4" w:space="0"/>
              <w:right w:val="single" w:color="auto" w:sz="4" w:space="0"/>
            </w:tcBorders>
            <w:vAlign w:val="center"/>
          </w:tcPr>
          <w:p w14:paraId="26B994F6">
            <w:pPr>
              <w:spacing w:line="276" w:lineRule="auto"/>
              <w:rPr>
                <w:rFonts w:hint="eastAsia" w:ascii="宋体" w:hAnsi="宋体"/>
                <w:szCs w:val="21"/>
              </w:rPr>
            </w:pPr>
            <w:r>
              <w:rPr>
                <w:rFonts w:hint="eastAsia" w:ascii="宋体" w:hAnsi="宋体"/>
                <w:szCs w:val="21"/>
              </w:rPr>
              <w:t>支持CPU 核发生不可纠正故障后，重启后由BIOS 隔离该故障核，OS不可见，防止 OS 再次使用导致系统异常，核 0 除外</w:t>
            </w:r>
          </w:p>
        </w:tc>
      </w:tr>
      <w:tr w14:paraId="4F59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16487A7">
            <w:pPr>
              <w:spacing w:line="276" w:lineRule="auto"/>
              <w:jc w:val="center"/>
              <w:rPr>
                <w:rFonts w:hint="eastAsia" w:ascii="宋体" w:hAnsi="宋体"/>
                <w:szCs w:val="21"/>
              </w:rPr>
            </w:pPr>
            <w:r>
              <w:rPr>
                <w:rFonts w:hint="eastAsia" w:ascii="宋体" w:hAnsi="宋体"/>
                <w:szCs w:val="21"/>
              </w:rPr>
              <w:t>85</w:t>
            </w:r>
          </w:p>
        </w:tc>
        <w:tc>
          <w:tcPr>
            <w:tcW w:w="703" w:type="pct"/>
            <w:tcBorders>
              <w:top w:val="single" w:color="auto" w:sz="4" w:space="0"/>
              <w:left w:val="single" w:color="auto" w:sz="4" w:space="0"/>
              <w:bottom w:val="single" w:color="auto" w:sz="4" w:space="0"/>
              <w:right w:val="single" w:color="auto" w:sz="4" w:space="0"/>
            </w:tcBorders>
            <w:vAlign w:val="center"/>
          </w:tcPr>
          <w:p w14:paraId="78B4ECDA">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FEF6992">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EB1E1FA">
            <w:pPr>
              <w:spacing w:line="276" w:lineRule="auto"/>
              <w:rPr>
                <w:rFonts w:hint="eastAsia" w:ascii="宋体" w:hAnsi="宋体"/>
                <w:szCs w:val="21"/>
              </w:rPr>
            </w:pPr>
            <w:r>
              <w:rPr>
                <w:rFonts w:hint="eastAsia" w:ascii="宋体" w:hAnsi="宋体"/>
                <w:szCs w:val="21"/>
              </w:rPr>
              <w:t>内存地址隔离</w:t>
            </w:r>
          </w:p>
        </w:tc>
        <w:tc>
          <w:tcPr>
            <w:tcW w:w="2521" w:type="pct"/>
            <w:tcBorders>
              <w:top w:val="single" w:color="auto" w:sz="4" w:space="0"/>
              <w:left w:val="single" w:color="auto" w:sz="4" w:space="0"/>
              <w:bottom w:val="single" w:color="auto" w:sz="4" w:space="0"/>
              <w:right w:val="single" w:color="auto" w:sz="4" w:space="0"/>
            </w:tcBorders>
            <w:vAlign w:val="center"/>
          </w:tcPr>
          <w:p w14:paraId="793708C9">
            <w:pPr>
              <w:spacing w:line="276" w:lineRule="auto"/>
              <w:rPr>
                <w:rFonts w:hint="eastAsia" w:ascii="宋体" w:hAnsi="宋体"/>
                <w:szCs w:val="21"/>
              </w:rPr>
            </w:pPr>
            <w:r>
              <w:rPr>
                <w:rFonts w:hint="eastAsia" w:ascii="宋体" w:hAnsi="宋体"/>
                <w:szCs w:val="21"/>
              </w:rPr>
              <w:t>在硬件支持的情况下，支持故障内存地址重启后隔离</w:t>
            </w:r>
          </w:p>
        </w:tc>
      </w:tr>
      <w:tr w14:paraId="6796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55A28C0">
            <w:pPr>
              <w:spacing w:line="276" w:lineRule="auto"/>
              <w:jc w:val="center"/>
              <w:rPr>
                <w:rFonts w:hint="eastAsia" w:ascii="宋体" w:hAnsi="宋体"/>
                <w:szCs w:val="21"/>
              </w:rPr>
            </w:pPr>
            <w:r>
              <w:rPr>
                <w:rFonts w:hint="eastAsia" w:ascii="宋体" w:hAnsi="宋体"/>
                <w:szCs w:val="21"/>
              </w:rPr>
              <w:t>86</w:t>
            </w:r>
          </w:p>
        </w:tc>
        <w:tc>
          <w:tcPr>
            <w:tcW w:w="703" w:type="pct"/>
            <w:tcBorders>
              <w:top w:val="single" w:color="auto" w:sz="4" w:space="0"/>
              <w:left w:val="single" w:color="auto" w:sz="4" w:space="0"/>
              <w:bottom w:val="single" w:color="auto" w:sz="4" w:space="0"/>
              <w:right w:val="single" w:color="auto" w:sz="4" w:space="0"/>
            </w:tcBorders>
            <w:vAlign w:val="center"/>
          </w:tcPr>
          <w:p w14:paraId="0EDA0A98">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DD52F93">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68F09BF">
            <w:pPr>
              <w:spacing w:line="276" w:lineRule="auto"/>
              <w:rPr>
                <w:rFonts w:hint="eastAsia" w:ascii="宋体" w:hAnsi="宋体"/>
                <w:szCs w:val="21"/>
              </w:rPr>
            </w:pPr>
            <w:r>
              <w:rPr>
                <w:rFonts w:hint="eastAsia" w:ascii="宋体" w:hAnsi="宋体"/>
                <w:szCs w:val="21"/>
              </w:rPr>
              <w:t>内存存储阵列替换</w:t>
            </w:r>
          </w:p>
        </w:tc>
        <w:tc>
          <w:tcPr>
            <w:tcW w:w="2521" w:type="pct"/>
            <w:tcBorders>
              <w:top w:val="single" w:color="auto" w:sz="4" w:space="0"/>
              <w:left w:val="single" w:color="auto" w:sz="4" w:space="0"/>
              <w:bottom w:val="single" w:color="auto" w:sz="4" w:space="0"/>
              <w:right w:val="single" w:color="auto" w:sz="4" w:space="0"/>
            </w:tcBorders>
            <w:vAlign w:val="center"/>
          </w:tcPr>
          <w:p w14:paraId="4875BB14">
            <w:pPr>
              <w:spacing w:line="276" w:lineRule="auto"/>
              <w:rPr>
                <w:rFonts w:hint="eastAsia" w:ascii="宋体" w:hAnsi="宋体"/>
                <w:szCs w:val="21"/>
              </w:rPr>
            </w:pPr>
            <w:r>
              <w:rPr>
                <w:rFonts w:hint="eastAsia" w:ascii="宋体" w:hAnsi="宋体"/>
                <w:szCs w:val="21"/>
              </w:rPr>
              <w:t>在硬件支持的情况下，支持故障内存存储阵列替换</w:t>
            </w:r>
          </w:p>
        </w:tc>
      </w:tr>
      <w:tr w14:paraId="37BA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F705B02">
            <w:pPr>
              <w:spacing w:line="276" w:lineRule="auto"/>
              <w:jc w:val="center"/>
              <w:rPr>
                <w:rFonts w:hint="eastAsia" w:ascii="宋体" w:hAnsi="宋体"/>
                <w:szCs w:val="21"/>
              </w:rPr>
            </w:pPr>
            <w:r>
              <w:rPr>
                <w:rFonts w:hint="eastAsia" w:ascii="宋体" w:hAnsi="宋体"/>
                <w:szCs w:val="21"/>
              </w:rPr>
              <w:t>87</w:t>
            </w:r>
          </w:p>
        </w:tc>
        <w:tc>
          <w:tcPr>
            <w:tcW w:w="703" w:type="pct"/>
            <w:tcBorders>
              <w:top w:val="single" w:color="auto" w:sz="4" w:space="0"/>
              <w:left w:val="single" w:color="auto" w:sz="4" w:space="0"/>
              <w:bottom w:val="single" w:color="auto" w:sz="4" w:space="0"/>
              <w:right w:val="single" w:color="auto" w:sz="4" w:space="0"/>
            </w:tcBorders>
            <w:vAlign w:val="center"/>
          </w:tcPr>
          <w:p w14:paraId="34601A38">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5DA9C8D">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0EB4AEA2">
            <w:pPr>
              <w:spacing w:line="276" w:lineRule="auto"/>
              <w:rPr>
                <w:rFonts w:hint="eastAsia" w:ascii="宋体" w:hAnsi="宋体"/>
                <w:szCs w:val="21"/>
              </w:rPr>
            </w:pPr>
            <w:r>
              <w:rPr>
                <w:rFonts w:hint="eastAsia" w:ascii="宋体" w:hAnsi="宋体"/>
                <w:szCs w:val="21"/>
              </w:rPr>
              <w:t>安全启动</w:t>
            </w:r>
          </w:p>
        </w:tc>
        <w:tc>
          <w:tcPr>
            <w:tcW w:w="2521" w:type="pct"/>
            <w:tcBorders>
              <w:top w:val="single" w:color="auto" w:sz="4" w:space="0"/>
              <w:left w:val="single" w:color="auto" w:sz="4" w:space="0"/>
              <w:bottom w:val="single" w:color="auto" w:sz="4" w:space="0"/>
              <w:right w:val="single" w:color="auto" w:sz="4" w:space="0"/>
            </w:tcBorders>
            <w:vAlign w:val="center"/>
          </w:tcPr>
          <w:p w14:paraId="449C356C">
            <w:pPr>
              <w:spacing w:line="276" w:lineRule="auto"/>
              <w:rPr>
                <w:rFonts w:hint="eastAsia" w:ascii="宋体" w:hAnsi="宋体"/>
                <w:szCs w:val="21"/>
              </w:rPr>
            </w:pPr>
            <w:r>
              <w:rPr>
                <w:rFonts w:hint="eastAsia" w:ascii="宋体" w:hAnsi="宋体"/>
                <w:szCs w:val="21"/>
              </w:rPr>
              <w:t>支持执行环境要求在整个系统启动的过程中，系统应提供一个机制来保护平台的完整性</w:t>
            </w:r>
          </w:p>
        </w:tc>
      </w:tr>
      <w:tr w14:paraId="23E9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184A365">
            <w:pPr>
              <w:spacing w:line="276" w:lineRule="auto"/>
              <w:jc w:val="center"/>
              <w:rPr>
                <w:rFonts w:hint="eastAsia" w:ascii="宋体" w:hAnsi="宋体"/>
                <w:szCs w:val="21"/>
              </w:rPr>
            </w:pPr>
            <w:r>
              <w:rPr>
                <w:rFonts w:hint="eastAsia" w:ascii="宋体" w:hAnsi="宋体"/>
                <w:szCs w:val="21"/>
              </w:rPr>
              <w:t>88</w:t>
            </w:r>
          </w:p>
        </w:tc>
        <w:tc>
          <w:tcPr>
            <w:tcW w:w="703" w:type="pct"/>
            <w:tcBorders>
              <w:top w:val="single" w:color="auto" w:sz="4" w:space="0"/>
              <w:left w:val="single" w:color="auto" w:sz="4" w:space="0"/>
              <w:bottom w:val="single" w:color="auto" w:sz="4" w:space="0"/>
              <w:right w:val="single" w:color="auto" w:sz="4" w:space="0"/>
            </w:tcBorders>
            <w:vAlign w:val="center"/>
          </w:tcPr>
          <w:p w14:paraId="587D1B07">
            <w:pPr>
              <w:spacing w:line="276" w:lineRule="auto"/>
              <w:rPr>
                <w:rFonts w:hint="eastAsia" w:ascii="宋体" w:hAnsi="宋体"/>
                <w:szCs w:val="21"/>
              </w:rPr>
            </w:pPr>
            <w:r>
              <w:rPr>
                <w:rFonts w:hint="eastAsia" w:ascii="宋体" w:hAnsi="宋体"/>
                <w:szCs w:val="21"/>
              </w:rPr>
              <w:t>安全要求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5282C45E">
            <w:pPr>
              <w:spacing w:line="276" w:lineRule="auto"/>
              <w:rPr>
                <w:rFonts w:hint="eastAsia" w:ascii="宋体" w:hAnsi="宋体"/>
                <w:szCs w:val="21"/>
              </w:rPr>
            </w:pPr>
            <w:r>
              <w:rPr>
                <w:rFonts w:hint="eastAsia" w:ascii="宋体" w:hAnsi="宋体"/>
                <w:szCs w:val="21"/>
              </w:rPr>
              <w:t>系统安全要求</w:t>
            </w:r>
          </w:p>
        </w:tc>
        <w:tc>
          <w:tcPr>
            <w:tcW w:w="891" w:type="pct"/>
            <w:tcBorders>
              <w:top w:val="single" w:color="auto" w:sz="4" w:space="0"/>
              <w:left w:val="single" w:color="auto" w:sz="4" w:space="0"/>
              <w:bottom w:val="single" w:color="auto" w:sz="4" w:space="0"/>
              <w:right w:val="single" w:color="auto" w:sz="4" w:space="0"/>
            </w:tcBorders>
            <w:vAlign w:val="center"/>
          </w:tcPr>
          <w:p w14:paraId="7DB433DE">
            <w:pPr>
              <w:spacing w:line="276" w:lineRule="auto"/>
              <w:rPr>
                <w:rFonts w:hint="eastAsia" w:ascii="宋体" w:hAnsi="宋体"/>
                <w:szCs w:val="21"/>
              </w:rPr>
            </w:pPr>
            <w:r>
              <w:rPr>
                <w:rFonts w:hint="eastAsia" w:ascii="宋体" w:hAnsi="宋体"/>
                <w:szCs w:val="21"/>
              </w:rPr>
              <w:t>syslog 双向鉴别</w:t>
            </w:r>
          </w:p>
        </w:tc>
        <w:tc>
          <w:tcPr>
            <w:tcW w:w="2521" w:type="pct"/>
            <w:tcBorders>
              <w:top w:val="single" w:color="auto" w:sz="4" w:space="0"/>
              <w:left w:val="single" w:color="auto" w:sz="4" w:space="0"/>
              <w:bottom w:val="single" w:color="auto" w:sz="4" w:space="0"/>
              <w:right w:val="single" w:color="auto" w:sz="4" w:space="0"/>
            </w:tcBorders>
            <w:vAlign w:val="center"/>
          </w:tcPr>
          <w:p w14:paraId="0536D72B">
            <w:pPr>
              <w:spacing w:line="276" w:lineRule="auto"/>
              <w:rPr>
                <w:rFonts w:hint="eastAsia" w:ascii="宋体" w:hAnsi="宋体"/>
                <w:szCs w:val="21"/>
              </w:rPr>
            </w:pPr>
            <w:r>
              <w:rPr>
                <w:rFonts w:hint="eastAsia" w:ascii="宋体" w:hAnsi="宋体"/>
                <w:szCs w:val="21"/>
              </w:rPr>
              <w:t>支持系统日志双向鉴别，对服务器根证书和客户端根证书进行鉴别</w:t>
            </w:r>
          </w:p>
        </w:tc>
      </w:tr>
      <w:tr w14:paraId="43BF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78EC245">
            <w:pPr>
              <w:spacing w:line="276" w:lineRule="auto"/>
              <w:jc w:val="center"/>
              <w:rPr>
                <w:rFonts w:hint="eastAsia" w:ascii="宋体" w:hAnsi="宋体"/>
                <w:szCs w:val="21"/>
              </w:rPr>
            </w:pPr>
            <w:r>
              <w:rPr>
                <w:rFonts w:hint="eastAsia" w:ascii="宋体" w:hAnsi="宋体"/>
                <w:szCs w:val="21"/>
              </w:rPr>
              <w:t>89</w:t>
            </w:r>
          </w:p>
        </w:tc>
        <w:tc>
          <w:tcPr>
            <w:tcW w:w="703" w:type="pct"/>
            <w:tcBorders>
              <w:top w:val="single" w:color="auto" w:sz="4" w:space="0"/>
              <w:left w:val="single" w:color="auto" w:sz="4" w:space="0"/>
              <w:bottom w:val="single" w:color="auto" w:sz="4" w:space="0"/>
              <w:right w:val="single" w:color="auto" w:sz="4" w:space="0"/>
            </w:tcBorders>
            <w:vAlign w:val="center"/>
          </w:tcPr>
          <w:p w14:paraId="4ABFA942">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5CD1ACD">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889EB70">
            <w:pPr>
              <w:spacing w:line="276" w:lineRule="auto"/>
              <w:rPr>
                <w:rFonts w:hint="eastAsia" w:ascii="宋体" w:hAnsi="宋体"/>
                <w:szCs w:val="21"/>
              </w:rPr>
            </w:pPr>
            <w:r>
              <w:rPr>
                <w:rFonts w:hint="eastAsia" w:ascii="宋体" w:hAnsi="宋体"/>
                <w:szCs w:val="21"/>
              </w:rPr>
              <w:t>★弱口令字典检查</w:t>
            </w:r>
          </w:p>
        </w:tc>
        <w:tc>
          <w:tcPr>
            <w:tcW w:w="2521" w:type="pct"/>
            <w:tcBorders>
              <w:top w:val="single" w:color="auto" w:sz="4" w:space="0"/>
              <w:left w:val="single" w:color="auto" w:sz="4" w:space="0"/>
              <w:bottom w:val="single" w:color="auto" w:sz="4" w:space="0"/>
              <w:right w:val="single" w:color="auto" w:sz="4" w:space="0"/>
            </w:tcBorders>
            <w:vAlign w:val="center"/>
          </w:tcPr>
          <w:p w14:paraId="7E19EDAB">
            <w:pPr>
              <w:spacing w:line="276" w:lineRule="auto"/>
              <w:rPr>
                <w:rFonts w:hint="eastAsia" w:ascii="宋体" w:hAnsi="宋体"/>
                <w:szCs w:val="21"/>
              </w:rPr>
            </w:pPr>
            <w:r>
              <w:rPr>
                <w:rFonts w:hint="eastAsia" w:ascii="宋体" w:hAnsi="宋体"/>
                <w:szCs w:val="21"/>
              </w:rPr>
              <w:t>支持弱口令字典检查功能，出现在弱口令字典中的字符串不能被设置为用户口令</w:t>
            </w:r>
          </w:p>
        </w:tc>
      </w:tr>
      <w:tr w14:paraId="3037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B35CDEC">
            <w:pPr>
              <w:spacing w:line="276" w:lineRule="auto"/>
              <w:jc w:val="center"/>
              <w:rPr>
                <w:rFonts w:hint="eastAsia" w:ascii="宋体" w:hAnsi="宋体"/>
                <w:szCs w:val="21"/>
              </w:rPr>
            </w:pPr>
            <w:r>
              <w:rPr>
                <w:rFonts w:hint="eastAsia" w:ascii="宋体" w:hAnsi="宋体"/>
                <w:szCs w:val="21"/>
              </w:rPr>
              <w:t>90</w:t>
            </w:r>
          </w:p>
        </w:tc>
        <w:tc>
          <w:tcPr>
            <w:tcW w:w="703" w:type="pct"/>
            <w:tcBorders>
              <w:top w:val="single" w:color="auto" w:sz="4" w:space="0"/>
              <w:left w:val="single" w:color="auto" w:sz="4" w:space="0"/>
              <w:bottom w:val="single" w:color="auto" w:sz="4" w:space="0"/>
              <w:right w:val="single" w:color="auto" w:sz="4" w:space="0"/>
            </w:tcBorders>
            <w:vAlign w:val="center"/>
          </w:tcPr>
          <w:p w14:paraId="4A299560">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8545805">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6C190FC">
            <w:pPr>
              <w:spacing w:line="276" w:lineRule="auto"/>
              <w:rPr>
                <w:rFonts w:hint="eastAsia" w:ascii="宋体" w:hAnsi="宋体"/>
                <w:szCs w:val="21"/>
              </w:rPr>
            </w:pPr>
            <w:r>
              <w:rPr>
                <w:rFonts w:hint="eastAsia" w:ascii="宋体" w:hAnsi="宋体"/>
                <w:szCs w:val="21"/>
              </w:rPr>
              <w:t>★白名单访问控制</w:t>
            </w:r>
          </w:p>
        </w:tc>
        <w:tc>
          <w:tcPr>
            <w:tcW w:w="2521" w:type="pct"/>
            <w:tcBorders>
              <w:top w:val="single" w:color="auto" w:sz="4" w:space="0"/>
              <w:left w:val="single" w:color="auto" w:sz="4" w:space="0"/>
              <w:bottom w:val="single" w:color="auto" w:sz="4" w:space="0"/>
              <w:right w:val="single" w:color="auto" w:sz="4" w:space="0"/>
            </w:tcBorders>
            <w:vAlign w:val="center"/>
          </w:tcPr>
          <w:p w14:paraId="1AE3CCDF">
            <w:pPr>
              <w:spacing w:line="276" w:lineRule="auto"/>
              <w:rPr>
                <w:rFonts w:hint="eastAsia" w:ascii="宋体" w:hAnsi="宋体"/>
                <w:szCs w:val="21"/>
              </w:rPr>
            </w:pPr>
            <w:r>
              <w:rPr>
                <w:rFonts w:hint="eastAsia" w:ascii="宋体" w:hAnsi="宋体"/>
                <w:szCs w:val="21"/>
              </w:rPr>
              <w:t>支持基于时间、IP或MAC白名单访问控制</w:t>
            </w:r>
          </w:p>
        </w:tc>
      </w:tr>
      <w:tr w14:paraId="30D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189820E">
            <w:pPr>
              <w:spacing w:line="276" w:lineRule="auto"/>
              <w:jc w:val="center"/>
              <w:rPr>
                <w:rFonts w:hint="eastAsia" w:ascii="宋体" w:hAnsi="宋体"/>
                <w:szCs w:val="21"/>
              </w:rPr>
            </w:pPr>
            <w:r>
              <w:rPr>
                <w:rFonts w:hint="eastAsia" w:ascii="宋体" w:hAnsi="宋体"/>
                <w:szCs w:val="21"/>
              </w:rPr>
              <w:t>91</w:t>
            </w:r>
          </w:p>
        </w:tc>
        <w:tc>
          <w:tcPr>
            <w:tcW w:w="703" w:type="pct"/>
            <w:tcBorders>
              <w:top w:val="single" w:color="auto" w:sz="4" w:space="0"/>
              <w:left w:val="single" w:color="auto" w:sz="4" w:space="0"/>
              <w:bottom w:val="single" w:color="auto" w:sz="4" w:space="0"/>
              <w:right w:val="single" w:color="auto" w:sz="4" w:space="0"/>
            </w:tcBorders>
            <w:vAlign w:val="center"/>
          </w:tcPr>
          <w:p w14:paraId="234F3E89">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21ED361">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3A00043">
            <w:pPr>
              <w:spacing w:line="276" w:lineRule="auto"/>
              <w:rPr>
                <w:rFonts w:hint="eastAsia" w:ascii="宋体" w:hAnsi="宋体"/>
                <w:szCs w:val="21"/>
              </w:rPr>
            </w:pPr>
            <w:r>
              <w:rPr>
                <w:rFonts w:hint="eastAsia" w:ascii="宋体" w:hAnsi="宋体"/>
                <w:szCs w:val="21"/>
              </w:rPr>
              <w:t>双因素鉴别</w:t>
            </w:r>
          </w:p>
        </w:tc>
        <w:tc>
          <w:tcPr>
            <w:tcW w:w="2521" w:type="pct"/>
            <w:tcBorders>
              <w:top w:val="single" w:color="auto" w:sz="4" w:space="0"/>
              <w:left w:val="single" w:color="auto" w:sz="4" w:space="0"/>
              <w:bottom w:val="single" w:color="auto" w:sz="4" w:space="0"/>
              <w:right w:val="single" w:color="auto" w:sz="4" w:space="0"/>
            </w:tcBorders>
            <w:vAlign w:val="center"/>
          </w:tcPr>
          <w:p w14:paraId="0C36E3E2">
            <w:pPr>
              <w:spacing w:line="276" w:lineRule="auto"/>
              <w:rPr>
                <w:rFonts w:hint="eastAsia" w:ascii="宋体" w:hAnsi="宋体"/>
                <w:szCs w:val="21"/>
              </w:rPr>
            </w:pPr>
            <w:r>
              <w:rPr>
                <w:rFonts w:hint="eastAsia" w:ascii="宋体" w:hAnsi="宋体"/>
                <w:szCs w:val="21"/>
              </w:rPr>
              <w:t>支持使用客户端证书和证书密码的双因素鉴别方式登录管理系统</w:t>
            </w:r>
          </w:p>
        </w:tc>
      </w:tr>
      <w:tr w14:paraId="139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E9C036D">
            <w:pPr>
              <w:spacing w:line="276" w:lineRule="auto"/>
              <w:jc w:val="center"/>
              <w:rPr>
                <w:rFonts w:hint="eastAsia" w:ascii="宋体" w:hAnsi="宋体"/>
                <w:szCs w:val="21"/>
              </w:rPr>
            </w:pPr>
            <w:r>
              <w:rPr>
                <w:rFonts w:hint="eastAsia" w:ascii="宋体" w:hAnsi="宋体"/>
                <w:szCs w:val="21"/>
              </w:rPr>
              <w:t>92</w:t>
            </w:r>
          </w:p>
        </w:tc>
        <w:tc>
          <w:tcPr>
            <w:tcW w:w="703" w:type="pct"/>
            <w:tcBorders>
              <w:top w:val="single" w:color="auto" w:sz="4" w:space="0"/>
              <w:left w:val="single" w:color="auto" w:sz="4" w:space="0"/>
              <w:bottom w:val="single" w:color="auto" w:sz="4" w:space="0"/>
              <w:right w:val="single" w:color="auto" w:sz="4" w:space="0"/>
            </w:tcBorders>
            <w:vAlign w:val="center"/>
          </w:tcPr>
          <w:p w14:paraId="223C5FB1">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12FBCC8">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F69EFF8">
            <w:pPr>
              <w:spacing w:line="276" w:lineRule="auto"/>
              <w:rPr>
                <w:rFonts w:hint="eastAsia" w:ascii="宋体" w:hAnsi="宋体"/>
                <w:szCs w:val="21"/>
              </w:rPr>
            </w:pPr>
            <w:r>
              <w:rPr>
                <w:rFonts w:hint="eastAsia" w:ascii="宋体" w:hAnsi="宋体"/>
                <w:szCs w:val="21"/>
              </w:rPr>
              <w:t>★二次鉴别</w:t>
            </w:r>
          </w:p>
        </w:tc>
        <w:tc>
          <w:tcPr>
            <w:tcW w:w="2521" w:type="pct"/>
            <w:tcBorders>
              <w:top w:val="single" w:color="auto" w:sz="4" w:space="0"/>
              <w:left w:val="single" w:color="auto" w:sz="4" w:space="0"/>
              <w:bottom w:val="single" w:color="auto" w:sz="4" w:space="0"/>
              <w:right w:val="single" w:color="auto" w:sz="4" w:space="0"/>
            </w:tcBorders>
            <w:vAlign w:val="center"/>
          </w:tcPr>
          <w:p w14:paraId="3E27B01F">
            <w:pPr>
              <w:spacing w:line="276" w:lineRule="auto"/>
              <w:rPr>
                <w:rFonts w:hint="eastAsia" w:ascii="宋体" w:hAnsi="宋体"/>
                <w:szCs w:val="21"/>
              </w:rPr>
            </w:pPr>
            <w:r>
              <w:rPr>
                <w:rFonts w:hint="eastAsia" w:ascii="宋体" w:hAnsi="宋体"/>
                <w:szCs w:val="21"/>
              </w:rPr>
              <w:t>支持二次鉴别功能。对于用户配置、权限配置、公钥导入等重要的管理操作，已登录用户应通过二次鉴别后，才能执行操作</w:t>
            </w:r>
          </w:p>
        </w:tc>
      </w:tr>
      <w:tr w14:paraId="35A1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35ABA45">
            <w:pPr>
              <w:spacing w:line="276" w:lineRule="auto"/>
              <w:jc w:val="center"/>
              <w:rPr>
                <w:rFonts w:hint="eastAsia" w:ascii="宋体" w:hAnsi="宋体"/>
                <w:szCs w:val="21"/>
              </w:rPr>
            </w:pPr>
            <w:r>
              <w:rPr>
                <w:rFonts w:hint="eastAsia" w:ascii="宋体" w:hAnsi="宋体"/>
                <w:szCs w:val="21"/>
              </w:rPr>
              <w:t>93</w:t>
            </w:r>
          </w:p>
        </w:tc>
        <w:tc>
          <w:tcPr>
            <w:tcW w:w="703" w:type="pct"/>
            <w:tcBorders>
              <w:top w:val="single" w:color="auto" w:sz="4" w:space="0"/>
              <w:left w:val="single" w:color="auto" w:sz="4" w:space="0"/>
              <w:bottom w:val="single" w:color="auto" w:sz="4" w:space="0"/>
              <w:right w:val="single" w:color="auto" w:sz="4" w:space="0"/>
            </w:tcBorders>
            <w:vAlign w:val="center"/>
          </w:tcPr>
          <w:p w14:paraId="7AA8EB83">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D6009E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869EDB8">
            <w:pPr>
              <w:spacing w:line="276" w:lineRule="auto"/>
              <w:rPr>
                <w:rFonts w:hint="eastAsia" w:ascii="宋体" w:hAnsi="宋体"/>
                <w:szCs w:val="21"/>
              </w:rPr>
            </w:pPr>
            <w:r>
              <w:rPr>
                <w:rFonts w:hint="eastAsia" w:ascii="宋体" w:hAnsi="宋体"/>
                <w:szCs w:val="21"/>
              </w:rPr>
              <w:t>匿名化用户告警接收邮箱</w:t>
            </w:r>
          </w:p>
        </w:tc>
        <w:tc>
          <w:tcPr>
            <w:tcW w:w="2521" w:type="pct"/>
            <w:tcBorders>
              <w:top w:val="single" w:color="auto" w:sz="4" w:space="0"/>
              <w:left w:val="single" w:color="auto" w:sz="4" w:space="0"/>
              <w:bottom w:val="single" w:color="auto" w:sz="4" w:space="0"/>
              <w:right w:val="single" w:color="auto" w:sz="4" w:space="0"/>
            </w:tcBorders>
            <w:vAlign w:val="center"/>
          </w:tcPr>
          <w:p w14:paraId="02D161CC">
            <w:pPr>
              <w:spacing w:line="276" w:lineRule="auto"/>
              <w:rPr>
                <w:rFonts w:hint="eastAsia" w:ascii="宋体" w:hAnsi="宋体"/>
                <w:szCs w:val="21"/>
              </w:rPr>
            </w:pPr>
            <w:r>
              <w:rPr>
                <w:rFonts w:hint="eastAsia" w:ascii="宋体" w:hAnsi="宋体"/>
                <w:szCs w:val="21"/>
              </w:rPr>
              <w:t>支持带外管理系统中的用户告警接收邮箱进行匿名化处理</w:t>
            </w:r>
          </w:p>
        </w:tc>
      </w:tr>
      <w:tr w14:paraId="1C6E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ED994A7">
            <w:pPr>
              <w:spacing w:line="276" w:lineRule="auto"/>
              <w:jc w:val="center"/>
              <w:rPr>
                <w:rFonts w:hint="eastAsia" w:ascii="宋体" w:hAnsi="宋体"/>
                <w:szCs w:val="21"/>
              </w:rPr>
            </w:pPr>
            <w:r>
              <w:rPr>
                <w:rFonts w:hint="eastAsia" w:ascii="宋体" w:hAnsi="宋体"/>
                <w:szCs w:val="21"/>
              </w:rPr>
              <w:t>94</w:t>
            </w:r>
          </w:p>
        </w:tc>
        <w:tc>
          <w:tcPr>
            <w:tcW w:w="703" w:type="pct"/>
            <w:tcBorders>
              <w:top w:val="single" w:color="auto" w:sz="4" w:space="0"/>
              <w:left w:val="single" w:color="auto" w:sz="4" w:space="0"/>
              <w:bottom w:val="single" w:color="auto" w:sz="4" w:space="0"/>
              <w:right w:val="single" w:color="auto" w:sz="4" w:space="0"/>
            </w:tcBorders>
            <w:vAlign w:val="center"/>
          </w:tcPr>
          <w:p w14:paraId="4C2895E5">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C0B5A1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A8D0843">
            <w:pPr>
              <w:spacing w:line="276" w:lineRule="auto"/>
              <w:rPr>
                <w:rFonts w:hint="eastAsia" w:ascii="宋体" w:hAnsi="宋体"/>
                <w:szCs w:val="21"/>
              </w:rPr>
            </w:pPr>
            <w:r>
              <w:rPr>
                <w:rFonts w:hint="eastAsia" w:ascii="宋体" w:hAnsi="宋体"/>
                <w:szCs w:val="21"/>
              </w:rPr>
              <w:t>★密码证书安全加密存储</w:t>
            </w:r>
          </w:p>
        </w:tc>
        <w:tc>
          <w:tcPr>
            <w:tcW w:w="2521" w:type="pct"/>
            <w:tcBorders>
              <w:top w:val="single" w:color="auto" w:sz="4" w:space="0"/>
              <w:left w:val="single" w:color="auto" w:sz="4" w:space="0"/>
              <w:bottom w:val="single" w:color="auto" w:sz="4" w:space="0"/>
              <w:right w:val="single" w:color="auto" w:sz="4" w:space="0"/>
            </w:tcBorders>
            <w:vAlign w:val="center"/>
          </w:tcPr>
          <w:p w14:paraId="3F82EA9A">
            <w:pPr>
              <w:spacing w:line="276" w:lineRule="auto"/>
              <w:rPr>
                <w:rFonts w:hint="eastAsia" w:ascii="宋体" w:hAnsi="宋体"/>
                <w:szCs w:val="21"/>
              </w:rPr>
            </w:pPr>
            <w:r>
              <w:rPr>
                <w:rFonts w:hint="eastAsia" w:ascii="宋体" w:hAnsi="宋体"/>
                <w:szCs w:val="21"/>
              </w:rPr>
              <w:t>支持对带外管理系统中的用户口令和证书等敏感信息进行加密存储，禁止使用私有的和业界已知不安全的密码算法</w:t>
            </w:r>
          </w:p>
        </w:tc>
      </w:tr>
      <w:tr w14:paraId="5ACF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442C299">
            <w:pPr>
              <w:spacing w:line="276" w:lineRule="auto"/>
              <w:jc w:val="center"/>
              <w:rPr>
                <w:rFonts w:hint="eastAsia" w:ascii="宋体" w:hAnsi="宋体"/>
                <w:szCs w:val="21"/>
              </w:rPr>
            </w:pPr>
            <w:r>
              <w:rPr>
                <w:rFonts w:hint="eastAsia" w:ascii="宋体" w:hAnsi="宋体"/>
                <w:szCs w:val="21"/>
              </w:rPr>
              <w:t>95</w:t>
            </w:r>
          </w:p>
        </w:tc>
        <w:tc>
          <w:tcPr>
            <w:tcW w:w="703" w:type="pct"/>
            <w:tcBorders>
              <w:top w:val="single" w:color="auto" w:sz="4" w:space="0"/>
              <w:left w:val="single" w:color="auto" w:sz="4" w:space="0"/>
              <w:bottom w:val="single" w:color="auto" w:sz="4" w:space="0"/>
              <w:right w:val="single" w:color="auto" w:sz="4" w:space="0"/>
            </w:tcBorders>
            <w:vAlign w:val="center"/>
          </w:tcPr>
          <w:p w14:paraId="70305AD2">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A191212">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ED6DFAD">
            <w:pPr>
              <w:spacing w:line="276" w:lineRule="auto"/>
              <w:rPr>
                <w:rFonts w:hint="eastAsia" w:ascii="宋体" w:hAnsi="宋体"/>
                <w:szCs w:val="21"/>
              </w:rPr>
            </w:pPr>
            <w:r>
              <w:rPr>
                <w:rFonts w:hint="eastAsia" w:ascii="宋体" w:hAnsi="宋体"/>
                <w:szCs w:val="21"/>
              </w:rPr>
              <w:t>★敏感信息安全加密传输</w:t>
            </w:r>
          </w:p>
        </w:tc>
        <w:tc>
          <w:tcPr>
            <w:tcW w:w="2521" w:type="pct"/>
            <w:tcBorders>
              <w:top w:val="single" w:color="auto" w:sz="4" w:space="0"/>
              <w:left w:val="single" w:color="auto" w:sz="4" w:space="0"/>
              <w:bottom w:val="single" w:color="auto" w:sz="4" w:space="0"/>
              <w:right w:val="single" w:color="auto" w:sz="4" w:space="0"/>
            </w:tcBorders>
            <w:vAlign w:val="center"/>
          </w:tcPr>
          <w:p w14:paraId="144FF752">
            <w:pPr>
              <w:spacing w:line="276" w:lineRule="auto"/>
              <w:rPr>
                <w:rFonts w:hint="eastAsia" w:ascii="宋体" w:hAnsi="宋体"/>
                <w:szCs w:val="21"/>
              </w:rPr>
            </w:pPr>
            <w:r>
              <w:rPr>
                <w:rFonts w:hint="eastAsia" w:ascii="宋体" w:hAnsi="宋体"/>
                <w:szCs w:val="21"/>
              </w:rPr>
              <w:t>支持使用安全的传输加密协议（如SSH或HTTPS等）传输用户的敏感信息</w:t>
            </w:r>
          </w:p>
        </w:tc>
      </w:tr>
      <w:tr w14:paraId="3F4F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032BF79">
            <w:pPr>
              <w:spacing w:line="276" w:lineRule="auto"/>
              <w:jc w:val="center"/>
              <w:rPr>
                <w:rFonts w:hint="eastAsia" w:ascii="宋体" w:hAnsi="宋体"/>
                <w:szCs w:val="21"/>
              </w:rPr>
            </w:pPr>
            <w:r>
              <w:rPr>
                <w:rFonts w:hint="eastAsia" w:ascii="宋体" w:hAnsi="宋体"/>
                <w:szCs w:val="21"/>
              </w:rPr>
              <w:t>96</w:t>
            </w:r>
          </w:p>
        </w:tc>
        <w:tc>
          <w:tcPr>
            <w:tcW w:w="703" w:type="pct"/>
            <w:tcBorders>
              <w:top w:val="single" w:color="auto" w:sz="4" w:space="0"/>
              <w:left w:val="single" w:color="auto" w:sz="4" w:space="0"/>
              <w:bottom w:val="single" w:color="auto" w:sz="4" w:space="0"/>
              <w:right w:val="single" w:color="auto" w:sz="4" w:space="0"/>
            </w:tcBorders>
            <w:vAlign w:val="center"/>
          </w:tcPr>
          <w:p w14:paraId="65E87785">
            <w:pPr>
              <w:spacing w:line="276" w:lineRule="auto"/>
              <w:rPr>
                <w:rFonts w:hint="eastAsia" w:ascii="宋体" w:hAnsi="宋体"/>
                <w:szCs w:val="21"/>
              </w:rPr>
            </w:pPr>
            <w:r>
              <w:rPr>
                <w:rFonts w:hint="eastAsia" w:ascii="宋体" w:hAnsi="宋体"/>
                <w:szCs w:val="21"/>
              </w:rPr>
              <w:t>安全要求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223E1F2E">
            <w:pPr>
              <w:spacing w:line="276" w:lineRule="auto"/>
              <w:rPr>
                <w:rFonts w:hint="eastAsia" w:ascii="宋体" w:hAnsi="宋体"/>
                <w:szCs w:val="21"/>
              </w:rPr>
            </w:pPr>
            <w:r>
              <w:rPr>
                <w:rFonts w:hint="eastAsia" w:ascii="宋体" w:hAnsi="宋体"/>
                <w:szCs w:val="21"/>
              </w:rPr>
              <w:t>信息安全要求</w:t>
            </w:r>
          </w:p>
        </w:tc>
        <w:tc>
          <w:tcPr>
            <w:tcW w:w="891" w:type="pct"/>
            <w:tcBorders>
              <w:top w:val="single" w:color="auto" w:sz="4" w:space="0"/>
              <w:left w:val="single" w:color="auto" w:sz="4" w:space="0"/>
              <w:bottom w:val="single" w:color="auto" w:sz="4" w:space="0"/>
              <w:right w:val="single" w:color="auto" w:sz="4" w:space="0"/>
            </w:tcBorders>
            <w:vAlign w:val="center"/>
          </w:tcPr>
          <w:p w14:paraId="443EF6D6">
            <w:pPr>
              <w:spacing w:line="276" w:lineRule="auto"/>
              <w:rPr>
                <w:rFonts w:hint="eastAsia" w:ascii="宋体" w:hAnsi="宋体"/>
                <w:szCs w:val="21"/>
              </w:rPr>
            </w:pPr>
            <w:r>
              <w:rPr>
                <w:rFonts w:hint="eastAsia" w:ascii="宋体" w:hAnsi="宋体"/>
                <w:szCs w:val="21"/>
              </w:rPr>
              <w:t>★研发过程安全</w:t>
            </w:r>
          </w:p>
        </w:tc>
        <w:tc>
          <w:tcPr>
            <w:tcW w:w="2521" w:type="pct"/>
            <w:tcBorders>
              <w:top w:val="single" w:color="auto" w:sz="4" w:space="0"/>
              <w:left w:val="single" w:color="auto" w:sz="4" w:space="0"/>
              <w:bottom w:val="single" w:color="auto" w:sz="4" w:space="0"/>
              <w:right w:val="single" w:color="auto" w:sz="4" w:space="0"/>
            </w:tcBorders>
            <w:vAlign w:val="center"/>
          </w:tcPr>
          <w:p w14:paraId="3E904263">
            <w:pPr>
              <w:spacing w:line="276" w:lineRule="auto"/>
              <w:rPr>
                <w:rFonts w:hint="eastAsia" w:ascii="宋体" w:hAnsi="宋体"/>
                <w:szCs w:val="21"/>
              </w:rPr>
            </w:pPr>
            <w:r>
              <w:rPr>
                <w:rFonts w:hint="eastAsia" w:ascii="宋体" w:hAnsi="宋体"/>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041A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0349E5B">
            <w:pPr>
              <w:spacing w:line="276" w:lineRule="auto"/>
              <w:jc w:val="center"/>
              <w:rPr>
                <w:rFonts w:hint="eastAsia" w:ascii="宋体" w:hAnsi="宋体"/>
                <w:szCs w:val="21"/>
              </w:rPr>
            </w:pPr>
            <w:r>
              <w:rPr>
                <w:rFonts w:hint="eastAsia" w:ascii="宋体" w:hAnsi="宋体"/>
                <w:szCs w:val="21"/>
              </w:rPr>
              <w:t>97</w:t>
            </w:r>
          </w:p>
        </w:tc>
        <w:tc>
          <w:tcPr>
            <w:tcW w:w="703" w:type="pct"/>
            <w:tcBorders>
              <w:top w:val="single" w:color="auto" w:sz="4" w:space="0"/>
              <w:left w:val="single" w:color="auto" w:sz="4" w:space="0"/>
              <w:bottom w:val="single" w:color="auto" w:sz="4" w:space="0"/>
              <w:right w:val="single" w:color="auto" w:sz="4" w:space="0"/>
            </w:tcBorders>
            <w:vAlign w:val="center"/>
          </w:tcPr>
          <w:p w14:paraId="2DAC000C">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A8A90EB">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0E668ED">
            <w:pPr>
              <w:spacing w:line="276" w:lineRule="auto"/>
              <w:rPr>
                <w:rFonts w:hint="eastAsia" w:ascii="宋体" w:hAnsi="宋体"/>
                <w:szCs w:val="21"/>
              </w:rPr>
            </w:pPr>
            <w:r>
              <w:rPr>
                <w:rFonts w:hint="eastAsia" w:ascii="宋体" w:hAnsi="宋体"/>
                <w:szCs w:val="21"/>
              </w:rPr>
              <w:t>漏洞管理</w:t>
            </w:r>
          </w:p>
        </w:tc>
        <w:tc>
          <w:tcPr>
            <w:tcW w:w="2521" w:type="pct"/>
            <w:tcBorders>
              <w:top w:val="single" w:color="auto" w:sz="4" w:space="0"/>
              <w:left w:val="single" w:color="auto" w:sz="4" w:space="0"/>
              <w:bottom w:val="single" w:color="auto" w:sz="4" w:space="0"/>
              <w:right w:val="single" w:color="auto" w:sz="4" w:space="0"/>
            </w:tcBorders>
            <w:vAlign w:val="center"/>
          </w:tcPr>
          <w:p w14:paraId="525438F8">
            <w:pPr>
              <w:spacing w:line="276" w:lineRule="auto"/>
              <w:rPr>
                <w:rFonts w:hint="eastAsia" w:ascii="宋体" w:hAnsi="宋体"/>
                <w:szCs w:val="21"/>
              </w:rPr>
            </w:pPr>
            <w:r>
              <w:rPr>
                <w:rFonts w:hint="eastAsia" w:ascii="宋体" w:hAnsi="宋体"/>
                <w:szCs w:val="21"/>
              </w:rPr>
              <w:t>供应商承诺，生产商已建立漏洞全量视图，保证产品版本涉及到的所有漏洞(如驱动程序、BMC 软件等)都可以查看</w:t>
            </w:r>
          </w:p>
        </w:tc>
      </w:tr>
      <w:tr w14:paraId="2D9F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1D8766A">
            <w:pPr>
              <w:spacing w:line="276" w:lineRule="auto"/>
              <w:jc w:val="center"/>
              <w:rPr>
                <w:rFonts w:hint="eastAsia" w:ascii="宋体" w:hAnsi="宋体"/>
                <w:szCs w:val="21"/>
              </w:rPr>
            </w:pPr>
            <w:r>
              <w:rPr>
                <w:rFonts w:hint="eastAsia" w:ascii="宋体" w:hAnsi="宋体"/>
                <w:szCs w:val="21"/>
              </w:rPr>
              <w:t>98</w:t>
            </w:r>
          </w:p>
        </w:tc>
        <w:tc>
          <w:tcPr>
            <w:tcW w:w="703" w:type="pct"/>
            <w:tcBorders>
              <w:top w:val="single" w:color="auto" w:sz="4" w:space="0"/>
              <w:left w:val="single" w:color="auto" w:sz="4" w:space="0"/>
              <w:bottom w:val="single" w:color="auto" w:sz="4" w:space="0"/>
              <w:right w:val="single" w:color="auto" w:sz="4" w:space="0"/>
            </w:tcBorders>
            <w:vAlign w:val="center"/>
          </w:tcPr>
          <w:p w14:paraId="684376AE">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F2CD790">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656A4CC">
            <w:pPr>
              <w:spacing w:line="276" w:lineRule="auto"/>
              <w:rPr>
                <w:rFonts w:hint="eastAsia" w:ascii="宋体" w:hAnsi="宋体"/>
                <w:szCs w:val="21"/>
              </w:rPr>
            </w:pPr>
            <w:r>
              <w:rPr>
                <w:rFonts w:hint="eastAsia" w:ascii="宋体" w:hAnsi="宋体"/>
                <w:szCs w:val="21"/>
              </w:rPr>
              <w:t>网络关键设备服务器要求</w:t>
            </w:r>
          </w:p>
        </w:tc>
        <w:tc>
          <w:tcPr>
            <w:tcW w:w="2521" w:type="pct"/>
            <w:tcBorders>
              <w:top w:val="single" w:color="auto" w:sz="4" w:space="0"/>
              <w:left w:val="single" w:color="auto" w:sz="4" w:space="0"/>
              <w:bottom w:val="single" w:color="auto" w:sz="4" w:space="0"/>
              <w:right w:val="single" w:color="auto" w:sz="4" w:space="0"/>
            </w:tcBorders>
            <w:vAlign w:val="center"/>
          </w:tcPr>
          <w:p w14:paraId="74FD1F1E">
            <w:pPr>
              <w:spacing w:line="276" w:lineRule="auto"/>
              <w:rPr>
                <w:rFonts w:hint="eastAsia" w:ascii="宋体" w:hAnsi="宋体"/>
                <w:szCs w:val="21"/>
              </w:rPr>
            </w:pPr>
            <w:r>
              <w:rPr>
                <w:rFonts w:hint="eastAsia" w:ascii="宋体" w:hAnsi="宋体"/>
                <w:szCs w:val="21"/>
              </w:rPr>
              <w:t>作为网络关键设备的服务器应符合GB 40050 的相关规定</w:t>
            </w:r>
          </w:p>
        </w:tc>
      </w:tr>
      <w:tr w14:paraId="57DB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12BDC20">
            <w:pPr>
              <w:spacing w:line="276" w:lineRule="auto"/>
              <w:jc w:val="center"/>
              <w:rPr>
                <w:rFonts w:hint="eastAsia" w:ascii="宋体" w:hAnsi="宋体"/>
                <w:szCs w:val="21"/>
              </w:rPr>
            </w:pPr>
            <w:r>
              <w:rPr>
                <w:rFonts w:hint="eastAsia" w:ascii="宋体" w:hAnsi="宋体"/>
                <w:szCs w:val="21"/>
              </w:rPr>
              <w:t>99</w:t>
            </w:r>
          </w:p>
        </w:tc>
        <w:tc>
          <w:tcPr>
            <w:tcW w:w="703" w:type="pct"/>
            <w:tcBorders>
              <w:top w:val="single" w:color="auto" w:sz="4" w:space="0"/>
              <w:left w:val="single" w:color="auto" w:sz="4" w:space="0"/>
              <w:bottom w:val="single" w:color="auto" w:sz="4" w:space="0"/>
              <w:right w:val="single" w:color="auto" w:sz="4" w:space="0"/>
            </w:tcBorders>
            <w:vAlign w:val="center"/>
          </w:tcPr>
          <w:p w14:paraId="6AA8B175">
            <w:pPr>
              <w:spacing w:line="276" w:lineRule="auto"/>
              <w:rPr>
                <w:rFonts w:hint="eastAsia" w:ascii="宋体" w:hAnsi="宋体"/>
                <w:szCs w:val="21"/>
              </w:rPr>
            </w:pPr>
            <w:r>
              <w:rPr>
                <w:rFonts w:hint="eastAsia" w:ascii="宋体" w:hAnsi="宋体"/>
                <w:szCs w:val="21"/>
              </w:rPr>
              <w:t>安全要求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4ACBCA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1CF3D9F">
            <w:pPr>
              <w:spacing w:line="276" w:lineRule="auto"/>
              <w:rPr>
                <w:rFonts w:hint="eastAsia" w:ascii="宋体" w:hAnsi="宋体"/>
                <w:szCs w:val="21"/>
              </w:rPr>
            </w:pPr>
            <w:r>
              <w:rPr>
                <w:rFonts w:hint="eastAsia" w:ascii="宋体" w:hAnsi="宋体"/>
                <w:szCs w:val="21"/>
              </w:rPr>
              <w:t>增强要求</w:t>
            </w:r>
          </w:p>
        </w:tc>
        <w:tc>
          <w:tcPr>
            <w:tcW w:w="2521" w:type="pct"/>
            <w:tcBorders>
              <w:top w:val="single" w:color="auto" w:sz="4" w:space="0"/>
              <w:left w:val="single" w:color="auto" w:sz="4" w:space="0"/>
              <w:bottom w:val="single" w:color="auto" w:sz="4" w:space="0"/>
              <w:right w:val="single" w:color="auto" w:sz="4" w:space="0"/>
            </w:tcBorders>
            <w:vAlign w:val="center"/>
          </w:tcPr>
          <w:p w14:paraId="167BD182">
            <w:pPr>
              <w:spacing w:line="276" w:lineRule="auto"/>
              <w:rPr>
                <w:rFonts w:hint="eastAsia" w:ascii="宋体" w:hAnsi="宋体"/>
                <w:szCs w:val="21"/>
              </w:rPr>
            </w:pPr>
            <w:r>
              <w:rPr>
                <w:rFonts w:hint="eastAsia" w:ascii="宋体" w:hAnsi="宋体"/>
                <w:szCs w:val="21"/>
              </w:rPr>
              <w:t>a) 嵌入物理可信根，实现设备的信</w:t>
            </w:r>
          </w:p>
          <w:p w14:paraId="27212C6A">
            <w:pPr>
              <w:spacing w:line="276" w:lineRule="auto"/>
              <w:rPr>
                <w:rFonts w:hint="eastAsia" w:ascii="宋体" w:hAnsi="宋体"/>
                <w:szCs w:val="21"/>
              </w:rPr>
            </w:pPr>
            <w:r>
              <w:rPr>
                <w:rFonts w:hint="eastAsia" w:ascii="宋体" w:hAnsi="宋体"/>
                <w:szCs w:val="21"/>
              </w:rPr>
              <w:t>任链构建；</w:t>
            </w:r>
          </w:p>
          <w:p w14:paraId="3EB19D39">
            <w:pPr>
              <w:spacing w:line="276" w:lineRule="auto"/>
              <w:rPr>
                <w:rFonts w:hint="eastAsia" w:ascii="宋体" w:hAnsi="宋体"/>
                <w:szCs w:val="21"/>
              </w:rPr>
            </w:pPr>
            <w:r>
              <w:rPr>
                <w:rFonts w:hint="eastAsia" w:ascii="宋体" w:hAnsi="宋体"/>
                <w:szCs w:val="21"/>
              </w:rPr>
              <w:t>b) 支持可信平台控制模块(TPCM)；</w:t>
            </w:r>
          </w:p>
          <w:p w14:paraId="3EE96ED2">
            <w:pPr>
              <w:spacing w:line="276" w:lineRule="auto"/>
              <w:rPr>
                <w:rFonts w:hint="eastAsia" w:ascii="宋体" w:hAnsi="宋体"/>
                <w:szCs w:val="21"/>
              </w:rPr>
            </w:pPr>
            <w:r>
              <w:rPr>
                <w:rFonts w:hint="eastAsia" w:ascii="宋体" w:hAnsi="宋体"/>
                <w:szCs w:val="21"/>
              </w:rPr>
              <w:t>c) 支持在固件系统（BMC、BIOS）启动前实现对固件度量的功能，支持物理可信根对BMC 固件或BIOS 固件进行完整性检测、更新和恢复；</w:t>
            </w:r>
          </w:p>
          <w:p w14:paraId="1C4D4356">
            <w:pPr>
              <w:spacing w:line="276" w:lineRule="auto"/>
              <w:rPr>
                <w:rFonts w:hint="eastAsia" w:ascii="宋体" w:hAnsi="宋体"/>
                <w:szCs w:val="21"/>
              </w:rPr>
            </w:pPr>
            <w:r>
              <w:rPr>
                <w:rFonts w:hint="eastAsia" w:ascii="宋体" w:hAnsi="宋体"/>
                <w:szCs w:val="21"/>
              </w:rPr>
              <w:t>d) 支持对CPU、网络控制器等关键处理器进行身份识别与度量的功能；</w:t>
            </w:r>
          </w:p>
          <w:p w14:paraId="5B1CF3F0">
            <w:pPr>
              <w:spacing w:line="276" w:lineRule="auto"/>
              <w:rPr>
                <w:rFonts w:hint="eastAsia" w:ascii="宋体" w:hAnsi="宋体"/>
                <w:szCs w:val="21"/>
              </w:rPr>
            </w:pPr>
            <w:r>
              <w:rPr>
                <w:rFonts w:hint="eastAsia" w:ascii="宋体" w:hAnsi="宋体"/>
                <w:szCs w:val="21"/>
              </w:rPr>
              <w:t>e) 支持基于处理器或可信计算模块度量的功能；</w:t>
            </w:r>
          </w:p>
          <w:p w14:paraId="00C712C9">
            <w:pPr>
              <w:spacing w:line="276" w:lineRule="auto"/>
              <w:rPr>
                <w:rFonts w:hint="eastAsia" w:ascii="宋体" w:hAnsi="宋体"/>
                <w:szCs w:val="21"/>
              </w:rPr>
            </w:pPr>
            <w:r>
              <w:rPr>
                <w:rFonts w:hint="eastAsia" w:ascii="宋体" w:hAnsi="宋体"/>
                <w:szCs w:val="21"/>
              </w:rPr>
              <w:t>f) 所采用的可信密码模块接口应符合GM/T 0012 的相关规定；</w:t>
            </w:r>
          </w:p>
          <w:p w14:paraId="70285F44">
            <w:pPr>
              <w:spacing w:line="276" w:lineRule="auto"/>
              <w:rPr>
                <w:rFonts w:hint="eastAsia" w:ascii="宋体" w:hAnsi="宋体"/>
                <w:szCs w:val="21"/>
              </w:rPr>
            </w:pPr>
            <w:r>
              <w:rPr>
                <w:rFonts w:hint="eastAsia" w:ascii="宋体" w:hAnsi="宋体"/>
                <w:szCs w:val="21"/>
              </w:rPr>
              <w:t>g) 可信安全管理模块、处理器等硬件载体应通过国家相关部门的认证和许可</w:t>
            </w:r>
          </w:p>
        </w:tc>
      </w:tr>
      <w:tr w14:paraId="4779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FBD4929">
            <w:pPr>
              <w:spacing w:line="276" w:lineRule="auto"/>
              <w:jc w:val="center"/>
              <w:rPr>
                <w:rFonts w:hint="eastAsia" w:ascii="宋体" w:hAnsi="宋体"/>
                <w:szCs w:val="21"/>
              </w:rPr>
            </w:pPr>
            <w:r>
              <w:rPr>
                <w:rFonts w:hint="eastAsia" w:ascii="宋体" w:hAnsi="宋体"/>
                <w:szCs w:val="21"/>
              </w:rPr>
              <w:t>100</w:t>
            </w:r>
          </w:p>
        </w:tc>
        <w:tc>
          <w:tcPr>
            <w:tcW w:w="703" w:type="pct"/>
            <w:tcBorders>
              <w:top w:val="single" w:color="auto" w:sz="4" w:space="0"/>
              <w:left w:val="single" w:color="auto" w:sz="4" w:space="0"/>
              <w:bottom w:val="single" w:color="auto" w:sz="4" w:space="0"/>
              <w:right w:val="single" w:color="auto" w:sz="4" w:space="0"/>
            </w:tcBorders>
            <w:vAlign w:val="center"/>
          </w:tcPr>
          <w:p w14:paraId="3BAC658A">
            <w:pPr>
              <w:spacing w:line="276" w:lineRule="auto"/>
              <w:rPr>
                <w:rFonts w:hint="eastAsia" w:ascii="宋体" w:hAnsi="宋体"/>
                <w:szCs w:val="21"/>
              </w:rPr>
            </w:pPr>
            <w:r>
              <w:rPr>
                <w:rFonts w:hint="eastAsia" w:ascii="宋体" w:hAnsi="宋体"/>
                <w:szCs w:val="21"/>
              </w:rPr>
              <w:t>安全要求</w:t>
            </w:r>
          </w:p>
        </w:tc>
        <w:tc>
          <w:tcPr>
            <w:tcW w:w="575" w:type="pct"/>
            <w:tcBorders>
              <w:top w:val="single" w:color="auto" w:sz="4" w:space="0"/>
              <w:left w:val="single" w:color="auto" w:sz="4" w:space="0"/>
              <w:bottom w:val="single" w:color="auto" w:sz="4" w:space="0"/>
              <w:right w:val="single" w:color="auto" w:sz="4" w:space="0"/>
            </w:tcBorders>
            <w:vAlign w:val="center"/>
          </w:tcPr>
          <w:p w14:paraId="5FC02916">
            <w:pPr>
              <w:spacing w:line="276" w:lineRule="auto"/>
              <w:rPr>
                <w:rFonts w:hint="eastAsia" w:ascii="宋体" w:hAnsi="宋体"/>
                <w:szCs w:val="21"/>
              </w:rPr>
            </w:pPr>
            <w:r>
              <w:rPr>
                <w:rFonts w:hint="eastAsia" w:ascii="宋体" w:hAnsi="宋体"/>
                <w:szCs w:val="21"/>
              </w:rPr>
              <w:t>物理安全</w:t>
            </w:r>
          </w:p>
        </w:tc>
        <w:tc>
          <w:tcPr>
            <w:tcW w:w="891" w:type="pct"/>
            <w:tcBorders>
              <w:top w:val="single" w:color="auto" w:sz="4" w:space="0"/>
              <w:left w:val="single" w:color="auto" w:sz="4" w:space="0"/>
              <w:bottom w:val="single" w:color="auto" w:sz="4" w:space="0"/>
              <w:right w:val="single" w:color="auto" w:sz="4" w:space="0"/>
            </w:tcBorders>
            <w:vAlign w:val="center"/>
          </w:tcPr>
          <w:p w14:paraId="69F5158B">
            <w:pPr>
              <w:spacing w:line="276" w:lineRule="auto"/>
              <w:rPr>
                <w:rFonts w:hint="eastAsia" w:ascii="宋体" w:hAnsi="宋体"/>
                <w:szCs w:val="21"/>
              </w:rPr>
            </w:pPr>
            <w:r>
              <w:rPr>
                <w:rFonts w:hint="eastAsia" w:ascii="宋体" w:hAnsi="宋体"/>
                <w:szCs w:val="21"/>
              </w:rPr>
              <w:t>★物理安全</w:t>
            </w:r>
          </w:p>
        </w:tc>
        <w:tc>
          <w:tcPr>
            <w:tcW w:w="2521" w:type="pct"/>
            <w:tcBorders>
              <w:top w:val="single" w:color="auto" w:sz="4" w:space="0"/>
              <w:left w:val="single" w:color="auto" w:sz="4" w:space="0"/>
              <w:bottom w:val="single" w:color="auto" w:sz="4" w:space="0"/>
              <w:right w:val="single" w:color="auto" w:sz="4" w:space="0"/>
            </w:tcBorders>
            <w:vAlign w:val="center"/>
          </w:tcPr>
          <w:p w14:paraId="7A486C8E">
            <w:pPr>
              <w:spacing w:line="276" w:lineRule="auto"/>
              <w:rPr>
                <w:rFonts w:hint="eastAsia" w:ascii="宋体" w:hAnsi="宋体"/>
                <w:szCs w:val="21"/>
              </w:rPr>
            </w:pPr>
            <w:r>
              <w:rPr>
                <w:rFonts w:hint="eastAsia" w:ascii="宋体" w:hAnsi="宋体"/>
                <w:szCs w:val="21"/>
              </w:rPr>
              <w:t>安全要求应符合GB 4943.1的规定</w:t>
            </w:r>
          </w:p>
        </w:tc>
      </w:tr>
      <w:tr w14:paraId="7D3B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99CA6C2">
            <w:pPr>
              <w:spacing w:line="276" w:lineRule="auto"/>
              <w:jc w:val="center"/>
              <w:rPr>
                <w:rFonts w:hint="eastAsia" w:ascii="宋体" w:hAnsi="宋体"/>
                <w:szCs w:val="21"/>
              </w:rPr>
            </w:pPr>
            <w:r>
              <w:rPr>
                <w:rFonts w:hint="eastAsia" w:ascii="宋体" w:hAnsi="宋体"/>
                <w:szCs w:val="21"/>
              </w:rPr>
              <w:t>101</w:t>
            </w:r>
          </w:p>
        </w:tc>
        <w:tc>
          <w:tcPr>
            <w:tcW w:w="703" w:type="pct"/>
            <w:tcBorders>
              <w:top w:val="single" w:color="auto" w:sz="4" w:space="0"/>
              <w:left w:val="single" w:color="auto" w:sz="4" w:space="0"/>
              <w:bottom w:val="single" w:color="auto" w:sz="4" w:space="0"/>
              <w:right w:val="single" w:color="auto" w:sz="4" w:space="0"/>
            </w:tcBorders>
            <w:vAlign w:val="center"/>
          </w:tcPr>
          <w:p w14:paraId="29B6275C">
            <w:pPr>
              <w:spacing w:line="276" w:lineRule="auto"/>
              <w:rPr>
                <w:rFonts w:hint="eastAsia" w:ascii="宋体" w:hAnsi="宋体"/>
                <w:szCs w:val="21"/>
              </w:rPr>
            </w:pPr>
            <w:r>
              <w:rPr>
                <w:rFonts w:hint="eastAsia" w:ascii="宋体" w:hAnsi="宋体"/>
                <w:szCs w:val="21"/>
              </w:rPr>
              <w:t>安全要求</w:t>
            </w:r>
          </w:p>
        </w:tc>
        <w:tc>
          <w:tcPr>
            <w:tcW w:w="575" w:type="pct"/>
            <w:tcBorders>
              <w:top w:val="single" w:color="auto" w:sz="4" w:space="0"/>
              <w:left w:val="single" w:color="auto" w:sz="4" w:space="0"/>
              <w:bottom w:val="single" w:color="auto" w:sz="4" w:space="0"/>
              <w:right w:val="single" w:color="auto" w:sz="4" w:space="0"/>
            </w:tcBorders>
            <w:vAlign w:val="center"/>
          </w:tcPr>
          <w:p w14:paraId="4C10C7D1">
            <w:pPr>
              <w:spacing w:line="276" w:lineRule="auto"/>
              <w:rPr>
                <w:rFonts w:hint="eastAsia" w:ascii="宋体" w:hAnsi="宋体"/>
                <w:szCs w:val="21"/>
              </w:rPr>
            </w:pPr>
            <w:r>
              <w:rPr>
                <w:rFonts w:hint="eastAsia" w:ascii="宋体" w:hAnsi="宋体"/>
                <w:szCs w:val="21"/>
              </w:rPr>
              <w:t>限用物质的限量要求</w:t>
            </w:r>
          </w:p>
        </w:tc>
        <w:tc>
          <w:tcPr>
            <w:tcW w:w="891" w:type="pct"/>
            <w:tcBorders>
              <w:top w:val="single" w:color="auto" w:sz="4" w:space="0"/>
              <w:left w:val="single" w:color="auto" w:sz="4" w:space="0"/>
              <w:bottom w:val="single" w:color="auto" w:sz="4" w:space="0"/>
              <w:right w:val="single" w:color="auto" w:sz="4" w:space="0"/>
            </w:tcBorders>
            <w:vAlign w:val="center"/>
          </w:tcPr>
          <w:p w14:paraId="3ACE7D22">
            <w:pPr>
              <w:spacing w:line="276" w:lineRule="auto"/>
              <w:rPr>
                <w:rFonts w:hint="eastAsia" w:ascii="宋体" w:hAnsi="宋体"/>
                <w:szCs w:val="21"/>
              </w:rPr>
            </w:pPr>
            <w:r>
              <w:rPr>
                <w:rFonts w:hint="eastAsia" w:ascii="宋体" w:hAnsi="宋体"/>
                <w:szCs w:val="21"/>
              </w:rPr>
              <w:t>★限用物质的限量要求</w:t>
            </w:r>
          </w:p>
        </w:tc>
        <w:tc>
          <w:tcPr>
            <w:tcW w:w="2521" w:type="pct"/>
            <w:tcBorders>
              <w:top w:val="single" w:color="auto" w:sz="4" w:space="0"/>
              <w:left w:val="single" w:color="auto" w:sz="4" w:space="0"/>
              <w:bottom w:val="single" w:color="auto" w:sz="4" w:space="0"/>
              <w:right w:val="single" w:color="auto" w:sz="4" w:space="0"/>
            </w:tcBorders>
            <w:vAlign w:val="center"/>
          </w:tcPr>
          <w:p w14:paraId="1EA363E2">
            <w:pPr>
              <w:spacing w:line="276" w:lineRule="auto"/>
              <w:rPr>
                <w:rFonts w:hint="eastAsia" w:ascii="宋体" w:hAnsi="宋体"/>
                <w:szCs w:val="21"/>
              </w:rPr>
            </w:pPr>
            <w:r>
              <w:rPr>
                <w:rFonts w:hint="eastAsia" w:ascii="宋体" w:hAnsi="宋体"/>
                <w:szCs w:val="21"/>
              </w:rPr>
              <w:t>限用物质的限量应符合GB/T 26572的要求</w:t>
            </w:r>
          </w:p>
        </w:tc>
      </w:tr>
      <w:tr w14:paraId="4877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4E14EA9">
            <w:pPr>
              <w:spacing w:line="276" w:lineRule="auto"/>
              <w:jc w:val="center"/>
              <w:rPr>
                <w:rFonts w:hint="eastAsia" w:ascii="宋体" w:hAnsi="宋体"/>
                <w:szCs w:val="21"/>
              </w:rPr>
            </w:pPr>
            <w:r>
              <w:rPr>
                <w:rFonts w:hint="eastAsia" w:ascii="宋体" w:hAnsi="宋体"/>
                <w:szCs w:val="21"/>
              </w:rPr>
              <w:t>102</w:t>
            </w:r>
          </w:p>
        </w:tc>
        <w:tc>
          <w:tcPr>
            <w:tcW w:w="703" w:type="pct"/>
            <w:tcBorders>
              <w:top w:val="single" w:color="auto" w:sz="4" w:space="0"/>
              <w:left w:val="single" w:color="auto" w:sz="4" w:space="0"/>
              <w:bottom w:val="single" w:color="auto" w:sz="4" w:space="0"/>
              <w:right w:val="single" w:color="auto" w:sz="4" w:space="0"/>
            </w:tcBorders>
            <w:vAlign w:val="center"/>
          </w:tcPr>
          <w:p w14:paraId="0293A328">
            <w:pPr>
              <w:spacing w:line="276" w:lineRule="auto"/>
              <w:rPr>
                <w:rFonts w:hint="eastAsia" w:ascii="宋体" w:hAnsi="宋体"/>
                <w:szCs w:val="21"/>
              </w:rPr>
            </w:pPr>
            <w:r>
              <w:rPr>
                <w:rFonts w:hint="eastAsia" w:ascii="宋体" w:hAnsi="宋体"/>
                <w:szCs w:val="21"/>
              </w:rPr>
              <w:t>性能要求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4E6EF73">
            <w:pPr>
              <w:spacing w:line="276" w:lineRule="auto"/>
              <w:rPr>
                <w:rFonts w:hint="eastAsia" w:ascii="宋体" w:hAnsi="宋体"/>
                <w:szCs w:val="21"/>
              </w:rPr>
            </w:pPr>
            <w:r>
              <w:rPr>
                <w:rFonts w:hint="eastAsia" w:ascii="宋体" w:hAnsi="宋体"/>
                <w:szCs w:val="21"/>
              </w:rPr>
              <w:t>CPU性能</w:t>
            </w:r>
          </w:p>
        </w:tc>
        <w:tc>
          <w:tcPr>
            <w:tcW w:w="891" w:type="pct"/>
            <w:tcBorders>
              <w:top w:val="single" w:color="auto" w:sz="4" w:space="0"/>
              <w:left w:val="single" w:color="auto" w:sz="4" w:space="0"/>
              <w:bottom w:val="single" w:color="auto" w:sz="4" w:space="0"/>
              <w:right w:val="single" w:color="auto" w:sz="4" w:space="0"/>
            </w:tcBorders>
            <w:vAlign w:val="center"/>
          </w:tcPr>
          <w:p w14:paraId="5A7CF847">
            <w:pPr>
              <w:spacing w:line="276" w:lineRule="auto"/>
              <w:rPr>
                <w:rFonts w:hint="eastAsia" w:ascii="宋体" w:hAnsi="宋体"/>
                <w:szCs w:val="21"/>
              </w:rPr>
            </w:pPr>
            <w:r>
              <w:rPr>
                <w:rFonts w:hint="eastAsia" w:ascii="宋体" w:hAnsi="宋体"/>
                <w:szCs w:val="21"/>
              </w:rPr>
              <w:t>★CPU主频</w:t>
            </w:r>
          </w:p>
        </w:tc>
        <w:tc>
          <w:tcPr>
            <w:tcW w:w="2521" w:type="pct"/>
            <w:tcBorders>
              <w:top w:val="single" w:color="auto" w:sz="4" w:space="0"/>
              <w:left w:val="single" w:color="auto" w:sz="4" w:space="0"/>
              <w:bottom w:val="single" w:color="auto" w:sz="4" w:space="0"/>
              <w:right w:val="single" w:color="auto" w:sz="4" w:space="0"/>
            </w:tcBorders>
            <w:vAlign w:val="center"/>
          </w:tcPr>
          <w:p w14:paraId="074DA31F">
            <w:pPr>
              <w:spacing w:line="276" w:lineRule="auto"/>
              <w:rPr>
                <w:rFonts w:hint="eastAsia" w:ascii="宋体" w:hAnsi="宋体"/>
                <w:szCs w:val="21"/>
              </w:rPr>
            </w:pPr>
            <w:r>
              <w:rPr>
                <w:rFonts w:hint="eastAsia" w:ascii="宋体" w:hAnsi="宋体"/>
                <w:szCs w:val="21"/>
              </w:rPr>
              <w:t>≥3.0GHz</w:t>
            </w:r>
          </w:p>
        </w:tc>
      </w:tr>
      <w:tr w14:paraId="6E80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10" w:type="pct"/>
            <w:tcBorders>
              <w:top w:val="single" w:color="auto" w:sz="4" w:space="0"/>
              <w:left w:val="single" w:color="auto" w:sz="4" w:space="0"/>
              <w:bottom w:val="single" w:color="auto" w:sz="4" w:space="0"/>
              <w:right w:val="single" w:color="auto" w:sz="4" w:space="0"/>
            </w:tcBorders>
            <w:vAlign w:val="center"/>
          </w:tcPr>
          <w:p w14:paraId="30981764">
            <w:pPr>
              <w:spacing w:line="276" w:lineRule="auto"/>
              <w:jc w:val="center"/>
              <w:rPr>
                <w:rFonts w:hint="eastAsia" w:ascii="宋体" w:hAnsi="宋体"/>
                <w:szCs w:val="21"/>
              </w:rPr>
            </w:pPr>
            <w:r>
              <w:rPr>
                <w:rFonts w:hint="eastAsia" w:ascii="宋体" w:hAnsi="宋体"/>
                <w:szCs w:val="21"/>
              </w:rPr>
              <w:t>103</w:t>
            </w:r>
          </w:p>
        </w:tc>
        <w:tc>
          <w:tcPr>
            <w:tcW w:w="703" w:type="pct"/>
            <w:tcBorders>
              <w:top w:val="single" w:color="auto" w:sz="4" w:space="0"/>
              <w:left w:val="single" w:color="auto" w:sz="4" w:space="0"/>
              <w:bottom w:val="single" w:color="auto" w:sz="4" w:space="0"/>
              <w:right w:val="single" w:color="auto" w:sz="4" w:space="0"/>
            </w:tcBorders>
            <w:vAlign w:val="center"/>
          </w:tcPr>
          <w:p w14:paraId="55C61C43">
            <w:pPr>
              <w:spacing w:line="276" w:lineRule="auto"/>
              <w:rPr>
                <w:rFonts w:hint="eastAsia" w:ascii="宋体" w:hAnsi="宋体"/>
                <w:szCs w:val="21"/>
              </w:rPr>
            </w:pPr>
            <w:r>
              <w:rPr>
                <w:rFonts w:hint="eastAsia" w:ascii="宋体" w:hAnsi="宋体"/>
                <w:szCs w:val="21"/>
              </w:rPr>
              <w:t>性能要求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C371460">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8157F24">
            <w:pPr>
              <w:spacing w:line="276" w:lineRule="auto"/>
              <w:rPr>
                <w:rFonts w:hint="eastAsia" w:ascii="宋体" w:hAnsi="宋体"/>
                <w:szCs w:val="21"/>
              </w:rPr>
            </w:pPr>
            <w:r>
              <w:rPr>
                <w:rFonts w:hint="eastAsia" w:ascii="宋体" w:hAnsi="宋体"/>
                <w:szCs w:val="21"/>
              </w:rPr>
              <w:t>★单CPU核数</w:t>
            </w:r>
          </w:p>
        </w:tc>
        <w:tc>
          <w:tcPr>
            <w:tcW w:w="2521" w:type="pct"/>
            <w:tcBorders>
              <w:top w:val="single" w:color="auto" w:sz="4" w:space="0"/>
              <w:left w:val="single" w:color="auto" w:sz="4" w:space="0"/>
              <w:bottom w:val="single" w:color="auto" w:sz="4" w:space="0"/>
              <w:right w:val="single" w:color="auto" w:sz="4" w:space="0"/>
            </w:tcBorders>
            <w:vAlign w:val="center"/>
          </w:tcPr>
          <w:p w14:paraId="4BBB60DE">
            <w:pPr>
              <w:spacing w:line="276" w:lineRule="auto"/>
              <w:rPr>
                <w:rFonts w:hint="eastAsia" w:ascii="宋体" w:hAnsi="宋体"/>
                <w:szCs w:val="21"/>
              </w:rPr>
            </w:pPr>
            <w:r>
              <w:rPr>
                <w:rFonts w:hint="eastAsia" w:ascii="宋体" w:hAnsi="宋体"/>
                <w:szCs w:val="21"/>
              </w:rPr>
              <w:t>≥8</w:t>
            </w:r>
          </w:p>
        </w:tc>
      </w:tr>
      <w:tr w14:paraId="67C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0BA22EB">
            <w:pPr>
              <w:spacing w:line="276" w:lineRule="auto"/>
              <w:jc w:val="center"/>
              <w:rPr>
                <w:rFonts w:hint="eastAsia" w:ascii="宋体" w:hAnsi="宋体"/>
                <w:szCs w:val="21"/>
              </w:rPr>
            </w:pPr>
            <w:r>
              <w:rPr>
                <w:rFonts w:hint="eastAsia" w:ascii="宋体" w:hAnsi="宋体"/>
                <w:szCs w:val="21"/>
              </w:rPr>
              <w:t>104</w:t>
            </w:r>
          </w:p>
        </w:tc>
        <w:tc>
          <w:tcPr>
            <w:tcW w:w="703" w:type="pct"/>
            <w:tcBorders>
              <w:top w:val="single" w:color="auto" w:sz="4" w:space="0"/>
              <w:left w:val="single" w:color="auto" w:sz="4" w:space="0"/>
              <w:bottom w:val="single" w:color="auto" w:sz="4" w:space="0"/>
              <w:right w:val="single" w:color="auto" w:sz="4" w:space="0"/>
            </w:tcBorders>
            <w:vAlign w:val="center"/>
          </w:tcPr>
          <w:p w14:paraId="3FDA5A6D">
            <w:pPr>
              <w:spacing w:line="276" w:lineRule="auto"/>
              <w:rPr>
                <w:rFonts w:hint="eastAsia" w:ascii="宋体" w:hAnsi="宋体"/>
                <w:szCs w:val="21"/>
              </w:rPr>
            </w:pPr>
            <w:r>
              <w:rPr>
                <w:rFonts w:hint="eastAsia" w:ascii="宋体" w:hAnsi="宋体"/>
                <w:szCs w:val="21"/>
              </w:rPr>
              <w:t>性能要求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6CBE542">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726F0C3">
            <w:pPr>
              <w:spacing w:line="276" w:lineRule="auto"/>
              <w:rPr>
                <w:rFonts w:hint="eastAsia" w:ascii="宋体" w:hAnsi="宋体"/>
                <w:szCs w:val="21"/>
              </w:rPr>
            </w:pPr>
            <w:r>
              <w:rPr>
                <w:rFonts w:hint="eastAsia" w:ascii="宋体" w:hAnsi="宋体"/>
                <w:szCs w:val="21"/>
              </w:rPr>
              <w:t>★单CPU末级缓存容量</w:t>
            </w:r>
          </w:p>
        </w:tc>
        <w:tc>
          <w:tcPr>
            <w:tcW w:w="2521" w:type="pct"/>
            <w:tcBorders>
              <w:top w:val="single" w:color="auto" w:sz="4" w:space="0"/>
              <w:left w:val="single" w:color="auto" w:sz="4" w:space="0"/>
              <w:bottom w:val="single" w:color="auto" w:sz="4" w:space="0"/>
              <w:right w:val="single" w:color="auto" w:sz="4" w:space="0"/>
            </w:tcBorders>
            <w:vAlign w:val="center"/>
          </w:tcPr>
          <w:p w14:paraId="3BEF563C">
            <w:pPr>
              <w:spacing w:line="276" w:lineRule="auto"/>
              <w:rPr>
                <w:rFonts w:hint="eastAsia" w:ascii="宋体" w:hAnsi="宋体"/>
                <w:szCs w:val="21"/>
              </w:rPr>
            </w:pPr>
            <w:r>
              <w:rPr>
                <w:rFonts w:hint="eastAsia" w:ascii="宋体" w:hAnsi="宋体"/>
                <w:szCs w:val="21"/>
              </w:rPr>
              <w:t xml:space="preserve">≥16MB </w:t>
            </w:r>
          </w:p>
        </w:tc>
      </w:tr>
      <w:tr w14:paraId="561F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C8652F5">
            <w:pPr>
              <w:spacing w:line="276" w:lineRule="auto"/>
              <w:jc w:val="center"/>
              <w:rPr>
                <w:rFonts w:hint="eastAsia" w:ascii="宋体" w:hAnsi="宋体"/>
                <w:szCs w:val="21"/>
              </w:rPr>
            </w:pPr>
            <w:r>
              <w:rPr>
                <w:rFonts w:hint="eastAsia" w:ascii="宋体" w:hAnsi="宋体"/>
                <w:szCs w:val="21"/>
              </w:rPr>
              <w:t>105</w:t>
            </w:r>
          </w:p>
        </w:tc>
        <w:tc>
          <w:tcPr>
            <w:tcW w:w="703" w:type="pct"/>
            <w:tcBorders>
              <w:top w:val="single" w:color="auto" w:sz="4" w:space="0"/>
              <w:left w:val="single" w:color="auto" w:sz="4" w:space="0"/>
              <w:bottom w:val="single" w:color="auto" w:sz="4" w:space="0"/>
              <w:right w:val="single" w:color="auto" w:sz="4" w:space="0"/>
            </w:tcBorders>
            <w:vAlign w:val="center"/>
          </w:tcPr>
          <w:p w14:paraId="68293DEB">
            <w:pPr>
              <w:spacing w:line="276" w:lineRule="auto"/>
              <w:rPr>
                <w:rFonts w:hint="eastAsia" w:ascii="宋体" w:hAnsi="宋体"/>
                <w:szCs w:val="21"/>
              </w:rPr>
            </w:pPr>
            <w:r>
              <w:rPr>
                <w:rFonts w:hint="eastAsia" w:ascii="宋体" w:hAnsi="宋体"/>
                <w:szCs w:val="21"/>
              </w:rPr>
              <w:t>性能要求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11395410">
            <w:pPr>
              <w:spacing w:line="276" w:lineRule="auto"/>
              <w:rPr>
                <w:rFonts w:hint="eastAsia" w:ascii="宋体" w:hAnsi="宋体"/>
                <w:szCs w:val="21"/>
              </w:rPr>
            </w:pPr>
            <w:r>
              <w:rPr>
                <w:rFonts w:hint="eastAsia" w:ascii="宋体" w:hAnsi="宋体"/>
                <w:szCs w:val="21"/>
              </w:rPr>
              <w:t>内存性能</w:t>
            </w:r>
          </w:p>
        </w:tc>
        <w:tc>
          <w:tcPr>
            <w:tcW w:w="891" w:type="pct"/>
            <w:tcBorders>
              <w:top w:val="single" w:color="auto" w:sz="4" w:space="0"/>
              <w:left w:val="single" w:color="auto" w:sz="4" w:space="0"/>
              <w:bottom w:val="single" w:color="auto" w:sz="4" w:space="0"/>
              <w:right w:val="single" w:color="auto" w:sz="4" w:space="0"/>
            </w:tcBorders>
            <w:vAlign w:val="center"/>
          </w:tcPr>
          <w:p w14:paraId="5F5AAEAC">
            <w:pPr>
              <w:spacing w:line="276" w:lineRule="auto"/>
              <w:rPr>
                <w:rFonts w:hint="eastAsia" w:ascii="宋体" w:hAnsi="宋体"/>
                <w:szCs w:val="21"/>
              </w:rPr>
            </w:pPr>
            <w:r>
              <w:rPr>
                <w:rFonts w:hint="eastAsia" w:ascii="宋体" w:hAnsi="宋体"/>
                <w:szCs w:val="21"/>
              </w:rPr>
              <w:t>单内存模块容量</w:t>
            </w:r>
          </w:p>
        </w:tc>
        <w:tc>
          <w:tcPr>
            <w:tcW w:w="2521" w:type="pct"/>
            <w:tcBorders>
              <w:top w:val="single" w:color="auto" w:sz="4" w:space="0"/>
              <w:left w:val="single" w:color="auto" w:sz="4" w:space="0"/>
              <w:bottom w:val="single" w:color="auto" w:sz="4" w:space="0"/>
              <w:right w:val="single" w:color="auto" w:sz="4" w:space="0"/>
            </w:tcBorders>
            <w:vAlign w:val="center"/>
          </w:tcPr>
          <w:p w14:paraId="34EBD38D">
            <w:pPr>
              <w:spacing w:line="276" w:lineRule="auto"/>
              <w:rPr>
                <w:rFonts w:hint="eastAsia" w:ascii="宋体" w:hAnsi="宋体"/>
                <w:szCs w:val="21"/>
              </w:rPr>
            </w:pPr>
            <w:r>
              <w:rPr>
                <w:rFonts w:hint="eastAsia" w:ascii="宋体" w:hAnsi="宋体"/>
                <w:szCs w:val="21"/>
              </w:rPr>
              <w:t>≥16GB</w:t>
            </w:r>
          </w:p>
        </w:tc>
      </w:tr>
      <w:tr w14:paraId="13AB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6FACD17">
            <w:pPr>
              <w:spacing w:line="276" w:lineRule="auto"/>
              <w:jc w:val="center"/>
              <w:rPr>
                <w:rFonts w:hint="eastAsia" w:ascii="宋体" w:hAnsi="宋体"/>
                <w:szCs w:val="21"/>
              </w:rPr>
            </w:pPr>
            <w:r>
              <w:rPr>
                <w:rFonts w:hint="eastAsia" w:ascii="宋体" w:hAnsi="宋体"/>
                <w:szCs w:val="21"/>
              </w:rPr>
              <w:t>106</w:t>
            </w:r>
          </w:p>
        </w:tc>
        <w:tc>
          <w:tcPr>
            <w:tcW w:w="703" w:type="pct"/>
            <w:tcBorders>
              <w:top w:val="single" w:color="auto" w:sz="4" w:space="0"/>
              <w:left w:val="single" w:color="auto" w:sz="4" w:space="0"/>
              <w:bottom w:val="single" w:color="auto" w:sz="4" w:space="0"/>
              <w:right w:val="single" w:color="auto" w:sz="4" w:space="0"/>
            </w:tcBorders>
            <w:vAlign w:val="center"/>
          </w:tcPr>
          <w:p w14:paraId="2E9AABB8">
            <w:pPr>
              <w:spacing w:line="276" w:lineRule="auto"/>
              <w:rPr>
                <w:rFonts w:hint="eastAsia" w:ascii="宋体" w:hAnsi="宋体"/>
                <w:szCs w:val="21"/>
              </w:rPr>
            </w:pPr>
            <w:r>
              <w:rPr>
                <w:rFonts w:hint="eastAsia" w:ascii="宋体" w:hAnsi="宋体"/>
                <w:szCs w:val="21"/>
              </w:rPr>
              <w:t>性能要求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EBA8CC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5B8A84E">
            <w:pPr>
              <w:spacing w:line="276" w:lineRule="auto"/>
              <w:rPr>
                <w:rFonts w:hint="eastAsia" w:ascii="宋体" w:hAnsi="宋体"/>
                <w:szCs w:val="21"/>
              </w:rPr>
            </w:pPr>
            <w:r>
              <w:rPr>
                <w:rFonts w:hint="eastAsia" w:ascii="宋体" w:hAnsi="宋体"/>
                <w:szCs w:val="21"/>
              </w:rPr>
              <w:t>★内存速率</w:t>
            </w:r>
          </w:p>
        </w:tc>
        <w:tc>
          <w:tcPr>
            <w:tcW w:w="2521" w:type="pct"/>
            <w:tcBorders>
              <w:top w:val="single" w:color="auto" w:sz="4" w:space="0"/>
              <w:left w:val="single" w:color="auto" w:sz="4" w:space="0"/>
              <w:bottom w:val="single" w:color="auto" w:sz="4" w:space="0"/>
              <w:right w:val="single" w:color="auto" w:sz="4" w:space="0"/>
            </w:tcBorders>
            <w:vAlign w:val="center"/>
          </w:tcPr>
          <w:p w14:paraId="281DA0B6">
            <w:pPr>
              <w:spacing w:line="276" w:lineRule="auto"/>
              <w:rPr>
                <w:rFonts w:hint="eastAsia" w:ascii="宋体" w:hAnsi="宋体"/>
                <w:szCs w:val="21"/>
              </w:rPr>
            </w:pPr>
            <w:r>
              <w:rPr>
                <w:rFonts w:hint="eastAsia" w:ascii="宋体" w:hAnsi="宋体"/>
                <w:szCs w:val="21"/>
              </w:rPr>
              <w:t>≥2666MT/s</w:t>
            </w:r>
          </w:p>
        </w:tc>
      </w:tr>
      <w:tr w14:paraId="71DA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BE6C9FF">
            <w:pPr>
              <w:spacing w:line="276" w:lineRule="auto"/>
              <w:jc w:val="center"/>
              <w:rPr>
                <w:rFonts w:hint="eastAsia" w:ascii="宋体" w:hAnsi="宋体"/>
                <w:szCs w:val="21"/>
              </w:rPr>
            </w:pPr>
            <w:r>
              <w:rPr>
                <w:rFonts w:hint="eastAsia" w:ascii="宋体" w:hAnsi="宋体"/>
                <w:szCs w:val="21"/>
              </w:rPr>
              <w:t>107</w:t>
            </w:r>
          </w:p>
        </w:tc>
        <w:tc>
          <w:tcPr>
            <w:tcW w:w="703" w:type="pct"/>
            <w:tcBorders>
              <w:top w:val="single" w:color="auto" w:sz="4" w:space="0"/>
              <w:left w:val="single" w:color="auto" w:sz="4" w:space="0"/>
              <w:bottom w:val="single" w:color="auto" w:sz="4" w:space="0"/>
              <w:right w:val="single" w:color="auto" w:sz="4" w:space="0"/>
            </w:tcBorders>
            <w:vAlign w:val="center"/>
          </w:tcPr>
          <w:p w14:paraId="4FE005D1">
            <w:pPr>
              <w:spacing w:line="276" w:lineRule="auto"/>
              <w:rPr>
                <w:rFonts w:hint="eastAsia" w:ascii="宋体" w:hAnsi="宋体"/>
                <w:szCs w:val="21"/>
              </w:rPr>
            </w:pPr>
            <w:r>
              <w:rPr>
                <w:rFonts w:hint="eastAsia" w:ascii="宋体" w:hAnsi="宋体"/>
                <w:szCs w:val="21"/>
              </w:rPr>
              <w:t>性能要求</w:t>
            </w:r>
          </w:p>
        </w:tc>
        <w:tc>
          <w:tcPr>
            <w:tcW w:w="575" w:type="pct"/>
            <w:tcBorders>
              <w:top w:val="single" w:color="auto" w:sz="4" w:space="0"/>
              <w:left w:val="single" w:color="auto" w:sz="4" w:space="0"/>
              <w:bottom w:val="single" w:color="auto" w:sz="4" w:space="0"/>
              <w:right w:val="single" w:color="auto" w:sz="4" w:space="0"/>
            </w:tcBorders>
            <w:vAlign w:val="center"/>
          </w:tcPr>
          <w:p w14:paraId="604BF605">
            <w:pPr>
              <w:spacing w:line="276" w:lineRule="auto"/>
              <w:rPr>
                <w:rFonts w:hint="eastAsia" w:ascii="宋体" w:hAnsi="宋体"/>
                <w:szCs w:val="21"/>
              </w:rPr>
            </w:pPr>
            <w:r>
              <w:rPr>
                <w:rFonts w:hint="eastAsia" w:ascii="宋体" w:hAnsi="宋体"/>
                <w:szCs w:val="21"/>
              </w:rPr>
              <w:t>存储性能</w:t>
            </w:r>
          </w:p>
        </w:tc>
        <w:tc>
          <w:tcPr>
            <w:tcW w:w="891" w:type="pct"/>
            <w:tcBorders>
              <w:top w:val="single" w:color="auto" w:sz="4" w:space="0"/>
              <w:left w:val="single" w:color="auto" w:sz="4" w:space="0"/>
              <w:bottom w:val="single" w:color="auto" w:sz="4" w:space="0"/>
              <w:right w:val="single" w:color="auto" w:sz="4" w:space="0"/>
            </w:tcBorders>
            <w:vAlign w:val="center"/>
          </w:tcPr>
          <w:p w14:paraId="5D2A0883">
            <w:pPr>
              <w:spacing w:line="276" w:lineRule="auto"/>
              <w:rPr>
                <w:rFonts w:hint="eastAsia" w:ascii="宋体" w:hAnsi="宋体"/>
                <w:szCs w:val="21"/>
              </w:rPr>
            </w:pPr>
            <w:r>
              <w:rPr>
                <w:rFonts w:hint="eastAsia" w:ascii="宋体" w:hAnsi="宋体"/>
                <w:szCs w:val="21"/>
              </w:rPr>
              <w:t>硬盘转速</w:t>
            </w:r>
          </w:p>
        </w:tc>
        <w:tc>
          <w:tcPr>
            <w:tcW w:w="2521" w:type="pct"/>
            <w:tcBorders>
              <w:top w:val="single" w:color="auto" w:sz="4" w:space="0"/>
              <w:left w:val="single" w:color="auto" w:sz="4" w:space="0"/>
              <w:bottom w:val="single" w:color="auto" w:sz="4" w:space="0"/>
              <w:right w:val="single" w:color="auto" w:sz="4" w:space="0"/>
            </w:tcBorders>
            <w:vAlign w:val="center"/>
          </w:tcPr>
          <w:p w14:paraId="30957C9B">
            <w:pPr>
              <w:spacing w:line="276" w:lineRule="auto"/>
              <w:rPr>
                <w:rFonts w:hint="eastAsia" w:ascii="宋体" w:hAnsi="宋体"/>
                <w:szCs w:val="21"/>
              </w:rPr>
            </w:pPr>
            <w:r>
              <w:rPr>
                <w:rFonts w:hint="eastAsia" w:ascii="宋体" w:hAnsi="宋体"/>
                <w:szCs w:val="21"/>
              </w:rPr>
              <w:t>安装的硬磁盘转速不小于7200rpm</w:t>
            </w:r>
          </w:p>
        </w:tc>
      </w:tr>
      <w:tr w14:paraId="5014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704CF81">
            <w:pPr>
              <w:spacing w:line="276" w:lineRule="auto"/>
              <w:jc w:val="center"/>
              <w:rPr>
                <w:rFonts w:hint="eastAsia" w:ascii="宋体" w:hAnsi="宋体"/>
                <w:szCs w:val="21"/>
              </w:rPr>
            </w:pPr>
            <w:r>
              <w:rPr>
                <w:rFonts w:hint="eastAsia" w:ascii="宋体" w:hAnsi="宋体"/>
                <w:szCs w:val="21"/>
              </w:rPr>
              <w:t>108</w:t>
            </w:r>
          </w:p>
        </w:tc>
        <w:tc>
          <w:tcPr>
            <w:tcW w:w="703" w:type="pct"/>
            <w:tcBorders>
              <w:top w:val="single" w:color="auto" w:sz="4" w:space="0"/>
              <w:left w:val="single" w:color="auto" w:sz="4" w:space="0"/>
              <w:bottom w:val="single" w:color="auto" w:sz="4" w:space="0"/>
              <w:right w:val="single" w:color="auto" w:sz="4" w:space="0"/>
            </w:tcBorders>
            <w:vAlign w:val="center"/>
          </w:tcPr>
          <w:p w14:paraId="6E9960F3">
            <w:pPr>
              <w:spacing w:line="276" w:lineRule="auto"/>
              <w:rPr>
                <w:rFonts w:hint="eastAsia" w:ascii="宋体" w:hAnsi="宋体"/>
                <w:szCs w:val="21"/>
              </w:rPr>
            </w:pPr>
            <w:r>
              <w:rPr>
                <w:rFonts w:hint="eastAsia" w:ascii="宋体" w:hAnsi="宋体"/>
                <w:szCs w:val="21"/>
              </w:rPr>
              <w:t>性能要求</w:t>
            </w:r>
          </w:p>
        </w:tc>
        <w:tc>
          <w:tcPr>
            <w:tcW w:w="575" w:type="pct"/>
            <w:tcBorders>
              <w:top w:val="single" w:color="auto" w:sz="4" w:space="0"/>
              <w:left w:val="single" w:color="auto" w:sz="4" w:space="0"/>
              <w:bottom w:val="single" w:color="auto" w:sz="4" w:space="0"/>
              <w:right w:val="single" w:color="auto" w:sz="4" w:space="0"/>
            </w:tcBorders>
            <w:vAlign w:val="center"/>
          </w:tcPr>
          <w:p w14:paraId="0D29495C">
            <w:pPr>
              <w:spacing w:line="276" w:lineRule="auto"/>
              <w:rPr>
                <w:rFonts w:hint="eastAsia" w:ascii="宋体" w:hAnsi="宋体"/>
                <w:szCs w:val="21"/>
              </w:rPr>
            </w:pPr>
            <w:r>
              <w:rPr>
                <w:rFonts w:hint="eastAsia" w:ascii="宋体" w:hAnsi="宋体"/>
                <w:szCs w:val="21"/>
              </w:rPr>
              <w:t>RAID卡性能</w:t>
            </w:r>
          </w:p>
        </w:tc>
        <w:tc>
          <w:tcPr>
            <w:tcW w:w="891" w:type="pct"/>
            <w:tcBorders>
              <w:top w:val="single" w:color="auto" w:sz="4" w:space="0"/>
              <w:left w:val="single" w:color="auto" w:sz="4" w:space="0"/>
              <w:bottom w:val="single" w:color="auto" w:sz="4" w:space="0"/>
              <w:right w:val="single" w:color="auto" w:sz="4" w:space="0"/>
            </w:tcBorders>
            <w:vAlign w:val="center"/>
          </w:tcPr>
          <w:p w14:paraId="03F0044D">
            <w:pPr>
              <w:spacing w:line="276" w:lineRule="auto"/>
              <w:rPr>
                <w:rFonts w:hint="eastAsia" w:ascii="宋体" w:hAnsi="宋体"/>
                <w:szCs w:val="21"/>
              </w:rPr>
            </w:pPr>
            <w:r>
              <w:rPr>
                <w:rFonts w:hint="eastAsia" w:ascii="宋体" w:hAnsi="宋体"/>
                <w:szCs w:val="21"/>
              </w:rPr>
              <w:t>RAID卡缓存容量大小</w:t>
            </w:r>
          </w:p>
        </w:tc>
        <w:tc>
          <w:tcPr>
            <w:tcW w:w="2521" w:type="pct"/>
            <w:tcBorders>
              <w:top w:val="single" w:color="auto" w:sz="4" w:space="0"/>
              <w:left w:val="single" w:color="auto" w:sz="4" w:space="0"/>
              <w:bottom w:val="single" w:color="auto" w:sz="4" w:space="0"/>
              <w:right w:val="single" w:color="auto" w:sz="4" w:space="0"/>
            </w:tcBorders>
            <w:vAlign w:val="center"/>
          </w:tcPr>
          <w:p w14:paraId="29E1A217">
            <w:pPr>
              <w:spacing w:line="276" w:lineRule="auto"/>
              <w:rPr>
                <w:rFonts w:hint="eastAsia" w:ascii="宋体" w:hAnsi="宋体"/>
                <w:szCs w:val="21"/>
              </w:rPr>
            </w:pPr>
            <w:r>
              <w:rPr>
                <w:rFonts w:hint="eastAsia" w:ascii="宋体" w:hAnsi="宋体"/>
                <w:szCs w:val="21"/>
              </w:rPr>
              <w:t>无</w:t>
            </w:r>
          </w:p>
        </w:tc>
      </w:tr>
      <w:tr w14:paraId="54B5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D74FB95">
            <w:pPr>
              <w:spacing w:line="276" w:lineRule="auto"/>
              <w:jc w:val="center"/>
              <w:rPr>
                <w:rFonts w:hint="eastAsia" w:ascii="宋体" w:hAnsi="宋体"/>
                <w:szCs w:val="21"/>
              </w:rPr>
            </w:pPr>
            <w:r>
              <w:rPr>
                <w:rFonts w:hint="eastAsia" w:ascii="宋体" w:hAnsi="宋体"/>
                <w:szCs w:val="21"/>
              </w:rPr>
              <w:t>109</w:t>
            </w:r>
          </w:p>
        </w:tc>
        <w:tc>
          <w:tcPr>
            <w:tcW w:w="703" w:type="pct"/>
            <w:tcBorders>
              <w:top w:val="single" w:color="auto" w:sz="4" w:space="0"/>
              <w:left w:val="single" w:color="auto" w:sz="4" w:space="0"/>
              <w:bottom w:val="single" w:color="auto" w:sz="4" w:space="0"/>
              <w:right w:val="single" w:color="auto" w:sz="4" w:space="0"/>
            </w:tcBorders>
            <w:vAlign w:val="center"/>
          </w:tcPr>
          <w:p w14:paraId="7BE45147">
            <w:pPr>
              <w:spacing w:line="276" w:lineRule="auto"/>
              <w:rPr>
                <w:rFonts w:hint="eastAsia" w:ascii="宋体" w:hAnsi="宋体"/>
                <w:szCs w:val="21"/>
              </w:rPr>
            </w:pPr>
            <w:r>
              <w:rPr>
                <w:rFonts w:hint="eastAsia" w:ascii="宋体" w:hAnsi="宋体"/>
                <w:szCs w:val="21"/>
              </w:rPr>
              <w:t>性能要求</w:t>
            </w:r>
          </w:p>
        </w:tc>
        <w:tc>
          <w:tcPr>
            <w:tcW w:w="575" w:type="pct"/>
            <w:tcBorders>
              <w:top w:val="single" w:color="auto" w:sz="4" w:space="0"/>
              <w:left w:val="single" w:color="auto" w:sz="4" w:space="0"/>
              <w:bottom w:val="single" w:color="auto" w:sz="4" w:space="0"/>
              <w:right w:val="single" w:color="auto" w:sz="4" w:space="0"/>
            </w:tcBorders>
            <w:vAlign w:val="center"/>
          </w:tcPr>
          <w:p w14:paraId="010EFBF2">
            <w:pPr>
              <w:spacing w:line="276" w:lineRule="auto"/>
              <w:rPr>
                <w:rFonts w:hint="eastAsia" w:ascii="宋体" w:hAnsi="宋体"/>
                <w:szCs w:val="21"/>
              </w:rPr>
            </w:pPr>
            <w:r>
              <w:rPr>
                <w:rFonts w:hint="eastAsia" w:ascii="宋体" w:hAnsi="宋体"/>
                <w:szCs w:val="21"/>
              </w:rPr>
              <w:t>FC HBA卡性能</w:t>
            </w:r>
          </w:p>
        </w:tc>
        <w:tc>
          <w:tcPr>
            <w:tcW w:w="891" w:type="pct"/>
            <w:tcBorders>
              <w:top w:val="single" w:color="auto" w:sz="4" w:space="0"/>
              <w:left w:val="single" w:color="auto" w:sz="4" w:space="0"/>
              <w:bottom w:val="single" w:color="auto" w:sz="4" w:space="0"/>
              <w:right w:val="single" w:color="auto" w:sz="4" w:space="0"/>
            </w:tcBorders>
            <w:vAlign w:val="center"/>
          </w:tcPr>
          <w:p w14:paraId="36E41CCD">
            <w:pPr>
              <w:spacing w:line="276" w:lineRule="auto"/>
              <w:rPr>
                <w:rFonts w:hint="eastAsia" w:ascii="宋体" w:hAnsi="宋体"/>
                <w:szCs w:val="21"/>
              </w:rPr>
            </w:pPr>
            <w:r>
              <w:rPr>
                <w:rFonts w:hint="eastAsia" w:ascii="宋体" w:hAnsi="宋体"/>
                <w:szCs w:val="21"/>
              </w:rPr>
              <w:t>FC HBA 卡速率</w:t>
            </w:r>
          </w:p>
        </w:tc>
        <w:tc>
          <w:tcPr>
            <w:tcW w:w="2521" w:type="pct"/>
            <w:tcBorders>
              <w:top w:val="single" w:color="auto" w:sz="4" w:space="0"/>
              <w:left w:val="single" w:color="auto" w:sz="4" w:space="0"/>
              <w:bottom w:val="single" w:color="auto" w:sz="4" w:space="0"/>
              <w:right w:val="single" w:color="auto" w:sz="4" w:space="0"/>
            </w:tcBorders>
            <w:vAlign w:val="center"/>
          </w:tcPr>
          <w:p w14:paraId="6831AC8D">
            <w:pPr>
              <w:spacing w:line="276" w:lineRule="auto"/>
              <w:rPr>
                <w:rFonts w:hint="eastAsia" w:ascii="宋体" w:hAnsi="宋体"/>
                <w:szCs w:val="21"/>
              </w:rPr>
            </w:pPr>
            <w:r>
              <w:rPr>
                <w:rFonts w:hint="eastAsia" w:ascii="宋体" w:hAnsi="宋体"/>
                <w:szCs w:val="21"/>
              </w:rPr>
              <w:t>无</w:t>
            </w:r>
          </w:p>
        </w:tc>
      </w:tr>
      <w:tr w14:paraId="49A8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69BCDD0">
            <w:pPr>
              <w:spacing w:line="276" w:lineRule="auto"/>
              <w:jc w:val="center"/>
              <w:rPr>
                <w:rFonts w:hint="eastAsia" w:ascii="宋体" w:hAnsi="宋体"/>
                <w:szCs w:val="21"/>
              </w:rPr>
            </w:pPr>
            <w:r>
              <w:rPr>
                <w:rFonts w:hint="eastAsia" w:ascii="宋体" w:hAnsi="宋体"/>
                <w:szCs w:val="21"/>
              </w:rPr>
              <w:t>110</w:t>
            </w:r>
          </w:p>
        </w:tc>
        <w:tc>
          <w:tcPr>
            <w:tcW w:w="703" w:type="pct"/>
            <w:tcBorders>
              <w:top w:val="single" w:color="auto" w:sz="4" w:space="0"/>
              <w:left w:val="single" w:color="auto" w:sz="4" w:space="0"/>
              <w:bottom w:val="single" w:color="auto" w:sz="4" w:space="0"/>
              <w:right w:val="single" w:color="auto" w:sz="4" w:space="0"/>
            </w:tcBorders>
            <w:vAlign w:val="center"/>
          </w:tcPr>
          <w:p w14:paraId="32337C61">
            <w:pPr>
              <w:spacing w:line="276" w:lineRule="auto"/>
              <w:rPr>
                <w:rFonts w:hint="eastAsia" w:ascii="宋体" w:hAnsi="宋体"/>
                <w:szCs w:val="21"/>
              </w:rPr>
            </w:pPr>
            <w:r>
              <w:rPr>
                <w:rFonts w:hint="eastAsia" w:ascii="宋体" w:hAnsi="宋体"/>
                <w:szCs w:val="21"/>
              </w:rPr>
              <w:t>性能要求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C376A94">
            <w:pPr>
              <w:spacing w:line="276" w:lineRule="auto"/>
              <w:rPr>
                <w:rFonts w:hint="eastAsia" w:ascii="宋体" w:hAnsi="宋体"/>
                <w:szCs w:val="21"/>
              </w:rPr>
            </w:pPr>
            <w:r>
              <w:rPr>
                <w:rFonts w:hint="eastAsia" w:ascii="宋体" w:hAnsi="宋体"/>
                <w:szCs w:val="21"/>
              </w:rPr>
              <w:t>网络性能</w:t>
            </w:r>
          </w:p>
        </w:tc>
        <w:tc>
          <w:tcPr>
            <w:tcW w:w="891" w:type="pct"/>
            <w:tcBorders>
              <w:top w:val="single" w:color="auto" w:sz="4" w:space="0"/>
              <w:left w:val="single" w:color="auto" w:sz="4" w:space="0"/>
              <w:bottom w:val="single" w:color="auto" w:sz="4" w:space="0"/>
              <w:right w:val="single" w:color="auto" w:sz="4" w:space="0"/>
            </w:tcBorders>
            <w:vAlign w:val="center"/>
          </w:tcPr>
          <w:p w14:paraId="7500ABB2">
            <w:pPr>
              <w:spacing w:line="276" w:lineRule="auto"/>
              <w:rPr>
                <w:rFonts w:hint="eastAsia" w:ascii="宋体" w:hAnsi="宋体"/>
                <w:szCs w:val="21"/>
              </w:rPr>
            </w:pPr>
            <w:r>
              <w:rPr>
                <w:rFonts w:hint="eastAsia" w:ascii="宋体" w:hAnsi="宋体"/>
                <w:szCs w:val="21"/>
              </w:rPr>
              <w:t>独立网卡速率</w:t>
            </w:r>
          </w:p>
        </w:tc>
        <w:tc>
          <w:tcPr>
            <w:tcW w:w="2521" w:type="pct"/>
            <w:tcBorders>
              <w:top w:val="single" w:color="auto" w:sz="4" w:space="0"/>
              <w:left w:val="single" w:color="auto" w:sz="4" w:space="0"/>
              <w:bottom w:val="single" w:color="auto" w:sz="4" w:space="0"/>
              <w:right w:val="single" w:color="auto" w:sz="4" w:space="0"/>
            </w:tcBorders>
            <w:vAlign w:val="center"/>
          </w:tcPr>
          <w:p w14:paraId="35C7B64A">
            <w:pPr>
              <w:spacing w:line="276" w:lineRule="auto"/>
              <w:rPr>
                <w:rFonts w:hint="eastAsia" w:ascii="宋体" w:hAnsi="宋体"/>
                <w:szCs w:val="21"/>
              </w:rPr>
            </w:pPr>
            <w:r>
              <w:rPr>
                <w:rFonts w:hint="eastAsia" w:ascii="宋体" w:hAnsi="宋体"/>
                <w:szCs w:val="21"/>
              </w:rPr>
              <w:t>无</w:t>
            </w:r>
          </w:p>
        </w:tc>
      </w:tr>
      <w:tr w14:paraId="74FB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2A44389">
            <w:pPr>
              <w:spacing w:line="276" w:lineRule="auto"/>
              <w:jc w:val="center"/>
              <w:rPr>
                <w:rFonts w:hint="eastAsia" w:ascii="宋体" w:hAnsi="宋体"/>
                <w:szCs w:val="21"/>
              </w:rPr>
            </w:pPr>
            <w:r>
              <w:rPr>
                <w:rFonts w:hint="eastAsia" w:ascii="宋体" w:hAnsi="宋体"/>
                <w:szCs w:val="21"/>
              </w:rPr>
              <w:t>111</w:t>
            </w:r>
          </w:p>
        </w:tc>
        <w:tc>
          <w:tcPr>
            <w:tcW w:w="703" w:type="pct"/>
            <w:tcBorders>
              <w:top w:val="single" w:color="auto" w:sz="4" w:space="0"/>
              <w:left w:val="single" w:color="auto" w:sz="4" w:space="0"/>
              <w:bottom w:val="single" w:color="auto" w:sz="4" w:space="0"/>
              <w:right w:val="single" w:color="auto" w:sz="4" w:space="0"/>
            </w:tcBorders>
            <w:vAlign w:val="center"/>
          </w:tcPr>
          <w:p w14:paraId="22BFD66F">
            <w:pPr>
              <w:spacing w:line="276" w:lineRule="auto"/>
              <w:rPr>
                <w:rFonts w:hint="eastAsia" w:ascii="宋体" w:hAnsi="宋体"/>
                <w:szCs w:val="21"/>
              </w:rPr>
            </w:pPr>
            <w:r>
              <w:rPr>
                <w:rFonts w:hint="eastAsia" w:ascii="宋体" w:hAnsi="宋体"/>
                <w:szCs w:val="21"/>
              </w:rPr>
              <w:t>性能要求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49216F3">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3872BB6">
            <w:pPr>
              <w:spacing w:line="276" w:lineRule="auto"/>
              <w:rPr>
                <w:rFonts w:hint="eastAsia" w:ascii="宋体" w:hAnsi="宋体"/>
                <w:szCs w:val="21"/>
              </w:rPr>
            </w:pPr>
            <w:r>
              <w:rPr>
                <w:rFonts w:hint="eastAsia" w:ascii="宋体" w:hAnsi="宋体"/>
                <w:szCs w:val="21"/>
              </w:rPr>
              <w:t>板载网卡速率</w:t>
            </w:r>
          </w:p>
        </w:tc>
        <w:tc>
          <w:tcPr>
            <w:tcW w:w="2521" w:type="pct"/>
            <w:tcBorders>
              <w:top w:val="single" w:color="auto" w:sz="4" w:space="0"/>
              <w:left w:val="single" w:color="auto" w:sz="4" w:space="0"/>
              <w:bottom w:val="single" w:color="auto" w:sz="4" w:space="0"/>
              <w:right w:val="single" w:color="auto" w:sz="4" w:space="0"/>
            </w:tcBorders>
            <w:vAlign w:val="center"/>
          </w:tcPr>
          <w:p w14:paraId="53A4D13D">
            <w:pPr>
              <w:spacing w:line="276" w:lineRule="auto"/>
              <w:rPr>
                <w:rFonts w:hint="eastAsia" w:ascii="宋体" w:hAnsi="宋体"/>
                <w:szCs w:val="21"/>
              </w:rPr>
            </w:pPr>
            <w:r>
              <w:rPr>
                <w:rFonts w:hint="eastAsia" w:ascii="宋体" w:hAnsi="宋体"/>
                <w:szCs w:val="21"/>
              </w:rPr>
              <w:t>若有板载网卡，速率≥1GE</w:t>
            </w:r>
          </w:p>
        </w:tc>
      </w:tr>
      <w:tr w14:paraId="3C82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0114990">
            <w:pPr>
              <w:spacing w:line="276" w:lineRule="auto"/>
              <w:jc w:val="center"/>
              <w:rPr>
                <w:rFonts w:hint="eastAsia" w:ascii="宋体" w:hAnsi="宋体"/>
                <w:szCs w:val="21"/>
              </w:rPr>
            </w:pPr>
            <w:r>
              <w:rPr>
                <w:rFonts w:hint="eastAsia" w:ascii="宋体" w:hAnsi="宋体"/>
                <w:szCs w:val="21"/>
              </w:rPr>
              <w:t>112</w:t>
            </w:r>
          </w:p>
        </w:tc>
        <w:tc>
          <w:tcPr>
            <w:tcW w:w="703" w:type="pct"/>
            <w:tcBorders>
              <w:top w:val="single" w:color="auto" w:sz="4" w:space="0"/>
              <w:left w:val="single" w:color="auto" w:sz="4" w:space="0"/>
              <w:bottom w:val="single" w:color="auto" w:sz="4" w:space="0"/>
              <w:right w:val="single" w:color="auto" w:sz="4" w:space="0"/>
            </w:tcBorders>
            <w:vAlign w:val="center"/>
          </w:tcPr>
          <w:p w14:paraId="323FCFF0">
            <w:pPr>
              <w:spacing w:line="276" w:lineRule="auto"/>
              <w:rPr>
                <w:rFonts w:hint="eastAsia" w:ascii="宋体" w:hAnsi="宋体"/>
                <w:szCs w:val="21"/>
              </w:rPr>
            </w:pPr>
            <w:r>
              <w:rPr>
                <w:rFonts w:hint="eastAsia" w:ascii="宋体" w:hAnsi="宋体"/>
                <w:szCs w:val="21"/>
              </w:rPr>
              <w:t>性能要求</w:t>
            </w:r>
          </w:p>
        </w:tc>
        <w:tc>
          <w:tcPr>
            <w:tcW w:w="575" w:type="pct"/>
            <w:tcBorders>
              <w:top w:val="single" w:color="auto" w:sz="4" w:space="0"/>
              <w:left w:val="single" w:color="auto" w:sz="4" w:space="0"/>
              <w:bottom w:val="single" w:color="auto" w:sz="4" w:space="0"/>
              <w:right w:val="single" w:color="auto" w:sz="4" w:space="0"/>
            </w:tcBorders>
            <w:vAlign w:val="center"/>
          </w:tcPr>
          <w:p w14:paraId="5518EDA0">
            <w:pPr>
              <w:spacing w:line="276" w:lineRule="auto"/>
              <w:rPr>
                <w:rFonts w:hint="eastAsia" w:ascii="宋体" w:hAnsi="宋体"/>
                <w:szCs w:val="21"/>
              </w:rPr>
            </w:pPr>
            <w:r>
              <w:rPr>
                <w:rFonts w:hint="eastAsia" w:ascii="宋体" w:hAnsi="宋体"/>
                <w:szCs w:val="21"/>
              </w:rPr>
              <w:t>电源能耗</w:t>
            </w:r>
          </w:p>
        </w:tc>
        <w:tc>
          <w:tcPr>
            <w:tcW w:w="891" w:type="pct"/>
            <w:tcBorders>
              <w:top w:val="single" w:color="auto" w:sz="4" w:space="0"/>
              <w:left w:val="single" w:color="auto" w:sz="4" w:space="0"/>
              <w:bottom w:val="single" w:color="auto" w:sz="4" w:space="0"/>
              <w:right w:val="single" w:color="auto" w:sz="4" w:space="0"/>
            </w:tcBorders>
            <w:vAlign w:val="center"/>
          </w:tcPr>
          <w:p w14:paraId="3860E685">
            <w:pPr>
              <w:spacing w:line="276" w:lineRule="auto"/>
              <w:rPr>
                <w:rFonts w:hint="eastAsia" w:ascii="宋体" w:hAnsi="宋体"/>
                <w:szCs w:val="21"/>
              </w:rPr>
            </w:pPr>
            <w:r>
              <w:rPr>
                <w:rFonts w:hint="eastAsia" w:ascii="宋体" w:hAnsi="宋体"/>
                <w:szCs w:val="21"/>
              </w:rPr>
              <w:t>★电源能耗</w:t>
            </w:r>
          </w:p>
        </w:tc>
        <w:tc>
          <w:tcPr>
            <w:tcW w:w="2521" w:type="pct"/>
            <w:tcBorders>
              <w:top w:val="single" w:color="auto" w:sz="4" w:space="0"/>
              <w:left w:val="single" w:color="auto" w:sz="4" w:space="0"/>
              <w:bottom w:val="single" w:color="auto" w:sz="4" w:space="0"/>
              <w:right w:val="single" w:color="auto" w:sz="4" w:space="0"/>
            </w:tcBorders>
            <w:vAlign w:val="center"/>
          </w:tcPr>
          <w:p w14:paraId="78785C85">
            <w:pPr>
              <w:spacing w:line="276" w:lineRule="auto"/>
              <w:rPr>
                <w:rFonts w:hint="eastAsia" w:ascii="宋体" w:hAnsi="宋体"/>
                <w:szCs w:val="21"/>
              </w:rPr>
            </w:pPr>
            <w:r>
              <w:rPr>
                <w:rFonts w:hint="eastAsia" w:ascii="宋体" w:hAnsi="宋体"/>
                <w:szCs w:val="21"/>
              </w:rPr>
              <w:t>符合GB/T 9813.3的有关规定</w:t>
            </w:r>
          </w:p>
        </w:tc>
      </w:tr>
      <w:tr w14:paraId="1598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124E30F">
            <w:pPr>
              <w:spacing w:line="276" w:lineRule="auto"/>
              <w:jc w:val="center"/>
              <w:rPr>
                <w:rFonts w:hint="eastAsia" w:ascii="宋体" w:hAnsi="宋体"/>
                <w:szCs w:val="21"/>
              </w:rPr>
            </w:pPr>
            <w:r>
              <w:rPr>
                <w:rFonts w:hint="eastAsia" w:ascii="宋体" w:hAnsi="宋体"/>
                <w:szCs w:val="21"/>
              </w:rPr>
              <w:t>113</w:t>
            </w:r>
          </w:p>
        </w:tc>
        <w:tc>
          <w:tcPr>
            <w:tcW w:w="703" w:type="pct"/>
            <w:tcBorders>
              <w:top w:val="single" w:color="auto" w:sz="4" w:space="0"/>
              <w:left w:val="single" w:color="auto" w:sz="4" w:space="0"/>
              <w:bottom w:val="single" w:color="auto" w:sz="4" w:space="0"/>
              <w:right w:val="single" w:color="auto" w:sz="4" w:space="0"/>
            </w:tcBorders>
            <w:vAlign w:val="center"/>
          </w:tcPr>
          <w:p w14:paraId="2F27AB7D">
            <w:pPr>
              <w:spacing w:line="276" w:lineRule="auto"/>
              <w:rPr>
                <w:rFonts w:hint="eastAsia" w:ascii="宋体" w:hAnsi="宋体"/>
                <w:szCs w:val="21"/>
              </w:rPr>
            </w:pPr>
            <w:r>
              <w:rPr>
                <w:rFonts w:hint="eastAsia" w:ascii="宋体" w:hAnsi="宋体"/>
                <w:szCs w:val="21"/>
              </w:rPr>
              <w:t>兼容要求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1FEAA9C3">
            <w:pPr>
              <w:spacing w:line="276" w:lineRule="auto"/>
              <w:rPr>
                <w:rFonts w:hint="eastAsia" w:ascii="宋体" w:hAnsi="宋体"/>
                <w:szCs w:val="21"/>
              </w:rPr>
            </w:pPr>
            <w:r>
              <w:rPr>
                <w:rFonts w:hint="eastAsia" w:ascii="宋体" w:hAnsi="宋体"/>
                <w:szCs w:val="21"/>
              </w:rPr>
              <w:t>部件兼容性要求</w:t>
            </w:r>
          </w:p>
        </w:tc>
        <w:tc>
          <w:tcPr>
            <w:tcW w:w="891" w:type="pct"/>
            <w:tcBorders>
              <w:top w:val="single" w:color="auto" w:sz="4" w:space="0"/>
              <w:left w:val="single" w:color="auto" w:sz="4" w:space="0"/>
              <w:bottom w:val="single" w:color="auto" w:sz="4" w:space="0"/>
              <w:right w:val="single" w:color="auto" w:sz="4" w:space="0"/>
            </w:tcBorders>
            <w:vAlign w:val="center"/>
          </w:tcPr>
          <w:p w14:paraId="087F5F08">
            <w:pPr>
              <w:spacing w:line="276" w:lineRule="auto"/>
              <w:rPr>
                <w:rFonts w:hint="eastAsia" w:ascii="宋体" w:hAnsi="宋体"/>
                <w:szCs w:val="21"/>
              </w:rPr>
            </w:pPr>
            <w:r>
              <w:rPr>
                <w:rFonts w:hint="eastAsia" w:ascii="宋体" w:hAnsi="宋体"/>
                <w:szCs w:val="21"/>
              </w:rPr>
              <w:t>★内存兼容性</w:t>
            </w:r>
          </w:p>
        </w:tc>
        <w:tc>
          <w:tcPr>
            <w:tcW w:w="2521" w:type="pct"/>
            <w:tcBorders>
              <w:top w:val="single" w:color="auto" w:sz="4" w:space="0"/>
              <w:left w:val="single" w:color="auto" w:sz="4" w:space="0"/>
              <w:bottom w:val="single" w:color="auto" w:sz="4" w:space="0"/>
              <w:right w:val="single" w:color="auto" w:sz="4" w:space="0"/>
            </w:tcBorders>
            <w:vAlign w:val="center"/>
          </w:tcPr>
          <w:p w14:paraId="196D6A6F">
            <w:pPr>
              <w:spacing w:line="276" w:lineRule="auto"/>
              <w:rPr>
                <w:rFonts w:hint="eastAsia" w:ascii="宋体" w:hAnsi="宋体"/>
                <w:szCs w:val="21"/>
              </w:rPr>
            </w:pPr>
            <w:r>
              <w:rPr>
                <w:rFonts w:hint="eastAsia" w:ascii="宋体" w:hAnsi="宋体"/>
                <w:szCs w:val="21"/>
              </w:rPr>
              <w:t>适配3种及以上厂商的内存产品，且均不低于产品支持的内存规格</w:t>
            </w:r>
          </w:p>
        </w:tc>
      </w:tr>
      <w:tr w14:paraId="1F90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5816F4A">
            <w:pPr>
              <w:spacing w:line="276" w:lineRule="auto"/>
              <w:jc w:val="center"/>
              <w:rPr>
                <w:rFonts w:hint="eastAsia" w:ascii="宋体" w:hAnsi="宋体"/>
                <w:szCs w:val="21"/>
              </w:rPr>
            </w:pPr>
            <w:r>
              <w:rPr>
                <w:rFonts w:hint="eastAsia" w:ascii="宋体" w:hAnsi="宋体"/>
                <w:szCs w:val="21"/>
              </w:rPr>
              <w:t>114</w:t>
            </w:r>
          </w:p>
        </w:tc>
        <w:tc>
          <w:tcPr>
            <w:tcW w:w="703" w:type="pct"/>
            <w:tcBorders>
              <w:top w:val="single" w:color="auto" w:sz="4" w:space="0"/>
              <w:left w:val="single" w:color="auto" w:sz="4" w:space="0"/>
              <w:bottom w:val="single" w:color="auto" w:sz="4" w:space="0"/>
              <w:right w:val="single" w:color="auto" w:sz="4" w:space="0"/>
            </w:tcBorders>
            <w:vAlign w:val="center"/>
          </w:tcPr>
          <w:p w14:paraId="71973D5A">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2198CDF">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93E257F">
            <w:pPr>
              <w:spacing w:line="276" w:lineRule="auto"/>
              <w:rPr>
                <w:rFonts w:hint="eastAsia" w:ascii="宋体" w:hAnsi="宋体"/>
                <w:szCs w:val="21"/>
              </w:rPr>
            </w:pPr>
            <w:r>
              <w:rPr>
                <w:rFonts w:hint="eastAsia" w:ascii="宋体" w:hAnsi="宋体"/>
                <w:szCs w:val="21"/>
              </w:rPr>
              <w:t>★固态存储兼容性</w:t>
            </w:r>
          </w:p>
        </w:tc>
        <w:tc>
          <w:tcPr>
            <w:tcW w:w="2521" w:type="pct"/>
            <w:tcBorders>
              <w:top w:val="single" w:color="auto" w:sz="4" w:space="0"/>
              <w:left w:val="single" w:color="auto" w:sz="4" w:space="0"/>
              <w:bottom w:val="single" w:color="auto" w:sz="4" w:space="0"/>
              <w:right w:val="single" w:color="auto" w:sz="4" w:space="0"/>
            </w:tcBorders>
            <w:vAlign w:val="center"/>
          </w:tcPr>
          <w:p w14:paraId="203154DA">
            <w:pPr>
              <w:spacing w:line="276" w:lineRule="auto"/>
              <w:rPr>
                <w:rFonts w:hint="eastAsia" w:ascii="宋体" w:hAnsi="宋体"/>
                <w:szCs w:val="21"/>
              </w:rPr>
            </w:pPr>
            <w:r>
              <w:rPr>
                <w:rFonts w:hint="eastAsia" w:ascii="宋体" w:hAnsi="宋体"/>
                <w:szCs w:val="21"/>
              </w:rPr>
              <w:t>适配3种或以上厂商的固态存储产品，且均不低于产品支持的固态存储设备规格</w:t>
            </w:r>
          </w:p>
        </w:tc>
      </w:tr>
      <w:tr w14:paraId="121F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6379C6F">
            <w:pPr>
              <w:spacing w:line="276" w:lineRule="auto"/>
              <w:jc w:val="center"/>
              <w:rPr>
                <w:rFonts w:hint="eastAsia" w:ascii="宋体" w:hAnsi="宋体"/>
                <w:szCs w:val="21"/>
              </w:rPr>
            </w:pPr>
            <w:r>
              <w:rPr>
                <w:rFonts w:hint="eastAsia" w:ascii="宋体" w:hAnsi="宋体"/>
                <w:szCs w:val="21"/>
              </w:rPr>
              <w:t>115</w:t>
            </w:r>
          </w:p>
        </w:tc>
        <w:tc>
          <w:tcPr>
            <w:tcW w:w="703" w:type="pct"/>
            <w:tcBorders>
              <w:top w:val="single" w:color="auto" w:sz="4" w:space="0"/>
              <w:left w:val="single" w:color="auto" w:sz="4" w:space="0"/>
              <w:bottom w:val="single" w:color="auto" w:sz="4" w:space="0"/>
              <w:right w:val="single" w:color="auto" w:sz="4" w:space="0"/>
            </w:tcBorders>
            <w:vAlign w:val="center"/>
          </w:tcPr>
          <w:p w14:paraId="6E78FF8D">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2F0AB07">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5DDE71C">
            <w:pPr>
              <w:spacing w:line="276" w:lineRule="auto"/>
              <w:rPr>
                <w:rFonts w:hint="eastAsia" w:ascii="宋体" w:hAnsi="宋体"/>
                <w:szCs w:val="21"/>
              </w:rPr>
            </w:pPr>
            <w:r>
              <w:rPr>
                <w:rFonts w:hint="eastAsia" w:ascii="宋体" w:hAnsi="宋体"/>
                <w:szCs w:val="21"/>
              </w:rPr>
              <w:t>FC HBA 卡兼容性</w:t>
            </w:r>
          </w:p>
        </w:tc>
        <w:tc>
          <w:tcPr>
            <w:tcW w:w="2521" w:type="pct"/>
            <w:tcBorders>
              <w:top w:val="single" w:color="auto" w:sz="4" w:space="0"/>
              <w:left w:val="single" w:color="auto" w:sz="4" w:space="0"/>
              <w:bottom w:val="single" w:color="auto" w:sz="4" w:space="0"/>
              <w:right w:val="single" w:color="auto" w:sz="4" w:space="0"/>
            </w:tcBorders>
            <w:vAlign w:val="center"/>
          </w:tcPr>
          <w:p w14:paraId="3CF80686">
            <w:pPr>
              <w:spacing w:line="276" w:lineRule="auto"/>
              <w:rPr>
                <w:rFonts w:hint="eastAsia" w:ascii="宋体" w:hAnsi="宋体"/>
                <w:szCs w:val="21"/>
              </w:rPr>
            </w:pPr>
            <w:r>
              <w:rPr>
                <w:rFonts w:hint="eastAsia" w:ascii="宋体" w:hAnsi="宋体"/>
                <w:szCs w:val="21"/>
              </w:rPr>
              <w:t>无</w:t>
            </w:r>
          </w:p>
        </w:tc>
      </w:tr>
      <w:tr w14:paraId="0DAE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B0F5499">
            <w:pPr>
              <w:spacing w:line="276" w:lineRule="auto"/>
              <w:jc w:val="center"/>
              <w:rPr>
                <w:rFonts w:hint="eastAsia" w:ascii="宋体" w:hAnsi="宋体"/>
                <w:szCs w:val="21"/>
              </w:rPr>
            </w:pPr>
            <w:r>
              <w:rPr>
                <w:rFonts w:hint="eastAsia" w:ascii="宋体" w:hAnsi="宋体"/>
                <w:szCs w:val="21"/>
              </w:rPr>
              <w:t>116</w:t>
            </w:r>
          </w:p>
        </w:tc>
        <w:tc>
          <w:tcPr>
            <w:tcW w:w="703" w:type="pct"/>
            <w:tcBorders>
              <w:top w:val="single" w:color="auto" w:sz="4" w:space="0"/>
              <w:left w:val="single" w:color="auto" w:sz="4" w:space="0"/>
              <w:bottom w:val="single" w:color="auto" w:sz="4" w:space="0"/>
              <w:right w:val="single" w:color="auto" w:sz="4" w:space="0"/>
            </w:tcBorders>
            <w:vAlign w:val="center"/>
          </w:tcPr>
          <w:p w14:paraId="262D40A2">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1155288">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1A0BF06B">
            <w:pPr>
              <w:spacing w:line="276" w:lineRule="auto"/>
              <w:rPr>
                <w:rFonts w:hint="eastAsia" w:ascii="宋体" w:hAnsi="宋体"/>
                <w:szCs w:val="21"/>
              </w:rPr>
            </w:pPr>
            <w:r>
              <w:rPr>
                <w:rFonts w:hint="eastAsia" w:ascii="宋体" w:hAnsi="宋体"/>
                <w:szCs w:val="21"/>
              </w:rPr>
              <w:t>RAID 卡兼容性</w:t>
            </w:r>
          </w:p>
        </w:tc>
        <w:tc>
          <w:tcPr>
            <w:tcW w:w="2521" w:type="pct"/>
            <w:tcBorders>
              <w:top w:val="single" w:color="auto" w:sz="4" w:space="0"/>
              <w:left w:val="single" w:color="auto" w:sz="4" w:space="0"/>
              <w:bottom w:val="single" w:color="auto" w:sz="4" w:space="0"/>
              <w:right w:val="single" w:color="auto" w:sz="4" w:space="0"/>
            </w:tcBorders>
            <w:vAlign w:val="center"/>
          </w:tcPr>
          <w:p w14:paraId="5712F783">
            <w:pPr>
              <w:spacing w:line="276" w:lineRule="auto"/>
              <w:rPr>
                <w:rFonts w:hint="eastAsia" w:ascii="宋体" w:hAnsi="宋体"/>
                <w:szCs w:val="21"/>
              </w:rPr>
            </w:pPr>
            <w:r>
              <w:rPr>
                <w:rFonts w:hint="eastAsia" w:ascii="宋体" w:hAnsi="宋体"/>
                <w:szCs w:val="21"/>
              </w:rPr>
              <w:t>RAID 卡应适配两种或以上厂商产品</w:t>
            </w:r>
          </w:p>
        </w:tc>
      </w:tr>
      <w:tr w14:paraId="7658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E907576">
            <w:pPr>
              <w:spacing w:line="276" w:lineRule="auto"/>
              <w:jc w:val="center"/>
              <w:rPr>
                <w:rFonts w:hint="eastAsia" w:ascii="宋体" w:hAnsi="宋体"/>
                <w:szCs w:val="21"/>
              </w:rPr>
            </w:pPr>
            <w:r>
              <w:rPr>
                <w:rFonts w:hint="eastAsia" w:ascii="宋体" w:hAnsi="宋体"/>
                <w:szCs w:val="21"/>
              </w:rPr>
              <w:t>117</w:t>
            </w:r>
          </w:p>
        </w:tc>
        <w:tc>
          <w:tcPr>
            <w:tcW w:w="703" w:type="pct"/>
            <w:tcBorders>
              <w:top w:val="single" w:color="auto" w:sz="4" w:space="0"/>
              <w:left w:val="single" w:color="auto" w:sz="4" w:space="0"/>
              <w:bottom w:val="single" w:color="auto" w:sz="4" w:space="0"/>
              <w:right w:val="single" w:color="auto" w:sz="4" w:space="0"/>
            </w:tcBorders>
            <w:vAlign w:val="center"/>
          </w:tcPr>
          <w:p w14:paraId="36F70F8D">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F1C6C6A">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077F054">
            <w:pPr>
              <w:spacing w:line="276" w:lineRule="auto"/>
              <w:rPr>
                <w:rFonts w:hint="eastAsia" w:ascii="宋体" w:hAnsi="宋体"/>
                <w:szCs w:val="21"/>
              </w:rPr>
            </w:pPr>
            <w:r>
              <w:rPr>
                <w:rFonts w:hint="eastAsia" w:ascii="宋体" w:hAnsi="宋体"/>
                <w:szCs w:val="21"/>
              </w:rPr>
              <w:t>★网卡兼容性</w:t>
            </w:r>
          </w:p>
        </w:tc>
        <w:tc>
          <w:tcPr>
            <w:tcW w:w="2521" w:type="pct"/>
            <w:tcBorders>
              <w:top w:val="single" w:color="auto" w:sz="4" w:space="0"/>
              <w:left w:val="single" w:color="auto" w:sz="4" w:space="0"/>
              <w:bottom w:val="single" w:color="auto" w:sz="4" w:space="0"/>
              <w:right w:val="single" w:color="auto" w:sz="4" w:space="0"/>
            </w:tcBorders>
            <w:vAlign w:val="center"/>
          </w:tcPr>
          <w:p w14:paraId="544BADD7">
            <w:pPr>
              <w:spacing w:line="276" w:lineRule="auto"/>
              <w:rPr>
                <w:rFonts w:hint="eastAsia" w:ascii="宋体" w:hAnsi="宋体"/>
                <w:szCs w:val="21"/>
              </w:rPr>
            </w:pPr>
            <w:r>
              <w:rPr>
                <w:rFonts w:hint="eastAsia" w:ascii="宋体" w:hAnsi="宋体"/>
                <w:szCs w:val="21"/>
              </w:rPr>
              <w:t>网卡应适配两种或以上厂商产品</w:t>
            </w:r>
          </w:p>
        </w:tc>
      </w:tr>
      <w:tr w14:paraId="28C6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F0017A4">
            <w:pPr>
              <w:spacing w:line="276" w:lineRule="auto"/>
              <w:jc w:val="center"/>
              <w:rPr>
                <w:rFonts w:hint="eastAsia" w:ascii="宋体" w:hAnsi="宋体"/>
                <w:szCs w:val="21"/>
              </w:rPr>
            </w:pPr>
            <w:r>
              <w:rPr>
                <w:rFonts w:hint="eastAsia" w:ascii="宋体" w:hAnsi="宋体"/>
                <w:szCs w:val="21"/>
              </w:rPr>
              <w:t>118</w:t>
            </w:r>
          </w:p>
        </w:tc>
        <w:tc>
          <w:tcPr>
            <w:tcW w:w="703" w:type="pct"/>
            <w:tcBorders>
              <w:top w:val="single" w:color="auto" w:sz="4" w:space="0"/>
              <w:left w:val="single" w:color="auto" w:sz="4" w:space="0"/>
              <w:bottom w:val="single" w:color="auto" w:sz="4" w:space="0"/>
              <w:right w:val="single" w:color="auto" w:sz="4" w:space="0"/>
            </w:tcBorders>
            <w:vAlign w:val="center"/>
          </w:tcPr>
          <w:p w14:paraId="5197D9F3">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9912448">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6029B24D">
            <w:pPr>
              <w:spacing w:line="276" w:lineRule="auto"/>
              <w:rPr>
                <w:rFonts w:hint="eastAsia" w:ascii="宋体" w:hAnsi="宋体"/>
                <w:szCs w:val="21"/>
              </w:rPr>
            </w:pPr>
            <w:r>
              <w:rPr>
                <w:rFonts w:hint="eastAsia" w:ascii="宋体" w:hAnsi="宋体"/>
                <w:szCs w:val="21"/>
              </w:rPr>
              <w:t>★功能卡兼容性</w:t>
            </w:r>
          </w:p>
        </w:tc>
        <w:tc>
          <w:tcPr>
            <w:tcW w:w="2521" w:type="pct"/>
            <w:tcBorders>
              <w:top w:val="single" w:color="auto" w:sz="4" w:space="0"/>
              <w:left w:val="single" w:color="auto" w:sz="4" w:space="0"/>
              <w:bottom w:val="single" w:color="auto" w:sz="4" w:space="0"/>
              <w:right w:val="single" w:color="auto" w:sz="4" w:space="0"/>
            </w:tcBorders>
            <w:vAlign w:val="center"/>
          </w:tcPr>
          <w:p w14:paraId="3AAA0D23">
            <w:pPr>
              <w:spacing w:line="276" w:lineRule="auto"/>
              <w:rPr>
                <w:rFonts w:hint="eastAsia" w:ascii="宋体" w:hAnsi="宋体"/>
                <w:szCs w:val="21"/>
              </w:rPr>
            </w:pPr>
            <w:r>
              <w:rPr>
                <w:rFonts w:hint="eastAsia" w:ascii="宋体" w:hAnsi="宋体"/>
                <w:szCs w:val="21"/>
              </w:rPr>
              <w:t>内置或适配符合PCIe的功能卡，如：网络功能卡、存储功能卡及图形显示功能卡</w:t>
            </w:r>
          </w:p>
        </w:tc>
      </w:tr>
      <w:tr w14:paraId="3BE5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6F423C2B">
            <w:pPr>
              <w:spacing w:line="276" w:lineRule="auto"/>
              <w:jc w:val="center"/>
              <w:rPr>
                <w:rFonts w:hint="eastAsia" w:ascii="宋体" w:hAnsi="宋体"/>
                <w:szCs w:val="21"/>
              </w:rPr>
            </w:pPr>
            <w:r>
              <w:rPr>
                <w:rFonts w:hint="eastAsia" w:ascii="宋体" w:hAnsi="宋体"/>
                <w:szCs w:val="21"/>
              </w:rPr>
              <w:t>119</w:t>
            </w:r>
          </w:p>
        </w:tc>
        <w:tc>
          <w:tcPr>
            <w:tcW w:w="703" w:type="pct"/>
            <w:tcBorders>
              <w:top w:val="single" w:color="auto" w:sz="4" w:space="0"/>
              <w:left w:val="single" w:color="auto" w:sz="4" w:space="0"/>
              <w:bottom w:val="single" w:color="auto" w:sz="4" w:space="0"/>
              <w:right w:val="single" w:color="auto" w:sz="4" w:space="0"/>
            </w:tcBorders>
            <w:vAlign w:val="center"/>
          </w:tcPr>
          <w:p w14:paraId="5B0B2ED6">
            <w:pPr>
              <w:spacing w:line="276" w:lineRule="auto"/>
              <w:rPr>
                <w:rFonts w:hint="eastAsia" w:ascii="宋体" w:hAnsi="宋体"/>
                <w:szCs w:val="21"/>
              </w:rPr>
            </w:pPr>
            <w:r>
              <w:rPr>
                <w:rFonts w:hint="eastAsia" w:ascii="宋体" w:hAnsi="宋体"/>
                <w:szCs w:val="21"/>
              </w:rPr>
              <w:t>兼容要求</w:t>
            </w:r>
          </w:p>
        </w:tc>
        <w:tc>
          <w:tcPr>
            <w:tcW w:w="575" w:type="pct"/>
            <w:tcBorders>
              <w:top w:val="single" w:color="auto" w:sz="4" w:space="0"/>
              <w:left w:val="single" w:color="auto" w:sz="4" w:space="0"/>
              <w:bottom w:val="single" w:color="auto" w:sz="4" w:space="0"/>
              <w:right w:val="single" w:color="auto" w:sz="4" w:space="0"/>
            </w:tcBorders>
            <w:vAlign w:val="center"/>
          </w:tcPr>
          <w:p w14:paraId="5710B343">
            <w:pPr>
              <w:spacing w:line="276" w:lineRule="auto"/>
              <w:rPr>
                <w:rFonts w:hint="eastAsia" w:ascii="宋体" w:hAnsi="宋体"/>
                <w:szCs w:val="21"/>
              </w:rPr>
            </w:pPr>
            <w:r>
              <w:rPr>
                <w:rFonts w:hint="eastAsia" w:ascii="宋体" w:hAnsi="宋体"/>
                <w:szCs w:val="21"/>
              </w:rPr>
              <w:t>外设兼容性</w:t>
            </w:r>
          </w:p>
        </w:tc>
        <w:tc>
          <w:tcPr>
            <w:tcW w:w="891" w:type="pct"/>
            <w:tcBorders>
              <w:top w:val="single" w:color="auto" w:sz="4" w:space="0"/>
              <w:left w:val="single" w:color="auto" w:sz="4" w:space="0"/>
              <w:bottom w:val="single" w:color="auto" w:sz="4" w:space="0"/>
              <w:right w:val="single" w:color="auto" w:sz="4" w:space="0"/>
            </w:tcBorders>
            <w:vAlign w:val="center"/>
          </w:tcPr>
          <w:p w14:paraId="36BA0448">
            <w:pPr>
              <w:spacing w:line="276" w:lineRule="auto"/>
              <w:rPr>
                <w:rFonts w:hint="eastAsia" w:ascii="宋体" w:hAnsi="宋体"/>
                <w:szCs w:val="21"/>
              </w:rPr>
            </w:pPr>
            <w:r>
              <w:rPr>
                <w:rFonts w:hint="eastAsia" w:ascii="宋体" w:hAnsi="宋体"/>
                <w:szCs w:val="21"/>
              </w:rPr>
              <w:t>★外设兼容性</w:t>
            </w:r>
          </w:p>
        </w:tc>
        <w:tc>
          <w:tcPr>
            <w:tcW w:w="2521" w:type="pct"/>
            <w:tcBorders>
              <w:top w:val="single" w:color="auto" w:sz="4" w:space="0"/>
              <w:left w:val="single" w:color="auto" w:sz="4" w:space="0"/>
              <w:bottom w:val="single" w:color="auto" w:sz="4" w:space="0"/>
              <w:right w:val="single" w:color="auto" w:sz="4" w:space="0"/>
            </w:tcBorders>
            <w:vAlign w:val="center"/>
          </w:tcPr>
          <w:p w14:paraId="19430A10">
            <w:pPr>
              <w:spacing w:line="276" w:lineRule="auto"/>
              <w:rPr>
                <w:rFonts w:hint="eastAsia" w:ascii="宋体" w:hAnsi="宋体"/>
                <w:szCs w:val="21"/>
              </w:rPr>
            </w:pPr>
            <w:r>
              <w:rPr>
                <w:rFonts w:hint="eastAsia" w:ascii="宋体" w:hAnsi="宋体"/>
                <w:szCs w:val="21"/>
              </w:rPr>
              <w:t>兼容多种主流生产商的外部设备，包括显示器、键盘、鼠标、闪存盘、移动硬盘、USB光驱及KVM等，要求使用不同厂商的外部设备时，系统均能正常识别和安装驱动</w:t>
            </w:r>
          </w:p>
        </w:tc>
      </w:tr>
      <w:tr w14:paraId="748D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751B76C">
            <w:pPr>
              <w:spacing w:line="276" w:lineRule="auto"/>
              <w:jc w:val="center"/>
              <w:rPr>
                <w:rFonts w:hint="eastAsia" w:ascii="宋体" w:hAnsi="宋体"/>
                <w:szCs w:val="21"/>
              </w:rPr>
            </w:pPr>
            <w:r>
              <w:rPr>
                <w:rFonts w:hint="eastAsia" w:ascii="宋体" w:hAnsi="宋体"/>
                <w:szCs w:val="21"/>
              </w:rPr>
              <w:t>120</w:t>
            </w:r>
          </w:p>
        </w:tc>
        <w:tc>
          <w:tcPr>
            <w:tcW w:w="703" w:type="pct"/>
            <w:tcBorders>
              <w:top w:val="single" w:color="auto" w:sz="4" w:space="0"/>
              <w:left w:val="single" w:color="auto" w:sz="4" w:space="0"/>
              <w:bottom w:val="single" w:color="auto" w:sz="4" w:space="0"/>
              <w:right w:val="single" w:color="auto" w:sz="4" w:space="0"/>
            </w:tcBorders>
            <w:vAlign w:val="center"/>
          </w:tcPr>
          <w:p w14:paraId="14F6A5DE">
            <w:pPr>
              <w:spacing w:line="276" w:lineRule="auto"/>
              <w:rPr>
                <w:rFonts w:hint="eastAsia" w:ascii="宋体" w:hAnsi="宋体"/>
                <w:szCs w:val="21"/>
              </w:rPr>
            </w:pPr>
            <w:r>
              <w:rPr>
                <w:rFonts w:hint="eastAsia" w:ascii="宋体" w:hAnsi="宋体"/>
                <w:szCs w:val="21"/>
              </w:rPr>
              <w:t>兼容要求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55460466">
            <w:pPr>
              <w:spacing w:line="276" w:lineRule="auto"/>
              <w:rPr>
                <w:rFonts w:hint="eastAsia" w:ascii="宋体" w:hAnsi="宋体"/>
                <w:szCs w:val="21"/>
              </w:rPr>
            </w:pPr>
            <w:r>
              <w:rPr>
                <w:rFonts w:hint="eastAsia" w:ascii="宋体" w:hAnsi="宋体"/>
                <w:szCs w:val="21"/>
              </w:rPr>
              <w:t>软件兼容性</w:t>
            </w:r>
          </w:p>
        </w:tc>
        <w:tc>
          <w:tcPr>
            <w:tcW w:w="891" w:type="pct"/>
            <w:tcBorders>
              <w:top w:val="single" w:color="auto" w:sz="4" w:space="0"/>
              <w:left w:val="single" w:color="auto" w:sz="4" w:space="0"/>
              <w:bottom w:val="single" w:color="auto" w:sz="4" w:space="0"/>
              <w:right w:val="single" w:color="auto" w:sz="4" w:space="0"/>
            </w:tcBorders>
            <w:vAlign w:val="center"/>
          </w:tcPr>
          <w:p w14:paraId="7A239338">
            <w:pPr>
              <w:spacing w:line="276" w:lineRule="auto"/>
              <w:rPr>
                <w:rFonts w:hint="eastAsia" w:ascii="宋体" w:hAnsi="宋体"/>
                <w:szCs w:val="21"/>
              </w:rPr>
            </w:pPr>
            <w:r>
              <w:rPr>
                <w:rFonts w:hint="eastAsia" w:ascii="宋体" w:hAnsi="宋体"/>
                <w:szCs w:val="21"/>
              </w:rPr>
              <w:t>★数据库兼容</w:t>
            </w:r>
          </w:p>
        </w:tc>
        <w:tc>
          <w:tcPr>
            <w:tcW w:w="2521" w:type="pct"/>
            <w:tcBorders>
              <w:top w:val="single" w:color="auto" w:sz="4" w:space="0"/>
              <w:left w:val="single" w:color="auto" w:sz="4" w:space="0"/>
              <w:bottom w:val="single" w:color="auto" w:sz="4" w:space="0"/>
              <w:right w:val="single" w:color="auto" w:sz="4" w:space="0"/>
            </w:tcBorders>
            <w:vAlign w:val="center"/>
          </w:tcPr>
          <w:p w14:paraId="41D3C733">
            <w:pPr>
              <w:spacing w:line="276" w:lineRule="auto"/>
              <w:rPr>
                <w:rFonts w:hint="eastAsia" w:ascii="宋体" w:hAnsi="宋体"/>
                <w:szCs w:val="21"/>
              </w:rPr>
            </w:pPr>
            <w:r>
              <w:rPr>
                <w:rFonts w:hint="eastAsia" w:ascii="宋体" w:hAnsi="宋体"/>
                <w:szCs w:val="21"/>
              </w:rPr>
              <w:t>兼容3个及以上厂商的数据库产品</w:t>
            </w:r>
          </w:p>
        </w:tc>
      </w:tr>
      <w:tr w14:paraId="4AF9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FE89C01">
            <w:pPr>
              <w:spacing w:line="276" w:lineRule="auto"/>
              <w:jc w:val="center"/>
              <w:rPr>
                <w:rFonts w:hint="eastAsia" w:ascii="宋体" w:hAnsi="宋体"/>
                <w:szCs w:val="21"/>
              </w:rPr>
            </w:pPr>
            <w:r>
              <w:rPr>
                <w:rFonts w:hint="eastAsia" w:ascii="宋体" w:hAnsi="宋体"/>
                <w:szCs w:val="21"/>
              </w:rPr>
              <w:t>121</w:t>
            </w:r>
          </w:p>
        </w:tc>
        <w:tc>
          <w:tcPr>
            <w:tcW w:w="703" w:type="pct"/>
            <w:tcBorders>
              <w:top w:val="single" w:color="auto" w:sz="4" w:space="0"/>
              <w:left w:val="single" w:color="auto" w:sz="4" w:space="0"/>
              <w:bottom w:val="single" w:color="auto" w:sz="4" w:space="0"/>
              <w:right w:val="single" w:color="auto" w:sz="4" w:space="0"/>
            </w:tcBorders>
            <w:vAlign w:val="center"/>
          </w:tcPr>
          <w:p w14:paraId="19B5D378">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F7E54D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C8AC447">
            <w:pPr>
              <w:spacing w:line="276" w:lineRule="auto"/>
              <w:rPr>
                <w:rFonts w:hint="eastAsia" w:ascii="宋体" w:hAnsi="宋体"/>
                <w:szCs w:val="21"/>
              </w:rPr>
            </w:pPr>
            <w:r>
              <w:rPr>
                <w:rFonts w:hint="eastAsia" w:ascii="宋体" w:hAnsi="宋体"/>
                <w:szCs w:val="21"/>
              </w:rPr>
              <w:t>★中间件兼容</w:t>
            </w:r>
          </w:p>
        </w:tc>
        <w:tc>
          <w:tcPr>
            <w:tcW w:w="2521" w:type="pct"/>
            <w:tcBorders>
              <w:top w:val="single" w:color="auto" w:sz="4" w:space="0"/>
              <w:left w:val="single" w:color="auto" w:sz="4" w:space="0"/>
              <w:bottom w:val="single" w:color="auto" w:sz="4" w:space="0"/>
              <w:right w:val="single" w:color="auto" w:sz="4" w:space="0"/>
            </w:tcBorders>
            <w:vAlign w:val="center"/>
          </w:tcPr>
          <w:p w14:paraId="5298CCE8">
            <w:pPr>
              <w:spacing w:line="276" w:lineRule="auto"/>
              <w:rPr>
                <w:rFonts w:hint="eastAsia" w:ascii="宋体" w:hAnsi="宋体"/>
                <w:szCs w:val="21"/>
              </w:rPr>
            </w:pPr>
            <w:r>
              <w:rPr>
                <w:rFonts w:hint="eastAsia" w:ascii="宋体" w:hAnsi="宋体"/>
                <w:szCs w:val="21"/>
              </w:rPr>
              <w:t>兼容3个及以上厂商的中间件产品</w:t>
            </w:r>
          </w:p>
        </w:tc>
      </w:tr>
      <w:tr w14:paraId="2AD8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310" w:type="pct"/>
            <w:tcBorders>
              <w:top w:val="single" w:color="auto" w:sz="4" w:space="0"/>
              <w:left w:val="single" w:color="auto" w:sz="4" w:space="0"/>
              <w:bottom w:val="single" w:color="auto" w:sz="4" w:space="0"/>
              <w:right w:val="single" w:color="auto" w:sz="4" w:space="0"/>
            </w:tcBorders>
            <w:vAlign w:val="center"/>
          </w:tcPr>
          <w:p w14:paraId="68D92F45">
            <w:pPr>
              <w:spacing w:line="276" w:lineRule="auto"/>
              <w:jc w:val="center"/>
              <w:rPr>
                <w:rFonts w:hint="eastAsia" w:ascii="宋体" w:hAnsi="宋体"/>
                <w:szCs w:val="21"/>
              </w:rPr>
            </w:pPr>
            <w:r>
              <w:rPr>
                <w:rFonts w:hint="eastAsia" w:ascii="宋体" w:hAnsi="宋体"/>
                <w:szCs w:val="21"/>
              </w:rPr>
              <w:t>122</w:t>
            </w:r>
          </w:p>
        </w:tc>
        <w:tc>
          <w:tcPr>
            <w:tcW w:w="703" w:type="pct"/>
            <w:tcBorders>
              <w:top w:val="single" w:color="auto" w:sz="4" w:space="0"/>
              <w:left w:val="single" w:color="auto" w:sz="4" w:space="0"/>
              <w:bottom w:val="single" w:color="auto" w:sz="4" w:space="0"/>
              <w:right w:val="single" w:color="auto" w:sz="4" w:space="0"/>
            </w:tcBorders>
            <w:vAlign w:val="center"/>
          </w:tcPr>
          <w:p w14:paraId="6EF74D92">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067BC46">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6AE8200">
            <w:pPr>
              <w:spacing w:line="276" w:lineRule="auto"/>
              <w:rPr>
                <w:rFonts w:hint="eastAsia" w:ascii="宋体" w:hAnsi="宋体"/>
                <w:szCs w:val="21"/>
              </w:rPr>
            </w:pPr>
            <w:r>
              <w:rPr>
                <w:rFonts w:hint="eastAsia" w:ascii="宋体" w:hAnsi="宋体"/>
                <w:szCs w:val="21"/>
              </w:rPr>
              <w:t>★平台软件兼容</w:t>
            </w:r>
          </w:p>
        </w:tc>
        <w:tc>
          <w:tcPr>
            <w:tcW w:w="2521" w:type="pct"/>
            <w:tcBorders>
              <w:top w:val="single" w:color="auto" w:sz="4" w:space="0"/>
              <w:left w:val="single" w:color="auto" w:sz="4" w:space="0"/>
              <w:bottom w:val="single" w:color="auto" w:sz="4" w:space="0"/>
              <w:right w:val="single" w:color="auto" w:sz="4" w:space="0"/>
            </w:tcBorders>
            <w:vAlign w:val="center"/>
          </w:tcPr>
          <w:p w14:paraId="2FBE1929">
            <w:pPr>
              <w:spacing w:line="276" w:lineRule="auto"/>
              <w:rPr>
                <w:rFonts w:hint="eastAsia" w:ascii="宋体" w:hAnsi="宋体"/>
                <w:szCs w:val="21"/>
              </w:rPr>
            </w:pPr>
            <w:r>
              <w:rPr>
                <w:rFonts w:hint="eastAsia" w:ascii="宋体" w:hAnsi="宋体"/>
                <w:szCs w:val="21"/>
              </w:rPr>
              <w:t>兼容3个及以上厂商的大数据平台</w:t>
            </w:r>
          </w:p>
        </w:tc>
      </w:tr>
      <w:tr w14:paraId="1882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310" w:type="pct"/>
            <w:tcBorders>
              <w:top w:val="single" w:color="auto" w:sz="4" w:space="0"/>
              <w:left w:val="single" w:color="auto" w:sz="4" w:space="0"/>
              <w:bottom w:val="single" w:color="auto" w:sz="4" w:space="0"/>
              <w:right w:val="single" w:color="auto" w:sz="4" w:space="0"/>
            </w:tcBorders>
            <w:vAlign w:val="center"/>
          </w:tcPr>
          <w:p w14:paraId="3CA839EC">
            <w:pPr>
              <w:spacing w:line="276" w:lineRule="auto"/>
              <w:jc w:val="center"/>
              <w:rPr>
                <w:rFonts w:hint="eastAsia" w:ascii="宋体" w:hAnsi="宋体"/>
                <w:szCs w:val="21"/>
              </w:rPr>
            </w:pPr>
            <w:r>
              <w:rPr>
                <w:rFonts w:hint="eastAsia" w:ascii="宋体" w:hAnsi="宋体"/>
                <w:szCs w:val="21"/>
              </w:rPr>
              <w:t>123</w:t>
            </w:r>
          </w:p>
        </w:tc>
        <w:tc>
          <w:tcPr>
            <w:tcW w:w="703" w:type="pct"/>
            <w:tcBorders>
              <w:top w:val="single" w:color="auto" w:sz="4" w:space="0"/>
              <w:left w:val="single" w:color="auto" w:sz="4" w:space="0"/>
              <w:bottom w:val="single" w:color="auto" w:sz="4" w:space="0"/>
              <w:right w:val="single" w:color="auto" w:sz="4" w:space="0"/>
            </w:tcBorders>
            <w:vAlign w:val="center"/>
          </w:tcPr>
          <w:p w14:paraId="1CC2D533">
            <w:pPr>
              <w:spacing w:line="276" w:lineRule="auto"/>
              <w:rPr>
                <w:rFonts w:hint="eastAsia" w:ascii="宋体" w:hAnsi="宋体"/>
                <w:szCs w:val="21"/>
              </w:rPr>
            </w:pPr>
            <w:r>
              <w:rPr>
                <w:rFonts w:hint="eastAsia" w:ascii="宋体" w:hAnsi="宋体"/>
                <w:szCs w:val="21"/>
              </w:rPr>
              <w:t>兼容要求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979BD6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E64C568">
            <w:pPr>
              <w:spacing w:line="276" w:lineRule="auto"/>
              <w:rPr>
                <w:rFonts w:hint="eastAsia" w:ascii="宋体" w:hAnsi="宋体"/>
                <w:szCs w:val="21"/>
              </w:rPr>
            </w:pPr>
            <w:r>
              <w:rPr>
                <w:rFonts w:hint="eastAsia" w:ascii="宋体" w:hAnsi="宋体"/>
                <w:szCs w:val="21"/>
              </w:rPr>
              <w:t>虚拟化软件兼容</w:t>
            </w:r>
          </w:p>
        </w:tc>
        <w:tc>
          <w:tcPr>
            <w:tcW w:w="2521" w:type="pct"/>
            <w:tcBorders>
              <w:top w:val="single" w:color="auto" w:sz="4" w:space="0"/>
              <w:left w:val="single" w:color="auto" w:sz="4" w:space="0"/>
              <w:bottom w:val="single" w:color="auto" w:sz="4" w:space="0"/>
              <w:right w:val="single" w:color="auto" w:sz="4" w:space="0"/>
            </w:tcBorders>
            <w:vAlign w:val="center"/>
          </w:tcPr>
          <w:p w14:paraId="0AF5F349">
            <w:pPr>
              <w:spacing w:line="276" w:lineRule="auto"/>
              <w:rPr>
                <w:rFonts w:hint="eastAsia" w:ascii="宋体" w:hAnsi="宋体"/>
                <w:szCs w:val="21"/>
              </w:rPr>
            </w:pPr>
            <w:r>
              <w:rPr>
                <w:rFonts w:hint="eastAsia" w:ascii="宋体" w:hAnsi="宋体"/>
                <w:szCs w:val="21"/>
              </w:rPr>
              <w:t>兼容2 款及以上虚拟化软件</w:t>
            </w:r>
          </w:p>
        </w:tc>
      </w:tr>
      <w:tr w14:paraId="4681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310" w:type="pct"/>
            <w:tcBorders>
              <w:top w:val="single" w:color="auto" w:sz="4" w:space="0"/>
              <w:left w:val="single" w:color="auto" w:sz="4" w:space="0"/>
              <w:bottom w:val="single" w:color="auto" w:sz="4" w:space="0"/>
              <w:right w:val="single" w:color="auto" w:sz="4" w:space="0"/>
            </w:tcBorders>
            <w:vAlign w:val="center"/>
          </w:tcPr>
          <w:p w14:paraId="741BCC2C">
            <w:pPr>
              <w:spacing w:line="276" w:lineRule="auto"/>
              <w:jc w:val="center"/>
              <w:rPr>
                <w:rFonts w:hint="eastAsia" w:ascii="宋体" w:hAnsi="宋体"/>
                <w:szCs w:val="21"/>
              </w:rPr>
            </w:pPr>
            <w:r>
              <w:rPr>
                <w:rFonts w:hint="eastAsia" w:ascii="宋体" w:hAnsi="宋体"/>
                <w:szCs w:val="21"/>
              </w:rPr>
              <w:t>124</w:t>
            </w:r>
          </w:p>
        </w:tc>
        <w:tc>
          <w:tcPr>
            <w:tcW w:w="703" w:type="pct"/>
            <w:tcBorders>
              <w:top w:val="single" w:color="auto" w:sz="4" w:space="0"/>
              <w:left w:val="single" w:color="auto" w:sz="4" w:space="0"/>
              <w:bottom w:val="single" w:color="auto" w:sz="4" w:space="0"/>
              <w:right w:val="single" w:color="auto" w:sz="4" w:space="0"/>
            </w:tcBorders>
            <w:vAlign w:val="center"/>
          </w:tcPr>
          <w:p w14:paraId="6974B29C">
            <w:pPr>
              <w:spacing w:line="276" w:lineRule="auto"/>
              <w:rPr>
                <w:rFonts w:hint="eastAsia" w:ascii="宋体" w:hAnsi="宋体"/>
                <w:szCs w:val="21"/>
              </w:rPr>
            </w:pPr>
            <w:r>
              <w:rPr>
                <w:rFonts w:hint="eastAsia" w:ascii="宋体" w:hAnsi="宋体"/>
                <w:szCs w:val="21"/>
              </w:rPr>
              <w:t>可靠性要求</w:t>
            </w:r>
          </w:p>
        </w:tc>
        <w:tc>
          <w:tcPr>
            <w:tcW w:w="575" w:type="pct"/>
            <w:tcBorders>
              <w:top w:val="single" w:color="auto" w:sz="4" w:space="0"/>
              <w:left w:val="single" w:color="auto" w:sz="4" w:space="0"/>
              <w:bottom w:val="single" w:color="auto" w:sz="4" w:space="0"/>
              <w:right w:val="single" w:color="auto" w:sz="4" w:space="0"/>
            </w:tcBorders>
            <w:vAlign w:val="center"/>
          </w:tcPr>
          <w:p w14:paraId="3CF509FA">
            <w:pPr>
              <w:spacing w:line="276" w:lineRule="auto"/>
              <w:rPr>
                <w:rFonts w:hint="eastAsia" w:ascii="宋体" w:hAnsi="宋体"/>
                <w:szCs w:val="21"/>
              </w:rPr>
            </w:pPr>
            <w:r>
              <w:rPr>
                <w:rFonts w:hint="eastAsia" w:ascii="宋体" w:hAnsi="宋体"/>
                <w:szCs w:val="21"/>
              </w:rPr>
              <w:t>存储可靠性要求</w:t>
            </w:r>
          </w:p>
        </w:tc>
        <w:tc>
          <w:tcPr>
            <w:tcW w:w="891" w:type="pct"/>
            <w:tcBorders>
              <w:top w:val="single" w:color="auto" w:sz="4" w:space="0"/>
              <w:left w:val="single" w:color="auto" w:sz="4" w:space="0"/>
              <w:bottom w:val="single" w:color="auto" w:sz="4" w:space="0"/>
              <w:right w:val="single" w:color="auto" w:sz="4" w:space="0"/>
            </w:tcBorders>
            <w:vAlign w:val="center"/>
          </w:tcPr>
          <w:p w14:paraId="1F8C869A">
            <w:pPr>
              <w:spacing w:line="276" w:lineRule="auto"/>
              <w:rPr>
                <w:rFonts w:hint="eastAsia" w:ascii="宋体" w:hAnsi="宋体"/>
                <w:szCs w:val="21"/>
              </w:rPr>
            </w:pPr>
            <w:r>
              <w:rPr>
                <w:rFonts w:hint="eastAsia" w:ascii="宋体" w:hAnsi="宋体"/>
                <w:szCs w:val="21"/>
              </w:rPr>
              <w:t>SATA SSD可靠性</w:t>
            </w:r>
          </w:p>
        </w:tc>
        <w:tc>
          <w:tcPr>
            <w:tcW w:w="2521" w:type="pct"/>
            <w:tcBorders>
              <w:top w:val="single" w:color="auto" w:sz="4" w:space="0"/>
              <w:left w:val="single" w:color="auto" w:sz="4" w:space="0"/>
              <w:bottom w:val="single" w:color="auto" w:sz="4" w:space="0"/>
              <w:right w:val="single" w:color="auto" w:sz="4" w:space="0"/>
            </w:tcBorders>
            <w:vAlign w:val="center"/>
          </w:tcPr>
          <w:p w14:paraId="6D14800F">
            <w:pPr>
              <w:spacing w:line="276" w:lineRule="auto"/>
              <w:rPr>
                <w:rFonts w:hint="eastAsia" w:ascii="宋体" w:hAnsi="宋体"/>
                <w:szCs w:val="21"/>
              </w:rPr>
            </w:pPr>
            <w:r>
              <w:rPr>
                <w:rFonts w:hint="eastAsia" w:ascii="宋体" w:hAnsi="宋体"/>
                <w:szCs w:val="21"/>
              </w:rPr>
              <w:t>SSD 的m1 值（MTBF 的不可接受值）不低于200000h</w:t>
            </w:r>
          </w:p>
        </w:tc>
      </w:tr>
      <w:tr w14:paraId="4824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8383724">
            <w:pPr>
              <w:spacing w:line="276" w:lineRule="auto"/>
              <w:jc w:val="center"/>
              <w:rPr>
                <w:rFonts w:hint="eastAsia" w:ascii="宋体" w:hAnsi="宋体"/>
                <w:szCs w:val="21"/>
              </w:rPr>
            </w:pPr>
            <w:r>
              <w:rPr>
                <w:rFonts w:hint="eastAsia" w:ascii="宋体" w:hAnsi="宋体"/>
                <w:szCs w:val="21"/>
              </w:rPr>
              <w:t>125</w:t>
            </w:r>
          </w:p>
        </w:tc>
        <w:tc>
          <w:tcPr>
            <w:tcW w:w="703" w:type="pct"/>
            <w:tcBorders>
              <w:top w:val="single" w:color="auto" w:sz="4" w:space="0"/>
              <w:left w:val="single" w:color="auto" w:sz="4" w:space="0"/>
              <w:bottom w:val="single" w:color="auto" w:sz="4" w:space="0"/>
              <w:right w:val="single" w:color="auto" w:sz="4" w:space="0"/>
            </w:tcBorders>
            <w:vAlign w:val="center"/>
          </w:tcPr>
          <w:p w14:paraId="1FA86381">
            <w:pPr>
              <w:spacing w:line="276" w:lineRule="auto"/>
              <w:rPr>
                <w:rFonts w:hint="eastAsia" w:ascii="宋体" w:hAnsi="宋体"/>
                <w:szCs w:val="21"/>
              </w:rPr>
            </w:pPr>
            <w:r>
              <w:rPr>
                <w:rFonts w:hint="eastAsia" w:ascii="宋体" w:hAnsi="宋体"/>
                <w:szCs w:val="21"/>
              </w:rPr>
              <w:t>可靠性要求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19FE166B">
            <w:pPr>
              <w:spacing w:line="276" w:lineRule="auto"/>
              <w:rPr>
                <w:rFonts w:hint="eastAsia" w:ascii="宋体" w:hAnsi="宋体"/>
                <w:szCs w:val="21"/>
              </w:rPr>
            </w:pPr>
            <w:r>
              <w:rPr>
                <w:rFonts w:hint="eastAsia" w:ascii="宋体" w:hAnsi="宋体"/>
                <w:szCs w:val="21"/>
              </w:rPr>
              <w:t>整机可靠性要求</w:t>
            </w:r>
          </w:p>
        </w:tc>
        <w:tc>
          <w:tcPr>
            <w:tcW w:w="891" w:type="pct"/>
            <w:tcBorders>
              <w:top w:val="single" w:color="auto" w:sz="4" w:space="0"/>
              <w:left w:val="single" w:color="auto" w:sz="4" w:space="0"/>
              <w:bottom w:val="single" w:color="auto" w:sz="4" w:space="0"/>
              <w:right w:val="single" w:color="auto" w:sz="4" w:space="0"/>
            </w:tcBorders>
            <w:vAlign w:val="center"/>
          </w:tcPr>
          <w:p w14:paraId="43AED672">
            <w:pPr>
              <w:spacing w:line="276" w:lineRule="auto"/>
              <w:rPr>
                <w:rFonts w:hint="eastAsia" w:ascii="宋体" w:hAnsi="宋体"/>
                <w:szCs w:val="21"/>
              </w:rPr>
            </w:pPr>
            <w:r>
              <w:rPr>
                <w:rFonts w:hint="eastAsia" w:ascii="宋体" w:hAnsi="宋体"/>
                <w:szCs w:val="21"/>
              </w:rPr>
              <w:t>★整机可靠性</w:t>
            </w:r>
          </w:p>
        </w:tc>
        <w:tc>
          <w:tcPr>
            <w:tcW w:w="2521" w:type="pct"/>
            <w:tcBorders>
              <w:top w:val="single" w:color="auto" w:sz="4" w:space="0"/>
              <w:left w:val="single" w:color="auto" w:sz="4" w:space="0"/>
              <w:bottom w:val="single" w:color="auto" w:sz="4" w:space="0"/>
              <w:right w:val="single" w:color="auto" w:sz="4" w:space="0"/>
            </w:tcBorders>
            <w:vAlign w:val="center"/>
          </w:tcPr>
          <w:p w14:paraId="2565A982">
            <w:pPr>
              <w:spacing w:line="276" w:lineRule="auto"/>
              <w:rPr>
                <w:rFonts w:hint="eastAsia" w:ascii="宋体" w:hAnsi="宋体"/>
                <w:szCs w:val="21"/>
              </w:rPr>
            </w:pPr>
            <w:r>
              <w:rPr>
                <w:rFonts w:hint="eastAsia" w:ascii="宋体" w:hAnsi="宋体"/>
                <w:szCs w:val="21"/>
              </w:rPr>
              <w:t>m1值（MTBF的不可接受值）不得低于30000h</w:t>
            </w:r>
          </w:p>
        </w:tc>
      </w:tr>
      <w:tr w14:paraId="2C2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250E360">
            <w:pPr>
              <w:spacing w:line="276" w:lineRule="auto"/>
              <w:jc w:val="center"/>
              <w:rPr>
                <w:rFonts w:hint="eastAsia" w:ascii="宋体" w:hAnsi="宋体"/>
                <w:szCs w:val="21"/>
              </w:rPr>
            </w:pPr>
            <w:r>
              <w:rPr>
                <w:rFonts w:hint="eastAsia" w:ascii="宋体" w:hAnsi="宋体"/>
                <w:szCs w:val="21"/>
              </w:rPr>
              <w:t>126</w:t>
            </w:r>
          </w:p>
        </w:tc>
        <w:tc>
          <w:tcPr>
            <w:tcW w:w="703" w:type="pct"/>
            <w:tcBorders>
              <w:top w:val="single" w:color="auto" w:sz="4" w:space="0"/>
              <w:left w:val="single" w:color="auto" w:sz="4" w:space="0"/>
              <w:bottom w:val="single" w:color="auto" w:sz="4" w:space="0"/>
              <w:right w:val="single" w:color="auto" w:sz="4" w:space="0"/>
            </w:tcBorders>
            <w:vAlign w:val="center"/>
          </w:tcPr>
          <w:p w14:paraId="342FBBBB">
            <w:pPr>
              <w:spacing w:line="276" w:lineRule="auto"/>
              <w:rPr>
                <w:rFonts w:hint="eastAsia" w:ascii="宋体" w:hAnsi="宋体"/>
                <w:szCs w:val="21"/>
              </w:rPr>
            </w:pPr>
            <w:r>
              <w:rPr>
                <w:rFonts w:hint="eastAsia" w:ascii="宋体" w:hAnsi="宋体"/>
                <w:szCs w:val="21"/>
              </w:rPr>
              <w:t>可靠性要求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641D751">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6EE04DC">
            <w:pPr>
              <w:spacing w:line="276" w:lineRule="auto"/>
              <w:rPr>
                <w:rFonts w:hint="eastAsia" w:ascii="宋体" w:hAnsi="宋体"/>
                <w:szCs w:val="21"/>
              </w:rPr>
            </w:pPr>
            <w:r>
              <w:rPr>
                <w:rFonts w:hint="eastAsia" w:ascii="宋体" w:hAnsi="宋体"/>
                <w:szCs w:val="21"/>
              </w:rPr>
              <w:t>★风扇可靠性</w:t>
            </w:r>
          </w:p>
        </w:tc>
        <w:tc>
          <w:tcPr>
            <w:tcW w:w="2521" w:type="pct"/>
            <w:tcBorders>
              <w:top w:val="single" w:color="auto" w:sz="4" w:space="0"/>
              <w:left w:val="single" w:color="auto" w:sz="4" w:space="0"/>
              <w:bottom w:val="single" w:color="auto" w:sz="4" w:space="0"/>
              <w:right w:val="single" w:color="auto" w:sz="4" w:space="0"/>
            </w:tcBorders>
            <w:vAlign w:val="center"/>
          </w:tcPr>
          <w:p w14:paraId="343D3BDF">
            <w:pPr>
              <w:spacing w:line="276" w:lineRule="auto"/>
              <w:rPr>
                <w:rFonts w:hint="eastAsia" w:ascii="宋体" w:hAnsi="宋体"/>
                <w:szCs w:val="21"/>
              </w:rPr>
            </w:pPr>
            <w:r>
              <w:rPr>
                <w:rFonts w:hint="eastAsia" w:ascii="宋体" w:hAnsi="宋体"/>
                <w:szCs w:val="21"/>
              </w:rPr>
              <w:t>风扇寿命应不低于40000h</w:t>
            </w:r>
          </w:p>
        </w:tc>
      </w:tr>
      <w:tr w14:paraId="73E8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59FB06A">
            <w:pPr>
              <w:spacing w:line="276" w:lineRule="auto"/>
              <w:jc w:val="center"/>
              <w:rPr>
                <w:rFonts w:hint="eastAsia" w:ascii="宋体" w:hAnsi="宋体"/>
                <w:szCs w:val="21"/>
              </w:rPr>
            </w:pPr>
            <w:r>
              <w:rPr>
                <w:rFonts w:hint="eastAsia" w:ascii="宋体" w:hAnsi="宋体"/>
                <w:szCs w:val="21"/>
              </w:rPr>
              <w:t>127</w:t>
            </w:r>
          </w:p>
        </w:tc>
        <w:tc>
          <w:tcPr>
            <w:tcW w:w="703" w:type="pct"/>
            <w:tcBorders>
              <w:top w:val="single" w:color="auto" w:sz="4" w:space="0"/>
              <w:left w:val="single" w:color="auto" w:sz="4" w:space="0"/>
              <w:bottom w:val="single" w:color="auto" w:sz="4" w:space="0"/>
              <w:right w:val="single" w:color="auto" w:sz="4" w:space="0"/>
            </w:tcBorders>
            <w:vAlign w:val="center"/>
          </w:tcPr>
          <w:p w14:paraId="2A3F95A5">
            <w:pPr>
              <w:spacing w:line="276" w:lineRule="auto"/>
              <w:rPr>
                <w:rFonts w:hint="eastAsia" w:ascii="宋体" w:hAnsi="宋体"/>
                <w:szCs w:val="21"/>
              </w:rPr>
            </w:pPr>
            <w:r>
              <w:rPr>
                <w:rFonts w:hint="eastAsia" w:ascii="宋体" w:hAnsi="宋体"/>
                <w:szCs w:val="21"/>
              </w:rPr>
              <w:t>可靠性要求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45CAB30">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2203EE2">
            <w:pPr>
              <w:spacing w:line="276" w:lineRule="auto"/>
              <w:rPr>
                <w:rFonts w:hint="eastAsia" w:ascii="宋体" w:hAnsi="宋体"/>
                <w:szCs w:val="21"/>
              </w:rPr>
            </w:pPr>
            <w:r>
              <w:rPr>
                <w:rFonts w:hint="eastAsia" w:ascii="宋体" w:hAnsi="宋体"/>
                <w:szCs w:val="21"/>
              </w:rPr>
              <w:t>★部件可靠性</w:t>
            </w:r>
          </w:p>
        </w:tc>
        <w:tc>
          <w:tcPr>
            <w:tcW w:w="2521" w:type="pct"/>
            <w:tcBorders>
              <w:top w:val="single" w:color="auto" w:sz="4" w:space="0"/>
              <w:left w:val="single" w:color="auto" w:sz="4" w:space="0"/>
              <w:bottom w:val="single" w:color="auto" w:sz="4" w:space="0"/>
              <w:right w:val="single" w:color="auto" w:sz="4" w:space="0"/>
            </w:tcBorders>
            <w:vAlign w:val="center"/>
          </w:tcPr>
          <w:p w14:paraId="3A1933E7">
            <w:pPr>
              <w:spacing w:line="276" w:lineRule="auto"/>
              <w:rPr>
                <w:rFonts w:hint="eastAsia" w:ascii="宋体" w:hAnsi="宋体"/>
                <w:szCs w:val="21"/>
              </w:rPr>
            </w:pPr>
            <w:r>
              <w:rPr>
                <w:rFonts w:hint="eastAsia" w:ascii="宋体" w:hAnsi="宋体"/>
                <w:szCs w:val="21"/>
              </w:rPr>
              <w:t>支持硬盘、电源、风扇热插拔(内置风扇除外)</w:t>
            </w:r>
          </w:p>
        </w:tc>
      </w:tr>
      <w:tr w14:paraId="360B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954AEBF">
            <w:pPr>
              <w:spacing w:line="276" w:lineRule="auto"/>
              <w:jc w:val="center"/>
              <w:rPr>
                <w:rFonts w:hint="eastAsia" w:ascii="宋体" w:hAnsi="宋体"/>
                <w:szCs w:val="21"/>
              </w:rPr>
            </w:pPr>
            <w:r>
              <w:rPr>
                <w:rFonts w:hint="eastAsia" w:ascii="宋体" w:hAnsi="宋体"/>
                <w:szCs w:val="21"/>
              </w:rPr>
              <w:t>128</w:t>
            </w:r>
          </w:p>
        </w:tc>
        <w:tc>
          <w:tcPr>
            <w:tcW w:w="703" w:type="pct"/>
            <w:tcBorders>
              <w:top w:val="single" w:color="auto" w:sz="4" w:space="0"/>
              <w:left w:val="single" w:color="auto" w:sz="4" w:space="0"/>
              <w:bottom w:val="single" w:color="auto" w:sz="4" w:space="0"/>
              <w:right w:val="single" w:color="auto" w:sz="4" w:space="0"/>
            </w:tcBorders>
            <w:vAlign w:val="center"/>
          </w:tcPr>
          <w:p w14:paraId="50C0BE36">
            <w:pPr>
              <w:spacing w:line="276" w:lineRule="auto"/>
              <w:rPr>
                <w:rFonts w:hint="eastAsia" w:ascii="宋体" w:hAnsi="宋体"/>
                <w:szCs w:val="21"/>
              </w:rPr>
            </w:pPr>
            <w:r>
              <w:rPr>
                <w:rFonts w:hint="eastAsia" w:ascii="宋体" w:hAnsi="宋体"/>
                <w:szCs w:val="21"/>
              </w:rPr>
              <w:t>包装及运输要求</w:t>
            </w:r>
          </w:p>
        </w:tc>
        <w:tc>
          <w:tcPr>
            <w:tcW w:w="575" w:type="pct"/>
            <w:tcBorders>
              <w:top w:val="single" w:color="auto" w:sz="4" w:space="0"/>
              <w:left w:val="single" w:color="auto" w:sz="4" w:space="0"/>
              <w:bottom w:val="single" w:color="auto" w:sz="4" w:space="0"/>
              <w:right w:val="single" w:color="auto" w:sz="4" w:space="0"/>
            </w:tcBorders>
            <w:vAlign w:val="center"/>
          </w:tcPr>
          <w:p w14:paraId="0D4DFBE1">
            <w:pPr>
              <w:spacing w:line="276" w:lineRule="auto"/>
              <w:rPr>
                <w:rFonts w:hint="eastAsia" w:ascii="宋体" w:hAnsi="宋体"/>
                <w:szCs w:val="21"/>
              </w:rPr>
            </w:pPr>
            <w:r>
              <w:rPr>
                <w:rFonts w:hint="eastAsia" w:ascii="宋体" w:hAnsi="宋体"/>
                <w:szCs w:val="21"/>
              </w:rPr>
              <w:t>包装及运输要求</w:t>
            </w:r>
          </w:p>
        </w:tc>
        <w:tc>
          <w:tcPr>
            <w:tcW w:w="891" w:type="pct"/>
            <w:tcBorders>
              <w:top w:val="single" w:color="auto" w:sz="4" w:space="0"/>
              <w:left w:val="single" w:color="auto" w:sz="4" w:space="0"/>
              <w:bottom w:val="single" w:color="auto" w:sz="4" w:space="0"/>
              <w:right w:val="single" w:color="auto" w:sz="4" w:space="0"/>
            </w:tcBorders>
            <w:vAlign w:val="center"/>
          </w:tcPr>
          <w:p w14:paraId="03C4AD8D">
            <w:pPr>
              <w:spacing w:line="276" w:lineRule="auto"/>
              <w:rPr>
                <w:rFonts w:hint="eastAsia" w:ascii="宋体" w:hAnsi="宋体"/>
                <w:szCs w:val="21"/>
              </w:rPr>
            </w:pPr>
            <w:r>
              <w:rPr>
                <w:rFonts w:hint="eastAsia" w:ascii="宋体" w:hAnsi="宋体"/>
                <w:szCs w:val="21"/>
              </w:rPr>
              <w:t>★标志、包装、运输和贮存</w:t>
            </w:r>
          </w:p>
        </w:tc>
        <w:tc>
          <w:tcPr>
            <w:tcW w:w="2521" w:type="pct"/>
            <w:tcBorders>
              <w:top w:val="single" w:color="auto" w:sz="4" w:space="0"/>
              <w:left w:val="single" w:color="auto" w:sz="4" w:space="0"/>
              <w:bottom w:val="single" w:color="auto" w:sz="4" w:space="0"/>
              <w:right w:val="single" w:color="auto" w:sz="4" w:space="0"/>
            </w:tcBorders>
            <w:vAlign w:val="center"/>
          </w:tcPr>
          <w:p w14:paraId="2B42A04A">
            <w:pPr>
              <w:spacing w:line="276" w:lineRule="auto"/>
              <w:rPr>
                <w:rFonts w:hint="eastAsia" w:ascii="宋体" w:hAnsi="宋体"/>
                <w:szCs w:val="21"/>
              </w:rPr>
            </w:pPr>
            <w:r>
              <w:rPr>
                <w:rFonts w:hint="eastAsia" w:ascii="宋体" w:hAnsi="宋体"/>
                <w:szCs w:val="21"/>
              </w:rPr>
              <w:t>符合GB/T 9813.3和商品包装政府采购需求标准的相关规定</w:t>
            </w:r>
          </w:p>
        </w:tc>
      </w:tr>
      <w:tr w14:paraId="1ADF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03BD0AFE">
            <w:pPr>
              <w:spacing w:line="276" w:lineRule="auto"/>
              <w:jc w:val="center"/>
              <w:rPr>
                <w:rFonts w:hint="eastAsia" w:ascii="宋体" w:hAnsi="宋体"/>
                <w:szCs w:val="21"/>
              </w:rPr>
            </w:pPr>
            <w:r>
              <w:rPr>
                <w:rFonts w:hint="eastAsia" w:ascii="宋体" w:hAnsi="宋体"/>
                <w:szCs w:val="21"/>
              </w:rPr>
              <w:t>129</w:t>
            </w:r>
          </w:p>
        </w:tc>
        <w:tc>
          <w:tcPr>
            <w:tcW w:w="703" w:type="pct"/>
            <w:tcBorders>
              <w:top w:val="single" w:color="auto" w:sz="4" w:space="0"/>
              <w:left w:val="single" w:color="auto" w:sz="4" w:space="0"/>
              <w:bottom w:val="single" w:color="auto" w:sz="4" w:space="0"/>
              <w:right w:val="single" w:color="auto" w:sz="4" w:space="0"/>
            </w:tcBorders>
            <w:vAlign w:val="center"/>
          </w:tcPr>
          <w:p w14:paraId="065B63CE">
            <w:pPr>
              <w:spacing w:line="276" w:lineRule="auto"/>
              <w:rPr>
                <w:rFonts w:hint="eastAsia" w:ascii="宋体" w:hAnsi="宋体"/>
                <w:szCs w:val="21"/>
              </w:rPr>
            </w:pPr>
            <w:r>
              <w:rPr>
                <w:rFonts w:hint="eastAsia" w:ascii="宋体" w:hAnsi="宋体"/>
                <w:szCs w:val="21"/>
              </w:rPr>
              <w:t>服务要求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B108BC8">
            <w:pPr>
              <w:spacing w:line="276" w:lineRule="auto"/>
              <w:rPr>
                <w:rFonts w:hint="eastAsia" w:ascii="宋体" w:hAnsi="宋体"/>
                <w:szCs w:val="21"/>
              </w:rPr>
            </w:pPr>
            <w:r>
              <w:rPr>
                <w:rFonts w:hint="eastAsia" w:ascii="宋体" w:hAnsi="宋体"/>
                <w:szCs w:val="21"/>
              </w:rPr>
              <w:t>服务响应</w:t>
            </w:r>
          </w:p>
        </w:tc>
        <w:tc>
          <w:tcPr>
            <w:tcW w:w="891" w:type="pct"/>
            <w:tcBorders>
              <w:top w:val="single" w:color="auto" w:sz="4" w:space="0"/>
              <w:left w:val="single" w:color="auto" w:sz="4" w:space="0"/>
              <w:bottom w:val="single" w:color="auto" w:sz="4" w:space="0"/>
              <w:right w:val="single" w:color="auto" w:sz="4" w:space="0"/>
            </w:tcBorders>
            <w:vAlign w:val="center"/>
          </w:tcPr>
          <w:p w14:paraId="44CF6F77">
            <w:pPr>
              <w:spacing w:line="276" w:lineRule="auto"/>
              <w:rPr>
                <w:rFonts w:hint="eastAsia" w:ascii="宋体" w:hAnsi="宋体"/>
                <w:szCs w:val="21"/>
              </w:rPr>
            </w:pPr>
            <w:r>
              <w:rPr>
                <w:rFonts w:hint="eastAsia" w:ascii="宋体" w:hAnsi="宋体"/>
                <w:szCs w:val="21"/>
              </w:rPr>
              <w:t>★服务响应</w:t>
            </w:r>
          </w:p>
        </w:tc>
        <w:tc>
          <w:tcPr>
            <w:tcW w:w="2521" w:type="pct"/>
            <w:tcBorders>
              <w:top w:val="single" w:color="auto" w:sz="4" w:space="0"/>
              <w:left w:val="single" w:color="auto" w:sz="4" w:space="0"/>
              <w:bottom w:val="single" w:color="auto" w:sz="4" w:space="0"/>
              <w:right w:val="single" w:color="auto" w:sz="4" w:space="0"/>
            </w:tcBorders>
            <w:vAlign w:val="center"/>
          </w:tcPr>
          <w:p w14:paraId="64F41327">
            <w:pPr>
              <w:spacing w:line="276" w:lineRule="auto"/>
              <w:rPr>
                <w:rFonts w:hint="eastAsia" w:ascii="宋体" w:hAnsi="宋体"/>
                <w:szCs w:val="21"/>
              </w:rPr>
            </w:pPr>
            <w:r>
              <w:rPr>
                <w:rFonts w:hint="eastAsia" w:ascii="宋体" w:hAnsi="宋体"/>
                <w:szCs w:val="21"/>
              </w:rPr>
              <w:t>a)提供电话、电子邮件、远程连接等多种形式服务；</w:t>
            </w:r>
          </w:p>
          <w:p w14:paraId="028FA0BB">
            <w:pPr>
              <w:spacing w:line="276" w:lineRule="auto"/>
              <w:rPr>
                <w:rFonts w:hint="eastAsia" w:ascii="宋体" w:hAnsi="宋体"/>
                <w:szCs w:val="21"/>
              </w:rPr>
            </w:pPr>
            <w:r>
              <w:rPr>
                <w:rFonts w:hint="eastAsia" w:ascii="宋体" w:hAnsi="宋体"/>
                <w:szCs w:val="21"/>
              </w:rPr>
              <w:t>b)提供2小时技术响应服务，4小时以内解决问题，对于未能解决的问题和故障应于2个日历日内提供可行的升级方案，并提供周转设备；</w:t>
            </w:r>
          </w:p>
          <w:p w14:paraId="5B15C614">
            <w:pPr>
              <w:spacing w:line="276" w:lineRule="auto"/>
              <w:rPr>
                <w:rFonts w:hint="eastAsia" w:ascii="宋体" w:hAnsi="宋体"/>
                <w:szCs w:val="21"/>
              </w:rPr>
            </w:pPr>
            <w:r>
              <w:rPr>
                <w:rFonts w:hint="eastAsia" w:ascii="宋体" w:hAnsi="宋体"/>
                <w:szCs w:val="21"/>
              </w:rPr>
              <w:t>c)建立全国技术服务体系和服务团体，符合专业服务体系标准要求，提供原厂中文服务；</w:t>
            </w:r>
          </w:p>
          <w:p w14:paraId="6D5CC42F">
            <w:pPr>
              <w:spacing w:line="276" w:lineRule="auto"/>
              <w:rPr>
                <w:rFonts w:hint="eastAsia" w:ascii="宋体" w:hAnsi="宋体"/>
                <w:szCs w:val="21"/>
              </w:rPr>
            </w:pPr>
            <w:r>
              <w:rPr>
                <w:rFonts w:hint="eastAsia" w:ascii="宋体" w:hAnsi="宋体"/>
                <w:szCs w:val="21"/>
              </w:rPr>
              <w:t>d)服务周期内提供产品的维修、换件和升级服务</w:t>
            </w:r>
          </w:p>
        </w:tc>
      </w:tr>
      <w:tr w14:paraId="1662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D8926C8">
            <w:pPr>
              <w:spacing w:line="276" w:lineRule="auto"/>
              <w:jc w:val="center"/>
              <w:rPr>
                <w:rFonts w:hint="eastAsia" w:ascii="宋体" w:hAnsi="宋体"/>
                <w:szCs w:val="21"/>
              </w:rPr>
            </w:pPr>
            <w:r>
              <w:rPr>
                <w:rFonts w:hint="eastAsia" w:ascii="宋体" w:hAnsi="宋体"/>
                <w:szCs w:val="21"/>
              </w:rPr>
              <w:t>130</w:t>
            </w:r>
          </w:p>
        </w:tc>
        <w:tc>
          <w:tcPr>
            <w:tcW w:w="703" w:type="pct"/>
            <w:tcBorders>
              <w:top w:val="single" w:color="auto" w:sz="4" w:space="0"/>
              <w:left w:val="single" w:color="auto" w:sz="4" w:space="0"/>
              <w:bottom w:val="single" w:color="auto" w:sz="4" w:space="0"/>
              <w:right w:val="single" w:color="auto" w:sz="4" w:space="0"/>
            </w:tcBorders>
            <w:vAlign w:val="center"/>
          </w:tcPr>
          <w:p w14:paraId="11A1BB66">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49EEB89">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FBE9214">
            <w:pPr>
              <w:spacing w:line="276" w:lineRule="auto"/>
              <w:rPr>
                <w:rFonts w:hint="eastAsia" w:ascii="宋体" w:hAnsi="宋体"/>
                <w:szCs w:val="21"/>
              </w:rPr>
            </w:pPr>
            <w:r>
              <w:rPr>
                <w:rFonts w:hint="eastAsia" w:ascii="宋体" w:hAnsi="宋体"/>
                <w:szCs w:val="21"/>
              </w:rPr>
              <w:t>★培训服务</w:t>
            </w:r>
          </w:p>
        </w:tc>
        <w:tc>
          <w:tcPr>
            <w:tcW w:w="2521" w:type="pct"/>
            <w:tcBorders>
              <w:top w:val="single" w:color="auto" w:sz="4" w:space="0"/>
              <w:left w:val="single" w:color="auto" w:sz="4" w:space="0"/>
              <w:bottom w:val="single" w:color="auto" w:sz="4" w:space="0"/>
              <w:right w:val="single" w:color="auto" w:sz="4" w:space="0"/>
            </w:tcBorders>
            <w:vAlign w:val="center"/>
          </w:tcPr>
          <w:p w14:paraId="2CF6E2A8">
            <w:pPr>
              <w:spacing w:line="276" w:lineRule="auto"/>
              <w:rPr>
                <w:rFonts w:hint="eastAsia" w:ascii="宋体" w:hAnsi="宋体"/>
                <w:szCs w:val="21"/>
              </w:rPr>
            </w:pPr>
            <w:r>
              <w:rPr>
                <w:rFonts w:hint="eastAsia" w:ascii="宋体" w:hAnsi="宋体"/>
                <w:szCs w:val="21"/>
              </w:rPr>
              <w:t>供应商提供培训材料、产品手册、培训视频等培训相关内容</w:t>
            </w:r>
          </w:p>
        </w:tc>
      </w:tr>
      <w:tr w14:paraId="3054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BD650BB">
            <w:pPr>
              <w:spacing w:line="276" w:lineRule="auto"/>
              <w:jc w:val="center"/>
              <w:rPr>
                <w:rFonts w:hint="eastAsia" w:ascii="宋体" w:hAnsi="宋体"/>
                <w:szCs w:val="21"/>
              </w:rPr>
            </w:pPr>
            <w:r>
              <w:rPr>
                <w:rFonts w:hint="eastAsia" w:ascii="宋体" w:hAnsi="宋体"/>
                <w:szCs w:val="21"/>
              </w:rPr>
              <w:t>131</w:t>
            </w:r>
          </w:p>
        </w:tc>
        <w:tc>
          <w:tcPr>
            <w:tcW w:w="703" w:type="pct"/>
            <w:tcBorders>
              <w:top w:val="single" w:color="auto" w:sz="4" w:space="0"/>
              <w:left w:val="single" w:color="auto" w:sz="4" w:space="0"/>
              <w:bottom w:val="single" w:color="auto" w:sz="4" w:space="0"/>
              <w:right w:val="single" w:color="auto" w:sz="4" w:space="0"/>
            </w:tcBorders>
            <w:vAlign w:val="center"/>
          </w:tcPr>
          <w:p w14:paraId="77E3E1E8">
            <w:pPr>
              <w:spacing w:line="276" w:lineRule="auto"/>
              <w:rPr>
                <w:rFonts w:hint="eastAsia" w:ascii="宋体" w:hAnsi="宋体"/>
                <w:szCs w:val="21"/>
              </w:rPr>
            </w:pPr>
            <w:r>
              <w:rPr>
                <w:rFonts w:hint="eastAsia" w:ascii="宋体" w:hAnsi="宋体"/>
                <w:szCs w:val="21"/>
              </w:rPr>
              <w:t>服务要求</w:t>
            </w:r>
          </w:p>
        </w:tc>
        <w:tc>
          <w:tcPr>
            <w:tcW w:w="575" w:type="pct"/>
            <w:tcBorders>
              <w:top w:val="single" w:color="auto" w:sz="4" w:space="0"/>
              <w:left w:val="single" w:color="auto" w:sz="4" w:space="0"/>
              <w:bottom w:val="single" w:color="auto" w:sz="4" w:space="0"/>
              <w:right w:val="single" w:color="auto" w:sz="4" w:space="0"/>
            </w:tcBorders>
            <w:vAlign w:val="center"/>
          </w:tcPr>
          <w:p w14:paraId="7C5E8886">
            <w:pPr>
              <w:spacing w:line="276" w:lineRule="auto"/>
              <w:rPr>
                <w:rFonts w:hint="eastAsia" w:ascii="宋体" w:hAnsi="宋体"/>
                <w:szCs w:val="21"/>
              </w:rPr>
            </w:pPr>
            <w:r>
              <w:rPr>
                <w:rFonts w:hint="eastAsia" w:ascii="宋体" w:hAnsi="宋体"/>
                <w:szCs w:val="21"/>
              </w:rPr>
              <w:t>服务周期</w:t>
            </w:r>
          </w:p>
        </w:tc>
        <w:tc>
          <w:tcPr>
            <w:tcW w:w="891" w:type="pct"/>
            <w:tcBorders>
              <w:top w:val="single" w:color="auto" w:sz="4" w:space="0"/>
              <w:left w:val="single" w:color="auto" w:sz="4" w:space="0"/>
              <w:bottom w:val="single" w:color="auto" w:sz="4" w:space="0"/>
              <w:right w:val="single" w:color="auto" w:sz="4" w:space="0"/>
            </w:tcBorders>
            <w:vAlign w:val="center"/>
          </w:tcPr>
          <w:p w14:paraId="51A877A3">
            <w:pPr>
              <w:spacing w:line="276" w:lineRule="auto"/>
              <w:rPr>
                <w:rFonts w:hint="eastAsia" w:ascii="宋体" w:hAnsi="宋体"/>
                <w:szCs w:val="21"/>
              </w:rPr>
            </w:pPr>
            <w:r>
              <w:rPr>
                <w:rFonts w:hint="eastAsia" w:ascii="宋体" w:hAnsi="宋体"/>
                <w:szCs w:val="21"/>
              </w:rPr>
              <w:t>★服务周期</w:t>
            </w:r>
          </w:p>
        </w:tc>
        <w:tc>
          <w:tcPr>
            <w:tcW w:w="2521" w:type="pct"/>
            <w:tcBorders>
              <w:top w:val="single" w:color="auto" w:sz="4" w:space="0"/>
              <w:left w:val="single" w:color="auto" w:sz="4" w:space="0"/>
              <w:bottom w:val="single" w:color="auto" w:sz="4" w:space="0"/>
              <w:right w:val="single" w:color="auto" w:sz="4" w:space="0"/>
            </w:tcBorders>
            <w:vAlign w:val="center"/>
          </w:tcPr>
          <w:p w14:paraId="470284E7">
            <w:pPr>
              <w:spacing w:line="276" w:lineRule="auto"/>
              <w:rPr>
                <w:rFonts w:hint="eastAsia" w:ascii="宋体" w:hAnsi="宋体"/>
                <w:szCs w:val="21"/>
              </w:rPr>
            </w:pPr>
            <w:r>
              <w:rPr>
                <w:rFonts w:hint="eastAsia" w:ascii="宋体" w:hAnsi="宋体"/>
                <w:szCs w:val="21"/>
              </w:rPr>
              <w:t>a)产品免费服务周期（含换件和维修）应不小于3年；</w:t>
            </w:r>
          </w:p>
          <w:p w14:paraId="46B15FD8">
            <w:pPr>
              <w:spacing w:line="276" w:lineRule="auto"/>
              <w:rPr>
                <w:rFonts w:hint="eastAsia" w:ascii="宋体" w:hAnsi="宋体"/>
                <w:szCs w:val="21"/>
              </w:rPr>
            </w:pPr>
            <w:r>
              <w:rPr>
                <w:rFonts w:hint="eastAsia" w:ascii="宋体" w:hAnsi="宋体"/>
                <w:szCs w:val="21"/>
              </w:rPr>
              <w:t>b)设备停产后继续提供质量保障服务（含备品备件），服务终止时间与最后一批设备交付时间间隔不低于6年；</w:t>
            </w:r>
          </w:p>
          <w:p w14:paraId="1DB6B7B7">
            <w:pPr>
              <w:spacing w:line="276" w:lineRule="auto"/>
              <w:rPr>
                <w:rFonts w:hint="eastAsia" w:ascii="宋体" w:hAnsi="宋体"/>
                <w:szCs w:val="21"/>
              </w:rPr>
            </w:pPr>
            <w:r>
              <w:rPr>
                <w:rFonts w:hint="eastAsia" w:ascii="宋体" w:hAnsi="宋体"/>
                <w:szCs w:val="21"/>
              </w:rPr>
              <w:t>c)产品停止服务时间应提前1年告知客户；</w:t>
            </w:r>
          </w:p>
          <w:p w14:paraId="05B29D95">
            <w:pPr>
              <w:spacing w:line="276" w:lineRule="auto"/>
              <w:rPr>
                <w:rFonts w:hint="eastAsia" w:ascii="宋体" w:hAnsi="宋体"/>
                <w:szCs w:val="21"/>
              </w:rPr>
            </w:pPr>
            <w:r>
              <w:rPr>
                <w:rFonts w:hint="eastAsia" w:ascii="宋体" w:hAnsi="宋体"/>
                <w:szCs w:val="21"/>
              </w:rPr>
              <w:t>d)产品发布日期需在随机文件中明确</w:t>
            </w:r>
          </w:p>
        </w:tc>
      </w:tr>
      <w:tr w14:paraId="6A0D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4E2926A">
            <w:pPr>
              <w:spacing w:line="276" w:lineRule="auto"/>
              <w:jc w:val="center"/>
              <w:rPr>
                <w:rFonts w:hint="eastAsia" w:ascii="宋体" w:hAnsi="宋体"/>
                <w:szCs w:val="21"/>
              </w:rPr>
            </w:pPr>
            <w:r>
              <w:rPr>
                <w:rFonts w:hint="eastAsia" w:ascii="宋体" w:hAnsi="宋体"/>
                <w:szCs w:val="21"/>
              </w:rPr>
              <w:t>132</w:t>
            </w:r>
          </w:p>
        </w:tc>
        <w:tc>
          <w:tcPr>
            <w:tcW w:w="703" w:type="pct"/>
            <w:tcBorders>
              <w:top w:val="single" w:color="auto" w:sz="4" w:space="0"/>
              <w:left w:val="single" w:color="auto" w:sz="4" w:space="0"/>
              <w:bottom w:val="single" w:color="auto" w:sz="4" w:space="0"/>
              <w:right w:val="single" w:color="auto" w:sz="4" w:space="0"/>
            </w:tcBorders>
            <w:vAlign w:val="center"/>
          </w:tcPr>
          <w:p w14:paraId="2317A17C">
            <w:pPr>
              <w:spacing w:line="276" w:lineRule="auto"/>
              <w:rPr>
                <w:rFonts w:hint="eastAsia" w:ascii="宋体" w:hAnsi="宋体"/>
                <w:szCs w:val="21"/>
              </w:rPr>
            </w:pPr>
            <w:r>
              <w:rPr>
                <w:rFonts w:hint="eastAsia" w:ascii="宋体" w:hAnsi="宋体"/>
                <w:szCs w:val="21"/>
              </w:rPr>
              <w:t>服务要求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5C9AD5A1">
            <w:pPr>
              <w:spacing w:line="276" w:lineRule="auto"/>
              <w:rPr>
                <w:rFonts w:hint="eastAsia" w:ascii="宋体" w:hAnsi="宋体"/>
                <w:szCs w:val="21"/>
              </w:rPr>
            </w:pPr>
            <w:r>
              <w:rPr>
                <w:rFonts w:hint="eastAsia" w:ascii="宋体" w:hAnsi="宋体"/>
                <w:szCs w:val="21"/>
              </w:rPr>
              <w:t>服务工具要求</w:t>
            </w:r>
          </w:p>
        </w:tc>
        <w:tc>
          <w:tcPr>
            <w:tcW w:w="891" w:type="pct"/>
            <w:tcBorders>
              <w:top w:val="single" w:color="auto" w:sz="4" w:space="0"/>
              <w:left w:val="single" w:color="auto" w:sz="4" w:space="0"/>
              <w:bottom w:val="single" w:color="auto" w:sz="4" w:space="0"/>
              <w:right w:val="single" w:color="auto" w:sz="4" w:space="0"/>
            </w:tcBorders>
            <w:vAlign w:val="center"/>
          </w:tcPr>
          <w:p w14:paraId="3B027B8C">
            <w:pPr>
              <w:spacing w:line="276" w:lineRule="auto"/>
              <w:rPr>
                <w:rFonts w:hint="eastAsia" w:ascii="宋体" w:hAnsi="宋体"/>
                <w:szCs w:val="21"/>
              </w:rPr>
            </w:pPr>
            <w:r>
              <w:rPr>
                <w:rFonts w:hint="eastAsia" w:ascii="宋体" w:hAnsi="宋体"/>
                <w:szCs w:val="21"/>
              </w:rPr>
              <w:t>★工具要求</w:t>
            </w:r>
          </w:p>
        </w:tc>
        <w:tc>
          <w:tcPr>
            <w:tcW w:w="2521" w:type="pct"/>
            <w:tcBorders>
              <w:top w:val="single" w:color="auto" w:sz="4" w:space="0"/>
              <w:left w:val="single" w:color="auto" w:sz="4" w:space="0"/>
              <w:bottom w:val="single" w:color="auto" w:sz="4" w:space="0"/>
              <w:right w:val="single" w:color="auto" w:sz="4" w:space="0"/>
            </w:tcBorders>
            <w:vAlign w:val="center"/>
          </w:tcPr>
          <w:p w14:paraId="694A7F93">
            <w:pPr>
              <w:spacing w:line="276" w:lineRule="auto"/>
              <w:rPr>
                <w:rFonts w:hint="eastAsia" w:ascii="宋体" w:hAnsi="宋体"/>
                <w:szCs w:val="21"/>
              </w:rPr>
            </w:pPr>
            <w:r>
              <w:rPr>
                <w:rFonts w:hint="eastAsia" w:ascii="宋体" w:hAnsi="宋体"/>
                <w:szCs w:val="21"/>
              </w:rPr>
              <w:t>供应商提供设置服务器硬件、辅助操作系统安装等功能的辅助工具和管理软件。且随附软件应具有合法授权或版权</w:t>
            </w:r>
          </w:p>
        </w:tc>
      </w:tr>
      <w:tr w14:paraId="14E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4FD5B6F">
            <w:pPr>
              <w:spacing w:line="276" w:lineRule="auto"/>
              <w:jc w:val="center"/>
              <w:rPr>
                <w:rFonts w:hint="eastAsia" w:ascii="宋体" w:hAnsi="宋体"/>
                <w:szCs w:val="21"/>
              </w:rPr>
            </w:pPr>
            <w:r>
              <w:rPr>
                <w:rFonts w:hint="eastAsia" w:ascii="宋体" w:hAnsi="宋体"/>
                <w:szCs w:val="21"/>
              </w:rPr>
              <w:t>133</w:t>
            </w:r>
          </w:p>
        </w:tc>
        <w:tc>
          <w:tcPr>
            <w:tcW w:w="703" w:type="pct"/>
            <w:tcBorders>
              <w:top w:val="single" w:color="auto" w:sz="4" w:space="0"/>
              <w:left w:val="single" w:color="auto" w:sz="4" w:space="0"/>
              <w:bottom w:val="single" w:color="auto" w:sz="4" w:space="0"/>
              <w:right w:val="single" w:color="auto" w:sz="4" w:space="0"/>
            </w:tcBorders>
            <w:vAlign w:val="center"/>
          </w:tcPr>
          <w:p w14:paraId="56A96AF1">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C78938A">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78C0F5DD">
            <w:pPr>
              <w:spacing w:line="276" w:lineRule="auto"/>
              <w:rPr>
                <w:rFonts w:hint="eastAsia" w:ascii="宋体" w:hAnsi="宋体"/>
                <w:szCs w:val="21"/>
              </w:rPr>
            </w:pPr>
            <w:r>
              <w:rPr>
                <w:rFonts w:hint="eastAsia" w:ascii="宋体" w:hAnsi="宋体"/>
                <w:szCs w:val="21"/>
              </w:rPr>
              <w:t>辅助工具</w:t>
            </w:r>
          </w:p>
        </w:tc>
        <w:tc>
          <w:tcPr>
            <w:tcW w:w="2521" w:type="pct"/>
            <w:tcBorders>
              <w:top w:val="single" w:color="auto" w:sz="4" w:space="0"/>
              <w:left w:val="single" w:color="auto" w:sz="4" w:space="0"/>
              <w:bottom w:val="single" w:color="auto" w:sz="4" w:space="0"/>
              <w:right w:val="single" w:color="auto" w:sz="4" w:space="0"/>
            </w:tcBorders>
            <w:vAlign w:val="center"/>
          </w:tcPr>
          <w:p w14:paraId="1DA50C3C">
            <w:pPr>
              <w:spacing w:line="276" w:lineRule="auto"/>
              <w:rPr>
                <w:rFonts w:hint="eastAsia" w:ascii="宋体" w:hAnsi="宋体"/>
                <w:szCs w:val="21"/>
              </w:rPr>
            </w:pPr>
            <w:r>
              <w:rPr>
                <w:rFonts w:hint="eastAsia" w:ascii="宋体" w:hAnsi="宋体"/>
                <w:szCs w:val="21"/>
              </w:rPr>
              <w:t>支持如下功能</w:t>
            </w:r>
          </w:p>
          <w:p w14:paraId="5FD31178">
            <w:pPr>
              <w:spacing w:line="276" w:lineRule="auto"/>
              <w:rPr>
                <w:rFonts w:hint="eastAsia" w:ascii="宋体" w:hAnsi="宋体"/>
                <w:szCs w:val="21"/>
              </w:rPr>
            </w:pPr>
            <w:r>
              <w:rPr>
                <w:rFonts w:hint="eastAsia" w:ascii="宋体" w:hAnsi="宋体"/>
                <w:szCs w:val="21"/>
              </w:rPr>
              <w:t>a) 本地的数据备份和还原功能；</w:t>
            </w:r>
          </w:p>
          <w:p w14:paraId="3F5200DC">
            <w:pPr>
              <w:spacing w:line="276" w:lineRule="auto"/>
              <w:rPr>
                <w:rFonts w:hint="eastAsia" w:ascii="宋体" w:hAnsi="宋体"/>
                <w:szCs w:val="21"/>
              </w:rPr>
            </w:pPr>
            <w:r>
              <w:rPr>
                <w:rFonts w:hint="eastAsia" w:ascii="宋体" w:hAnsi="宋体"/>
                <w:szCs w:val="21"/>
              </w:rPr>
              <w:t>b) 网络的数据备份和还原功能；</w:t>
            </w:r>
          </w:p>
          <w:p w14:paraId="47F7D0B6">
            <w:pPr>
              <w:spacing w:line="276" w:lineRule="auto"/>
              <w:rPr>
                <w:rFonts w:hint="eastAsia" w:ascii="宋体" w:hAnsi="宋体"/>
                <w:szCs w:val="21"/>
              </w:rPr>
            </w:pPr>
            <w:r>
              <w:rPr>
                <w:rFonts w:hint="eastAsia" w:ascii="宋体" w:hAnsi="宋体"/>
                <w:szCs w:val="21"/>
              </w:rPr>
              <w:t>c) 服务器操作系统的自动安装功能；</w:t>
            </w:r>
          </w:p>
          <w:p w14:paraId="090EB953">
            <w:pPr>
              <w:spacing w:line="276" w:lineRule="auto"/>
              <w:rPr>
                <w:rFonts w:hint="eastAsia" w:ascii="宋体" w:hAnsi="宋体"/>
                <w:szCs w:val="21"/>
              </w:rPr>
            </w:pPr>
            <w:r>
              <w:rPr>
                <w:rFonts w:hint="eastAsia" w:ascii="宋体" w:hAnsi="宋体"/>
                <w:szCs w:val="21"/>
              </w:rPr>
              <w:t>d) 服务器所配硬件需要的驱动程序和系统补丁</w:t>
            </w:r>
          </w:p>
        </w:tc>
      </w:tr>
      <w:tr w14:paraId="7E98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3714992">
            <w:pPr>
              <w:spacing w:line="276" w:lineRule="auto"/>
              <w:jc w:val="center"/>
              <w:rPr>
                <w:rFonts w:hint="eastAsia" w:ascii="宋体" w:hAnsi="宋体"/>
                <w:szCs w:val="21"/>
              </w:rPr>
            </w:pPr>
            <w:r>
              <w:rPr>
                <w:rFonts w:hint="eastAsia" w:ascii="宋体" w:hAnsi="宋体"/>
                <w:szCs w:val="21"/>
              </w:rPr>
              <w:t>134</w:t>
            </w:r>
          </w:p>
        </w:tc>
        <w:tc>
          <w:tcPr>
            <w:tcW w:w="703" w:type="pct"/>
            <w:tcBorders>
              <w:top w:val="single" w:color="auto" w:sz="4" w:space="0"/>
              <w:left w:val="single" w:color="auto" w:sz="4" w:space="0"/>
              <w:bottom w:val="single" w:color="auto" w:sz="4" w:space="0"/>
              <w:right w:val="single" w:color="auto" w:sz="4" w:space="0"/>
            </w:tcBorders>
            <w:vAlign w:val="center"/>
          </w:tcPr>
          <w:p w14:paraId="1C203CBC">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BC6B1D8">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0A17221">
            <w:pPr>
              <w:spacing w:line="276" w:lineRule="auto"/>
              <w:rPr>
                <w:rFonts w:hint="eastAsia" w:ascii="宋体" w:hAnsi="宋体"/>
                <w:szCs w:val="21"/>
              </w:rPr>
            </w:pPr>
            <w:r>
              <w:rPr>
                <w:rFonts w:hint="eastAsia" w:ascii="宋体" w:hAnsi="宋体"/>
                <w:szCs w:val="21"/>
              </w:rPr>
              <w:t>★驱动安装升级指引</w:t>
            </w:r>
          </w:p>
        </w:tc>
        <w:tc>
          <w:tcPr>
            <w:tcW w:w="2521" w:type="pct"/>
            <w:tcBorders>
              <w:top w:val="single" w:color="auto" w:sz="4" w:space="0"/>
              <w:left w:val="single" w:color="auto" w:sz="4" w:space="0"/>
              <w:bottom w:val="single" w:color="auto" w:sz="4" w:space="0"/>
              <w:right w:val="single" w:color="auto" w:sz="4" w:space="0"/>
            </w:tcBorders>
            <w:vAlign w:val="center"/>
          </w:tcPr>
          <w:p w14:paraId="3CA41A7B">
            <w:pPr>
              <w:spacing w:line="276" w:lineRule="auto"/>
              <w:rPr>
                <w:rFonts w:hint="eastAsia" w:ascii="宋体" w:hAnsi="宋体"/>
                <w:szCs w:val="21"/>
              </w:rPr>
            </w:pPr>
            <w:r>
              <w:rPr>
                <w:rFonts w:hint="eastAsia" w:ascii="宋体" w:hAnsi="宋体"/>
                <w:szCs w:val="21"/>
              </w:rPr>
              <w:t>供应商提供出厂安装的配件所需的驱动程序，形式包括但不限于驱动光盘、驱动下载链接等。其他配件应提供指引</w:t>
            </w:r>
          </w:p>
        </w:tc>
      </w:tr>
      <w:tr w14:paraId="58AB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1475A3C">
            <w:pPr>
              <w:spacing w:line="276" w:lineRule="auto"/>
              <w:jc w:val="center"/>
              <w:rPr>
                <w:rFonts w:hint="eastAsia" w:ascii="宋体" w:hAnsi="宋体"/>
                <w:szCs w:val="21"/>
              </w:rPr>
            </w:pPr>
            <w:r>
              <w:rPr>
                <w:rFonts w:hint="eastAsia" w:ascii="宋体" w:hAnsi="宋体"/>
                <w:szCs w:val="21"/>
              </w:rPr>
              <w:t>135</w:t>
            </w:r>
          </w:p>
        </w:tc>
        <w:tc>
          <w:tcPr>
            <w:tcW w:w="703" w:type="pct"/>
            <w:tcBorders>
              <w:top w:val="single" w:color="auto" w:sz="4" w:space="0"/>
              <w:left w:val="single" w:color="auto" w:sz="4" w:space="0"/>
              <w:bottom w:val="single" w:color="auto" w:sz="4" w:space="0"/>
              <w:right w:val="single" w:color="auto" w:sz="4" w:space="0"/>
            </w:tcBorders>
            <w:vAlign w:val="center"/>
          </w:tcPr>
          <w:p w14:paraId="695D8EBB">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5397B18">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4934156B">
            <w:pPr>
              <w:spacing w:line="276" w:lineRule="auto"/>
              <w:rPr>
                <w:rFonts w:hint="eastAsia" w:ascii="宋体" w:hAnsi="宋体"/>
                <w:szCs w:val="21"/>
              </w:rPr>
            </w:pPr>
            <w:r>
              <w:rPr>
                <w:rFonts w:hint="eastAsia" w:ascii="宋体" w:hAnsi="宋体"/>
                <w:szCs w:val="21"/>
              </w:rPr>
              <w:t>随机附开盖工具</w:t>
            </w:r>
          </w:p>
        </w:tc>
        <w:tc>
          <w:tcPr>
            <w:tcW w:w="2521" w:type="pct"/>
            <w:tcBorders>
              <w:top w:val="single" w:color="auto" w:sz="4" w:space="0"/>
              <w:left w:val="single" w:color="auto" w:sz="4" w:space="0"/>
              <w:bottom w:val="single" w:color="auto" w:sz="4" w:space="0"/>
              <w:right w:val="single" w:color="auto" w:sz="4" w:space="0"/>
            </w:tcBorders>
            <w:vAlign w:val="center"/>
          </w:tcPr>
          <w:p w14:paraId="6E269192">
            <w:pPr>
              <w:spacing w:line="276" w:lineRule="auto"/>
              <w:rPr>
                <w:rFonts w:hint="eastAsia" w:ascii="宋体" w:hAnsi="宋体"/>
                <w:szCs w:val="21"/>
              </w:rPr>
            </w:pPr>
            <w:r>
              <w:rPr>
                <w:rFonts w:hint="eastAsia" w:ascii="宋体" w:hAnsi="宋体"/>
                <w:szCs w:val="21"/>
              </w:rPr>
              <w:t>随服务器打包提供开机箱工具</w:t>
            </w:r>
          </w:p>
        </w:tc>
      </w:tr>
      <w:tr w14:paraId="4D7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4FBDA9F">
            <w:pPr>
              <w:spacing w:line="276" w:lineRule="auto"/>
              <w:jc w:val="center"/>
              <w:rPr>
                <w:rFonts w:hint="eastAsia" w:ascii="宋体" w:hAnsi="宋体"/>
                <w:szCs w:val="21"/>
              </w:rPr>
            </w:pPr>
            <w:r>
              <w:rPr>
                <w:rFonts w:hint="eastAsia" w:ascii="宋体" w:hAnsi="宋体"/>
                <w:szCs w:val="21"/>
              </w:rPr>
              <w:t>136</w:t>
            </w:r>
          </w:p>
        </w:tc>
        <w:tc>
          <w:tcPr>
            <w:tcW w:w="703" w:type="pct"/>
            <w:tcBorders>
              <w:top w:val="single" w:color="auto" w:sz="4" w:space="0"/>
              <w:left w:val="single" w:color="auto" w:sz="4" w:space="0"/>
              <w:bottom w:val="single" w:color="auto" w:sz="4" w:space="0"/>
              <w:right w:val="single" w:color="auto" w:sz="4" w:space="0"/>
            </w:tcBorders>
            <w:vAlign w:val="center"/>
          </w:tcPr>
          <w:p w14:paraId="0CFED38A">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27061D71">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0A43664">
            <w:pPr>
              <w:spacing w:line="276" w:lineRule="auto"/>
              <w:rPr>
                <w:rFonts w:hint="eastAsia" w:ascii="宋体" w:hAnsi="宋体"/>
                <w:szCs w:val="21"/>
              </w:rPr>
            </w:pPr>
            <w:r>
              <w:rPr>
                <w:rFonts w:hint="eastAsia" w:ascii="宋体" w:hAnsi="宋体"/>
                <w:szCs w:val="21"/>
              </w:rPr>
              <w:t>代码迁移工具</w:t>
            </w:r>
          </w:p>
        </w:tc>
        <w:tc>
          <w:tcPr>
            <w:tcW w:w="2521" w:type="pct"/>
            <w:tcBorders>
              <w:top w:val="single" w:color="auto" w:sz="4" w:space="0"/>
              <w:left w:val="single" w:color="auto" w:sz="4" w:space="0"/>
              <w:bottom w:val="single" w:color="auto" w:sz="4" w:space="0"/>
              <w:right w:val="single" w:color="auto" w:sz="4" w:space="0"/>
            </w:tcBorders>
            <w:vAlign w:val="center"/>
          </w:tcPr>
          <w:p w14:paraId="26C778F7">
            <w:pPr>
              <w:spacing w:line="276" w:lineRule="auto"/>
              <w:rPr>
                <w:rFonts w:hint="eastAsia" w:ascii="宋体" w:hAnsi="宋体"/>
                <w:szCs w:val="21"/>
              </w:rPr>
            </w:pPr>
            <w:r>
              <w:rPr>
                <w:rFonts w:hint="eastAsia" w:ascii="宋体" w:hAnsi="宋体"/>
                <w:szCs w:val="21"/>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14:paraId="5349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DE1FAA4">
            <w:pPr>
              <w:spacing w:line="276" w:lineRule="auto"/>
              <w:jc w:val="center"/>
              <w:rPr>
                <w:rFonts w:hint="eastAsia" w:ascii="宋体" w:hAnsi="宋体"/>
                <w:szCs w:val="21"/>
              </w:rPr>
            </w:pPr>
            <w:r>
              <w:rPr>
                <w:rFonts w:hint="eastAsia" w:ascii="宋体" w:hAnsi="宋体"/>
                <w:szCs w:val="21"/>
              </w:rPr>
              <w:t>137</w:t>
            </w:r>
          </w:p>
        </w:tc>
        <w:tc>
          <w:tcPr>
            <w:tcW w:w="703" w:type="pct"/>
            <w:tcBorders>
              <w:top w:val="single" w:color="auto" w:sz="4" w:space="0"/>
              <w:left w:val="single" w:color="auto" w:sz="4" w:space="0"/>
              <w:bottom w:val="single" w:color="auto" w:sz="4" w:space="0"/>
              <w:right w:val="single" w:color="auto" w:sz="4" w:space="0"/>
            </w:tcBorders>
            <w:vAlign w:val="center"/>
          </w:tcPr>
          <w:p w14:paraId="0159256C">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3FD4A6B">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71CCED4">
            <w:pPr>
              <w:spacing w:line="276" w:lineRule="auto"/>
              <w:rPr>
                <w:rFonts w:hint="eastAsia" w:ascii="宋体" w:hAnsi="宋体"/>
                <w:szCs w:val="21"/>
              </w:rPr>
            </w:pPr>
            <w:r>
              <w:rPr>
                <w:rFonts w:hint="eastAsia" w:ascii="宋体" w:hAnsi="宋体"/>
                <w:szCs w:val="21"/>
              </w:rPr>
              <w:t>性能分析工具</w:t>
            </w:r>
          </w:p>
        </w:tc>
        <w:tc>
          <w:tcPr>
            <w:tcW w:w="2521" w:type="pct"/>
            <w:tcBorders>
              <w:top w:val="single" w:color="auto" w:sz="4" w:space="0"/>
              <w:left w:val="single" w:color="auto" w:sz="4" w:space="0"/>
              <w:bottom w:val="single" w:color="auto" w:sz="4" w:space="0"/>
              <w:right w:val="single" w:color="auto" w:sz="4" w:space="0"/>
            </w:tcBorders>
            <w:vAlign w:val="center"/>
          </w:tcPr>
          <w:p w14:paraId="673765CB">
            <w:pPr>
              <w:spacing w:line="276" w:lineRule="auto"/>
              <w:rPr>
                <w:rFonts w:hint="eastAsia" w:ascii="宋体" w:hAnsi="宋体"/>
                <w:szCs w:val="21"/>
              </w:rPr>
            </w:pPr>
            <w:r>
              <w:rPr>
                <w:rFonts w:hint="eastAsia" w:ascii="宋体" w:hAnsi="宋体"/>
                <w:szCs w:val="21"/>
              </w:rPr>
              <w:t>供应商提供支持当前服务器CPU 架构的性能分析工具产品，支持系统性能分析、Java 性能分析和系统诊断，可分析系统或应用在 CPU、内存、 IO、网络等方面的性能，并给出优化建议</w:t>
            </w:r>
          </w:p>
        </w:tc>
      </w:tr>
      <w:tr w14:paraId="26B6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32C0D7CD">
            <w:pPr>
              <w:spacing w:line="276" w:lineRule="auto"/>
              <w:jc w:val="center"/>
              <w:rPr>
                <w:rFonts w:hint="eastAsia" w:ascii="宋体" w:hAnsi="宋体"/>
                <w:szCs w:val="21"/>
              </w:rPr>
            </w:pPr>
            <w:r>
              <w:rPr>
                <w:rFonts w:hint="eastAsia" w:ascii="宋体" w:hAnsi="宋体"/>
                <w:szCs w:val="21"/>
              </w:rPr>
              <w:t>138</w:t>
            </w:r>
          </w:p>
        </w:tc>
        <w:tc>
          <w:tcPr>
            <w:tcW w:w="703" w:type="pct"/>
            <w:tcBorders>
              <w:top w:val="single" w:color="auto" w:sz="4" w:space="0"/>
              <w:left w:val="single" w:color="auto" w:sz="4" w:space="0"/>
              <w:bottom w:val="single" w:color="auto" w:sz="4" w:space="0"/>
              <w:right w:val="single" w:color="auto" w:sz="4" w:space="0"/>
            </w:tcBorders>
            <w:vAlign w:val="center"/>
          </w:tcPr>
          <w:p w14:paraId="2B23A31F">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135B953">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55136F8E">
            <w:pPr>
              <w:spacing w:line="276" w:lineRule="auto"/>
              <w:rPr>
                <w:rFonts w:hint="eastAsia" w:ascii="宋体" w:hAnsi="宋体"/>
                <w:szCs w:val="21"/>
              </w:rPr>
            </w:pPr>
            <w:r>
              <w:rPr>
                <w:rFonts w:hint="eastAsia" w:ascii="宋体" w:hAnsi="宋体"/>
                <w:szCs w:val="21"/>
              </w:rPr>
              <w:t>跨架构平台应用兼容</w:t>
            </w:r>
          </w:p>
        </w:tc>
        <w:tc>
          <w:tcPr>
            <w:tcW w:w="2521" w:type="pct"/>
            <w:tcBorders>
              <w:top w:val="single" w:color="auto" w:sz="4" w:space="0"/>
              <w:left w:val="single" w:color="auto" w:sz="4" w:space="0"/>
              <w:bottom w:val="single" w:color="auto" w:sz="4" w:space="0"/>
              <w:right w:val="single" w:color="auto" w:sz="4" w:space="0"/>
            </w:tcBorders>
            <w:vAlign w:val="center"/>
          </w:tcPr>
          <w:p w14:paraId="65AB8296">
            <w:pPr>
              <w:spacing w:line="276" w:lineRule="auto"/>
              <w:rPr>
                <w:rFonts w:hint="eastAsia" w:ascii="宋体" w:hAnsi="宋体"/>
                <w:szCs w:val="21"/>
              </w:rPr>
            </w:pPr>
            <w:r>
              <w:rPr>
                <w:rFonts w:hint="eastAsia" w:ascii="宋体" w:hAnsi="宋体"/>
                <w:szCs w:val="21"/>
              </w:rPr>
              <w:t>跨CPU 架构平台应用兼容工具，可兼容一种或者一种以上不同架构平</w:t>
            </w:r>
          </w:p>
          <w:p w14:paraId="7FBD92D3">
            <w:pPr>
              <w:spacing w:line="276" w:lineRule="auto"/>
              <w:rPr>
                <w:rFonts w:hint="eastAsia" w:ascii="宋体" w:hAnsi="宋体"/>
                <w:szCs w:val="21"/>
              </w:rPr>
            </w:pPr>
            <w:r>
              <w:rPr>
                <w:rFonts w:hint="eastAsia" w:ascii="宋体" w:hAnsi="宋体"/>
                <w:szCs w:val="21"/>
              </w:rPr>
              <w:t>台的应用</w:t>
            </w:r>
          </w:p>
        </w:tc>
      </w:tr>
      <w:tr w14:paraId="31A8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6A9E034">
            <w:pPr>
              <w:spacing w:line="276" w:lineRule="auto"/>
              <w:jc w:val="center"/>
              <w:rPr>
                <w:rFonts w:hint="eastAsia" w:ascii="宋体" w:hAnsi="宋体"/>
                <w:szCs w:val="21"/>
              </w:rPr>
            </w:pPr>
            <w:r>
              <w:rPr>
                <w:rFonts w:hint="eastAsia" w:ascii="宋体" w:hAnsi="宋体"/>
                <w:szCs w:val="21"/>
              </w:rPr>
              <w:t>139</w:t>
            </w:r>
          </w:p>
        </w:tc>
        <w:tc>
          <w:tcPr>
            <w:tcW w:w="703" w:type="pct"/>
            <w:tcBorders>
              <w:top w:val="single" w:color="auto" w:sz="4" w:space="0"/>
              <w:left w:val="single" w:color="auto" w:sz="4" w:space="0"/>
              <w:bottom w:val="single" w:color="auto" w:sz="4" w:space="0"/>
              <w:right w:val="single" w:color="auto" w:sz="4" w:space="0"/>
            </w:tcBorders>
            <w:vAlign w:val="center"/>
          </w:tcPr>
          <w:p w14:paraId="7E0AF72A">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5B90304">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25B57491">
            <w:pPr>
              <w:spacing w:line="276" w:lineRule="auto"/>
              <w:rPr>
                <w:rFonts w:hint="eastAsia" w:ascii="宋体" w:hAnsi="宋体"/>
                <w:szCs w:val="21"/>
              </w:rPr>
            </w:pPr>
            <w:r>
              <w:rPr>
                <w:rFonts w:hint="eastAsia" w:ascii="宋体" w:hAnsi="宋体"/>
                <w:szCs w:val="21"/>
              </w:rPr>
              <w:t>★管理软件</w:t>
            </w:r>
          </w:p>
        </w:tc>
        <w:tc>
          <w:tcPr>
            <w:tcW w:w="2521" w:type="pct"/>
            <w:tcBorders>
              <w:top w:val="single" w:color="auto" w:sz="4" w:space="0"/>
              <w:left w:val="single" w:color="auto" w:sz="4" w:space="0"/>
              <w:bottom w:val="single" w:color="auto" w:sz="4" w:space="0"/>
              <w:right w:val="single" w:color="auto" w:sz="4" w:space="0"/>
            </w:tcBorders>
            <w:vAlign w:val="center"/>
          </w:tcPr>
          <w:p w14:paraId="3D45966C">
            <w:pPr>
              <w:spacing w:line="276" w:lineRule="auto"/>
              <w:rPr>
                <w:rFonts w:hint="eastAsia" w:ascii="宋体" w:hAnsi="宋体"/>
                <w:szCs w:val="21"/>
              </w:rPr>
            </w:pPr>
            <w:r>
              <w:rPr>
                <w:rFonts w:hint="eastAsia" w:ascii="宋体" w:hAnsi="宋体"/>
                <w:szCs w:val="21"/>
              </w:rPr>
              <w:t>具备资源管理、系统管理、性能监控、健康监控、基于网络控制、报警设置功能</w:t>
            </w:r>
          </w:p>
        </w:tc>
      </w:tr>
      <w:tr w14:paraId="61BC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2A21AC44">
            <w:pPr>
              <w:spacing w:line="276" w:lineRule="auto"/>
              <w:jc w:val="center"/>
              <w:rPr>
                <w:rFonts w:hint="eastAsia" w:ascii="宋体" w:hAnsi="宋体"/>
                <w:szCs w:val="21"/>
              </w:rPr>
            </w:pPr>
            <w:r>
              <w:rPr>
                <w:rFonts w:hint="eastAsia" w:ascii="宋体" w:hAnsi="宋体"/>
                <w:szCs w:val="21"/>
              </w:rPr>
              <w:t>140</w:t>
            </w:r>
          </w:p>
        </w:tc>
        <w:tc>
          <w:tcPr>
            <w:tcW w:w="703" w:type="pct"/>
            <w:tcBorders>
              <w:top w:val="single" w:color="auto" w:sz="4" w:space="0"/>
              <w:left w:val="single" w:color="auto" w:sz="4" w:space="0"/>
              <w:bottom w:val="single" w:color="auto" w:sz="4" w:space="0"/>
              <w:right w:val="single" w:color="auto" w:sz="4" w:space="0"/>
            </w:tcBorders>
            <w:vAlign w:val="center"/>
          </w:tcPr>
          <w:p w14:paraId="68DA69EB">
            <w:pPr>
              <w:spacing w:line="276" w:lineRule="auto"/>
              <w:rPr>
                <w:rFonts w:hint="eastAsia" w:ascii="宋体" w:hAnsi="宋体"/>
                <w:szCs w:val="21"/>
              </w:rPr>
            </w:pPr>
            <w:r>
              <w:rPr>
                <w:rFonts w:hint="eastAsia" w:ascii="宋体" w:hAnsi="宋体"/>
                <w:szCs w:val="21"/>
              </w:rPr>
              <w:t>服务要求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1E1E4593">
            <w:pPr>
              <w:spacing w:line="276" w:lineRule="auto"/>
              <w:rPr>
                <w:rFonts w:hint="eastAsia" w:ascii="宋体" w:hAnsi="宋体"/>
                <w:szCs w:val="21"/>
              </w:rPr>
            </w:pPr>
            <w:r>
              <w:rPr>
                <w:rFonts w:hint="eastAsia" w:ascii="宋体" w:hAnsi="宋体"/>
                <w:szCs w:val="21"/>
              </w:rPr>
              <w:t>增值服务</w:t>
            </w:r>
          </w:p>
        </w:tc>
        <w:tc>
          <w:tcPr>
            <w:tcW w:w="891" w:type="pct"/>
            <w:tcBorders>
              <w:top w:val="single" w:color="auto" w:sz="4" w:space="0"/>
              <w:left w:val="single" w:color="auto" w:sz="4" w:space="0"/>
              <w:bottom w:val="single" w:color="auto" w:sz="4" w:space="0"/>
              <w:right w:val="single" w:color="auto" w:sz="4" w:space="0"/>
            </w:tcBorders>
            <w:vAlign w:val="center"/>
          </w:tcPr>
          <w:p w14:paraId="0A5FCCC8">
            <w:pPr>
              <w:spacing w:line="276" w:lineRule="auto"/>
              <w:rPr>
                <w:rFonts w:hint="eastAsia" w:ascii="宋体" w:hAnsi="宋体"/>
                <w:szCs w:val="21"/>
              </w:rPr>
            </w:pPr>
            <w:r>
              <w:rPr>
                <w:rFonts w:hint="eastAsia" w:ascii="宋体" w:hAnsi="宋体"/>
                <w:szCs w:val="21"/>
              </w:rPr>
              <w:t>★厂家升级产品软件与扩容服务</w:t>
            </w:r>
          </w:p>
        </w:tc>
        <w:tc>
          <w:tcPr>
            <w:tcW w:w="2521" w:type="pct"/>
            <w:tcBorders>
              <w:top w:val="single" w:color="auto" w:sz="4" w:space="0"/>
              <w:left w:val="single" w:color="auto" w:sz="4" w:space="0"/>
              <w:bottom w:val="single" w:color="auto" w:sz="4" w:space="0"/>
              <w:right w:val="single" w:color="auto" w:sz="4" w:space="0"/>
            </w:tcBorders>
            <w:vAlign w:val="center"/>
          </w:tcPr>
          <w:p w14:paraId="183FC6DC">
            <w:pPr>
              <w:spacing w:line="276" w:lineRule="auto"/>
              <w:rPr>
                <w:rFonts w:hint="eastAsia" w:ascii="宋体" w:hAnsi="宋体"/>
                <w:szCs w:val="21"/>
              </w:rPr>
            </w:pPr>
            <w:r>
              <w:rPr>
                <w:rFonts w:hint="eastAsia" w:ascii="宋体" w:hAnsi="宋体"/>
                <w:szCs w:val="21"/>
              </w:rPr>
              <w:t>供应商提供原厂级的部件/软件产品升级和扩容能力</w:t>
            </w:r>
          </w:p>
        </w:tc>
      </w:tr>
      <w:tr w14:paraId="6970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F5AC16E">
            <w:pPr>
              <w:spacing w:line="276" w:lineRule="auto"/>
              <w:jc w:val="center"/>
              <w:rPr>
                <w:rFonts w:hint="eastAsia" w:ascii="宋体" w:hAnsi="宋体"/>
                <w:szCs w:val="21"/>
              </w:rPr>
            </w:pPr>
            <w:r>
              <w:rPr>
                <w:rFonts w:hint="eastAsia" w:ascii="宋体" w:hAnsi="宋体"/>
                <w:szCs w:val="21"/>
              </w:rPr>
              <w:t>141</w:t>
            </w:r>
          </w:p>
        </w:tc>
        <w:tc>
          <w:tcPr>
            <w:tcW w:w="703" w:type="pct"/>
            <w:tcBorders>
              <w:top w:val="single" w:color="auto" w:sz="4" w:space="0"/>
              <w:left w:val="single" w:color="auto" w:sz="4" w:space="0"/>
              <w:bottom w:val="single" w:color="auto" w:sz="4" w:space="0"/>
              <w:right w:val="single" w:color="auto" w:sz="4" w:space="0"/>
            </w:tcBorders>
            <w:vAlign w:val="center"/>
          </w:tcPr>
          <w:p w14:paraId="77BB60D0">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A7E132E">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01B2C33A">
            <w:pPr>
              <w:spacing w:line="276" w:lineRule="auto"/>
              <w:rPr>
                <w:rFonts w:hint="eastAsia" w:ascii="宋体" w:hAnsi="宋体"/>
                <w:szCs w:val="21"/>
              </w:rPr>
            </w:pPr>
            <w:r>
              <w:rPr>
                <w:rFonts w:hint="eastAsia" w:ascii="宋体" w:hAnsi="宋体"/>
                <w:szCs w:val="21"/>
              </w:rPr>
              <w:t>服务保障升级</w:t>
            </w:r>
          </w:p>
        </w:tc>
        <w:tc>
          <w:tcPr>
            <w:tcW w:w="2521" w:type="pct"/>
            <w:tcBorders>
              <w:top w:val="single" w:color="auto" w:sz="4" w:space="0"/>
              <w:left w:val="single" w:color="auto" w:sz="4" w:space="0"/>
              <w:bottom w:val="single" w:color="auto" w:sz="4" w:space="0"/>
              <w:right w:val="single" w:color="auto" w:sz="4" w:space="0"/>
            </w:tcBorders>
            <w:vAlign w:val="center"/>
          </w:tcPr>
          <w:p w14:paraId="41F830AF">
            <w:pPr>
              <w:spacing w:line="276" w:lineRule="auto"/>
              <w:rPr>
                <w:rFonts w:hint="eastAsia" w:ascii="宋体" w:hAnsi="宋体"/>
                <w:szCs w:val="21"/>
              </w:rPr>
            </w:pPr>
            <w:r>
              <w:rPr>
                <w:rFonts w:hint="eastAsia" w:ascii="宋体" w:hAnsi="宋体"/>
                <w:szCs w:val="21"/>
              </w:rPr>
              <w:t>供应商有偿提供远程技术支持、软件授权服务、备件更换服务、现场支承服务</w:t>
            </w:r>
          </w:p>
        </w:tc>
      </w:tr>
      <w:tr w14:paraId="5E6E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1943C6A8">
            <w:pPr>
              <w:spacing w:line="276" w:lineRule="auto"/>
              <w:jc w:val="center"/>
              <w:rPr>
                <w:rFonts w:hint="eastAsia" w:ascii="宋体" w:hAnsi="宋体"/>
                <w:szCs w:val="21"/>
              </w:rPr>
            </w:pPr>
            <w:r>
              <w:rPr>
                <w:rFonts w:hint="eastAsia" w:ascii="宋体" w:hAnsi="宋体"/>
                <w:szCs w:val="21"/>
              </w:rPr>
              <w:t>142</w:t>
            </w:r>
          </w:p>
        </w:tc>
        <w:tc>
          <w:tcPr>
            <w:tcW w:w="703" w:type="pct"/>
            <w:tcBorders>
              <w:top w:val="single" w:color="auto" w:sz="4" w:space="0"/>
              <w:left w:val="single" w:color="auto" w:sz="4" w:space="0"/>
              <w:bottom w:val="single" w:color="auto" w:sz="4" w:space="0"/>
              <w:right w:val="single" w:color="auto" w:sz="4" w:space="0"/>
            </w:tcBorders>
            <w:vAlign w:val="center"/>
          </w:tcPr>
          <w:p w14:paraId="5828D03B">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0C93FED">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33A62E6E">
            <w:pPr>
              <w:spacing w:line="276" w:lineRule="auto"/>
              <w:rPr>
                <w:rFonts w:hint="eastAsia" w:ascii="宋体" w:hAnsi="宋体"/>
                <w:szCs w:val="21"/>
              </w:rPr>
            </w:pPr>
            <w:r>
              <w:rPr>
                <w:rFonts w:hint="eastAsia" w:ascii="宋体" w:hAnsi="宋体"/>
                <w:szCs w:val="21"/>
              </w:rPr>
              <w:t>★提供上门服务</w:t>
            </w:r>
          </w:p>
        </w:tc>
        <w:tc>
          <w:tcPr>
            <w:tcW w:w="2521" w:type="pct"/>
            <w:tcBorders>
              <w:top w:val="single" w:color="auto" w:sz="4" w:space="0"/>
              <w:left w:val="single" w:color="auto" w:sz="4" w:space="0"/>
              <w:bottom w:val="single" w:color="auto" w:sz="4" w:space="0"/>
              <w:right w:val="single" w:color="auto" w:sz="4" w:space="0"/>
            </w:tcBorders>
            <w:vAlign w:val="center"/>
          </w:tcPr>
          <w:p w14:paraId="095008CE">
            <w:pPr>
              <w:spacing w:line="276" w:lineRule="auto"/>
              <w:rPr>
                <w:rFonts w:hint="eastAsia" w:ascii="宋体" w:hAnsi="宋体"/>
                <w:szCs w:val="21"/>
              </w:rPr>
            </w:pPr>
            <w:r>
              <w:rPr>
                <w:rFonts w:hint="eastAsia" w:ascii="宋体" w:hAnsi="宋体"/>
                <w:szCs w:val="21"/>
              </w:rPr>
              <w:t>供应商具备提供上门服务的能力</w:t>
            </w:r>
          </w:p>
        </w:tc>
      </w:tr>
      <w:tr w14:paraId="5238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52569E34">
            <w:pPr>
              <w:spacing w:line="276" w:lineRule="auto"/>
              <w:jc w:val="center"/>
              <w:rPr>
                <w:rFonts w:hint="eastAsia" w:ascii="宋体" w:hAnsi="宋体"/>
                <w:szCs w:val="21"/>
              </w:rPr>
            </w:pPr>
            <w:r>
              <w:rPr>
                <w:rFonts w:hint="eastAsia" w:ascii="宋体" w:hAnsi="宋体"/>
                <w:szCs w:val="21"/>
              </w:rPr>
              <w:t>143</w:t>
            </w:r>
          </w:p>
        </w:tc>
        <w:tc>
          <w:tcPr>
            <w:tcW w:w="703" w:type="pct"/>
            <w:tcBorders>
              <w:top w:val="single" w:color="auto" w:sz="4" w:space="0"/>
              <w:left w:val="single" w:color="auto" w:sz="4" w:space="0"/>
              <w:bottom w:val="single" w:color="auto" w:sz="4" w:space="0"/>
              <w:right w:val="single" w:color="auto" w:sz="4" w:space="0"/>
            </w:tcBorders>
            <w:vAlign w:val="center"/>
          </w:tcPr>
          <w:p w14:paraId="6000167E">
            <w:pPr>
              <w:spacing w:line="276" w:lineRule="auto"/>
              <w:rPr>
                <w:rFonts w:hint="eastAsia" w:ascii="宋体" w:hAnsi="宋体"/>
                <w:szCs w:val="21"/>
              </w:rPr>
            </w:pPr>
            <w:r>
              <w:rPr>
                <w:rFonts w:hint="eastAsia" w:ascii="宋体" w:hAnsi="宋体"/>
                <w:szCs w:val="21"/>
              </w:rPr>
              <w:t>服务要求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E6BC54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077CF989">
            <w:pPr>
              <w:spacing w:line="276" w:lineRule="auto"/>
              <w:rPr>
                <w:rFonts w:hint="eastAsia" w:ascii="宋体" w:hAnsi="宋体"/>
                <w:szCs w:val="21"/>
              </w:rPr>
            </w:pPr>
            <w:r>
              <w:rPr>
                <w:rFonts w:hint="eastAsia" w:ascii="宋体" w:hAnsi="宋体"/>
                <w:szCs w:val="21"/>
              </w:rPr>
              <w:t>业务场景性能优化服务及整体架构升级服务</w:t>
            </w:r>
          </w:p>
        </w:tc>
        <w:tc>
          <w:tcPr>
            <w:tcW w:w="2521" w:type="pct"/>
            <w:tcBorders>
              <w:top w:val="single" w:color="auto" w:sz="4" w:space="0"/>
              <w:left w:val="single" w:color="auto" w:sz="4" w:space="0"/>
              <w:bottom w:val="single" w:color="auto" w:sz="4" w:space="0"/>
              <w:right w:val="single" w:color="auto" w:sz="4" w:space="0"/>
            </w:tcBorders>
            <w:vAlign w:val="center"/>
          </w:tcPr>
          <w:p w14:paraId="607DB93C">
            <w:pPr>
              <w:spacing w:line="276" w:lineRule="auto"/>
              <w:rPr>
                <w:rFonts w:hint="eastAsia" w:ascii="宋体" w:hAnsi="宋体"/>
                <w:szCs w:val="21"/>
              </w:rPr>
            </w:pPr>
            <w:r>
              <w:rPr>
                <w:rFonts w:hint="eastAsia" w:ascii="宋体" w:hAnsi="宋体"/>
                <w:szCs w:val="21"/>
              </w:rPr>
              <w:t>供应商提供针对特定业务场景性能优化服务及整体架构升级服务</w:t>
            </w:r>
          </w:p>
        </w:tc>
      </w:tr>
      <w:tr w14:paraId="737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4EA51438">
            <w:pPr>
              <w:spacing w:line="276" w:lineRule="auto"/>
              <w:jc w:val="center"/>
              <w:rPr>
                <w:rFonts w:hint="eastAsia" w:ascii="宋体" w:hAnsi="宋体"/>
                <w:szCs w:val="21"/>
              </w:rPr>
            </w:pPr>
            <w:r>
              <w:rPr>
                <w:rFonts w:hint="eastAsia" w:ascii="宋体" w:hAnsi="宋体"/>
                <w:szCs w:val="21"/>
              </w:rPr>
              <w:t>144</w:t>
            </w:r>
          </w:p>
        </w:tc>
        <w:tc>
          <w:tcPr>
            <w:tcW w:w="703" w:type="pct"/>
            <w:tcBorders>
              <w:top w:val="single" w:color="auto" w:sz="4" w:space="0"/>
              <w:left w:val="single" w:color="auto" w:sz="4" w:space="0"/>
              <w:bottom w:val="single" w:color="auto" w:sz="4" w:space="0"/>
              <w:right w:val="single" w:color="auto" w:sz="4" w:space="0"/>
            </w:tcBorders>
            <w:vAlign w:val="center"/>
          </w:tcPr>
          <w:p w14:paraId="2E057D2A">
            <w:pPr>
              <w:spacing w:line="276" w:lineRule="auto"/>
              <w:rPr>
                <w:rFonts w:hint="eastAsia" w:ascii="宋体" w:hAnsi="宋体"/>
                <w:szCs w:val="21"/>
              </w:rPr>
            </w:pPr>
            <w:r>
              <w:rPr>
                <w:rFonts w:hint="eastAsia" w:ascii="宋体" w:hAnsi="宋体"/>
                <w:szCs w:val="21"/>
              </w:rPr>
              <w:t>供保要求</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239F7F6A">
            <w:pPr>
              <w:spacing w:line="276" w:lineRule="auto"/>
              <w:rPr>
                <w:rFonts w:hint="eastAsia" w:ascii="宋体" w:hAnsi="宋体"/>
                <w:szCs w:val="21"/>
              </w:rPr>
            </w:pPr>
            <w:r>
              <w:rPr>
                <w:rFonts w:hint="eastAsia" w:ascii="宋体" w:hAnsi="宋体"/>
                <w:szCs w:val="21"/>
              </w:rPr>
              <w:t>供应链质量</w:t>
            </w:r>
          </w:p>
        </w:tc>
        <w:tc>
          <w:tcPr>
            <w:tcW w:w="891" w:type="pct"/>
            <w:tcBorders>
              <w:top w:val="single" w:color="auto" w:sz="4" w:space="0"/>
              <w:left w:val="single" w:color="auto" w:sz="4" w:space="0"/>
              <w:bottom w:val="single" w:color="auto" w:sz="4" w:space="0"/>
              <w:right w:val="single" w:color="auto" w:sz="4" w:space="0"/>
            </w:tcBorders>
            <w:vAlign w:val="center"/>
          </w:tcPr>
          <w:p w14:paraId="38E7C01A">
            <w:pPr>
              <w:spacing w:line="276" w:lineRule="auto"/>
              <w:rPr>
                <w:rFonts w:hint="eastAsia" w:ascii="宋体" w:hAnsi="宋体"/>
                <w:szCs w:val="21"/>
              </w:rPr>
            </w:pPr>
            <w:r>
              <w:rPr>
                <w:rFonts w:hint="eastAsia" w:ascii="宋体" w:hAnsi="宋体"/>
                <w:szCs w:val="21"/>
              </w:rPr>
              <w:t>★抗干扰性</w:t>
            </w:r>
          </w:p>
        </w:tc>
        <w:tc>
          <w:tcPr>
            <w:tcW w:w="2521" w:type="pct"/>
            <w:tcBorders>
              <w:top w:val="single" w:color="auto" w:sz="4" w:space="0"/>
              <w:left w:val="single" w:color="auto" w:sz="4" w:space="0"/>
              <w:bottom w:val="single" w:color="auto" w:sz="4" w:space="0"/>
              <w:right w:val="single" w:color="auto" w:sz="4" w:space="0"/>
            </w:tcBorders>
            <w:vAlign w:val="center"/>
          </w:tcPr>
          <w:p w14:paraId="2DC180EF">
            <w:pPr>
              <w:spacing w:line="276" w:lineRule="auto"/>
              <w:rPr>
                <w:rFonts w:hint="eastAsia" w:ascii="宋体" w:hAnsi="宋体"/>
                <w:szCs w:val="21"/>
              </w:rPr>
            </w:pPr>
            <w:r>
              <w:rPr>
                <w:rFonts w:hint="eastAsia" w:ascii="宋体" w:hAnsi="宋体"/>
                <w:szCs w:val="21"/>
              </w:rPr>
              <w:t>当产品部件出现供应风险时，应通知客户并提供风险应对方案确保产品的服务保障，必要时应停止相关受影响产品的销售</w:t>
            </w:r>
          </w:p>
        </w:tc>
      </w:tr>
      <w:tr w14:paraId="23DD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10" w:type="pct"/>
            <w:tcBorders>
              <w:top w:val="single" w:color="auto" w:sz="4" w:space="0"/>
              <w:left w:val="single" w:color="auto" w:sz="4" w:space="0"/>
              <w:bottom w:val="single" w:color="auto" w:sz="4" w:space="0"/>
              <w:right w:val="single" w:color="auto" w:sz="4" w:space="0"/>
            </w:tcBorders>
            <w:vAlign w:val="center"/>
          </w:tcPr>
          <w:p w14:paraId="7C3E7BC8">
            <w:pPr>
              <w:spacing w:line="276" w:lineRule="auto"/>
              <w:jc w:val="center"/>
              <w:rPr>
                <w:rFonts w:hint="eastAsia" w:ascii="宋体" w:hAnsi="宋体"/>
                <w:szCs w:val="21"/>
              </w:rPr>
            </w:pPr>
            <w:r>
              <w:rPr>
                <w:rFonts w:hint="eastAsia" w:ascii="宋体" w:hAnsi="宋体"/>
                <w:szCs w:val="21"/>
              </w:rPr>
              <w:t>145</w:t>
            </w:r>
          </w:p>
        </w:tc>
        <w:tc>
          <w:tcPr>
            <w:tcW w:w="703" w:type="pct"/>
            <w:tcBorders>
              <w:top w:val="single" w:color="auto" w:sz="4" w:space="0"/>
              <w:left w:val="single" w:color="auto" w:sz="4" w:space="0"/>
              <w:bottom w:val="single" w:color="auto" w:sz="4" w:space="0"/>
              <w:right w:val="single" w:color="auto" w:sz="4" w:space="0"/>
            </w:tcBorders>
            <w:vAlign w:val="center"/>
          </w:tcPr>
          <w:p w14:paraId="041FA491">
            <w:pPr>
              <w:spacing w:line="276" w:lineRule="auto"/>
              <w:rPr>
                <w:rFonts w:hint="eastAsia" w:ascii="宋体" w:hAnsi="宋体"/>
                <w:szCs w:val="21"/>
              </w:rPr>
            </w:pPr>
            <w:r>
              <w:rPr>
                <w:rFonts w:hint="eastAsia" w:ascii="宋体" w:hAnsi="宋体"/>
                <w:szCs w:val="21"/>
              </w:rPr>
              <w:t>供保要求</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4CF8FA5C">
            <w:pPr>
              <w:spacing w:line="276" w:lineRule="auto"/>
              <w:rPr>
                <w:rFonts w:hint="eastAsia" w:ascii="宋体" w:hAnsi="宋体"/>
                <w:szCs w:val="21"/>
              </w:rPr>
            </w:pPr>
          </w:p>
        </w:tc>
        <w:tc>
          <w:tcPr>
            <w:tcW w:w="891" w:type="pct"/>
            <w:tcBorders>
              <w:top w:val="single" w:color="auto" w:sz="4" w:space="0"/>
              <w:left w:val="single" w:color="auto" w:sz="4" w:space="0"/>
              <w:bottom w:val="single" w:color="auto" w:sz="4" w:space="0"/>
              <w:right w:val="single" w:color="auto" w:sz="4" w:space="0"/>
            </w:tcBorders>
            <w:vAlign w:val="center"/>
          </w:tcPr>
          <w:p w14:paraId="06A9714B">
            <w:pPr>
              <w:spacing w:line="276" w:lineRule="auto"/>
              <w:rPr>
                <w:rFonts w:hint="eastAsia" w:ascii="宋体" w:hAnsi="宋体"/>
                <w:szCs w:val="21"/>
              </w:rPr>
            </w:pPr>
            <w:r>
              <w:rPr>
                <w:rFonts w:hint="eastAsia" w:ascii="宋体" w:hAnsi="宋体"/>
                <w:szCs w:val="21"/>
              </w:rPr>
              <w:t>★供应能力证明</w:t>
            </w:r>
          </w:p>
        </w:tc>
        <w:tc>
          <w:tcPr>
            <w:tcW w:w="2521" w:type="pct"/>
            <w:tcBorders>
              <w:top w:val="single" w:color="auto" w:sz="4" w:space="0"/>
              <w:left w:val="single" w:color="auto" w:sz="4" w:space="0"/>
              <w:bottom w:val="single" w:color="auto" w:sz="4" w:space="0"/>
              <w:right w:val="single" w:color="auto" w:sz="4" w:space="0"/>
            </w:tcBorders>
            <w:vAlign w:val="center"/>
          </w:tcPr>
          <w:p w14:paraId="2D6C03DE">
            <w:pPr>
              <w:spacing w:line="276" w:lineRule="auto"/>
              <w:rPr>
                <w:rFonts w:hint="eastAsia" w:ascii="宋体" w:hAnsi="宋体"/>
                <w:szCs w:val="21"/>
              </w:rPr>
            </w:pPr>
            <w:r>
              <w:rPr>
                <w:rFonts w:hint="eastAsia" w:ascii="宋体" w:hAnsi="宋体"/>
                <w:szCs w:val="21"/>
              </w:rPr>
              <w:t>供应商提供供应链稳定承诺书，确保产品的部件在产品服务周期内稳定供货</w:t>
            </w:r>
          </w:p>
        </w:tc>
      </w:tr>
    </w:tbl>
    <w:p w14:paraId="76854329">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b w:val="0"/>
          <w:sz w:val="21"/>
          <w:szCs w:val="21"/>
        </w:rPr>
        <w:t>UPS电气柜</w:t>
      </w:r>
    </w:p>
    <w:tbl>
      <w:tblPr>
        <w:tblStyle w:val="43"/>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952"/>
        <w:gridCol w:w="1586"/>
        <w:gridCol w:w="6985"/>
      </w:tblGrid>
      <w:tr w14:paraId="647C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716E68D6">
            <w:pPr>
              <w:spacing w:line="276" w:lineRule="auto"/>
              <w:jc w:val="center"/>
              <w:rPr>
                <w:rFonts w:hint="eastAsia" w:ascii="宋体" w:hAnsi="宋体"/>
                <w:szCs w:val="21"/>
              </w:rPr>
            </w:pPr>
            <w:r>
              <w:rPr>
                <w:rFonts w:hint="eastAsia" w:ascii="宋体" w:hAnsi="宋体"/>
                <w:szCs w:val="21"/>
              </w:rPr>
              <w:t>序号</w:t>
            </w:r>
          </w:p>
        </w:tc>
        <w:tc>
          <w:tcPr>
            <w:tcW w:w="469" w:type="pct"/>
            <w:tcBorders>
              <w:top w:val="single" w:color="auto" w:sz="4" w:space="0"/>
              <w:left w:val="single" w:color="auto" w:sz="4" w:space="0"/>
              <w:bottom w:val="single" w:color="auto" w:sz="4" w:space="0"/>
              <w:right w:val="single" w:color="auto" w:sz="4" w:space="0"/>
            </w:tcBorders>
            <w:vAlign w:val="center"/>
          </w:tcPr>
          <w:p w14:paraId="33B8DE24">
            <w:pPr>
              <w:spacing w:line="276" w:lineRule="auto"/>
              <w:jc w:val="center"/>
              <w:rPr>
                <w:rFonts w:hint="eastAsia" w:ascii="宋体" w:hAnsi="宋体"/>
                <w:szCs w:val="21"/>
              </w:rPr>
            </w:pPr>
            <w:r>
              <w:rPr>
                <w:rFonts w:hint="eastAsia" w:ascii="宋体" w:hAnsi="宋体"/>
                <w:szCs w:val="21"/>
              </w:rPr>
              <w:t>重要性</w:t>
            </w:r>
          </w:p>
        </w:tc>
        <w:tc>
          <w:tcPr>
            <w:tcW w:w="781" w:type="pct"/>
            <w:tcBorders>
              <w:top w:val="single" w:color="auto" w:sz="4" w:space="0"/>
              <w:left w:val="single" w:color="auto" w:sz="4" w:space="0"/>
              <w:bottom w:val="single" w:color="auto" w:sz="4" w:space="0"/>
              <w:right w:val="single" w:color="auto" w:sz="4" w:space="0"/>
            </w:tcBorders>
            <w:vAlign w:val="center"/>
          </w:tcPr>
          <w:p w14:paraId="562EE36B">
            <w:pPr>
              <w:spacing w:line="276" w:lineRule="auto"/>
              <w:jc w:val="center"/>
              <w:rPr>
                <w:rFonts w:hint="eastAsia" w:ascii="宋体" w:hAnsi="宋体"/>
                <w:szCs w:val="21"/>
              </w:rPr>
            </w:pPr>
            <w:r>
              <w:rPr>
                <w:rFonts w:hint="eastAsia" w:ascii="宋体" w:hAnsi="宋体"/>
                <w:szCs w:val="21"/>
              </w:rPr>
              <w:t>指标项</w:t>
            </w:r>
          </w:p>
        </w:tc>
        <w:tc>
          <w:tcPr>
            <w:tcW w:w="3440" w:type="pct"/>
            <w:tcBorders>
              <w:top w:val="single" w:color="auto" w:sz="4" w:space="0"/>
              <w:left w:val="single" w:color="auto" w:sz="4" w:space="0"/>
              <w:bottom w:val="single" w:color="auto" w:sz="4" w:space="0"/>
              <w:right w:val="single" w:color="auto" w:sz="4" w:space="0"/>
            </w:tcBorders>
            <w:vAlign w:val="center"/>
          </w:tcPr>
          <w:p w14:paraId="5FD75FA1">
            <w:pPr>
              <w:spacing w:line="276" w:lineRule="auto"/>
              <w:jc w:val="center"/>
              <w:rPr>
                <w:rFonts w:hint="eastAsia" w:ascii="宋体" w:hAnsi="宋体"/>
                <w:szCs w:val="21"/>
              </w:rPr>
            </w:pPr>
            <w:r>
              <w:rPr>
                <w:rFonts w:hint="eastAsia" w:ascii="宋体" w:hAnsi="宋体"/>
                <w:szCs w:val="21"/>
              </w:rPr>
              <w:t>指标要求</w:t>
            </w:r>
          </w:p>
        </w:tc>
      </w:tr>
      <w:tr w14:paraId="1FB9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17AA0823">
            <w:pPr>
              <w:spacing w:line="276" w:lineRule="auto"/>
              <w:jc w:val="center"/>
              <w:rPr>
                <w:rFonts w:hint="eastAsia" w:ascii="宋体" w:hAnsi="宋体"/>
                <w:szCs w:val="21"/>
              </w:rPr>
            </w:pPr>
            <w:r>
              <w:rPr>
                <w:rFonts w:hint="eastAsia" w:ascii="宋体" w:hAnsi="宋体"/>
                <w:szCs w:val="21"/>
              </w:rPr>
              <w:t>1</w:t>
            </w:r>
          </w:p>
        </w:tc>
        <w:tc>
          <w:tcPr>
            <w:tcW w:w="469" w:type="pct"/>
            <w:tcBorders>
              <w:top w:val="single" w:color="auto" w:sz="4" w:space="0"/>
              <w:left w:val="single" w:color="auto" w:sz="4" w:space="0"/>
              <w:bottom w:val="single" w:color="auto" w:sz="4" w:space="0"/>
              <w:right w:val="single" w:color="auto" w:sz="4" w:space="0"/>
            </w:tcBorders>
            <w:vAlign w:val="center"/>
          </w:tcPr>
          <w:p w14:paraId="7106EC2C">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319F3C70">
            <w:pPr>
              <w:spacing w:line="276" w:lineRule="auto"/>
              <w:rPr>
                <w:rFonts w:hint="eastAsia" w:ascii="宋体" w:hAnsi="宋体"/>
                <w:szCs w:val="21"/>
              </w:rPr>
            </w:pPr>
            <w:r>
              <w:rPr>
                <w:rFonts w:hint="eastAsia" w:ascii="宋体" w:hAnsi="宋体"/>
                <w:szCs w:val="21"/>
              </w:rPr>
              <w:t>容量要求</w:t>
            </w:r>
          </w:p>
        </w:tc>
        <w:tc>
          <w:tcPr>
            <w:tcW w:w="3440" w:type="pct"/>
            <w:tcBorders>
              <w:top w:val="single" w:color="auto" w:sz="4" w:space="0"/>
              <w:left w:val="single" w:color="auto" w:sz="4" w:space="0"/>
              <w:bottom w:val="single" w:color="auto" w:sz="4" w:space="0"/>
              <w:right w:val="single" w:color="auto" w:sz="4" w:space="0"/>
            </w:tcBorders>
            <w:vAlign w:val="center"/>
          </w:tcPr>
          <w:p w14:paraId="44DE5041">
            <w:pPr>
              <w:spacing w:line="276" w:lineRule="auto"/>
              <w:rPr>
                <w:rFonts w:hint="eastAsia" w:ascii="宋体" w:hAnsi="宋体"/>
                <w:szCs w:val="21"/>
              </w:rPr>
            </w:pPr>
            <w:r>
              <w:rPr>
                <w:rFonts w:hint="eastAsia" w:ascii="宋体" w:hAnsi="宋体"/>
                <w:szCs w:val="21"/>
              </w:rPr>
              <w:t>模块化UPS电源系统，单个功率模块为60kVA，单系统容量为600kVA，功率模块，旁路模块及监控模块均支持热插拔。</w:t>
            </w:r>
          </w:p>
        </w:tc>
      </w:tr>
      <w:tr w14:paraId="62BD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32ACE40B">
            <w:pPr>
              <w:spacing w:line="276" w:lineRule="auto"/>
              <w:jc w:val="center"/>
              <w:rPr>
                <w:rFonts w:hint="eastAsia" w:ascii="宋体" w:hAnsi="宋体"/>
                <w:szCs w:val="21"/>
              </w:rPr>
            </w:pPr>
            <w:r>
              <w:rPr>
                <w:rFonts w:hint="eastAsia" w:ascii="宋体" w:hAnsi="宋体"/>
                <w:szCs w:val="21"/>
              </w:rPr>
              <w:t>2</w:t>
            </w:r>
          </w:p>
        </w:tc>
        <w:tc>
          <w:tcPr>
            <w:tcW w:w="469" w:type="pct"/>
            <w:tcBorders>
              <w:top w:val="single" w:color="auto" w:sz="4" w:space="0"/>
              <w:left w:val="single" w:color="auto" w:sz="4" w:space="0"/>
              <w:bottom w:val="single" w:color="auto" w:sz="4" w:space="0"/>
              <w:right w:val="single" w:color="auto" w:sz="4" w:space="0"/>
            </w:tcBorders>
            <w:vAlign w:val="center"/>
          </w:tcPr>
          <w:p w14:paraId="2DB54A52">
            <w:pPr>
              <w:spacing w:line="276" w:lineRule="auto"/>
              <w:jc w:val="center"/>
              <w:rPr>
                <w:rFonts w:hint="eastAsia" w:ascii="宋体" w:hAnsi="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1EF0FAD7">
            <w:pPr>
              <w:spacing w:line="276" w:lineRule="auto"/>
              <w:rPr>
                <w:rFonts w:hint="eastAsia" w:ascii="宋体" w:hAnsi="宋体"/>
                <w:szCs w:val="21"/>
              </w:rPr>
            </w:pPr>
            <w:r>
              <w:rPr>
                <w:rFonts w:hint="eastAsia" w:ascii="宋体" w:hAnsi="宋体"/>
                <w:szCs w:val="21"/>
              </w:rPr>
              <w:t>基本要求</w:t>
            </w:r>
          </w:p>
        </w:tc>
        <w:tc>
          <w:tcPr>
            <w:tcW w:w="3440" w:type="pct"/>
            <w:tcBorders>
              <w:top w:val="single" w:color="auto" w:sz="4" w:space="0"/>
              <w:left w:val="single" w:color="auto" w:sz="4" w:space="0"/>
              <w:bottom w:val="single" w:color="auto" w:sz="4" w:space="0"/>
              <w:right w:val="single" w:color="auto" w:sz="4" w:space="0"/>
            </w:tcBorders>
            <w:vAlign w:val="center"/>
          </w:tcPr>
          <w:p w14:paraId="1DD3D5C9">
            <w:pPr>
              <w:spacing w:line="276" w:lineRule="auto"/>
              <w:rPr>
                <w:rFonts w:hint="eastAsia" w:ascii="宋体" w:hAnsi="宋体"/>
                <w:szCs w:val="21"/>
              </w:rPr>
            </w:pPr>
            <w:r>
              <w:rPr>
                <w:rFonts w:hint="eastAsia" w:ascii="宋体" w:hAnsi="宋体"/>
                <w:szCs w:val="21"/>
              </w:rPr>
              <w:t>UPS标准内置主输入，旁路输入，输出及维修旁路开关，开关为负荷开关形式。</w:t>
            </w:r>
          </w:p>
        </w:tc>
      </w:tr>
      <w:tr w14:paraId="2521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120E028D">
            <w:pPr>
              <w:spacing w:line="276" w:lineRule="auto"/>
              <w:jc w:val="center"/>
              <w:rPr>
                <w:rFonts w:hint="eastAsia" w:ascii="宋体" w:hAnsi="宋体"/>
                <w:szCs w:val="21"/>
              </w:rPr>
            </w:pPr>
            <w:r>
              <w:rPr>
                <w:rFonts w:hint="eastAsia" w:ascii="宋体" w:hAnsi="宋体"/>
                <w:szCs w:val="21"/>
              </w:rPr>
              <w:t>3</w:t>
            </w:r>
          </w:p>
        </w:tc>
        <w:tc>
          <w:tcPr>
            <w:tcW w:w="469" w:type="pct"/>
            <w:tcBorders>
              <w:top w:val="single" w:color="auto" w:sz="4" w:space="0"/>
              <w:left w:val="single" w:color="auto" w:sz="4" w:space="0"/>
              <w:bottom w:val="single" w:color="auto" w:sz="4" w:space="0"/>
              <w:right w:val="single" w:color="auto" w:sz="4" w:space="0"/>
            </w:tcBorders>
            <w:vAlign w:val="center"/>
          </w:tcPr>
          <w:p w14:paraId="3E848901">
            <w:pPr>
              <w:spacing w:line="276" w:lineRule="auto"/>
              <w:jc w:val="center"/>
              <w:rPr>
                <w:rFonts w:hint="eastAsia" w:ascii="宋体" w:hAnsi="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7D88C486">
            <w:pPr>
              <w:spacing w:line="276" w:lineRule="auto"/>
              <w:rPr>
                <w:rFonts w:hint="eastAsia" w:ascii="宋体" w:hAnsi="宋体"/>
                <w:szCs w:val="21"/>
              </w:rPr>
            </w:pPr>
            <w:r>
              <w:rPr>
                <w:rFonts w:hint="eastAsia" w:ascii="宋体" w:hAnsi="宋体"/>
                <w:szCs w:val="21"/>
              </w:rPr>
              <w:t>结构防护等级要求</w:t>
            </w:r>
          </w:p>
        </w:tc>
        <w:tc>
          <w:tcPr>
            <w:tcW w:w="3440" w:type="pct"/>
            <w:tcBorders>
              <w:top w:val="single" w:color="auto" w:sz="4" w:space="0"/>
              <w:left w:val="single" w:color="auto" w:sz="4" w:space="0"/>
              <w:bottom w:val="single" w:color="auto" w:sz="4" w:space="0"/>
              <w:right w:val="single" w:color="auto" w:sz="4" w:space="0"/>
            </w:tcBorders>
            <w:vAlign w:val="center"/>
          </w:tcPr>
          <w:p w14:paraId="02E84EBB">
            <w:pPr>
              <w:spacing w:line="276" w:lineRule="auto"/>
              <w:rPr>
                <w:rFonts w:hint="eastAsia" w:ascii="宋体" w:hAnsi="宋体"/>
                <w:szCs w:val="21"/>
              </w:rPr>
            </w:pPr>
            <w:r>
              <w:rPr>
                <w:rFonts w:hint="eastAsia" w:ascii="宋体" w:hAnsi="宋体"/>
                <w:szCs w:val="21"/>
              </w:rPr>
              <w:t>需满足IP20防护等级</w:t>
            </w:r>
          </w:p>
        </w:tc>
      </w:tr>
      <w:tr w14:paraId="646E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0019C3AB">
            <w:pPr>
              <w:spacing w:line="276" w:lineRule="auto"/>
              <w:jc w:val="center"/>
              <w:rPr>
                <w:rFonts w:hint="eastAsia" w:ascii="宋体" w:hAnsi="宋体"/>
                <w:szCs w:val="21"/>
              </w:rPr>
            </w:pPr>
            <w:r>
              <w:rPr>
                <w:rFonts w:hint="eastAsia" w:ascii="宋体" w:hAnsi="宋体"/>
                <w:szCs w:val="21"/>
              </w:rPr>
              <w:t>4</w:t>
            </w:r>
          </w:p>
        </w:tc>
        <w:tc>
          <w:tcPr>
            <w:tcW w:w="469" w:type="pct"/>
            <w:tcBorders>
              <w:top w:val="single" w:color="auto" w:sz="4" w:space="0"/>
              <w:left w:val="single" w:color="auto" w:sz="4" w:space="0"/>
              <w:bottom w:val="single" w:color="auto" w:sz="4" w:space="0"/>
              <w:right w:val="single" w:color="auto" w:sz="4" w:space="0"/>
            </w:tcBorders>
            <w:vAlign w:val="center"/>
          </w:tcPr>
          <w:p w14:paraId="777428B8">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3E4B247D">
            <w:pPr>
              <w:spacing w:line="276" w:lineRule="auto"/>
              <w:rPr>
                <w:rFonts w:hint="eastAsia" w:ascii="宋体" w:hAnsi="宋体"/>
                <w:szCs w:val="21"/>
              </w:rPr>
            </w:pPr>
            <w:r>
              <w:rPr>
                <w:rFonts w:hint="eastAsia" w:ascii="宋体" w:hAnsi="宋体"/>
                <w:szCs w:val="21"/>
              </w:rPr>
              <w:t>输入谐波含量要求</w:t>
            </w:r>
          </w:p>
        </w:tc>
        <w:tc>
          <w:tcPr>
            <w:tcW w:w="3440" w:type="pct"/>
            <w:tcBorders>
              <w:top w:val="single" w:color="auto" w:sz="4" w:space="0"/>
              <w:left w:val="single" w:color="auto" w:sz="4" w:space="0"/>
              <w:bottom w:val="single" w:color="auto" w:sz="4" w:space="0"/>
              <w:right w:val="single" w:color="auto" w:sz="4" w:space="0"/>
            </w:tcBorders>
            <w:vAlign w:val="center"/>
          </w:tcPr>
          <w:p w14:paraId="63C3AA72">
            <w:pPr>
              <w:spacing w:line="276" w:lineRule="auto"/>
              <w:rPr>
                <w:rFonts w:hint="eastAsia" w:ascii="宋体" w:hAnsi="宋体"/>
                <w:szCs w:val="21"/>
              </w:rPr>
            </w:pPr>
            <w:r>
              <w:rPr>
                <w:rFonts w:hint="eastAsia" w:ascii="宋体" w:hAnsi="宋体"/>
                <w:szCs w:val="21"/>
              </w:rPr>
              <w:t>100%非线性负载：≤1%，50%非线性负载：≤1.5%，30%非线性负载：≤2%，</w:t>
            </w:r>
            <w:bookmarkStart w:id="43" w:name="OLE_LINK21"/>
            <w:bookmarkStart w:id="44" w:name="OLE_LINK17"/>
            <w:r>
              <w:rPr>
                <w:rFonts w:hint="eastAsia" w:ascii="宋体" w:hAnsi="宋体"/>
                <w:szCs w:val="21"/>
              </w:rPr>
              <w:t>需</w:t>
            </w:r>
            <w:bookmarkEnd w:id="43"/>
            <w:r>
              <w:rPr>
                <w:rFonts w:hint="eastAsia" w:ascii="宋体" w:hAnsi="宋体"/>
                <w:szCs w:val="21"/>
              </w:rPr>
              <w:t>提供国家认可的检测机构出具检测报告</w:t>
            </w:r>
            <w:bookmarkEnd w:id="44"/>
            <w:r>
              <w:rPr>
                <w:rFonts w:hint="eastAsia" w:ascii="宋体" w:hAnsi="宋体"/>
                <w:szCs w:val="21"/>
              </w:rPr>
              <w:t>。</w:t>
            </w:r>
          </w:p>
        </w:tc>
      </w:tr>
      <w:tr w14:paraId="02FE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098F4E61">
            <w:pPr>
              <w:spacing w:line="276" w:lineRule="auto"/>
              <w:jc w:val="center"/>
              <w:rPr>
                <w:rFonts w:hint="eastAsia" w:ascii="宋体" w:hAnsi="宋体"/>
                <w:szCs w:val="21"/>
              </w:rPr>
            </w:pPr>
            <w:r>
              <w:rPr>
                <w:rFonts w:hint="eastAsia" w:ascii="宋体" w:hAnsi="宋体"/>
                <w:szCs w:val="21"/>
              </w:rPr>
              <w:t>5</w:t>
            </w:r>
          </w:p>
        </w:tc>
        <w:tc>
          <w:tcPr>
            <w:tcW w:w="469" w:type="pct"/>
            <w:tcBorders>
              <w:top w:val="single" w:color="auto" w:sz="4" w:space="0"/>
              <w:left w:val="single" w:color="auto" w:sz="4" w:space="0"/>
              <w:bottom w:val="single" w:color="auto" w:sz="4" w:space="0"/>
              <w:right w:val="single" w:color="auto" w:sz="4" w:space="0"/>
            </w:tcBorders>
            <w:vAlign w:val="center"/>
          </w:tcPr>
          <w:p w14:paraId="59BE8D18">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7E37B1D9">
            <w:pPr>
              <w:spacing w:line="276" w:lineRule="auto"/>
              <w:rPr>
                <w:rFonts w:hint="eastAsia" w:ascii="宋体" w:hAnsi="宋体"/>
                <w:szCs w:val="21"/>
              </w:rPr>
            </w:pPr>
            <w:r>
              <w:rPr>
                <w:rFonts w:hint="eastAsia" w:ascii="宋体" w:hAnsi="宋体"/>
                <w:szCs w:val="21"/>
              </w:rPr>
              <w:t>系统效率</w:t>
            </w:r>
          </w:p>
        </w:tc>
        <w:tc>
          <w:tcPr>
            <w:tcW w:w="3440" w:type="pct"/>
            <w:tcBorders>
              <w:top w:val="single" w:color="auto" w:sz="4" w:space="0"/>
              <w:left w:val="single" w:color="auto" w:sz="4" w:space="0"/>
              <w:bottom w:val="single" w:color="auto" w:sz="4" w:space="0"/>
              <w:right w:val="single" w:color="auto" w:sz="4" w:space="0"/>
            </w:tcBorders>
            <w:vAlign w:val="center"/>
          </w:tcPr>
          <w:p w14:paraId="39AED3C2">
            <w:pPr>
              <w:spacing w:line="276" w:lineRule="auto"/>
              <w:rPr>
                <w:rFonts w:hint="eastAsia" w:ascii="宋体" w:hAnsi="宋体"/>
                <w:szCs w:val="21"/>
              </w:rPr>
            </w:pPr>
            <w:r>
              <w:rPr>
                <w:rFonts w:hint="eastAsia" w:ascii="宋体" w:hAnsi="宋体"/>
                <w:szCs w:val="21"/>
              </w:rPr>
              <w:t>100%额定负载：≥97%，50%额定负载：≥98%，30%额定负载：≥98%，需提供国家认可的检测机构出具检测报告。</w:t>
            </w:r>
          </w:p>
        </w:tc>
      </w:tr>
      <w:tr w14:paraId="0154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7B385E2A">
            <w:pPr>
              <w:spacing w:line="276" w:lineRule="auto"/>
              <w:jc w:val="center"/>
              <w:rPr>
                <w:rFonts w:hint="eastAsia" w:ascii="宋体" w:hAnsi="宋体"/>
                <w:szCs w:val="21"/>
              </w:rPr>
            </w:pPr>
            <w:r>
              <w:rPr>
                <w:rFonts w:hint="eastAsia" w:ascii="宋体" w:hAnsi="宋体"/>
                <w:szCs w:val="21"/>
              </w:rPr>
              <w:t>6</w:t>
            </w:r>
          </w:p>
        </w:tc>
        <w:tc>
          <w:tcPr>
            <w:tcW w:w="469" w:type="pct"/>
            <w:tcBorders>
              <w:top w:val="single" w:color="auto" w:sz="4" w:space="0"/>
              <w:left w:val="single" w:color="auto" w:sz="4" w:space="0"/>
              <w:bottom w:val="single" w:color="auto" w:sz="4" w:space="0"/>
              <w:right w:val="single" w:color="auto" w:sz="4" w:space="0"/>
            </w:tcBorders>
            <w:vAlign w:val="center"/>
          </w:tcPr>
          <w:p w14:paraId="3C816639">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4B3B77F1">
            <w:pPr>
              <w:spacing w:line="276" w:lineRule="auto"/>
              <w:rPr>
                <w:rFonts w:hint="eastAsia" w:ascii="宋体" w:hAnsi="宋体"/>
                <w:szCs w:val="21"/>
              </w:rPr>
            </w:pPr>
            <w:r>
              <w:rPr>
                <w:rFonts w:hint="eastAsia" w:ascii="宋体" w:hAnsi="宋体"/>
                <w:szCs w:val="21"/>
              </w:rPr>
              <w:t>过载能力要求</w:t>
            </w:r>
          </w:p>
        </w:tc>
        <w:tc>
          <w:tcPr>
            <w:tcW w:w="3440" w:type="pct"/>
            <w:tcBorders>
              <w:top w:val="single" w:color="auto" w:sz="4" w:space="0"/>
              <w:left w:val="single" w:color="auto" w:sz="4" w:space="0"/>
              <w:bottom w:val="single" w:color="auto" w:sz="4" w:space="0"/>
              <w:right w:val="single" w:color="auto" w:sz="4" w:space="0"/>
            </w:tcBorders>
            <w:vAlign w:val="center"/>
          </w:tcPr>
          <w:p w14:paraId="43752D38">
            <w:pPr>
              <w:spacing w:line="276" w:lineRule="auto"/>
              <w:rPr>
                <w:rFonts w:hint="eastAsia" w:ascii="宋体" w:hAnsi="宋体"/>
                <w:szCs w:val="21"/>
              </w:rPr>
            </w:pPr>
            <w:r>
              <w:rPr>
                <w:rFonts w:hint="eastAsia" w:ascii="宋体" w:hAnsi="宋体"/>
                <w:szCs w:val="21"/>
              </w:rPr>
              <w:t>110%负载率：≥60min;125%负载率：≥10min；150%负载率：≥60s；需提供国家认可的检测机构出具检测报告。</w:t>
            </w:r>
          </w:p>
        </w:tc>
      </w:tr>
      <w:tr w14:paraId="73F5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6AE66F0">
            <w:pPr>
              <w:spacing w:line="276" w:lineRule="auto"/>
              <w:jc w:val="center"/>
              <w:rPr>
                <w:rFonts w:hint="eastAsia" w:ascii="宋体" w:hAnsi="宋体"/>
                <w:szCs w:val="21"/>
              </w:rPr>
            </w:pPr>
            <w:r>
              <w:rPr>
                <w:rFonts w:hint="eastAsia" w:ascii="宋体" w:hAnsi="宋体"/>
                <w:szCs w:val="21"/>
              </w:rPr>
              <w:t>7</w:t>
            </w:r>
          </w:p>
        </w:tc>
        <w:tc>
          <w:tcPr>
            <w:tcW w:w="469" w:type="pct"/>
            <w:tcBorders>
              <w:top w:val="single" w:color="auto" w:sz="4" w:space="0"/>
              <w:left w:val="single" w:color="auto" w:sz="4" w:space="0"/>
              <w:bottom w:val="single" w:color="auto" w:sz="4" w:space="0"/>
              <w:right w:val="single" w:color="auto" w:sz="4" w:space="0"/>
            </w:tcBorders>
            <w:vAlign w:val="center"/>
          </w:tcPr>
          <w:p w14:paraId="0BAFB991">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6F6EAD60">
            <w:pPr>
              <w:spacing w:line="276" w:lineRule="auto"/>
              <w:rPr>
                <w:rFonts w:hint="eastAsia" w:ascii="宋体" w:hAnsi="宋体"/>
                <w:szCs w:val="21"/>
              </w:rPr>
            </w:pPr>
            <w:r>
              <w:rPr>
                <w:rFonts w:hint="eastAsia" w:ascii="宋体" w:hAnsi="宋体"/>
                <w:szCs w:val="21"/>
              </w:rPr>
              <w:t>高温带载能力要求</w:t>
            </w:r>
          </w:p>
        </w:tc>
        <w:tc>
          <w:tcPr>
            <w:tcW w:w="3440" w:type="pct"/>
            <w:tcBorders>
              <w:top w:val="single" w:color="auto" w:sz="4" w:space="0"/>
              <w:left w:val="single" w:color="auto" w:sz="4" w:space="0"/>
              <w:bottom w:val="single" w:color="auto" w:sz="4" w:space="0"/>
              <w:right w:val="single" w:color="auto" w:sz="4" w:space="0"/>
            </w:tcBorders>
            <w:vAlign w:val="center"/>
          </w:tcPr>
          <w:p w14:paraId="03FE3F31">
            <w:pPr>
              <w:spacing w:line="276" w:lineRule="auto"/>
              <w:rPr>
                <w:rFonts w:hint="eastAsia" w:ascii="宋体" w:hAnsi="宋体"/>
                <w:szCs w:val="21"/>
              </w:rPr>
            </w:pPr>
            <w:r>
              <w:rPr>
                <w:rFonts w:hint="eastAsia" w:ascii="宋体" w:hAnsi="宋体"/>
                <w:szCs w:val="21"/>
              </w:rPr>
              <w:t>0~40℃：不降额；</w:t>
            </w:r>
          </w:p>
          <w:p w14:paraId="4BCAE7AF">
            <w:pPr>
              <w:spacing w:line="276" w:lineRule="auto"/>
              <w:rPr>
                <w:rFonts w:hint="eastAsia" w:ascii="宋体" w:hAnsi="宋体"/>
                <w:szCs w:val="21"/>
              </w:rPr>
            </w:pPr>
            <w:r>
              <w:rPr>
                <w:rFonts w:hint="eastAsia" w:ascii="宋体" w:hAnsi="宋体"/>
                <w:szCs w:val="21"/>
              </w:rPr>
              <w:t>41~45℃：降额≤10%；</w:t>
            </w:r>
          </w:p>
          <w:p w14:paraId="4226F6D8">
            <w:pPr>
              <w:spacing w:line="276" w:lineRule="auto"/>
              <w:rPr>
                <w:rFonts w:hint="eastAsia" w:ascii="宋体" w:hAnsi="宋体"/>
                <w:szCs w:val="21"/>
              </w:rPr>
            </w:pPr>
            <w:r>
              <w:rPr>
                <w:rFonts w:hint="eastAsia" w:ascii="宋体" w:hAnsi="宋体"/>
                <w:szCs w:val="21"/>
              </w:rPr>
              <w:t>46~50℃：降额≤20%；</w:t>
            </w:r>
          </w:p>
          <w:p w14:paraId="6BD8A73D">
            <w:pPr>
              <w:spacing w:line="276" w:lineRule="auto"/>
              <w:rPr>
                <w:rFonts w:hint="eastAsia" w:ascii="宋体" w:hAnsi="宋体"/>
                <w:szCs w:val="21"/>
              </w:rPr>
            </w:pPr>
            <w:r>
              <w:rPr>
                <w:rFonts w:hint="eastAsia" w:ascii="宋体" w:hAnsi="宋体"/>
                <w:szCs w:val="21"/>
              </w:rPr>
              <w:t>51~55℃：降额≤30%；</w:t>
            </w:r>
          </w:p>
          <w:p w14:paraId="7194C924">
            <w:pPr>
              <w:spacing w:line="276" w:lineRule="auto"/>
              <w:rPr>
                <w:rFonts w:hint="eastAsia" w:ascii="宋体" w:hAnsi="宋体"/>
                <w:szCs w:val="21"/>
              </w:rPr>
            </w:pPr>
            <w:r>
              <w:rPr>
                <w:rFonts w:hint="eastAsia" w:ascii="宋体" w:hAnsi="宋体"/>
                <w:szCs w:val="21"/>
              </w:rPr>
              <w:t>需提供国家认可的检测机构出具检测报告</w:t>
            </w:r>
            <w:r>
              <w:rPr>
                <w:rFonts w:hint="eastAsia" w:ascii="宋体" w:hAnsi="宋体"/>
                <w:szCs w:val="21"/>
                <w:shd w:val="clear" w:color="auto" w:fill="FFFFFF" w:themeFill="background1"/>
              </w:rPr>
              <w:t>。</w:t>
            </w:r>
          </w:p>
        </w:tc>
      </w:tr>
      <w:tr w14:paraId="255A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751B10C">
            <w:pPr>
              <w:spacing w:line="276" w:lineRule="auto"/>
              <w:jc w:val="center"/>
              <w:rPr>
                <w:rFonts w:hint="eastAsia" w:ascii="宋体" w:hAnsi="宋体"/>
                <w:szCs w:val="21"/>
              </w:rPr>
            </w:pPr>
            <w:r>
              <w:rPr>
                <w:rFonts w:hint="eastAsia" w:ascii="宋体" w:hAnsi="宋体"/>
                <w:szCs w:val="21"/>
              </w:rPr>
              <w:t>8</w:t>
            </w:r>
          </w:p>
        </w:tc>
        <w:tc>
          <w:tcPr>
            <w:tcW w:w="469" w:type="pct"/>
            <w:tcBorders>
              <w:top w:val="single" w:color="auto" w:sz="4" w:space="0"/>
              <w:left w:val="single" w:color="auto" w:sz="4" w:space="0"/>
              <w:bottom w:val="single" w:color="auto" w:sz="4" w:space="0"/>
              <w:right w:val="single" w:color="auto" w:sz="4" w:space="0"/>
            </w:tcBorders>
            <w:vAlign w:val="center"/>
          </w:tcPr>
          <w:p w14:paraId="0401CF89">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54837AC2">
            <w:pPr>
              <w:spacing w:line="276" w:lineRule="auto"/>
              <w:rPr>
                <w:rFonts w:hint="eastAsia" w:ascii="宋体" w:hAnsi="宋体"/>
                <w:szCs w:val="21"/>
              </w:rPr>
            </w:pPr>
            <w:r>
              <w:rPr>
                <w:rFonts w:hint="eastAsia" w:ascii="宋体" w:hAnsi="宋体"/>
                <w:szCs w:val="21"/>
              </w:rPr>
              <w:t>降额要求</w:t>
            </w:r>
          </w:p>
        </w:tc>
        <w:tc>
          <w:tcPr>
            <w:tcW w:w="3440" w:type="pct"/>
            <w:tcBorders>
              <w:top w:val="single" w:color="auto" w:sz="4" w:space="0"/>
              <w:left w:val="single" w:color="auto" w:sz="4" w:space="0"/>
              <w:bottom w:val="single" w:color="auto" w:sz="4" w:space="0"/>
              <w:right w:val="single" w:color="auto" w:sz="4" w:space="0"/>
            </w:tcBorders>
            <w:vAlign w:val="center"/>
          </w:tcPr>
          <w:p w14:paraId="530942F6">
            <w:pPr>
              <w:spacing w:line="276" w:lineRule="auto"/>
              <w:rPr>
                <w:rFonts w:hint="eastAsia" w:ascii="宋体" w:hAnsi="宋体"/>
                <w:szCs w:val="21"/>
              </w:rPr>
            </w:pPr>
            <w:r>
              <w:rPr>
                <w:rFonts w:hint="eastAsia" w:ascii="宋体" w:hAnsi="宋体"/>
                <w:szCs w:val="21"/>
              </w:rPr>
              <w:t>PF超前-0.5~滞后+0.5负载时降额要求：不降额，需提供国家认可的检测机构出具检测报告。</w:t>
            </w:r>
          </w:p>
        </w:tc>
      </w:tr>
      <w:tr w14:paraId="0577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394ECB2">
            <w:pPr>
              <w:spacing w:line="276" w:lineRule="auto"/>
              <w:jc w:val="center"/>
              <w:rPr>
                <w:rFonts w:hint="eastAsia" w:ascii="宋体" w:hAnsi="宋体"/>
                <w:szCs w:val="21"/>
              </w:rPr>
            </w:pPr>
            <w:r>
              <w:rPr>
                <w:rFonts w:hint="eastAsia" w:ascii="宋体" w:hAnsi="宋体"/>
                <w:szCs w:val="21"/>
              </w:rPr>
              <w:t>9</w:t>
            </w:r>
          </w:p>
        </w:tc>
        <w:tc>
          <w:tcPr>
            <w:tcW w:w="469" w:type="pct"/>
            <w:tcBorders>
              <w:top w:val="single" w:color="auto" w:sz="4" w:space="0"/>
              <w:left w:val="single" w:color="auto" w:sz="4" w:space="0"/>
              <w:bottom w:val="single" w:color="auto" w:sz="4" w:space="0"/>
              <w:right w:val="single" w:color="auto" w:sz="4" w:space="0"/>
            </w:tcBorders>
            <w:vAlign w:val="center"/>
          </w:tcPr>
          <w:p w14:paraId="234927C1">
            <w:pPr>
              <w:spacing w:line="276" w:lineRule="auto"/>
              <w:jc w:val="center"/>
              <w:rPr>
                <w:rFonts w:hint="eastAsia" w:ascii="宋体" w:hAnsi="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4886EEB4">
            <w:pPr>
              <w:spacing w:line="276" w:lineRule="auto"/>
              <w:rPr>
                <w:rFonts w:hint="eastAsia" w:ascii="宋体" w:hAnsi="宋体"/>
                <w:szCs w:val="21"/>
              </w:rPr>
            </w:pPr>
            <w:r>
              <w:rPr>
                <w:rFonts w:hint="eastAsia" w:ascii="宋体" w:hAnsi="宋体"/>
                <w:szCs w:val="21"/>
              </w:rPr>
              <w:t>动态在线模式</w:t>
            </w:r>
          </w:p>
        </w:tc>
        <w:tc>
          <w:tcPr>
            <w:tcW w:w="3440" w:type="pct"/>
            <w:tcBorders>
              <w:top w:val="single" w:color="auto" w:sz="4" w:space="0"/>
              <w:left w:val="single" w:color="auto" w:sz="4" w:space="0"/>
              <w:bottom w:val="single" w:color="auto" w:sz="4" w:space="0"/>
              <w:right w:val="single" w:color="auto" w:sz="4" w:space="0"/>
            </w:tcBorders>
            <w:vAlign w:val="center"/>
          </w:tcPr>
          <w:p w14:paraId="7B805630">
            <w:pPr>
              <w:spacing w:line="276" w:lineRule="auto"/>
              <w:rPr>
                <w:rFonts w:hint="eastAsia" w:ascii="宋体" w:hAnsi="宋体"/>
                <w:szCs w:val="21"/>
              </w:rPr>
            </w:pPr>
            <w:r>
              <w:rPr>
                <w:rFonts w:hint="eastAsia" w:ascii="宋体" w:hAnsi="宋体"/>
                <w:szCs w:val="21"/>
              </w:rPr>
              <w:t xml:space="preserve">动态在线模式下输入功率因数100%非线性负载：≥0.99；50%非线性负载：≥0.99；30%非线性负载：≥0.99 </w:t>
            </w:r>
          </w:p>
        </w:tc>
      </w:tr>
      <w:tr w14:paraId="3A27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53392A5B">
            <w:pPr>
              <w:spacing w:line="276" w:lineRule="auto"/>
              <w:jc w:val="center"/>
              <w:rPr>
                <w:rFonts w:hint="eastAsia" w:ascii="宋体" w:hAnsi="宋体"/>
                <w:szCs w:val="21"/>
              </w:rPr>
            </w:pPr>
            <w:r>
              <w:rPr>
                <w:rFonts w:hint="eastAsia" w:ascii="宋体" w:hAnsi="宋体"/>
                <w:szCs w:val="21"/>
              </w:rPr>
              <w:t>10</w:t>
            </w:r>
          </w:p>
        </w:tc>
        <w:tc>
          <w:tcPr>
            <w:tcW w:w="469" w:type="pct"/>
            <w:tcBorders>
              <w:top w:val="single" w:color="auto" w:sz="4" w:space="0"/>
              <w:left w:val="single" w:color="auto" w:sz="4" w:space="0"/>
              <w:bottom w:val="single" w:color="auto" w:sz="4" w:space="0"/>
              <w:right w:val="single" w:color="auto" w:sz="4" w:space="0"/>
            </w:tcBorders>
            <w:vAlign w:val="center"/>
          </w:tcPr>
          <w:p w14:paraId="531AD4B3">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475EC998">
            <w:pPr>
              <w:spacing w:line="276" w:lineRule="auto"/>
              <w:rPr>
                <w:rFonts w:hint="eastAsia" w:ascii="宋体" w:hAnsi="宋体"/>
                <w:szCs w:val="21"/>
              </w:rPr>
            </w:pPr>
            <w:r>
              <w:rPr>
                <w:rFonts w:hint="eastAsia" w:ascii="宋体" w:hAnsi="宋体"/>
                <w:szCs w:val="21"/>
              </w:rPr>
              <w:t>均流功能</w:t>
            </w:r>
          </w:p>
        </w:tc>
        <w:tc>
          <w:tcPr>
            <w:tcW w:w="3440" w:type="pct"/>
            <w:tcBorders>
              <w:top w:val="single" w:color="auto" w:sz="4" w:space="0"/>
              <w:left w:val="single" w:color="auto" w:sz="4" w:space="0"/>
              <w:bottom w:val="single" w:color="auto" w:sz="4" w:space="0"/>
              <w:right w:val="single" w:color="auto" w:sz="4" w:space="0"/>
            </w:tcBorders>
            <w:vAlign w:val="center"/>
          </w:tcPr>
          <w:p w14:paraId="1A689BA5">
            <w:pPr>
              <w:spacing w:line="276" w:lineRule="auto"/>
              <w:rPr>
                <w:rFonts w:hint="eastAsia" w:ascii="宋体" w:hAnsi="宋体"/>
                <w:szCs w:val="21"/>
              </w:rPr>
            </w:pPr>
            <w:r>
              <w:rPr>
                <w:rFonts w:hint="eastAsia" w:ascii="宋体" w:hAnsi="宋体"/>
                <w:szCs w:val="21"/>
              </w:rPr>
              <w:t>支持旁路主动均流功能，100%负载率：≤2.5%，50%负载率：≤4%，需提供国家认可的检测机构出具检测报告</w:t>
            </w:r>
          </w:p>
        </w:tc>
      </w:tr>
      <w:tr w14:paraId="2C7E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48D82DA">
            <w:pPr>
              <w:spacing w:line="276" w:lineRule="auto"/>
              <w:jc w:val="center"/>
              <w:rPr>
                <w:rFonts w:hint="eastAsia" w:ascii="宋体" w:hAnsi="宋体"/>
                <w:szCs w:val="21"/>
              </w:rPr>
            </w:pPr>
            <w:r>
              <w:rPr>
                <w:rFonts w:hint="eastAsia" w:ascii="宋体" w:hAnsi="宋体"/>
                <w:szCs w:val="21"/>
              </w:rPr>
              <w:t>11</w:t>
            </w:r>
          </w:p>
        </w:tc>
        <w:tc>
          <w:tcPr>
            <w:tcW w:w="469" w:type="pct"/>
            <w:tcBorders>
              <w:top w:val="single" w:color="auto" w:sz="4" w:space="0"/>
              <w:left w:val="single" w:color="auto" w:sz="4" w:space="0"/>
              <w:bottom w:val="single" w:color="auto" w:sz="4" w:space="0"/>
              <w:right w:val="single" w:color="auto" w:sz="4" w:space="0"/>
            </w:tcBorders>
            <w:vAlign w:val="center"/>
          </w:tcPr>
          <w:p w14:paraId="63E1A5B5">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629EF9A7">
            <w:pPr>
              <w:spacing w:line="276" w:lineRule="auto"/>
              <w:rPr>
                <w:rFonts w:hint="eastAsia" w:ascii="宋体" w:hAnsi="宋体"/>
                <w:szCs w:val="21"/>
              </w:rPr>
            </w:pPr>
            <w:r>
              <w:rPr>
                <w:rFonts w:hint="eastAsia" w:ascii="宋体" w:hAnsi="宋体"/>
                <w:szCs w:val="21"/>
              </w:rPr>
              <w:t>录波功能</w:t>
            </w:r>
          </w:p>
        </w:tc>
        <w:tc>
          <w:tcPr>
            <w:tcW w:w="3440" w:type="pct"/>
            <w:tcBorders>
              <w:top w:val="single" w:color="auto" w:sz="4" w:space="0"/>
              <w:left w:val="single" w:color="auto" w:sz="4" w:space="0"/>
              <w:bottom w:val="single" w:color="auto" w:sz="4" w:space="0"/>
              <w:right w:val="single" w:color="auto" w:sz="4" w:space="0"/>
            </w:tcBorders>
            <w:vAlign w:val="center"/>
          </w:tcPr>
          <w:p w14:paraId="07DC60E6">
            <w:pPr>
              <w:spacing w:line="276" w:lineRule="auto"/>
              <w:rPr>
                <w:rFonts w:hint="eastAsia" w:ascii="宋体" w:hAnsi="宋体"/>
                <w:szCs w:val="21"/>
              </w:rPr>
            </w:pPr>
            <w:r>
              <w:rPr>
                <w:rFonts w:hint="eastAsia" w:ascii="宋体" w:hAnsi="宋体"/>
                <w:szCs w:val="21"/>
              </w:rPr>
              <w:t>支持故障录波功能，能保存故障前后的输入、输出、电池、内部逆变电压、母线电压、电感电流的波形，需提供国家认可的检测机构出具检测报告。</w:t>
            </w:r>
          </w:p>
        </w:tc>
      </w:tr>
      <w:tr w14:paraId="0EA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7CC18952">
            <w:pPr>
              <w:spacing w:line="276" w:lineRule="auto"/>
              <w:jc w:val="center"/>
              <w:rPr>
                <w:rFonts w:hint="eastAsia" w:ascii="宋体" w:hAnsi="宋体"/>
                <w:szCs w:val="21"/>
              </w:rPr>
            </w:pPr>
            <w:r>
              <w:rPr>
                <w:rFonts w:hint="eastAsia" w:ascii="宋体" w:hAnsi="宋体"/>
                <w:szCs w:val="21"/>
              </w:rPr>
              <w:t>12</w:t>
            </w:r>
          </w:p>
        </w:tc>
        <w:tc>
          <w:tcPr>
            <w:tcW w:w="469" w:type="pct"/>
            <w:tcBorders>
              <w:top w:val="single" w:color="auto" w:sz="4" w:space="0"/>
              <w:left w:val="single" w:color="auto" w:sz="4" w:space="0"/>
              <w:bottom w:val="single" w:color="auto" w:sz="4" w:space="0"/>
              <w:right w:val="single" w:color="auto" w:sz="4" w:space="0"/>
            </w:tcBorders>
            <w:vAlign w:val="center"/>
          </w:tcPr>
          <w:p w14:paraId="27BE15F6">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425D4BEB">
            <w:pPr>
              <w:spacing w:line="276" w:lineRule="auto"/>
              <w:rPr>
                <w:rFonts w:hint="eastAsia" w:ascii="宋体" w:hAnsi="宋体"/>
                <w:szCs w:val="21"/>
              </w:rPr>
            </w:pPr>
            <w:r>
              <w:rPr>
                <w:rFonts w:hint="eastAsia" w:ascii="宋体" w:hAnsi="宋体"/>
                <w:szCs w:val="21"/>
              </w:rPr>
              <w:t>控制器要求</w:t>
            </w:r>
          </w:p>
        </w:tc>
        <w:tc>
          <w:tcPr>
            <w:tcW w:w="3440" w:type="pct"/>
            <w:tcBorders>
              <w:top w:val="single" w:color="auto" w:sz="4" w:space="0"/>
              <w:left w:val="single" w:color="auto" w:sz="4" w:space="0"/>
              <w:bottom w:val="single" w:color="auto" w:sz="4" w:space="0"/>
              <w:right w:val="single" w:color="auto" w:sz="4" w:space="0"/>
            </w:tcBorders>
            <w:vAlign w:val="center"/>
          </w:tcPr>
          <w:p w14:paraId="10365023">
            <w:pPr>
              <w:spacing w:line="276" w:lineRule="auto"/>
              <w:rPr>
                <w:rFonts w:hint="eastAsia" w:ascii="宋体" w:hAnsi="宋体"/>
                <w:szCs w:val="21"/>
              </w:rPr>
            </w:pPr>
            <w:r>
              <w:rPr>
                <w:rFonts w:hint="eastAsia" w:ascii="宋体" w:hAnsi="宋体"/>
                <w:szCs w:val="21"/>
              </w:rPr>
              <w:t>采用集中+分散控制方式，控制器冗余设计，避免单点故障，需提供国家认可的检测机构出具检测报告。</w:t>
            </w:r>
          </w:p>
        </w:tc>
      </w:tr>
      <w:tr w14:paraId="23EA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1B4FB62">
            <w:pPr>
              <w:spacing w:line="276" w:lineRule="auto"/>
              <w:jc w:val="center"/>
              <w:rPr>
                <w:rFonts w:hint="eastAsia" w:ascii="宋体" w:hAnsi="宋体"/>
                <w:szCs w:val="21"/>
              </w:rPr>
            </w:pPr>
            <w:r>
              <w:rPr>
                <w:rFonts w:hint="eastAsia" w:ascii="宋体" w:hAnsi="宋体"/>
                <w:szCs w:val="21"/>
              </w:rPr>
              <w:t>13</w:t>
            </w:r>
          </w:p>
        </w:tc>
        <w:tc>
          <w:tcPr>
            <w:tcW w:w="469" w:type="pct"/>
            <w:tcBorders>
              <w:top w:val="single" w:color="auto" w:sz="4" w:space="0"/>
              <w:left w:val="single" w:color="auto" w:sz="4" w:space="0"/>
              <w:bottom w:val="single" w:color="auto" w:sz="4" w:space="0"/>
              <w:right w:val="single" w:color="auto" w:sz="4" w:space="0"/>
            </w:tcBorders>
            <w:vAlign w:val="center"/>
          </w:tcPr>
          <w:p w14:paraId="371CAC74">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6210AD6A">
            <w:pPr>
              <w:spacing w:line="276" w:lineRule="auto"/>
              <w:rPr>
                <w:rFonts w:hint="eastAsia" w:ascii="宋体" w:hAnsi="宋体"/>
                <w:szCs w:val="21"/>
              </w:rPr>
            </w:pPr>
            <w:r>
              <w:rPr>
                <w:rFonts w:hint="eastAsia" w:ascii="宋体" w:hAnsi="宋体"/>
                <w:szCs w:val="21"/>
              </w:rPr>
              <w:t>波形失真度</w:t>
            </w:r>
          </w:p>
        </w:tc>
        <w:tc>
          <w:tcPr>
            <w:tcW w:w="3440" w:type="pct"/>
            <w:tcBorders>
              <w:top w:val="single" w:color="auto" w:sz="4" w:space="0"/>
              <w:left w:val="single" w:color="auto" w:sz="4" w:space="0"/>
              <w:bottom w:val="single" w:color="auto" w:sz="4" w:space="0"/>
              <w:right w:val="single" w:color="auto" w:sz="4" w:space="0"/>
            </w:tcBorders>
            <w:vAlign w:val="center"/>
          </w:tcPr>
          <w:p w14:paraId="34D99C17">
            <w:pPr>
              <w:spacing w:line="276" w:lineRule="auto"/>
              <w:rPr>
                <w:rFonts w:hint="eastAsia" w:ascii="宋体" w:hAnsi="宋体"/>
                <w:szCs w:val="21"/>
              </w:rPr>
            </w:pPr>
            <w:r>
              <w:rPr>
                <w:rFonts w:hint="eastAsia" w:ascii="宋体" w:hAnsi="宋体"/>
                <w:szCs w:val="21"/>
              </w:rPr>
              <w:t>负载为变频空调类高谐波非线性负载（满载THDi≥40%），输出电压波形失真度：</w:t>
            </w:r>
          </w:p>
          <w:p w14:paraId="1B45FD5E">
            <w:pPr>
              <w:spacing w:line="276" w:lineRule="auto"/>
              <w:rPr>
                <w:rFonts w:hint="eastAsia" w:ascii="宋体" w:hAnsi="宋体"/>
                <w:szCs w:val="21"/>
              </w:rPr>
            </w:pPr>
            <w:r>
              <w:rPr>
                <w:rFonts w:hint="eastAsia" w:ascii="宋体" w:hAnsi="宋体"/>
                <w:szCs w:val="21"/>
              </w:rPr>
              <w:t>100%额定负载：≤2.5%</w:t>
            </w:r>
          </w:p>
          <w:p w14:paraId="6715BEE9">
            <w:pPr>
              <w:spacing w:line="276" w:lineRule="auto"/>
              <w:rPr>
                <w:rFonts w:hint="eastAsia" w:ascii="宋体" w:hAnsi="宋体"/>
                <w:szCs w:val="21"/>
              </w:rPr>
            </w:pPr>
            <w:r>
              <w:rPr>
                <w:rFonts w:hint="eastAsia" w:ascii="宋体" w:hAnsi="宋体"/>
                <w:szCs w:val="21"/>
              </w:rPr>
              <w:t>50%额定性负载：≤2%</w:t>
            </w:r>
          </w:p>
          <w:p w14:paraId="4849E096">
            <w:pPr>
              <w:spacing w:line="276" w:lineRule="auto"/>
              <w:rPr>
                <w:rFonts w:hint="eastAsia" w:ascii="宋体" w:hAnsi="宋体"/>
                <w:szCs w:val="21"/>
              </w:rPr>
            </w:pPr>
            <w:r>
              <w:rPr>
                <w:rFonts w:hint="eastAsia" w:ascii="宋体" w:hAnsi="宋体"/>
                <w:szCs w:val="21"/>
              </w:rPr>
              <w:t>30%额定性负载：≤2%</w:t>
            </w:r>
          </w:p>
          <w:p w14:paraId="5539C291">
            <w:pPr>
              <w:spacing w:line="276" w:lineRule="auto"/>
              <w:rPr>
                <w:rFonts w:hint="eastAsia" w:ascii="宋体" w:hAnsi="宋体"/>
                <w:szCs w:val="21"/>
              </w:rPr>
            </w:pPr>
            <w:r>
              <w:rPr>
                <w:rFonts w:hint="eastAsia" w:ascii="宋体" w:hAnsi="宋体"/>
                <w:szCs w:val="21"/>
              </w:rPr>
              <w:t>需提供国家认可的检测机构出具检测报告。</w:t>
            </w:r>
          </w:p>
        </w:tc>
      </w:tr>
      <w:tr w14:paraId="268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66F37BD6">
            <w:pPr>
              <w:spacing w:line="276" w:lineRule="auto"/>
              <w:jc w:val="center"/>
              <w:rPr>
                <w:rFonts w:hint="eastAsia" w:ascii="宋体" w:hAnsi="宋体"/>
                <w:szCs w:val="21"/>
              </w:rPr>
            </w:pPr>
            <w:r>
              <w:rPr>
                <w:rFonts w:hint="eastAsia" w:ascii="宋体" w:hAnsi="宋体"/>
                <w:szCs w:val="21"/>
              </w:rPr>
              <w:t>14</w:t>
            </w:r>
          </w:p>
        </w:tc>
        <w:tc>
          <w:tcPr>
            <w:tcW w:w="469" w:type="pct"/>
            <w:tcBorders>
              <w:top w:val="single" w:color="auto" w:sz="4" w:space="0"/>
              <w:left w:val="single" w:color="auto" w:sz="4" w:space="0"/>
              <w:bottom w:val="single" w:color="auto" w:sz="4" w:space="0"/>
              <w:right w:val="single" w:color="auto" w:sz="4" w:space="0"/>
            </w:tcBorders>
            <w:vAlign w:val="center"/>
          </w:tcPr>
          <w:p w14:paraId="25E2AFCA">
            <w:pPr>
              <w:spacing w:line="276" w:lineRule="auto"/>
              <w:jc w:val="center"/>
              <w:rPr>
                <w:rFonts w:hint="eastAsia" w:ascii="宋体" w:hAnsi="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047E9335">
            <w:pPr>
              <w:spacing w:line="276" w:lineRule="auto"/>
              <w:rPr>
                <w:rFonts w:hint="eastAsia" w:ascii="宋体" w:hAnsi="宋体"/>
                <w:szCs w:val="21"/>
              </w:rPr>
            </w:pPr>
            <w:r>
              <w:rPr>
                <w:rFonts w:hint="eastAsia" w:ascii="宋体" w:hAnsi="宋体"/>
                <w:szCs w:val="21"/>
              </w:rPr>
              <w:t>输出稳压精度</w:t>
            </w:r>
          </w:p>
        </w:tc>
        <w:tc>
          <w:tcPr>
            <w:tcW w:w="3440" w:type="pct"/>
            <w:tcBorders>
              <w:top w:val="single" w:color="auto" w:sz="4" w:space="0"/>
              <w:left w:val="single" w:color="auto" w:sz="4" w:space="0"/>
              <w:bottom w:val="single" w:color="auto" w:sz="4" w:space="0"/>
              <w:right w:val="single" w:color="auto" w:sz="4" w:space="0"/>
            </w:tcBorders>
            <w:vAlign w:val="center"/>
          </w:tcPr>
          <w:p w14:paraId="06E1FBEC">
            <w:pPr>
              <w:spacing w:line="276" w:lineRule="auto"/>
              <w:rPr>
                <w:rFonts w:hint="eastAsia" w:ascii="宋体" w:hAnsi="宋体"/>
                <w:szCs w:val="21"/>
              </w:rPr>
            </w:pPr>
            <w:r>
              <w:rPr>
                <w:rFonts w:hint="eastAsia" w:ascii="宋体" w:hAnsi="宋体"/>
                <w:szCs w:val="21"/>
              </w:rPr>
              <w:t>输出稳压精度≤1%</w:t>
            </w:r>
          </w:p>
        </w:tc>
      </w:tr>
      <w:tr w14:paraId="2B7A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3748AC5">
            <w:pPr>
              <w:spacing w:line="276" w:lineRule="auto"/>
              <w:jc w:val="center"/>
              <w:rPr>
                <w:rFonts w:hint="eastAsia" w:ascii="宋体" w:hAnsi="宋体"/>
                <w:szCs w:val="21"/>
              </w:rPr>
            </w:pPr>
            <w:r>
              <w:rPr>
                <w:rFonts w:hint="eastAsia" w:ascii="宋体" w:hAnsi="宋体"/>
                <w:szCs w:val="21"/>
              </w:rPr>
              <w:t>16</w:t>
            </w:r>
          </w:p>
        </w:tc>
        <w:tc>
          <w:tcPr>
            <w:tcW w:w="469" w:type="pct"/>
            <w:tcBorders>
              <w:top w:val="single" w:color="auto" w:sz="4" w:space="0"/>
              <w:left w:val="single" w:color="auto" w:sz="4" w:space="0"/>
              <w:bottom w:val="single" w:color="auto" w:sz="4" w:space="0"/>
              <w:right w:val="single" w:color="auto" w:sz="4" w:space="0"/>
            </w:tcBorders>
            <w:vAlign w:val="center"/>
          </w:tcPr>
          <w:p w14:paraId="48FC7378">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17E69C83">
            <w:pPr>
              <w:spacing w:line="276" w:lineRule="auto"/>
              <w:rPr>
                <w:rFonts w:hint="eastAsia" w:ascii="宋体" w:hAnsi="宋体"/>
                <w:szCs w:val="21"/>
              </w:rPr>
            </w:pPr>
            <w:r>
              <w:rPr>
                <w:rFonts w:hint="eastAsia" w:ascii="宋体" w:hAnsi="宋体"/>
                <w:szCs w:val="21"/>
              </w:rPr>
              <w:t>节能要求</w:t>
            </w:r>
          </w:p>
        </w:tc>
        <w:tc>
          <w:tcPr>
            <w:tcW w:w="3440" w:type="pct"/>
            <w:tcBorders>
              <w:top w:val="single" w:color="auto" w:sz="4" w:space="0"/>
              <w:left w:val="single" w:color="auto" w:sz="4" w:space="0"/>
              <w:bottom w:val="single" w:color="auto" w:sz="4" w:space="0"/>
              <w:right w:val="single" w:color="auto" w:sz="4" w:space="0"/>
            </w:tcBorders>
            <w:vAlign w:val="center"/>
          </w:tcPr>
          <w:p w14:paraId="050EFFDF">
            <w:pPr>
              <w:spacing w:line="276" w:lineRule="auto"/>
              <w:rPr>
                <w:rFonts w:hint="eastAsia" w:ascii="宋体" w:hAnsi="宋体"/>
                <w:szCs w:val="21"/>
              </w:rPr>
            </w:pPr>
            <w:r>
              <w:rPr>
                <w:rFonts w:hint="eastAsia" w:ascii="宋体" w:hAnsi="宋体"/>
                <w:szCs w:val="21"/>
              </w:rPr>
              <w:t>具有节能认证证</w:t>
            </w:r>
          </w:p>
        </w:tc>
      </w:tr>
      <w:tr w14:paraId="43B0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1EAE51F9">
            <w:pPr>
              <w:spacing w:line="276" w:lineRule="auto"/>
              <w:jc w:val="center"/>
              <w:rPr>
                <w:rFonts w:hint="eastAsia" w:ascii="宋体" w:hAnsi="宋体"/>
                <w:szCs w:val="21"/>
              </w:rPr>
            </w:pPr>
            <w:r>
              <w:rPr>
                <w:rFonts w:hint="eastAsia" w:ascii="宋体" w:hAnsi="宋体"/>
                <w:szCs w:val="21"/>
              </w:rPr>
              <w:t>17</w:t>
            </w:r>
          </w:p>
        </w:tc>
        <w:tc>
          <w:tcPr>
            <w:tcW w:w="469" w:type="pct"/>
            <w:tcBorders>
              <w:top w:val="single" w:color="auto" w:sz="4" w:space="0"/>
              <w:left w:val="single" w:color="auto" w:sz="4" w:space="0"/>
              <w:bottom w:val="single" w:color="auto" w:sz="4" w:space="0"/>
              <w:right w:val="single" w:color="auto" w:sz="4" w:space="0"/>
            </w:tcBorders>
            <w:vAlign w:val="center"/>
          </w:tcPr>
          <w:p w14:paraId="208B85B1">
            <w:pPr>
              <w:spacing w:line="276" w:lineRule="auto"/>
              <w:jc w:val="center"/>
              <w:rPr>
                <w:rFonts w:hint="eastAsia" w:ascii="宋体" w:hAnsi="宋体"/>
                <w:szCs w:val="21"/>
              </w:rPr>
            </w:pPr>
            <w:r>
              <w:rPr>
                <w:rFonts w:hint="eastAsia" w:ascii="宋体" w:hAnsi="宋体"/>
                <w:szCs w:val="21"/>
              </w:rPr>
              <w:t>#</w:t>
            </w:r>
          </w:p>
        </w:tc>
        <w:tc>
          <w:tcPr>
            <w:tcW w:w="781" w:type="pct"/>
            <w:tcBorders>
              <w:top w:val="single" w:color="auto" w:sz="4" w:space="0"/>
              <w:left w:val="single" w:color="auto" w:sz="4" w:space="0"/>
              <w:bottom w:val="single" w:color="auto" w:sz="4" w:space="0"/>
              <w:right w:val="single" w:color="auto" w:sz="4" w:space="0"/>
            </w:tcBorders>
            <w:vAlign w:val="center"/>
          </w:tcPr>
          <w:p w14:paraId="23948EAD">
            <w:pPr>
              <w:spacing w:line="276" w:lineRule="auto"/>
              <w:rPr>
                <w:rFonts w:hint="eastAsia" w:ascii="宋体" w:hAnsi="宋体"/>
                <w:szCs w:val="21"/>
              </w:rPr>
            </w:pPr>
            <w:r>
              <w:rPr>
                <w:rFonts w:hint="eastAsia" w:ascii="宋体" w:hAnsi="宋体"/>
                <w:szCs w:val="21"/>
              </w:rPr>
              <w:t>抗震要求</w:t>
            </w:r>
          </w:p>
        </w:tc>
        <w:tc>
          <w:tcPr>
            <w:tcW w:w="3440" w:type="pct"/>
            <w:tcBorders>
              <w:top w:val="single" w:color="auto" w:sz="4" w:space="0"/>
              <w:left w:val="single" w:color="auto" w:sz="4" w:space="0"/>
              <w:bottom w:val="single" w:color="auto" w:sz="4" w:space="0"/>
              <w:right w:val="single" w:color="auto" w:sz="4" w:space="0"/>
            </w:tcBorders>
            <w:vAlign w:val="center"/>
          </w:tcPr>
          <w:p w14:paraId="15323F3E">
            <w:pPr>
              <w:spacing w:line="276" w:lineRule="auto"/>
              <w:rPr>
                <w:rFonts w:hint="eastAsia" w:ascii="宋体" w:hAnsi="宋体"/>
                <w:szCs w:val="21"/>
              </w:rPr>
            </w:pPr>
            <w:r>
              <w:rPr>
                <w:rFonts w:hint="eastAsia" w:ascii="宋体" w:hAnsi="宋体"/>
                <w:szCs w:val="21"/>
              </w:rPr>
              <w:t>通过8、9烈度抗震性能检测，具有抗震性能合格证证书及检测报告。</w:t>
            </w:r>
          </w:p>
        </w:tc>
      </w:tr>
    </w:tbl>
    <w:p w14:paraId="7604B407">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b w:val="0"/>
          <w:sz w:val="21"/>
          <w:szCs w:val="21"/>
        </w:rPr>
        <w:t xml:space="preserve">功率模块 </w:t>
      </w:r>
    </w:p>
    <w:tbl>
      <w:tblPr>
        <w:tblStyle w:val="43"/>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048"/>
        <w:gridCol w:w="1348"/>
        <w:gridCol w:w="6861"/>
      </w:tblGrid>
      <w:tr w14:paraId="71ED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2D7B6B5A">
            <w:pPr>
              <w:spacing w:line="276" w:lineRule="auto"/>
              <w:rPr>
                <w:rFonts w:hint="eastAsia" w:ascii="宋体" w:hAnsi="宋体"/>
                <w:szCs w:val="21"/>
              </w:rPr>
            </w:pPr>
            <w:r>
              <w:rPr>
                <w:rFonts w:hint="eastAsia" w:ascii="宋体" w:hAnsi="宋体"/>
                <w:szCs w:val="21"/>
              </w:rPr>
              <w:t>序号</w:t>
            </w:r>
          </w:p>
        </w:tc>
        <w:tc>
          <w:tcPr>
            <w:tcW w:w="516" w:type="pct"/>
            <w:tcBorders>
              <w:top w:val="single" w:color="auto" w:sz="4" w:space="0"/>
              <w:left w:val="single" w:color="auto" w:sz="4" w:space="0"/>
              <w:bottom w:val="single" w:color="auto" w:sz="4" w:space="0"/>
              <w:right w:val="single" w:color="auto" w:sz="4" w:space="0"/>
            </w:tcBorders>
            <w:vAlign w:val="center"/>
          </w:tcPr>
          <w:p w14:paraId="72D22A71">
            <w:pPr>
              <w:spacing w:line="276" w:lineRule="auto"/>
              <w:rPr>
                <w:rFonts w:hint="eastAsia" w:ascii="宋体" w:hAnsi="宋体"/>
                <w:szCs w:val="21"/>
              </w:rPr>
            </w:pPr>
            <w:r>
              <w:rPr>
                <w:rFonts w:hint="eastAsia" w:ascii="宋体" w:hAnsi="宋体"/>
                <w:szCs w:val="21"/>
              </w:rPr>
              <w:t>重要性</w:t>
            </w:r>
          </w:p>
        </w:tc>
        <w:tc>
          <w:tcPr>
            <w:tcW w:w="664" w:type="pct"/>
            <w:tcBorders>
              <w:top w:val="single" w:color="auto" w:sz="4" w:space="0"/>
              <w:left w:val="single" w:color="auto" w:sz="4" w:space="0"/>
              <w:bottom w:val="single" w:color="auto" w:sz="4" w:space="0"/>
              <w:right w:val="single" w:color="auto" w:sz="4" w:space="0"/>
            </w:tcBorders>
            <w:vAlign w:val="center"/>
          </w:tcPr>
          <w:p w14:paraId="03B32D96">
            <w:pPr>
              <w:spacing w:line="276" w:lineRule="auto"/>
              <w:rPr>
                <w:rFonts w:hint="eastAsia" w:ascii="宋体" w:hAnsi="宋体"/>
                <w:szCs w:val="21"/>
              </w:rPr>
            </w:pPr>
            <w:r>
              <w:rPr>
                <w:rFonts w:hint="eastAsia" w:ascii="宋体" w:hAnsi="宋体"/>
                <w:szCs w:val="21"/>
              </w:rPr>
              <w:t>指标项</w:t>
            </w:r>
          </w:p>
        </w:tc>
        <w:tc>
          <w:tcPr>
            <w:tcW w:w="3379" w:type="pct"/>
            <w:tcBorders>
              <w:top w:val="single" w:color="auto" w:sz="4" w:space="0"/>
              <w:left w:val="single" w:color="auto" w:sz="4" w:space="0"/>
              <w:bottom w:val="single" w:color="auto" w:sz="4" w:space="0"/>
              <w:right w:val="single" w:color="auto" w:sz="4" w:space="0"/>
            </w:tcBorders>
            <w:vAlign w:val="center"/>
          </w:tcPr>
          <w:p w14:paraId="0BE882C7">
            <w:pPr>
              <w:spacing w:line="276" w:lineRule="auto"/>
              <w:rPr>
                <w:rFonts w:hint="eastAsia" w:ascii="宋体" w:hAnsi="宋体"/>
                <w:szCs w:val="21"/>
              </w:rPr>
            </w:pPr>
            <w:r>
              <w:rPr>
                <w:rFonts w:hint="eastAsia" w:ascii="宋体" w:hAnsi="宋体"/>
                <w:szCs w:val="21"/>
              </w:rPr>
              <w:t>指标要求</w:t>
            </w:r>
          </w:p>
        </w:tc>
      </w:tr>
      <w:tr w14:paraId="18CB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46AC73B7">
            <w:pPr>
              <w:spacing w:line="276" w:lineRule="auto"/>
              <w:jc w:val="center"/>
              <w:rPr>
                <w:rFonts w:hint="eastAsia" w:ascii="宋体" w:hAnsi="宋体"/>
                <w:szCs w:val="21"/>
              </w:rPr>
            </w:pPr>
            <w:r>
              <w:rPr>
                <w:rFonts w:hint="eastAsia" w:ascii="宋体" w:hAnsi="宋体"/>
                <w:szCs w:val="21"/>
              </w:rPr>
              <w:t>1</w:t>
            </w:r>
          </w:p>
        </w:tc>
        <w:tc>
          <w:tcPr>
            <w:tcW w:w="516" w:type="pct"/>
            <w:tcBorders>
              <w:top w:val="single" w:color="auto" w:sz="4" w:space="0"/>
              <w:left w:val="single" w:color="auto" w:sz="4" w:space="0"/>
              <w:bottom w:val="single" w:color="auto" w:sz="4" w:space="0"/>
              <w:right w:val="single" w:color="auto" w:sz="4" w:space="0"/>
            </w:tcBorders>
            <w:vAlign w:val="center"/>
          </w:tcPr>
          <w:p w14:paraId="60E0132A">
            <w:pPr>
              <w:spacing w:line="276" w:lineRule="auto"/>
              <w:jc w:val="center"/>
              <w:rPr>
                <w:rFonts w:hint="eastAsia" w:ascii="宋体" w:hAnsi="宋体"/>
                <w:szCs w:val="21"/>
              </w:rPr>
            </w:pPr>
            <w:r>
              <w:rPr>
                <w:rFonts w:hint="eastAsia" w:ascii="宋体" w:hAnsi="宋体"/>
                <w:szCs w:val="21"/>
              </w:rPr>
              <w:t>★</w:t>
            </w:r>
          </w:p>
        </w:tc>
        <w:tc>
          <w:tcPr>
            <w:tcW w:w="664" w:type="pct"/>
            <w:tcBorders>
              <w:top w:val="single" w:color="auto" w:sz="4" w:space="0"/>
              <w:left w:val="single" w:color="auto" w:sz="4" w:space="0"/>
              <w:bottom w:val="single" w:color="auto" w:sz="4" w:space="0"/>
              <w:right w:val="single" w:color="auto" w:sz="4" w:space="0"/>
            </w:tcBorders>
            <w:vAlign w:val="center"/>
          </w:tcPr>
          <w:p w14:paraId="0F4C0A60">
            <w:pPr>
              <w:spacing w:line="276" w:lineRule="auto"/>
              <w:rPr>
                <w:rFonts w:hint="eastAsia" w:ascii="宋体" w:hAnsi="宋体"/>
                <w:szCs w:val="21"/>
              </w:rPr>
            </w:pPr>
            <w:r>
              <w:rPr>
                <w:rFonts w:hint="eastAsia" w:ascii="宋体" w:hAnsi="宋体"/>
                <w:szCs w:val="21"/>
              </w:rPr>
              <w:t>容量</w:t>
            </w:r>
          </w:p>
        </w:tc>
        <w:tc>
          <w:tcPr>
            <w:tcW w:w="3379" w:type="pct"/>
            <w:tcBorders>
              <w:top w:val="single" w:color="auto" w:sz="4" w:space="0"/>
              <w:left w:val="single" w:color="auto" w:sz="4" w:space="0"/>
              <w:bottom w:val="single" w:color="auto" w:sz="4" w:space="0"/>
              <w:right w:val="single" w:color="auto" w:sz="4" w:space="0"/>
            </w:tcBorders>
            <w:vAlign w:val="center"/>
          </w:tcPr>
          <w:p w14:paraId="7336CFBA">
            <w:pPr>
              <w:spacing w:line="276" w:lineRule="auto"/>
              <w:rPr>
                <w:rFonts w:hint="eastAsia" w:ascii="宋体" w:hAnsi="宋体"/>
                <w:szCs w:val="21"/>
              </w:rPr>
            </w:pPr>
            <w:r>
              <w:rPr>
                <w:rFonts w:hint="eastAsia" w:ascii="宋体" w:hAnsi="宋体"/>
                <w:szCs w:val="21"/>
              </w:rPr>
              <w:t xml:space="preserve">≥60KW </w:t>
            </w:r>
          </w:p>
        </w:tc>
      </w:tr>
      <w:tr w14:paraId="6F42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64DCCB93">
            <w:pPr>
              <w:spacing w:line="276" w:lineRule="auto"/>
              <w:jc w:val="center"/>
              <w:rPr>
                <w:rFonts w:hint="eastAsia" w:ascii="宋体" w:hAnsi="宋体"/>
                <w:szCs w:val="21"/>
              </w:rPr>
            </w:pPr>
            <w:r>
              <w:rPr>
                <w:rFonts w:hint="eastAsia" w:ascii="宋体" w:hAnsi="宋体"/>
                <w:szCs w:val="21"/>
              </w:rPr>
              <w:t>2</w:t>
            </w:r>
          </w:p>
        </w:tc>
        <w:tc>
          <w:tcPr>
            <w:tcW w:w="516" w:type="pct"/>
            <w:tcBorders>
              <w:top w:val="single" w:color="auto" w:sz="4" w:space="0"/>
              <w:left w:val="single" w:color="auto" w:sz="4" w:space="0"/>
              <w:bottom w:val="single" w:color="auto" w:sz="4" w:space="0"/>
              <w:right w:val="single" w:color="auto" w:sz="4" w:space="0"/>
            </w:tcBorders>
            <w:vAlign w:val="center"/>
          </w:tcPr>
          <w:p w14:paraId="057AA45E">
            <w:pPr>
              <w:spacing w:line="276" w:lineRule="auto"/>
              <w:jc w:val="center"/>
              <w:rPr>
                <w:rFonts w:hint="eastAsia" w:ascii="宋体" w:hAnsi="宋体"/>
                <w:szCs w:val="21"/>
              </w:rPr>
            </w:pPr>
          </w:p>
        </w:tc>
        <w:tc>
          <w:tcPr>
            <w:tcW w:w="664" w:type="pct"/>
            <w:tcBorders>
              <w:top w:val="single" w:color="auto" w:sz="4" w:space="0"/>
              <w:left w:val="single" w:color="auto" w:sz="4" w:space="0"/>
              <w:bottom w:val="single" w:color="auto" w:sz="4" w:space="0"/>
              <w:right w:val="single" w:color="auto" w:sz="4" w:space="0"/>
            </w:tcBorders>
            <w:vAlign w:val="center"/>
          </w:tcPr>
          <w:p w14:paraId="4D005515">
            <w:pPr>
              <w:spacing w:line="276" w:lineRule="auto"/>
              <w:rPr>
                <w:rFonts w:hint="eastAsia" w:ascii="宋体" w:hAnsi="宋体"/>
                <w:szCs w:val="21"/>
              </w:rPr>
            </w:pPr>
            <w:r>
              <w:rPr>
                <w:rFonts w:hint="eastAsia" w:ascii="宋体" w:hAnsi="宋体"/>
                <w:szCs w:val="21"/>
              </w:rPr>
              <w:t>风道要求</w:t>
            </w:r>
          </w:p>
        </w:tc>
        <w:tc>
          <w:tcPr>
            <w:tcW w:w="3379" w:type="pct"/>
            <w:tcBorders>
              <w:top w:val="single" w:color="auto" w:sz="4" w:space="0"/>
              <w:left w:val="single" w:color="auto" w:sz="4" w:space="0"/>
              <w:bottom w:val="single" w:color="auto" w:sz="4" w:space="0"/>
              <w:right w:val="single" w:color="auto" w:sz="4" w:space="0"/>
            </w:tcBorders>
            <w:vAlign w:val="center"/>
          </w:tcPr>
          <w:p w14:paraId="20CCE38B">
            <w:pPr>
              <w:spacing w:line="276" w:lineRule="auto"/>
              <w:rPr>
                <w:rFonts w:hint="eastAsia" w:ascii="宋体" w:hAnsi="宋体"/>
                <w:szCs w:val="21"/>
              </w:rPr>
            </w:pPr>
            <w:r>
              <w:rPr>
                <w:rFonts w:hint="eastAsia" w:ascii="宋体" w:hAnsi="宋体"/>
                <w:szCs w:val="21"/>
              </w:rPr>
              <w:t>内部散热风道要求采用独立风道设计， 防止灰尘积累导致短路、拉弧等故障发生</w:t>
            </w:r>
          </w:p>
        </w:tc>
      </w:tr>
      <w:tr w14:paraId="5179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5338589C">
            <w:pPr>
              <w:spacing w:line="276" w:lineRule="auto"/>
              <w:jc w:val="center"/>
              <w:rPr>
                <w:rFonts w:hint="eastAsia" w:ascii="宋体" w:hAnsi="宋体"/>
                <w:szCs w:val="21"/>
              </w:rPr>
            </w:pPr>
            <w:r>
              <w:rPr>
                <w:rFonts w:hint="eastAsia" w:ascii="宋体" w:hAnsi="宋体"/>
                <w:szCs w:val="21"/>
              </w:rPr>
              <w:t>3</w:t>
            </w:r>
          </w:p>
        </w:tc>
        <w:tc>
          <w:tcPr>
            <w:tcW w:w="516" w:type="pct"/>
            <w:tcBorders>
              <w:top w:val="single" w:color="auto" w:sz="4" w:space="0"/>
              <w:left w:val="single" w:color="auto" w:sz="4" w:space="0"/>
              <w:bottom w:val="single" w:color="auto" w:sz="4" w:space="0"/>
              <w:right w:val="single" w:color="auto" w:sz="4" w:space="0"/>
            </w:tcBorders>
            <w:vAlign w:val="center"/>
          </w:tcPr>
          <w:p w14:paraId="33AC3669">
            <w:pPr>
              <w:spacing w:line="276" w:lineRule="auto"/>
              <w:jc w:val="center"/>
              <w:rPr>
                <w:rFonts w:hint="eastAsia" w:ascii="宋体" w:hAnsi="宋体"/>
                <w:szCs w:val="21"/>
              </w:rPr>
            </w:pPr>
          </w:p>
        </w:tc>
        <w:tc>
          <w:tcPr>
            <w:tcW w:w="664" w:type="pct"/>
            <w:tcBorders>
              <w:top w:val="single" w:color="auto" w:sz="4" w:space="0"/>
              <w:left w:val="single" w:color="auto" w:sz="4" w:space="0"/>
              <w:bottom w:val="single" w:color="auto" w:sz="4" w:space="0"/>
              <w:right w:val="single" w:color="auto" w:sz="4" w:space="0"/>
            </w:tcBorders>
            <w:vAlign w:val="center"/>
          </w:tcPr>
          <w:p w14:paraId="70B01689">
            <w:pPr>
              <w:spacing w:line="276" w:lineRule="auto"/>
              <w:rPr>
                <w:rFonts w:hint="eastAsia" w:ascii="宋体" w:hAnsi="宋体"/>
                <w:szCs w:val="21"/>
              </w:rPr>
            </w:pPr>
            <w:r>
              <w:rPr>
                <w:rFonts w:hint="eastAsia" w:ascii="宋体" w:hAnsi="宋体"/>
                <w:szCs w:val="21"/>
              </w:rPr>
              <w:t>部件要求</w:t>
            </w:r>
          </w:p>
        </w:tc>
        <w:tc>
          <w:tcPr>
            <w:tcW w:w="3379" w:type="pct"/>
            <w:tcBorders>
              <w:top w:val="single" w:color="auto" w:sz="4" w:space="0"/>
              <w:left w:val="single" w:color="auto" w:sz="4" w:space="0"/>
              <w:bottom w:val="single" w:color="auto" w:sz="4" w:space="0"/>
              <w:right w:val="single" w:color="auto" w:sz="4" w:space="0"/>
            </w:tcBorders>
            <w:vAlign w:val="center"/>
          </w:tcPr>
          <w:p w14:paraId="2E5D6F0C">
            <w:pPr>
              <w:spacing w:line="276" w:lineRule="auto"/>
              <w:rPr>
                <w:rFonts w:hint="eastAsia" w:ascii="宋体" w:hAnsi="宋体"/>
                <w:szCs w:val="21"/>
              </w:rPr>
            </w:pPr>
            <w:r>
              <w:rPr>
                <w:rFonts w:hint="eastAsia" w:ascii="宋体" w:hAnsi="宋体"/>
                <w:szCs w:val="21"/>
              </w:rPr>
              <w:t>采用高品质交直流电容，采用特殊散热及纹波控制设计，满载运行寿命可达15年</w:t>
            </w:r>
          </w:p>
        </w:tc>
      </w:tr>
      <w:tr w14:paraId="23CC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4ACADFB5">
            <w:pPr>
              <w:spacing w:line="276" w:lineRule="auto"/>
              <w:jc w:val="center"/>
              <w:rPr>
                <w:rFonts w:hint="eastAsia" w:ascii="宋体" w:hAnsi="宋体"/>
                <w:szCs w:val="21"/>
              </w:rPr>
            </w:pPr>
            <w:r>
              <w:rPr>
                <w:rFonts w:hint="eastAsia" w:ascii="宋体" w:hAnsi="宋体"/>
                <w:szCs w:val="21"/>
              </w:rPr>
              <w:t>4</w:t>
            </w:r>
          </w:p>
        </w:tc>
        <w:tc>
          <w:tcPr>
            <w:tcW w:w="516" w:type="pct"/>
            <w:tcBorders>
              <w:top w:val="single" w:color="auto" w:sz="4" w:space="0"/>
              <w:left w:val="single" w:color="auto" w:sz="4" w:space="0"/>
              <w:bottom w:val="single" w:color="auto" w:sz="4" w:space="0"/>
              <w:right w:val="single" w:color="auto" w:sz="4" w:space="0"/>
            </w:tcBorders>
            <w:vAlign w:val="center"/>
          </w:tcPr>
          <w:p w14:paraId="63F4ED4E">
            <w:pPr>
              <w:spacing w:line="276" w:lineRule="auto"/>
              <w:jc w:val="center"/>
              <w:rPr>
                <w:rFonts w:hint="eastAsia" w:ascii="宋体" w:hAnsi="宋体"/>
                <w:szCs w:val="21"/>
              </w:rPr>
            </w:pPr>
            <w:r>
              <w:rPr>
                <w:rFonts w:hint="eastAsia" w:ascii="宋体" w:hAnsi="宋体"/>
                <w:szCs w:val="21"/>
              </w:rPr>
              <w:t>#</w:t>
            </w:r>
          </w:p>
        </w:tc>
        <w:tc>
          <w:tcPr>
            <w:tcW w:w="664" w:type="pct"/>
            <w:tcBorders>
              <w:top w:val="single" w:color="auto" w:sz="4" w:space="0"/>
              <w:left w:val="single" w:color="auto" w:sz="4" w:space="0"/>
              <w:bottom w:val="single" w:color="auto" w:sz="4" w:space="0"/>
              <w:right w:val="single" w:color="auto" w:sz="4" w:space="0"/>
            </w:tcBorders>
            <w:vAlign w:val="center"/>
          </w:tcPr>
          <w:p w14:paraId="4640BF46">
            <w:pPr>
              <w:spacing w:line="276" w:lineRule="auto"/>
              <w:rPr>
                <w:rFonts w:hint="eastAsia" w:ascii="宋体" w:hAnsi="宋体"/>
                <w:szCs w:val="21"/>
              </w:rPr>
            </w:pPr>
            <w:r>
              <w:rPr>
                <w:rFonts w:hint="eastAsia" w:ascii="宋体" w:hAnsi="宋体"/>
                <w:szCs w:val="21"/>
              </w:rPr>
              <w:t>可靠性</w:t>
            </w:r>
          </w:p>
        </w:tc>
        <w:tc>
          <w:tcPr>
            <w:tcW w:w="3379" w:type="pct"/>
            <w:tcBorders>
              <w:top w:val="single" w:color="auto" w:sz="4" w:space="0"/>
              <w:left w:val="single" w:color="auto" w:sz="4" w:space="0"/>
              <w:bottom w:val="single" w:color="auto" w:sz="4" w:space="0"/>
              <w:right w:val="single" w:color="auto" w:sz="4" w:space="0"/>
            </w:tcBorders>
            <w:vAlign w:val="center"/>
          </w:tcPr>
          <w:p w14:paraId="3CF6B686">
            <w:pPr>
              <w:spacing w:line="276" w:lineRule="auto"/>
              <w:rPr>
                <w:rFonts w:hint="eastAsia" w:ascii="宋体" w:hAnsi="宋体"/>
                <w:szCs w:val="21"/>
              </w:rPr>
            </w:pPr>
            <w:r>
              <w:rPr>
                <w:rFonts w:hint="eastAsia" w:ascii="宋体" w:hAnsi="宋体"/>
                <w:szCs w:val="21"/>
              </w:rPr>
              <w:t>功率模块风扇异常降容要求：1个风扇异常：降额33%；</w:t>
            </w:r>
          </w:p>
          <w:p w14:paraId="5FC50134">
            <w:pPr>
              <w:spacing w:line="276" w:lineRule="auto"/>
              <w:rPr>
                <w:rFonts w:hint="eastAsia" w:ascii="宋体" w:hAnsi="宋体"/>
                <w:szCs w:val="21"/>
              </w:rPr>
            </w:pPr>
            <w:r>
              <w:rPr>
                <w:rFonts w:hint="eastAsia" w:ascii="宋体" w:hAnsi="宋体"/>
                <w:szCs w:val="21"/>
              </w:rPr>
              <w:t>2个风扇异常：降额66%；需提供国家认可的检测机构出具检测报告。</w:t>
            </w:r>
          </w:p>
        </w:tc>
      </w:tr>
    </w:tbl>
    <w:p w14:paraId="667C1CCF">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b w:val="0"/>
          <w:sz w:val="21"/>
          <w:szCs w:val="21"/>
        </w:rPr>
        <w:t>电池开关箱</w:t>
      </w:r>
    </w:p>
    <w:tbl>
      <w:tblPr>
        <w:tblStyle w:val="43"/>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035"/>
        <w:gridCol w:w="1031"/>
        <w:gridCol w:w="7045"/>
      </w:tblGrid>
      <w:tr w14:paraId="4D3B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426A1395">
            <w:pPr>
              <w:spacing w:line="276" w:lineRule="auto"/>
              <w:rPr>
                <w:rFonts w:hint="eastAsia" w:ascii="宋体" w:hAnsi="宋体"/>
                <w:szCs w:val="21"/>
              </w:rPr>
            </w:pPr>
            <w:bookmarkStart w:id="45" w:name="OLE_LINK7"/>
            <w:r>
              <w:rPr>
                <w:rFonts w:hint="eastAsia" w:ascii="宋体" w:hAnsi="宋体"/>
                <w:szCs w:val="21"/>
              </w:rPr>
              <w:t>序号</w:t>
            </w:r>
          </w:p>
        </w:tc>
        <w:tc>
          <w:tcPr>
            <w:tcW w:w="518" w:type="pct"/>
            <w:tcBorders>
              <w:top w:val="single" w:color="auto" w:sz="4" w:space="0"/>
              <w:left w:val="single" w:color="auto" w:sz="4" w:space="0"/>
              <w:bottom w:val="single" w:color="auto" w:sz="4" w:space="0"/>
              <w:right w:val="single" w:color="auto" w:sz="4" w:space="0"/>
            </w:tcBorders>
            <w:vAlign w:val="center"/>
          </w:tcPr>
          <w:p w14:paraId="7A7E018F">
            <w:pPr>
              <w:spacing w:line="276" w:lineRule="auto"/>
              <w:rPr>
                <w:rFonts w:hint="eastAsia" w:ascii="宋体" w:hAnsi="宋体"/>
                <w:szCs w:val="21"/>
              </w:rPr>
            </w:pPr>
            <w:r>
              <w:rPr>
                <w:rFonts w:hint="eastAsia" w:ascii="宋体" w:hAnsi="宋体"/>
                <w:szCs w:val="21"/>
              </w:rPr>
              <w:t>重要性</w:t>
            </w:r>
          </w:p>
        </w:tc>
        <w:tc>
          <w:tcPr>
            <w:tcW w:w="516" w:type="pct"/>
            <w:tcBorders>
              <w:top w:val="single" w:color="auto" w:sz="4" w:space="0"/>
              <w:left w:val="single" w:color="auto" w:sz="4" w:space="0"/>
              <w:bottom w:val="single" w:color="auto" w:sz="4" w:space="0"/>
              <w:right w:val="single" w:color="auto" w:sz="4" w:space="0"/>
            </w:tcBorders>
            <w:vAlign w:val="center"/>
          </w:tcPr>
          <w:p w14:paraId="4F0EC143">
            <w:pPr>
              <w:spacing w:line="276" w:lineRule="auto"/>
              <w:rPr>
                <w:rFonts w:hint="eastAsia" w:ascii="宋体" w:hAnsi="宋体"/>
                <w:szCs w:val="21"/>
              </w:rPr>
            </w:pPr>
            <w:r>
              <w:rPr>
                <w:rFonts w:hint="eastAsia" w:ascii="宋体" w:hAnsi="宋体"/>
                <w:szCs w:val="21"/>
              </w:rPr>
              <w:t>指标项</w:t>
            </w:r>
          </w:p>
        </w:tc>
        <w:tc>
          <w:tcPr>
            <w:tcW w:w="3524" w:type="pct"/>
            <w:tcBorders>
              <w:top w:val="single" w:color="auto" w:sz="4" w:space="0"/>
              <w:left w:val="single" w:color="auto" w:sz="4" w:space="0"/>
              <w:bottom w:val="single" w:color="auto" w:sz="4" w:space="0"/>
              <w:right w:val="single" w:color="auto" w:sz="4" w:space="0"/>
            </w:tcBorders>
            <w:vAlign w:val="center"/>
          </w:tcPr>
          <w:p w14:paraId="0418F9FD">
            <w:pPr>
              <w:spacing w:line="276" w:lineRule="auto"/>
              <w:rPr>
                <w:rFonts w:hint="eastAsia" w:ascii="宋体" w:hAnsi="宋体"/>
                <w:szCs w:val="21"/>
              </w:rPr>
            </w:pPr>
            <w:r>
              <w:rPr>
                <w:rFonts w:hint="eastAsia" w:ascii="宋体" w:hAnsi="宋体"/>
                <w:szCs w:val="21"/>
              </w:rPr>
              <w:t>指标要求</w:t>
            </w:r>
          </w:p>
        </w:tc>
      </w:tr>
      <w:tr w14:paraId="0057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03FBA7C">
            <w:pPr>
              <w:spacing w:line="276" w:lineRule="auto"/>
              <w:jc w:val="center"/>
              <w:rPr>
                <w:rFonts w:hint="eastAsia" w:ascii="宋体" w:hAnsi="宋体"/>
                <w:szCs w:val="21"/>
              </w:rPr>
            </w:pPr>
            <w:r>
              <w:rPr>
                <w:rFonts w:hint="eastAsia" w:ascii="宋体" w:hAnsi="宋体"/>
                <w:szCs w:val="21"/>
              </w:rPr>
              <w:t>1</w:t>
            </w:r>
          </w:p>
        </w:tc>
        <w:tc>
          <w:tcPr>
            <w:tcW w:w="518" w:type="pct"/>
            <w:tcBorders>
              <w:top w:val="single" w:color="auto" w:sz="4" w:space="0"/>
              <w:left w:val="single" w:color="auto" w:sz="4" w:space="0"/>
              <w:bottom w:val="single" w:color="auto" w:sz="4" w:space="0"/>
              <w:right w:val="single" w:color="auto" w:sz="4" w:space="0"/>
            </w:tcBorders>
            <w:vAlign w:val="center"/>
          </w:tcPr>
          <w:p w14:paraId="57E21E08">
            <w:pPr>
              <w:spacing w:line="276" w:lineRule="auto"/>
              <w:jc w:val="center"/>
              <w:rPr>
                <w:rFonts w:hint="eastAsia" w:ascii="宋体" w:hAnsi="宋体"/>
                <w:szCs w:val="21"/>
              </w:rPr>
            </w:pPr>
          </w:p>
        </w:tc>
        <w:tc>
          <w:tcPr>
            <w:tcW w:w="516" w:type="pct"/>
            <w:tcBorders>
              <w:top w:val="single" w:color="auto" w:sz="4" w:space="0"/>
              <w:left w:val="single" w:color="auto" w:sz="4" w:space="0"/>
              <w:bottom w:val="single" w:color="auto" w:sz="4" w:space="0"/>
              <w:right w:val="single" w:color="auto" w:sz="4" w:space="0"/>
            </w:tcBorders>
            <w:vAlign w:val="center"/>
          </w:tcPr>
          <w:p w14:paraId="18A703D5">
            <w:pPr>
              <w:spacing w:line="276" w:lineRule="auto"/>
              <w:rPr>
                <w:rFonts w:hint="eastAsia" w:ascii="宋体" w:hAnsi="宋体"/>
                <w:szCs w:val="21"/>
              </w:rPr>
            </w:pPr>
            <w:r>
              <w:rPr>
                <w:rFonts w:hint="eastAsia" w:ascii="宋体" w:hAnsi="宋体"/>
                <w:szCs w:val="21"/>
              </w:rPr>
              <w:t>整体要求</w:t>
            </w:r>
          </w:p>
        </w:tc>
        <w:tc>
          <w:tcPr>
            <w:tcW w:w="3524" w:type="pct"/>
            <w:tcBorders>
              <w:top w:val="single" w:color="auto" w:sz="4" w:space="0"/>
              <w:left w:val="single" w:color="auto" w:sz="4" w:space="0"/>
              <w:bottom w:val="single" w:color="auto" w:sz="4" w:space="0"/>
              <w:right w:val="single" w:color="auto" w:sz="4" w:space="0"/>
            </w:tcBorders>
            <w:vAlign w:val="center"/>
          </w:tcPr>
          <w:p w14:paraId="5A4ABD92">
            <w:pPr>
              <w:spacing w:line="276" w:lineRule="auto"/>
              <w:rPr>
                <w:rFonts w:hint="eastAsia" w:ascii="宋体" w:hAnsi="宋体"/>
                <w:szCs w:val="21"/>
              </w:rPr>
            </w:pPr>
            <w:r>
              <w:rPr>
                <w:rFonts w:hint="eastAsia" w:ascii="宋体" w:hAnsi="宋体"/>
                <w:szCs w:val="21"/>
              </w:rPr>
              <w:t>1个1600A总开关+3个800A分组开关，总开关为隔离开关，分组开关为断路器，具有分励脱扣线圈，当出现故障需要断开电池开关时，UPS 控制电路向此线圈发出信号，使电池开关闸。同时，此电池开关还有过载保护和短路保护的脱扣功能，短路保护和放电终止保护。电池电压降到放电终止电压时，电池开关自动断开；支持UPS的EPO功能。按下UPS触摸控制面板上的EPO开关时，电池开关自动断开</w:t>
            </w:r>
          </w:p>
        </w:tc>
      </w:tr>
      <w:bookmarkEnd w:id="45"/>
    </w:tbl>
    <w:p w14:paraId="36799F90">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b w:val="0"/>
          <w:sz w:val="21"/>
          <w:szCs w:val="21"/>
        </w:rPr>
        <w:t>蓄电池</w:t>
      </w:r>
    </w:p>
    <w:tbl>
      <w:tblPr>
        <w:tblStyle w:val="4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4"/>
        <w:gridCol w:w="988"/>
        <w:gridCol w:w="6094"/>
      </w:tblGrid>
      <w:tr w14:paraId="59C7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2EB25C3">
            <w:pPr>
              <w:spacing w:line="276" w:lineRule="auto"/>
              <w:jc w:val="center"/>
              <w:rPr>
                <w:rFonts w:hint="eastAsia" w:ascii="宋体" w:hAnsi="宋体"/>
                <w:szCs w:val="21"/>
              </w:rPr>
            </w:pPr>
            <w:r>
              <w:rPr>
                <w:rFonts w:hint="eastAsia" w:ascii="宋体" w:hAnsi="宋体"/>
                <w:szCs w:val="21"/>
              </w:rPr>
              <w:t>序号</w:t>
            </w:r>
          </w:p>
        </w:tc>
        <w:tc>
          <w:tcPr>
            <w:tcW w:w="994" w:type="dxa"/>
            <w:tcBorders>
              <w:top w:val="single" w:color="auto" w:sz="4" w:space="0"/>
              <w:left w:val="single" w:color="auto" w:sz="4" w:space="0"/>
              <w:bottom w:val="single" w:color="auto" w:sz="4" w:space="0"/>
              <w:right w:val="single" w:color="auto" w:sz="4" w:space="0"/>
            </w:tcBorders>
            <w:vAlign w:val="center"/>
          </w:tcPr>
          <w:p w14:paraId="421498E2">
            <w:pPr>
              <w:spacing w:line="276" w:lineRule="auto"/>
              <w:jc w:val="center"/>
              <w:rPr>
                <w:rFonts w:hint="eastAsia" w:ascii="宋体" w:hAnsi="宋体"/>
                <w:szCs w:val="21"/>
              </w:rPr>
            </w:pPr>
            <w:r>
              <w:rPr>
                <w:rFonts w:hint="eastAsia" w:ascii="宋体" w:hAnsi="宋体"/>
                <w:szCs w:val="21"/>
              </w:rPr>
              <w:t>重要性</w:t>
            </w:r>
          </w:p>
        </w:tc>
        <w:tc>
          <w:tcPr>
            <w:tcW w:w="988" w:type="dxa"/>
            <w:tcBorders>
              <w:top w:val="single" w:color="auto" w:sz="4" w:space="0"/>
              <w:left w:val="single" w:color="auto" w:sz="4" w:space="0"/>
              <w:bottom w:val="single" w:color="auto" w:sz="4" w:space="0"/>
              <w:right w:val="single" w:color="auto" w:sz="4" w:space="0"/>
            </w:tcBorders>
            <w:vAlign w:val="center"/>
          </w:tcPr>
          <w:p w14:paraId="2B39F76F">
            <w:pPr>
              <w:spacing w:line="276" w:lineRule="auto"/>
              <w:rPr>
                <w:rFonts w:hint="eastAsia" w:ascii="宋体" w:hAnsi="宋体"/>
                <w:szCs w:val="21"/>
              </w:rPr>
            </w:pPr>
            <w:r>
              <w:rPr>
                <w:rFonts w:hint="eastAsia" w:ascii="宋体" w:hAnsi="宋体"/>
                <w:szCs w:val="21"/>
              </w:rPr>
              <w:t>指标项</w:t>
            </w:r>
          </w:p>
        </w:tc>
        <w:tc>
          <w:tcPr>
            <w:tcW w:w="6094" w:type="dxa"/>
            <w:tcBorders>
              <w:top w:val="single" w:color="auto" w:sz="4" w:space="0"/>
              <w:left w:val="single" w:color="auto" w:sz="4" w:space="0"/>
              <w:bottom w:val="single" w:color="auto" w:sz="4" w:space="0"/>
              <w:right w:val="single" w:color="auto" w:sz="4" w:space="0"/>
            </w:tcBorders>
            <w:vAlign w:val="center"/>
          </w:tcPr>
          <w:p w14:paraId="69D6354A">
            <w:pPr>
              <w:spacing w:line="276" w:lineRule="auto"/>
              <w:rPr>
                <w:rFonts w:hint="eastAsia" w:ascii="宋体" w:hAnsi="宋体"/>
                <w:szCs w:val="21"/>
              </w:rPr>
            </w:pPr>
            <w:r>
              <w:rPr>
                <w:rFonts w:hint="eastAsia" w:ascii="宋体" w:hAnsi="宋体"/>
                <w:szCs w:val="21"/>
              </w:rPr>
              <w:t>指标要求</w:t>
            </w:r>
          </w:p>
        </w:tc>
      </w:tr>
      <w:tr w14:paraId="2A5B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B358795">
            <w:pPr>
              <w:spacing w:line="276" w:lineRule="auto"/>
              <w:jc w:val="center"/>
              <w:rPr>
                <w:rFonts w:hint="eastAsia" w:ascii="宋体" w:hAnsi="宋体"/>
                <w:szCs w:val="21"/>
              </w:rPr>
            </w:pPr>
            <w:r>
              <w:rPr>
                <w:rFonts w:hint="eastAsia" w:ascii="宋体" w:hAnsi="宋体"/>
                <w:szCs w:val="21"/>
              </w:rPr>
              <w:t>1</w:t>
            </w:r>
          </w:p>
        </w:tc>
        <w:tc>
          <w:tcPr>
            <w:tcW w:w="994" w:type="dxa"/>
            <w:tcBorders>
              <w:top w:val="single" w:color="auto" w:sz="4" w:space="0"/>
              <w:left w:val="single" w:color="auto" w:sz="4" w:space="0"/>
              <w:bottom w:val="single" w:color="auto" w:sz="4" w:space="0"/>
              <w:right w:val="single" w:color="auto" w:sz="4" w:space="0"/>
            </w:tcBorders>
            <w:vAlign w:val="center"/>
          </w:tcPr>
          <w:p w14:paraId="5F9F4A5A">
            <w:pPr>
              <w:spacing w:line="276" w:lineRule="auto"/>
              <w:jc w:val="center"/>
              <w:rPr>
                <w:rFonts w:hint="eastAsia" w:ascii="宋体" w:hAnsi="宋体"/>
                <w:szCs w:val="21"/>
              </w:rPr>
            </w:pPr>
            <w:r>
              <w:rPr>
                <w:rFonts w:hint="eastAsia" w:ascii="宋体" w:hAnsi="宋体"/>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7CF435C2">
            <w:pPr>
              <w:spacing w:line="276" w:lineRule="auto"/>
              <w:rPr>
                <w:rFonts w:hint="eastAsia" w:ascii="宋体" w:hAnsi="宋体"/>
                <w:szCs w:val="21"/>
              </w:rPr>
            </w:pPr>
            <w:r>
              <w:rPr>
                <w:rFonts w:hint="eastAsia" w:ascii="宋体" w:hAnsi="宋体"/>
                <w:szCs w:val="21"/>
              </w:rPr>
              <w:t>阻燃要求</w:t>
            </w:r>
          </w:p>
        </w:tc>
        <w:tc>
          <w:tcPr>
            <w:tcW w:w="6094" w:type="dxa"/>
            <w:tcBorders>
              <w:top w:val="single" w:color="auto" w:sz="4" w:space="0"/>
              <w:left w:val="single" w:color="auto" w:sz="4" w:space="0"/>
              <w:bottom w:val="single" w:color="auto" w:sz="4" w:space="0"/>
              <w:right w:val="single" w:color="auto" w:sz="4" w:space="0"/>
            </w:tcBorders>
            <w:vAlign w:val="center"/>
          </w:tcPr>
          <w:p w14:paraId="3FBF563A">
            <w:pPr>
              <w:spacing w:line="276" w:lineRule="auto"/>
              <w:rPr>
                <w:rFonts w:hint="eastAsia" w:ascii="宋体" w:hAnsi="宋体"/>
                <w:szCs w:val="21"/>
              </w:rPr>
            </w:pPr>
            <w:r>
              <w:rPr>
                <w:rFonts w:hint="eastAsia" w:ascii="宋体" w:hAnsi="宋体"/>
                <w:szCs w:val="21"/>
              </w:rPr>
              <w:t>蓄电池阻燃外壳须符合并满足现行 GB/T2408-2021 以及UL94-2023 阻燃V0 级与HB级阻燃标准最新要求，需提供国家认可的检测机构出具的证明文件。</w:t>
            </w:r>
          </w:p>
        </w:tc>
      </w:tr>
      <w:tr w14:paraId="1C0D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E03A6A6">
            <w:pPr>
              <w:spacing w:line="276" w:lineRule="auto"/>
              <w:jc w:val="center"/>
              <w:rPr>
                <w:rFonts w:hint="eastAsia" w:ascii="宋体" w:hAnsi="宋体"/>
                <w:szCs w:val="21"/>
              </w:rPr>
            </w:pPr>
            <w:r>
              <w:rPr>
                <w:rFonts w:hint="eastAsia" w:ascii="宋体" w:hAnsi="宋体"/>
                <w:szCs w:val="21"/>
              </w:rPr>
              <w:t>2</w:t>
            </w:r>
          </w:p>
        </w:tc>
        <w:tc>
          <w:tcPr>
            <w:tcW w:w="994" w:type="dxa"/>
            <w:tcBorders>
              <w:top w:val="single" w:color="auto" w:sz="4" w:space="0"/>
              <w:left w:val="single" w:color="auto" w:sz="4" w:space="0"/>
              <w:bottom w:val="single" w:color="auto" w:sz="4" w:space="0"/>
              <w:right w:val="single" w:color="auto" w:sz="4" w:space="0"/>
            </w:tcBorders>
            <w:vAlign w:val="center"/>
          </w:tcPr>
          <w:p w14:paraId="0D1CDEC9">
            <w:pPr>
              <w:spacing w:line="276" w:lineRule="auto"/>
              <w:jc w:val="center"/>
              <w:rPr>
                <w:rFonts w:hint="eastAsia" w:ascii="宋体" w:hAnsi="宋体"/>
                <w:szCs w:val="21"/>
              </w:rPr>
            </w:pPr>
            <w:r>
              <w:rPr>
                <w:rFonts w:hint="eastAsia" w:ascii="宋体" w:hAnsi="宋体"/>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279B8C81">
            <w:pPr>
              <w:spacing w:line="276" w:lineRule="auto"/>
              <w:rPr>
                <w:rFonts w:hint="eastAsia" w:ascii="宋体" w:hAnsi="宋体"/>
                <w:szCs w:val="21"/>
              </w:rPr>
            </w:pPr>
            <w:r>
              <w:rPr>
                <w:rFonts w:hint="eastAsia" w:ascii="宋体" w:hAnsi="宋体"/>
                <w:szCs w:val="21"/>
              </w:rPr>
              <w:t>容量要求</w:t>
            </w:r>
          </w:p>
        </w:tc>
        <w:tc>
          <w:tcPr>
            <w:tcW w:w="6094" w:type="dxa"/>
            <w:tcBorders>
              <w:top w:val="single" w:color="auto" w:sz="4" w:space="0"/>
              <w:left w:val="single" w:color="auto" w:sz="4" w:space="0"/>
              <w:bottom w:val="single" w:color="auto" w:sz="4" w:space="0"/>
              <w:right w:val="single" w:color="auto" w:sz="4" w:space="0"/>
            </w:tcBorders>
            <w:vAlign w:val="center"/>
          </w:tcPr>
          <w:p w14:paraId="1569EF48">
            <w:pPr>
              <w:spacing w:line="276" w:lineRule="auto"/>
              <w:rPr>
                <w:rFonts w:hint="eastAsia" w:ascii="宋体" w:hAnsi="宋体"/>
                <w:szCs w:val="21"/>
              </w:rPr>
            </w:pPr>
            <w:r>
              <w:rPr>
                <w:rFonts w:hint="eastAsia" w:ascii="宋体" w:hAnsi="宋体"/>
                <w:szCs w:val="21"/>
              </w:rPr>
              <w:t>12V，≥250Ah</w:t>
            </w:r>
          </w:p>
        </w:tc>
      </w:tr>
      <w:tr w14:paraId="73B9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79E7438">
            <w:pPr>
              <w:spacing w:line="276" w:lineRule="auto"/>
              <w:jc w:val="center"/>
              <w:rPr>
                <w:rFonts w:hint="eastAsia" w:ascii="宋体" w:hAnsi="宋体"/>
                <w:szCs w:val="21"/>
              </w:rPr>
            </w:pPr>
            <w:r>
              <w:rPr>
                <w:rFonts w:hint="eastAsia" w:ascii="宋体" w:hAnsi="宋体"/>
                <w:szCs w:val="21"/>
              </w:rPr>
              <w:t>4</w:t>
            </w:r>
          </w:p>
        </w:tc>
        <w:tc>
          <w:tcPr>
            <w:tcW w:w="994" w:type="dxa"/>
            <w:tcBorders>
              <w:top w:val="single" w:color="auto" w:sz="4" w:space="0"/>
              <w:left w:val="single" w:color="auto" w:sz="4" w:space="0"/>
              <w:bottom w:val="single" w:color="auto" w:sz="4" w:space="0"/>
              <w:right w:val="single" w:color="auto" w:sz="4" w:space="0"/>
            </w:tcBorders>
            <w:vAlign w:val="center"/>
          </w:tcPr>
          <w:p w14:paraId="24DD66E8">
            <w:pPr>
              <w:spacing w:line="276" w:lineRule="auto"/>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5CC18E99">
            <w:pPr>
              <w:spacing w:line="276" w:lineRule="auto"/>
              <w:rPr>
                <w:rFonts w:hint="eastAsia" w:ascii="宋体" w:hAnsi="宋体"/>
                <w:szCs w:val="21"/>
              </w:rPr>
            </w:pPr>
            <w:r>
              <w:rPr>
                <w:rFonts w:hint="eastAsia" w:ascii="宋体" w:hAnsi="宋体"/>
                <w:szCs w:val="21"/>
              </w:rPr>
              <w:t>放电终止电压</w:t>
            </w:r>
          </w:p>
        </w:tc>
        <w:tc>
          <w:tcPr>
            <w:tcW w:w="6094" w:type="dxa"/>
            <w:tcBorders>
              <w:top w:val="single" w:color="auto" w:sz="4" w:space="0"/>
              <w:left w:val="single" w:color="auto" w:sz="4" w:space="0"/>
              <w:bottom w:val="single" w:color="auto" w:sz="4" w:space="0"/>
              <w:right w:val="single" w:color="auto" w:sz="4" w:space="0"/>
            </w:tcBorders>
            <w:vAlign w:val="center"/>
          </w:tcPr>
          <w:p w14:paraId="088865E4">
            <w:pPr>
              <w:spacing w:line="276" w:lineRule="auto"/>
              <w:rPr>
                <w:rFonts w:hint="eastAsia" w:ascii="宋体" w:hAnsi="宋体"/>
                <w:szCs w:val="21"/>
              </w:rPr>
            </w:pPr>
            <w:r>
              <w:rPr>
                <w:rFonts w:hint="eastAsia" w:ascii="宋体" w:hAnsi="宋体"/>
                <w:szCs w:val="21"/>
              </w:rPr>
              <w:t>10.5V/单体</w:t>
            </w:r>
          </w:p>
        </w:tc>
      </w:tr>
      <w:tr w14:paraId="40E9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2876051">
            <w:pPr>
              <w:spacing w:line="276" w:lineRule="auto"/>
              <w:jc w:val="center"/>
              <w:rPr>
                <w:rFonts w:hint="eastAsia" w:ascii="宋体" w:hAnsi="宋体"/>
                <w:szCs w:val="21"/>
              </w:rPr>
            </w:pPr>
            <w:r>
              <w:rPr>
                <w:rFonts w:hint="eastAsia" w:ascii="宋体" w:hAnsi="宋体"/>
                <w:szCs w:val="21"/>
              </w:rPr>
              <w:t>5</w:t>
            </w:r>
          </w:p>
        </w:tc>
        <w:tc>
          <w:tcPr>
            <w:tcW w:w="994" w:type="dxa"/>
            <w:tcBorders>
              <w:top w:val="single" w:color="auto" w:sz="4" w:space="0"/>
              <w:left w:val="single" w:color="auto" w:sz="4" w:space="0"/>
              <w:bottom w:val="single" w:color="auto" w:sz="4" w:space="0"/>
              <w:right w:val="single" w:color="auto" w:sz="4" w:space="0"/>
            </w:tcBorders>
            <w:vAlign w:val="center"/>
          </w:tcPr>
          <w:p w14:paraId="0E86D5C6">
            <w:pPr>
              <w:spacing w:line="276" w:lineRule="auto"/>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65C3D84E">
            <w:pPr>
              <w:spacing w:line="276" w:lineRule="auto"/>
              <w:rPr>
                <w:rFonts w:hint="eastAsia" w:ascii="宋体" w:hAnsi="宋体"/>
                <w:szCs w:val="21"/>
              </w:rPr>
            </w:pPr>
            <w:r>
              <w:rPr>
                <w:rFonts w:hint="eastAsia" w:ascii="宋体" w:hAnsi="宋体"/>
                <w:szCs w:val="21"/>
              </w:rPr>
              <w:t>使用温度</w:t>
            </w:r>
          </w:p>
        </w:tc>
        <w:tc>
          <w:tcPr>
            <w:tcW w:w="6094" w:type="dxa"/>
            <w:tcBorders>
              <w:top w:val="single" w:color="auto" w:sz="4" w:space="0"/>
              <w:left w:val="single" w:color="auto" w:sz="4" w:space="0"/>
              <w:bottom w:val="single" w:color="auto" w:sz="4" w:space="0"/>
              <w:right w:val="single" w:color="auto" w:sz="4" w:space="0"/>
            </w:tcBorders>
            <w:vAlign w:val="center"/>
          </w:tcPr>
          <w:p w14:paraId="254E1E33">
            <w:pPr>
              <w:spacing w:line="276" w:lineRule="auto"/>
              <w:rPr>
                <w:rFonts w:hint="eastAsia" w:ascii="宋体" w:hAnsi="宋体"/>
                <w:szCs w:val="21"/>
              </w:rPr>
            </w:pPr>
            <w:r>
              <w:rPr>
                <w:rFonts w:hint="eastAsia" w:ascii="宋体" w:hAnsi="宋体"/>
                <w:szCs w:val="21"/>
              </w:rPr>
              <w:t>-10～+45℃</w:t>
            </w:r>
          </w:p>
        </w:tc>
      </w:tr>
      <w:tr w14:paraId="7FE7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3212E50">
            <w:pPr>
              <w:spacing w:line="276" w:lineRule="auto"/>
              <w:jc w:val="center"/>
              <w:rPr>
                <w:rFonts w:hint="eastAsia" w:ascii="宋体" w:hAnsi="宋体"/>
                <w:szCs w:val="21"/>
              </w:rPr>
            </w:pPr>
            <w:r>
              <w:rPr>
                <w:rFonts w:hint="eastAsia" w:ascii="宋体" w:hAnsi="宋体"/>
                <w:szCs w:val="21"/>
              </w:rPr>
              <w:t>6</w:t>
            </w:r>
          </w:p>
        </w:tc>
        <w:tc>
          <w:tcPr>
            <w:tcW w:w="994" w:type="dxa"/>
            <w:tcBorders>
              <w:top w:val="single" w:color="auto" w:sz="4" w:space="0"/>
              <w:left w:val="single" w:color="auto" w:sz="4" w:space="0"/>
              <w:bottom w:val="single" w:color="auto" w:sz="4" w:space="0"/>
              <w:right w:val="single" w:color="auto" w:sz="4" w:space="0"/>
            </w:tcBorders>
            <w:vAlign w:val="center"/>
          </w:tcPr>
          <w:p w14:paraId="3AFA9A50">
            <w:pPr>
              <w:spacing w:line="276" w:lineRule="auto"/>
              <w:jc w:val="center"/>
              <w:rPr>
                <w:rFonts w:hint="eastAsia" w:ascii="宋体" w:hAnsi="宋体"/>
                <w:szCs w:val="21"/>
              </w:rPr>
            </w:pPr>
            <w:r>
              <w:rPr>
                <w:rFonts w:hint="eastAsia" w:ascii="宋体" w:hAnsi="宋体"/>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3AFED471">
            <w:pPr>
              <w:spacing w:line="276" w:lineRule="auto"/>
              <w:rPr>
                <w:rFonts w:hint="eastAsia" w:ascii="宋体" w:hAnsi="宋体"/>
                <w:szCs w:val="21"/>
              </w:rPr>
            </w:pPr>
            <w:r>
              <w:rPr>
                <w:rFonts w:hint="eastAsia" w:ascii="宋体" w:hAnsi="宋体"/>
                <w:szCs w:val="21"/>
              </w:rPr>
              <w:t>寿命要求</w:t>
            </w:r>
          </w:p>
        </w:tc>
        <w:tc>
          <w:tcPr>
            <w:tcW w:w="6094" w:type="dxa"/>
            <w:tcBorders>
              <w:top w:val="single" w:color="auto" w:sz="4" w:space="0"/>
              <w:left w:val="single" w:color="auto" w:sz="4" w:space="0"/>
              <w:bottom w:val="single" w:color="auto" w:sz="4" w:space="0"/>
              <w:right w:val="single" w:color="auto" w:sz="4" w:space="0"/>
            </w:tcBorders>
            <w:vAlign w:val="center"/>
          </w:tcPr>
          <w:p w14:paraId="5D28C3AC">
            <w:pPr>
              <w:spacing w:line="276" w:lineRule="auto"/>
              <w:rPr>
                <w:rFonts w:hint="eastAsia" w:ascii="宋体" w:hAnsi="宋体"/>
                <w:szCs w:val="21"/>
              </w:rPr>
            </w:pPr>
            <w:r>
              <w:rPr>
                <w:rFonts w:hint="eastAsia" w:ascii="宋体" w:hAnsi="宋体"/>
                <w:szCs w:val="21"/>
              </w:rPr>
              <w:t>在环境温度25℃下浮充运行设计寿命应不低于12年，需提供产品彩页并加盖公章。</w:t>
            </w:r>
          </w:p>
        </w:tc>
      </w:tr>
      <w:tr w14:paraId="5FA3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068DF56">
            <w:pPr>
              <w:spacing w:line="276" w:lineRule="auto"/>
              <w:jc w:val="center"/>
              <w:rPr>
                <w:rFonts w:hint="eastAsia" w:ascii="宋体" w:hAnsi="宋体"/>
                <w:szCs w:val="21"/>
              </w:rPr>
            </w:pPr>
            <w:r>
              <w:rPr>
                <w:rFonts w:hint="eastAsia" w:ascii="宋体" w:hAnsi="宋体"/>
                <w:szCs w:val="21"/>
              </w:rPr>
              <w:t>7</w:t>
            </w:r>
          </w:p>
        </w:tc>
        <w:tc>
          <w:tcPr>
            <w:tcW w:w="994" w:type="dxa"/>
            <w:tcBorders>
              <w:top w:val="single" w:color="auto" w:sz="4" w:space="0"/>
              <w:left w:val="single" w:color="auto" w:sz="4" w:space="0"/>
              <w:bottom w:val="single" w:color="auto" w:sz="4" w:space="0"/>
              <w:right w:val="single" w:color="auto" w:sz="4" w:space="0"/>
            </w:tcBorders>
            <w:vAlign w:val="center"/>
          </w:tcPr>
          <w:p w14:paraId="024CD344">
            <w:pPr>
              <w:spacing w:line="276" w:lineRule="auto"/>
              <w:jc w:val="center"/>
              <w:rPr>
                <w:rFonts w:hint="eastAsia" w:ascii="宋体" w:hAnsi="宋体"/>
                <w:szCs w:val="21"/>
              </w:rPr>
            </w:pPr>
            <w:r>
              <w:rPr>
                <w:rFonts w:hint="eastAsia" w:ascii="宋体" w:hAnsi="宋体"/>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58519644">
            <w:pPr>
              <w:spacing w:line="276" w:lineRule="auto"/>
              <w:rPr>
                <w:rFonts w:hint="eastAsia" w:ascii="宋体" w:hAnsi="宋体"/>
                <w:szCs w:val="21"/>
              </w:rPr>
            </w:pPr>
            <w:r>
              <w:rPr>
                <w:rFonts w:hint="eastAsia" w:ascii="宋体" w:hAnsi="宋体"/>
                <w:szCs w:val="21"/>
              </w:rPr>
              <w:t>耐久性</w:t>
            </w:r>
          </w:p>
        </w:tc>
        <w:tc>
          <w:tcPr>
            <w:tcW w:w="6094" w:type="dxa"/>
            <w:tcBorders>
              <w:top w:val="single" w:color="auto" w:sz="4" w:space="0"/>
              <w:left w:val="single" w:color="auto" w:sz="4" w:space="0"/>
              <w:bottom w:val="single" w:color="auto" w:sz="4" w:space="0"/>
              <w:right w:val="single" w:color="auto" w:sz="4" w:space="0"/>
            </w:tcBorders>
            <w:vAlign w:val="center"/>
          </w:tcPr>
          <w:p w14:paraId="4CFEA23F">
            <w:pPr>
              <w:spacing w:line="276" w:lineRule="auto"/>
              <w:rPr>
                <w:rFonts w:hint="eastAsia" w:ascii="宋体" w:hAnsi="宋体"/>
                <w:szCs w:val="21"/>
              </w:rPr>
            </w:pPr>
            <w:r>
              <w:rPr>
                <w:rFonts w:hint="eastAsia" w:ascii="宋体" w:hAnsi="宋体"/>
                <w:szCs w:val="21"/>
              </w:rPr>
              <w:t>蓄电池循环使用寿命≥300次，</w:t>
            </w:r>
            <w:bookmarkStart w:id="46" w:name="OLE_LINK24"/>
            <w:r>
              <w:rPr>
                <w:rFonts w:hint="eastAsia" w:ascii="宋体" w:hAnsi="宋体"/>
                <w:szCs w:val="21"/>
              </w:rPr>
              <w:t>需</w:t>
            </w:r>
            <w:bookmarkEnd w:id="46"/>
            <w:r>
              <w:rPr>
                <w:rFonts w:hint="eastAsia" w:ascii="宋体" w:hAnsi="宋体"/>
                <w:szCs w:val="21"/>
              </w:rPr>
              <w:t>提供国家认可的检测机构出具的100%DOD循环耐久性寿命实验报告。</w:t>
            </w:r>
          </w:p>
        </w:tc>
      </w:tr>
      <w:tr w14:paraId="6F45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EFBB9CF">
            <w:pPr>
              <w:spacing w:line="276" w:lineRule="auto"/>
              <w:jc w:val="center"/>
              <w:rPr>
                <w:rFonts w:hint="eastAsia" w:ascii="宋体" w:hAnsi="宋体"/>
                <w:szCs w:val="21"/>
              </w:rPr>
            </w:pPr>
            <w:r>
              <w:rPr>
                <w:rFonts w:hint="eastAsia" w:ascii="宋体" w:hAnsi="宋体"/>
                <w:szCs w:val="21"/>
              </w:rPr>
              <w:t>8</w:t>
            </w:r>
          </w:p>
        </w:tc>
        <w:tc>
          <w:tcPr>
            <w:tcW w:w="994" w:type="dxa"/>
            <w:tcBorders>
              <w:top w:val="single" w:color="auto" w:sz="4" w:space="0"/>
              <w:left w:val="single" w:color="auto" w:sz="4" w:space="0"/>
              <w:bottom w:val="single" w:color="auto" w:sz="4" w:space="0"/>
              <w:right w:val="single" w:color="auto" w:sz="4" w:space="0"/>
            </w:tcBorders>
            <w:vAlign w:val="center"/>
          </w:tcPr>
          <w:p w14:paraId="6A13F04C">
            <w:pPr>
              <w:spacing w:line="276" w:lineRule="auto"/>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19F672FF">
            <w:pPr>
              <w:spacing w:line="276" w:lineRule="auto"/>
              <w:rPr>
                <w:rFonts w:hint="eastAsia" w:ascii="宋体" w:hAnsi="宋体"/>
                <w:szCs w:val="21"/>
              </w:rPr>
            </w:pPr>
            <w:r>
              <w:rPr>
                <w:rFonts w:hint="eastAsia" w:ascii="宋体" w:hAnsi="宋体"/>
                <w:szCs w:val="21"/>
              </w:rPr>
              <w:t>开路电压</w:t>
            </w:r>
          </w:p>
        </w:tc>
        <w:tc>
          <w:tcPr>
            <w:tcW w:w="6094" w:type="dxa"/>
            <w:tcBorders>
              <w:top w:val="single" w:color="auto" w:sz="4" w:space="0"/>
              <w:left w:val="single" w:color="auto" w:sz="4" w:space="0"/>
              <w:bottom w:val="single" w:color="auto" w:sz="4" w:space="0"/>
              <w:right w:val="single" w:color="auto" w:sz="4" w:space="0"/>
            </w:tcBorders>
            <w:vAlign w:val="center"/>
          </w:tcPr>
          <w:p w14:paraId="1EA65CE2">
            <w:pPr>
              <w:spacing w:line="276" w:lineRule="auto"/>
              <w:rPr>
                <w:rFonts w:hint="eastAsia" w:ascii="宋体" w:hAnsi="宋体"/>
                <w:szCs w:val="21"/>
              </w:rPr>
            </w:pPr>
            <w:r>
              <w:rPr>
                <w:rFonts w:hint="eastAsia" w:ascii="宋体" w:hAnsi="宋体"/>
                <w:szCs w:val="21"/>
              </w:rPr>
              <w:t>同一组蓄电池中任意两个电池的开路电压差不应超过20mV，进入浮充24小时候端电压差不应超过100mV</w:t>
            </w:r>
          </w:p>
        </w:tc>
      </w:tr>
      <w:tr w14:paraId="52D4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B5765D9">
            <w:pPr>
              <w:spacing w:line="276" w:lineRule="auto"/>
              <w:jc w:val="center"/>
              <w:rPr>
                <w:rFonts w:hint="eastAsia" w:ascii="宋体" w:hAnsi="宋体"/>
                <w:szCs w:val="21"/>
              </w:rPr>
            </w:pPr>
            <w:r>
              <w:rPr>
                <w:rFonts w:hint="eastAsia" w:ascii="宋体" w:hAnsi="宋体"/>
                <w:szCs w:val="21"/>
              </w:rPr>
              <w:t>9</w:t>
            </w:r>
          </w:p>
        </w:tc>
        <w:tc>
          <w:tcPr>
            <w:tcW w:w="994" w:type="dxa"/>
            <w:tcBorders>
              <w:top w:val="single" w:color="auto" w:sz="4" w:space="0"/>
              <w:left w:val="single" w:color="auto" w:sz="4" w:space="0"/>
              <w:bottom w:val="single" w:color="auto" w:sz="4" w:space="0"/>
              <w:right w:val="single" w:color="auto" w:sz="4" w:space="0"/>
            </w:tcBorders>
            <w:vAlign w:val="center"/>
          </w:tcPr>
          <w:p w14:paraId="12EB300B">
            <w:pPr>
              <w:spacing w:line="276" w:lineRule="auto"/>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639ED35C">
            <w:pPr>
              <w:spacing w:line="276" w:lineRule="auto"/>
              <w:rPr>
                <w:rFonts w:hint="eastAsia" w:ascii="宋体" w:hAnsi="宋体"/>
                <w:szCs w:val="21"/>
              </w:rPr>
            </w:pPr>
            <w:r>
              <w:rPr>
                <w:rFonts w:hint="eastAsia" w:ascii="宋体" w:hAnsi="宋体"/>
                <w:szCs w:val="21"/>
              </w:rPr>
              <w:t>安全阀</w:t>
            </w:r>
          </w:p>
        </w:tc>
        <w:tc>
          <w:tcPr>
            <w:tcW w:w="6094" w:type="dxa"/>
            <w:tcBorders>
              <w:top w:val="single" w:color="auto" w:sz="4" w:space="0"/>
              <w:left w:val="single" w:color="auto" w:sz="4" w:space="0"/>
              <w:bottom w:val="single" w:color="auto" w:sz="4" w:space="0"/>
              <w:right w:val="single" w:color="auto" w:sz="4" w:space="0"/>
            </w:tcBorders>
            <w:vAlign w:val="center"/>
          </w:tcPr>
          <w:p w14:paraId="5F1F678E">
            <w:pPr>
              <w:spacing w:line="276" w:lineRule="auto"/>
              <w:rPr>
                <w:rFonts w:hint="eastAsia" w:ascii="宋体" w:hAnsi="宋体"/>
                <w:szCs w:val="21"/>
              </w:rPr>
            </w:pPr>
            <w:r>
              <w:rPr>
                <w:rFonts w:hint="eastAsia" w:ascii="宋体" w:hAnsi="宋体"/>
                <w:szCs w:val="21"/>
              </w:rPr>
              <w:t>使用期间安全阀应能自动开启闭合，闭阀压力应在1-15kPa范围内，开阀压力应在16-30kPa范围内</w:t>
            </w:r>
          </w:p>
        </w:tc>
      </w:tr>
      <w:tr w14:paraId="57B8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3C20DBB">
            <w:pPr>
              <w:spacing w:line="276" w:lineRule="auto"/>
              <w:jc w:val="center"/>
              <w:rPr>
                <w:rFonts w:hint="eastAsia" w:ascii="宋体" w:hAnsi="宋体"/>
                <w:szCs w:val="21"/>
              </w:rPr>
            </w:pPr>
            <w:r>
              <w:rPr>
                <w:rFonts w:hint="eastAsia" w:ascii="宋体" w:hAnsi="宋体"/>
                <w:szCs w:val="21"/>
              </w:rPr>
              <w:t>10</w:t>
            </w:r>
          </w:p>
        </w:tc>
        <w:tc>
          <w:tcPr>
            <w:tcW w:w="994" w:type="dxa"/>
            <w:tcBorders>
              <w:top w:val="single" w:color="auto" w:sz="4" w:space="0"/>
              <w:left w:val="single" w:color="auto" w:sz="4" w:space="0"/>
              <w:bottom w:val="single" w:color="auto" w:sz="4" w:space="0"/>
              <w:right w:val="single" w:color="auto" w:sz="4" w:space="0"/>
            </w:tcBorders>
            <w:vAlign w:val="center"/>
          </w:tcPr>
          <w:p w14:paraId="06958632">
            <w:pPr>
              <w:spacing w:line="276" w:lineRule="auto"/>
              <w:jc w:val="center"/>
              <w:rPr>
                <w:rFonts w:hint="eastAsia" w:ascii="宋体" w:hAnsi="宋体"/>
                <w:szCs w:val="21"/>
              </w:rPr>
            </w:pPr>
            <w:r>
              <w:rPr>
                <w:rFonts w:hint="eastAsia" w:ascii="宋体" w:hAnsi="宋体"/>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3149D5AD">
            <w:pPr>
              <w:spacing w:line="276" w:lineRule="auto"/>
              <w:rPr>
                <w:rFonts w:hint="eastAsia" w:ascii="宋体" w:hAnsi="宋体"/>
                <w:szCs w:val="21"/>
              </w:rPr>
            </w:pPr>
            <w:r>
              <w:rPr>
                <w:rFonts w:hint="eastAsia" w:ascii="宋体" w:hAnsi="宋体"/>
                <w:szCs w:val="21"/>
              </w:rPr>
              <w:t>密封反应效率</w:t>
            </w:r>
          </w:p>
        </w:tc>
        <w:tc>
          <w:tcPr>
            <w:tcW w:w="6094" w:type="dxa"/>
            <w:tcBorders>
              <w:top w:val="single" w:color="auto" w:sz="4" w:space="0"/>
              <w:left w:val="single" w:color="auto" w:sz="4" w:space="0"/>
              <w:bottom w:val="single" w:color="auto" w:sz="4" w:space="0"/>
              <w:right w:val="single" w:color="auto" w:sz="4" w:space="0"/>
            </w:tcBorders>
            <w:vAlign w:val="center"/>
          </w:tcPr>
          <w:p w14:paraId="78971972">
            <w:pPr>
              <w:spacing w:line="276" w:lineRule="auto"/>
              <w:rPr>
                <w:rFonts w:hint="eastAsia" w:ascii="宋体" w:hAnsi="宋体"/>
                <w:szCs w:val="21"/>
              </w:rPr>
            </w:pPr>
            <w:r>
              <w:rPr>
                <w:rFonts w:hint="eastAsia" w:ascii="宋体" w:hAnsi="宋体"/>
                <w:szCs w:val="21"/>
              </w:rPr>
              <w:t>蓄电池的密封反应效率99%以上，需提供国家认可的检测机构出具的检测报告。</w:t>
            </w:r>
          </w:p>
        </w:tc>
      </w:tr>
      <w:tr w14:paraId="47DE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0DD0ED6">
            <w:pPr>
              <w:spacing w:line="276" w:lineRule="auto"/>
              <w:jc w:val="center"/>
              <w:rPr>
                <w:rFonts w:hint="eastAsia" w:ascii="宋体" w:hAnsi="宋体"/>
                <w:szCs w:val="21"/>
              </w:rPr>
            </w:pPr>
            <w:r>
              <w:rPr>
                <w:rFonts w:hint="eastAsia" w:ascii="宋体" w:hAnsi="宋体"/>
                <w:szCs w:val="21"/>
              </w:rPr>
              <w:t>11</w:t>
            </w:r>
          </w:p>
        </w:tc>
        <w:tc>
          <w:tcPr>
            <w:tcW w:w="994" w:type="dxa"/>
            <w:tcBorders>
              <w:top w:val="single" w:color="auto" w:sz="4" w:space="0"/>
              <w:left w:val="single" w:color="auto" w:sz="4" w:space="0"/>
              <w:bottom w:val="single" w:color="auto" w:sz="4" w:space="0"/>
              <w:right w:val="single" w:color="auto" w:sz="4" w:space="0"/>
            </w:tcBorders>
            <w:vAlign w:val="center"/>
          </w:tcPr>
          <w:p w14:paraId="4B8EFB83">
            <w:pPr>
              <w:spacing w:line="276" w:lineRule="auto"/>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4753AD47">
            <w:pPr>
              <w:spacing w:line="276" w:lineRule="auto"/>
              <w:rPr>
                <w:rFonts w:hint="eastAsia" w:ascii="宋体" w:hAnsi="宋体"/>
                <w:szCs w:val="21"/>
              </w:rPr>
            </w:pPr>
            <w:r>
              <w:rPr>
                <w:rFonts w:hint="eastAsia" w:ascii="宋体" w:hAnsi="宋体"/>
                <w:szCs w:val="21"/>
              </w:rPr>
              <w:t>过充</w:t>
            </w:r>
          </w:p>
        </w:tc>
        <w:tc>
          <w:tcPr>
            <w:tcW w:w="6094" w:type="dxa"/>
            <w:tcBorders>
              <w:top w:val="single" w:color="auto" w:sz="4" w:space="0"/>
              <w:left w:val="single" w:color="auto" w:sz="4" w:space="0"/>
              <w:bottom w:val="single" w:color="auto" w:sz="4" w:space="0"/>
              <w:right w:val="single" w:color="auto" w:sz="4" w:space="0"/>
            </w:tcBorders>
            <w:vAlign w:val="center"/>
          </w:tcPr>
          <w:p w14:paraId="702B4AB7">
            <w:pPr>
              <w:spacing w:line="276" w:lineRule="auto"/>
              <w:rPr>
                <w:rFonts w:hint="eastAsia" w:ascii="宋体" w:hAnsi="宋体"/>
                <w:szCs w:val="21"/>
              </w:rPr>
            </w:pPr>
            <w:r>
              <w:rPr>
                <w:rFonts w:hint="eastAsia" w:ascii="宋体" w:hAnsi="宋体"/>
                <w:szCs w:val="21"/>
              </w:rPr>
              <w:t>蓄电池需具有较强的耐过充能力和过充寿命。以0.3I10电流连续充电160h后，外观应无明显变形及渗液</w:t>
            </w:r>
          </w:p>
        </w:tc>
      </w:tr>
      <w:tr w14:paraId="0559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5F36788">
            <w:pPr>
              <w:spacing w:line="276" w:lineRule="auto"/>
              <w:jc w:val="center"/>
              <w:rPr>
                <w:rFonts w:hint="eastAsia" w:ascii="宋体" w:hAnsi="宋体"/>
                <w:szCs w:val="21"/>
              </w:rPr>
            </w:pPr>
            <w:r>
              <w:rPr>
                <w:rFonts w:hint="eastAsia" w:ascii="宋体" w:hAnsi="宋体"/>
                <w:szCs w:val="21"/>
              </w:rPr>
              <w:t>12</w:t>
            </w:r>
          </w:p>
        </w:tc>
        <w:tc>
          <w:tcPr>
            <w:tcW w:w="994" w:type="dxa"/>
            <w:tcBorders>
              <w:top w:val="single" w:color="auto" w:sz="4" w:space="0"/>
              <w:left w:val="single" w:color="auto" w:sz="4" w:space="0"/>
              <w:bottom w:val="single" w:color="auto" w:sz="4" w:space="0"/>
              <w:right w:val="single" w:color="auto" w:sz="4" w:space="0"/>
            </w:tcBorders>
            <w:vAlign w:val="center"/>
          </w:tcPr>
          <w:p w14:paraId="55D78C65">
            <w:pPr>
              <w:spacing w:line="276" w:lineRule="auto"/>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4931DD2D">
            <w:pPr>
              <w:spacing w:line="276" w:lineRule="auto"/>
              <w:rPr>
                <w:rFonts w:hint="eastAsia" w:ascii="宋体" w:hAnsi="宋体"/>
                <w:szCs w:val="21"/>
              </w:rPr>
            </w:pPr>
            <w:r>
              <w:rPr>
                <w:rFonts w:hint="eastAsia" w:ascii="宋体" w:hAnsi="宋体"/>
                <w:szCs w:val="21"/>
              </w:rPr>
              <w:t>过放</w:t>
            </w:r>
          </w:p>
        </w:tc>
        <w:tc>
          <w:tcPr>
            <w:tcW w:w="6094" w:type="dxa"/>
            <w:tcBorders>
              <w:top w:val="single" w:color="auto" w:sz="4" w:space="0"/>
              <w:left w:val="single" w:color="auto" w:sz="4" w:space="0"/>
              <w:bottom w:val="single" w:color="auto" w:sz="4" w:space="0"/>
              <w:right w:val="single" w:color="auto" w:sz="4" w:space="0"/>
            </w:tcBorders>
            <w:vAlign w:val="center"/>
          </w:tcPr>
          <w:p w14:paraId="18FEE310">
            <w:pPr>
              <w:spacing w:line="276" w:lineRule="auto"/>
              <w:rPr>
                <w:rFonts w:hint="eastAsia" w:ascii="宋体" w:hAnsi="宋体"/>
                <w:szCs w:val="21"/>
              </w:rPr>
            </w:pPr>
            <w:r>
              <w:rPr>
                <w:rFonts w:hint="eastAsia" w:ascii="宋体" w:hAnsi="宋体"/>
                <w:szCs w:val="21"/>
              </w:rPr>
              <w:t>过度放电时，容量恢复值达到98%</w:t>
            </w:r>
          </w:p>
        </w:tc>
      </w:tr>
      <w:tr w14:paraId="76A4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9E422D4">
            <w:pPr>
              <w:spacing w:line="276" w:lineRule="auto"/>
              <w:jc w:val="center"/>
              <w:rPr>
                <w:rFonts w:hint="eastAsia" w:ascii="宋体" w:hAnsi="宋体"/>
                <w:szCs w:val="21"/>
              </w:rPr>
            </w:pPr>
            <w:r>
              <w:rPr>
                <w:rFonts w:hint="eastAsia" w:ascii="宋体" w:hAnsi="宋体"/>
                <w:szCs w:val="21"/>
              </w:rPr>
              <w:t>13</w:t>
            </w:r>
          </w:p>
        </w:tc>
        <w:tc>
          <w:tcPr>
            <w:tcW w:w="994" w:type="dxa"/>
            <w:tcBorders>
              <w:top w:val="single" w:color="auto" w:sz="4" w:space="0"/>
              <w:left w:val="single" w:color="auto" w:sz="4" w:space="0"/>
              <w:bottom w:val="single" w:color="auto" w:sz="4" w:space="0"/>
              <w:right w:val="single" w:color="auto" w:sz="4" w:space="0"/>
            </w:tcBorders>
            <w:vAlign w:val="center"/>
          </w:tcPr>
          <w:p w14:paraId="2018F69C">
            <w:pPr>
              <w:spacing w:line="276" w:lineRule="auto"/>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78B97F1B">
            <w:pPr>
              <w:spacing w:line="276" w:lineRule="auto"/>
              <w:rPr>
                <w:rFonts w:hint="eastAsia" w:ascii="宋体" w:hAnsi="宋体"/>
                <w:szCs w:val="21"/>
              </w:rPr>
            </w:pPr>
            <w:r>
              <w:rPr>
                <w:rFonts w:hint="eastAsia" w:ascii="宋体" w:hAnsi="宋体"/>
                <w:szCs w:val="21"/>
              </w:rPr>
              <w:t>一致性</w:t>
            </w:r>
          </w:p>
        </w:tc>
        <w:tc>
          <w:tcPr>
            <w:tcW w:w="6094" w:type="dxa"/>
            <w:tcBorders>
              <w:top w:val="single" w:color="auto" w:sz="4" w:space="0"/>
              <w:left w:val="single" w:color="auto" w:sz="4" w:space="0"/>
              <w:bottom w:val="single" w:color="auto" w:sz="4" w:space="0"/>
              <w:right w:val="single" w:color="auto" w:sz="4" w:space="0"/>
            </w:tcBorders>
            <w:vAlign w:val="center"/>
          </w:tcPr>
          <w:p w14:paraId="7F4E371A">
            <w:pPr>
              <w:spacing w:line="276" w:lineRule="auto"/>
              <w:rPr>
                <w:rFonts w:hint="eastAsia" w:ascii="宋体" w:hAnsi="宋体"/>
                <w:szCs w:val="21"/>
              </w:rPr>
            </w:pPr>
            <w:r>
              <w:rPr>
                <w:rFonts w:hint="eastAsia" w:ascii="宋体" w:hAnsi="宋体"/>
                <w:szCs w:val="21"/>
              </w:rPr>
              <w:t>同组电池容量10小时测试时，最大实际容量与最小实际容量差异不超过1.5%</w:t>
            </w:r>
          </w:p>
        </w:tc>
      </w:tr>
      <w:tr w14:paraId="304B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AE1395E">
            <w:pPr>
              <w:spacing w:line="276" w:lineRule="auto"/>
              <w:jc w:val="center"/>
              <w:rPr>
                <w:rFonts w:hint="eastAsia" w:ascii="宋体" w:hAnsi="宋体"/>
                <w:szCs w:val="21"/>
              </w:rPr>
            </w:pPr>
            <w:r>
              <w:rPr>
                <w:rFonts w:hint="eastAsia" w:ascii="宋体" w:hAnsi="宋体"/>
                <w:szCs w:val="21"/>
              </w:rPr>
              <w:t>14</w:t>
            </w:r>
          </w:p>
        </w:tc>
        <w:tc>
          <w:tcPr>
            <w:tcW w:w="994" w:type="dxa"/>
            <w:tcBorders>
              <w:top w:val="single" w:color="auto" w:sz="4" w:space="0"/>
              <w:left w:val="single" w:color="auto" w:sz="4" w:space="0"/>
              <w:bottom w:val="single" w:color="auto" w:sz="4" w:space="0"/>
              <w:right w:val="single" w:color="auto" w:sz="4" w:space="0"/>
            </w:tcBorders>
            <w:vAlign w:val="center"/>
          </w:tcPr>
          <w:p w14:paraId="1D629E65">
            <w:pPr>
              <w:spacing w:line="276" w:lineRule="auto"/>
              <w:jc w:val="center"/>
              <w:rPr>
                <w:rFonts w:hint="eastAsia" w:ascii="宋体" w:hAnsi="宋体"/>
                <w:szCs w:val="21"/>
              </w:rPr>
            </w:pPr>
            <w:r>
              <w:rPr>
                <w:rFonts w:hint="eastAsia" w:ascii="宋体" w:hAnsi="宋体"/>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6B635AF6">
            <w:pPr>
              <w:spacing w:line="276" w:lineRule="auto"/>
              <w:rPr>
                <w:rFonts w:hint="eastAsia" w:ascii="宋体" w:hAnsi="宋体"/>
                <w:szCs w:val="21"/>
              </w:rPr>
            </w:pPr>
            <w:r>
              <w:rPr>
                <w:rFonts w:hint="eastAsia" w:ascii="宋体" w:hAnsi="宋体"/>
                <w:szCs w:val="21"/>
              </w:rPr>
              <w:t>防漏液</w:t>
            </w:r>
          </w:p>
        </w:tc>
        <w:tc>
          <w:tcPr>
            <w:tcW w:w="6094" w:type="dxa"/>
            <w:tcBorders>
              <w:top w:val="single" w:color="auto" w:sz="4" w:space="0"/>
              <w:left w:val="single" w:color="auto" w:sz="4" w:space="0"/>
              <w:bottom w:val="single" w:color="auto" w:sz="4" w:space="0"/>
              <w:right w:val="single" w:color="auto" w:sz="4" w:space="0"/>
            </w:tcBorders>
            <w:vAlign w:val="center"/>
          </w:tcPr>
          <w:p w14:paraId="5DA57A23">
            <w:pPr>
              <w:spacing w:line="276" w:lineRule="auto"/>
              <w:rPr>
                <w:rFonts w:hint="eastAsia" w:ascii="宋体" w:hAnsi="宋体"/>
                <w:szCs w:val="21"/>
              </w:rPr>
            </w:pPr>
            <w:bookmarkStart w:id="47" w:name="OLE_LINK22"/>
            <w:bookmarkStart w:id="48" w:name="OLE_LINK10"/>
            <w:r>
              <w:rPr>
                <w:rFonts w:hint="eastAsia" w:ascii="宋体" w:hAnsi="宋体"/>
                <w:szCs w:val="21"/>
              </w:rPr>
              <w:t>电池极柱（端子）部位应有防漏液的设计</w:t>
            </w:r>
            <w:bookmarkEnd w:id="47"/>
            <w:r>
              <w:rPr>
                <w:rFonts w:hint="eastAsia" w:ascii="宋体" w:hAnsi="宋体"/>
                <w:szCs w:val="21"/>
              </w:rPr>
              <w:t>，</w:t>
            </w:r>
            <w:bookmarkEnd w:id="48"/>
            <w:r>
              <w:rPr>
                <w:rFonts w:hint="eastAsia" w:ascii="宋体" w:hAnsi="宋体"/>
                <w:szCs w:val="21"/>
              </w:rPr>
              <w:t>提供彩页或图片证明文件。</w:t>
            </w:r>
          </w:p>
        </w:tc>
      </w:tr>
    </w:tbl>
    <w:p w14:paraId="5D17A3A5">
      <w:pPr>
        <w:pStyle w:val="5"/>
        <w:numPr>
          <w:ilvl w:val="0"/>
          <w:numId w:val="9"/>
        </w:numPr>
        <w:ind w:left="442" w:hanging="442"/>
        <w:jc w:val="left"/>
        <w:rPr>
          <w:rFonts w:hint="eastAsia" w:ascii="宋体" w:hAnsi="宋体" w:eastAsia="宋体"/>
          <w:b w:val="0"/>
          <w:sz w:val="21"/>
          <w:szCs w:val="21"/>
        </w:rPr>
      </w:pPr>
      <w:r>
        <w:rPr>
          <w:rFonts w:hint="eastAsia" w:ascii="宋体" w:hAnsi="宋体" w:eastAsia="宋体"/>
          <w:b w:val="0"/>
          <w:sz w:val="21"/>
          <w:szCs w:val="21"/>
        </w:rPr>
        <w:t>电池架</w:t>
      </w:r>
    </w:p>
    <w:tbl>
      <w:tblPr>
        <w:tblStyle w:val="43"/>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068"/>
        <w:gridCol w:w="1066"/>
        <w:gridCol w:w="6787"/>
      </w:tblGrid>
      <w:tr w14:paraId="46F1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EEDE959">
            <w:pPr>
              <w:spacing w:line="276" w:lineRule="auto"/>
              <w:jc w:val="center"/>
              <w:rPr>
                <w:rFonts w:hint="eastAsia" w:ascii="宋体" w:hAnsi="宋体"/>
                <w:szCs w:val="21"/>
              </w:rPr>
            </w:pPr>
            <w:r>
              <w:rPr>
                <w:rFonts w:hint="eastAsia" w:ascii="宋体" w:hAnsi="宋体"/>
                <w:szCs w:val="21"/>
              </w:rPr>
              <w:t>序号</w:t>
            </w:r>
          </w:p>
        </w:tc>
        <w:tc>
          <w:tcPr>
            <w:tcW w:w="543" w:type="pct"/>
            <w:tcBorders>
              <w:top w:val="single" w:color="auto" w:sz="4" w:space="0"/>
              <w:left w:val="single" w:color="auto" w:sz="4" w:space="0"/>
              <w:bottom w:val="single" w:color="auto" w:sz="4" w:space="0"/>
              <w:right w:val="single" w:color="auto" w:sz="4" w:space="0"/>
            </w:tcBorders>
            <w:vAlign w:val="center"/>
          </w:tcPr>
          <w:p w14:paraId="381DF790">
            <w:pPr>
              <w:spacing w:line="276" w:lineRule="auto"/>
              <w:jc w:val="center"/>
              <w:rPr>
                <w:rFonts w:hint="eastAsia" w:ascii="宋体" w:hAnsi="宋体"/>
                <w:szCs w:val="21"/>
              </w:rPr>
            </w:pPr>
            <w:r>
              <w:rPr>
                <w:rFonts w:hint="eastAsia" w:ascii="宋体" w:hAnsi="宋体"/>
                <w:szCs w:val="21"/>
              </w:rPr>
              <w:t>重要性</w:t>
            </w:r>
          </w:p>
        </w:tc>
        <w:tc>
          <w:tcPr>
            <w:tcW w:w="542" w:type="pct"/>
            <w:tcBorders>
              <w:top w:val="single" w:color="auto" w:sz="4" w:space="0"/>
              <w:left w:val="single" w:color="auto" w:sz="4" w:space="0"/>
              <w:bottom w:val="single" w:color="auto" w:sz="4" w:space="0"/>
              <w:right w:val="single" w:color="auto" w:sz="4" w:space="0"/>
            </w:tcBorders>
            <w:vAlign w:val="center"/>
          </w:tcPr>
          <w:p w14:paraId="70AF2F71">
            <w:pPr>
              <w:spacing w:line="276" w:lineRule="auto"/>
              <w:jc w:val="center"/>
              <w:rPr>
                <w:rFonts w:hint="eastAsia" w:ascii="宋体" w:hAnsi="宋体"/>
                <w:szCs w:val="21"/>
              </w:rPr>
            </w:pPr>
            <w:r>
              <w:rPr>
                <w:rFonts w:hint="eastAsia" w:ascii="宋体" w:hAnsi="宋体"/>
                <w:szCs w:val="21"/>
              </w:rPr>
              <w:t>指标项</w:t>
            </w:r>
          </w:p>
        </w:tc>
        <w:tc>
          <w:tcPr>
            <w:tcW w:w="3451" w:type="pct"/>
            <w:tcBorders>
              <w:top w:val="single" w:color="auto" w:sz="4" w:space="0"/>
              <w:left w:val="single" w:color="auto" w:sz="4" w:space="0"/>
              <w:bottom w:val="single" w:color="auto" w:sz="4" w:space="0"/>
              <w:right w:val="single" w:color="auto" w:sz="4" w:space="0"/>
            </w:tcBorders>
            <w:vAlign w:val="center"/>
          </w:tcPr>
          <w:p w14:paraId="0BBC03FB">
            <w:pPr>
              <w:spacing w:line="276" w:lineRule="auto"/>
              <w:rPr>
                <w:rFonts w:hint="eastAsia" w:ascii="宋体" w:hAnsi="宋体"/>
                <w:szCs w:val="21"/>
              </w:rPr>
            </w:pPr>
            <w:r>
              <w:rPr>
                <w:rFonts w:hint="eastAsia" w:ascii="宋体" w:hAnsi="宋体"/>
                <w:szCs w:val="21"/>
              </w:rPr>
              <w:t>指标要求</w:t>
            </w:r>
          </w:p>
        </w:tc>
      </w:tr>
      <w:tr w14:paraId="2A72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5F49223">
            <w:pPr>
              <w:spacing w:line="276" w:lineRule="auto"/>
              <w:jc w:val="center"/>
              <w:rPr>
                <w:rFonts w:hint="eastAsia" w:ascii="宋体" w:hAnsi="宋体"/>
                <w:szCs w:val="21"/>
              </w:rPr>
            </w:pPr>
            <w:r>
              <w:rPr>
                <w:rFonts w:hint="eastAsia" w:ascii="宋体" w:hAnsi="宋体"/>
                <w:szCs w:val="21"/>
              </w:rPr>
              <w:t>1</w:t>
            </w:r>
          </w:p>
        </w:tc>
        <w:tc>
          <w:tcPr>
            <w:tcW w:w="543" w:type="pct"/>
            <w:tcBorders>
              <w:top w:val="single" w:color="auto" w:sz="4" w:space="0"/>
              <w:left w:val="single" w:color="auto" w:sz="4" w:space="0"/>
              <w:bottom w:val="single" w:color="auto" w:sz="4" w:space="0"/>
              <w:right w:val="single" w:color="auto" w:sz="4" w:space="0"/>
            </w:tcBorders>
            <w:vAlign w:val="center"/>
          </w:tcPr>
          <w:p w14:paraId="02971752">
            <w:pPr>
              <w:spacing w:line="276" w:lineRule="auto"/>
              <w:jc w:val="center"/>
              <w:rPr>
                <w:rFonts w:hint="eastAsia" w:ascii="宋体" w:hAnsi="宋体"/>
                <w:szCs w:val="21"/>
              </w:rPr>
            </w:pPr>
          </w:p>
        </w:tc>
        <w:tc>
          <w:tcPr>
            <w:tcW w:w="542" w:type="pct"/>
            <w:tcBorders>
              <w:top w:val="single" w:color="auto" w:sz="4" w:space="0"/>
              <w:left w:val="single" w:color="auto" w:sz="4" w:space="0"/>
              <w:bottom w:val="single" w:color="auto" w:sz="4" w:space="0"/>
              <w:right w:val="single" w:color="auto" w:sz="4" w:space="0"/>
            </w:tcBorders>
            <w:vAlign w:val="center"/>
          </w:tcPr>
          <w:p w14:paraId="796646A7">
            <w:pPr>
              <w:spacing w:line="276" w:lineRule="auto"/>
              <w:jc w:val="center"/>
              <w:rPr>
                <w:rFonts w:hint="eastAsia" w:ascii="宋体" w:hAnsi="宋体"/>
                <w:szCs w:val="21"/>
              </w:rPr>
            </w:pPr>
            <w:r>
              <w:rPr>
                <w:rFonts w:hint="eastAsia" w:ascii="宋体" w:hAnsi="宋体"/>
                <w:szCs w:val="21"/>
              </w:rPr>
              <w:t>整体要求</w:t>
            </w:r>
          </w:p>
        </w:tc>
        <w:tc>
          <w:tcPr>
            <w:tcW w:w="3451" w:type="pct"/>
            <w:tcBorders>
              <w:top w:val="single" w:color="auto" w:sz="4" w:space="0"/>
              <w:left w:val="single" w:color="auto" w:sz="4" w:space="0"/>
              <w:bottom w:val="single" w:color="auto" w:sz="4" w:space="0"/>
              <w:right w:val="single" w:color="auto" w:sz="4" w:space="0"/>
            </w:tcBorders>
            <w:vAlign w:val="center"/>
          </w:tcPr>
          <w:p w14:paraId="63B178C4">
            <w:pPr>
              <w:spacing w:line="276" w:lineRule="auto"/>
              <w:rPr>
                <w:rFonts w:hint="eastAsia" w:ascii="宋体" w:hAnsi="宋体"/>
                <w:szCs w:val="21"/>
              </w:rPr>
            </w:pPr>
            <w:r>
              <w:rPr>
                <w:rFonts w:hint="eastAsia" w:ascii="宋体" w:hAnsi="宋体"/>
                <w:szCs w:val="21"/>
              </w:rPr>
              <w:t>1200mm（宽）*3500mm（长）*1600mm（高），根据现场情况调整；每层24块 250AH电池；四层电池架（预留后期扩容电池后备间能力）；</w:t>
            </w:r>
          </w:p>
        </w:tc>
      </w:tr>
      <w:bookmarkEnd w:id="29"/>
    </w:tbl>
    <w:p w14:paraId="1692ED94"/>
    <w:p w14:paraId="1B66295B">
      <w:pPr>
        <w:spacing w:line="276" w:lineRule="auto"/>
        <w:rPr>
          <w:rFonts w:hint="eastAsia" w:ascii="宋体" w:hAnsi="宋体"/>
          <w:szCs w:val="21"/>
        </w:rPr>
      </w:pPr>
    </w:p>
    <w:p w14:paraId="45D21E1E">
      <w:pPr>
        <w:pStyle w:val="58"/>
        <w:spacing w:line="276" w:lineRule="auto"/>
        <w:rPr>
          <w:sz w:val="24"/>
        </w:rPr>
      </w:pPr>
      <w:r>
        <w:rPr>
          <w:rFonts w:hint="eastAsia" w:ascii="宋体" w:hAnsi="宋体"/>
          <w:bCs/>
          <w:szCs w:val="21"/>
        </w:rPr>
        <w:br w:type="page"/>
      </w:r>
      <w:r>
        <w:rPr>
          <w:sz w:val="24"/>
        </w:rPr>
        <w:t>2.2采购标的需满足的服务标准、期限、效率等要求</w:t>
      </w:r>
    </w:p>
    <w:p w14:paraId="1AFA3499">
      <w:pPr>
        <w:tabs>
          <w:tab w:val="left" w:pos="1618"/>
        </w:tabs>
        <w:spacing w:before="5" w:line="360" w:lineRule="auto"/>
        <w:ind w:firstLine="480" w:firstLineChars="200"/>
      </w:pPr>
      <w:r>
        <w:rPr>
          <w:rFonts w:hint="eastAsia"/>
          <w:sz w:val="24"/>
        </w:rPr>
        <w:t>★</w:t>
      </w:r>
      <w:r>
        <w:rPr>
          <w:sz w:val="24"/>
        </w:rPr>
        <w:t>质量保证期：从验收合格之日起进入质量保证服务期，</w:t>
      </w:r>
      <w:r>
        <w:rPr>
          <w:rFonts w:hint="eastAsia"/>
          <w:sz w:val="24"/>
        </w:rPr>
        <w:t>本项目所有产品需提供原厂质保3年（以上服务内容包含在报价中，</w:t>
      </w:r>
      <w:r>
        <w:rPr>
          <w:sz w:val="24"/>
        </w:rPr>
        <w:t>验收时提供可查询的证明材料）</w:t>
      </w:r>
      <w:r>
        <w:rPr>
          <w:rFonts w:hint="eastAsia"/>
          <w:sz w:val="24"/>
        </w:rPr>
        <w:t>中标人交付的设备，应符合国家标准、行业标准及本合同约定要求。投标人需提供加盖投标人公章的承诺函，否则作无效投标处理。</w:t>
      </w:r>
    </w:p>
    <w:p w14:paraId="36122DDB">
      <w:pPr>
        <w:widowControl/>
        <w:spacing w:line="360" w:lineRule="auto"/>
        <w:ind w:firstLine="480" w:firstLineChars="200"/>
        <w:contextualSpacing/>
        <w:rPr>
          <w:sz w:val="24"/>
        </w:rPr>
      </w:pPr>
      <w:r>
        <w:rPr>
          <w:sz w:val="24"/>
        </w:rPr>
        <w:t>2.4采购标的的其他技术、服务等要求</w:t>
      </w:r>
    </w:p>
    <w:p w14:paraId="6EA0978A">
      <w:pPr>
        <w:tabs>
          <w:tab w:val="left" w:pos="1618"/>
        </w:tabs>
        <w:spacing w:before="216"/>
        <w:ind w:firstLine="480" w:firstLineChars="200"/>
        <w:rPr>
          <w:sz w:val="24"/>
        </w:rPr>
      </w:pPr>
      <w:r>
        <w:rPr>
          <w:rFonts w:hint="eastAsia"/>
          <w:sz w:val="24"/>
        </w:rPr>
        <w:t>具体</w:t>
      </w:r>
      <w:r>
        <w:rPr>
          <w:spacing w:val="-1"/>
          <w:sz w:val="24"/>
        </w:rPr>
        <w:t>技术、服务等要求</w:t>
      </w:r>
      <w:r>
        <w:rPr>
          <w:rFonts w:hint="eastAsia"/>
          <w:sz w:val="24"/>
        </w:rPr>
        <w:t>参见采购需求中的相关描述。</w:t>
      </w:r>
    </w:p>
    <w:p w14:paraId="7151D004">
      <w:pPr>
        <w:widowControl/>
        <w:spacing w:line="360" w:lineRule="auto"/>
        <w:ind w:firstLine="480" w:firstLineChars="200"/>
        <w:contextualSpacing/>
        <w:rPr>
          <w:sz w:val="24"/>
        </w:rPr>
      </w:pPr>
      <w:r>
        <w:rPr>
          <w:sz w:val="24"/>
        </w:rPr>
        <w:t>2.5需由供应商提供设计方案、解决方案或者组织方案的采购项目，应当说明采购标的的功能、应用场景、目标等基本要求</w:t>
      </w:r>
    </w:p>
    <w:p w14:paraId="0B28FBF0">
      <w:pPr>
        <w:pStyle w:val="58"/>
        <w:adjustRightInd w:val="0"/>
        <w:spacing w:line="360" w:lineRule="auto"/>
        <w:ind w:firstLine="424" w:firstLineChars="177"/>
        <w:contextualSpacing/>
        <w:jc w:val="left"/>
        <w:rPr>
          <w:rFonts w:ascii="Times New Roman" w:hAnsi="Times New Roman"/>
          <w:sz w:val="24"/>
          <w:szCs w:val="24"/>
        </w:rPr>
      </w:pPr>
      <w:r>
        <w:rPr>
          <w:rFonts w:hint="eastAsia" w:ascii="Times New Roman" w:hAnsi="Times New Roman"/>
          <w:sz w:val="24"/>
          <w:szCs w:val="24"/>
        </w:rPr>
        <w:t>本项目主要为北京服装学院通州校区必备产品供货，具体方案需求参见评分标准中的相关描述。</w:t>
      </w:r>
    </w:p>
    <w:p w14:paraId="6BDFC0A0">
      <w:pPr>
        <w:spacing w:line="360" w:lineRule="auto"/>
        <w:contextualSpacing/>
        <w:rPr>
          <w:i/>
          <w:iCs/>
          <w:sz w:val="24"/>
        </w:rPr>
      </w:pPr>
      <w:r>
        <w:rPr>
          <w:sz w:val="24"/>
        </w:rPr>
        <w:t>3. 验收标准</w:t>
      </w:r>
    </w:p>
    <w:p w14:paraId="54E8B325">
      <w:pPr>
        <w:widowControl/>
        <w:spacing w:line="360" w:lineRule="auto"/>
        <w:ind w:firstLine="482"/>
        <w:contextualSpacing/>
        <w:rPr>
          <w:bCs/>
          <w:sz w:val="24"/>
        </w:rPr>
      </w:pPr>
      <w:r>
        <w:rPr>
          <w:rFonts w:hint="eastAsia"/>
          <w:bCs/>
          <w:sz w:val="24"/>
        </w:rPr>
        <w:t>设备自中标人交付，采购人、中标人双方负责人对设备实物外观进行开箱清点、检查验收，如果发现数量不足或在外观验收完成七个工作日内发现有质量、技术等问题，中标人应按照采购人的要求，采取补足、更换或退货等处理措施，并承担由此发生的一切损失和费用。</w:t>
      </w:r>
    </w:p>
    <w:p w14:paraId="1D755934">
      <w:pPr>
        <w:spacing w:line="360" w:lineRule="auto"/>
        <w:contextualSpacing/>
        <w:rPr>
          <w:sz w:val="24"/>
        </w:rPr>
      </w:pPr>
      <w:r>
        <w:rPr>
          <w:sz w:val="24"/>
        </w:rPr>
        <w:t>4. 其他要求</w:t>
      </w:r>
    </w:p>
    <w:p w14:paraId="40942298">
      <w:pPr>
        <w:spacing w:line="360" w:lineRule="auto"/>
        <w:ind w:firstLine="480"/>
        <w:rPr>
          <w:sz w:val="24"/>
        </w:rPr>
      </w:pPr>
      <w:r>
        <w:rPr>
          <w:rFonts w:hint="eastAsia"/>
          <w:sz w:val="24"/>
        </w:rPr>
        <w:t>技术方案设计及安装调试要求：</w:t>
      </w:r>
    </w:p>
    <w:p w14:paraId="0CC04D52">
      <w:pPr>
        <w:spacing w:line="360" w:lineRule="auto"/>
        <w:ind w:firstLine="480" w:firstLineChars="200"/>
      </w:pPr>
      <w:r>
        <w:rPr>
          <w:rFonts w:hint="eastAsia"/>
          <w:sz w:val="24"/>
        </w:rPr>
        <w:t>（1）</w:t>
      </w:r>
      <w:r>
        <w:rPr>
          <w:rFonts w:hint="eastAsia"/>
          <w:sz w:val="24"/>
          <w:lang w:eastAsia="zh-CN"/>
        </w:rPr>
        <w:t>投标人</w:t>
      </w:r>
      <w:r>
        <w:rPr>
          <w:rFonts w:hint="eastAsia"/>
          <w:sz w:val="24"/>
        </w:rPr>
        <w:t>必须保证所提供的设备是针对招标方实际业务场景新生产的设备，绝非参展样品、返修样品或翻新设备，且设备出厂日期距投标日期不得超过</w:t>
      </w:r>
      <w:r>
        <w:rPr>
          <w:sz w:val="24"/>
        </w:rPr>
        <w:t>6</w:t>
      </w:r>
      <w:r>
        <w:rPr>
          <w:rFonts w:hint="eastAsia"/>
          <w:sz w:val="24"/>
        </w:rPr>
        <w:t>个月。</w:t>
      </w:r>
    </w:p>
    <w:p w14:paraId="486303C0">
      <w:pPr>
        <w:spacing w:line="360" w:lineRule="auto"/>
        <w:ind w:firstLine="480" w:firstLineChars="200"/>
      </w:pPr>
      <w:r>
        <w:rPr>
          <w:rFonts w:hint="eastAsia"/>
          <w:sz w:val="24"/>
        </w:rPr>
        <w:t>（2）</w:t>
      </w:r>
      <w:r>
        <w:rPr>
          <w:rFonts w:hint="eastAsia"/>
          <w:sz w:val="24"/>
          <w:lang w:eastAsia="zh-CN"/>
        </w:rPr>
        <w:t>投标人</w:t>
      </w:r>
      <w:r>
        <w:rPr>
          <w:rFonts w:hint="eastAsia"/>
          <w:sz w:val="24"/>
        </w:rPr>
        <w:t>所提供的设备必须严格按照现行的国家及行业设计、制造标准及技术规范要求进行选材与制造，所有核心零部件（如</w:t>
      </w:r>
      <w:r>
        <w:rPr>
          <w:sz w:val="24"/>
        </w:rPr>
        <w:t xml:space="preserve"> CPU</w:t>
      </w:r>
      <w:r>
        <w:rPr>
          <w:rFonts w:hint="eastAsia"/>
          <w:sz w:val="24"/>
        </w:rPr>
        <w:t>、内存、硬盘、电源模块等）必须符合国家相关质量标准。在此基础上，还须满足招标书中提出的硬件配置、性能参数、兼容性等工艺与技术要求，且需在招标方指定的机房现场，按照既定技术方案完成设备的安装部署、系统调试，并确保在规定时间内达到交付使用条件，交付时需提供完整的安装调试报告。</w:t>
      </w:r>
    </w:p>
    <w:p w14:paraId="1993C919">
      <w:pPr>
        <w:spacing w:line="360" w:lineRule="auto"/>
        <w:ind w:firstLine="480" w:firstLineChars="200"/>
      </w:pPr>
      <w:r>
        <w:rPr>
          <w:rFonts w:hint="eastAsia"/>
          <w:sz w:val="24"/>
        </w:rPr>
        <w:t>（3）</w:t>
      </w:r>
      <w:r>
        <w:rPr>
          <w:rFonts w:hint="eastAsia"/>
          <w:sz w:val="24"/>
          <w:lang w:eastAsia="zh-CN"/>
        </w:rPr>
        <w:t>投标人</w:t>
      </w:r>
      <w:r>
        <w:rPr>
          <w:rFonts w:hint="eastAsia"/>
          <w:sz w:val="24"/>
        </w:rPr>
        <w:t>提供的服务器存储设备必须具备高质量、高可靠性，能适应</w:t>
      </w:r>
      <w:r>
        <w:rPr>
          <w:sz w:val="24"/>
        </w:rPr>
        <w:t xml:space="preserve"> 7</w:t>
      </w:r>
      <w:r>
        <w:rPr>
          <w:rFonts w:hint="eastAsia"/>
          <w:sz w:val="24"/>
        </w:rPr>
        <w:t>×</w:t>
      </w:r>
      <w:r>
        <w:rPr>
          <w:sz w:val="24"/>
        </w:rPr>
        <w:t xml:space="preserve">24 </w:t>
      </w:r>
      <w:r>
        <w:rPr>
          <w:rFonts w:hint="eastAsia"/>
          <w:sz w:val="24"/>
        </w:rPr>
        <w:t>小时连续稳定运行的工作模式，保障业务不中断。</w:t>
      </w:r>
    </w:p>
    <w:p w14:paraId="55969095">
      <w:pPr>
        <w:spacing w:line="360" w:lineRule="auto"/>
        <w:ind w:firstLine="480" w:firstLineChars="200"/>
      </w:pPr>
      <w:r>
        <w:rPr>
          <w:rFonts w:hint="eastAsia"/>
          <w:sz w:val="24"/>
        </w:rPr>
        <w:t>（4）设备需具有良好的操作性、维护性、安全性能，不得对机房环境造成污染，也不得危害操作人员人身健康。设备操作界面需简洁直观，支持远程管理与监控；维护方面需便于零部件更换与升级，降低维护难度与成本；</w:t>
      </w:r>
      <w:r>
        <w:rPr>
          <w:rFonts w:hint="eastAsia"/>
          <w:sz w:val="24"/>
          <w:lang w:val="en-US" w:eastAsia="zh-CN"/>
        </w:rPr>
        <w:t>投标人</w:t>
      </w:r>
      <w:r>
        <w:rPr>
          <w:rFonts w:hint="eastAsia"/>
          <w:sz w:val="24"/>
        </w:rPr>
        <w:t>必须对招标设备所提出的技术要求在投标书中做出明确、详细的描述，且投标文件中应列出设备必要的技术参数，如服务器</w:t>
      </w:r>
      <w:r>
        <w:rPr>
          <w:sz w:val="24"/>
        </w:rPr>
        <w:t xml:space="preserve"> CPU </w:t>
      </w:r>
      <w:r>
        <w:rPr>
          <w:rFonts w:hint="eastAsia"/>
          <w:sz w:val="24"/>
        </w:rPr>
        <w:t>型号及核心数、内存容量及频率、硬盘类型及容量等关键指标。</w:t>
      </w:r>
    </w:p>
    <w:p w14:paraId="0C358F6E">
      <w:pPr>
        <w:spacing w:line="360" w:lineRule="auto"/>
        <w:ind w:firstLine="480" w:firstLineChars="200"/>
      </w:pPr>
      <w:r>
        <w:rPr>
          <w:rFonts w:hint="eastAsia"/>
          <w:sz w:val="24"/>
        </w:rPr>
        <w:t>（5）</w:t>
      </w:r>
      <w:r>
        <w:rPr>
          <w:rFonts w:hint="eastAsia"/>
          <w:sz w:val="24"/>
          <w:lang w:eastAsia="zh-CN"/>
        </w:rPr>
        <w:t>投标人</w:t>
      </w:r>
      <w:r>
        <w:rPr>
          <w:rFonts w:hint="eastAsia"/>
          <w:sz w:val="24"/>
        </w:rPr>
        <w:t>对供货范围内所有与服务器存储相关的货物（包含标准件，如连接线、固定支架等；外购件等；自制件，如定制化电池柜等；以及备品备件、易损件，如备用硬盘、风扇等）及提供的其它服务（包括设备包装、运输至招标方指定机房、现场安装调试、设备验收、售后服务。</w:t>
      </w:r>
    </w:p>
    <w:p w14:paraId="7DCC26A1">
      <w:pPr>
        <w:spacing w:line="360" w:lineRule="auto"/>
        <w:ind w:firstLine="480" w:firstLineChars="200"/>
      </w:pPr>
      <w:r>
        <w:rPr>
          <w:rFonts w:hint="eastAsia"/>
          <w:sz w:val="24"/>
        </w:rPr>
        <w:t>（6）为保证本项目与机房内各子系统（如网络交换系统、机房动力环境监控系统、配电系统）之间物理接口（如网络接口、电源接口等）的匹配性、尺寸的兼容性、设备风格的统一性，以及软件系统的兼容性，同时便于后期的维护管理与系统升级，本次招标的服务器存储设备必须满足与机房现有及本次招标采购的网络设备、配电设备等核心部件完全兼容。</w:t>
      </w:r>
    </w:p>
    <w:p w14:paraId="517F70D6">
      <w:pPr>
        <w:spacing w:line="360" w:lineRule="auto"/>
        <w:ind w:firstLine="480" w:firstLineChars="200"/>
      </w:pPr>
      <w:r>
        <w:rPr>
          <w:rFonts w:hint="eastAsia"/>
          <w:sz w:val="24"/>
        </w:rPr>
        <w:t>（7）投标文件中应满足运输、安装调试及验收等各环节的时间要求并编制详细进度计划表，若因</w:t>
      </w:r>
      <w:r>
        <w:rPr>
          <w:rFonts w:hint="eastAsia"/>
          <w:sz w:val="24"/>
          <w:lang w:val="en-US" w:eastAsia="zh-CN"/>
        </w:rPr>
        <w:t>投标人</w:t>
      </w:r>
      <w:r>
        <w:rPr>
          <w:rFonts w:hint="eastAsia"/>
          <w:sz w:val="24"/>
        </w:rPr>
        <w:t>原因导致延期交付，需按照合同约定承担相应的违约责任。</w:t>
      </w:r>
    </w:p>
    <w:p w14:paraId="3D48F6DD">
      <w:pPr>
        <w:spacing w:line="360" w:lineRule="auto"/>
        <w:ind w:firstLine="480" w:firstLineChars="200"/>
        <w:rPr>
          <w:sz w:val="24"/>
        </w:rPr>
      </w:pPr>
      <w:r>
        <w:rPr>
          <w:rFonts w:hint="eastAsia"/>
          <w:sz w:val="24"/>
        </w:rPr>
        <w:t>（8）设备安装调试完成后应进行不少于三个月的试运行期，试运行期间对设备的各项功能以及可靠性进行检验，并再次核对招标要求，所有项目完成后方可进行终验。</w:t>
      </w:r>
    </w:p>
    <w:p w14:paraId="27EBCFFE">
      <w:pPr>
        <w:spacing w:line="360" w:lineRule="auto"/>
        <w:ind w:firstLine="480" w:firstLineChars="200"/>
        <w:rPr>
          <w:sz w:val="24"/>
        </w:rPr>
      </w:pPr>
      <w:r>
        <w:rPr>
          <w:rFonts w:hint="eastAsia"/>
          <w:sz w:val="24"/>
        </w:rPr>
        <w:t>培训服务要求：</w:t>
      </w:r>
    </w:p>
    <w:p w14:paraId="1C96F9E6">
      <w:pPr>
        <w:spacing w:line="360" w:lineRule="auto"/>
        <w:ind w:firstLine="480" w:firstLineChars="200"/>
        <w:rPr>
          <w:sz w:val="24"/>
        </w:rPr>
      </w:pPr>
      <w:r>
        <w:rPr>
          <w:rFonts w:hint="eastAsia"/>
          <w:sz w:val="24"/>
        </w:rPr>
        <w:t>投标人需提供对采购人相关技术人员的相应培训，直至其能够熟练的使用本项目所采购设备为止。</w:t>
      </w:r>
    </w:p>
    <w:p w14:paraId="2D556908">
      <w:pPr>
        <w:spacing w:line="360" w:lineRule="auto"/>
        <w:ind w:firstLine="480" w:firstLineChars="200"/>
        <w:rPr>
          <w:sz w:val="24"/>
        </w:rPr>
      </w:pPr>
      <w:r>
        <w:rPr>
          <w:rFonts w:hint="eastAsia"/>
          <w:sz w:val="24"/>
        </w:rPr>
        <w:t>（1）提供基础知识、工作原理和使用方法；</w:t>
      </w:r>
    </w:p>
    <w:p w14:paraId="40AB35DE">
      <w:pPr>
        <w:spacing w:line="360" w:lineRule="auto"/>
        <w:ind w:firstLine="480" w:firstLineChars="200"/>
        <w:rPr>
          <w:sz w:val="24"/>
        </w:rPr>
      </w:pPr>
      <w:r>
        <w:rPr>
          <w:rFonts w:hint="eastAsia"/>
          <w:sz w:val="24"/>
        </w:rPr>
        <w:t>（2）提供软硬件的操作方法；</w:t>
      </w:r>
    </w:p>
    <w:p w14:paraId="033E56F3">
      <w:pPr>
        <w:spacing w:line="360" w:lineRule="auto"/>
        <w:ind w:firstLine="480" w:firstLineChars="200"/>
        <w:rPr>
          <w:sz w:val="24"/>
        </w:rPr>
      </w:pPr>
      <w:r>
        <w:rPr>
          <w:rFonts w:hint="eastAsia"/>
          <w:sz w:val="24"/>
        </w:rPr>
        <w:t>（3）能够对设备的一般故障进行诊断和简单维修，进行易损件的更换；</w:t>
      </w:r>
    </w:p>
    <w:p w14:paraId="099A5ED4">
      <w:pPr>
        <w:spacing w:line="360" w:lineRule="auto"/>
        <w:ind w:firstLine="480" w:firstLineChars="200"/>
        <w:rPr>
          <w:sz w:val="24"/>
        </w:rPr>
      </w:pPr>
      <w:r>
        <w:rPr>
          <w:rFonts w:hint="eastAsia"/>
          <w:sz w:val="24"/>
        </w:rPr>
        <w:t>（4）提供设备的日常维护和保养。</w:t>
      </w:r>
    </w:p>
    <w:p w14:paraId="0234A77D">
      <w:pPr>
        <w:spacing w:line="360" w:lineRule="auto"/>
        <w:ind w:firstLine="480" w:firstLineChars="200"/>
        <w:rPr>
          <w:sz w:val="24"/>
        </w:rPr>
      </w:pPr>
      <w:r>
        <w:rPr>
          <w:rFonts w:hint="eastAsia"/>
          <w:sz w:val="24"/>
        </w:rPr>
        <w:t>（5）提供的相应培训，能够使管理人员、运维人员熟练的使用本项目所采购设备、软件为止。</w:t>
      </w:r>
    </w:p>
    <w:p w14:paraId="6748A95E">
      <w:pPr>
        <w:pStyle w:val="2"/>
        <w:ind w:left="0" w:leftChars="0" w:firstLine="480" w:firstLineChars="0"/>
      </w:pPr>
      <w:r>
        <w:rPr>
          <w:rFonts w:hint="eastAsia"/>
        </w:rPr>
        <w:t>（6）提供3天不少于10人次的培训，培训时间和培训方式提前与采购人商议决定。</w:t>
      </w:r>
    </w:p>
    <w:p w14:paraId="5203C4C1">
      <w:pPr>
        <w:pStyle w:val="2"/>
        <w:ind w:firstLine="480"/>
      </w:pPr>
      <w:r>
        <w:rPr>
          <w:rFonts w:hint="eastAsia"/>
        </w:rPr>
        <w:t>售后服务及技术支持要求：</w:t>
      </w:r>
    </w:p>
    <w:p w14:paraId="549DC2FF">
      <w:pPr>
        <w:spacing w:line="360" w:lineRule="auto"/>
        <w:ind w:firstLine="480" w:firstLineChars="200"/>
        <w:rPr>
          <w:sz w:val="24"/>
        </w:rPr>
      </w:pPr>
      <w:r>
        <w:rPr>
          <w:rFonts w:hint="eastAsia"/>
          <w:sz w:val="24"/>
        </w:rPr>
        <w:t>（1）质保服务：验收合格之日起，提供3年原厂质保，质保内容不限于设备主体、配件、软件等所有内容。</w:t>
      </w:r>
    </w:p>
    <w:p w14:paraId="434EA29A">
      <w:pPr>
        <w:spacing w:line="360" w:lineRule="auto"/>
        <w:ind w:firstLine="480" w:firstLineChars="200"/>
        <w:rPr>
          <w:sz w:val="24"/>
        </w:rPr>
      </w:pPr>
      <w:r>
        <w:rPr>
          <w:rFonts w:hint="eastAsia"/>
          <w:sz w:val="24"/>
        </w:rPr>
        <w:t>（2）售后服务响应：质保期内提供7×24小时热线电话支持，收到用户通知后1小时内响应，4小时内提供现场服务。</w:t>
      </w:r>
    </w:p>
    <w:p w14:paraId="3AC0D25A">
      <w:pPr>
        <w:spacing w:line="360" w:lineRule="auto"/>
        <w:ind w:firstLine="480" w:firstLineChars="200"/>
        <w:rPr>
          <w:sz w:val="24"/>
        </w:rPr>
      </w:pPr>
      <w:r>
        <w:rPr>
          <w:rFonts w:hint="eastAsia"/>
          <w:sz w:val="24"/>
        </w:rPr>
        <w:t>（3）提供远程处理服务：提供7×24远程问题处理服务，就产品相关的技术咨询通过网络手段等进行远程技术支持和处理，并提供问题解决方案。</w:t>
      </w:r>
    </w:p>
    <w:p w14:paraId="12528976">
      <w:pPr>
        <w:spacing w:line="360" w:lineRule="auto"/>
        <w:ind w:firstLine="480" w:firstLineChars="200"/>
        <w:rPr>
          <w:sz w:val="24"/>
        </w:rPr>
      </w:pPr>
      <w:r>
        <w:rPr>
          <w:rFonts w:hint="eastAsia"/>
          <w:sz w:val="24"/>
        </w:rPr>
        <w:t>（4）提供软件更新服务：为解决特定软件版本的bug或改进功能，提供软件更新或软件补丁。</w:t>
      </w:r>
    </w:p>
    <w:p w14:paraId="03702147">
      <w:pPr>
        <w:spacing w:line="360" w:lineRule="auto"/>
        <w:ind w:firstLine="480" w:firstLineChars="200"/>
        <w:rPr>
          <w:sz w:val="24"/>
        </w:rPr>
      </w:pPr>
      <w:r>
        <w:rPr>
          <w:rFonts w:hint="eastAsia"/>
          <w:sz w:val="24"/>
        </w:rPr>
        <w:t>（5）提供硬件支持服务：产品出现质量问题应及时进行修理，若无法妥善修理，应提供硬件预更换服务（外购件除外）。</w:t>
      </w:r>
    </w:p>
    <w:p w14:paraId="4E0162F3">
      <w:pPr>
        <w:pStyle w:val="2"/>
        <w:ind w:left="0" w:leftChars="0" w:firstLine="480"/>
      </w:pPr>
      <w:r>
        <w:rPr>
          <w:rFonts w:hint="eastAsia"/>
        </w:rPr>
        <w:t>（6）质保期满，投标人应持续对产品运行期间出现的故障免费提供维修服务。（7）售后文档：售后服务过程应提供全套的维护文档，并由经手人签字确认。</w:t>
      </w:r>
    </w:p>
    <w:p w14:paraId="4D30858C">
      <w:pPr>
        <w:pStyle w:val="2"/>
        <w:ind w:left="0" w:leftChars="0" w:firstLine="480"/>
      </w:pPr>
      <w:r>
        <w:rPr>
          <w:rFonts w:hint="eastAsia"/>
        </w:rPr>
        <w:t>（8）售后服务流程：提供服务的具体流程，包括问题报告、故障诊断、维修执行、后期跟踪等内容说明。</w:t>
      </w:r>
    </w:p>
    <w:bookmarkEnd w:id="1"/>
    <w:bookmarkEnd w:id="2"/>
    <w:bookmarkEnd w:id="3"/>
    <w:bookmarkEnd w:id="4"/>
    <w:bookmarkEnd w:id="5"/>
    <w:bookmarkEnd w:id="6"/>
    <w:bookmarkEnd w:id="7"/>
    <w:bookmarkEnd w:id="8"/>
    <w:bookmarkEnd w:id="9"/>
    <w:bookmarkEnd w:id="10"/>
    <w:bookmarkEnd w:id="11"/>
    <w:bookmarkEnd w:id="12"/>
    <w:bookmarkEnd w:id="13"/>
    <w:bookmarkEnd w:id="14"/>
    <w:p w14:paraId="4F0554E6">
      <w:pPr>
        <w:rPr>
          <w:b/>
          <w:sz w:val="36"/>
          <w:szCs w:val="36"/>
        </w:rPr>
      </w:pPr>
    </w:p>
    <w:sectPr>
      <w:footerReference r:id="rId3"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AF7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A75DC9"/>
    <w:multiLevelType w:val="multilevel"/>
    <w:tmpl w:val="2FA75DC9"/>
    <w:lvl w:ilvl="0" w:tentative="0">
      <w:start w:val="1"/>
      <w:numFmt w:val="decimal"/>
      <w:lvlText w:val="%1."/>
      <w:lvlJc w:val="left"/>
      <w:pPr>
        <w:ind w:left="3134" w:hanging="440"/>
      </w:pPr>
    </w:lvl>
    <w:lvl w:ilvl="1" w:tentative="0">
      <w:start w:val="1"/>
      <w:numFmt w:val="lowerLetter"/>
      <w:lvlText w:val="%2)"/>
      <w:lvlJc w:val="left"/>
      <w:pPr>
        <w:ind w:left="3574" w:hanging="440"/>
      </w:pPr>
    </w:lvl>
    <w:lvl w:ilvl="2" w:tentative="0">
      <w:start w:val="1"/>
      <w:numFmt w:val="lowerRoman"/>
      <w:lvlText w:val="%3."/>
      <w:lvlJc w:val="right"/>
      <w:pPr>
        <w:ind w:left="4014" w:hanging="440"/>
      </w:pPr>
    </w:lvl>
    <w:lvl w:ilvl="3" w:tentative="0">
      <w:start w:val="1"/>
      <w:numFmt w:val="decimal"/>
      <w:lvlText w:val="%4."/>
      <w:lvlJc w:val="left"/>
      <w:pPr>
        <w:ind w:left="4454" w:hanging="440"/>
      </w:pPr>
    </w:lvl>
    <w:lvl w:ilvl="4" w:tentative="0">
      <w:start w:val="1"/>
      <w:numFmt w:val="lowerLetter"/>
      <w:lvlText w:val="%5)"/>
      <w:lvlJc w:val="left"/>
      <w:pPr>
        <w:ind w:left="4894" w:hanging="440"/>
      </w:pPr>
    </w:lvl>
    <w:lvl w:ilvl="5" w:tentative="0">
      <w:start w:val="1"/>
      <w:numFmt w:val="lowerRoman"/>
      <w:lvlText w:val="%6."/>
      <w:lvlJc w:val="right"/>
      <w:pPr>
        <w:ind w:left="5334" w:hanging="440"/>
      </w:pPr>
    </w:lvl>
    <w:lvl w:ilvl="6" w:tentative="0">
      <w:start w:val="1"/>
      <w:numFmt w:val="decimal"/>
      <w:lvlText w:val="%7."/>
      <w:lvlJc w:val="left"/>
      <w:pPr>
        <w:ind w:left="5774" w:hanging="440"/>
      </w:pPr>
    </w:lvl>
    <w:lvl w:ilvl="7" w:tentative="0">
      <w:start w:val="1"/>
      <w:numFmt w:val="lowerLetter"/>
      <w:lvlText w:val="%8)"/>
      <w:lvlJc w:val="left"/>
      <w:pPr>
        <w:ind w:left="6214" w:hanging="440"/>
      </w:pPr>
    </w:lvl>
    <w:lvl w:ilvl="8" w:tentative="0">
      <w:start w:val="1"/>
      <w:numFmt w:val="lowerRoman"/>
      <w:lvlText w:val="%9."/>
      <w:lvlJc w:val="right"/>
      <w:pPr>
        <w:ind w:left="6654" w:hanging="44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B8A"/>
    <w:rsid w:val="00007D34"/>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262"/>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38"/>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12"/>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8D"/>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7E"/>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4F6"/>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657"/>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C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0A6"/>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F55"/>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0A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66B"/>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ED9"/>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88F"/>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AF"/>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1"/>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BA0"/>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1C"/>
    <w:rsid w:val="00186AEB"/>
    <w:rsid w:val="00186B1E"/>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02"/>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FC5"/>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2A3"/>
    <w:rsid w:val="001E141A"/>
    <w:rsid w:val="001E184D"/>
    <w:rsid w:val="001E19E2"/>
    <w:rsid w:val="001E1B79"/>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C3B"/>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37B"/>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3F1"/>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584"/>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C6"/>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55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E1"/>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42B"/>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A7FF0"/>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B88"/>
    <w:rsid w:val="002C5D7C"/>
    <w:rsid w:val="002C5F25"/>
    <w:rsid w:val="002C5F4A"/>
    <w:rsid w:val="002C62F5"/>
    <w:rsid w:val="002C6396"/>
    <w:rsid w:val="002C6639"/>
    <w:rsid w:val="002C6EB7"/>
    <w:rsid w:val="002C700F"/>
    <w:rsid w:val="002C7061"/>
    <w:rsid w:val="002C7161"/>
    <w:rsid w:val="002C7583"/>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B96"/>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0D"/>
    <w:rsid w:val="002F33A6"/>
    <w:rsid w:val="002F33EA"/>
    <w:rsid w:val="002F348E"/>
    <w:rsid w:val="002F350C"/>
    <w:rsid w:val="002F35E7"/>
    <w:rsid w:val="002F3602"/>
    <w:rsid w:val="002F37F2"/>
    <w:rsid w:val="002F3ADE"/>
    <w:rsid w:val="002F3C5D"/>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3A"/>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DF3"/>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6F"/>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53"/>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4B5"/>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44"/>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C9A"/>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4E"/>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A8E"/>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27A"/>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11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545"/>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B99"/>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B9A"/>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0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7B"/>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3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630"/>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BA"/>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57"/>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EBA"/>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93F"/>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E2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A92"/>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59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698"/>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CB"/>
    <w:rsid w:val="00576F8C"/>
    <w:rsid w:val="00576F91"/>
    <w:rsid w:val="005770B2"/>
    <w:rsid w:val="00577375"/>
    <w:rsid w:val="0057777F"/>
    <w:rsid w:val="005777D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1A8"/>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43A"/>
    <w:rsid w:val="0059389C"/>
    <w:rsid w:val="00593C7C"/>
    <w:rsid w:val="00593D33"/>
    <w:rsid w:val="00594208"/>
    <w:rsid w:val="00594506"/>
    <w:rsid w:val="00594523"/>
    <w:rsid w:val="0059457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4F"/>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A6B"/>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A7F77"/>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486"/>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E9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845"/>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E1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57E"/>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1DE7"/>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8B"/>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2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001"/>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78"/>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5A8"/>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C16"/>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61B"/>
    <w:rsid w:val="006579FD"/>
    <w:rsid w:val="00657E2A"/>
    <w:rsid w:val="00657EF2"/>
    <w:rsid w:val="00657FFC"/>
    <w:rsid w:val="006602FA"/>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2E2"/>
    <w:rsid w:val="006853DA"/>
    <w:rsid w:val="00685632"/>
    <w:rsid w:val="00685A09"/>
    <w:rsid w:val="00685B60"/>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1D3"/>
    <w:rsid w:val="0069729C"/>
    <w:rsid w:val="00697517"/>
    <w:rsid w:val="0069769A"/>
    <w:rsid w:val="006977F0"/>
    <w:rsid w:val="006979DB"/>
    <w:rsid w:val="00697C46"/>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82B"/>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5F"/>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5C"/>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2F5"/>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E4"/>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186"/>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09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55"/>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EC7"/>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BB8"/>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444"/>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55C"/>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85C"/>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C98"/>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64"/>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6F8D"/>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6F1"/>
    <w:rsid w:val="007F67A8"/>
    <w:rsid w:val="007F6EFD"/>
    <w:rsid w:val="007F6F15"/>
    <w:rsid w:val="007F7080"/>
    <w:rsid w:val="007F70A1"/>
    <w:rsid w:val="007F72CE"/>
    <w:rsid w:val="007F74F9"/>
    <w:rsid w:val="007F7C69"/>
    <w:rsid w:val="007F7E31"/>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42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B9"/>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AFF"/>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F"/>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0DB"/>
    <w:rsid w:val="00860211"/>
    <w:rsid w:val="00860614"/>
    <w:rsid w:val="0086081D"/>
    <w:rsid w:val="00860A9A"/>
    <w:rsid w:val="00860AE9"/>
    <w:rsid w:val="00860BD7"/>
    <w:rsid w:val="008611C9"/>
    <w:rsid w:val="0086122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3ED0"/>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E1C"/>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54"/>
    <w:rsid w:val="00883189"/>
    <w:rsid w:val="00883329"/>
    <w:rsid w:val="00883766"/>
    <w:rsid w:val="0088381F"/>
    <w:rsid w:val="008838B6"/>
    <w:rsid w:val="0088392A"/>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A77"/>
    <w:rsid w:val="00891CB4"/>
    <w:rsid w:val="008923EF"/>
    <w:rsid w:val="00892554"/>
    <w:rsid w:val="008927ED"/>
    <w:rsid w:val="0089297A"/>
    <w:rsid w:val="00892A3A"/>
    <w:rsid w:val="00892A8C"/>
    <w:rsid w:val="00892DD0"/>
    <w:rsid w:val="00892DDB"/>
    <w:rsid w:val="00893391"/>
    <w:rsid w:val="008933EB"/>
    <w:rsid w:val="00893435"/>
    <w:rsid w:val="00893470"/>
    <w:rsid w:val="00893666"/>
    <w:rsid w:val="00893921"/>
    <w:rsid w:val="008939F8"/>
    <w:rsid w:val="00893B56"/>
    <w:rsid w:val="00893BD4"/>
    <w:rsid w:val="00893C94"/>
    <w:rsid w:val="00893E6C"/>
    <w:rsid w:val="00893E73"/>
    <w:rsid w:val="00893F26"/>
    <w:rsid w:val="008945E2"/>
    <w:rsid w:val="0089478D"/>
    <w:rsid w:val="008947F8"/>
    <w:rsid w:val="0089491C"/>
    <w:rsid w:val="00894BC7"/>
    <w:rsid w:val="00894D9A"/>
    <w:rsid w:val="00894DF2"/>
    <w:rsid w:val="00895094"/>
    <w:rsid w:val="008950CB"/>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6D"/>
    <w:rsid w:val="008B2473"/>
    <w:rsid w:val="008B2563"/>
    <w:rsid w:val="008B2566"/>
    <w:rsid w:val="008B25D3"/>
    <w:rsid w:val="008B268E"/>
    <w:rsid w:val="008B2708"/>
    <w:rsid w:val="008B2A93"/>
    <w:rsid w:val="008B2B7A"/>
    <w:rsid w:val="008B2B7B"/>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3E4"/>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1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70"/>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99D"/>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2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7E"/>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E83"/>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098"/>
    <w:rsid w:val="00973416"/>
    <w:rsid w:val="009736C3"/>
    <w:rsid w:val="0097397D"/>
    <w:rsid w:val="00973C21"/>
    <w:rsid w:val="00973C4C"/>
    <w:rsid w:val="00973C88"/>
    <w:rsid w:val="0097476F"/>
    <w:rsid w:val="0097481B"/>
    <w:rsid w:val="00974CA4"/>
    <w:rsid w:val="00974CF1"/>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7E9"/>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B8"/>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5D"/>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4CA"/>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94"/>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B2"/>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51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D8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DAC"/>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C2"/>
    <w:rsid w:val="00A75EEF"/>
    <w:rsid w:val="00A75F07"/>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0"/>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F9"/>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A86"/>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6B3"/>
    <w:rsid w:val="00B0177D"/>
    <w:rsid w:val="00B01887"/>
    <w:rsid w:val="00B01E07"/>
    <w:rsid w:val="00B0237B"/>
    <w:rsid w:val="00B02BFB"/>
    <w:rsid w:val="00B030F8"/>
    <w:rsid w:val="00B03106"/>
    <w:rsid w:val="00B03253"/>
    <w:rsid w:val="00B03895"/>
    <w:rsid w:val="00B038AB"/>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3D"/>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E26"/>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44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77F6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E3D"/>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2B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39"/>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86"/>
    <w:rsid w:val="00BD6CD9"/>
    <w:rsid w:val="00BD6D6D"/>
    <w:rsid w:val="00BD7023"/>
    <w:rsid w:val="00BD720C"/>
    <w:rsid w:val="00BD7317"/>
    <w:rsid w:val="00BD732A"/>
    <w:rsid w:val="00BD7708"/>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D6D"/>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4A9"/>
    <w:rsid w:val="00C406A2"/>
    <w:rsid w:val="00C40A33"/>
    <w:rsid w:val="00C40B04"/>
    <w:rsid w:val="00C40B61"/>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595"/>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AB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6C8"/>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1A"/>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121"/>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D3"/>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96"/>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8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74F"/>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5B"/>
    <w:rsid w:val="00CE7770"/>
    <w:rsid w:val="00CE7776"/>
    <w:rsid w:val="00CE7853"/>
    <w:rsid w:val="00CE7A7D"/>
    <w:rsid w:val="00CE7B20"/>
    <w:rsid w:val="00CE7CE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E3"/>
    <w:rsid w:val="00D103B2"/>
    <w:rsid w:val="00D10606"/>
    <w:rsid w:val="00D106A0"/>
    <w:rsid w:val="00D10784"/>
    <w:rsid w:val="00D10D36"/>
    <w:rsid w:val="00D10D3B"/>
    <w:rsid w:val="00D10DD2"/>
    <w:rsid w:val="00D10EEB"/>
    <w:rsid w:val="00D111D2"/>
    <w:rsid w:val="00D11807"/>
    <w:rsid w:val="00D1193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CC2"/>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C2C"/>
    <w:rsid w:val="00D16D96"/>
    <w:rsid w:val="00D16DEF"/>
    <w:rsid w:val="00D16E9B"/>
    <w:rsid w:val="00D16F3C"/>
    <w:rsid w:val="00D170A4"/>
    <w:rsid w:val="00D1765E"/>
    <w:rsid w:val="00D17F1B"/>
    <w:rsid w:val="00D200DF"/>
    <w:rsid w:val="00D201F4"/>
    <w:rsid w:val="00D2024B"/>
    <w:rsid w:val="00D205E9"/>
    <w:rsid w:val="00D2088D"/>
    <w:rsid w:val="00D20B6B"/>
    <w:rsid w:val="00D20C6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1B5"/>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03"/>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0A"/>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07E"/>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39B"/>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75"/>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B7CBA"/>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A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B09"/>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37"/>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F7"/>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5B"/>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553"/>
    <w:rsid w:val="00EB07BC"/>
    <w:rsid w:val="00EB0A07"/>
    <w:rsid w:val="00EB0BD6"/>
    <w:rsid w:val="00EB0DFC"/>
    <w:rsid w:val="00EB13BB"/>
    <w:rsid w:val="00EB161C"/>
    <w:rsid w:val="00EB1636"/>
    <w:rsid w:val="00EB1881"/>
    <w:rsid w:val="00EB204E"/>
    <w:rsid w:val="00EB21F8"/>
    <w:rsid w:val="00EB2513"/>
    <w:rsid w:val="00EB26DC"/>
    <w:rsid w:val="00EB2751"/>
    <w:rsid w:val="00EB27A3"/>
    <w:rsid w:val="00EB27BF"/>
    <w:rsid w:val="00EB27D3"/>
    <w:rsid w:val="00EB293F"/>
    <w:rsid w:val="00EB2A28"/>
    <w:rsid w:val="00EB2D19"/>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B4"/>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195F"/>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16"/>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FE"/>
    <w:rsid w:val="00EF1626"/>
    <w:rsid w:val="00EF162A"/>
    <w:rsid w:val="00EF16D4"/>
    <w:rsid w:val="00EF1A5B"/>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68"/>
    <w:rsid w:val="00EF72FD"/>
    <w:rsid w:val="00EF7525"/>
    <w:rsid w:val="00EF7561"/>
    <w:rsid w:val="00EF7703"/>
    <w:rsid w:val="00EF77B9"/>
    <w:rsid w:val="00EF7BEC"/>
    <w:rsid w:val="00EF7D5D"/>
    <w:rsid w:val="00F001AC"/>
    <w:rsid w:val="00F0058E"/>
    <w:rsid w:val="00F00730"/>
    <w:rsid w:val="00F007FE"/>
    <w:rsid w:val="00F0089D"/>
    <w:rsid w:val="00F00956"/>
    <w:rsid w:val="00F0095C"/>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3D"/>
    <w:rsid w:val="00F04461"/>
    <w:rsid w:val="00F04703"/>
    <w:rsid w:val="00F049DD"/>
    <w:rsid w:val="00F04B5B"/>
    <w:rsid w:val="00F0507E"/>
    <w:rsid w:val="00F05190"/>
    <w:rsid w:val="00F054D8"/>
    <w:rsid w:val="00F05541"/>
    <w:rsid w:val="00F0559B"/>
    <w:rsid w:val="00F0561B"/>
    <w:rsid w:val="00F05789"/>
    <w:rsid w:val="00F05942"/>
    <w:rsid w:val="00F05BA9"/>
    <w:rsid w:val="00F06199"/>
    <w:rsid w:val="00F06919"/>
    <w:rsid w:val="00F06A3C"/>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8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0A9"/>
    <w:rsid w:val="00F242C5"/>
    <w:rsid w:val="00F245D5"/>
    <w:rsid w:val="00F24667"/>
    <w:rsid w:val="00F24789"/>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09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7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BC"/>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43"/>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B00"/>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AAB"/>
    <w:rsid w:val="00F80C8B"/>
    <w:rsid w:val="00F811D4"/>
    <w:rsid w:val="00F811DC"/>
    <w:rsid w:val="00F811DF"/>
    <w:rsid w:val="00F811F3"/>
    <w:rsid w:val="00F814C5"/>
    <w:rsid w:val="00F816C7"/>
    <w:rsid w:val="00F818F5"/>
    <w:rsid w:val="00F819E8"/>
    <w:rsid w:val="00F81C01"/>
    <w:rsid w:val="00F81DAF"/>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2E9A"/>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5B"/>
    <w:rsid w:val="00FC051D"/>
    <w:rsid w:val="00FC05D7"/>
    <w:rsid w:val="00FC0B40"/>
    <w:rsid w:val="00FC0B58"/>
    <w:rsid w:val="00FC0C08"/>
    <w:rsid w:val="00FC0D68"/>
    <w:rsid w:val="00FC12B0"/>
    <w:rsid w:val="00FC1517"/>
    <w:rsid w:val="00FC16BF"/>
    <w:rsid w:val="00FC17A8"/>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44D"/>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74E"/>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4DB"/>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C6"/>
    <w:rsid w:val="00FF09F9"/>
    <w:rsid w:val="00FF0C30"/>
    <w:rsid w:val="00FF1007"/>
    <w:rsid w:val="00FF122C"/>
    <w:rsid w:val="00FF13B9"/>
    <w:rsid w:val="00FF1842"/>
    <w:rsid w:val="00FF196B"/>
    <w:rsid w:val="00FF1A67"/>
    <w:rsid w:val="00FF1C8A"/>
    <w:rsid w:val="00FF21D2"/>
    <w:rsid w:val="00FF2408"/>
    <w:rsid w:val="00FF25E2"/>
    <w:rsid w:val="00FF295B"/>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120D2"/>
    <w:rsid w:val="02D92666"/>
    <w:rsid w:val="055C4266"/>
    <w:rsid w:val="078146EA"/>
    <w:rsid w:val="07B37BF2"/>
    <w:rsid w:val="07F36417"/>
    <w:rsid w:val="0AEE26D6"/>
    <w:rsid w:val="0B660C1A"/>
    <w:rsid w:val="0D9D24E2"/>
    <w:rsid w:val="0FE23F8A"/>
    <w:rsid w:val="14625AD7"/>
    <w:rsid w:val="147D4E80"/>
    <w:rsid w:val="16145F86"/>
    <w:rsid w:val="17F93E0B"/>
    <w:rsid w:val="196B04A0"/>
    <w:rsid w:val="19C24451"/>
    <w:rsid w:val="1C455CA5"/>
    <w:rsid w:val="1D2C69D2"/>
    <w:rsid w:val="1F934F05"/>
    <w:rsid w:val="211D2A9C"/>
    <w:rsid w:val="217C0935"/>
    <w:rsid w:val="239E00B4"/>
    <w:rsid w:val="245D7AAE"/>
    <w:rsid w:val="246003DB"/>
    <w:rsid w:val="248542E6"/>
    <w:rsid w:val="251E74A4"/>
    <w:rsid w:val="26831BBC"/>
    <w:rsid w:val="27664921"/>
    <w:rsid w:val="27843CE5"/>
    <w:rsid w:val="2B9845BD"/>
    <w:rsid w:val="2D3C3768"/>
    <w:rsid w:val="2FB72418"/>
    <w:rsid w:val="31754DFF"/>
    <w:rsid w:val="321715DC"/>
    <w:rsid w:val="32EB653A"/>
    <w:rsid w:val="34022441"/>
    <w:rsid w:val="398F586D"/>
    <w:rsid w:val="3BCB6780"/>
    <w:rsid w:val="3CC85B63"/>
    <w:rsid w:val="3E3068D7"/>
    <w:rsid w:val="3FC44B7C"/>
    <w:rsid w:val="402A14E2"/>
    <w:rsid w:val="41FC46C9"/>
    <w:rsid w:val="425A2175"/>
    <w:rsid w:val="42CD0A98"/>
    <w:rsid w:val="431A0C09"/>
    <w:rsid w:val="438566DC"/>
    <w:rsid w:val="45350C77"/>
    <w:rsid w:val="47A46289"/>
    <w:rsid w:val="480E2158"/>
    <w:rsid w:val="4B65373A"/>
    <w:rsid w:val="4C327140"/>
    <w:rsid w:val="4D00163A"/>
    <w:rsid w:val="4F0F5BE3"/>
    <w:rsid w:val="4FB363E5"/>
    <w:rsid w:val="50055E16"/>
    <w:rsid w:val="50812DF6"/>
    <w:rsid w:val="51546384"/>
    <w:rsid w:val="52422029"/>
    <w:rsid w:val="52B901BF"/>
    <w:rsid w:val="52BE41C1"/>
    <w:rsid w:val="53396E91"/>
    <w:rsid w:val="545455E7"/>
    <w:rsid w:val="55040901"/>
    <w:rsid w:val="56245862"/>
    <w:rsid w:val="564411C5"/>
    <w:rsid w:val="56DF05DE"/>
    <w:rsid w:val="570113C7"/>
    <w:rsid w:val="57842AAA"/>
    <w:rsid w:val="57FC6189"/>
    <w:rsid w:val="58E00503"/>
    <w:rsid w:val="595E0345"/>
    <w:rsid w:val="59B166C6"/>
    <w:rsid w:val="5A0D7420"/>
    <w:rsid w:val="5B9205D4"/>
    <w:rsid w:val="5CBE7B42"/>
    <w:rsid w:val="5D370EBC"/>
    <w:rsid w:val="5F073306"/>
    <w:rsid w:val="5F434264"/>
    <w:rsid w:val="5F5F73B9"/>
    <w:rsid w:val="60D20180"/>
    <w:rsid w:val="61655970"/>
    <w:rsid w:val="627F77D0"/>
    <w:rsid w:val="63C87D8C"/>
    <w:rsid w:val="645A0930"/>
    <w:rsid w:val="6465428E"/>
    <w:rsid w:val="64FE3CC2"/>
    <w:rsid w:val="65B72F14"/>
    <w:rsid w:val="671742FC"/>
    <w:rsid w:val="67817BD3"/>
    <w:rsid w:val="6838144E"/>
    <w:rsid w:val="68AA7398"/>
    <w:rsid w:val="69C93C75"/>
    <w:rsid w:val="6EAB6FA9"/>
    <w:rsid w:val="713D7332"/>
    <w:rsid w:val="73037F0B"/>
    <w:rsid w:val="73A53748"/>
    <w:rsid w:val="742C597A"/>
    <w:rsid w:val="758721B7"/>
    <w:rsid w:val="77521CC0"/>
    <w:rsid w:val="77D94ECD"/>
    <w:rsid w:val="7A7E03EF"/>
    <w:rsid w:val="7B7F6234"/>
    <w:rsid w:val="7BBF6C25"/>
    <w:rsid w:val="7E62460F"/>
    <w:rsid w:val="7EE852BF"/>
    <w:rsid w:val="EFF7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09"/>
    <w:qFormat/>
    <w:uiPriority w:val="0"/>
    <w:pPr>
      <w:spacing w:after="120" w:line="480" w:lineRule="exact"/>
      <w:ind w:left="420" w:leftChars="200" w:firstLine="420" w:firstLineChars="200"/>
    </w:pPr>
    <w:rPr>
      <w:szCs w:val="20"/>
    </w:rPr>
  </w:style>
  <w:style w:type="paragraph" w:styleId="3">
    <w:name w:val="Body Text Indent"/>
    <w:basedOn w:val="1"/>
    <w:next w:val="1"/>
    <w:link w:val="198"/>
    <w:qFormat/>
    <w:uiPriority w:val="0"/>
    <w:pPr>
      <w:spacing w:line="360" w:lineRule="auto"/>
      <w:ind w:firstLine="570"/>
    </w:pPr>
    <w:rPr>
      <w:sz w:val="24"/>
    </w:rPr>
  </w:style>
  <w:style w:type="paragraph" w:styleId="7">
    <w:name w:val="Normal Indent"/>
    <w:basedOn w:val="1"/>
    <w:link w:val="18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194"/>
    <w:qFormat/>
    <w:uiPriority w:val="0"/>
    <w:pPr>
      <w:shd w:val="clear" w:color="auto" w:fill="000080"/>
    </w:pPr>
  </w:style>
  <w:style w:type="paragraph" w:styleId="17">
    <w:name w:val="annotation text"/>
    <w:basedOn w:val="1"/>
    <w:link w:val="195"/>
    <w:qFormat/>
    <w:uiPriority w:val="99"/>
    <w:pPr>
      <w:jc w:val="left"/>
    </w:pPr>
  </w:style>
  <w:style w:type="paragraph" w:styleId="18">
    <w:name w:val="Body Text 3"/>
    <w:basedOn w:val="1"/>
    <w:link w:val="196"/>
    <w:qFormat/>
    <w:uiPriority w:val="0"/>
    <w:pPr>
      <w:spacing w:after="120"/>
    </w:pPr>
    <w:rPr>
      <w:sz w:val="16"/>
      <w:szCs w:val="16"/>
    </w:rPr>
  </w:style>
  <w:style w:type="paragraph" w:styleId="19">
    <w:name w:val="Body Text"/>
    <w:basedOn w:val="1"/>
    <w:link w:val="197"/>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link w:val="25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toc 6"/>
    <w:basedOn w:val="1"/>
    <w:next w:val="1"/>
    <w:qFormat/>
    <w:uiPriority w:val="0"/>
    <w:pPr>
      <w:ind w:left="2100" w:leftChars="1000"/>
    </w:pPr>
  </w:style>
  <w:style w:type="paragraph" w:styleId="35">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207"/>
    <w:qFormat/>
    <w:uiPriority w:val="0"/>
    <w:pPr>
      <w:jc w:val="center"/>
      <w:outlineLvl w:val="0"/>
    </w:pPr>
    <w:rPr>
      <w:b/>
      <w:sz w:val="32"/>
      <w:szCs w:val="20"/>
    </w:rPr>
  </w:style>
  <w:style w:type="paragraph" w:styleId="42">
    <w:name w:val="annotation subject"/>
    <w:basedOn w:val="17"/>
    <w:next w:val="17"/>
    <w:link w:val="208"/>
    <w:qFormat/>
    <w:uiPriority w:val="0"/>
    <w:rPr>
      <w:b/>
      <w:bCs/>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7"/>
    <w:link w:val="222"/>
    <w:qFormat/>
    <w:uiPriority w:val="0"/>
    <w:pPr>
      <w:jc w:val="center"/>
    </w:pPr>
    <w:rPr>
      <w:i w:val="0"/>
      <w:color w:val="000000"/>
      <w:sz w:val="28"/>
      <w:szCs w:val="21"/>
    </w:rPr>
  </w:style>
  <w:style w:type="paragraph" w:customStyle="1" w:styleId="57">
    <w:name w:val="正文小标题"/>
    <w:basedOn w:val="1"/>
    <w:next w:val="7"/>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40"/>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6"/>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1">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4"/>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字符"/>
    <w:link w:val="4"/>
    <w:qFormat/>
    <w:uiPriority w:val="0"/>
    <w:rPr>
      <w:rFonts w:ascii="宋体"/>
      <w:b/>
      <w:kern w:val="44"/>
      <w:sz w:val="32"/>
    </w:rPr>
  </w:style>
  <w:style w:type="character" w:customStyle="1" w:styleId="185">
    <w:name w:val="标题 2 字符"/>
    <w:link w:val="5"/>
    <w:qFormat/>
    <w:uiPriority w:val="0"/>
    <w:rPr>
      <w:rFonts w:ascii="Arial" w:hAnsi="Arial" w:eastAsia="黑体"/>
      <w:b/>
      <w:sz w:val="30"/>
      <w:lang w:val="en-US" w:eastAsia="zh-CN" w:bidi="ar-SA"/>
    </w:rPr>
  </w:style>
  <w:style w:type="character" w:customStyle="1" w:styleId="186">
    <w:name w:val="标题 3 字符"/>
    <w:link w:val="6"/>
    <w:qFormat/>
    <w:uiPriority w:val="0"/>
    <w:rPr>
      <w:rFonts w:ascii="宋体" w:eastAsia="宋体"/>
      <w:b/>
      <w:sz w:val="24"/>
      <w:u w:val="single"/>
      <w:lang w:val="en-US" w:eastAsia="zh-CN" w:bidi="ar-SA"/>
    </w:rPr>
  </w:style>
  <w:style w:type="character" w:customStyle="1" w:styleId="187">
    <w:name w:val="正文缩进 字符"/>
    <w:link w:val="7"/>
    <w:qFormat/>
    <w:uiPriority w:val="0"/>
    <w:rPr>
      <w:rFonts w:ascii="宋体" w:eastAsia="宋体"/>
      <w:kern w:val="2"/>
      <w:sz w:val="24"/>
      <w:szCs w:val="24"/>
      <w:lang w:val="en-US" w:eastAsia="zh-CN" w:bidi="ar-SA"/>
    </w:rPr>
  </w:style>
  <w:style w:type="character" w:customStyle="1" w:styleId="188">
    <w:name w:val="标题 4 字符"/>
    <w:link w:val="8"/>
    <w:qFormat/>
    <w:uiPriority w:val="0"/>
    <w:rPr>
      <w:sz w:val="24"/>
    </w:rPr>
  </w:style>
  <w:style w:type="character" w:customStyle="1" w:styleId="189">
    <w:name w:val="标题 5 字符"/>
    <w:link w:val="9"/>
    <w:qFormat/>
    <w:uiPriority w:val="0"/>
    <w:rPr>
      <w:b/>
      <w:sz w:val="28"/>
    </w:rPr>
  </w:style>
  <w:style w:type="character" w:customStyle="1" w:styleId="190">
    <w:name w:val="标题 6 字符"/>
    <w:link w:val="10"/>
    <w:qFormat/>
    <w:uiPriority w:val="0"/>
    <w:rPr>
      <w:rFonts w:ascii="Arial" w:hAnsi="Arial" w:eastAsia="黑体"/>
      <w:b/>
      <w:sz w:val="24"/>
    </w:rPr>
  </w:style>
  <w:style w:type="character" w:customStyle="1" w:styleId="191">
    <w:name w:val="标题 7 字符"/>
    <w:link w:val="11"/>
    <w:qFormat/>
    <w:uiPriority w:val="0"/>
    <w:rPr>
      <w:b/>
      <w:sz w:val="24"/>
    </w:rPr>
  </w:style>
  <w:style w:type="character" w:customStyle="1" w:styleId="192">
    <w:name w:val="标题 8 字符"/>
    <w:link w:val="12"/>
    <w:qFormat/>
    <w:uiPriority w:val="0"/>
    <w:rPr>
      <w:rFonts w:ascii="Arial" w:hAnsi="Arial" w:eastAsia="黑体"/>
      <w:sz w:val="24"/>
    </w:rPr>
  </w:style>
  <w:style w:type="character" w:customStyle="1" w:styleId="193">
    <w:name w:val="标题 9 字符"/>
    <w:link w:val="13"/>
    <w:qFormat/>
    <w:uiPriority w:val="0"/>
    <w:rPr>
      <w:rFonts w:ascii="Arial" w:hAnsi="Arial" w:eastAsia="黑体"/>
      <w:sz w:val="21"/>
    </w:rPr>
  </w:style>
  <w:style w:type="character" w:customStyle="1" w:styleId="194">
    <w:name w:val="文档结构图 字符"/>
    <w:link w:val="16"/>
    <w:qFormat/>
    <w:uiPriority w:val="0"/>
    <w:rPr>
      <w:kern w:val="2"/>
      <w:sz w:val="21"/>
      <w:szCs w:val="24"/>
      <w:shd w:val="clear" w:color="auto" w:fill="000080"/>
    </w:rPr>
  </w:style>
  <w:style w:type="character" w:customStyle="1" w:styleId="195">
    <w:name w:val="批注文字 字符1"/>
    <w:link w:val="17"/>
    <w:qFormat/>
    <w:uiPriority w:val="99"/>
    <w:rPr>
      <w:kern w:val="2"/>
      <w:sz w:val="21"/>
      <w:szCs w:val="24"/>
    </w:rPr>
  </w:style>
  <w:style w:type="character" w:customStyle="1" w:styleId="196">
    <w:name w:val="正文文本 3 字符"/>
    <w:link w:val="18"/>
    <w:qFormat/>
    <w:uiPriority w:val="0"/>
    <w:rPr>
      <w:kern w:val="2"/>
      <w:sz w:val="16"/>
      <w:szCs w:val="16"/>
    </w:rPr>
  </w:style>
  <w:style w:type="character" w:customStyle="1" w:styleId="197">
    <w:name w:val="正文文本 字符"/>
    <w:link w:val="19"/>
    <w:qFormat/>
    <w:uiPriority w:val="0"/>
    <w:rPr>
      <w:rFonts w:ascii="宋体" w:hAnsi="宋体"/>
      <w:kern w:val="2"/>
      <w:sz w:val="24"/>
      <w:szCs w:val="24"/>
    </w:rPr>
  </w:style>
  <w:style w:type="character" w:customStyle="1" w:styleId="198">
    <w:name w:val="正文文本缩进 字符"/>
    <w:link w:val="3"/>
    <w:qFormat/>
    <w:uiPriority w:val="0"/>
    <w:rPr>
      <w:rFonts w:eastAsia="宋体"/>
      <w:kern w:val="2"/>
      <w:sz w:val="24"/>
      <w:szCs w:val="24"/>
      <w:lang w:val="en-US" w:eastAsia="zh-CN" w:bidi="ar-SA"/>
    </w:rPr>
  </w:style>
  <w:style w:type="character" w:customStyle="1" w:styleId="199">
    <w:name w:val="纯文本 字符2"/>
    <w:link w:val="24"/>
    <w:qFormat/>
    <w:uiPriority w:val="0"/>
    <w:rPr>
      <w:rFonts w:hint="eastAsia" w:ascii="宋体" w:hAnsi="Courier New" w:eastAsia="宋体" w:cs="宋体"/>
      <w:kern w:val="2"/>
      <w:sz w:val="21"/>
    </w:rPr>
  </w:style>
  <w:style w:type="character" w:customStyle="1" w:styleId="200">
    <w:name w:val="日期 字符"/>
    <w:link w:val="26"/>
    <w:qFormat/>
    <w:uiPriority w:val="0"/>
    <w:rPr>
      <w:rFonts w:ascii="仿宋_GB2312" w:hAnsi="宋体" w:eastAsia="仿宋_GB2312"/>
      <w:color w:val="000000"/>
      <w:kern w:val="2"/>
      <w:sz w:val="24"/>
      <w:szCs w:val="24"/>
    </w:rPr>
  </w:style>
  <w:style w:type="character" w:customStyle="1" w:styleId="201">
    <w:name w:val="正文文本缩进 2 字符"/>
    <w:link w:val="27"/>
    <w:qFormat/>
    <w:uiPriority w:val="0"/>
    <w:rPr>
      <w:rFonts w:ascii="仿宋_GB2312" w:eastAsia="仿宋_GB2312"/>
      <w:kern w:val="2"/>
      <w:sz w:val="24"/>
      <w:szCs w:val="24"/>
    </w:rPr>
  </w:style>
  <w:style w:type="character" w:customStyle="1" w:styleId="202">
    <w:name w:val="批注框文本 字符"/>
    <w:link w:val="28"/>
    <w:qFormat/>
    <w:uiPriority w:val="0"/>
    <w:rPr>
      <w:kern w:val="2"/>
      <w:sz w:val="18"/>
      <w:szCs w:val="18"/>
    </w:rPr>
  </w:style>
  <w:style w:type="character" w:customStyle="1" w:styleId="203">
    <w:name w:val="页脚 字符"/>
    <w:link w:val="29"/>
    <w:qFormat/>
    <w:uiPriority w:val="99"/>
    <w:rPr>
      <w:rFonts w:ascii="宋体" w:eastAsia="宋体"/>
      <w:sz w:val="18"/>
      <w:lang w:val="en-US" w:eastAsia="zh-CN" w:bidi="ar-SA"/>
    </w:rPr>
  </w:style>
  <w:style w:type="character" w:customStyle="1" w:styleId="204">
    <w:name w:val="页眉 字符"/>
    <w:link w:val="30"/>
    <w:qFormat/>
    <w:uiPriority w:val="0"/>
    <w:rPr>
      <w:rFonts w:eastAsia="宋体"/>
      <w:kern w:val="2"/>
      <w:sz w:val="18"/>
      <w:szCs w:val="18"/>
      <w:lang w:val="en-US" w:eastAsia="zh-CN" w:bidi="ar-SA"/>
    </w:rPr>
  </w:style>
  <w:style w:type="character" w:customStyle="1" w:styleId="205">
    <w:name w:val="正文文本缩进 3 字符"/>
    <w:link w:val="35"/>
    <w:qFormat/>
    <w:uiPriority w:val="0"/>
    <w:rPr>
      <w:rFonts w:ascii="宋体"/>
      <w:sz w:val="24"/>
    </w:rPr>
  </w:style>
  <w:style w:type="character" w:customStyle="1" w:styleId="206">
    <w:name w:val="HTML 预设格式 字符"/>
    <w:link w:val="38"/>
    <w:qFormat/>
    <w:uiPriority w:val="0"/>
    <w:rPr>
      <w:rFonts w:ascii="宋体" w:hAnsi="宋体" w:cs="宋体"/>
      <w:sz w:val="24"/>
      <w:szCs w:val="24"/>
    </w:rPr>
  </w:style>
  <w:style w:type="character" w:customStyle="1" w:styleId="207">
    <w:name w:val="标题 字符"/>
    <w:link w:val="41"/>
    <w:qFormat/>
    <w:uiPriority w:val="0"/>
    <w:rPr>
      <w:b/>
      <w:kern w:val="2"/>
      <w:sz w:val="32"/>
    </w:rPr>
  </w:style>
  <w:style w:type="character" w:customStyle="1" w:styleId="208">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209">
    <w:name w:val="正文文本首行缩进 2 字符"/>
    <w:link w:val="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表段落 字符1"/>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53">
    <w:name w:val="列表段落 字符"/>
    <w:qFormat/>
    <w:uiPriority w:val="34"/>
    <w:rPr>
      <w:rFonts w:ascii="宋体" w:hAnsi="宋体" w:eastAsia="宋体" w:cs="宋体"/>
      <w:lang w:eastAsia="zh-CN"/>
    </w:rPr>
  </w:style>
  <w:style w:type="paragraph" w:customStyle="1" w:styleId="254">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25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6">
    <w:name w:val="font61"/>
    <w:qFormat/>
    <w:uiPriority w:val="0"/>
    <w:rPr>
      <w:rFonts w:hint="default" w:ascii="Times New Roman" w:hAnsi="Times New Roman" w:cs="Times New Roman"/>
      <w:color w:val="000000"/>
      <w:sz w:val="21"/>
      <w:szCs w:val="21"/>
      <w:u w:val="none"/>
    </w:rPr>
  </w:style>
  <w:style w:type="paragraph" w:customStyle="1" w:styleId="25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副标题 字符"/>
    <w:basedOn w:val="46"/>
    <w:link w:val="33"/>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259">
    <w:name w:val="Quote"/>
    <w:basedOn w:val="1"/>
    <w:next w:val="1"/>
    <w:link w:val="26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60">
    <w:name w:val="引用 字符"/>
    <w:basedOn w:val="46"/>
    <w:link w:val="259"/>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261">
    <w:name w:val="Intense Emphasis"/>
    <w:basedOn w:val="46"/>
    <w:qFormat/>
    <w:uiPriority w:val="21"/>
    <w:rPr>
      <w:i/>
      <w:iCs/>
      <w:color w:val="376092" w:themeColor="accent1" w:themeShade="BF"/>
    </w:rPr>
  </w:style>
  <w:style w:type="paragraph" w:styleId="262">
    <w:name w:val="Intense Quote"/>
    <w:basedOn w:val="1"/>
    <w:next w:val="1"/>
    <w:link w:val="26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263">
    <w:name w:val="明显引用 字符"/>
    <w:basedOn w:val="46"/>
    <w:link w:val="262"/>
    <w:qFormat/>
    <w:uiPriority w:val="30"/>
    <w:rPr>
      <w:i/>
      <w:iCs/>
      <w:color w:val="376092" w:themeColor="accent1" w:themeShade="BF"/>
      <w:kern w:val="2"/>
      <w:sz w:val="21"/>
      <w:szCs w:val="24"/>
    </w:rPr>
  </w:style>
  <w:style w:type="character" w:customStyle="1" w:styleId="264">
    <w:name w:val="Intense Reference"/>
    <w:basedOn w:val="46"/>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D5FED1E2-6C85-455D-B2E7-45EEDF6E9B0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138</Pages>
  <Words>5147</Words>
  <Characters>5706</Characters>
  <Lines>1295</Lines>
  <Paragraphs>364</Paragraphs>
  <TotalTime>141</TotalTime>
  <ScaleCrop>false</ScaleCrop>
  <LinksUpToDate>false</LinksUpToDate>
  <CharactersWithSpaces>5728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2025-11-11T17:19:00Z</dcterms:created>
  <dc:creator>Yin Hao</dc:creator>
  <cp:lastModifiedBy>user</cp:lastModifiedBy>
  <cp:lastPrinted>2020-04-01T11:13:00Z</cp:lastPrinted>
  <dcterms:modified xsi:type="dcterms:W3CDTF">2025-11-20T01:54:55Z</dcterms:modified>
  <dc:title>政府采购示范文本（2023）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