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26886" w14:textId="77777777" w:rsidR="00252649" w:rsidRDefault="00D8542F">
      <w:pPr>
        <w:snapToGrid w:val="0"/>
        <w:spacing w:line="360" w:lineRule="auto"/>
        <w:jc w:val="center"/>
        <w:outlineLvl w:val="0"/>
        <w:rPr>
          <w:rFonts w:ascii="宋体" w:hAnsi="宋体"/>
          <w:b/>
          <w:sz w:val="36"/>
          <w:szCs w:val="36"/>
        </w:rPr>
      </w:pPr>
      <w:bookmarkStart w:id="0" w:name="_Toc8338"/>
      <w:bookmarkStart w:id="1" w:name="_Toc1819"/>
      <w:bookmarkStart w:id="2" w:name="_Toc97371945"/>
      <w:bookmarkStart w:id="3" w:name="_Toc15638"/>
      <w:r>
        <w:rPr>
          <w:rFonts w:ascii="宋体" w:hAnsi="宋体"/>
          <w:b/>
          <w:sz w:val="36"/>
          <w:szCs w:val="36"/>
        </w:rPr>
        <w:t>第四章</w:t>
      </w:r>
      <w:r>
        <w:rPr>
          <w:rFonts w:ascii="宋体" w:hAnsi="宋体"/>
          <w:b/>
          <w:sz w:val="36"/>
          <w:szCs w:val="36"/>
        </w:rPr>
        <w:t xml:space="preserve">   </w:t>
      </w:r>
      <w:r>
        <w:rPr>
          <w:rFonts w:ascii="宋体" w:hAnsi="宋体"/>
          <w:b/>
          <w:sz w:val="36"/>
          <w:szCs w:val="36"/>
        </w:rPr>
        <w:t>采购需求</w:t>
      </w:r>
      <w:bookmarkEnd w:id="0"/>
      <w:bookmarkEnd w:id="1"/>
      <w:bookmarkEnd w:id="2"/>
      <w:bookmarkEnd w:id="3"/>
    </w:p>
    <w:p w14:paraId="75CEC7E6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left="4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7"/>
          <w:sz w:val="28"/>
          <w:szCs w:val="28"/>
        </w:rPr>
        <w:t>一、基本情况</w:t>
      </w:r>
    </w:p>
    <w:p w14:paraId="3BB14F4F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left="4" w:firstLine="699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本工程为北京警察学院部分楼宇防水维修工程，位于</w:t>
      </w:r>
      <w:r>
        <w:rPr>
          <w:rFonts w:ascii="仿宋" w:eastAsia="仿宋" w:hAnsi="仿宋" w:cs="仿宋" w:hint="eastAsia"/>
          <w:sz w:val="28"/>
          <w:szCs w:val="28"/>
        </w:rPr>
        <w:t>北京市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南口镇</w:t>
      </w:r>
      <w:r>
        <w:rPr>
          <w:rFonts w:ascii="仿宋" w:eastAsia="仿宋" w:hAnsi="仿宋" w:cs="仿宋" w:hint="eastAsia"/>
          <w:spacing w:val="6"/>
          <w:sz w:val="28"/>
          <w:szCs w:val="28"/>
        </w:rPr>
        <w:t>。</w:t>
      </w:r>
    </w:p>
    <w:p w14:paraId="0CC4B58B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left="4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9"/>
          <w:sz w:val="28"/>
          <w:szCs w:val="28"/>
        </w:rPr>
        <w:t>二、工程范围</w:t>
      </w:r>
      <w:bookmarkStart w:id="4" w:name="_GoBack"/>
      <w:bookmarkEnd w:id="4"/>
    </w:p>
    <w:p w14:paraId="0332B540" w14:textId="77777777" w:rsidR="00252649" w:rsidRDefault="00D8542F">
      <w:pPr>
        <w:spacing w:line="360" w:lineRule="auto"/>
        <w:ind w:firstLineChars="200" w:firstLine="584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本工程范围：本工程为北京警察学院部分楼宇防水维修工程，主要内容有对原有损坏严重屋面防水进行拆除维修，部分屋面增加防水层，具体详见图纸。</w:t>
      </w:r>
    </w:p>
    <w:p w14:paraId="4BC5216B" w14:textId="77777777" w:rsidR="00252649" w:rsidRPr="00D16977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left="4"/>
        <w:textAlignment w:val="baseline"/>
        <w:rPr>
          <w:rFonts w:ascii="仿宋" w:eastAsia="仿宋" w:hAnsi="仿宋" w:cs="仿宋"/>
          <w:sz w:val="28"/>
          <w:szCs w:val="28"/>
        </w:rPr>
      </w:pPr>
      <w:r w:rsidRPr="00D16977">
        <w:rPr>
          <w:rFonts w:ascii="仿宋" w:eastAsia="仿宋" w:hAnsi="仿宋" w:cs="仿宋" w:hint="eastAsia"/>
          <w:spacing w:val="9"/>
          <w:sz w:val="28"/>
          <w:szCs w:val="28"/>
        </w:rPr>
        <w:t>三、商务要求</w:t>
      </w:r>
    </w:p>
    <w:p w14:paraId="14553E2B" w14:textId="77777777" w:rsidR="00252649" w:rsidRPr="00D16977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1.</w:t>
      </w: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计划实施时间：</w:t>
      </w: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自合同签订之日起工期</w:t>
      </w: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180</w:t>
      </w: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日历天。</w:t>
      </w:r>
    </w:p>
    <w:p w14:paraId="190CD96C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2.</w:t>
      </w: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计划实施地点：</w:t>
      </w:r>
      <w:r w:rsidRPr="00D16977">
        <w:rPr>
          <w:rFonts w:ascii="仿宋" w:eastAsia="仿宋" w:hAnsi="仿宋" w:cs="仿宋" w:hint="eastAsia"/>
          <w:sz w:val="28"/>
          <w:szCs w:val="28"/>
        </w:rPr>
        <w:t>北京市</w:t>
      </w:r>
      <w:proofErr w:type="gramStart"/>
      <w:r w:rsidRPr="00D16977">
        <w:rPr>
          <w:rFonts w:ascii="仿宋" w:eastAsia="仿宋" w:hAnsi="仿宋" w:cs="仿宋" w:hint="eastAsia"/>
          <w:sz w:val="28"/>
          <w:szCs w:val="28"/>
        </w:rPr>
        <w:t>昌平区</w:t>
      </w:r>
      <w:proofErr w:type="gramEnd"/>
      <w:r w:rsidRPr="00D16977">
        <w:rPr>
          <w:rFonts w:ascii="仿宋" w:eastAsia="仿宋" w:hAnsi="仿宋" w:cs="仿宋" w:hint="eastAsia"/>
          <w:sz w:val="28"/>
          <w:szCs w:val="28"/>
        </w:rPr>
        <w:t>南口镇</w:t>
      </w:r>
      <w:r w:rsidRPr="00D16977">
        <w:rPr>
          <w:rFonts w:ascii="仿宋" w:eastAsia="仿宋" w:hAnsi="仿宋" w:cs="仿宋" w:hint="eastAsia"/>
          <w:spacing w:val="6"/>
          <w:sz w:val="28"/>
          <w:szCs w:val="28"/>
        </w:rPr>
        <w:t>。</w:t>
      </w:r>
    </w:p>
    <w:p w14:paraId="05AEB05E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3.</w:t>
      </w:r>
      <w:r>
        <w:rPr>
          <w:rFonts w:ascii="仿宋" w:eastAsia="仿宋" w:hAnsi="仿宋" w:cs="仿宋" w:hint="eastAsia"/>
          <w:spacing w:val="6"/>
          <w:sz w:val="28"/>
          <w:szCs w:val="28"/>
        </w:rPr>
        <w:t>付款条件：依据合同相关约定执行。</w:t>
      </w:r>
    </w:p>
    <w:p w14:paraId="1CB72A42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4.</w:t>
      </w:r>
      <w:r>
        <w:rPr>
          <w:rFonts w:ascii="仿宋" w:eastAsia="仿宋" w:hAnsi="仿宋" w:cs="仿宋" w:hint="eastAsia"/>
          <w:spacing w:val="6"/>
          <w:sz w:val="28"/>
          <w:szCs w:val="28"/>
        </w:rPr>
        <w:t>质保期：按照国家标准规范执行。</w:t>
      </w:r>
    </w:p>
    <w:p w14:paraId="2C82C22B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5.</w:t>
      </w:r>
      <w:r>
        <w:rPr>
          <w:rFonts w:ascii="仿宋" w:eastAsia="仿宋" w:hAnsi="仿宋" w:cs="仿宋" w:hint="eastAsia"/>
          <w:spacing w:val="6"/>
          <w:sz w:val="28"/>
          <w:szCs w:val="28"/>
        </w:rPr>
        <w:t>保险：依据属地街道及相关管理部门要求履行开工报备手续及相关保险。</w:t>
      </w:r>
    </w:p>
    <w:p w14:paraId="4D69DBE8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6.</w:t>
      </w:r>
      <w:r>
        <w:rPr>
          <w:rFonts w:ascii="仿宋" w:eastAsia="仿宋" w:hAnsi="仿宋" w:cs="仿宋" w:hint="eastAsia"/>
          <w:spacing w:val="6"/>
          <w:sz w:val="28"/>
          <w:szCs w:val="28"/>
        </w:rPr>
        <w:t>其他：进场人员需进行背景审查并签署保密协议。</w:t>
      </w:r>
    </w:p>
    <w:p w14:paraId="6F57DB88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left="31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4"/>
          <w:sz w:val="28"/>
          <w:szCs w:val="28"/>
        </w:rPr>
        <w:t>四、</w:t>
      </w:r>
      <w:r>
        <w:rPr>
          <w:rFonts w:ascii="仿宋" w:eastAsia="仿宋" w:hAnsi="仿宋" w:cs="仿宋" w:hint="eastAsia"/>
          <w:spacing w:val="-39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pacing w:val="-4"/>
          <w:sz w:val="28"/>
          <w:szCs w:val="28"/>
        </w:rPr>
        <w:t>技术要求</w:t>
      </w:r>
    </w:p>
    <w:p w14:paraId="3B828522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1.</w:t>
      </w:r>
      <w:r>
        <w:rPr>
          <w:rFonts w:ascii="仿宋" w:eastAsia="仿宋" w:hAnsi="仿宋" w:cs="仿宋" w:hint="eastAsia"/>
          <w:spacing w:val="6"/>
          <w:sz w:val="28"/>
          <w:szCs w:val="28"/>
        </w:rPr>
        <w:t>按照最新的国家相关标准、行业标准、地方标准或者其他标准、规范执行。</w:t>
      </w:r>
    </w:p>
    <w:p w14:paraId="1AC03C98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pacing w:val="6"/>
          <w:sz w:val="28"/>
          <w:szCs w:val="28"/>
        </w:rPr>
        <w:t>服务内容及要求</w:t>
      </w:r>
      <w:r>
        <w:rPr>
          <w:rFonts w:ascii="仿宋" w:eastAsia="仿宋" w:hAnsi="仿宋" w:cs="仿宋" w:hint="eastAsia"/>
          <w:spacing w:val="6"/>
          <w:sz w:val="28"/>
          <w:szCs w:val="28"/>
        </w:rPr>
        <w:t>/</w:t>
      </w:r>
      <w:r>
        <w:rPr>
          <w:rFonts w:ascii="仿宋" w:eastAsia="仿宋" w:hAnsi="仿宋" w:cs="仿宋" w:hint="eastAsia"/>
          <w:spacing w:val="6"/>
          <w:sz w:val="28"/>
          <w:szCs w:val="28"/>
        </w:rPr>
        <w:t>货物技术要求</w:t>
      </w:r>
    </w:p>
    <w:p w14:paraId="7F891545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 xml:space="preserve">2.1 </w:t>
      </w:r>
      <w:r>
        <w:rPr>
          <w:rFonts w:ascii="仿宋" w:eastAsia="仿宋" w:hAnsi="仿宋" w:cs="仿宋" w:hint="eastAsia"/>
          <w:spacing w:val="6"/>
          <w:sz w:val="28"/>
          <w:szCs w:val="28"/>
        </w:rPr>
        <w:t>维修改造期间涉及夜间施工的，施工降效自行考虑。</w:t>
      </w:r>
    </w:p>
    <w:p w14:paraId="07E0BF38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 xml:space="preserve">2.2 </w:t>
      </w:r>
      <w:r>
        <w:rPr>
          <w:rFonts w:ascii="仿宋" w:eastAsia="仿宋" w:hAnsi="仿宋" w:cs="仿宋" w:hint="eastAsia"/>
          <w:spacing w:val="6"/>
          <w:sz w:val="28"/>
          <w:szCs w:val="28"/>
        </w:rPr>
        <w:t>维修改造期间不提供食宿。</w:t>
      </w:r>
    </w:p>
    <w:p w14:paraId="4C5F09D7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3.</w:t>
      </w:r>
      <w:r>
        <w:rPr>
          <w:rFonts w:ascii="仿宋" w:eastAsia="仿宋" w:hAnsi="仿宋" w:cs="仿宋" w:hint="eastAsia"/>
          <w:spacing w:val="6"/>
          <w:sz w:val="28"/>
          <w:szCs w:val="28"/>
        </w:rPr>
        <w:t>验收标准</w:t>
      </w:r>
    </w:p>
    <w:p w14:paraId="241B6F7D" w14:textId="77777777" w:rsidR="00252649" w:rsidRDefault="00D8542F">
      <w:pPr>
        <w:pStyle w:val="a4"/>
        <w:widowControl/>
        <w:kinsoku w:val="0"/>
        <w:autoSpaceDE w:val="0"/>
        <w:autoSpaceDN w:val="0"/>
        <w:adjustRightInd w:val="0"/>
        <w:snapToGrid w:val="0"/>
        <w:spacing w:before="0" w:line="360" w:lineRule="auto"/>
        <w:ind w:right="150" w:firstLineChars="200" w:firstLine="584"/>
        <w:textAlignment w:val="baseline"/>
        <w:rPr>
          <w:rFonts w:ascii="仿宋" w:eastAsia="仿宋" w:hAnsi="仿宋" w:cs="仿宋"/>
          <w:spacing w:val="6"/>
          <w:sz w:val="28"/>
          <w:szCs w:val="28"/>
        </w:rPr>
      </w:pPr>
      <w:r>
        <w:rPr>
          <w:rFonts w:ascii="仿宋" w:eastAsia="仿宋" w:hAnsi="仿宋" w:cs="仿宋" w:hint="eastAsia"/>
          <w:spacing w:val="6"/>
          <w:sz w:val="28"/>
          <w:szCs w:val="28"/>
        </w:rPr>
        <w:t>改造完成后符合现行法律法规相关规定，工程质量合格，安全标准化等级：达标。</w:t>
      </w:r>
    </w:p>
    <w:p w14:paraId="710A1C8F" w14:textId="77777777" w:rsidR="00252649" w:rsidRDefault="00D8542F">
      <w:pPr>
        <w:snapToGrid w:val="0"/>
        <w:spacing w:line="360" w:lineRule="auto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五、其他要求</w:t>
      </w:r>
    </w:p>
    <w:p w14:paraId="58985860" w14:textId="77777777" w:rsidR="00252649" w:rsidRDefault="00D8542F">
      <w:pPr>
        <w:pStyle w:val="a3"/>
        <w:snapToGrid w:val="0"/>
        <w:spacing w:line="360" w:lineRule="auto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拟派遣项目经理具有建筑工程专业类职称证书，且担任过与本招标项目类似工程项目的项目经理。</w:t>
      </w:r>
    </w:p>
    <w:p w14:paraId="46D0CEBE" w14:textId="77777777" w:rsidR="00252649" w:rsidRDefault="00D8542F">
      <w:pPr>
        <w:pStyle w:val="a3"/>
        <w:snapToGrid w:val="0"/>
        <w:spacing w:line="360" w:lineRule="auto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拟派遣的项目技术负责人应具有建筑工程专业类职称证书，项目技术负责人与项目经理为不同人员，且担任过与本招标项目类似工程项目的技术负责人；技术负责人工作时间需提供驻场服务。</w:t>
      </w:r>
    </w:p>
    <w:p w14:paraId="1975FEC0" w14:textId="77777777" w:rsidR="00252649" w:rsidRDefault="00D8542F">
      <w:pPr>
        <w:pStyle w:val="a3"/>
        <w:snapToGrid w:val="0"/>
        <w:spacing w:line="360" w:lineRule="auto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</w:t>
      </w:r>
      <w:r>
        <w:rPr>
          <w:rFonts w:ascii="仿宋" w:eastAsia="仿宋" w:hAnsi="仿宋" w:cs="仿宋" w:hint="eastAsia"/>
          <w:bCs/>
          <w:sz w:val="28"/>
          <w:szCs w:val="28"/>
        </w:rPr>
        <w:t>本项目管理机构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除项目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经理、技术负责人以外，还应当包括施工员、质量员、安全员、标准员、材料员、机械员、劳务员、资料员、预算员和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试验员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等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1C44F9E3" w14:textId="77777777" w:rsidR="00252649" w:rsidRDefault="00D8542F">
      <w:pPr>
        <w:pStyle w:val="a3"/>
        <w:snapToGrid w:val="0"/>
        <w:spacing w:line="360" w:lineRule="auto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</w:t>
      </w:r>
      <w:r>
        <w:rPr>
          <w:rFonts w:ascii="仿宋" w:eastAsia="仿宋" w:hAnsi="仿宋" w:cs="仿宋" w:hint="eastAsia"/>
          <w:bCs/>
          <w:sz w:val="28"/>
          <w:szCs w:val="28"/>
        </w:rPr>
        <w:t>供应商应根据本项目实际提供施工方案与技术保证措施，工程进度计划与保证措施，工程质量保证措施，安全和绿色施工保障措施，任何可能的紧急情况的处理措施、预案以及抵抗风险的措施，人员培训方案等内容。</w:t>
      </w:r>
    </w:p>
    <w:p w14:paraId="41AA5345" w14:textId="77777777" w:rsidR="00252649" w:rsidRDefault="00D8542F">
      <w:pPr>
        <w:pStyle w:val="a3"/>
        <w:snapToGrid w:val="0"/>
        <w:spacing w:line="360" w:lineRule="auto"/>
        <w:ind w:firstLineChars="200" w:firstLine="560"/>
        <w:contextualSpacing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潜在供应商需线下前往采购代理机构处领取本项目设计图纸，领取时需签署《保密协议》，并严格按照要求保存领取的设计图纸。领取设计图纸的潜在供应商应在本项目竞争性磋商结束后，按照采购人规定的时限退回领取的设计图纸，未按照要求退回设计图纸的，采购人保留追究相关责任人的权利。</w:t>
      </w:r>
    </w:p>
    <w:p w14:paraId="396C702F" w14:textId="77777777" w:rsidR="00252649" w:rsidRDefault="00252649"/>
    <w:sectPr w:rsidR="0025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B16CC" w14:textId="77777777" w:rsidR="00D8542F" w:rsidRDefault="00D8542F" w:rsidP="00D16977">
      <w:r>
        <w:separator/>
      </w:r>
    </w:p>
  </w:endnote>
  <w:endnote w:type="continuationSeparator" w:id="0">
    <w:p w14:paraId="2BB4AE9B" w14:textId="77777777" w:rsidR="00D8542F" w:rsidRDefault="00D8542F" w:rsidP="00D1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1F25" w14:textId="77777777" w:rsidR="00D8542F" w:rsidRDefault="00D8542F" w:rsidP="00D16977">
      <w:r>
        <w:separator/>
      </w:r>
    </w:p>
  </w:footnote>
  <w:footnote w:type="continuationSeparator" w:id="0">
    <w:p w14:paraId="2FC55719" w14:textId="77777777" w:rsidR="00D8542F" w:rsidRDefault="00D8542F" w:rsidP="00D1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03867"/>
    <w:rsid w:val="00252649"/>
    <w:rsid w:val="00D16977"/>
    <w:rsid w:val="00D8542F"/>
    <w:rsid w:val="3830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Body Text"/>
    <w:basedOn w:val="a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D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1697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D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1697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Body Text"/>
    <w:basedOn w:val="a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header"/>
    <w:basedOn w:val="a"/>
    <w:link w:val="Char"/>
    <w:rsid w:val="00D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1697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D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169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亚希Edison</dc:creator>
  <cp:lastModifiedBy>柳勋伟</cp:lastModifiedBy>
  <cp:revision>2</cp:revision>
  <dcterms:created xsi:type="dcterms:W3CDTF">2025-11-27T07:42:00Z</dcterms:created>
  <dcterms:modified xsi:type="dcterms:W3CDTF">2025-11-27T08:08:00Z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D01536AA543A4A889138732D45EAD250_11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