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1"/>
        </w:numPr>
        <w:tabs>
          <w:tab w:val="left" w:pos="1630"/>
        </w:tabs>
        <w:spacing w:line="460" w:lineRule="exact"/>
        <w:ind w:left="8"/>
        <w:jc w:val="center"/>
        <w:rPr>
          <w:rFonts w:hint="eastAsia" w:ascii="宋体" w:hAnsi="宋体" w:eastAsia="宋体" w:cs="宋体"/>
          <w:b/>
          <w:bCs/>
          <w:color w:val="auto"/>
        </w:rPr>
      </w:pPr>
      <w:bookmarkStart w:id="0" w:name="_Toc22235"/>
      <w:r>
        <w:rPr>
          <w:rFonts w:hint="eastAsia" w:ascii="宋体" w:hAnsi="宋体" w:eastAsia="宋体" w:cs="宋体"/>
          <w:b/>
          <w:bCs/>
          <w:color w:val="auto"/>
        </w:rPr>
        <w:t>采购需求</w:t>
      </w:r>
      <w:bookmarkEnd w:id="0"/>
    </w:p>
    <w:p w14:paraId="57659E21">
      <w:pPr>
        <w:numPr>
          <w:ilvl w:val="0"/>
          <w:numId w:val="0"/>
        </w:numPr>
        <w:rPr>
          <w:rFonts w:hint="eastAsia" w:ascii="宋体" w:hAnsi="宋体" w:eastAsia="宋体" w:cs="宋体"/>
          <w:color w:val="auto"/>
        </w:rPr>
      </w:pPr>
    </w:p>
    <w:p w14:paraId="33418492">
      <w:pPr>
        <w:pStyle w:val="3"/>
        <w:spacing w:before="1"/>
        <w:ind w:left="121"/>
        <w:rPr>
          <w:rFonts w:hint="eastAsia" w:ascii="宋体" w:hAnsi="宋体" w:eastAsia="宋体" w:cs="宋体"/>
          <w:b/>
          <w:bCs/>
          <w:color w:val="auto"/>
        </w:rPr>
      </w:pPr>
      <w:r>
        <w:rPr>
          <w:rFonts w:hint="eastAsia" w:ascii="宋体" w:hAnsi="宋体" w:eastAsia="宋体" w:cs="宋体"/>
          <w:b/>
          <w:bCs/>
          <w:color w:val="auto"/>
        </w:rPr>
        <w:t>一、采购标的</w:t>
      </w:r>
    </w:p>
    <w:p w14:paraId="53C2E6E1">
      <w:pPr>
        <w:pStyle w:val="10"/>
        <w:tabs>
          <w:tab w:val="left" w:pos="470"/>
          <w:tab w:val="left" w:pos="7040"/>
        </w:tabs>
        <w:spacing w:before="154" w:line="338" w:lineRule="auto"/>
        <w:ind w:left="121" w:right="1830" w:firstLine="269" w:firstLineChars="100"/>
        <w:rPr>
          <w:rFonts w:hint="eastAsia" w:ascii="宋体" w:hAnsi="宋体" w:eastAsia="宋体" w:cs="宋体"/>
          <w:color w:val="auto"/>
          <w:sz w:val="24"/>
          <w:lang w:eastAsia="zh-CN"/>
        </w:rPr>
      </w:pPr>
      <w:r>
        <w:rPr>
          <w:rFonts w:hint="eastAsia" w:ascii="宋体" w:hAnsi="宋体" w:eastAsia="宋体" w:cs="宋体"/>
          <w:color w:val="auto"/>
          <w:spacing w:val="-2"/>
          <w:w w:val="114"/>
          <w:sz w:val="24"/>
          <w:szCs w:val="24"/>
          <w:lang w:eastAsia="zh-CN"/>
        </w:rPr>
        <w:t>1.</w:t>
      </w:r>
      <w:r>
        <w:rPr>
          <w:rFonts w:hint="eastAsia" w:ascii="宋体" w:hAnsi="宋体" w:eastAsia="宋体" w:cs="宋体"/>
          <w:color w:val="auto"/>
          <w:sz w:val="24"/>
          <w:lang w:eastAsia="zh-CN"/>
        </w:rPr>
        <w:t>采购标的（货物需求一览表）</w:t>
      </w:r>
    </w:p>
    <w:tbl>
      <w:tblPr>
        <w:tblStyle w:val="7"/>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1"/>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z w:val="24"/>
                <w:szCs w:val="24"/>
                <w:lang w:eastAsia="zh-CN"/>
              </w:rPr>
              <w:t>包号</w:t>
            </w:r>
          </w:p>
        </w:tc>
        <w:tc>
          <w:tcPr>
            <w:tcW w:w="2914" w:type="dxa"/>
            <w:vAlign w:val="center"/>
          </w:tcPr>
          <w:p w14:paraId="66775172">
            <w:pPr>
              <w:pStyle w:val="11"/>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z w:val="24"/>
                <w:szCs w:val="24"/>
                <w:lang w:val="en-US" w:eastAsia="zh-CN"/>
              </w:rPr>
              <w:t>标的名称</w:t>
            </w:r>
          </w:p>
        </w:tc>
        <w:tc>
          <w:tcPr>
            <w:tcW w:w="1559" w:type="dxa"/>
            <w:vAlign w:val="center"/>
          </w:tcPr>
          <w:p w14:paraId="7BF74D25">
            <w:pPr>
              <w:pStyle w:val="11"/>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数量</w:t>
            </w:r>
          </w:p>
        </w:tc>
        <w:tc>
          <w:tcPr>
            <w:tcW w:w="2143" w:type="dxa"/>
            <w:vAlign w:val="center"/>
          </w:tcPr>
          <w:p w14:paraId="4DC9E016">
            <w:pPr>
              <w:pStyle w:val="11"/>
              <w:jc w:val="center"/>
              <w:rPr>
                <w:rFonts w:hint="default" w:ascii="宋体" w:hAnsi="宋体" w:eastAsia="宋体" w:cs="宋体"/>
                <w:b/>
                <w:bCs/>
                <w:color w:val="auto"/>
                <w:sz w:val="24"/>
                <w:szCs w:val="24"/>
                <w:lang w:val="en-US"/>
              </w:rPr>
            </w:pPr>
            <w:r>
              <w:rPr>
                <w:rFonts w:hint="eastAsia" w:cs="宋体"/>
                <w:b/>
                <w:bCs/>
                <w:color w:val="auto"/>
                <w:spacing w:val="0"/>
                <w:sz w:val="24"/>
                <w:szCs w:val="24"/>
                <w:highlight w:val="none"/>
                <w:lang w:val="en-US"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1"/>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914" w:type="dxa"/>
            <w:vAlign w:val="center"/>
          </w:tcPr>
          <w:p w14:paraId="5153EBB1">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z w:val="24"/>
                <w:highlight w:val="none"/>
                <w:lang w:eastAsia="zh-CN"/>
              </w:rPr>
              <w:t>消防系统维护保养服务</w:t>
            </w:r>
          </w:p>
        </w:tc>
        <w:tc>
          <w:tcPr>
            <w:tcW w:w="1559" w:type="dxa"/>
            <w:vAlign w:val="center"/>
          </w:tcPr>
          <w:p w14:paraId="7EB5FB93">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73C3A1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三</w:t>
            </w:r>
            <w:r>
              <w:rPr>
                <w:rFonts w:hint="eastAsia" w:ascii="宋体" w:hAnsi="宋体" w:eastAsia="宋体" w:cs="宋体"/>
                <w:i w:val="0"/>
                <w:iCs w:val="0"/>
                <w:color w:val="auto"/>
                <w:kern w:val="0"/>
                <w:sz w:val="24"/>
                <w:szCs w:val="24"/>
                <w:u w:val="none"/>
                <w:lang w:val="en-US" w:eastAsia="zh-CN" w:bidi="ar"/>
              </w:rPr>
              <w:t>年</w:t>
            </w:r>
            <w:r>
              <w:rPr>
                <w:rFonts w:hint="eastAsia" w:cs="宋体"/>
                <w:i w:val="0"/>
                <w:iCs w:val="0"/>
                <w:color w:val="auto"/>
                <w:kern w:val="0"/>
                <w:sz w:val="24"/>
                <w:szCs w:val="24"/>
                <w:u w:val="none"/>
                <w:lang w:val="en-US" w:eastAsia="zh-CN" w:bidi="ar"/>
              </w:rPr>
              <w:t>，合同一年一签</w:t>
            </w:r>
          </w:p>
        </w:tc>
      </w:tr>
    </w:tbl>
    <w:p w14:paraId="1DDBC6B8">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0CEA5804">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val="0"/>
          <w:bCs w:val="0"/>
          <w:color w:val="auto"/>
          <w:spacing w:val="0"/>
          <w:sz w:val="24"/>
          <w:szCs w:val="24"/>
          <w:lang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1服务时间：</w:t>
      </w:r>
      <w:r>
        <w:rPr>
          <w:rFonts w:hint="eastAsia" w:cs="宋体"/>
          <w:b w:val="0"/>
          <w:bCs w:val="0"/>
          <w:color w:val="auto"/>
          <w:spacing w:val="0"/>
          <w:sz w:val="24"/>
          <w:szCs w:val="24"/>
          <w:lang w:val="en-US" w:eastAsia="zh-CN"/>
        </w:rPr>
        <w:t>按</w:t>
      </w:r>
      <w:r>
        <w:rPr>
          <w:rFonts w:hint="eastAsia" w:cs="宋体"/>
          <w:b w:val="0"/>
          <w:bCs w:val="0"/>
          <w:color w:val="auto"/>
          <w:spacing w:val="0"/>
          <w:sz w:val="24"/>
          <w:szCs w:val="24"/>
          <w:lang w:eastAsia="zh-CN"/>
        </w:rPr>
        <w:t>首都医科大学附属北京同仁医院</w:t>
      </w:r>
      <w:r>
        <w:rPr>
          <w:rFonts w:hint="eastAsia" w:cs="宋体"/>
          <w:b w:val="0"/>
          <w:bCs w:val="0"/>
          <w:color w:val="auto"/>
          <w:spacing w:val="0"/>
          <w:sz w:val="24"/>
          <w:szCs w:val="24"/>
          <w:lang w:val="en-US" w:eastAsia="zh-CN"/>
        </w:rPr>
        <w:t>要求</w:t>
      </w:r>
      <w:r>
        <w:rPr>
          <w:rFonts w:hint="eastAsia" w:ascii="宋体" w:hAnsi="宋体" w:eastAsia="宋体" w:cs="宋体"/>
          <w:b w:val="0"/>
          <w:bCs w:val="0"/>
          <w:color w:val="auto"/>
          <w:spacing w:val="0"/>
          <w:sz w:val="24"/>
          <w:szCs w:val="24"/>
          <w:lang w:eastAsia="zh-CN"/>
        </w:rPr>
        <w:t>。</w:t>
      </w:r>
    </w:p>
    <w:p w14:paraId="167CB6DB">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val="0"/>
          <w:bCs w:val="0"/>
          <w:color w:val="auto"/>
          <w:spacing w:val="0"/>
          <w:sz w:val="24"/>
          <w:szCs w:val="24"/>
          <w:lang w:eastAsia="zh-CN"/>
        </w:rPr>
      </w:pPr>
      <w:r>
        <w:rPr>
          <w:rFonts w:hint="eastAsia" w:cs="宋体"/>
          <w:b w:val="0"/>
          <w:bCs w:val="0"/>
          <w:color w:val="auto"/>
          <w:spacing w:val="0"/>
          <w:sz w:val="24"/>
          <w:szCs w:val="24"/>
          <w:lang w:val="en-US" w:eastAsia="zh-CN"/>
        </w:rPr>
        <w:t>1.</w:t>
      </w:r>
      <w:r>
        <w:rPr>
          <w:rFonts w:hint="eastAsia" w:ascii="宋体" w:hAnsi="宋体" w:eastAsia="宋体" w:cs="宋体"/>
          <w:b w:val="0"/>
          <w:bCs w:val="0"/>
          <w:color w:val="auto"/>
          <w:spacing w:val="0"/>
          <w:sz w:val="24"/>
          <w:szCs w:val="24"/>
          <w:lang w:eastAsia="zh-CN"/>
        </w:rPr>
        <w:t>2服务地点：</w:t>
      </w:r>
      <w:r>
        <w:rPr>
          <w:rFonts w:hint="eastAsia" w:cs="宋体"/>
          <w:b w:val="0"/>
          <w:bCs w:val="0"/>
          <w:color w:val="auto"/>
          <w:spacing w:val="0"/>
          <w:sz w:val="24"/>
          <w:szCs w:val="24"/>
          <w:lang w:eastAsia="zh-CN"/>
        </w:rPr>
        <w:t>首都医科大学附属北京同仁医院</w:t>
      </w:r>
      <w:r>
        <w:rPr>
          <w:rFonts w:hint="eastAsia" w:ascii="宋体" w:hAnsi="宋体" w:eastAsia="宋体" w:cs="宋体"/>
          <w:b w:val="0"/>
          <w:bCs w:val="0"/>
          <w:color w:val="auto"/>
          <w:spacing w:val="0"/>
          <w:sz w:val="24"/>
          <w:szCs w:val="24"/>
          <w:lang w:eastAsia="zh-CN"/>
        </w:rPr>
        <w:t>指定地点。</w:t>
      </w:r>
    </w:p>
    <w:p w14:paraId="0455BF9F">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default" w:ascii="宋体" w:hAnsi="宋体" w:eastAsia="宋体" w:cs="宋体"/>
          <w:color w:val="auto"/>
          <w:spacing w:val="0"/>
          <w:sz w:val="24"/>
          <w:szCs w:val="24"/>
          <w:lang w:val="en-US" w:eastAsia="zh-CN"/>
        </w:rPr>
      </w:pPr>
      <w:r>
        <w:rPr>
          <w:rFonts w:hint="eastAsia" w:ascii="宋体" w:hAnsi="宋体" w:eastAsia="宋体" w:cs="宋体"/>
          <w:b/>
          <w:bCs/>
          <w:color w:val="auto"/>
          <w:spacing w:val="0"/>
          <w:sz w:val="24"/>
          <w:szCs w:val="24"/>
          <w:lang w:eastAsia="zh-CN"/>
        </w:rPr>
        <w:t>2.付款条件（进度和方式）</w:t>
      </w:r>
      <w:r>
        <w:rPr>
          <w:rFonts w:hint="eastAsia" w:ascii="宋体" w:hAnsi="宋体" w:eastAsia="宋体" w:cs="宋体"/>
          <w:color w:val="auto"/>
          <w:spacing w:val="0"/>
          <w:sz w:val="24"/>
          <w:szCs w:val="24"/>
          <w:lang w:eastAsia="zh-CN"/>
        </w:rPr>
        <w:t>：</w:t>
      </w:r>
      <w:r>
        <w:rPr>
          <w:rFonts w:hint="eastAsia" w:cs="宋体"/>
          <w:color w:val="auto"/>
          <w:spacing w:val="0"/>
          <w:sz w:val="24"/>
          <w:szCs w:val="24"/>
          <w:lang w:val="en-US" w:eastAsia="zh-CN"/>
        </w:rPr>
        <w:t>详见“采购合同”。</w:t>
      </w:r>
    </w:p>
    <w:p w14:paraId="0ECD25A9">
      <w:pPr>
        <w:pStyle w:val="10"/>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lang w:eastAsia="zh-CN"/>
        </w:rPr>
        <w:t>1.1 采购标的需实现的</w:t>
      </w:r>
      <w:r>
        <w:rPr>
          <w:rFonts w:hint="eastAsia" w:ascii="宋体" w:hAnsi="宋体" w:eastAsia="宋体" w:cs="宋体"/>
          <w:b/>
          <w:bCs/>
          <w:color w:val="auto"/>
          <w:spacing w:val="0"/>
          <w:sz w:val="24"/>
          <w:szCs w:val="24"/>
          <w:highlight w:val="none"/>
          <w:lang w:eastAsia="zh-CN"/>
        </w:rPr>
        <w:t>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首都医科大学附属北京同仁医院提供</w:t>
      </w:r>
      <w:r>
        <w:rPr>
          <w:rFonts w:hint="eastAsia" w:ascii="宋体" w:hAnsi="宋体" w:eastAsia="宋体" w:cs="宋体"/>
          <w:color w:val="auto"/>
          <w:sz w:val="24"/>
          <w:highlight w:val="none"/>
          <w:lang w:eastAsia="zh-CN"/>
        </w:rPr>
        <w:t>消防系统维护保养服务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67EEDE7E">
      <w:pPr>
        <w:keepNext w:val="0"/>
        <w:keepLines w:val="0"/>
        <w:pageBreakBefore w:val="0"/>
        <w:numPr>
          <w:ilvl w:val="0"/>
          <w:numId w:val="0"/>
        </w:numPr>
        <w:kinsoku/>
        <w:wordWrap/>
        <w:overflowPunct/>
        <w:topLinePunct w:val="0"/>
        <w:bidi w:val="0"/>
        <w:snapToGrid/>
        <w:spacing w:line="486" w:lineRule="exact"/>
        <w:ind w:firstLine="240" w:firstLineChars="1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需满足的质量、安全、技术规格、物理特性等要求。</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w:t>
      </w:r>
    </w:p>
    <w:p w14:paraId="464140F4">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采购标的需满足的、质量、安全、技术规格、物理特性等要求；</w:t>
      </w:r>
    </w:p>
    <w:p w14:paraId="2585E053">
      <w:pPr>
        <w:widowControl/>
        <w:shd w:val="clear" w:color="auto" w:fill="FFFFFF"/>
        <w:spacing w:line="360" w:lineRule="auto"/>
        <w:jc w:val="left"/>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lang w:val="en-US" w:eastAsia="zh-CN"/>
        </w:rPr>
        <w:t>服务地点</w:t>
      </w:r>
    </w:p>
    <w:p w14:paraId="5A8D72DA">
      <w:pPr>
        <w:widowControl/>
        <w:shd w:val="clear" w:color="auto" w:fill="FFFFFF"/>
        <w:spacing w:line="360" w:lineRule="auto"/>
        <w:ind w:firstLine="480" w:firstLineChars="200"/>
        <w:jc w:val="left"/>
        <w:rPr>
          <w:rFonts w:ascii="宋体" w:hAnsi="宋体"/>
          <w:sz w:val="24"/>
        </w:rPr>
      </w:pPr>
      <w:r>
        <w:rPr>
          <w:rFonts w:hint="eastAsia" w:ascii="宋体" w:hAnsi="宋体"/>
          <w:sz w:val="24"/>
          <w:lang w:val="en-US" w:eastAsia="zh-CN"/>
        </w:rPr>
        <w:t>崇文门院区</w:t>
      </w:r>
      <w:r>
        <w:rPr>
          <w:rFonts w:hint="eastAsia" w:ascii="宋体" w:hAnsi="宋体"/>
          <w:sz w:val="24"/>
        </w:rPr>
        <w:t>位于北京市东城区东交民巷甲1号</w:t>
      </w:r>
      <w:r>
        <w:rPr>
          <w:rFonts w:hint="eastAsia" w:ascii="宋体" w:hAnsi="宋体"/>
          <w:sz w:val="24"/>
          <w:lang w:eastAsia="zh-CN"/>
        </w:rPr>
        <w:t>；</w:t>
      </w:r>
      <w:r>
        <w:rPr>
          <w:rFonts w:hint="eastAsia" w:ascii="宋体" w:hAnsi="宋体"/>
          <w:sz w:val="24"/>
          <w:lang w:val="en-US" w:eastAsia="zh-CN"/>
        </w:rPr>
        <w:t>亦庄院区</w:t>
      </w:r>
      <w:r>
        <w:rPr>
          <w:rFonts w:hint="eastAsia" w:ascii="宋体" w:hAnsi="宋体"/>
          <w:sz w:val="24"/>
        </w:rPr>
        <w:t>位于大兴区西环南路2号。</w:t>
      </w:r>
    </w:p>
    <w:p w14:paraId="22EAD080">
      <w:pPr>
        <w:widowControl/>
        <w:numPr>
          <w:ilvl w:val="0"/>
          <w:numId w:val="0"/>
        </w:numPr>
        <w:shd w:val="clear" w:color="auto" w:fill="FFFFFF"/>
        <w:spacing w:line="360" w:lineRule="auto"/>
        <w:jc w:val="left"/>
        <w:rPr>
          <w:rFonts w:hint="eastAsia" w:ascii="宋体" w:hAnsi="宋体"/>
          <w:sz w:val="24"/>
        </w:rPr>
      </w:pPr>
      <w:r>
        <w:rPr>
          <w:rFonts w:hint="eastAsia" w:ascii="宋体" w:hAnsi="宋体"/>
          <w:kern w:val="2"/>
          <w:sz w:val="24"/>
          <w:szCs w:val="21"/>
          <w:lang w:val="en-US" w:eastAsia="zh-CN" w:bidi="ar-SA"/>
        </w:rPr>
        <w:t>（二）</w:t>
      </w:r>
      <w:r>
        <w:rPr>
          <w:rFonts w:hint="eastAsia" w:ascii="宋体" w:hAnsi="宋体"/>
          <w:sz w:val="24"/>
        </w:rPr>
        <w:t>项目规模</w:t>
      </w:r>
    </w:p>
    <w:p w14:paraId="1D8035A0">
      <w:pPr>
        <w:widowControl/>
        <w:numPr>
          <w:ilvl w:val="0"/>
          <w:numId w:val="0"/>
        </w:numPr>
        <w:shd w:val="clear" w:color="auto" w:fill="FFFFFF"/>
        <w:spacing w:line="360" w:lineRule="auto"/>
        <w:ind w:firstLine="480" w:firstLineChars="200"/>
        <w:jc w:val="left"/>
        <w:rPr>
          <w:rFonts w:hint="eastAsia" w:ascii="宋体" w:hAnsi="宋体" w:cs="Arial"/>
          <w:kern w:val="0"/>
          <w:sz w:val="24"/>
          <w:szCs w:val="24"/>
          <w:shd w:val="clear" w:color="auto" w:fill="FFFFFF"/>
        </w:rPr>
      </w:pPr>
      <w:r>
        <w:rPr>
          <w:rFonts w:hint="eastAsia" w:ascii="宋体" w:hAnsi="宋体"/>
          <w:sz w:val="24"/>
          <w:lang w:val="en-US" w:eastAsia="zh-CN"/>
        </w:rPr>
        <w:t>崇文门院区（</w:t>
      </w:r>
      <w:r>
        <w:rPr>
          <w:rFonts w:hint="eastAsia" w:ascii="宋体" w:hAnsi="宋体"/>
          <w:sz w:val="24"/>
        </w:rPr>
        <w:t>西区</w:t>
      </w:r>
      <w:r>
        <w:rPr>
          <w:rFonts w:hint="eastAsia" w:ascii="宋体" w:hAnsi="宋体"/>
          <w:sz w:val="24"/>
          <w:lang w:val="en-US" w:eastAsia="zh-CN"/>
        </w:rPr>
        <w:t>）</w:t>
      </w:r>
      <w:r>
        <w:rPr>
          <w:rFonts w:hint="eastAsia" w:ascii="宋体" w:hAnsi="宋体"/>
          <w:sz w:val="24"/>
        </w:rPr>
        <w:t>建筑面积7</w:t>
      </w:r>
      <w:r>
        <w:rPr>
          <w:rFonts w:ascii="宋体" w:hAnsi="宋体"/>
          <w:sz w:val="24"/>
        </w:rPr>
        <w:t>4766</w:t>
      </w:r>
      <w:r>
        <w:rPr>
          <w:rFonts w:hint="eastAsia" w:ascii="宋体" w:hAnsi="宋体"/>
          <w:sz w:val="24"/>
        </w:rPr>
        <w:t>平方米，</w:t>
      </w:r>
      <w:r>
        <w:rPr>
          <w:rFonts w:hint="eastAsia" w:ascii="宋体" w:hAnsi="宋体"/>
          <w:sz w:val="24"/>
          <w:lang w:val="en-US" w:eastAsia="zh-CN"/>
        </w:rPr>
        <w:t>崇文门院区（研究所）</w:t>
      </w:r>
      <w:r>
        <w:rPr>
          <w:rFonts w:hint="eastAsia" w:ascii="宋体" w:hAnsi="宋体"/>
          <w:sz w:val="24"/>
        </w:rPr>
        <w:t>建筑面积</w:t>
      </w:r>
      <w:r>
        <w:rPr>
          <w:rFonts w:hint="eastAsia" w:ascii="宋体" w:hAnsi="宋体"/>
          <w:sz w:val="24"/>
          <w:lang w:val="en-US" w:eastAsia="zh-CN"/>
        </w:rPr>
        <w:t>7165</w:t>
      </w:r>
      <w:r>
        <w:rPr>
          <w:rFonts w:hint="eastAsia" w:ascii="宋体" w:hAnsi="宋体"/>
          <w:sz w:val="24"/>
        </w:rPr>
        <w:t>平方米，</w:t>
      </w:r>
      <w:r>
        <w:rPr>
          <w:rFonts w:hint="eastAsia" w:ascii="宋体" w:hAnsi="宋体"/>
          <w:sz w:val="24"/>
          <w:lang w:val="en-US" w:eastAsia="zh-CN"/>
        </w:rPr>
        <w:t>亦庄院区</w:t>
      </w:r>
      <w:r>
        <w:rPr>
          <w:rFonts w:hint="eastAsia" w:ascii="宋体" w:hAnsi="宋体"/>
          <w:sz w:val="24"/>
        </w:rPr>
        <w:t>一期建筑面积7</w:t>
      </w:r>
      <w:r>
        <w:rPr>
          <w:rFonts w:ascii="宋体" w:hAnsi="宋体"/>
          <w:sz w:val="24"/>
        </w:rPr>
        <w:t>8156</w:t>
      </w:r>
      <w:r>
        <w:rPr>
          <w:rFonts w:hint="eastAsia" w:ascii="宋体" w:hAnsi="宋体"/>
          <w:sz w:val="24"/>
        </w:rPr>
        <w:t>平方米，</w:t>
      </w:r>
      <w:r>
        <w:rPr>
          <w:rFonts w:hint="eastAsia" w:ascii="宋体" w:hAnsi="宋体"/>
          <w:sz w:val="24"/>
          <w:lang w:val="en-US" w:eastAsia="zh-CN"/>
        </w:rPr>
        <w:t>亦庄院区</w:t>
      </w:r>
      <w:r>
        <w:rPr>
          <w:rFonts w:hint="eastAsia" w:ascii="宋体" w:hAnsi="宋体"/>
          <w:sz w:val="24"/>
        </w:rPr>
        <w:t>二期建筑面积1</w:t>
      </w:r>
      <w:r>
        <w:rPr>
          <w:rFonts w:ascii="宋体" w:hAnsi="宋体"/>
          <w:sz w:val="24"/>
        </w:rPr>
        <w:t>51820</w:t>
      </w:r>
      <w:r>
        <w:rPr>
          <w:rFonts w:hint="eastAsia" w:ascii="宋体" w:hAnsi="宋体"/>
          <w:sz w:val="24"/>
        </w:rPr>
        <w:t>平方米，合计总面积为311907平方米。</w:t>
      </w:r>
    </w:p>
    <w:p w14:paraId="54BF203A">
      <w:pPr>
        <w:widowControl/>
        <w:numPr>
          <w:ilvl w:val="0"/>
          <w:numId w:val="0"/>
        </w:numPr>
        <w:shd w:val="clear" w:color="auto" w:fill="FFFFFF"/>
        <w:spacing w:line="360" w:lineRule="auto"/>
        <w:jc w:val="left"/>
        <w:rPr>
          <w:rFonts w:hint="eastAsia" w:ascii="宋体" w:hAnsi="宋体" w:cs="Arial"/>
          <w:color w:val="auto"/>
          <w:sz w:val="24"/>
          <w:szCs w:val="24"/>
          <w:highlight w:val="none"/>
          <w:u w:val="none"/>
        </w:rPr>
      </w:pPr>
      <w:r>
        <w:rPr>
          <w:rFonts w:hint="eastAsia" w:ascii="宋体" w:hAnsi="宋体" w:cs="Arial"/>
          <w:color w:val="auto"/>
          <w:kern w:val="2"/>
          <w:sz w:val="24"/>
          <w:szCs w:val="24"/>
          <w:u w:val="none"/>
          <w:lang w:val="en-US" w:eastAsia="zh-CN" w:bidi="ar-SA"/>
        </w:rPr>
        <w:t>（三）</w:t>
      </w:r>
      <w:r>
        <w:rPr>
          <w:rFonts w:hint="eastAsia" w:ascii="宋体" w:hAnsi="宋体" w:cs="Arial"/>
          <w:color w:val="auto"/>
          <w:sz w:val="24"/>
          <w:szCs w:val="24"/>
          <w:highlight w:val="none"/>
          <w:u w:val="none"/>
        </w:rPr>
        <w:t>服务期限：</w:t>
      </w:r>
    </w:p>
    <w:p w14:paraId="6D6A7366">
      <w:pPr>
        <w:widowControl/>
        <w:numPr>
          <w:ilvl w:val="0"/>
          <w:numId w:val="0"/>
        </w:numPr>
        <w:shd w:val="clear" w:color="auto" w:fill="FFFFFF"/>
        <w:spacing w:line="360" w:lineRule="auto"/>
        <w:ind w:firstLine="480" w:firstLineChars="200"/>
        <w:jc w:val="left"/>
        <w:rPr>
          <w:rFonts w:hint="default" w:ascii="宋体" w:hAnsi="宋体" w:eastAsia="宋体" w:cs="Arial"/>
          <w:color w:val="auto"/>
          <w:sz w:val="24"/>
          <w:szCs w:val="24"/>
          <w:highlight w:val="none"/>
          <w:u w:val="none"/>
          <w:lang w:val="en-US" w:eastAsia="zh-CN"/>
        </w:rPr>
      </w:pPr>
      <w:r>
        <w:rPr>
          <w:rFonts w:hint="eastAsia" w:ascii="宋体" w:hAnsi="宋体" w:cs="Arial"/>
          <w:color w:val="auto"/>
          <w:sz w:val="24"/>
          <w:szCs w:val="24"/>
          <w:highlight w:val="none"/>
          <w:u w:val="none"/>
        </w:rPr>
        <w:t>服务期3年</w:t>
      </w:r>
      <w:r>
        <w:rPr>
          <w:rFonts w:hint="eastAsia" w:ascii="宋体" w:hAnsi="宋体" w:cs="Arial"/>
          <w:color w:val="auto"/>
          <w:sz w:val="24"/>
          <w:szCs w:val="24"/>
          <w:highlight w:val="none"/>
          <w:u w:val="none"/>
          <w:lang w:eastAsia="zh-CN"/>
        </w:rPr>
        <w:t>。</w:t>
      </w:r>
      <w:r>
        <w:rPr>
          <w:rFonts w:hint="eastAsia" w:ascii="宋体" w:hAnsi="宋体" w:cs="Arial"/>
          <w:color w:val="auto"/>
          <w:sz w:val="24"/>
          <w:szCs w:val="24"/>
          <w:highlight w:val="none"/>
          <w:u w:val="none"/>
        </w:rPr>
        <w:t>合同一年一签，根据保卫处满意度评价结果决定是否延续，延续周期1年</w:t>
      </w:r>
      <w:r>
        <w:rPr>
          <w:rFonts w:hint="eastAsia" w:ascii="宋体" w:hAnsi="宋体" w:cs="Arial"/>
          <w:color w:val="auto"/>
          <w:sz w:val="24"/>
          <w:szCs w:val="24"/>
          <w:highlight w:val="none"/>
          <w:u w:val="none"/>
          <w:lang w:eastAsia="zh-CN"/>
        </w:rPr>
        <w:t>，</w:t>
      </w:r>
      <w:r>
        <w:rPr>
          <w:rFonts w:hint="eastAsia" w:ascii="宋体" w:hAnsi="宋体" w:cs="Arial"/>
          <w:color w:val="auto"/>
          <w:sz w:val="24"/>
          <w:szCs w:val="24"/>
          <w:highlight w:val="none"/>
          <w:u w:val="none"/>
          <w:lang w:val="en-US" w:eastAsia="zh-CN"/>
        </w:rPr>
        <w:t>最多续签不超过两次</w:t>
      </w:r>
      <w:r>
        <w:rPr>
          <w:rFonts w:hint="eastAsia" w:ascii="宋体" w:hAnsi="宋体" w:cs="Arial"/>
          <w:color w:val="auto"/>
          <w:sz w:val="24"/>
          <w:szCs w:val="24"/>
          <w:highlight w:val="none"/>
          <w:u w:val="none"/>
        </w:rPr>
        <w:t>。</w:t>
      </w:r>
      <w:r>
        <w:rPr>
          <w:rFonts w:hint="eastAsia" w:ascii="宋体" w:hAnsi="宋体" w:cs="Arial"/>
          <w:color w:val="auto"/>
          <w:sz w:val="24"/>
          <w:szCs w:val="24"/>
          <w:highlight w:val="none"/>
          <w:u w:val="none"/>
          <w:lang w:val="en-US" w:eastAsia="zh-CN"/>
        </w:rPr>
        <w:t>具体期限为：</w:t>
      </w:r>
      <w:r>
        <w:rPr>
          <w:rFonts w:hint="eastAsia" w:ascii="宋体" w:hAnsi="宋体" w:cs="Arial"/>
          <w:color w:val="auto"/>
          <w:sz w:val="24"/>
          <w:szCs w:val="24"/>
          <w:highlight w:val="none"/>
          <w:u w:val="none"/>
        </w:rPr>
        <w:t>202</w:t>
      </w:r>
      <w:r>
        <w:rPr>
          <w:rFonts w:hint="eastAsia" w:ascii="宋体" w:hAnsi="宋体" w:cs="Arial"/>
          <w:color w:val="auto"/>
          <w:sz w:val="24"/>
          <w:szCs w:val="24"/>
          <w:highlight w:val="none"/>
          <w:u w:val="none"/>
          <w:lang w:val="en-US" w:eastAsia="zh-CN"/>
        </w:rPr>
        <w:t>5</w:t>
      </w:r>
      <w:r>
        <w:rPr>
          <w:rFonts w:hint="eastAsia" w:ascii="宋体" w:hAnsi="宋体" w:cs="Arial"/>
          <w:color w:val="auto"/>
          <w:sz w:val="24"/>
          <w:szCs w:val="24"/>
          <w:highlight w:val="none"/>
          <w:u w:val="none"/>
        </w:rPr>
        <w:t>年12月25日</w:t>
      </w:r>
      <w:r>
        <w:rPr>
          <w:rFonts w:hint="eastAsia" w:ascii="宋体" w:hAnsi="宋体" w:cs="Arial"/>
          <w:color w:val="auto"/>
          <w:sz w:val="24"/>
          <w:szCs w:val="24"/>
          <w:highlight w:val="none"/>
          <w:u w:val="none"/>
          <w:lang w:val="en-US" w:eastAsia="zh-CN"/>
        </w:rPr>
        <w:t>至2028年12月24日。</w:t>
      </w:r>
    </w:p>
    <w:p w14:paraId="04593AE6">
      <w:pPr>
        <w:widowControl/>
        <w:shd w:val="clear" w:color="auto" w:fill="FFFFFF"/>
        <w:spacing w:line="360" w:lineRule="auto"/>
        <w:jc w:val="left"/>
        <w:rPr>
          <w:rFonts w:hint="eastAsia" w:ascii="宋体" w:hAnsi="宋体" w:cs="Arial"/>
          <w:color w:val="auto"/>
          <w:sz w:val="24"/>
          <w:szCs w:val="24"/>
          <w:highlight w:val="none"/>
        </w:rPr>
      </w:pPr>
      <w:r>
        <w:rPr>
          <w:rFonts w:hint="eastAsia" w:ascii="宋体" w:hAnsi="宋体" w:cs="Arial"/>
          <w:color w:val="auto"/>
          <w:kern w:val="0"/>
          <w:sz w:val="24"/>
          <w:szCs w:val="24"/>
          <w:highlight w:val="none"/>
          <w:shd w:val="clear" w:color="auto" w:fill="FFFFFF"/>
          <w:lang w:eastAsia="zh-CN"/>
        </w:rPr>
        <w:t>（</w:t>
      </w:r>
      <w:r>
        <w:rPr>
          <w:rFonts w:hint="eastAsia" w:ascii="宋体" w:hAnsi="宋体" w:cs="Arial"/>
          <w:color w:val="auto"/>
          <w:kern w:val="0"/>
          <w:sz w:val="24"/>
          <w:szCs w:val="24"/>
          <w:highlight w:val="none"/>
          <w:shd w:val="clear" w:color="auto" w:fill="FFFFFF"/>
          <w:lang w:val="en-US" w:eastAsia="zh-CN"/>
        </w:rPr>
        <w:t>四</w:t>
      </w:r>
      <w:r>
        <w:rPr>
          <w:rFonts w:hint="eastAsia" w:ascii="宋体" w:hAnsi="宋体" w:cs="Arial"/>
          <w:color w:val="auto"/>
          <w:kern w:val="0"/>
          <w:sz w:val="24"/>
          <w:szCs w:val="24"/>
          <w:highlight w:val="none"/>
          <w:shd w:val="clear" w:color="auto" w:fill="FFFFFF"/>
          <w:lang w:eastAsia="zh-CN"/>
        </w:rPr>
        <w:t>）</w:t>
      </w:r>
      <w:r>
        <w:rPr>
          <w:rFonts w:hint="eastAsia" w:ascii="宋体" w:hAnsi="宋体" w:cs="Arial"/>
          <w:color w:val="auto"/>
          <w:kern w:val="0"/>
          <w:sz w:val="24"/>
          <w:szCs w:val="24"/>
          <w:highlight w:val="none"/>
          <w:shd w:val="clear" w:color="auto" w:fill="FFFFFF"/>
        </w:rPr>
        <w:t>供应商资格要求</w:t>
      </w:r>
    </w:p>
    <w:p w14:paraId="649881E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、取得消防设施维护保养资格。</w:t>
      </w:r>
    </w:p>
    <w:p w14:paraId="224D54C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、消防设施工程专业承包一级资质。</w:t>
      </w:r>
    </w:p>
    <w:p w14:paraId="4E2DE161">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、从业人员资格证书齐全</w:t>
      </w:r>
      <w:r>
        <w:rPr>
          <w:rFonts w:hint="eastAsia" w:ascii="宋体" w:hAnsi="宋体"/>
          <w:color w:val="auto"/>
          <w:sz w:val="24"/>
          <w:highlight w:val="none"/>
          <w:lang w:eastAsia="zh-CN"/>
        </w:rPr>
        <w:t>。</w:t>
      </w:r>
    </w:p>
    <w:p w14:paraId="081D052A">
      <w:pPr>
        <w:spacing w:line="360" w:lineRule="auto"/>
        <w:jc w:val="left"/>
        <w:rPr>
          <w:rFonts w:hint="eastAsia" w:ascii="宋体" w:hAnsi="宋体" w:cs="Arial"/>
          <w:color w:val="auto"/>
          <w:kern w:val="0"/>
          <w:sz w:val="24"/>
          <w:szCs w:val="24"/>
          <w:highlight w:val="none"/>
          <w:shd w:val="clear" w:color="auto" w:fill="FFFFFF"/>
        </w:rPr>
      </w:pPr>
      <w:r>
        <w:rPr>
          <w:rFonts w:hint="eastAsia" w:ascii="宋体" w:hAnsi="宋体" w:cs="Arial"/>
          <w:color w:val="auto"/>
          <w:kern w:val="0"/>
          <w:sz w:val="24"/>
          <w:szCs w:val="24"/>
          <w:highlight w:val="none"/>
          <w:shd w:val="clear" w:color="auto" w:fill="FFFFFF"/>
          <w:lang w:eastAsia="zh-CN"/>
        </w:rPr>
        <w:t>（</w:t>
      </w:r>
      <w:r>
        <w:rPr>
          <w:rFonts w:hint="eastAsia" w:ascii="宋体" w:hAnsi="宋体" w:cs="Arial"/>
          <w:color w:val="auto"/>
          <w:kern w:val="0"/>
          <w:sz w:val="24"/>
          <w:szCs w:val="24"/>
          <w:highlight w:val="none"/>
          <w:shd w:val="clear" w:color="auto" w:fill="FFFFFF"/>
          <w:lang w:val="en-US" w:eastAsia="zh-CN"/>
        </w:rPr>
        <w:t>五</w:t>
      </w:r>
      <w:r>
        <w:rPr>
          <w:rFonts w:hint="eastAsia" w:ascii="宋体" w:hAnsi="宋体" w:cs="Arial"/>
          <w:color w:val="auto"/>
          <w:kern w:val="0"/>
          <w:sz w:val="24"/>
          <w:szCs w:val="24"/>
          <w:highlight w:val="none"/>
          <w:shd w:val="clear" w:color="auto" w:fill="FFFFFF"/>
          <w:lang w:eastAsia="zh-CN"/>
        </w:rPr>
        <w:t>）</w:t>
      </w:r>
      <w:r>
        <w:rPr>
          <w:rFonts w:hint="eastAsia" w:ascii="宋体" w:hAnsi="宋体" w:cs="Arial"/>
          <w:color w:val="auto"/>
          <w:kern w:val="0"/>
          <w:sz w:val="24"/>
          <w:szCs w:val="24"/>
          <w:highlight w:val="none"/>
          <w:shd w:val="clear" w:color="auto" w:fill="FFFFFF"/>
        </w:rPr>
        <w:t>技术要求</w:t>
      </w:r>
    </w:p>
    <w:p w14:paraId="1E8025F3">
      <w:pPr>
        <w:spacing w:line="360" w:lineRule="auto"/>
        <w:ind w:firstLine="480" w:firstLineChars="200"/>
        <w:jc w:val="left"/>
        <w:rPr>
          <w:rFonts w:hint="eastAsia" w:ascii="宋体" w:hAnsi="宋体" w:cs="Arial"/>
          <w:kern w:val="0"/>
          <w:sz w:val="24"/>
          <w:szCs w:val="24"/>
          <w:highlight w:val="none"/>
          <w:shd w:val="clear" w:color="auto" w:fill="FFFFFF"/>
        </w:rPr>
      </w:pPr>
      <w:r>
        <w:rPr>
          <w:rFonts w:hint="eastAsia" w:ascii="宋体" w:hAnsi="宋体" w:cs="Arial"/>
          <w:kern w:val="0"/>
          <w:sz w:val="24"/>
          <w:szCs w:val="24"/>
          <w:highlight w:val="none"/>
          <w:shd w:val="clear" w:color="auto" w:fill="FFFFFF"/>
        </w:rPr>
        <w:t>根据《中华人民共和国消防法》、</w:t>
      </w:r>
      <w:r>
        <w:rPr>
          <w:rFonts w:hint="eastAsia" w:ascii="宋体" w:hAnsi="宋体"/>
          <w:sz w:val="24"/>
          <w:highlight w:val="none"/>
        </w:rPr>
        <w:t>《</w:t>
      </w:r>
      <w:r>
        <w:rPr>
          <w:rFonts w:ascii="宋体" w:hAnsi="宋体"/>
          <w:sz w:val="24"/>
          <w:highlight w:val="none"/>
        </w:rPr>
        <w:t>建筑消防设施</w:t>
      </w:r>
      <w:r>
        <w:rPr>
          <w:rFonts w:hint="eastAsia" w:ascii="宋体" w:hAnsi="宋体"/>
          <w:sz w:val="24"/>
          <w:highlight w:val="none"/>
        </w:rPr>
        <w:t>维修保养规程》</w:t>
      </w:r>
      <w:r>
        <w:rPr>
          <w:rFonts w:ascii="宋体" w:hAnsi="宋体"/>
          <w:sz w:val="24"/>
          <w:highlight w:val="none"/>
        </w:rPr>
        <w:t>DB11/T1620-2019</w:t>
      </w:r>
      <w:r>
        <w:rPr>
          <w:rFonts w:hint="eastAsia" w:ascii="宋体" w:hAnsi="宋体" w:cs="Arial"/>
          <w:kern w:val="0"/>
          <w:sz w:val="24"/>
          <w:szCs w:val="24"/>
          <w:highlight w:val="none"/>
          <w:shd w:val="clear" w:color="auto" w:fill="FFFFFF"/>
        </w:rPr>
        <w:t>，和《建筑消防设施的维护管理》（GB25201）等消防技术标准规定的内容、程序、周期等要求。结合单位消防设施的具体情况，制定如下技术响应：</w:t>
      </w:r>
    </w:p>
    <w:p w14:paraId="5C4F8372">
      <w:pPr>
        <w:spacing w:line="360" w:lineRule="auto"/>
        <w:rPr>
          <w:rFonts w:ascii="宋体" w:hAnsi="宋体"/>
          <w:sz w:val="24"/>
          <w:highlight w:val="none"/>
        </w:rPr>
      </w:pPr>
      <w:r>
        <w:rPr>
          <w:rStyle w:val="9"/>
          <w:rFonts w:hint="eastAsia" w:ascii="宋体" w:hAnsi="宋体"/>
          <w:b w:val="0"/>
          <w:sz w:val="24"/>
          <w:szCs w:val="24"/>
          <w:highlight w:val="none"/>
        </w:rPr>
        <w:t>（</w:t>
      </w:r>
      <w:r>
        <w:rPr>
          <w:rStyle w:val="9"/>
          <w:rFonts w:hint="eastAsia" w:ascii="宋体" w:hAnsi="宋体"/>
          <w:b w:val="0"/>
          <w:sz w:val="24"/>
          <w:szCs w:val="24"/>
          <w:highlight w:val="none"/>
          <w:lang w:val="en-US" w:eastAsia="zh-CN"/>
        </w:rPr>
        <w:t>1</w:t>
      </w:r>
      <w:r>
        <w:rPr>
          <w:rStyle w:val="9"/>
          <w:rFonts w:hint="eastAsia" w:ascii="宋体" w:hAnsi="宋体"/>
          <w:b w:val="0"/>
          <w:sz w:val="24"/>
          <w:szCs w:val="24"/>
          <w:highlight w:val="none"/>
        </w:rPr>
        <w:t>）日常维保工作要求：</w:t>
      </w:r>
    </w:p>
    <w:p w14:paraId="7D84347F">
      <w:pP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eastAsia="宋体"/>
          <w:sz w:val="24"/>
          <w:szCs w:val="24"/>
          <w:highlight w:val="none"/>
        </w:rPr>
        <w:t>按照消防规范要求</w:t>
      </w:r>
      <w:r>
        <w:rPr>
          <w:rFonts w:hint="eastAsia" w:ascii="宋体" w:hAnsi="宋体"/>
          <w:sz w:val="24"/>
          <w:highlight w:val="none"/>
        </w:rPr>
        <w:t>针对项目出具合理可行的维修保养方案</w:t>
      </w:r>
      <w:r>
        <w:rPr>
          <w:rFonts w:hint="eastAsia" w:ascii="宋体" w:hAnsi="宋体"/>
          <w:sz w:val="24"/>
          <w:highlight w:val="none"/>
          <w:lang w:eastAsia="zh-CN"/>
        </w:rPr>
        <w:t>，</w:t>
      </w:r>
      <w:r>
        <w:rPr>
          <w:rFonts w:hint="eastAsia" w:ascii="宋体" w:hAnsi="宋体"/>
          <w:sz w:val="24"/>
          <w:highlight w:val="none"/>
          <w:lang w:val="en-US" w:eastAsia="zh-CN"/>
        </w:rPr>
        <w:t>按</w:t>
      </w:r>
      <w:r>
        <w:rPr>
          <w:rFonts w:hint="eastAsia" w:ascii="宋体" w:hAnsi="宋体" w:eastAsia="宋体" w:cs="Times New Roman"/>
          <w:sz w:val="24"/>
          <w:highlight w:val="none"/>
        </w:rPr>
        <w:t>月、季、年度</w:t>
      </w:r>
      <w:r>
        <w:rPr>
          <w:rFonts w:hint="eastAsia" w:ascii="宋体" w:hAnsi="宋体"/>
          <w:sz w:val="24"/>
          <w:highlight w:val="none"/>
          <w:lang w:val="en-US" w:eastAsia="zh-CN"/>
        </w:rPr>
        <w:t>制定检测维保计划</w:t>
      </w:r>
      <w:r>
        <w:rPr>
          <w:rFonts w:hint="eastAsia" w:ascii="宋体" w:hAnsi="宋体"/>
          <w:sz w:val="24"/>
          <w:highlight w:val="none"/>
        </w:rPr>
        <w:t>。</w:t>
      </w:r>
    </w:p>
    <w:p w14:paraId="3277042C">
      <w:pPr>
        <w:spacing w:line="36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对承担维修保养的建筑消防设施全面维修保养和检查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保证消防系统正常运行</w:t>
      </w:r>
      <w:r>
        <w:rPr>
          <w:rFonts w:hint="eastAsia" w:ascii="宋体" w:hAnsi="宋体" w:eastAsia="宋体"/>
          <w:sz w:val="24"/>
          <w:szCs w:val="24"/>
          <w:highlight w:val="none"/>
          <w:lang w:eastAsia="zh-CN"/>
        </w:rPr>
        <w:t>。</w:t>
      </w:r>
    </w:p>
    <w:p w14:paraId="05D9A36D">
      <w:pPr>
        <w:spacing w:line="36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乙方检测人员不少于【</w:t>
      </w:r>
      <w:r>
        <w:rPr>
          <w:rFonts w:ascii="宋体" w:hAnsi="宋体" w:eastAsia="宋体"/>
          <w:sz w:val="24"/>
          <w:szCs w:val="24"/>
          <w:highlight w:val="none"/>
        </w:rPr>
        <w:t>4</w:t>
      </w:r>
      <w:r>
        <w:rPr>
          <w:rFonts w:hint="eastAsia" w:ascii="宋体" w:hAnsi="宋体" w:eastAsia="宋体"/>
          <w:sz w:val="24"/>
          <w:szCs w:val="24"/>
          <w:highlight w:val="none"/>
        </w:rPr>
        <w:t>】人，并于每次检查完毕后</w:t>
      </w:r>
      <w:r>
        <w:rPr>
          <w:rFonts w:ascii="宋体" w:hAnsi="宋体" w:eastAsia="宋体"/>
          <w:sz w:val="24"/>
          <w:szCs w:val="24"/>
          <w:highlight w:val="none"/>
        </w:rPr>
        <w:t>3</w:t>
      </w:r>
      <w:r>
        <w:rPr>
          <w:rFonts w:hint="eastAsia" w:ascii="宋体" w:hAnsi="宋体" w:eastAsia="宋体"/>
          <w:sz w:val="24"/>
          <w:szCs w:val="24"/>
          <w:highlight w:val="none"/>
        </w:rPr>
        <w:t>日内向甲方出具《建筑消防设施维修保养报告》，定期的维保人员必须执有相关上岗证书。</w:t>
      </w:r>
      <w:r>
        <w:rPr>
          <w:rFonts w:hint="eastAsia" w:ascii="宋体" w:hAnsi="宋体" w:eastAsia="宋体" w:cs="MS Gothic"/>
          <w:sz w:val="24"/>
          <w:szCs w:val="24"/>
          <w:highlight w:val="none"/>
        </w:rPr>
        <w:t xml:space="preserve"> </w:t>
      </w:r>
    </w:p>
    <w:p w14:paraId="5673184A">
      <w:pPr>
        <w:spacing w:line="360" w:lineRule="auto"/>
        <w:ind w:firstLine="480" w:firstLineChars="200"/>
        <w:rPr>
          <w:rFonts w:hint="eastAsia" w:ascii="宋体" w:hAnsi="宋体" w:eastAsia="宋体" w:cs="宋体"/>
          <w:sz w:val="24"/>
          <w:szCs w:val="24"/>
          <w:highlight w:val="none"/>
        </w:rPr>
      </w:pP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eastAsia="宋体"/>
          <w:sz w:val="24"/>
          <w:szCs w:val="24"/>
          <w:highlight w:val="none"/>
        </w:rPr>
        <w:t>乙方需要</w:t>
      </w:r>
      <w:r>
        <w:rPr>
          <w:rFonts w:hint="eastAsia" w:ascii="宋体" w:hAnsi="宋体" w:eastAsia="宋体"/>
          <w:sz w:val="24"/>
          <w:szCs w:val="24"/>
          <w:highlight w:val="none"/>
          <w:lang w:val="en-US" w:eastAsia="zh-CN"/>
        </w:rPr>
        <w:t>按院区</w:t>
      </w:r>
      <w:r>
        <w:rPr>
          <w:rFonts w:hint="eastAsia" w:ascii="宋体" w:hAnsi="宋体" w:eastAsia="宋体"/>
          <w:sz w:val="24"/>
          <w:szCs w:val="24"/>
          <w:highlight w:val="none"/>
        </w:rPr>
        <w:t>安排</w:t>
      </w:r>
      <w:r>
        <w:rPr>
          <w:rFonts w:ascii="宋体" w:hAnsi="宋体" w:eastAsia="宋体"/>
          <w:sz w:val="24"/>
          <w:szCs w:val="24"/>
          <w:highlight w:val="none"/>
        </w:rPr>
        <w:t>2</w:t>
      </w:r>
      <w:r>
        <w:rPr>
          <w:rFonts w:hint="eastAsia" w:ascii="宋体" w:hAnsi="宋体" w:eastAsia="宋体"/>
          <w:sz w:val="24"/>
          <w:szCs w:val="24"/>
          <w:highlight w:val="none"/>
        </w:rPr>
        <w:t>名消防技术人员驻场，接受甲方现场管理，在接到甲方故障</w:t>
      </w:r>
      <w:r>
        <w:rPr>
          <w:rFonts w:hint="eastAsia" w:ascii="宋体" w:hAnsi="宋体" w:eastAsia="宋体" w:cs="宋体"/>
          <w:sz w:val="24"/>
          <w:szCs w:val="24"/>
          <w:highlight w:val="none"/>
        </w:rPr>
        <w:t>报修时到现场维修，一般故障在8小时内完成故障的解决和处理，特殊故障处理和解决时间原则上不得超过24小时，驻场人员必须执有相关上岗证书。</w:t>
      </w:r>
    </w:p>
    <w:p w14:paraId="03E883A3">
      <w:pPr>
        <w:pStyle w:val="6"/>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、月、季、年度维护保养工作后向甲方出具维护保养报告。</w:t>
      </w:r>
    </w:p>
    <w:p w14:paraId="06B2EAB3">
      <w:pPr>
        <w:pStyle w:val="6"/>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、对甲方消防工作人员制定培训计划。</w:t>
      </w:r>
    </w:p>
    <w:p w14:paraId="5B3374A8">
      <w:pPr>
        <w:pStyle w:val="6"/>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、协助同消防部门的业务，确保不因消防问题而耽误其它工作的正常进行。</w:t>
      </w:r>
    </w:p>
    <w:p w14:paraId="0A74BF4A">
      <w:pPr>
        <w:pStyle w:val="6"/>
        <w:spacing w:before="0" w:beforeAutospacing="0" w:after="0" w:afterAutospacing="0" w:line="360" w:lineRule="auto"/>
        <w:jc w:val="both"/>
        <w:rPr>
          <w:rStyle w:val="9"/>
          <w:rFonts w:hint="eastAsia" w:ascii="宋体" w:hAnsi="宋体" w:eastAsia="宋体" w:cs="宋体"/>
          <w:b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Style w:val="9"/>
          <w:rFonts w:hint="eastAsia" w:ascii="宋体" w:hAnsi="宋体" w:eastAsia="宋体" w:cs="宋体"/>
          <w:b w:val="0"/>
          <w:sz w:val="24"/>
          <w:szCs w:val="24"/>
        </w:rPr>
        <w:t>消防设施维护、保养范围</w:t>
      </w:r>
    </w:p>
    <w:p w14:paraId="6688BDAF">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Style w:val="9"/>
          <w:rFonts w:hint="eastAsia" w:ascii="宋体" w:hAnsi="宋体" w:eastAsia="宋体" w:cs="宋体"/>
          <w:b w:val="0"/>
          <w:sz w:val="24"/>
          <w:szCs w:val="24"/>
        </w:rPr>
        <w:t>消防维保共分以下系统：</w:t>
      </w:r>
    </w:p>
    <w:p w14:paraId="5F4D0DDC">
      <w:pPr>
        <w:spacing w:line="360" w:lineRule="auto"/>
        <w:rPr>
          <w:rFonts w:hint="eastAsia" w:ascii="宋体" w:hAnsi="宋体" w:eastAsia="宋体" w:cs="宋体"/>
          <w:sz w:val="24"/>
          <w:szCs w:val="24"/>
        </w:rPr>
      </w:pPr>
      <w:r>
        <w:rPr>
          <w:rFonts w:hint="eastAsia" w:ascii="宋体" w:hAnsi="宋体" w:eastAsia="宋体" w:cs="宋体"/>
          <w:sz w:val="24"/>
          <w:szCs w:val="24"/>
        </w:rPr>
        <w:t>　　1、火灾自动报警及联动控制系统；</w:t>
      </w:r>
    </w:p>
    <w:p w14:paraId="38BF07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2、消防广播及通讯系统；</w:t>
      </w:r>
    </w:p>
    <w:p w14:paraId="1D158F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3、气体灭火系统；</w:t>
      </w:r>
    </w:p>
    <w:p w14:paraId="51E1BA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4、可燃气体报警系统；</w:t>
      </w:r>
    </w:p>
    <w:p w14:paraId="5933F0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5、电气火灾监控系统；</w:t>
      </w:r>
    </w:p>
    <w:p w14:paraId="4FD5A9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6、消防电源监控系统；</w:t>
      </w:r>
    </w:p>
    <w:p w14:paraId="76CB2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7、防火门监控系统；</w:t>
      </w:r>
    </w:p>
    <w:p w14:paraId="485FDB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8、智能应急疏散系统；</w:t>
      </w:r>
    </w:p>
    <w:p w14:paraId="14E428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9、消防给水及消火栓系统（含：室内外消火栓）；</w:t>
      </w:r>
    </w:p>
    <w:p w14:paraId="4D98E7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10、自动喷水灭火系统；</w:t>
      </w:r>
    </w:p>
    <w:p w14:paraId="6DEB62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11、大空间智能消防水炮系统；</w:t>
      </w:r>
    </w:p>
    <w:p w14:paraId="504F5F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12、厨房灶台灭火系统；</w:t>
      </w:r>
    </w:p>
    <w:p w14:paraId="2FB2BD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13、防火分隔设施系统；</w:t>
      </w:r>
    </w:p>
    <w:p w14:paraId="08F1DEB7">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14、防排烟系统；</w:t>
      </w:r>
    </w:p>
    <w:p w14:paraId="5F39A831">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15、水泵、恒压泵、控制柜等。</w:t>
      </w:r>
    </w:p>
    <w:p w14:paraId="35643EF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）技术标准</w:t>
      </w:r>
    </w:p>
    <w:p w14:paraId="636239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1" w:name="_Hlk111715159"/>
      <w:r>
        <w:rPr>
          <w:rFonts w:hint="eastAsia" w:ascii="宋体" w:hAnsi="宋体" w:eastAsia="宋体" w:cs="宋体"/>
          <w:sz w:val="24"/>
          <w:szCs w:val="24"/>
        </w:rPr>
        <w:t>《建筑消防设施维修保养规程》DB11/T1620-2019</w:t>
      </w:r>
      <w:bookmarkEnd w:id="1"/>
    </w:p>
    <w:p w14:paraId="233A1A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2、《建筑设计防火规范》GB50016-2014（2018年版）</w:t>
      </w:r>
    </w:p>
    <w:p w14:paraId="696913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3、《自动喷水灭火系统施工及验收规范》GB50261-2017</w:t>
      </w:r>
    </w:p>
    <w:p w14:paraId="54C265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4、《消防给水及消火栓系统技术规范》GB50974-2014</w:t>
      </w:r>
    </w:p>
    <w:p w14:paraId="3AD587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5、《火灾自动报警系统施工及验收标准》GB50166-2019</w:t>
      </w:r>
    </w:p>
    <w:p w14:paraId="4AD179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6、《建筑防烟排烟系统技术标准》GB51251-2017</w:t>
      </w:r>
    </w:p>
    <w:p w14:paraId="4008DA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7、《气体灭火系统施工及验收规范》GB50263-2007</w:t>
      </w:r>
    </w:p>
    <w:p w14:paraId="5F006B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8、《消防应急照明和疏散指示系统技术标准》GB51309-2018</w:t>
      </w:r>
    </w:p>
    <w:p w14:paraId="1A3D825F">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shd w:val="clear" w:color="auto" w:fill="FFFFFF"/>
        </w:rPr>
        <w:t>9、《建筑消防设施的维护管理》GB25201-2010</w:t>
      </w:r>
    </w:p>
    <w:p w14:paraId="1D7C0309">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9、《防火卷帘、防火门、防火窗施工及验收规范》GB50877-2014</w:t>
      </w:r>
    </w:p>
    <w:p w14:paraId="0B46B79A">
      <w:pPr>
        <w:pStyle w:val="6"/>
        <w:spacing w:before="0" w:beforeAutospacing="0" w:after="0" w:afterAutospacing="0" w:line="360" w:lineRule="auto"/>
        <w:jc w:val="both"/>
        <w:rPr>
          <w:rStyle w:val="9"/>
          <w:rFonts w:hint="eastAsia" w:ascii="宋体" w:hAnsi="宋体" w:eastAsia="宋体" w:cs="宋体"/>
          <w:b w:val="0"/>
          <w:sz w:val="24"/>
          <w:szCs w:val="24"/>
        </w:rPr>
      </w:pPr>
      <w:r>
        <w:rPr>
          <w:rStyle w:val="9"/>
          <w:rFonts w:hint="eastAsia" w:ascii="宋体" w:hAnsi="宋体" w:eastAsia="宋体" w:cs="宋体"/>
          <w:b w:val="0"/>
          <w:sz w:val="24"/>
          <w:szCs w:val="24"/>
        </w:rPr>
        <w:t>（</w:t>
      </w:r>
      <w:r>
        <w:rPr>
          <w:rStyle w:val="9"/>
          <w:rFonts w:hint="eastAsia" w:ascii="宋体" w:hAnsi="宋体" w:eastAsia="宋体" w:cs="宋体"/>
          <w:b w:val="0"/>
          <w:sz w:val="24"/>
          <w:szCs w:val="24"/>
          <w:lang w:val="en-US" w:eastAsia="zh-CN"/>
        </w:rPr>
        <w:t>4</w:t>
      </w:r>
      <w:r>
        <w:rPr>
          <w:rStyle w:val="9"/>
          <w:rFonts w:hint="eastAsia" w:ascii="宋体" w:hAnsi="宋体" w:eastAsia="宋体" w:cs="宋体"/>
          <w:b w:val="0"/>
          <w:sz w:val="24"/>
          <w:szCs w:val="24"/>
        </w:rPr>
        <w:t>）具体维保要求标准：</w:t>
      </w:r>
    </w:p>
    <w:p w14:paraId="00CCE316">
      <w:pPr>
        <w:pStyle w:val="6"/>
        <w:spacing w:before="0" w:beforeAutospacing="0" w:after="0" w:afterAutospacing="0"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1、火灾自动报警系统的维护保养（含电气火灾监控、消防电源监控、防火门监控系统）：</w:t>
      </w:r>
    </w:p>
    <w:p w14:paraId="446C9EAF">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1.1维修保养工作内容</w:t>
      </w:r>
    </w:p>
    <w:p w14:paraId="2D793853">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1.1.1用专用测试仪器分期分批次测试探测器的动作及确认灯的显示，试验烟、温感探测器动作是否灵敏；</w:t>
      </w:r>
    </w:p>
    <w:p w14:paraId="2D61CF34">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1.1.2检查试验主控屏是否正常，有报警信号源时是否正确显示某区探测器动作，警铃蜂鸣是否鸣响；</w:t>
      </w:r>
    </w:p>
    <w:p w14:paraId="6CA02E08">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1.1.3试验手报按钮报警，本层及其上、下各一层警铃是否动作鸣响，消防中心显示报警区域是否准确；</w:t>
      </w:r>
    </w:p>
    <w:p w14:paraId="14A5CCD8">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1.1.4检查主控屏和联动控制屏的各项输入、输出显示功能是否正常，并全面清洁、保养；</w:t>
      </w:r>
    </w:p>
    <w:p w14:paraId="6D3E820D">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1.1.5检查各个界面（模块）和主机系统外围设备的通信、控制信号是否正常，检查界面（模块）输出电压是否正常，确保正常运行；</w:t>
      </w:r>
    </w:p>
    <w:p w14:paraId="21C7AA1B">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1.1.6检查工作电池组、充电器的工作状态以及检查备用电池的电压及其他指标参数是否符合要求；</w:t>
      </w:r>
    </w:p>
    <w:p w14:paraId="71CE5AD9">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1.1.7检查系统设备所有接线端子是否松动、破损和脱落；</w:t>
      </w:r>
    </w:p>
    <w:p w14:paraId="6B61CE38">
      <w:pPr>
        <w:pStyle w:val="6"/>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rPr>
        <w:t>1.1.8定期对</w:t>
      </w:r>
      <w:r>
        <w:rPr>
          <w:rFonts w:hint="eastAsia" w:ascii="宋体" w:hAnsi="宋体" w:eastAsia="宋体" w:cs="宋体"/>
          <w:sz w:val="24"/>
          <w:szCs w:val="24"/>
          <w:highlight w:val="none"/>
        </w:rPr>
        <w:t>备用电源进行1～2次充放电试验；1～3次主和备用电源自动切换试验；</w:t>
      </w:r>
    </w:p>
    <w:p w14:paraId="0C8F2797">
      <w:pPr>
        <w:pStyle w:val="6"/>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1.1.9定期检测报警主机控制程序有否乱码，确保主机功能正常；</w:t>
      </w:r>
    </w:p>
    <w:p w14:paraId="4873B4CB">
      <w:pPr>
        <w:pStyle w:val="6"/>
        <w:spacing w:before="0" w:beforeAutospacing="0" w:after="0" w:afterAutospacing="0" w:line="360" w:lineRule="auto"/>
        <w:ind w:firstLine="437"/>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1.1.10定期测试报警主机系统的接地电阻是否满足要求，并做好记录。 </w:t>
      </w:r>
    </w:p>
    <w:p w14:paraId="532E9FE7">
      <w:pPr>
        <w:pStyle w:val="6"/>
        <w:spacing w:before="0" w:beforeAutospacing="0" w:after="0" w:afterAutospacing="0" w:line="360" w:lineRule="auto"/>
        <w:ind w:firstLine="437"/>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1.1.11</w:t>
      </w:r>
      <w:r>
        <w:rPr>
          <w:rFonts w:hint="eastAsia" w:ascii="宋体" w:hAnsi="宋体" w:eastAsia="宋体" w:cs="宋体"/>
          <w:kern w:val="0"/>
          <w:sz w:val="24"/>
          <w:szCs w:val="24"/>
          <w:highlight w:val="none"/>
          <w:lang w:val="en-US" w:eastAsia="zh-CN" w:bidi="ar-SA"/>
        </w:rPr>
        <w:t>定期检查清洁污垢、积尘、锈蚀及</w:t>
      </w:r>
      <w:r>
        <w:rPr>
          <w:rFonts w:hint="eastAsia" w:ascii="宋体" w:hAnsi="宋体" w:eastAsia="宋体" w:cs="宋体"/>
          <w:sz w:val="24"/>
          <w:szCs w:val="24"/>
          <w:highlight w:val="none"/>
        </w:rPr>
        <w:t>烟、温感探测器</w:t>
      </w:r>
      <w:r>
        <w:rPr>
          <w:rFonts w:hint="eastAsia" w:ascii="宋体" w:hAnsi="宋体" w:eastAsia="宋体" w:cs="宋体"/>
          <w:sz w:val="24"/>
          <w:szCs w:val="24"/>
          <w:highlight w:val="none"/>
          <w:lang w:eastAsia="zh-CN"/>
        </w:rPr>
        <w:t>；</w:t>
      </w:r>
    </w:p>
    <w:p w14:paraId="242D6BD7">
      <w:pPr>
        <w:pStyle w:val="6"/>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1.2维修保养工作标准</w:t>
      </w:r>
    </w:p>
    <w:p w14:paraId="0586733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1.2.1探测器动作灵敏，报警准确；</w:t>
      </w:r>
    </w:p>
    <w:p w14:paraId="4B08E59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1.2.2主控屏工作正常，正常显示报警区域和输出联动信号；</w:t>
      </w:r>
    </w:p>
    <w:p w14:paraId="369D231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1.2.3手报按钮动作灵敏，报警准确，联动功能正常；</w:t>
      </w:r>
    </w:p>
    <w:p w14:paraId="25847AB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1.2.4主控屏和联动控制屏外观完好、清洁，各项输入、输出显示功能正常；</w:t>
      </w:r>
    </w:p>
    <w:p w14:paraId="4BEA995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1.2.5界面（模块）各项参数正常，与外围设备的通信、控制信号正常；</w:t>
      </w:r>
    </w:p>
    <w:p w14:paraId="34844B8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1.2.6电池组的电压及其他参数正常，供电稳定、可靠；</w:t>
      </w:r>
    </w:p>
    <w:p w14:paraId="2FD861A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1.2.7系统设备所有接线牢固，无松动、破损或脱落；</w:t>
      </w:r>
    </w:p>
    <w:p w14:paraId="265E30F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1.2.8主、备电源自动切换功能正常；</w:t>
      </w:r>
    </w:p>
    <w:p w14:paraId="43724EE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1.2.9报警主机控制程序正确，各项功能正常；</w:t>
      </w:r>
    </w:p>
    <w:p w14:paraId="6AB657C7">
      <w:pPr>
        <w:pStyle w:val="6"/>
        <w:spacing w:before="0" w:beforeAutospacing="0" w:after="0" w:afterAutospacing="0" w:line="360" w:lineRule="auto"/>
        <w:ind w:firstLine="465"/>
        <w:jc w:val="both"/>
        <w:rPr>
          <w:rFonts w:hint="eastAsia" w:ascii="宋体" w:hAnsi="宋体" w:eastAsia="宋体" w:cs="宋体"/>
          <w:sz w:val="24"/>
          <w:szCs w:val="24"/>
        </w:rPr>
      </w:pPr>
      <w:r>
        <w:rPr>
          <w:rFonts w:hint="eastAsia" w:ascii="宋体" w:hAnsi="宋体" w:eastAsia="宋体" w:cs="宋体"/>
          <w:sz w:val="24"/>
          <w:szCs w:val="24"/>
        </w:rPr>
        <w:t>1.2.10系统接地电阻符合规范或设计要求。</w:t>
      </w:r>
    </w:p>
    <w:p w14:paraId="56728DB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2、消防联动系统的维护保养</w:t>
      </w:r>
    </w:p>
    <w:p w14:paraId="1490A3E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rPr>
        <w:fldChar w:fldCharType="end"/>
      </w:r>
      <w:r>
        <w:rPr>
          <w:rFonts w:hint="eastAsia" w:ascii="宋体" w:hAnsi="宋体" w:eastAsia="宋体" w:cs="宋体"/>
          <w:sz w:val="24"/>
          <w:szCs w:val="24"/>
        </w:rPr>
        <w:t>2.1维修保养工作内容</w:t>
      </w:r>
    </w:p>
    <w:p w14:paraId="2562FDA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2.1.1检查试验消防正压送风机（排烟风机）及正压送风阀（排烟阀）的联动功能是否正常；</w:t>
      </w:r>
    </w:p>
    <w:p w14:paraId="0772B4F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2.1.2测试空调通风系统、排风系统的防火阀功能及联动讯号功能是否正常；</w:t>
      </w:r>
    </w:p>
    <w:p w14:paraId="49F7885C">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2.1.3测试消防电梯的人工迫降的信号功能是否正常；</w:t>
      </w:r>
    </w:p>
    <w:p w14:paraId="75670E60">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2.1.4测试非消防电梯迫降首层的信号和联锁信号功能是否正常；</w:t>
      </w:r>
    </w:p>
    <w:p w14:paraId="05AE999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2.1.5测试以上各联动机构消防中心相应控制屏的讯号是否正常；</w:t>
      </w:r>
    </w:p>
    <w:p w14:paraId="185E4C0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2.1.6测试楼层非消防电源自动切断功能是否正常；</w:t>
      </w:r>
    </w:p>
    <w:p w14:paraId="4DB363D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2.1.7检查试验联动警铃的功能是否正常；</w:t>
      </w:r>
    </w:p>
    <w:p w14:paraId="010878C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2.1.8检查试验联动广播的功能是否正常；</w:t>
      </w:r>
    </w:p>
    <w:p w14:paraId="26F244F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2.1.9测试正压送风机（排烟风机）现场和远程启停控制功能是否正常；</w:t>
      </w:r>
    </w:p>
    <w:p w14:paraId="1E0F4C9A">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2.2维修保养工作标准</w:t>
      </w:r>
    </w:p>
    <w:p w14:paraId="65CEE3D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2.2.1风机风阀联动功能正常，动作准确；</w:t>
      </w:r>
    </w:p>
    <w:p w14:paraId="350065C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2.2.2防火阀阀体和易熔片完好，控制及反馈信号通讯畅通正常；</w:t>
      </w:r>
    </w:p>
    <w:p w14:paraId="06FCFEC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2.2.3消防电梯人工迫降功能正常；</w:t>
      </w:r>
    </w:p>
    <w:p w14:paraId="55F313F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2.2.4联动试验时有迫降电梯的信号输出，电压符合要求；</w:t>
      </w:r>
    </w:p>
    <w:p w14:paraId="0745E2D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2.2.5各联动设备与消防中心控制屏或联动柜的功能正常；</w:t>
      </w:r>
    </w:p>
    <w:p w14:paraId="5687A21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2.2.6联动楼层非消防电源自动切断功能正常；</w:t>
      </w:r>
    </w:p>
    <w:p w14:paraId="237B858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2.2.7联动警铃的功能正常；</w:t>
      </w:r>
    </w:p>
    <w:p w14:paraId="2DB0612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2.2.8联动广播的功能正常；</w:t>
      </w:r>
    </w:p>
    <w:p w14:paraId="6E7ACB8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2.2.9现场和远程启、停风机的控制功能正常；</w:t>
      </w:r>
    </w:p>
    <w:p w14:paraId="1AD0422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3、自动喷淋灭火系统的维护保养（含智能水炮灭火系统）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"http://mmbiz.qpic.cn/mmbiz/vhHy4SOOO1WyEcXLwEEqqLQ1o0sSYLGSCwqZprSrBE7JB6rCAn5WNfTeReIenmKyyHuDImd64MSDm6ibjo6d8hA/640?wx_fmt=jpeg&amp;tp=webp&amp;wxfrom=5&amp;wx_lazy=1" \* MERGEFORMATINET </w:instrText>
      </w:r>
      <w:r>
        <w:rPr>
          <w:rFonts w:hint="eastAsia" w:ascii="宋体" w:hAnsi="宋体" w:eastAsia="宋体" w:cs="宋体"/>
          <w:sz w:val="24"/>
          <w:szCs w:val="24"/>
        </w:rPr>
        <w:fldChar w:fldCharType="end"/>
      </w:r>
    </w:p>
    <w:p w14:paraId="40E11DE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3.1维修保养工作内容</w:t>
      </w:r>
    </w:p>
    <w:p w14:paraId="58FE6F1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3.1.1检查试验楼层喷淋管网末端试验装置是否正常；</w:t>
      </w:r>
    </w:p>
    <w:p w14:paraId="720F048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3.1.2检查试验水流指示器动作是否灵敏，报警是否及时准确，复位是否正常，消防中心是否有显示等；</w:t>
      </w:r>
    </w:p>
    <w:p w14:paraId="74F3CAD0">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3.1.3检查喷淋头、管道是否完好，有无爆裂隐患；</w:t>
      </w:r>
    </w:p>
    <w:p w14:paraId="554CD5D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3.1.4检查各个阀门是否处于正常开启状态，试验楼层信号阀门开关是否灵活，消防中心是否有关闭信号显示；</w:t>
      </w:r>
    </w:p>
    <w:p w14:paraId="1F3AA3AC">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3.1.5检查保养喷淋系统的水泵接合器，确保完整、不渗漏；</w:t>
      </w:r>
    </w:p>
    <w:p w14:paraId="04A321C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3.1.6定期试验安全泄压阀是否灵敏、可靠，检查水锤吸纳器工作是否有效；</w:t>
      </w:r>
    </w:p>
    <w:p w14:paraId="5D2E5DA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3.1.7检查喷淋立管的自动排气阀的工作状态是否正常；</w:t>
      </w:r>
    </w:p>
    <w:p w14:paraId="626B05D5">
      <w:pPr>
        <w:pStyle w:val="6"/>
        <w:spacing w:before="0" w:beforeAutospacing="0" w:after="0" w:afterAutospacing="0" w:line="360" w:lineRule="auto"/>
        <w:ind w:firstLine="426"/>
        <w:jc w:val="both"/>
        <w:rPr>
          <w:rFonts w:hint="eastAsia" w:ascii="宋体" w:hAnsi="宋体" w:eastAsia="宋体" w:cs="宋体"/>
          <w:sz w:val="24"/>
          <w:szCs w:val="24"/>
        </w:rPr>
      </w:pPr>
      <w:r>
        <w:rPr>
          <w:rFonts w:hint="eastAsia" w:ascii="宋体" w:hAnsi="宋体" w:eastAsia="宋体" w:cs="宋体"/>
          <w:sz w:val="24"/>
          <w:szCs w:val="24"/>
        </w:rPr>
        <w:t>3.1.8检查试验湿式报警阀、水力警铃动作是否灵敏，喷淋泵是否启动，消防中心显示是否准确；　　</w:t>
      </w:r>
    </w:p>
    <w:p w14:paraId="63B4C717">
      <w:pPr>
        <w:pStyle w:val="6"/>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3.1.9定期检查阀门是否开关灵活、有效，阀门关闭不严或不能灵活使用的应及时修理，对阀门的接触面发现有缺陷的，需进行研磨工作，无法修复的予以更换。</w:t>
      </w:r>
    </w:p>
    <w:p w14:paraId="2A69F1D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3.1.10检查止回阀启闭是否灵活、有效；</w:t>
      </w:r>
    </w:p>
    <w:p w14:paraId="72012F08">
      <w:pPr>
        <w:pStyle w:val="6"/>
        <w:spacing w:before="0" w:beforeAutospacing="0" w:after="0" w:afterAutospacing="0" w:line="360" w:lineRule="auto"/>
        <w:ind w:firstLine="443"/>
        <w:jc w:val="both"/>
        <w:rPr>
          <w:rFonts w:hint="eastAsia" w:ascii="宋体" w:hAnsi="宋体" w:eastAsia="宋体" w:cs="宋体"/>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highlight w:val="none"/>
        </w:rPr>
        <w:t>1.11定期对喷淋系统管网进行全面检查，对腐蚀严重的管道予与更换，对油漆脱落的管道及时除锈刷防锈漆和标志漆。</w:t>
      </w:r>
    </w:p>
    <w:p w14:paraId="3B79275D">
      <w:pPr>
        <w:keepNext w:val="0"/>
        <w:keepLines w:val="0"/>
        <w:widowControl/>
        <w:suppressLineNumbers w:val="0"/>
        <w:shd w:val="clear" w:color="auto" w:fill="FFFFFF"/>
        <w:spacing w:before="15" w:beforeAutospacing="0" w:line="330" w:lineRule="atLeast"/>
        <w:ind w:left="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3.1.12定期检查清洁污垢、积尘、锈蚀及喷淋头；</w:t>
      </w:r>
    </w:p>
    <w:p w14:paraId="0E08CBE6">
      <w:pPr>
        <w:pStyle w:val="6"/>
        <w:spacing w:before="0" w:beforeAutospacing="0" w:after="0" w:afterAutospacing="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3.2维修保养工作标准要求：</w:t>
      </w:r>
    </w:p>
    <w:p w14:paraId="2C5FCAB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3.2.1楼层喷淋管网末端试验压力（动、静压力）流量符合设计或规范要求；</w:t>
      </w:r>
    </w:p>
    <w:p w14:paraId="3EDBAD10">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3.2.2水流指示器动作灵敏、报警准确、及时，复位正常，消防中心显示报警地址正确；</w:t>
      </w:r>
    </w:p>
    <w:p w14:paraId="789D73A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3.2.3喷淋头外观完好，无滴漏或爆破隐患；</w:t>
      </w:r>
    </w:p>
    <w:p w14:paraId="5D2016B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3.2.4阀门处于正常开、关状态，有明显标志，信号阀门开、关灵活、有效，消防中心有关闭信号显示，报警地址准确；</w:t>
      </w:r>
    </w:p>
    <w:p w14:paraId="0382C24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2.2.5喷淋系统水泵接合器外观完好，配置齐全，无变形、无渗漏、无缺损；</w:t>
      </w:r>
    </w:p>
    <w:p w14:paraId="4225CD6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3.2.6安全泄压阀和水锤吸纳器外观完好，工作灵敏、可靠、有效；</w:t>
      </w:r>
    </w:p>
    <w:p w14:paraId="16DA408A">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3.2.7喷淋立管的自动排气阀无堵塞或漏水，工作正常；</w:t>
      </w:r>
    </w:p>
    <w:p w14:paraId="55A741E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3.2.8湿式报警阀外观完好，无渗漏，放水试验时动作灵敏，其压力开关联动喷淋泵启动，消防中心报警显示准确；</w:t>
      </w:r>
    </w:p>
    <w:p w14:paraId="4D2F9A87">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3.2.9阀门开关灵活、有效，无锈蚀、渗漏；</w:t>
      </w:r>
    </w:p>
    <w:p w14:paraId="4D9B9B17">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3.2.10止回阀启闭灵活、有效，无水回流，外观完好；</w:t>
      </w:r>
    </w:p>
    <w:p w14:paraId="1947C4FC">
      <w:pPr>
        <w:pStyle w:val="6"/>
        <w:spacing w:before="0" w:beforeAutospacing="0" w:after="0" w:afterAutospacing="0" w:line="360" w:lineRule="auto"/>
        <w:ind w:firstLine="465"/>
        <w:jc w:val="both"/>
        <w:rPr>
          <w:rFonts w:hint="eastAsia" w:ascii="宋体" w:hAnsi="宋体" w:eastAsia="宋体" w:cs="宋体"/>
          <w:sz w:val="24"/>
          <w:szCs w:val="24"/>
        </w:rPr>
      </w:pPr>
      <w:r>
        <w:rPr>
          <w:rFonts w:hint="eastAsia" w:ascii="宋体" w:hAnsi="宋体" w:eastAsia="宋体" w:cs="宋体"/>
          <w:sz w:val="24"/>
          <w:szCs w:val="24"/>
        </w:rPr>
        <w:t>3.2.11喷淋管网外观完好，无变形、无锈蚀、脱漆和渗漏。</w:t>
      </w:r>
    </w:p>
    <w:p w14:paraId="4A3CE3CA">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4、防火分离设施系统</w:t>
      </w:r>
    </w:p>
    <w:p w14:paraId="6BE5E4BF">
      <w:pPr>
        <w:pStyle w:val="6"/>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4.1维修保养工作内容及维修保养工作标准要求</w:t>
      </w:r>
    </w:p>
    <w:p w14:paraId="582164C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4.1.1防火门</w:t>
      </w:r>
    </w:p>
    <w:p w14:paraId="679C1CC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4.1.1.1每</w:t>
      </w:r>
      <w:r>
        <w:rPr>
          <w:rFonts w:hint="eastAsia" w:cs="宋体"/>
          <w:kern w:val="0"/>
          <w:sz w:val="24"/>
          <w:szCs w:val="24"/>
          <w:lang w:val="en-US" w:eastAsia="zh-CN"/>
        </w:rPr>
        <w:t>周</w:t>
      </w:r>
      <w:r>
        <w:rPr>
          <w:rFonts w:hint="eastAsia" w:ascii="宋体" w:hAnsi="宋体" w:eastAsia="宋体" w:cs="宋体"/>
          <w:kern w:val="0"/>
          <w:sz w:val="24"/>
          <w:szCs w:val="24"/>
        </w:rPr>
        <w:t>查看防火门门体状态表面无破损、变形，漆面完好，关闭后与门框贴合紧密，无松动或缝隙过大情况。合页、闭门器、顺序器等配件无锈蚀、卡顿，闭门器能自动平稳关闭门体，顺序器确保多扇门关闭顺序正确防火锁闭合牢固，开启灵活，无卡死现象；严禁擅自加装锁具或阻碍门体关闭的装置。门框密封条无老化、脱落，关闭后密封严实，无漏风缝隙。防火门等级标识（如甲级、乙级）、产品铭牌完整清晰，无遮挡或损坏。</w:t>
      </w:r>
    </w:p>
    <w:p w14:paraId="162EEDB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4.1.1.2每季度对于疏散通道上设有出入口控制系统的防火门，自动或远端手动输出控制信号，查看出入口控制系统的解除情况及反馈信号。</w:t>
      </w:r>
    </w:p>
    <w:p w14:paraId="1BD79778">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4.1.2防火卷帘的维护保养</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rPr>
        <w:fldChar w:fldCharType="end"/>
      </w:r>
    </w:p>
    <w:p w14:paraId="62D70FF3">
      <w:pPr>
        <w:pStyle w:val="6"/>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4.1.2.1维修保养工作内容</w:t>
      </w:r>
    </w:p>
    <w:p w14:paraId="24F8F27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4.1.2.1.1试验感烟、感温探测器的联动卷帘降落的功能是否正常；</w:t>
      </w:r>
    </w:p>
    <w:p w14:paraId="609F907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4.1.2.1.2试验现场手动控制按钮的功能是否正常，试验防火卷帘远程启降功能是否正常；</w:t>
      </w:r>
    </w:p>
    <w:p w14:paraId="04B0DDDA">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4.1.2.1.3试验防火卷帘控制器的功能是否正常；</w:t>
      </w:r>
    </w:p>
    <w:p w14:paraId="6E9F84EA">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4.1.2.1.4检查试验卷帘导轨和转动机构（含链条）运转是否正常，检查卷帘叶片有无变形；</w:t>
      </w:r>
    </w:p>
    <w:p w14:paraId="28E9052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4.1.2.1.5试验防火卷帘的联动功能是否正常，降落时消防中心有无显示。</w:t>
      </w:r>
    </w:p>
    <w:p w14:paraId="5BBA94D2">
      <w:pPr>
        <w:pStyle w:val="6"/>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4.1.2.2维修保养工作标准</w:t>
      </w:r>
    </w:p>
    <w:p w14:paraId="0512AA6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4.1.2.2.1烟、温感动作，联动卷帘降落功能正常；</w:t>
      </w:r>
    </w:p>
    <w:p w14:paraId="7F0AAD90">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4.1.2.2.2现场和远程控制卷帘起、降功能正常；</w:t>
      </w:r>
    </w:p>
    <w:p w14:paraId="7356BCB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4.1.2.2.3防火卷帘控制器功能正常；</w:t>
      </w:r>
    </w:p>
    <w:p w14:paraId="660F654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4.1.2.2.4防火卷帘导轨和转动机构运转灵活，卷帘叶片无变形、脱落；</w:t>
      </w:r>
    </w:p>
    <w:p w14:paraId="670D1F7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4.1.2.2.5防火卷帘联动功能正常，降落时消防中心有显示。</w:t>
      </w:r>
    </w:p>
    <w:p w14:paraId="75DA925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5、消防控制主机</w:t>
      </w:r>
    </w:p>
    <w:p w14:paraId="4D9857F8">
      <w:pPr>
        <w:pStyle w:val="6"/>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5.1消防控制主机电源检查项目：</w:t>
      </w:r>
    </w:p>
    <w:p w14:paraId="1F5E599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5.1.1</w:t>
      </w:r>
      <w:r>
        <w:rPr>
          <w:rFonts w:hint="eastAsia" w:ascii="宋体" w:hAnsi="宋体" w:eastAsia="宋体" w:cs="宋体"/>
          <w:kern w:val="0"/>
          <w:sz w:val="24"/>
          <w:szCs w:val="24"/>
        </w:rPr>
        <w:t>检查系统电压偏移是否在允许范围内。</w:t>
      </w:r>
    </w:p>
    <w:p w14:paraId="070A38B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5.1.2查看消防控制配电箱的标志，以及仪表、指示灯、开关、控制按钮。</w:t>
      </w:r>
    </w:p>
    <w:p w14:paraId="2292017B">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5.1.3检查主电源和备用电源之间的自动切换是否正常。</w:t>
      </w:r>
    </w:p>
    <w:p w14:paraId="0A5FF6AB">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检查方式﹕</w:t>
      </w:r>
    </w:p>
    <w:p w14:paraId="5F32B26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5.1.3.1自动控制方式下,手动切断消防主电源,观察备用消防电源的投入以及指示灯的显示。</w:t>
      </w:r>
    </w:p>
    <w:p w14:paraId="3075250D">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5.1.3.2人为控制方式下,在低压配电室应先切断消防主电源,后闭合备用消防电源,观察备用消防电源的投入以及指示灯的显示。</w:t>
      </w:r>
    </w:p>
    <w:p w14:paraId="71537BBC">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5.1.3.3每季度要对备用电源进行1～2次充放电实验,1～3次主电源和备用电源自动切换实验。</w:t>
      </w:r>
    </w:p>
    <w:p w14:paraId="5DF28F4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5.2消防控制主机进行如下项目检查：</w:t>
      </w:r>
    </w:p>
    <w:p w14:paraId="50961B7A">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5.2.1触发自检键，进行功能自检:</w:t>
      </w:r>
    </w:p>
    <w:p w14:paraId="0373F992">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5.2.2对控制器电源全部发光显示器进行检验,并循环三次。</w:t>
      </w:r>
    </w:p>
    <w:p w14:paraId="77E01E28">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5.2.3对Ⅱ级编程继电器进行检验,检验期间继电器触点动作,输出+24V撤消。</w:t>
      </w:r>
    </w:p>
    <w:p w14:paraId="30270E57">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5.2.4对打印机功能进行检验。</w:t>
      </w:r>
    </w:p>
    <w:p w14:paraId="22D1A02F">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5.3切断主电源，查看备用直流电源自动投入和主、备电源的状态显示情况。</w:t>
      </w:r>
    </w:p>
    <w:p w14:paraId="6228EE4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5.4在备用直流电源供电状态下，进行断路故障报警及火警优先功能。</w:t>
      </w:r>
    </w:p>
    <w:p w14:paraId="1270C23D">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报警功能检测：</w:t>
      </w:r>
    </w:p>
    <w:p w14:paraId="62450622">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5.4.1类比探测器、手动报警按钮断路故障，查看故障显示。</w:t>
      </w:r>
    </w:p>
    <w:p w14:paraId="4AB5DEA9">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5.4.2断路故障报警期间，采用发烟装置或温度不低于54℃的热源先后向同一回路中两个探测器施放烟气或加热，查看火灾报警控制器的火警信号、报警部位显示及记录。</w:t>
      </w:r>
    </w:p>
    <w:p w14:paraId="7A65824B">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5.5用万用表测量火灾报警控制器的联动输出信号。</w:t>
      </w:r>
    </w:p>
    <w:p w14:paraId="5E65C6FE">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5.6系统重定，恢复到正常警戒状态。</w:t>
      </w:r>
    </w:p>
    <w:p w14:paraId="1EFB52AE">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6、消防给水系统</w:t>
      </w:r>
    </w:p>
    <w:p w14:paraId="38980597">
      <w:pPr>
        <w:widowControl/>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6.1消防水池</w:t>
      </w:r>
    </w:p>
    <w:p w14:paraId="39CE167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6.1.1查看消防水池水位及消防用水不被他用的状况。</w:t>
      </w:r>
    </w:p>
    <w:p w14:paraId="5BCD13E2">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6.1.2查看补水设施。 </w:t>
      </w:r>
    </w:p>
    <w:p w14:paraId="3D56908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6.1.3对水源的供水能力进行一次测定。</w:t>
      </w:r>
    </w:p>
    <w:p w14:paraId="5F6EA96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6.2消防管路系统</w:t>
      </w:r>
    </w:p>
    <w:p w14:paraId="5DD12802">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6.2.1观察稳压泵的启动频率，确定管网有无渗漏现象。</w:t>
      </w:r>
    </w:p>
    <w:p w14:paraId="10F7E8C9">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6.2.2外观检查：检查管道有无机械损伤、油漆脱落、锈蚀等，管道固定是否牢固，发现问题应及时处理。</w:t>
      </w:r>
    </w:p>
    <w:p w14:paraId="0B139A1C">
      <w:pPr>
        <w:widowControl/>
        <w:spacing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6.2.3清除堵塞：系统管道中,可能因施工疏忽残留有砂、石、木屑或水源带来的垃圾、铁锈等，这样会造成喷头堵塞、报警阀关闭不严、水力警铃输水管堵塞等。</w:t>
      </w:r>
    </w:p>
    <w:p w14:paraId="581D7B4B">
      <w:pPr>
        <w:widowControl/>
        <w:spacing w:line="360" w:lineRule="auto"/>
        <w:ind w:left="2"/>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6.2.4每季度需对不少于20%的管道末端进行放水，确保管道内的水质良好，并对水流指示器的报警功能进行检查。    </w:t>
      </w:r>
    </w:p>
    <w:p w14:paraId="4D27F5A9">
      <w:pPr>
        <w:widowControl/>
        <w:spacing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6.3稳压泵及气压水罐</w:t>
      </w:r>
    </w:p>
    <w:p w14:paraId="141855A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6.3.1检查应依据如下步骤进行﹕</w:t>
      </w:r>
    </w:p>
    <w:p w14:paraId="3CA484F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6.3.1.1打开排气阀，检查是否能够自动加压。</w:t>
      </w:r>
    </w:p>
    <w:p w14:paraId="4D931A42">
      <w:pPr>
        <w:widowControl/>
        <w:spacing w:line="360" w:lineRule="auto"/>
        <w:ind w:firstLine="465" w:firstLineChars="194"/>
        <w:jc w:val="left"/>
        <w:rPr>
          <w:rFonts w:hint="eastAsia" w:ascii="宋体" w:hAnsi="宋体" w:eastAsia="宋体" w:cs="宋体"/>
          <w:kern w:val="0"/>
          <w:sz w:val="24"/>
          <w:szCs w:val="24"/>
        </w:rPr>
      </w:pPr>
      <w:r>
        <w:rPr>
          <w:rFonts w:hint="eastAsia" w:ascii="宋体" w:hAnsi="宋体" w:eastAsia="宋体" w:cs="宋体"/>
          <w:kern w:val="0"/>
          <w:sz w:val="24"/>
          <w:szCs w:val="24"/>
        </w:rPr>
        <w:t>6.3.1.2打开试验排水阀，检查减水时能否自动供水，加压装置及供水装置压力表是否显示正常</w:t>
      </w:r>
    </w:p>
    <w:p w14:paraId="2481C8E4">
      <w:pPr>
        <w:widowControl/>
        <w:spacing w:line="360" w:lineRule="auto"/>
        <w:ind w:firstLine="552" w:firstLineChars="23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6.3.1.3打开排气阀或试验排水阀时，为防止气压水罐内的压力较高造成危险应慢慢将阀门打开。 </w:t>
      </w:r>
    </w:p>
    <w:p w14:paraId="36DBB871">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6.4消防水泵</w:t>
      </w:r>
    </w:p>
    <w:p w14:paraId="37E599A1">
      <w:pPr>
        <w:widowControl/>
        <w:spacing w:line="360" w:lineRule="auto"/>
        <w:ind w:left="1" w:firstLine="350" w:firstLineChars="146"/>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6.4.1每日查看水泵和阀门的标志；转动阀门手轮，检查阀门状态；观察阀杆及手轮位置；阀杆是否需要加注润滑油。</w:t>
      </w:r>
    </w:p>
    <w:p w14:paraId="031E3E89">
      <w:pPr>
        <w:widowControl/>
        <w:spacing w:line="360" w:lineRule="auto"/>
        <w:ind w:left="1" w:firstLine="350" w:firstLineChars="146"/>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6.4.2在泵房控制柜处启动水泵，查看运行情况。消防水泵应每月启动运转1～3次；手动、自动控制启水泵1～3次，查信号有否返馈，水压是否上升，电机转动是否正常。有无变形、发热等状况。轴与电机、连接部件是否有松动、锈蚀、变形、发热。</w:t>
      </w:r>
    </w:p>
    <w:p w14:paraId="27EBAC9E">
      <w:pPr>
        <w:widowControl/>
        <w:spacing w:line="360" w:lineRule="auto"/>
        <w:ind w:firstLine="547" w:firstLineChars="228"/>
        <w:jc w:val="left"/>
        <w:rPr>
          <w:rFonts w:hint="eastAsia" w:ascii="宋体" w:hAnsi="宋体" w:eastAsia="宋体" w:cs="宋体"/>
          <w:kern w:val="0"/>
          <w:sz w:val="24"/>
          <w:szCs w:val="24"/>
        </w:rPr>
      </w:pPr>
      <w:r>
        <w:rPr>
          <w:rFonts w:hint="eastAsia" w:ascii="宋体" w:hAnsi="宋体" w:eastAsia="宋体" w:cs="宋体"/>
          <w:kern w:val="0"/>
          <w:sz w:val="24"/>
          <w:szCs w:val="24"/>
        </w:rPr>
        <w:t>6.4.3在消防主机控制室启动水泵，查看运行及反馈信号。</w:t>
      </w:r>
    </w:p>
    <w:p w14:paraId="4C72B6B4">
      <w:pPr>
        <w:widowControl/>
        <w:spacing w:line="360" w:lineRule="auto"/>
        <w:ind w:firstLine="547" w:firstLineChars="228"/>
        <w:jc w:val="left"/>
        <w:rPr>
          <w:rFonts w:hint="eastAsia" w:ascii="宋体" w:hAnsi="宋体" w:eastAsia="宋体" w:cs="宋体"/>
          <w:kern w:val="0"/>
          <w:sz w:val="24"/>
          <w:szCs w:val="24"/>
        </w:rPr>
      </w:pPr>
      <w:r>
        <w:rPr>
          <w:rFonts w:hint="eastAsia" w:ascii="宋体" w:hAnsi="宋体" w:eastAsia="宋体" w:cs="宋体"/>
          <w:kern w:val="0"/>
          <w:sz w:val="24"/>
          <w:szCs w:val="24"/>
        </w:rPr>
        <w:t>6.4.4检查消防水泵动力运行是否可靠，水泵能否正常运转，流量和压力能否保证；电力上有无保证不间断供电设施，其性能是否良好。</w:t>
      </w:r>
    </w:p>
    <w:p w14:paraId="5D422E6E">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6.4.5检查主、备泵能否自动切换</w:t>
      </w:r>
    </w:p>
    <w:p w14:paraId="6B1A768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6.4.6检查压力表是否变形、水泵启动后动作是否正常。</w:t>
      </w:r>
    </w:p>
    <w:p w14:paraId="72805108">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6.4.7启动水泵后，打开试验阀，观察压力保持情况。</w:t>
      </w:r>
    </w:p>
    <w:p w14:paraId="14434F8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6.5电控柜的维护保养</w:t>
      </w:r>
    </w:p>
    <w:p w14:paraId="17570504">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6.5.1检查控制柜有无变形、损伤、腐蚀。</w:t>
      </w:r>
    </w:p>
    <w:p w14:paraId="4145A55D">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6.5.2检查线路图及操作说明是否齐全。</w:t>
      </w:r>
    </w:p>
    <w:p w14:paraId="7C748CA3">
      <w:pPr>
        <w:widowControl/>
        <w:spacing w:line="360" w:lineRule="auto"/>
        <w:ind w:left="-4" w:leftChars="-2"/>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6.5.3检查电压、电流表的指标是否在规定的范围内。开关是否有变形、损伤、标志脱落、处于正常状态。控制盘的指示灯是否正常。</w:t>
      </w:r>
    </w:p>
    <w:p w14:paraId="2A35DA32">
      <w:pPr>
        <w:widowControl/>
        <w:spacing w:line="360" w:lineRule="auto"/>
        <w:ind w:left="2" w:firstLine="228" w:firstLineChars="95"/>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6.5.4检查电控柜内继电器是否脱落、松动，接点是否烧损，转换开关应处于自动状态。各导线连接处是否松脱，绝缘是否损伤。</w:t>
      </w:r>
    </w:p>
    <w:p w14:paraId="5ABC495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6.6水泵接合器查看标志牌、止回阀。</w:t>
      </w:r>
    </w:p>
    <w:p w14:paraId="3F1CD6E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7、消防应急照明与疏散指示系统的维护保养</w:t>
      </w:r>
    </w:p>
    <w:p w14:paraId="1CBF8B3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7.1维修保养工作内容</w:t>
      </w:r>
    </w:p>
    <w:p w14:paraId="576EAB6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7.1.1检查应急灯、出口指示灯、疏散指示灯的外观是否完好，灯炮（管）有无烧毁，充放电试验是否正常；</w:t>
      </w:r>
    </w:p>
    <w:p w14:paraId="297CC62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7.1.2测试应急灯、出口及疏散指示灯的蓄电量是否达到规范要求时间。</w:t>
      </w:r>
    </w:p>
    <w:p w14:paraId="148E003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7.2维修保养工作标准</w:t>
      </w:r>
    </w:p>
    <w:p w14:paraId="035FB3A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7.2.1应急灯、出口指示灯、疏散指示灯外观完好，充放电正常；</w:t>
      </w:r>
    </w:p>
    <w:p w14:paraId="48DE5A3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7.2.2应急灯、出口指示灯、疏散指示灯蓄电量达到规范要求。</w:t>
      </w:r>
    </w:p>
    <w:p w14:paraId="2584C4F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7.2.3查看应急照明外观是否有损坏、电源插头是否插在电源插座上、灯管是否工作正常。</w:t>
      </w:r>
    </w:p>
    <w:p w14:paraId="0A53E0E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7.2.4对应急照明进行一次功能性测试,按下列方法切断正常供电电源，用秒表测量应急工作状态的持续时间：</w:t>
      </w:r>
    </w:p>
    <w:p w14:paraId="1C42053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7.2.4.1自带电源型和子母电源型切断其主供2电电源。</w:t>
      </w:r>
    </w:p>
    <w:p w14:paraId="7974C67C">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7.2.4.2集中电源型切断其控制器主电源。</w:t>
      </w:r>
    </w:p>
    <w:p w14:paraId="75AFAECA">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7.2.4.3接在消防配电线路上的应急照明灯具，切断非消防电源。</w:t>
      </w:r>
    </w:p>
    <w:p w14:paraId="67C3A8D6">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7.2.5使用照度计，测量两个应急照明灯之间地面中心的照度；应符合建筑规的范疏散照度要求；达到规定的应急工作状态持续时间时，重复测量上述测点的照度。</w:t>
      </w:r>
    </w:p>
    <w:p w14:paraId="5CB919F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7.2.6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14:paraId="6040DC6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7.2.7疏散指示标志</w:t>
      </w:r>
    </w:p>
    <w:p w14:paraId="0756A7C0">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7.2.7.1查看外观，核对位置及完好情况。</w:t>
      </w:r>
    </w:p>
    <w:p w14:paraId="5FA94FB7">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7.2.7.2对疏散指示标志进行一次功能性测试﹕</w:t>
      </w:r>
    </w:p>
    <w:p w14:paraId="58FF9CD7">
      <w:pPr>
        <w:widowControl/>
        <w:spacing w:line="360" w:lineRule="auto"/>
        <w:ind w:left="440" w:leftChars="200"/>
        <w:jc w:val="left"/>
        <w:rPr>
          <w:rFonts w:hint="eastAsia" w:ascii="宋体" w:hAnsi="宋体" w:eastAsia="宋体" w:cs="宋体"/>
          <w:kern w:val="0"/>
          <w:sz w:val="24"/>
          <w:szCs w:val="24"/>
        </w:rPr>
      </w:pPr>
      <w:r>
        <w:rPr>
          <w:rFonts w:hint="eastAsia" w:ascii="宋体" w:hAnsi="宋体" w:eastAsia="宋体" w:cs="宋体"/>
          <w:kern w:val="0"/>
          <w:sz w:val="24"/>
          <w:szCs w:val="24"/>
        </w:rPr>
        <w:t>7.2.7.3关闭正常照明，查看发光疏散指示标志的自发光情况。</w:t>
      </w:r>
    </w:p>
    <w:p w14:paraId="002CE667">
      <w:pPr>
        <w:widowControl/>
        <w:spacing w:line="360" w:lineRule="auto"/>
        <w:ind w:firstLine="412" w:firstLineChars="172"/>
        <w:jc w:val="left"/>
        <w:rPr>
          <w:rFonts w:hint="eastAsia" w:ascii="宋体" w:hAnsi="宋体" w:eastAsia="宋体" w:cs="宋体"/>
          <w:kern w:val="0"/>
          <w:sz w:val="24"/>
          <w:szCs w:val="24"/>
        </w:rPr>
      </w:pPr>
      <w:r>
        <w:rPr>
          <w:rFonts w:hint="eastAsia" w:ascii="宋体" w:hAnsi="宋体" w:eastAsia="宋体" w:cs="宋体"/>
          <w:kern w:val="0"/>
          <w:sz w:val="24"/>
          <w:szCs w:val="24"/>
        </w:rPr>
        <w:t>7.2.7.4切断正常供电电源，在灯光疏散指示标志前通道中心处，用照度计测量地面照度；达到规定的应急工作状态持续时间时，重复测量上述测点的照度。</w:t>
      </w:r>
    </w:p>
    <w:p w14:paraId="7AEFEAD5">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8、消防广播的维护保养要求：</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rPr>
        <w:fldChar w:fldCharType="end"/>
      </w:r>
    </w:p>
    <w:p w14:paraId="277F4C2A">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8.1维修保养工作内容</w:t>
      </w:r>
    </w:p>
    <w:p w14:paraId="28F47DC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8.1.1试验火灾应急广播设备的功能是否正常。在试验中不论扬声器当时处于何种工作状态，都应能紧急切换到火灾事故广播上，音响清晰；</w:t>
      </w:r>
    </w:p>
    <w:p w14:paraId="0506968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8.1.2检查保养消防扬声器，测试楼层扬声器的效果，声响是否响亮清晰；</w:t>
      </w:r>
    </w:p>
    <w:p w14:paraId="4E35E5C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8.1.3定期对消防广播主机进行一次检测维护保养；</w:t>
      </w:r>
    </w:p>
    <w:p w14:paraId="768CCE9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8.1.4试验消防广播的选层广播功能是否正常。</w:t>
      </w:r>
    </w:p>
    <w:p w14:paraId="4AE02E1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8.2维修保养工作标准</w:t>
      </w:r>
    </w:p>
    <w:p w14:paraId="04B3A1EB">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8.2.1消防广播系统强制切换功能正常，且音响响亮、清晰；</w:t>
      </w:r>
    </w:p>
    <w:p w14:paraId="3AD52D65">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8.2.2扬声器外观完好，声响效果响亮、清晰；</w:t>
      </w:r>
    </w:p>
    <w:p w14:paraId="7B42835C">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8.2.3广播主机运转灵活、可靠，控制功能正常；</w:t>
      </w:r>
    </w:p>
    <w:p w14:paraId="2E77E8C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8.2.4消防广播系统选层准确、可靠，功能正常。</w:t>
      </w:r>
    </w:p>
    <w:p w14:paraId="1292E94F">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8.2.5在消防控制室用话筒对所选区域播音，检查音响效果。</w:t>
      </w:r>
    </w:p>
    <w:p w14:paraId="159EBABD">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8.2.6自动控制方式下，分别触发两个相关的火灾探测器或触发手动报警按钮后，核对启动火灾应急广播的区域、检查音响效果。</w:t>
      </w:r>
    </w:p>
    <w:p w14:paraId="126D4A7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8.2.7在公共广播扩音机处于关闭和播放状态下，自动和手动强制切换火灾应急广播。</w:t>
      </w:r>
    </w:p>
    <w:p w14:paraId="24B79F2C">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8.2.8用声级计测试启动火灾应急广播前的环境噪音，当大于60dB时，重复测量启动火灾应急广播后扬声器播音范围内最远点的声压级，并与环境噪音对比。</w:t>
      </w:r>
    </w:p>
    <w:p w14:paraId="67FE30FA">
      <w:pPr>
        <w:widowControl/>
        <w:spacing w:line="360" w:lineRule="auto"/>
        <w:jc w:val="left"/>
        <w:rPr>
          <w:rFonts w:hint="eastAsia" w:ascii="宋体" w:hAnsi="宋体" w:eastAsia="宋体" w:cs="宋体"/>
          <w:kern w:val="0"/>
          <w:sz w:val="24"/>
          <w:szCs w:val="24"/>
        </w:rPr>
      </w:pPr>
      <w:bookmarkStart w:id="2" w:name="_Toc83566097"/>
      <w:r>
        <w:rPr>
          <w:rFonts w:hint="eastAsia" w:ascii="宋体" w:hAnsi="宋体" w:eastAsia="宋体" w:cs="宋体"/>
          <w:kern w:val="0"/>
          <w:sz w:val="24"/>
          <w:szCs w:val="24"/>
        </w:rPr>
        <w:t>9、气体灭火系统的维护保养</w:t>
      </w:r>
      <w:bookmarkEnd w:id="2"/>
      <w:r>
        <w:rPr>
          <w:rFonts w:hint="eastAsia" w:ascii="宋体" w:hAnsi="宋体" w:eastAsia="宋体" w:cs="宋体"/>
          <w:kern w:val="0"/>
          <w:sz w:val="24"/>
          <w:szCs w:val="24"/>
        </w:rPr>
        <w:t>（含厨房灶台灭火系统）</w:t>
      </w:r>
    </w:p>
    <w:p w14:paraId="0B8580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9.1维修保养工作内容</w:t>
      </w:r>
    </w:p>
    <w:p w14:paraId="751C09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9.1.1 检查保养各台气体灭火控制器，测试其功能是否正常；</w:t>
      </w:r>
    </w:p>
    <w:p w14:paraId="50FE6D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9.1.2 检查启动瓶药剂贮瓶的压力是否符合出厂充装压力和设计要求（压力表指针是否在绿区），有无泄漏现象；</w:t>
      </w:r>
    </w:p>
    <w:p w14:paraId="6750B0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9.1.3 检查试验手动、自动紧急启、停放气装置功能是否正常；</w:t>
      </w:r>
    </w:p>
    <w:p w14:paraId="0EAB29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9.1.4 定期对电磁阀、瓶头阀进行清洁；</w:t>
      </w:r>
    </w:p>
    <w:p w14:paraId="5241AB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9.1.5 模拟自动报警系统中的烟、温感探测器同时动作，通风空调是否停止，防火阀是否关闭，检查气瓶的电磁阀是否在规定的时间内动作，控制屏是否有放气信号，消防中心是否有信号，警铃、蜂鸣器是否动作；</w:t>
      </w:r>
    </w:p>
    <w:p w14:paraId="194153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9.1.6 检查气体灭火系统启动瓶、药剂瓶有无变形，有无腐蚀、脱漆；</w:t>
      </w:r>
    </w:p>
    <w:p w14:paraId="77E635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9.1.7 检查控制气管有无变形或松脱，检查高压软管有无变形、生锈或老化；</w:t>
      </w:r>
    </w:p>
    <w:p w14:paraId="3EDD8B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9.1.8 检查气体保护区域（防护区）内的围护结构、开口等是否符合要求。</w:t>
      </w:r>
    </w:p>
    <w:p w14:paraId="0847FA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维修保养工作标准</w:t>
      </w:r>
    </w:p>
    <w:p w14:paraId="64D833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 定期检查保养各套气体灭火控制器，测试其功能是否正常；</w:t>
      </w:r>
    </w:p>
    <w:p w14:paraId="1AF4FE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9.2.2 检查启动瓶和药剂贮瓶的压力是否符合出厂充装压力和设计要求（压力表指针是否在绿区），有无泄漏现象；</w:t>
      </w:r>
    </w:p>
    <w:p w14:paraId="543D53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9.2.3 定期检查试验手动、自动紧急启、停放气装置功能是否正常；</w:t>
      </w:r>
    </w:p>
    <w:p w14:paraId="077B5D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9.2.4 对电磁阀、瓶头阀进行清洁；</w:t>
      </w:r>
    </w:p>
    <w:p w14:paraId="469638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9.2.5 模拟自动报警系统中的烟、温感探测器同时动作，通风空调是否停止，防火阀是否关闭，检查气瓶的电磁阀是否在规定的时间内动作，控制屏是否有放气信号，消防中心是否有信号，警铃、蜂鸣器是否动作；</w:t>
      </w:r>
    </w:p>
    <w:p w14:paraId="5D390E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9.2.6 检查气体灭火系统启动瓶、药剂瓶有无变形，有无腐蚀、脱漆；</w:t>
      </w:r>
    </w:p>
    <w:p w14:paraId="0F546B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9.2.7 检查控制气管有无变形或松脱，检查高压软管有无变形、生锈或老化；</w:t>
      </w:r>
    </w:p>
    <w:p w14:paraId="2105579C">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9.2.8 检查气体保护区域（防护区）内的围护结构、开口等是否符合要求。</w:t>
      </w:r>
    </w:p>
    <w:p w14:paraId="419B1FE1">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10、消火栓系统（含：室内外消火栓，消防炮）</w:t>
      </w:r>
    </w:p>
    <w:p w14:paraId="02AB3812">
      <w:pPr>
        <w:pStyle w:val="6"/>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10.1室内外消防栓系统的维护保养工作内容</w:t>
      </w:r>
    </w:p>
    <w:p w14:paraId="32308C57">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10.1.1检查消防栓箱配置是否完整齐全，包括检查每个消防栓口的静压是否符合设计或规范要求，检查栓口橡胶是否老化、龟裂或脱落，检查水带是否霉烂、穿孔，检查卷盘胶管是否老化、龟裂，检查玻璃按钮是否破碎；</w:t>
      </w:r>
    </w:p>
    <w:p w14:paraId="37B69DB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10.1.2检查测试消防栓系统，试验玻璃按钮，警铃是否鸣响、消防水泵是否启动、消防中心是否有报警信号及消防水泵状态显示；</w:t>
      </w:r>
    </w:p>
    <w:p w14:paraId="0F3A4ED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10.1.3检查各阀门是否处于正常工作状态，是否完好不渗漏；</w:t>
      </w:r>
    </w:p>
    <w:p w14:paraId="60036B2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10.1.4检查保养消防栓系统的水泵接合器，确保完整、不渗漏；</w:t>
      </w:r>
    </w:p>
    <w:p w14:paraId="114C603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10.1.5定期试验消防栓，检查其喷水充实水柱是否达到规范或设计要求；</w:t>
      </w:r>
    </w:p>
    <w:p w14:paraId="27562EC0">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10.1.6定期试验安全泄压阀是否灵敏、可靠，检查水锤吸纳器工作是否有效；</w:t>
      </w:r>
    </w:p>
    <w:p w14:paraId="11679A49">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10.1.7检查消防栓管网的减压阀及其过滤器是否正常，定期清洗过滤器；</w:t>
      </w:r>
    </w:p>
    <w:p w14:paraId="22074FA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10.1.8定期检查阀门是否开关灵活、有效，阀门关闭不严或不能灵活使用的应及时修理，对阀门的接触面发现有缺陷的，需进行研磨工作，无法修复的予以更换。定期对阀门转动部位和螺栓加黄油润滑；</w:t>
      </w:r>
    </w:p>
    <w:p w14:paraId="4EB3389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10.1.9检查止回阀启闭是否灵活、有效；</w:t>
      </w:r>
    </w:p>
    <w:p w14:paraId="66CBB3D0">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10.1.10定期对消防栓系统管网进行全面检查，对腐蚀严重的管道予与更换，对油漆脱落的管道及时除锈刷防锈漆和标志漆。</w:t>
      </w:r>
    </w:p>
    <w:p w14:paraId="38B37996">
      <w:pPr>
        <w:pStyle w:val="6"/>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10.2维修保养工作标准</w:t>
      </w:r>
    </w:p>
    <w:p w14:paraId="72DD447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10.2.1消防栓箱内配置齐全，各项配件完好，消防栓口静压符合设计或规范要求；</w:t>
      </w:r>
    </w:p>
    <w:p w14:paraId="76C895D2">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10.2.2试验消防栓破玻按钮，消防栓水泵启动，各项联动设施动作，消防中心有报警信号和消防水泵状态显示；</w:t>
      </w:r>
    </w:p>
    <w:p w14:paraId="709193A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10.2.3各阀门处于正常的开或关状态，且有明显标志，阀体完好、不漏水；</w:t>
      </w:r>
    </w:p>
    <w:p w14:paraId="162A9704">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10.2.4消防栓系统水泵接合器外观完好，配置齐全，无变形、无渗漏、无缺损；</w:t>
      </w:r>
    </w:p>
    <w:p w14:paraId="7C86D23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10.2.5消防栓喷射时，其充实水柱达到设计或规范要求；</w:t>
      </w:r>
    </w:p>
    <w:p w14:paraId="506E492E">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10.2.6安全泄压阀和水锤吸纳器外观完好，工作灵敏、可靠、有效；</w:t>
      </w:r>
    </w:p>
    <w:p w14:paraId="7AD2610C">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10.2.7减压阀和过滤器外观完好，减压阀工作稳定、可靠，且减压比例准确，过滤器内无杂物，水流畅通；</w:t>
      </w:r>
    </w:p>
    <w:p w14:paraId="374D349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10.2.8阀门开关灵活、有效，无锈蚀、渗漏；</w:t>
      </w:r>
    </w:p>
    <w:p w14:paraId="1363A7C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10.2.9止回阀启闭灵活、有效，无水回流，外观完好；</w:t>
      </w:r>
    </w:p>
    <w:p w14:paraId="42D1337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10.2.10消防栓系统管网外观完好，无变形、无锈蚀、脱漆和渗漏。</w:t>
      </w:r>
    </w:p>
    <w:p w14:paraId="18E8410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11、通讯系统的维护保养要求：</w:t>
      </w:r>
    </w:p>
    <w:p w14:paraId="43EFAAA5">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shd w:val="clear" w:color="auto" w:fill="F7F7F7"/>
          <w:lang w:val="en-US" w:eastAsia="zh-CN"/>
        </w:rPr>
        <w:t xml:space="preserve">  </w:t>
      </w:r>
      <w:r>
        <w:rPr>
          <w:rFonts w:hint="eastAsia" w:ascii="宋体" w:hAnsi="宋体" w:eastAsia="宋体" w:cs="宋体"/>
          <w:sz w:val="24"/>
          <w:szCs w:val="24"/>
          <w:shd w:val="clear" w:color="auto" w:fill="F7F7F7"/>
        </w:rPr>
        <w:fldChar w:fldCharType="begin"/>
      </w:r>
      <w:r>
        <w:rPr>
          <w:rFonts w:hint="eastAsia" w:ascii="宋体" w:hAnsi="宋体" w:eastAsia="宋体" w:cs="宋体"/>
          <w:sz w:val="24"/>
          <w:szCs w:val="24"/>
          <w:shd w:val="clear" w:color="auto" w:fill="F7F7F7"/>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shd w:val="clear" w:color="auto" w:fill="F7F7F7"/>
        </w:rPr>
        <w:fldChar w:fldCharType="end"/>
      </w:r>
      <w:r>
        <w:rPr>
          <w:rFonts w:hint="eastAsia" w:ascii="宋体" w:hAnsi="宋体" w:eastAsia="宋体" w:cs="宋体"/>
          <w:sz w:val="24"/>
          <w:szCs w:val="24"/>
        </w:rPr>
        <w:t>11.1维修保养工作内容</w:t>
      </w:r>
    </w:p>
    <w:p w14:paraId="7C41224F">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11.1.1检查消防专用电话或插孔是否完好；</w:t>
      </w:r>
    </w:p>
    <w:p w14:paraId="5D9682AB">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11.1.2定期试验每个消防专用电话或插孔的通讯是否畅通，语音是否清晰、响亮，消防中心电话主机显示通话部位是否正确。</w:t>
      </w:r>
    </w:p>
    <w:p w14:paraId="621A46AE">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11.2维修保养工作标准</w:t>
      </w:r>
    </w:p>
    <w:p w14:paraId="10C66B9D">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11.2.1消防专用电话或插孔外观完好、清洁；</w:t>
      </w:r>
    </w:p>
    <w:p w14:paraId="003A5F68">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11.2.2消防专用电话通讯畅通，语音清晰、响亮，消防中心电话主机显示通话部位正确。</w:t>
      </w:r>
    </w:p>
    <w:p w14:paraId="3BC9F66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12、水泵、恒压泵、控制柜、联动柜的维护保养要求：</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rPr>
        <w:fldChar w:fldCharType="end"/>
      </w:r>
    </w:p>
    <w:p w14:paraId="11907AAA">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12.1维修保养工作内容　　</w:t>
      </w:r>
    </w:p>
    <w:p w14:paraId="276ABDAA">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12.1.1检查试验自动和手动启动消防水泵，观察流量、压力、运行电流是否正常，并做好记录存档；</w:t>
      </w:r>
    </w:p>
    <w:p w14:paraId="0072A0EC">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12.1.2检查各控制柜到消防中心信号是否正常，控制柜各指示灯各功能是否正常；</w:t>
      </w:r>
    </w:p>
    <w:p w14:paraId="3C87AAB3">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12.1.3定期检查联动柜内部电路，测试其功能是否正常，并进行吸尘、紧固接线的保养工作；</w:t>
      </w:r>
    </w:p>
    <w:p w14:paraId="7F5E3D9C">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12.1.4定期检查消防水泵主备电源自动切换装置是否正常。打开水泵出水管上的放水试验阀，用主电源启动消防水泵，消防水泵启动应正常；关掉主电源，主、备电源切换正常，试验1～3次；</w:t>
      </w:r>
    </w:p>
    <w:p w14:paraId="6AC85267">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12.1.5定期测试水泵的相间及对地电阻是否符合要求，并做好记录；</w:t>
      </w:r>
    </w:p>
    <w:p w14:paraId="770FBECC">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12.1.6定期测试消防水泵的故障自投功能是否正常；</w:t>
      </w:r>
    </w:p>
    <w:p w14:paraId="2B1F5B8F">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12.2维修保养工作标准</w:t>
      </w:r>
    </w:p>
    <w:p w14:paraId="7EE05593">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12.2.1水泵运行平稳，流量、压力达到设计要求；</w:t>
      </w:r>
    </w:p>
    <w:p w14:paraId="309A1450">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12.2.2控制柜与消防中心信号通讯正常、准确，显示正确；</w:t>
      </w:r>
    </w:p>
    <w:p w14:paraId="666C0AF7">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12.2.3控制柜、联动柜内接线无松脱、无撞火烧花，清洁无尘，功能正常；</w:t>
      </w:r>
    </w:p>
    <w:p w14:paraId="4A068470">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12.2.4消防水泵末端双电源控制箱主备电源自动切换投入功能正常；</w:t>
      </w:r>
    </w:p>
    <w:p w14:paraId="29DA89C5">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12.2.5水泵的相间及对地绝缘电阻符合要求；</w:t>
      </w:r>
    </w:p>
    <w:p w14:paraId="6D08C447">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12.2.6消防水泵控制柜的故障自投功能正常，即一台故障时，另一台能自动投入使用；</w:t>
      </w:r>
    </w:p>
    <w:p w14:paraId="6578B9B8">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13、防排烟系统的维护保养</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mp.weixin.qq.com/data:image/png;base64,iVBORw0KGgoAAAANSUhEUgAAAAEAAAABCAIAAACQd1PeAAAAGXRFWHRTb2Z0d2FyZQBBZG9iZSBJbWFnZVJlYWR5ccllPAAAAyBpVFh0WE1MOmNvbS5hZG9iZS54bXAAAAAAADw/eHBhY2tldCBiZWdpbj0i77u/IiBpZD0iVzVNME1wQ2VoaUh6cmVTek5UY3prYzlkIj8+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IDwvcmRmOlJERj4gPC94OnhtcG1ldGE+IDw/eHBhY2tldCBlbmQ9InIiPz6p+a6fAAAAD0lEQVR42mJ89/Y1QIABAAWXAsgVS/hWAAAAAElFTkSuQmCC" \* MERGEFORMATINET </w:instrText>
      </w:r>
      <w:r>
        <w:rPr>
          <w:rFonts w:hint="eastAsia" w:ascii="宋体" w:hAnsi="宋体" w:eastAsia="宋体" w:cs="宋体"/>
          <w:sz w:val="24"/>
          <w:szCs w:val="24"/>
        </w:rPr>
        <w:fldChar w:fldCharType="end"/>
      </w:r>
    </w:p>
    <w:p w14:paraId="161AB8A9">
      <w:pPr>
        <w:pStyle w:val="6"/>
        <w:spacing w:before="0" w:beforeAutospacing="0" w:after="0" w:afterAutospacing="0" w:line="360"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rPr>
        <w:t>13.1每月检查送风、排烟机房工作环境以及送风机、排烟机、电源控制柜、送风阀、排烟阀等是否处于正常完好状态。</w:t>
      </w:r>
    </w:p>
    <w:p w14:paraId="25A74DC4">
      <w:pPr>
        <w:pStyle w:val="6"/>
        <w:spacing w:before="0" w:beforeAutospacing="0" w:after="0" w:afterAutospacing="0" w:line="360" w:lineRule="auto"/>
        <w:ind w:firstLine="200"/>
        <w:jc w:val="both"/>
        <w:rPr>
          <w:rFonts w:hint="eastAsia" w:ascii="宋体" w:hAnsi="宋体" w:eastAsia="宋体" w:cs="宋体"/>
          <w:sz w:val="24"/>
          <w:szCs w:val="24"/>
        </w:rPr>
      </w:pPr>
      <w:r>
        <w:rPr>
          <w:rFonts w:hint="eastAsia" w:ascii="宋体" w:hAnsi="宋体" w:eastAsia="宋体" w:cs="宋体"/>
          <w:sz w:val="24"/>
          <w:szCs w:val="24"/>
        </w:rPr>
        <w:t>　  13.2每半年手动或自动打开排烟阀、启/停送风机、排烟机查看其性能。</w:t>
      </w:r>
    </w:p>
    <w:p w14:paraId="19307DBF">
      <w:pPr>
        <w:pStyle w:val="6"/>
        <w:spacing w:before="0" w:beforeAutospacing="0" w:after="0" w:afterAutospacing="0" w:line="360"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rPr>
        <w:t>13.3每半年手动或自动方式关闭空调通风系统、电动防火阀试验，检查其性能。</w:t>
      </w:r>
    </w:p>
    <w:p w14:paraId="49B44363">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六、</w:t>
      </w:r>
      <w:r>
        <w:rPr>
          <w:rStyle w:val="9"/>
          <w:rFonts w:hint="eastAsia" w:ascii="宋体" w:hAnsi="宋体" w:eastAsia="宋体" w:cs="宋体"/>
          <w:b w:val="0"/>
          <w:sz w:val="24"/>
          <w:szCs w:val="24"/>
        </w:rPr>
        <w:t>质量保证</w:t>
      </w:r>
    </w:p>
    <w:p w14:paraId="28E7FF5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1、质量管理方针</w:t>
      </w:r>
    </w:p>
    <w:p w14:paraId="51CA7501">
      <w:pPr>
        <w:pStyle w:val="6"/>
        <w:spacing w:before="0" w:beforeAutospacing="0" w:after="0" w:afterAutospacing="0" w:line="360" w:lineRule="auto"/>
        <w:ind w:firstLine="444"/>
        <w:jc w:val="both"/>
        <w:rPr>
          <w:rFonts w:hint="eastAsia" w:ascii="宋体" w:hAnsi="宋体" w:eastAsia="宋体" w:cs="宋体"/>
          <w:sz w:val="24"/>
          <w:szCs w:val="24"/>
        </w:rPr>
      </w:pPr>
      <w:r>
        <w:rPr>
          <w:rFonts w:hint="eastAsia" w:ascii="宋体" w:hAnsi="宋体" w:eastAsia="宋体" w:cs="宋体"/>
          <w:sz w:val="24"/>
          <w:szCs w:val="24"/>
        </w:rPr>
        <w:t>坚持消防有关标准及规范，对消防设备设施的维护保养质量实施全过程质量控制，在整个过程中贯彻“安全可靠、质量第一”的方针，以严密的质量管理，周到的服务体系，保证消防系统正常工作。</w:t>
      </w:r>
    </w:p>
    <w:p w14:paraId="1F8AAF39">
      <w:pPr>
        <w:spacing w:line="360" w:lineRule="auto"/>
        <w:rPr>
          <w:rFonts w:hint="eastAsia" w:ascii="宋体" w:hAnsi="宋体" w:eastAsia="宋体" w:cs="宋体"/>
          <w:sz w:val="24"/>
          <w:szCs w:val="24"/>
        </w:rPr>
      </w:pPr>
      <w:r>
        <w:rPr>
          <w:rFonts w:hint="eastAsia" w:ascii="宋体" w:hAnsi="宋体" w:eastAsia="宋体" w:cs="宋体"/>
          <w:sz w:val="24"/>
          <w:szCs w:val="24"/>
        </w:rPr>
        <w:t>2、质量标准：</w:t>
      </w:r>
    </w:p>
    <w:p w14:paraId="2F9E65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（1）维修：对故障设备设施及其组成部件进行维护修理，以达到正常工作状态。</w:t>
      </w:r>
    </w:p>
    <w:p w14:paraId="572C9882">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（2）保养：对设备设施及其组成部件按照相应规定实施技术保护及管理以保持完好有效。</w:t>
      </w:r>
    </w:p>
    <w:p w14:paraId="7D91B251">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3、维保质量验收签字：</w:t>
      </w:r>
    </w:p>
    <w:p w14:paraId="114A1496">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（1）对消防设施维保全过程都应如实记录，并对签字负责。</w:t>
      </w:r>
    </w:p>
    <w:p w14:paraId="0A8BF9DB">
      <w:pPr>
        <w:pStyle w:val="6"/>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（2）维保实施各项资料，都应由技术负责人签字生效。</w:t>
      </w:r>
    </w:p>
    <w:p w14:paraId="3352D9BD">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4、维保技术档案管理</w:t>
      </w:r>
    </w:p>
    <w:p w14:paraId="5FA29011">
      <w:pPr>
        <w:pStyle w:val="6"/>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（1）凡属归档案的各类技术档案室资料，必须纸质优良，字迹清楚，字体工整，图形线条、符号清晰，图面整洁，签字手续完备。</w:t>
      </w:r>
    </w:p>
    <w:p w14:paraId="7B8179CB">
      <w:pPr>
        <w:pStyle w:val="6"/>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（2）检查结果填写维保记录表，提供详细的月检、季检及年度试验报告，以方便我单位备案。</w:t>
      </w:r>
    </w:p>
    <w:p w14:paraId="21BD2C14">
      <w:pPr>
        <w:pStyle w:val="6"/>
        <w:spacing w:before="0" w:beforeAutospacing="0" w:after="0" w:afterAutospacing="0" w:line="360" w:lineRule="auto"/>
        <w:jc w:val="both"/>
        <w:rPr>
          <w:rFonts w:hint="eastAsia" w:ascii="宋体" w:hAnsi="宋体" w:eastAsia="宋体" w:cs="宋体"/>
          <w:b/>
          <w:sz w:val="24"/>
          <w:szCs w:val="24"/>
        </w:rPr>
      </w:pPr>
      <w:r>
        <w:rPr>
          <w:rFonts w:hint="eastAsia" w:ascii="宋体" w:hAnsi="宋体" w:eastAsia="宋体" w:cs="宋体"/>
          <w:sz w:val="24"/>
          <w:szCs w:val="24"/>
        </w:rPr>
        <w:t>七、</w:t>
      </w:r>
      <w:r>
        <w:rPr>
          <w:rStyle w:val="9"/>
          <w:rFonts w:hint="eastAsia" w:ascii="宋体" w:hAnsi="宋体" w:eastAsia="宋体" w:cs="宋体"/>
          <w:b w:val="0"/>
          <w:bCs/>
          <w:sz w:val="24"/>
          <w:szCs w:val="24"/>
        </w:rPr>
        <w:t>安全技术要求</w:t>
      </w:r>
    </w:p>
    <w:p w14:paraId="733A8E86">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1、维护保养人员必须职责明确，并应严格按照规定程序工作。</w:t>
      </w:r>
    </w:p>
    <w:p w14:paraId="6F0E73AF">
      <w:pPr>
        <w:pStyle w:val="6"/>
        <w:spacing w:before="0" w:beforeAutospacing="0" w:after="0" w:afterAutospacing="0" w:line="360" w:lineRule="auto"/>
        <w:jc w:val="both"/>
        <w:rPr>
          <w:rFonts w:hint="eastAsia" w:ascii="宋体" w:hAnsi="宋体" w:eastAsia="宋体" w:cs="宋体"/>
          <w:spacing w:val="-3"/>
          <w:sz w:val="24"/>
          <w:szCs w:val="24"/>
        </w:rPr>
      </w:pPr>
      <w:r>
        <w:rPr>
          <w:rFonts w:hint="eastAsia" w:ascii="宋体" w:hAnsi="宋体" w:eastAsia="宋体" w:cs="宋体"/>
          <w:sz w:val="24"/>
          <w:szCs w:val="24"/>
        </w:rPr>
        <w:t>　</w:t>
      </w:r>
      <w:r>
        <w:rPr>
          <w:rFonts w:hint="eastAsia" w:ascii="宋体" w:hAnsi="宋体" w:eastAsia="宋体" w:cs="宋体"/>
          <w:spacing w:val="-3"/>
          <w:sz w:val="24"/>
          <w:szCs w:val="24"/>
        </w:rPr>
        <w:t>　2、维护保养前必须报告维保区域地点、内容、时间。办理有关手续并通知有关部门。</w:t>
      </w:r>
    </w:p>
    <w:p w14:paraId="28D1620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3、所有维护保养工作严格按照安全规定的要求进行，以保障人身和设备安全，否则造成的一切损失和后果由维保单位全权负责。</w:t>
      </w:r>
    </w:p>
    <w:p w14:paraId="40283108">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4、维护保养工作必须符合设备制厂方文件中规定的安全技术条件。</w:t>
      </w:r>
    </w:p>
    <w:p w14:paraId="136D9AAF">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5、维护保养前做好必要的防事故措施。</w:t>
      </w:r>
    </w:p>
    <w:p w14:paraId="038AC4E7">
      <w:pPr>
        <w:pStyle w:val="6"/>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rPr>
        <w:t>　　6、维护保养人员不得触动非消防设施。</w:t>
      </w:r>
    </w:p>
    <w:p w14:paraId="45CE864E">
      <w:pPr>
        <w:spacing w:line="360" w:lineRule="auto"/>
        <w:jc w:val="left"/>
        <w:rPr>
          <w:rFonts w:hint="eastAsia" w:ascii="宋体" w:hAnsi="宋体" w:cs="Arial"/>
          <w:b/>
          <w:kern w:val="0"/>
          <w:sz w:val="24"/>
          <w:szCs w:val="24"/>
          <w:shd w:val="clear" w:color="auto" w:fill="FFFFFF"/>
        </w:rPr>
      </w:pPr>
      <w:r>
        <w:rPr>
          <w:rFonts w:hint="eastAsia" w:ascii="宋体" w:hAnsi="宋体" w:cs="Arial"/>
          <w:kern w:val="0"/>
          <w:sz w:val="24"/>
          <w:szCs w:val="24"/>
          <w:shd w:val="clear" w:color="auto" w:fill="FFFFFF"/>
          <w:lang w:val="en-US" w:eastAsia="zh-CN"/>
        </w:rPr>
        <w:t>八</w:t>
      </w:r>
      <w:r>
        <w:rPr>
          <w:rFonts w:hint="eastAsia" w:ascii="宋体" w:hAnsi="宋体" w:cs="Arial"/>
          <w:kern w:val="0"/>
          <w:sz w:val="24"/>
          <w:szCs w:val="24"/>
          <w:shd w:val="clear" w:color="auto" w:fill="FFFFFF"/>
        </w:rPr>
        <w:t>、其他服务要求</w:t>
      </w:r>
    </w:p>
    <w:p w14:paraId="1D8186FB">
      <w:pPr>
        <w:spacing w:line="360" w:lineRule="auto"/>
        <w:jc w:val="left"/>
        <w:rPr>
          <w:rFonts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维保材料的准备</w:t>
      </w:r>
    </w:p>
    <w:p w14:paraId="23A322F1">
      <w:pPr>
        <w:spacing w:line="360" w:lineRule="auto"/>
        <w:ind w:firstLine="480" w:firstLineChars="200"/>
        <w:jc w:val="left"/>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 xml:space="preserve">合同价的10%做为维保基金，维保基金包含硬件设备维修、更换、新增购置，维保基金不包含软件购置及各类服务费、安装费。                         </w:t>
      </w:r>
    </w:p>
    <w:p w14:paraId="6C3F08C4">
      <w:pPr>
        <w:spacing w:line="360" w:lineRule="auto"/>
        <w:ind w:firstLine="480" w:firstLineChars="200"/>
        <w:jc w:val="left"/>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维修、更换、新增硬件费用超过累计限额后，由院方核定后报销；应急情况下由维保单位应急购买安装，院方核定后报销。</w:t>
      </w:r>
    </w:p>
    <w:p w14:paraId="71085700">
      <w:pPr>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在服务期内，</w:t>
      </w:r>
      <w:r>
        <w:rPr>
          <w:rFonts w:hint="eastAsia" w:cs="Arial"/>
          <w:sz w:val="24"/>
          <w:szCs w:val="24"/>
          <w:highlight w:val="none"/>
          <w:lang w:val="en-US" w:eastAsia="zh-CN"/>
        </w:rPr>
        <w:t>消</w:t>
      </w:r>
      <w:r>
        <w:rPr>
          <w:rFonts w:hint="eastAsia" w:ascii="宋体" w:hAnsi="宋体" w:eastAsia="宋体" w:cs="Arial"/>
          <w:sz w:val="24"/>
          <w:szCs w:val="24"/>
          <w:highlight w:val="none"/>
        </w:rPr>
        <w:t>防系统维护保养、维修</w:t>
      </w:r>
      <w:r>
        <w:rPr>
          <w:rFonts w:hint="eastAsia" w:ascii="宋体" w:hAnsi="宋体" w:eastAsia="宋体" w:cs="Arial"/>
          <w:sz w:val="24"/>
          <w:szCs w:val="24"/>
          <w:highlight w:val="none"/>
          <w:lang w:val="en-US" w:eastAsia="zh-CN"/>
        </w:rPr>
        <w:t>产生的服务费、安装费等</w:t>
      </w:r>
      <w:r>
        <w:rPr>
          <w:rFonts w:hint="eastAsia" w:ascii="宋体" w:hAnsi="宋体" w:eastAsia="宋体" w:cs="Arial"/>
          <w:sz w:val="24"/>
          <w:szCs w:val="24"/>
          <w:highlight w:val="none"/>
        </w:rPr>
        <w:t>皆由中标人无偿提供且免费安装。投标人须出具承诺函。</w:t>
      </w:r>
    </w:p>
    <w:p w14:paraId="3F9802E2">
      <w:pPr>
        <w:spacing w:line="360" w:lineRule="auto"/>
        <w:jc w:val="left"/>
        <w:rPr>
          <w:rFonts w:hint="eastAsia" w:ascii="宋体" w:hAnsi="宋体" w:cs="Arial"/>
          <w:sz w:val="24"/>
          <w:szCs w:val="24"/>
          <w:highlight w:val="none"/>
        </w:rPr>
      </w:pPr>
      <w:r>
        <w:rPr>
          <w:rFonts w:hint="eastAsia" w:ascii="宋体" w:hAnsi="宋体" w:cs="Arial"/>
          <w:sz w:val="24"/>
          <w:szCs w:val="24"/>
          <w:highlight w:val="none"/>
          <w:lang w:val="en-US" w:eastAsia="zh-CN"/>
        </w:rPr>
        <w:t>2、</w:t>
      </w:r>
      <w:r>
        <w:rPr>
          <w:rFonts w:hint="eastAsia" w:ascii="宋体" w:hAnsi="宋体" w:cs="Arial"/>
          <w:sz w:val="24"/>
          <w:szCs w:val="24"/>
          <w:highlight w:val="none"/>
        </w:rPr>
        <w:t>维保形式</w:t>
      </w:r>
    </w:p>
    <w:p w14:paraId="0FDC99BF">
      <w:pPr>
        <w:spacing w:line="360" w:lineRule="auto"/>
        <w:ind w:firstLine="480" w:firstLineChars="200"/>
        <w:jc w:val="left"/>
        <w:rPr>
          <w:rFonts w:hint="eastAsia" w:ascii="宋体" w:hAnsi="宋体" w:eastAsia="宋体" w:cs="宋体"/>
          <w:b/>
          <w:bCs/>
          <w:i w:val="0"/>
          <w:iCs w:val="0"/>
          <w:color w:val="auto"/>
          <w:sz w:val="24"/>
          <w:szCs w:val="24"/>
          <w:highlight w:val="none"/>
          <w:lang w:val="en-US" w:eastAsia="zh-CN"/>
        </w:rPr>
      </w:pPr>
      <w:r>
        <w:rPr>
          <w:rFonts w:hint="eastAsia" w:ascii="宋体" w:hAnsi="宋体" w:cs="Arial"/>
          <w:sz w:val="24"/>
          <w:szCs w:val="24"/>
          <w:highlight w:val="none"/>
        </w:rPr>
        <w:t>定期、应急维保要求。维保单位</w:t>
      </w:r>
      <w:r>
        <w:rPr>
          <w:rFonts w:hint="eastAsia" w:ascii="宋体" w:hAnsi="宋体" w:cs="Arial"/>
          <w:sz w:val="24"/>
          <w:szCs w:val="24"/>
          <w:highlight w:val="none"/>
          <w:lang w:val="en-US" w:eastAsia="zh-CN"/>
        </w:rPr>
        <w:t>及驻场人员</w:t>
      </w:r>
      <w:r>
        <w:rPr>
          <w:rFonts w:hint="eastAsia" w:ascii="宋体" w:hAnsi="宋体" w:cs="Arial"/>
          <w:sz w:val="24"/>
          <w:szCs w:val="24"/>
          <w:highlight w:val="none"/>
        </w:rPr>
        <w:t>按规定时限对消防设施进行巡检，测试、维护。消防设施设备出现故障或有突发事件时，维保单位应立即进场维修排除故障，因配件等其他问题不能及时修复的，应及时向院方汇报，并采取有效的应急措施，防止出现安全事故。消防演习演练维保单位应全面配合业主进行组织实施，提供必要的人员。</w:t>
      </w: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789499F9">
      <w:pPr>
        <w:keepNext w:val="0"/>
        <w:keepLines w:val="0"/>
        <w:pageBreakBefore w:val="0"/>
        <w:numPr>
          <w:ilvl w:val="0"/>
          <w:numId w:val="0"/>
        </w:numPr>
        <w:kinsoku/>
        <w:wordWrap/>
        <w:overflowPunct/>
        <w:topLinePunct w:val="0"/>
        <w:bidi w:val="0"/>
        <w:snapToGrid/>
        <w:spacing w:line="486" w:lineRule="exact"/>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 需满足的质量、安全、技术规格、物理特性等要求。</w:t>
      </w:r>
    </w:p>
    <w:p w14:paraId="04F2313E">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61A3BE11">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服务期限</w:t>
      </w:r>
      <w:r>
        <w:rPr>
          <w:rFonts w:hint="eastAsia" w:cs="宋体"/>
          <w:b w:val="0"/>
          <w:bCs w:val="0"/>
          <w:color w:val="auto"/>
          <w:sz w:val="24"/>
          <w:szCs w:val="24"/>
          <w:highlight w:val="none"/>
          <w:lang w:val="en-US" w:eastAsia="zh-CN"/>
        </w:rPr>
        <w:t>：三年，合同一年一签</w:t>
      </w:r>
      <w:r>
        <w:rPr>
          <w:rFonts w:hint="eastAsia" w:ascii="宋体" w:hAnsi="宋体" w:eastAsia="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1501AD00">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投标人须提供</w:t>
      </w:r>
      <w:r>
        <w:rPr>
          <w:rFonts w:hint="eastAsia" w:cs="宋体"/>
          <w:b w:val="0"/>
          <w:bCs w:val="0"/>
          <w:color w:val="auto"/>
          <w:sz w:val="24"/>
          <w:szCs w:val="24"/>
          <w:highlight w:val="none"/>
          <w:lang w:val="en-US" w:eastAsia="zh-CN"/>
        </w:rPr>
        <w:t>对本</w:t>
      </w:r>
      <w:r>
        <w:rPr>
          <w:rFonts w:hint="eastAsia" w:ascii="宋体" w:hAnsi="宋体" w:eastAsia="宋体" w:cs="宋体"/>
          <w:b w:val="0"/>
          <w:bCs w:val="0"/>
          <w:color w:val="auto"/>
          <w:sz w:val="24"/>
          <w:szCs w:val="24"/>
          <w:highlight w:val="none"/>
          <w:lang w:eastAsia="zh-CN"/>
        </w:rPr>
        <w:t>项目</w:t>
      </w:r>
      <w:r>
        <w:rPr>
          <w:rFonts w:hint="eastAsia" w:cs="宋体"/>
          <w:b w:val="0"/>
          <w:bCs w:val="0"/>
          <w:color w:val="auto"/>
          <w:sz w:val="24"/>
          <w:szCs w:val="24"/>
          <w:highlight w:val="none"/>
          <w:lang w:val="en-US" w:eastAsia="zh-CN"/>
        </w:rPr>
        <w:t>采购需求内容</w:t>
      </w:r>
      <w:r>
        <w:rPr>
          <w:rFonts w:hint="eastAsia" w:ascii="宋体" w:hAnsi="宋体" w:eastAsia="宋体" w:cs="宋体"/>
          <w:b w:val="0"/>
          <w:bCs w:val="0"/>
          <w:color w:val="auto"/>
          <w:sz w:val="24"/>
          <w:szCs w:val="24"/>
          <w:highlight w:val="none"/>
          <w:lang w:eastAsia="zh-CN"/>
        </w:rPr>
        <w:t>理解与分析</w:t>
      </w:r>
      <w:r>
        <w:rPr>
          <w:rFonts w:hint="eastAsia" w:cs="宋体"/>
          <w:b w:val="0"/>
          <w:bCs w:val="0"/>
          <w:color w:val="auto"/>
          <w:sz w:val="24"/>
          <w:szCs w:val="24"/>
          <w:highlight w:val="none"/>
          <w:lang w:eastAsia="zh-CN"/>
        </w:rPr>
        <w:t>、</w:t>
      </w:r>
      <w:r>
        <w:rPr>
          <w:rFonts w:hint="eastAsia" w:ascii="宋体" w:hAnsi="宋体" w:eastAsia="宋体" w:cs="宋体"/>
          <w:color w:val="auto"/>
          <w:spacing w:val="0"/>
          <w:kern w:val="0"/>
          <w:sz w:val="24"/>
          <w:szCs w:val="24"/>
          <w:highlight w:val="none"/>
          <w:lang w:val="en-US" w:eastAsia="zh-CN"/>
        </w:rPr>
        <w:t>服务与实施方案</w:t>
      </w:r>
      <w:r>
        <w:rPr>
          <w:rFonts w:hint="eastAsia" w:ascii="宋体" w:hAnsi="宋体" w:eastAsia="宋体" w:cs="宋体"/>
          <w:b w:val="0"/>
          <w:bCs w:val="0"/>
          <w:color w:val="auto"/>
          <w:sz w:val="24"/>
          <w:szCs w:val="24"/>
          <w:highlight w:val="none"/>
          <w:lang w:val="en-US" w:eastAsia="zh-CN"/>
        </w:rPr>
        <w:t>、服务团队配备方案</w:t>
      </w:r>
      <w:r>
        <w:rPr>
          <w:rFonts w:hint="eastAsia" w:cs="宋体"/>
          <w:b w:val="0"/>
          <w:bCs w:val="0"/>
          <w:color w:val="auto"/>
          <w:sz w:val="24"/>
          <w:szCs w:val="24"/>
          <w:highlight w:val="none"/>
          <w:lang w:val="en-US" w:eastAsia="zh-CN"/>
        </w:rPr>
        <w:t>及整体情况</w:t>
      </w:r>
      <w:r>
        <w:rPr>
          <w:rFonts w:hint="eastAsia" w:cs="宋体"/>
          <w:b w:val="0"/>
          <w:bCs w:val="0"/>
          <w:sz w:val="24"/>
          <w:szCs w:val="24"/>
          <w:highlight w:val="none"/>
          <w:lang w:eastAsia="zh-CN"/>
        </w:rPr>
        <w:t>、</w:t>
      </w:r>
      <w:r>
        <w:rPr>
          <w:rFonts w:hint="eastAsia" w:ascii="宋体" w:hAnsi="宋体" w:eastAsia="宋体" w:cs="宋体"/>
          <w:b w:val="0"/>
          <w:bCs w:val="0"/>
          <w:sz w:val="24"/>
          <w:szCs w:val="24"/>
          <w:highlight w:val="none"/>
        </w:rPr>
        <w:t>应急预案</w:t>
      </w:r>
      <w:r>
        <w:rPr>
          <w:rFonts w:hint="eastAsia" w:cs="宋体"/>
          <w:b w:val="0"/>
          <w:bCs w:val="0"/>
          <w:sz w:val="24"/>
          <w:szCs w:val="24"/>
          <w:highlight w:val="none"/>
          <w:lang w:eastAsia="zh-CN"/>
        </w:rPr>
        <w:t>、</w:t>
      </w:r>
      <w:r>
        <w:rPr>
          <w:rFonts w:hint="eastAsia" w:ascii="宋体" w:hAnsi="宋体" w:eastAsia="宋体" w:cs="宋体"/>
          <w:sz w:val="24"/>
          <w:szCs w:val="24"/>
          <w:highlight w:val="none"/>
        </w:rPr>
        <w:t>拟投入设备情况</w:t>
      </w:r>
      <w:r>
        <w:rPr>
          <w:rFonts w:hint="eastAsia" w:ascii="宋体" w:hAnsi="宋体" w:eastAsia="宋体" w:cs="宋体"/>
          <w:b w:val="0"/>
          <w:bCs w:val="0"/>
          <w:color w:val="auto"/>
          <w:sz w:val="24"/>
          <w:szCs w:val="24"/>
          <w:highlight w:val="none"/>
          <w:lang w:eastAsia="zh-CN"/>
        </w:rPr>
        <w:t>等。</w:t>
      </w:r>
    </w:p>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360" w:lineRule="auto"/>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1B5A2DE">
      <w:pPr>
        <w:pStyle w:val="10"/>
        <w:spacing w:before="0" w:line="360" w:lineRule="auto"/>
        <w:ind w:left="0" w:firstLine="476"/>
        <w:rPr>
          <w:sz w:val="24"/>
          <w:highlight w:val="none"/>
        </w:rPr>
      </w:pPr>
      <w:bookmarkStart w:id="3" w:name="_Toc15601"/>
      <w:bookmarkStart w:id="4" w:name="_Toc181860788"/>
      <w:r>
        <w:rPr>
          <w:rFonts w:hint="eastAsia"/>
          <w:sz w:val="24"/>
          <w:highlight w:val="none"/>
          <w:lang w:val="en-US" w:eastAsia="zh-CN"/>
        </w:rPr>
        <w:t>3</w:t>
      </w:r>
      <w:r>
        <w:rPr>
          <w:rFonts w:hint="eastAsia"/>
          <w:sz w:val="24"/>
          <w:highlight w:val="none"/>
        </w:rPr>
        <w:t>.</w:t>
      </w:r>
      <w:r>
        <w:rPr>
          <w:sz w:val="24"/>
          <w:highlight w:val="none"/>
        </w:rPr>
        <w:t>1</w:t>
      </w:r>
      <w:r>
        <w:rPr>
          <w:rFonts w:hint="eastAsia"/>
          <w:sz w:val="24"/>
          <w:highlight w:val="none"/>
        </w:rPr>
        <w:t>符合采购人服务范围要求。</w:t>
      </w:r>
      <w:bookmarkEnd w:id="3"/>
      <w:bookmarkEnd w:id="4"/>
    </w:p>
    <w:p w14:paraId="3035C6F6">
      <w:pPr>
        <w:pStyle w:val="10"/>
        <w:spacing w:before="0" w:line="360" w:lineRule="auto"/>
        <w:ind w:left="0" w:firstLine="476"/>
        <w:rPr>
          <w:sz w:val="24"/>
          <w:highlight w:val="none"/>
        </w:rPr>
      </w:pPr>
      <w:bookmarkStart w:id="5" w:name="_Toc26326"/>
      <w:bookmarkStart w:id="6" w:name="_Toc181860789"/>
      <w:r>
        <w:rPr>
          <w:rFonts w:hint="eastAsia"/>
          <w:sz w:val="24"/>
          <w:highlight w:val="none"/>
          <w:lang w:val="en-US" w:eastAsia="zh-CN"/>
        </w:rPr>
        <w:t>3</w:t>
      </w:r>
      <w:r>
        <w:rPr>
          <w:rFonts w:hint="eastAsia"/>
          <w:sz w:val="24"/>
          <w:highlight w:val="none"/>
        </w:rPr>
        <w:t>.</w:t>
      </w:r>
      <w:r>
        <w:rPr>
          <w:sz w:val="24"/>
          <w:highlight w:val="none"/>
        </w:rPr>
        <w:t>2</w:t>
      </w:r>
      <w:r>
        <w:rPr>
          <w:rFonts w:hint="eastAsia"/>
          <w:sz w:val="24"/>
          <w:highlight w:val="none"/>
        </w:rPr>
        <w:t>供应商配置的硬件设备符合采购人要求。</w:t>
      </w:r>
      <w:bookmarkEnd w:id="5"/>
      <w:bookmarkEnd w:id="6"/>
    </w:p>
    <w:p w14:paraId="1A1E9A92">
      <w:pPr>
        <w:pStyle w:val="10"/>
        <w:spacing w:before="0" w:line="360" w:lineRule="auto"/>
        <w:ind w:left="0" w:firstLine="476"/>
        <w:rPr>
          <w:sz w:val="24"/>
          <w:highlight w:val="none"/>
        </w:rPr>
      </w:pPr>
      <w:bookmarkStart w:id="7" w:name="_Toc181860790"/>
      <w:bookmarkStart w:id="8" w:name="_Toc11917"/>
      <w:r>
        <w:rPr>
          <w:rFonts w:hint="eastAsia"/>
          <w:sz w:val="24"/>
          <w:highlight w:val="none"/>
          <w:lang w:val="en-US" w:eastAsia="zh-CN"/>
        </w:rPr>
        <w:t>3</w:t>
      </w:r>
      <w:r>
        <w:rPr>
          <w:rFonts w:hint="eastAsia"/>
          <w:sz w:val="24"/>
          <w:highlight w:val="none"/>
        </w:rPr>
        <w:t>.</w:t>
      </w:r>
      <w:r>
        <w:rPr>
          <w:sz w:val="24"/>
          <w:highlight w:val="none"/>
        </w:rPr>
        <w:t>3</w:t>
      </w:r>
      <w:r>
        <w:rPr>
          <w:rFonts w:hint="eastAsia"/>
          <w:sz w:val="24"/>
          <w:highlight w:val="none"/>
        </w:rPr>
        <w:t>完成采购人要求的工作内容。</w:t>
      </w:r>
      <w:bookmarkEnd w:id="7"/>
      <w:bookmarkEnd w:id="8"/>
    </w:p>
    <w:p w14:paraId="70DDC349">
      <w:pPr>
        <w:pStyle w:val="10"/>
        <w:spacing w:before="0" w:line="360" w:lineRule="auto"/>
        <w:ind w:left="0" w:firstLine="476"/>
      </w:pPr>
      <w:bookmarkStart w:id="9" w:name="_Toc181860791"/>
      <w:bookmarkStart w:id="10" w:name="_Toc32098"/>
      <w:r>
        <w:rPr>
          <w:rFonts w:hint="eastAsia"/>
          <w:sz w:val="24"/>
          <w:highlight w:val="none"/>
          <w:lang w:val="en-US" w:eastAsia="zh-CN"/>
        </w:rPr>
        <w:t>3</w:t>
      </w:r>
      <w:r>
        <w:rPr>
          <w:rFonts w:hint="eastAsia"/>
          <w:sz w:val="24"/>
          <w:highlight w:val="none"/>
        </w:rPr>
        <w:t>.</w:t>
      </w:r>
      <w:r>
        <w:rPr>
          <w:sz w:val="24"/>
          <w:highlight w:val="none"/>
        </w:rPr>
        <w:t>4</w:t>
      </w:r>
      <w:r>
        <w:rPr>
          <w:rFonts w:hint="eastAsia"/>
          <w:sz w:val="24"/>
          <w:highlight w:val="none"/>
        </w:rPr>
        <w:t>达到采购人要求的服务和质量标准</w:t>
      </w:r>
      <w:bookmarkEnd w:id="9"/>
      <w:bookmarkEnd w:id="10"/>
      <w:r>
        <w:rPr>
          <w:rFonts w:hint="eastAsia"/>
          <w:sz w:val="24"/>
          <w:highlight w:val="none"/>
        </w:rPr>
        <w:t>。</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12DFB"/>
    <w:rsid w:val="32A1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Plain Text"/>
    <w:basedOn w:val="1"/>
    <w:unhideWhenUsed/>
    <w:qFormat/>
    <w:uiPriority w:val="0"/>
    <w:rPr>
      <w:rFonts w:hAnsi="Courier New" w:cs="Courier New"/>
      <w:sz w:val="24"/>
      <w:szCs w:val="21"/>
    </w:rPr>
  </w:style>
  <w:style w:type="paragraph" w:styleId="6">
    <w:name w:val="Normal (Web)"/>
    <w:basedOn w:val="1"/>
    <w:unhideWhenUsed/>
    <w:qFormat/>
    <w:uiPriority w:val="99"/>
  </w:style>
  <w:style w:type="character" w:styleId="9">
    <w:name w:val="Strong"/>
    <w:qFormat/>
    <w:uiPriority w:val="0"/>
    <w:rPr>
      <w:b/>
    </w:rPr>
  </w:style>
  <w:style w:type="paragraph" w:customStyle="1" w:styleId="10">
    <w:name w:val="列表段落1"/>
    <w:basedOn w:val="1"/>
    <w:qFormat/>
    <w:uiPriority w:val="1"/>
    <w:pPr>
      <w:spacing w:before="134"/>
      <w:ind w:left="1196" w:hanging="720"/>
    </w:pPr>
    <w:rPr>
      <w:sz w:val="20"/>
    </w:rPr>
  </w:style>
  <w:style w:type="paragraph" w:customStyle="1" w:styleId="11">
    <w:name w:val="Table Paragraph"/>
    <w:basedOn w:val="1"/>
    <w:qFormat/>
    <w:uiPriority w:val="1"/>
  </w:style>
  <w:style w:type="paragraph" w:customStyle="1" w:styleId="1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2025-11-27T09:35:00Z</dcterms:created>
  <dc:creator>王崴</dc:creator>
  <cp:lastModifiedBy>王崴</cp:lastModifiedBy>
  <dcterms:modified xsi:type="dcterms:W3CDTF">2025-11-27T09:36:01Z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04AE6C3F96FF408BACDE2C999A968EBB_11</vt:lpwstr>
  </property>
  <property fmtid="{D5CDD505-2E9C-101B-9397-08002B2CF9AE}" pid="4" name="KSOTemplateDocerSaveRecord">
    <vt:lpwstr>eyJoZGlkIjoiNTU3MWFmY2JmYjBmNTA2M2Q0ZWY5MzgxYzE5YjliMzUiLCJ1c2VySWQiOiI4NDYxOTIwMTUifQ==</vt:lpwstr>
  </property>
</Properties>
</file>