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A1EC" w14:textId="77777777" w:rsidR="004242FD" w:rsidRDefault="004242FD" w:rsidP="004242F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采购需求</w:t>
      </w:r>
    </w:p>
    <w:p w14:paraId="0D0BAD89" w14:textId="77777777" w:rsidR="004242FD" w:rsidRDefault="004242FD" w:rsidP="004242FD">
      <w:pPr>
        <w:pStyle w:val="a0"/>
      </w:pPr>
    </w:p>
    <w:p w14:paraId="140D093C" w14:textId="77777777" w:rsidR="004242FD" w:rsidRDefault="004242FD" w:rsidP="004242FD">
      <w:pPr>
        <w:adjustRightInd w:val="0"/>
        <w:snapToGrid w:val="0"/>
        <w:spacing w:after="0" w:line="360" w:lineRule="auto"/>
        <w:rPr>
          <w:rFonts w:ascii="宋体" w:hAnsi="宋体" w:cs="仿宋" w:hint="eastAsia"/>
          <w:b/>
          <w:bCs/>
          <w:sz w:val="24"/>
        </w:rPr>
      </w:pPr>
      <w:r>
        <w:rPr>
          <w:rFonts w:ascii="等线" w:eastAsia="等线" w:hAnsi="等线" w:hint="eastAsia"/>
          <w:b/>
          <w:bCs/>
        </w:rPr>
        <w:t>一</w:t>
      </w:r>
      <w:r>
        <w:rPr>
          <w:rFonts w:ascii="宋体" w:hAnsi="宋体" w:cs="仿宋" w:hint="eastAsia"/>
          <w:b/>
          <w:bCs/>
          <w:sz w:val="24"/>
        </w:rPr>
        <w:t>、需求概况</w:t>
      </w:r>
    </w:p>
    <w:p w14:paraId="5327F992" w14:textId="77777777" w:rsidR="004242FD" w:rsidRDefault="004242FD" w:rsidP="004242FD">
      <w:pPr>
        <w:adjustRightInd w:val="0"/>
        <w:snapToGrid w:val="0"/>
        <w:spacing w:after="0" w:line="360" w:lineRule="auto"/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为深入贯彻落实中办、国办《关于加强和改进未成年人思想道德建设的意见》（中办发〔2025〕38号）的部署要求，按照中央文明办等5部门通知要求，2025年，首都文明</w:t>
      </w:r>
      <w:proofErr w:type="gramStart"/>
      <w:r>
        <w:rPr>
          <w:rFonts w:ascii="宋体" w:hAnsi="宋体" w:cs="仿宋" w:hint="eastAsia"/>
          <w:sz w:val="24"/>
        </w:rPr>
        <w:t>办继续</w:t>
      </w:r>
      <w:proofErr w:type="gramEnd"/>
      <w:r>
        <w:rPr>
          <w:rFonts w:ascii="宋体" w:hAnsi="宋体" w:cs="仿宋" w:hint="eastAsia"/>
          <w:sz w:val="24"/>
        </w:rPr>
        <w:t>会同市教委、团市委、市妇联、市关工委开展首都“新时代好少年”宣传学习活动。宣传学习活动通过规范、公正的评选程序，选树出30名事迹突出、代表性强的首都“新时代好少年”。为扩大活动影响，增强教育效果，对当选的首都“新时代好少年”事迹进行深度挖掘，制作高质量的个人事迹短片，生动展现他们的成长历程和精神风貌，策划组织“2025年度首都‘新时代好少年’先进事迹发布仪式”特别节目，并通过主流媒体电视频道面向全国播出。同时，还将整合利用各类媒体资源，包括主流报刊、网络平台、新媒体等，进行多渠道、立体化、持续性的宣传报道，广泛传播首都新时代好少年的先进事迹和可贵精神。</w:t>
      </w:r>
    </w:p>
    <w:p w14:paraId="3F9E2769" w14:textId="77777777" w:rsidR="004242FD" w:rsidRDefault="004242FD" w:rsidP="004242FD">
      <w:pPr>
        <w:adjustRightInd w:val="0"/>
        <w:snapToGrid w:val="0"/>
        <w:spacing w:after="0" w:line="360" w:lineRule="auto"/>
        <w:rPr>
          <w:rFonts w:ascii="宋体" w:hAnsi="宋体" w:cs="仿宋" w:hint="eastAsia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二、服务要求</w:t>
      </w:r>
    </w:p>
    <w:p w14:paraId="315ACB06" w14:textId="77777777" w:rsidR="004242FD" w:rsidRDefault="004242FD" w:rsidP="004242FD">
      <w:pPr>
        <w:adjustRightInd w:val="0"/>
        <w:snapToGrid w:val="0"/>
        <w:spacing w:after="0" w:line="360" w:lineRule="auto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（一）协助做好2025年首都“新时代好少年”评选审核相关保障</w:t>
      </w:r>
    </w:p>
    <w:p w14:paraId="032B83E5" w14:textId="77777777" w:rsidR="004242FD" w:rsidRDefault="004242FD" w:rsidP="004242FD">
      <w:pPr>
        <w:adjustRightInd w:val="0"/>
        <w:snapToGrid w:val="0"/>
        <w:spacing w:after="0" w:line="360" w:lineRule="auto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根据采购人要求，协助做好首都“新时代好少年”评选审核的相关服务保障，负责支付相关评审费用，在甲方指导下设计并制作30个首都“新时代好少年”奖杯、证书。</w:t>
      </w:r>
    </w:p>
    <w:p w14:paraId="376F8C15" w14:textId="77777777" w:rsidR="004242FD" w:rsidRDefault="004242FD" w:rsidP="004242FD">
      <w:pPr>
        <w:adjustRightInd w:val="0"/>
        <w:snapToGrid w:val="0"/>
        <w:spacing w:after="0" w:line="360" w:lineRule="auto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（二）协助举办2025年首都“新时代好少年”先进事迹发布仪式</w:t>
      </w:r>
    </w:p>
    <w:p w14:paraId="4D5DDBB2" w14:textId="77777777" w:rsidR="004242FD" w:rsidRDefault="004242FD" w:rsidP="004242FD">
      <w:pPr>
        <w:adjustRightInd w:val="0"/>
        <w:snapToGrid w:val="0"/>
        <w:spacing w:after="0" w:line="360" w:lineRule="auto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根据采购人总体策划方案和工作要求，协助举办一场2025年首都“新时代好少年”先进事迹发布仪式，录制播出相关节目。具体要求如下：</w:t>
      </w:r>
    </w:p>
    <w:p w14:paraId="24C212E2" w14:textId="77777777" w:rsidR="004242FD" w:rsidRDefault="004242FD" w:rsidP="004242FD">
      <w:pPr>
        <w:adjustRightInd w:val="0"/>
        <w:snapToGrid w:val="0"/>
        <w:spacing w:after="0" w:line="360" w:lineRule="auto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1.按照采购人的策划方案，完成仪式活动的落地实施，活动形式生动有趣，符合未成年人成长与认知规律。</w:t>
      </w:r>
    </w:p>
    <w:p w14:paraId="445B2C10" w14:textId="77777777" w:rsidR="004242FD" w:rsidRDefault="004242FD" w:rsidP="004242FD">
      <w:pPr>
        <w:adjustRightInd w:val="0"/>
        <w:snapToGrid w:val="0"/>
        <w:spacing w:after="0" w:line="360" w:lineRule="auto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2.成立专业化团队，完成活动执行、嘉宾邀请、视频拍摄、物料设计制作、文艺节目编创、舞台设计搭建、音视频制作、现场协调保障、相关材料撰写等工作，安排专人跟进项目实施，确保活动顺利举办。</w:t>
      </w:r>
    </w:p>
    <w:p w14:paraId="78B631FC" w14:textId="77777777" w:rsidR="004242FD" w:rsidRDefault="004242FD" w:rsidP="004242FD">
      <w:pPr>
        <w:adjustRightInd w:val="0"/>
        <w:snapToGrid w:val="0"/>
        <w:spacing w:after="0" w:line="360" w:lineRule="auto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 xml:space="preserve">3.为30名首都好少年制作事迹短片不少于30个、完成首都“新时代好少年”事迹短片不低于30分钟。  </w:t>
      </w:r>
    </w:p>
    <w:p w14:paraId="00A87807" w14:textId="77777777" w:rsidR="004242FD" w:rsidRDefault="004242FD" w:rsidP="004242FD">
      <w:pPr>
        <w:adjustRightInd w:val="0"/>
        <w:snapToGrid w:val="0"/>
        <w:spacing w:after="0" w:line="360" w:lineRule="auto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lastRenderedPageBreak/>
        <w:t>4.完成2025年首都“新时代好少年”现场发布活动1场落地活动，发布新闻报道，以全媒体多矩阵方式对活动进行宣传推广，广泛吸引各区中小学校积极参与首都“新时代好少年”宣传学习活动，在社会上、校园中持续增加关注度和美誉度。</w:t>
      </w:r>
    </w:p>
    <w:p w14:paraId="5A11522C" w14:textId="77777777" w:rsidR="004242FD" w:rsidRDefault="004242FD" w:rsidP="004242FD">
      <w:pPr>
        <w:adjustRightInd w:val="0"/>
        <w:snapToGrid w:val="0"/>
        <w:spacing w:after="0" w:line="360" w:lineRule="auto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5.对2025年首都“新时代好少年”现场发布活动所录制的视频进行后期制作包装，制作1期发布活动特别节目，在</w:t>
      </w:r>
      <w:r w:rsidRPr="00527497">
        <w:rPr>
          <w:rFonts w:ascii="宋体" w:hAnsi="宋体" w:cs="仿宋" w:hint="eastAsia"/>
          <w:sz w:val="24"/>
        </w:rPr>
        <w:t>北京地区有较强影响力的主流媒体播出</w:t>
      </w:r>
      <w:r>
        <w:rPr>
          <w:rFonts w:ascii="宋体" w:hAnsi="宋体" w:cs="仿宋" w:hint="eastAsia"/>
          <w:sz w:val="24"/>
        </w:rPr>
        <w:t>，并在相关新媒体同步播出，配备网络空间资源建立首都“新时代好少年”网络专区，在新媒体平台开展首都“新时代好少年”主题曲传唱学习宣传活动。</w:t>
      </w:r>
    </w:p>
    <w:p w14:paraId="658A5393" w14:textId="77777777" w:rsidR="004242FD" w:rsidRDefault="004242FD" w:rsidP="004242FD">
      <w:pPr>
        <w:adjustRightInd w:val="0"/>
        <w:snapToGrid w:val="0"/>
        <w:spacing w:after="0" w:line="360" w:lineRule="auto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6.项目结束后，团队需汇总项目采购方审定后的策划方案、活动方案、事迹短片及节目成片音视频、照片等所有材料给采购方。</w:t>
      </w:r>
    </w:p>
    <w:p w14:paraId="06B521CC" w14:textId="77777777" w:rsidR="004242FD" w:rsidRDefault="004242FD" w:rsidP="004242FD">
      <w:pPr>
        <w:adjustRightInd w:val="0"/>
        <w:snapToGrid w:val="0"/>
        <w:spacing w:after="0" w:line="360" w:lineRule="auto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7.除上述列明的工作外，还需配合做好一切关于活动突发性安排，保证活动质量；如采购人因工作需要提出工作任务变更要求，团队应及时做出合理化建议供采购人决策。</w:t>
      </w:r>
    </w:p>
    <w:p w14:paraId="6DDE3818" w14:textId="77777777" w:rsidR="004242FD" w:rsidRDefault="004242FD" w:rsidP="004242FD">
      <w:pPr>
        <w:adjustRightInd w:val="0"/>
        <w:snapToGrid w:val="0"/>
        <w:spacing w:after="0" w:line="360" w:lineRule="auto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8.活动要制定完善的安全、应急预案并严格组织实施，确保项目组织实施过程中的安全可靠。</w:t>
      </w:r>
    </w:p>
    <w:p w14:paraId="011AD846" w14:textId="77777777" w:rsidR="004242FD" w:rsidRDefault="004242FD" w:rsidP="004242FD">
      <w:pPr>
        <w:adjustRightInd w:val="0"/>
        <w:snapToGrid w:val="0"/>
        <w:spacing w:after="0" w:line="360" w:lineRule="auto"/>
        <w:rPr>
          <w:rFonts w:ascii="宋体" w:hAnsi="宋体" w:cs="仿宋" w:hint="eastAsia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三、验收标准</w:t>
      </w:r>
    </w:p>
    <w:p w14:paraId="7DE7AA1A" w14:textId="77777777" w:rsidR="004242FD" w:rsidRDefault="004242FD" w:rsidP="004242FD">
      <w:pPr>
        <w:adjustRightInd w:val="0"/>
        <w:snapToGrid w:val="0"/>
        <w:spacing w:after="0" w:line="360" w:lineRule="auto"/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在项目服务期到期前，采购人依据采购文件、中标人响应文件、先进事迹发布仪式活动方案等，对项目进行期间的音视频、文稿、图片等材料进行验收。供应商能够配合采购人做好项目验收，按要求提交项目执行情况报告、相关图片和</w:t>
      </w:r>
      <w:proofErr w:type="gramStart"/>
      <w:r>
        <w:rPr>
          <w:rFonts w:ascii="宋体" w:hAnsi="宋体" w:cs="仿宋" w:hint="eastAsia"/>
          <w:sz w:val="24"/>
        </w:rPr>
        <w:t>音视频</w:t>
      </w:r>
      <w:proofErr w:type="gramEnd"/>
      <w:r>
        <w:rPr>
          <w:rFonts w:ascii="宋体" w:hAnsi="宋体" w:cs="仿宋" w:hint="eastAsia"/>
          <w:sz w:val="24"/>
        </w:rPr>
        <w:t>资料等，宣传推广相关数据高于2024年。</w:t>
      </w:r>
    </w:p>
    <w:p w14:paraId="3B759BE3" w14:textId="77777777" w:rsidR="004242FD" w:rsidRDefault="004242FD" w:rsidP="004242FD">
      <w:pPr>
        <w:adjustRightInd w:val="0"/>
        <w:snapToGrid w:val="0"/>
        <w:spacing w:after="0" w:line="360" w:lineRule="auto"/>
        <w:rPr>
          <w:rFonts w:ascii="宋体" w:hAnsi="宋体" w:cs="仿宋" w:hint="eastAsia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四、服务期限</w:t>
      </w:r>
    </w:p>
    <w:p w14:paraId="29EA1CD2" w14:textId="77777777" w:rsidR="004242FD" w:rsidRDefault="004242FD" w:rsidP="004242FD">
      <w:pPr>
        <w:adjustRightInd w:val="0"/>
        <w:snapToGrid w:val="0"/>
        <w:spacing w:after="0" w:line="360" w:lineRule="auto"/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自合同签订之日起至2026年1月31日。</w:t>
      </w:r>
    </w:p>
    <w:p w14:paraId="38B82D2B" w14:textId="1755BB1A" w:rsidR="00B33577" w:rsidRPr="004242FD" w:rsidRDefault="00B33577" w:rsidP="004242FD">
      <w:pPr>
        <w:rPr>
          <w:rFonts w:hint="eastAsia"/>
        </w:rPr>
      </w:pPr>
    </w:p>
    <w:sectPr w:rsidR="00B33577" w:rsidRPr="00424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FD"/>
    <w:rsid w:val="001212C6"/>
    <w:rsid w:val="004242FD"/>
    <w:rsid w:val="00882F9F"/>
    <w:rsid w:val="009B0E15"/>
    <w:rsid w:val="00AA2556"/>
    <w:rsid w:val="00B33577"/>
    <w:rsid w:val="00C42B4B"/>
    <w:rsid w:val="00D5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2BAF5"/>
  <w15:chartTrackingRefBased/>
  <w15:docId w15:val="{CEDCEAB9-C592-48D0-9694-CCF53E24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242FD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4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2F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2F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2F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2F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2F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2F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4242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424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424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4242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4242F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4242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424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424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4242FD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242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42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24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424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24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4242F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242FD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4242FD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24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4242FD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4242FD"/>
    <w:rPr>
      <w:b/>
      <w:bCs/>
      <w:smallCaps/>
      <w:color w:val="0F4761" w:themeColor="accent1" w:themeShade="BF"/>
      <w:spacing w:val="5"/>
    </w:rPr>
  </w:style>
  <w:style w:type="paragraph" w:styleId="a0">
    <w:name w:val="Normal Indent"/>
    <w:basedOn w:val="a"/>
    <w:link w:val="af"/>
    <w:unhideWhenUsed/>
    <w:qFormat/>
    <w:rsid w:val="004242FD"/>
    <w:pPr>
      <w:ind w:firstLineChars="200" w:firstLine="420"/>
    </w:pPr>
  </w:style>
  <w:style w:type="character" w:customStyle="1" w:styleId="af">
    <w:name w:val="正文缩进 字符"/>
    <w:link w:val="a0"/>
    <w:qFormat/>
    <w:rsid w:val="004242F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757</Characters>
  <Application>Microsoft Office Word</Application>
  <DocSecurity>0</DocSecurity>
  <Lines>39</Lines>
  <Paragraphs>45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 赫</dc:creator>
  <cp:keywords/>
  <dc:description/>
  <cp:lastModifiedBy>洋 赫</cp:lastModifiedBy>
  <cp:revision>1</cp:revision>
  <dcterms:created xsi:type="dcterms:W3CDTF">2025-11-10T03:55:00Z</dcterms:created>
  <dcterms:modified xsi:type="dcterms:W3CDTF">2025-11-10T04:03:00Z</dcterms:modified>
</cp:coreProperties>
</file>