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0F15" w:rsidRPr="00350F15" w:rsidRDefault="00350F15" w:rsidP="00350F15">
      <w:pPr>
        <w:spacing w:line="360" w:lineRule="auto"/>
        <w:jc w:val="center"/>
        <w:outlineLvl w:val="0"/>
        <w:rPr>
          <w:rFonts w:ascii="Times New Roman" w:eastAsia="宋体" w:hAnsi="Times New Roman" w:cs="Times New Roman"/>
          <w:b/>
          <w:sz w:val="36"/>
          <w:szCs w:val="36"/>
        </w:rPr>
      </w:pPr>
      <w:r w:rsidRPr="00350F15">
        <w:rPr>
          <w:rFonts w:ascii="Times New Roman" w:eastAsia="宋体" w:hAnsi="Times New Roman" w:cs="Times New Roman"/>
          <w:b/>
          <w:sz w:val="36"/>
          <w:szCs w:val="36"/>
        </w:rPr>
        <w:t>采购需求</w:t>
      </w:r>
    </w:p>
    <w:p w:rsidR="00350F15" w:rsidRPr="00350F15" w:rsidRDefault="00350F15" w:rsidP="00350F15">
      <w:pPr>
        <w:keepNext/>
        <w:keepLines/>
        <w:autoSpaceDE w:val="0"/>
        <w:autoSpaceDN w:val="0"/>
        <w:adjustRightInd w:val="0"/>
        <w:spacing w:before="120" w:line="300" w:lineRule="auto"/>
        <w:jc w:val="left"/>
        <w:outlineLvl w:val="1"/>
        <w:rPr>
          <w:rFonts w:ascii="宋体" w:eastAsia="黑体" w:hAnsi="宋体" w:cs="宋体"/>
          <w:b/>
          <w:kern w:val="0"/>
          <w:sz w:val="24"/>
          <w:szCs w:val="20"/>
        </w:rPr>
      </w:pPr>
      <w:r w:rsidRPr="00350F15">
        <w:rPr>
          <w:rFonts w:ascii="宋体" w:eastAsia="黑体" w:hAnsi="宋体" w:cs="宋体" w:hint="eastAsia"/>
          <w:b/>
          <w:kern w:val="0"/>
          <w:sz w:val="24"/>
          <w:szCs w:val="20"/>
        </w:rPr>
        <w:t>第</w:t>
      </w:r>
      <w:r w:rsidRPr="00350F15">
        <w:rPr>
          <w:rFonts w:ascii="宋体" w:eastAsia="黑体" w:hAnsi="宋体" w:cs="宋体" w:hint="eastAsia"/>
          <w:b/>
          <w:kern w:val="0"/>
          <w:sz w:val="24"/>
          <w:szCs w:val="20"/>
        </w:rPr>
        <w:t>1</w:t>
      </w:r>
      <w:r w:rsidRPr="00350F15">
        <w:rPr>
          <w:rFonts w:ascii="宋体" w:eastAsia="黑体" w:hAnsi="宋体" w:cs="宋体" w:hint="eastAsia"/>
          <w:b/>
          <w:kern w:val="0"/>
          <w:sz w:val="24"/>
          <w:szCs w:val="20"/>
        </w:rPr>
        <w:t>包</w:t>
      </w:r>
    </w:p>
    <w:p w:rsidR="00350F15" w:rsidRPr="00350F15" w:rsidRDefault="00350F15" w:rsidP="00350F15">
      <w:pPr>
        <w:keepNext/>
        <w:keepLines/>
        <w:autoSpaceDE w:val="0"/>
        <w:autoSpaceDN w:val="0"/>
        <w:adjustRightInd w:val="0"/>
        <w:spacing w:before="360" w:after="120"/>
        <w:jc w:val="left"/>
        <w:outlineLvl w:val="2"/>
        <w:rPr>
          <w:rFonts w:ascii="宋体" w:eastAsia="宋体" w:hAnsi="宋体" w:cs="宋体"/>
          <w:b/>
          <w:kern w:val="0"/>
          <w:sz w:val="24"/>
          <w:szCs w:val="20"/>
        </w:rPr>
      </w:pPr>
      <w:r w:rsidRPr="00350F15">
        <w:rPr>
          <w:rFonts w:ascii="宋体" w:eastAsia="宋体" w:hAnsi="宋体" w:cs="宋体" w:hint="eastAsia"/>
          <w:b/>
          <w:kern w:val="0"/>
          <w:sz w:val="24"/>
          <w:szCs w:val="20"/>
        </w:rPr>
        <w:t>1.1、</w:t>
      </w:r>
      <w:r w:rsidRPr="00350F15">
        <w:rPr>
          <w:rFonts w:ascii="宋体" w:eastAsia="宋体" w:hAnsi="宋体" w:cs="宋体"/>
          <w:b/>
          <w:kern w:val="0"/>
          <w:sz w:val="24"/>
          <w:szCs w:val="20"/>
          <w:u w:val="single"/>
        </w:rPr>
        <w:t>采购标的</w:t>
      </w:r>
    </w:p>
    <w:p w:rsidR="00350F15" w:rsidRPr="00350F15" w:rsidRDefault="00350F15" w:rsidP="00350F15">
      <w:pPr>
        <w:spacing w:line="360" w:lineRule="auto"/>
        <w:contextualSpacing/>
        <w:rPr>
          <w:rFonts w:ascii="Times New Roman" w:eastAsia="宋体" w:hAnsi="Times New Roman" w:cs="Times New Roman"/>
          <w:bCs/>
          <w:sz w:val="24"/>
          <w:szCs w:val="24"/>
        </w:rPr>
      </w:pPr>
      <w:r w:rsidRPr="00350F15">
        <w:rPr>
          <w:rFonts w:ascii="Times New Roman" w:eastAsia="宋体" w:hAnsi="Times New Roman" w:cs="Times New Roman" w:hint="eastAsia"/>
          <w:bCs/>
          <w:sz w:val="24"/>
          <w:szCs w:val="24"/>
        </w:rPr>
        <w:t xml:space="preserve">1.1.1. </w:t>
      </w:r>
      <w:r w:rsidRPr="00350F15">
        <w:rPr>
          <w:rFonts w:ascii="Times New Roman" w:eastAsia="宋体" w:hAnsi="Times New Roman" w:cs="Times New Roman" w:hint="eastAsia"/>
          <w:bCs/>
          <w:sz w:val="24"/>
          <w:szCs w:val="24"/>
        </w:rPr>
        <w:t>采购标的</w:t>
      </w:r>
    </w:p>
    <w:p w:rsidR="00350F15" w:rsidRPr="00350F15" w:rsidRDefault="00350F15" w:rsidP="00350F15">
      <w:pPr>
        <w:autoSpaceDE w:val="0"/>
        <w:autoSpaceDN w:val="0"/>
        <w:adjustRightInd w:val="0"/>
        <w:spacing w:line="360" w:lineRule="auto"/>
        <w:contextualSpacing/>
        <w:jc w:val="left"/>
        <w:rPr>
          <w:rFonts w:ascii="宋体" w:eastAsia="宋体" w:hAnsi="Times New Roman" w:cs="Times New Roman"/>
          <w:sz w:val="24"/>
          <w:szCs w:val="24"/>
        </w:rPr>
      </w:pPr>
      <w:r w:rsidRPr="00350F15">
        <w:rPr>
          <w:rFonts w:ascii="宋体" w:eastAsia="宋体" w:hAnsi="Times New Roman" w:cs="Times New Roman" w:hint="eastAsia"/>
          <w:sz w:val="24"/>
          <w:szCs w:val="24"/>
        </w:rPr>
        <w:t>货物采购，不接受进口产品， 已标明核心产品。</w:t>
      </w:r>
    </w:p>
    <w:tbl>
      <w:tblPr>
        <w:tblW w:w="0" w:type="auto"/>
        <w:tblBorders>
          <w:top w:val="single" w:sz="4" w:space="0" w:color="938953"/>
          <w:left w:val="single" w:sz="4" w:space="0" w:color="938953"/>
          <w:bottom w:val="single" w:sz="4" w:space="0" w:color="938953"/>
          <w:right w:val="single" w:sz="4" w:space="0" w:color="938953"/>
          <w:insideH w:val="single" w:sz="4" w:space="0" w:color="938953"/>
          <w:insideV w:val="single" w:sz="4" w:space="0" w:color="938953"/>
        </w:tblBorders>
        <w:shd w:val="clear" w:color="auto" w:fill="FFFFFF"/>
        <w:tblLayout w:type="fixed"/>
        <w:tblLook w:val="04A0" w:firstRow="1" w:lastRow="0" w:firstColumn="1" w:lastColumn="0" w:noHBand="0" w:noVBand="1"/>
      </w:tblPr>
      <w:tblGrid>
        <w:gridCol w:w="789"/>
        <w:gridCol w:w="2499"/>
        <w:gridCol w:w="1998"/>
        <w:gridCol w:w="1560"/>
        <w:gridCol w:w="937"/>
        <w:gridCol w:w="938"/>
      </w:tblGrid>
      <w:tr w:rsidR="00350F15" w:rsidRPr="00350F15" w:rsidTr="006C5977">
        <w:trPr>
          <w:trHeight w:val="620"/>
        </w:trPr>
        <w:tc>
          <w:tcPr>
            <w:tcW w:w="7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0F15" w:rsidRPr="00350F15" w:rsidRDefault="00350F15" w:rsidP="00350F15">
            <w:pPr>
              <w:widowControl/>
              <w:jc w:val="center"/>
              <w:textAlignment w:val="center"/>
              <w:rPr>
                <w:rFonts w:ascii="宋体" w:eastAsia="宋体" w:hAnsi="宋体" w:cs="宋体"/>
                <w:b/>
                <w:bCs/>
                <w:color w:val="000000"/>
                <w:kern w:val="0"/>
                <w:sz w:val="20"/>
                <w:szCs w:val="20"/>
                <w:lang w:bidi="ar"/>
              </w:rPr>
            </w:pPr>
            <w:r w:rsidRPr="00350F15">
              <w:rPr>
                <w:rFonts w:ascii="宋体" w:eastAsia="宋体" w:hAnsi="宋体" w:cs="宋体" w:hint="eastAsia"/>
                <w:b/>
                <w:bCs/>
                <w:color w:val="000000"/>
                <w:kern w:val="0"/>
                <w:sz w:val="20"/>
                <w:szCs w:val="20"/>
                <w:lang w:bidi="ar"/>
              </w:rPr>
              <w:t>序号</w:t>
            </w:r>
          </w:p>
        </w:tc>
        <w:tc>
          <w:tcPr>
            <w:tcW w:w="24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0F15" w:rsidRPr="00350F15" w:rsidRDefault="00350F15" w:rsidP="00350F15">
            <w:pPr>
              <w:widowControl/>
              <w:jc w:val="center"/>
              <w:textAlignment w:val="center"/>
              <w:rPr>
                <w:rFonts w:ascii="宋体" w:eastAsia="宋体" w:hAnsi="宋体" w:cs="宋体"/>
                <w:b/>
                <w:bCs/>
                <w:color w:val="000000"/>
                <w:sz w:val="20"/>
                <w:szCs w:val="20"/>
              </w:rPr>
            </w:pPr>
            <w:r w:rsidRPr="00350F15">
              <w:rPr>
                <w:rFonts w:ascii="宋体" w:eastAsia="宋体" w:hAnsi="宋体" w:cs="宋体"/>
                <w:b/>
                <w:bCs/>
                <w:color w:val="000000"/>
                <w:kern w:val="0"/>
                <w:sz w:val="20"/>
                <w:szCs w:val="20"/>
                <w:lang w:bidi="ar"/>
              </w:rPr>
              <w:t>标的</w:t>
            </w:r>
            <w:r w:rsidRPr="00350F15">
              <w:rPr>
                <w:rFonts w:ascii="宋体" w:eastAsia="宋体" w:hAnsi="宋体" w:cs="宋体" w:hint="eastAsia"/>
                <w:b/>
                <w:bCs/>
                <w:color w:val="000000"/>
                <w:kern w:val="0"/>
                <w:sz w:val="20"/>
                <w:szCs w:val="20"/>
                <w:lang w:bidi="ar"/>
              </w:rPr>
              <w:t>名称</w:t>
            </w:r>
          </w:p>
        </w:tc>
        <w:tc>
          <w:tcPr>
            <w:tcW w:w="19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0F15" w:rsidRPr="00350F15" w:rsidRDefault="00350F15" w:rsidP="00350F15">
            <w:pPr>
              <w:widowControl/>
              <w:jc w:val="center"/>
              <w:textAlignment w:val="center"/>
              <w:rPr>
                <w:rFonts w:ascii="宋体" w:eastAsia="宋体" w:hAnsi="宋体" w:cs="宋体"/>
                <w:b/>
                <w:bCs/>
                <w:color w:val="000000"/>
                <w:sz w:val="20"/>
                <w:szCs w:val="20"/>
              </w:rPr>
            </w:pPr>
            <w:r w:rsidRPr="00350F15">
              <w:rPr>
                <w:rFonts w:ascii="宋体" w:eastAsia="宋体" w:hAnsi="宋体" w:cs="宋体" w:hint="eastAsia"/>
                <w:b/>
                <w:bCs/>
                <w:color w:val="000000"/>
                <w:sz w:val="20"/>
                <w:szCs w:val="20"/>
              </w:rPr>
              <w:t>是否为核心产品</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0F15" w:rsidRPr="00350F15" w:rsidRDefault="00350F15" w:rsidP="00350F15">
            <w:pPr>
              <w:widowControl/>
              <w:jc w:val="center"/>
              <w:textAlignment w:val="center"/>
              <w:rPr>
                <w:rFonts w:ascii="宋体" w:eastAsia="宋体" w:hAnsi="宋体" w:cs="宋体"/>
                <w:b/>
                <w:bCs/>
                <w:color w:val="000000"/>
                <w:sz w:val="20"/>
                <w:szCs w:val="20"/>
              </w:rPr>
            </w:pPr>
            <w:r w:rsidRPr="00350F15">
              <w:rPr>
                <w:rFonts w:ascii="宋体" w:eastAsia="宋体" w:hAnsi="宋体" w:cs="宋体" w:hint="eastAsia"/>
                <w:b/>
                <w:bCs/>
                <w:color w:val="000000"/>
                <w:kern w:val="0"/>
                <w:sz w:val="20"/>
                <w:szCs w:val="20"/>
                <w:lang w:bidi="ar"/>
              </w:rPr>
              <w:t>数量（台）</w:t>
            </w:r>
          </w:p>
        </w:tc>
        <w:tc>
          <w:tcPr>
            <w:tcW w:w="9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0F15" w:rsidRPr="00350F15" w:rsidRDefault="00350F15" w:rsidP="00350F15">
            <w:pPr>
              <w:widowControl/>
              <w:jc w:val="center"/>
              <w:textAlignment w:val="center"/>
              <w:rPr>
                <w:rFonts w:ascii="宋体" w:eastAsia="宋体" w:hAnsi="宋体" w:cs="宋体"/>
                <w:b/>
                <w:bCs/>
                <w:color w:val="000000"/>
                <w:kern w:val="0"/>
                <w:sz w:val="20"/>
                <w:szCs w:val="20"/>
                <w:lang w:bidi="ar"/>
              </w:rPr>
            </w:pPr>
            <w:r w:rsidRPr="00350F15">
              <w:rPr>
                <w:rFonts w:ascii="宋体" w:eastAsia="宋体" w:hAnsi="宋体" w:cs="宋体" w:hint="eastAsia"/>
                <w:b/>
                <w:bCs/>
                <w:color w:val="000000"/>
                <w:kern w:val="0"/>
                <w:sz w:val="20"/>
                <w:szCs w:val="20"/>
                <w:lang w:bidi="ar"/>
              </w:rPr>
              <w:t>产地</w:t>
            </w:r>
          </w:p>
        </w:tc>
        <w:tc>
          <w:tcPr>
            <w:tcW w:w="9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0F15" w:rsidRPr="00350F15" w:rsidRDefault="00350F15" w:rsidP="00350F15">
            <w:pPr>
              <w:widowControl/>
              <w:jc w:val="center"/>
              <w:textAlignment w:val="center"/>
              <w:rPr>
                <w:rFonts w:ascii="宋体" w:eastAsia="宋体" w:hAnsi="宋体" w:cs="宋体"/>
                <w:b/>
                <w:bCs/>
                <w:color w:val="000000"/>
                <w:kern w:val="0"/>
                <w:sz w:val="20"/>
                <w:szCs w:val="20"/>
                <w:lang w:bidi="ar"/>
              </w:rPr>
            </w:pPr>
            <w:r w:rsidRPr="00350F15">
              <w:rPr>
                <w:rFonts w:ascii="宋体" w:eastAsia="宋体" w:hAnsi="宋体" w:cs="宋体" w:hint="eastAsia"/>
                <w:b/>
                <w:bCs/>
                <w:color w:val="000000"/>
                <w:kern w:val="0"/>
                <w:sz w:val="20"/>
                <w:szCs w:val="20"/>
                <w:lang w:bidi="ar"/>
              </w:rPr>
              <w:t>备注</w:t>
            </w:r>
          </w:p>
        </w:tc>
      </w:tr>
      <w:tr w:rsidR="00350F15" w:rsidRPr="00350F15" w:rsidTr="006C5977">
        <w:trPr>
          <w:trHeight w:val="624"/>
        </w:trPr>
        <w:tc>
          <w:tcPr>
            <w:tcW w:w="7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0F15" w:rsidRPr="00350F15" w:rsidRDefault="00350F15" w:rsidP="00350F15">
            <w:pPr>
              <w:widowControl/>
              <w:jc w:val="center"/>
              <w:textAlignment w:val="center"/>
              <w:rPr>
                <w:rFonts w:ascii="宋体" w:eastAsia="宋体" w:hAnsi="宋体" w:cs="宋体"/>
                <w:color w:val="000000"/>
                <w:kern w:val="0"/>
                <w:sz w:val="20"/>
                <w:szCs w:val="20"/>
                <w:lang w:bidi="ar"/>
              </w:rPr>
            </w:pPr>
            <w:r w:rsidRPr="00350F15">
              <w:rPr>
                <w:rFonts w:ascii="宋体" w:eastAsia="宋体" w:hAnsi="宋体" w:cs="宋体" w:hint="eastAsia"/>
                <w:color w:val="000000"/>
                <w:kern w:val="0"/>
                <w:sz w:val="20"/>
                <w:szCs w:val="20"/>
                <w:lang w:bidi="ar"/>
              </w:rPr>
              <w:t>1</w:t>
            </w:r>
          </w:p>
        </w:tc>
        <w:tc>
          <w:tcPr>
            <w:tcW w:w="24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0F15" w:rsidRPr="00350F15" w:rsidRDefault="00350F15" w:rsidP="00350F15">
            <w:pPr>
              <w:widowControl/>
              <w:jc w:val="left"/>
              <w:textAlignment w:val="center"/>
              <w:rPr>
                <w:rFonts w:ascii="宋体" w:eastAsia="宋体" w:hAnsi="宋体" w:cs="宋体"/>
                <w:color w:val="000000"/>
                <w:sz w:val="20"/>
                <w:szCs w:val="20"/>
              </w:rPr>
            </w:pPr>
            <w:r w:rsidRPr="00350F15">
              <w:rPr>
                <w:rFonts w:ascii="宋体" w:eastAsia="宋体" w:hAnsi="宋体" w:cs="宋体" w:hint="eastAsia"/>
                <w:color w:val="000000"/>
                <w:kern w:val="0"/>
                <w:sz w:val="20"/>
                <w:szCs w:val="20"/>
                <w:lang w:bidi="ar"/>
              </w:rPr>
              <w:t>数据存储服务器</w:t>
            </w:r>
          </w:p>
        </w:tc>
        <w:tc>
          <w:tcPr>
            <w:tcW w:w="19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0F15" w:rsidRPr="00350F15" w:rsidRDefault="00350F15" w:rsidP="00350F15">
            <w:pPr>
              <w:widowControl/>
              <w:jc w:val="center"/>
              <w:textAlignment w:val="center"/>
              <w:rPr>
                <w:rFonts w:ascii="宋体" w:eastAsia="宋体" w:hAnsi="宋体" w:cs="宋体"/>
                <w:color w:val="000000"/>
                <w:sz w:val="20"/>
                <w:szCs w:val="20"/>
              </w:rPr>
            </w:pPr>
            <w:r w:rsidRPr="00350F15">
              <w:rPr>
                <w:rFonts w:ascii="宋体" w:eastAsia="宋体" w:hAnsi="宋体" w:cs="宋体" w:hint="eastAsia"/>
                <w:color w:val="000000"/>
                <w:sz w:val="20"/>
                <w:szCs w:val="20"/>
              </w:rPr>
              <w:t>否</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0F15" w:rsidRPr="00350F15" w:rsidRDefault="00350F15" w:rsidP="00350F15">
            <w:pPr>
              <w:widowControl/>
              <w:jc w:val="center"/>
              <w:textAlignment w:val="center"/>
              <w:rPr>
                <w:rFonts w:ascii="宋体" w:eastAsia="宋体" w:hAnsi="宋体" w:cs="宋体"/>
                <w:color w:val="000000"/>
                <w:sz w:val="20"/>
                <w:szCs w:val="20"/>
              </w:rPr>
            </w:pPr>
            <w:r w:rsidRPr="00350F15">
              <w:rPr>
                <w:rFonts w:ascii="宋体" w:eastAsia="宋体" w:hAnsi="宋体" w:cs="宋体" w:hint="eastAsia"/>
                <w:color w:val="000000"/>
                <w:kern w:val="0"/>
                <w:sz w:val="20"/>
                <w:szCs w:val="20"/>
                <w:lang w:bidi="ar"/>
              </w:rPr>
              <w:t>1</w:t>
            </w:r>
          </w:p>
        </w:tc>
        <w:tc>
          <w:tcPr>
            <w:tcW w:w="9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0F15" w:rsidRPr="00350F15" w:rsidRDefault="00350F15" w:rsidP="00350F15">
            <w:pPr>
              <w:widowControl/>
              <w:jc w:val="center"/>
              <w:textAlignment w:val="center"/>
              <w:rPr>
                <w:rFonts w:ascii="宋体" w:eastAsia="宋体" w:hAnsi="宋体" w:cs="宋体"/>
                <w:color w:val="000000"/>
                <w:kern w:val="0"/>
                <w:sz w:val="20"/>
                <w:szCs w:val="20"/>
                <w:lang w:bidi="ar"/>
              </w:rPr>
            </w:pPr>
            <w:r w:rsidRPr="00350F15">
              <w:rPr>
                <w:rFonts w:ascii="宋体" w:eastAsia="宋体" w:hAnsi="宋体" w:cs="宋体" w:hint="eastAsia"/>
                <w:color w:val="000000"/>
                <w:kern w:val="0"/>
                <w:sz w:val="20"/>
                <w:szCs w:val="20"/>
                <w:lang w:bidi="ar"/>
              </w:rPr>
              <w:t>国产</w:t>
            </w:r>
          </w:p>
        </w:tc>
        <w:tc>
          <w:tcPr>
            <w:tcW w:w="9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0F15" w:rsidRPr="00350F15" w:rsidRDefault="00350F15" w:rsidP="00350F15">
            <w:pPr>
              <w:widowControl/>
              <w:jc w:val="center"/>
              <w:textAlignment w:val="center"/>
              <w:rPr>
                <w:rFonts w:ascii="宋体" w:eastAsia="宋体" w:hAnsi="宋体" w:cs="宋体"/>
                <w:color w:val="000000"/>
                <w:kern w:val="0"/>
                <w:sz w:val="20"/>
                <w:szCs w:val="20"/>
                <w:lang w:bidi="ar"/>
              </w:rPr>
            </w:pPr>
            <w:r w:rsidRPr="00350F15">
              <w:rPr>
                <w:rFonts w:ascii="宋体" w:eastAsia="宋体" w:hAnsi="宋体" w:cs="宋体" w:hint="eastAsia"/>
                <w:color w:val="000000"/>
                <w:kern w:val="0"/>
                <w:sz w:val="20"/>
                <w:szCs w:val="20"/>
                <w:lang w:bidi="ar"/>
              </w:rPr>
              <w:t>通用服务器</w:t>
            </w:r>
          </w:p>
        </w:tc>
      </w:tr>
      <w:tr w:rsidR="00350F15" w:rsidRPr="00350F15" w:rsidTr="006C5977">
        <w:trPr>
          <w:trHeight w:val="624"/>
        </w:trPr>
        <w:tc>
          <w:tcPr>
            <w:tcW w:w="789" w:type="dxa"/>
            <w:shd w:val="clear" w:color="auto" w:fill="FFFFFF"/>
            <w:vAlign w:val="center"/>
          </w:tcPr>
          <w:p w:rsidR="00350F15" w:rsidRPr="00350F15" w:rsidRDefault="00350F15" w:rsidP="00350F15">
            <w:pPr>
              <w:widowControl/>
              <w:jc w:val="center"/>
              <w:textAlignment w:val="center"/>
              <w:rPr>
                <w:rFonts w:ascii="宋体" w:eastAsia="宋体" w:hAnsi="宋体" w:cs="宋体"/>
                <w:color w:val="000000"/>
                <w:kern w:val="0"/>
                <w:sz w:val="20"/>
                <w:szCs w:val="20"/>
                <w:lang w:bidi="ar"/>
              </w:rPr>
            </w:pPr>
            <w:r w:rsidRPr="00350F15">
              <w:rPr>
                <w:rFonts w:ascii="宋体" w:eastAsia="宋体" w:hAnsi="宋体" w:cs="宋体" w:hint="eastAsia"/>
                <w:color w:val="000000"/>
                <w:kern w:val="0"/>
                <w:sz w:val="20"/>
                <w:szCs w:val="20"/>
                <w:lang w:bidi="ar"/>
              </w:rPr>
              <w:t>2</w:t>
            </w:r>
          </w:p>
        </w:tc>
        <w:tc>
          <w:tcPr>
            <w:tcW w:w="2499" w:type="dxa"/>
            <w:shd w:val="clear" w:color="auto" w:fill="FFFFFF"/>
            <w:vAlign w:val="center"/>
          </w:tcPr>
          <w:p w:rsidR="00350F15" w:rsidRPr="00350F15" w:rsidRDefault="00350F15" w:rsidP="00350F15">
            <w:pPr>
              <w:widowControl/>
              <w:jc w:val="left"/>
              <w:textAlignment w:val="center"/>
              <w:rPr>
                <w:rFonts w:ascii="宋体" w:eastAsia="宋体" w:hAnsi="宋体" w:cs="宋体"/>
                <w:color w:val="000000"/>
                <w:sz w:val="20"/>
                <w:szCs w:val="20"/>
              </w:rPr>
            </w:pPr>
            <w:r w:rsidRPr="00350F15">
              <w:rPr>
                <w:rFonts w:ascii="宋体" w:eastAsia="宋体" w:hAnsi="宋体" w:cs="宋体" w:hint="eastAsia"/>
                <w:color w:val="000000"/>
                <w:kern w:val="0"/>
                <w:sz w:val="20"/>
                <w:szCs w:val="20"/>
                <w:lang w:bidi="ar"/>
              </w:rPr>
              <w:t>备份服务器</w:t>
            </w:r>
          </w:p>
        </w:tc>
        <w:tc>
          <w:tcPr>
            <w:tcW w:w="1998" w:type="dxa"/>
            <w:shd w:val="clear" w:color="auto" w:fill="FFFFFF"/>
            <w:vAlign w:val="center"/>
          </w:tcPr>
          <w:p w:rsidR="00350F15" w:rsidRPr="00350F15" w:rsidRDefault="00350F15" w:rsidP="00350F15">
            <w:pPr>
              <w:widowControl/>
              <w:jc w:val="center"/>
              <w:textAlignment w:val="center"/>
              <w:rPr>
                <w:rFonts w:ascii="宋体" w:eastAsia="宋体" w:hAnsi="宋体" w:cs="宋体"/>
                <w:color w:val="000000"/>
                <w:sz w:val="20"/>
                <w:szCs w:val="20"/>
              </w:rPr>
            </w:pPr>
            <w:r w:rsidRPr="00350F15">
              <w:rPr>
                <w:rFonts w:ascii="宋体" w:eastAsia="宋体" w:hAnsi="宋体" w:cs="宋体" w:hint="eastAsia"/>
                <w:color w:val="000000"/>
                <w:sz w:val="20"/>
                <w:szCs w:val="20"/>
              </w:rPr>
              <w:t>否</w:t>
            </w:r>
          </w:p>
        </w:tc>
        <w:tc>
          <w:tcPr>
            <w:tcW w:w="1560" w:type="dxa"/>
            <w:shd w:val="clear" w:color="auto" w:fill="FFFFFF"/>
            <w:vAlign w:val="center"/>
          </w:tcPr>
          <w:p w:rsidR="00350F15" w:rsidRPr="00350F15" w:rsidRDefault="00350F15" w:rsidP="00350F15">
            <w:pPr>
              <w:widowControl/>
              <w:jc w:val="center"/>
              <w:textAlignment w:val="center"/>
              <w:rPr>
                <w:rFonts w:ascii="宋体" w:eastAsia="宋体" w:hAnsi="宋体" w:cs="宋体"/>
                <w:color w:val="000000"/>
                <w:sz w:val="20"/>
                <w:szCs w:val="20"/>
              </w:rPr>
            </w:pPr>
            <w:r w:rsidRPr="00350F15">
              <w:rPr>
                <w:rFonts w:ascii="宋体" w:eastAsia="宋体" w:hAnsi="宋体" w:cs="宋体" w:hint="eastAsia"/>
                <w:color w:val="000000"/>
                <w:kern w:val="0"/>
                <w:sz w:val="20"/>
                <w:szCs w:val="20"/>
                <w:lang w:bidi="ar"/>
              </w:rPr>
              <w:t>1</w:t>
            </w:r>
          </w:p>
        </w:tc>
        <w:tc>
          <w:tcPr>
            <w:tcW w:w="937" w:type="dxa"/>
            <w:shd w:val="clear" w:color="auto" w:fill="FFFFFF"/>
            <w:vAlign w:val="center"/>
          </w:tcPr>
          <w:p w:rsidR="00350F15" w:rsidRPr="00350F15" w:rsidRDefault="00350F15" w:rsidP="00350F15">
            <w:pPr>
              <w:widowControl/>
              <w:jc w:val="center"/>
              <w:textAlignment w:val="center"/>
              <w:rPr>
                <w:rFonts w:ascii="宋体" w:eastAsia="宋体" w:hAnsi="宋体" w:cs="宋体"/>
                <w:color w:val="000000"/>
                <w:kern w:val="0"/>
                <w:sz w:val="20"/>
                <w:szCs w:val="20"/>
                <w:lang w:bidi="ar"/>
              </w:rPr>
            </w:pPr>
            <w:r w:rsidRPr="00350F15">
              <w:rPr>
                <w:rFonts w:ascii="宋体" w:eastAsia="宋体" w:hAnsi="宋体" w:cs="宋体" w:hint="eastAsia"/>
                <w:color w:val="000000"/>
                <w:kern w:val="0"/>
                <w:sz w:val="20"/>
                <w:szCs w:val="20"/>
                <w:lang w:bidi="ar"/>
              </w:rPr>
              <w:t>国产</w:t>
            </w:r>
          </w:p>
        </w:tc>
        <w:tc>
          <w:tcPr>
            <w:tcW w:w="938" w:type="dxa"/>
            <w:shd w:val="clear" w:color="auto" w:fill="FFFFFF"/>
            <w:vAlign w:val="center"/>
          </w:tcPr>
          <w:p w:rsidR="00350F15" w:rsidRPr="00350F15" w:rsidRDefault="00350F15" w:rsidP="00350F15">
            <w:pPr>
              <w:widowControl/>
              <w:jc w:val="center"/>
              <w:textAlignment w:val="center"/>
              <w:rPr>
                <w:rFonts w:ascii="宋体" w:eastAsia="宋体" w:hAnsi="宋体" w:cs="宋体"/>
                <w:color w:val="000000"/>
                <w:kern w:val="0"/>
                <w:sz w:val="20"/>
                <w:szCs w:val="20"/>
                <w:lang w:bidi="ar"/>
              </w:rPr>
            </w:pPr>
            <w:r w:rsidRPr="00350F15">
              <w:rPr>
                <w:rFonts w:ascii="宋体" w:eastAsia="宋体" w:hAnsi="宋体" w:cs="宋体" w:hint="eastAsia"/>
                <w:color w:val="000000"/>
                <w:kern w:val="0"/>
                <w:sz w:val="20"/>
                <w:szCs w:val="20"/>
                <w:lang w:bidi="ar"/>
              </w:rPr>
              <w:t>通用服务器</w:t>
            </w:r>
          </w:p>
        </w:tc>
      </w:tr>
      <w:tr w:rsidR="00350F15" w:rsidRPr="00350F15" w:rsidTr="006C5977">
        <w:trPr>
          <w:trHeight w:val="624"/>
        </w:trPr>
        <w:tc>
          <w:tcPr>
            <w:tcW w:w="789" w:type="dxa"/>
            <w:shd w:val="clear" w:color="auto" w:fill="FFFFFF"/>
            <w:vAlign w:val="center"/>
          </w:tcPr>
          <w:p w:rsidR="00350F15" w:rsidRPr="00350F15" w:rsidRDefault="00350F15" w:rsidP="00350F15">
            <w:pPr>
              <w:widowControl/>
              <w:jc w:val="center"/>
              <w:textAlignment w:val="center"/>
              <w:rPr>
                <w:rFonts w:ascii="宋体" w:eastAsia="宋体" w:hAnsi="宋体" w:cs="宋体"/>
                <w:color w:val="000000"/>
                <w:kern w:val="0"/>
                <w:sz w:val="20"/>
                <w:szCs w:val="20"/>
                <w:lang w:bidi="ar"/>
              </w:rPr>
            </w:pPr>
            <w:r w:rsidRPr="00350F15">
              <w:rPr>
                <w:rFonts w:ascii="宋体" w:eastAsia="宋体" w:hAnsi="宋体" w:cs="宋体" w:hint="eastAsia"/>
                <w:color w:val="000000"/>
                <w:kern w:val="0"/>
                <w:sz w:val="20"/>
                <w:szCs w:val="20"/>
                <w:lang w:bidi="ar"/>
              </w:rPr>
              <w:t>3</w:t>
            </w:r>
          </w:p>
        </w:tc>
        <w:tc>
          <w:tcPr>
            <w:tcW w:w="2499" w:type="dxa"/>
            <w:shd w:val="clear" w:color="auto" w:fill="FFFFFF"/>
            <w:vAlign w:val="center"/>
          </w:tcPr>
          <w:p w:rsidR="00350F15" w:rsidRPr="00350F15" w:rsidRDefault="00350F15" w:rsidP="00350F15">
            <w:pPr>
              <w:widowControl/>
              <w:jc w:val="left"/>
              <w:textAlignment w:val="center"/>
              <w:rPr>
                <w:rFonts w:ascii="宋体" w:eastAsia="宋体" w:hAnsi="宋体" w:cs="宋体"/>
                <w:color w:val="000000"/>
                <w:sz w:val="20"/>
                <w:szCs w:val="20"/>
              </w:rPr>
            </w:pPr>
            <w:r w:rsidRPr="00350F15">
              <w:rPr>
                <w:rFonts w:ascii="宋体" w:eastAsia="宋体" w:hAnsi="宋体" w:cs="宋体" w:hint="eastAsia"/>
                <w:color w:val="000000"/>
                <w:kern w:val="0"/>
                <w:sz w:val="20"/>
                <w:szCs w:val="20"/>
                <w:lang w:bidi="ar"/>
              </w:rPr>
              <w:t>弹性容灾服务器</w:t>
            </w:r>
          </w:p>
        </w:tc>
        <w:tc>
          <w:tcPr>
            <w:tcW w:w="1998" w:type="dxa"/>
            <w:shd w:val="clear" w:color="auto" w:fill="FFFFFF"/>
            <w:vAlign w:val="center"/>
          </w:tcPr>
          <w:p w:rsidR="00350F15" w:rsidRPr="00350F15" w:rsidRDefault="00350F15" w:rsidP="00350F15">
            <w:pPr>
              <w:widowControl/>
              <w:jc w:val="center"/>
              <w:textAlignment w:val="center"/>
              <w:rPr>
                <w:rFonts w:ascii="宋体" w:eastAsia="宋体" w:hAnsi="宋体" w:cs="宋体"/>
                <w:color w:val="000000"/>
                <w:sz w:val="20"/>
                <w:szCs w:val="20"/>
              </w:rPr>
            </w:pPr>
            <w:r w:rsidRPr="00350F15">
              <w:rPr>
                <w:rFonts w:ascii="宋体" w:eastAsia="宋体" w:hAnsi="宋体" w:cs="宋体" w:hint="eastAsia"/>
                <w:color w:val="000000"/>
                <w:sz w:val="20"/>
                <w:szCs w:val="20"/>
              </w:rPr>
              <w:t>否</w:t>
            </w:r>
          </w:p>
        </w:tc>
        <w:tc>
          <w:tcPr>
            <w:tcW w:w="1560" w:type="dxa"/>
            <w:shd w:val="clear" w:color="auto" w:fill="FFFFFF"/>
            <w:vAlign w:val="center"/>
          </w:tcPr>
          <w:p w:rsidR="00350F15" w:rsidRPr="00350F15" w:rsidRDefault="00350F15" w:rsidP="00350F15">
            <w:pPr>
              <w:widowControl/>
              <w:jc w:val="center"/>
              <w:textAlignment w:val="center"/>
              <w:rPr>
                <w:rFonts w:ascii="宋体" w:eastAsia="宋体" w:hAnsi="宋体" w:cs="宋体"/>
                <w:color w:val="000000"/>
                <w:sz w:val="20"/>
                <w:szCs w:val="20"/>
              </w:rPr>
            </w:pPr>
            <w:r w:rsidRPr="00350F15">
              <w:rPr>
                <w:rFonts w:ascii="宋体" w:eastAsia="宋体" w:hAnsi="宋体" w:cs="宋体" w:hint="eastAsia"/>
                <w:color w:val="000000"/>
                <w:kern w:val="0"/>
                <w:sz w:val="20"/>
                <w:szCs w:val="20"/>
                <w:lang w:bidi="ar"/>
              </w:rPr>
              <w:t>1</w:t>
            </w:r>
          </w:p>
        </w:tc>
        <w:tc>
          <w:tcPr>
            <w:tcW w:w="937" w:type="dxa"/>
            <w:shd w:val="clear" w:color="auto" w:fill="FFFFFF"/>
            <w:vAlign w:val="center"/>
          </w:tcPr>
          <w:p w:rsidR="00350F15" w:rsidRPr="00350F15" w:rsidRDefault="00350F15" w:rsidP="00350F15">
            <w:pPr>
              <w:widowControl/>
              <w:jc w:val="center"/>
              <w:textAlignment w:val="center"/>
              <w:rPr>
                <w:rFonts w:ascii="宋体" w:eastAsia="宋体" w:hAnsi="宋体" w:cs="宋体"/>
                <w:color w:val="000000"/>
                <w:kern w:val="0"/>
                <w:sz w:val="20"/>
                <w:szCs w:val="20"/>
                <w:lang w:bidi="ar"/>
              </w:rPr>
            </w:pPr>
            <w:r w:rsidRPr="00350F15">
              <w:rPr>
                <w:rFonts w:ascii="宋体" w:eastAsia="宋体" w:hAnsi="宋体" w:cs="宋体" w:hint="eastAsia"/>
                <w:color w:val="000000"/>
                <w:kern w:val="0"/>
                <w:sz w:val="20"/>
                <w:szCs w:val="20"/>
                <w:lang w:bidi="ar"/>
              </w:rPr>
              <w:t>国产</w:t>
            </w:r>
          </w:p>
        </w:tc>
        <w:tc>
          <w:tcPr>
            <w:tcW w:w="938" w:type="dxa"/>
            <w:shd w:val="clear" w:color="auto" w:fill="FFFFFF"/>
            <w:vAlign w:val="center"/>
          </w:tcPr>
          <w:p w:rsidR="00350F15" w:rsidRPr="00350F15" w:rsidRDefault="00350F15" w:rsidP="00350F15">
            <w:pPr>
              <w:widowControl/>
              <w:jc w:val="center"/>
              <w:textAlignment w:val="center"/>
              <w:rPr>
                <w:rFonts w:ascii="宋体" w:eastAsia="宋体" w:hAnsi="宋体" w:cs="宋体"/>
                <w:color w:val="000000"/>
                <w:kern w:val="0"/>
                <w:sz w:val="20"/>
                <w:szCs w:val="20"/>
                <w:lang w:bidi="ar"/>
              </w:rPr>
            </w:pPr>
            <w:r w:rsidRPr="00350F15">
              <w:rPr>
                <w:rFonts w:ascii="宋体" w:eastAsia="宋体" w:hAnsi="宋体" w:cs="宋体" w:hint="eastAsia"/>
                <w:color w:val="000000"/>
                <w:kern w:val="0"/>
                <w:sz w:val="20"/>
                <w:szCs w:val="20"/>
                <w:lang w:bidi="ar"/>
              </w:rPr>
              <w:t>通用服务器</w:t>
            </w:r>
          </w:p>
        </w:tc>
      </w:tr>
      <w:tr w:rsidR="00350F15" w:rsidRPr="00350F15" w:rsidTr="006C5977">
        <w:trPr>
          <w:trHeight w:val="624"/>
        </w:trPr>
        <w:tc>
          <w:tcPr>
            <w:tcW w:w="789" w:type="dxa"/>
            <w:shd w:val="clear" w:color="auto" w:fill="FFFFFF"/>
            <w:vAlign w:val="center"/>
          </w:tcPr>
          <w:p w:rsidR="00350F15" w:rsidRPr="00350F15" w:rsidRDefault="00350F15" w:rsidP="00350F15">
            <w:pPr>
              <w:widowControl/>
              <w:jc w:val="center"/>
              <w:textAlignment w:val="center"/>
              <w:rPr>
                <w:rFonts w:ascii="宋体" w:eastAsia="宋体" w:hAnsi="宋体" w:cs="宋体"/>
                <w:color w:val="000000"/>
                <w:kern w:val="0"/>
                <w:sz w:val="20"/>
                <w:szCs w:val="20"/>
                <w:lang w:bidi="ar"/>
              </w:rPr>
            </w:pPr>
            <w:r w:rsidRPr="00350F15">
              <w:rPr>
                <w:rFonts w:ascii="宋体" w:eastAsia="宋体" w:hAnsi="宋体" w:cs="宋体" w:hint="eastAsia"/>
                <w:color w:val="000000"/>
                <w:kern w:val="0"/>
                <w:sz w:val="20"/>
                <w:szCs w:val="20"/>
                <w:lang w:bidi="ar"/>
              </w:rPr>
              <w:t>4</w:t>
            </w:r>
          </w:p>
        </w:tc>
        <w:tc>
          <w:tcPr>
            <w:tcW w:w="2499" w:type="dxa"/>
            <w:shd w:val="clear" w:color="auto" w:fill="FFFFFF"/>
            <w:vAlign w:val="center"/>
          </w:tcPr>
          <w:p w:rsidR="00350F15" w:rsidRPr="00350F15" w:rsidRDefault="00350F15" w:rsidP="00350F15">
            <w:pPr>
              <w:widowControl/>
              <w:jc w:val="left"/>
              <w:textAlignment w:val="center"/>
              <w:rPr>
                <w:rFonts w:ascii="宋体" w:eastAsia="宋体" w:hAnsi="宋体" w:cs="宋体"/>
                <w:color w:val="000000"/>
                <w:sz w:val="20"/>
                <w:szCs w:val="20"/>
              </w:rPr>
            </w:pPr>
            <w:r w:rsidRPr="00350F15">
              <w:rPr>
                <w:rFonts w:ascii="宋体" w:eastAsia="宋体" w:hAnsi="宋体" w:cs="宋体" w:hint="eastAsia"/>
                <w:color w:val="000000"/>
                <w:kern w:val="0"/>
                <w:sz w:val="20"/>
                <w:szCs w:val="20"/>
                <w:lang w:bidi="ar"/>
              </w:rPr>
              <w:t>文件存储服务器</w:t>
            </w:r>
          </w:p>
        </w:tc>
        <w:tc>
          <w:tcPr>
            <w:tcW w:w="1998" w:type="dxa"/>
            <w:shd w:val="clear" w:color="auto" w:fill="FFFFFF"/>
            <w:vAlign w:val="center"/>
          </w:tcPr>
          <w:p w:rsidR="00350F15" w:rsidRPr="00350F15" w:rsidRDefault="00350F15" w:rsidP="00350F15">
            <w:pPr>
              <w:widowControl/>
              <w:jc w:val="center"/>
              <w:textAlignment w:val="center"/>
              <w:rPr>
                <w:rFonts w:ascii="宋体" w:eastAsia="宋体" w:hAnsi="宋体" w:cs="宋体"/>
                <w:color w:val="000000"/>
                <w:sz w:val="20"/>
                <w:szCs w:val="20"/>
              </w:rPr>
            </w:pPr>
            <w:r w:rsidRPr="00350F15">
              <w:rPr>
                <w:rFonts w:ascii="宋体" w:eastAsia="宋体" w:hAnsi="宋体" w:cs="宋体" w:hint="eastAsia"/>
                <w:color w:val="000000"/>
                <w:sz w:val="20"/>
                <w:szCs w:val="20"/>
              </w:rPr>
              <w:t>否</w:t>
            </w:r>
          </w:p>
        </w:tc>
        <w:tc>
          <w:tcPr>
            <w:tcW w:w="1560" w:type="dxa"/>
            <w:shd w:val="clear" w:color="auto" w:fill="FFFFFF"/>
            <w:vAlign w:val="center"/>
          </w:tcPr>
          <w:p w:rsidR="00350F15" w:rsidRPr="00350F15" w:rsidRDefault="00350F15" w:rsidP="00350F15">
            <w:pPr>
              <w:widowControl/>
              <w:jc w:val="center"/>
              <w:textAlignment w:val="center"/>
              <w:rPr>
                <w:rFonts w:ascii="宋体" w:eastAsia="宋体" w:hAnsi="宋体" w:cs="宋体"/>
                <w:color w:val="000000"/>
                <w:sz w:val="20"/>
                <w:szCs w:val="20"/>
              </w:rPr>
            </w:pPr>
            <w:r w:rsidRPr="00350F15">
              <w:rPr>
                <w:rFonts w:ascii="宋体" w:eastAsia="宋体" w:hAnsi="宋体" w:cs="宋体" w:hint="eastAsia"/>
                <w:color w:val="000000"/>
                <w:kern w:val="0"/>
                <w:sz w:val="20"/>
                <w:szCs w:val="20"/>
                <w:lang w:bidi="ar"/>
              </w:rPr>
              <w:t>1</w:t>
            </w:r>
          </w:p>
        </w:tc>
        <w:tc>
          <w:tcPr>
            <w:tcW w:w="937" w:type="dxa"/>
            <w:shd w:val="clear" w:color="auto" w:fill="FFFFFF"/>
            <w:vAlign w:val="center"/>
          </w:tcPr>
          <w:p w:rsidR="00350F15" w:rsidRPr="00350F15" w:rsidRDefault="00350F15" w:rsidP="00350F15">
            <w:pPr>
              <w:widowControl/>
              <w:jc w:val="center"/>
              <w:textAlignment w:val="center"/>
              <w:rPr>
                <w:rFonts w:ascii="宋体" w:eastAsia="宋体" w:hAnsi="宋体" w:cs="宋体"/>
                <w:color w:val="000000"/>
                <w:kern w:val="0"/>
                <w:sz w:val="20"/>
                <w:szCs w:val="20"/>
                <w:lang w:bidi="ar"/>
              </w:rPr>
            </w:pPr>
            <w:r w:rsidRPr="00350F15">
              <w:rPr>
                <w:rFonts w:ascii="宋体" w:eastAsia="宋体" w:hAnsi="宋体" w:cs="宋体" w:hint="eastAsia"/>
                <w:color w:val="000000"/>
                <w:kern w:val="0"/>
                <w:sz w:val="20"/>
                <w:szCs w:val="20"/>
                <w:lang w:bidi="ar"/>
              </w:rPr>
              <w:t>国产</w:t>
            </w:r>
          </w:p>
        </w:tc>
        <w:tc>
          <w:tcPr>
            <w:tcW w:w="938" w:type="dxa"/>
            <w:shd w:val="clear" w:color="auto" w:fill="FFFFFF"/>
            <w:vAlign w:val="center"/>
          </w:tcPr>
          <w:p w:rsidR="00350F15" w:rsidRPr="00350F15" w:rsidRDefault="00350F15" w:rsidP="00350F15">
            <w:pPr>
              <w:widowControl/>
              <w:jc w:val="center"/>
              <w:textAlignment w:val="center"/>
              <w:rPr>
                <w:rFonts w:ascii="宋体" w:eastAsia="宋体" w:hAnsi="宋体" w:cs="宋体"/>
                <w:color w:val="000000"/>
                <w:kern w:val="0"/>
                <w:sz w:val="20"/>
                <w:szCs w:val="20"/>
                <w:lang w:bidi="ar"/>
              </w:rPr>
            </w:pPr>
            <w:r w:rsidRPr="00350F15">
              <w:rPr>
                <w:rFonts w:ascii="宋体" w:eastAsia="宋体" w:hAnsi="宋体" w:cs="宋体" w:hint="eastAsia"/>
                <w:color w:val="000000"/>
                <w:kern w:val="0"/>
                <w:sz w:val="20"/>
                <w:szCs w:val="20"/>
                <w:lang w:bidi="ar"/>
              </w:rPr>
              <w:t>通用服务器</w:t>
            </w:r>
          </w:p>
        </w:tc>
      </w:tr>
      <w:tr w:rsidR="00350F15" w:rsidRPr="00350F15" w:rsidTr="006C5977">
        <w:trPr>
          <w:trHeight w:val="624"/>
        </w:trPr>
        <w:tc>
          <w:tcPr>
            <w:tcW w:w="789" w:type="dxa"/>
            <w:shd w:val="clear" w:color="auto" w:fill="FFFFFF"/>
            <w:vAlign w:val="center"/>
          </w:tcPr>
          <w:p w:rsidR="00350F15" w:rsidRPr="00350F15" w:rsidRDefault="00350F15" w:rsidP="00350F15">
            <w:pPr>
              <w:widowControl/>
              <w:jc w:val="center"/>
              <w:textAlignment w:val="center"/>
              <w:rPr>
                <w:rFonts w:ascii="宋体" w:eastAsia="宋体" w:hAnsi="宋体" w:cs="宋体"/>
                <w:color w:val="000000"/>
                <w:kern w:val="0"/>
                <w:sz w:val="20"/>
                <w:szCs w:val="20"/>
                <w:lang w:bidi="ar"/>
              </w:rPr>
            </w:pPr>
            <w:r w:rsidRPr="00350F15">
              <w:rPr>
                <w:rFonts w:ascii="宋体" w:eastAsia="宋体" w:hAnsi="宋体" w:cs="宋体" w:hint="eastAsia"/>
                <w:color w:val="000000"/>
                <w:kern w:val="0"/>
                <w:sz w:val="20"/>
                <w:szCs w:val="20"/>
                <w:lang w:bidi="ar"/>
              </w:rPr>
              <w:t>5</w:t>
            </w:r>
          </w:p>
        </w:tc>
        <w:tc>
          <w:tcPr>
            <w:tcW w:w="2499" w:type="dxa"/>
            <w:shd w:val="clear" w:color="auto" w:fill="FFFFFF"/>
            <w:vAlign w:val="center"/>
          </w:tcPr>
          <w:p w:rsidR="00350F15" w:rsidRPr="00350F15" w:rsidRDefault="00350F15" w:rsidP="00350F15">
            <w:pPr>
              <w:widowControl/>
              <w:jc w:val="left"/>
              <w:textAlignment w:val="center"/>
              <w:rPr>
                <w:rFonts w:ascii="宋体" w:eastAsia="宋体" w:hAnsi="宋体" w:cs="宋体"/>
                <w:color w:val="000000"/>
                <w:sz w:val="20"/>
                <w:szCs w:val="20"/>
              </w:rPr>
            </w:pPr>
            <w:r w:rsidRPr="00350F15">
              <w:rPr>
                <w:rFonts w:ascii="宋体" w:eastAsia="宋体" w:hAnsi="宋体" w:cs="宋体" w:hint="eastAsia"/>
                <w:color w:val="000000"/>
                <w:kern w:val="0"/>
                <w:sz w:val="20"/>
                <w:szCs w:val="20"/>
                <w:lang w:bidi="ar"/>
              </w:rPr>
              <w:t>应用缓存服务器</w:t>
            </w:r>
          </w:p>
        </w:tc>
        <w:tc>
          <w:tcPr>
            <w:tcW w:w="1998" w:type="dxa"/>
            <w:shd w:val="clear" w:color="auto" w:fill="FFFFFF"/>
            <w:vAlign w:val="center"/>
          </w:tcPr>
          <w:p w:rsidR="00350F15" w:rsidRPr="00350F15" w:rsidRDefault="00350F15" w:rsidP="00350F15">
            <w:pPr>
              <w:widowControl/>
              <w:jc w:val="center"/>
              <w:textAlignment w:val="center"/>
              <w:rPr>
                <w:rFonts w:ascii="宋体" w:eastAsia="宋体" w:hAnsi="宋体" w:cs="宋体"/>
                <w:color w:val="000000"/>
                <w:sz w:val="20"/>
                <w:szCs w:val="20"/>
              </w:rPr>
            </w:pPr>
            <w:r w:rsidRPr="00350F15">
              <w:rPr>
                <w:rFonts w:ascii="宋体" w:eastAsia="宋体" w:hAnsi="宋体" w:cs="宋体" w:hint="eastAsia"/>
                <w:color w:val="000000"/>
                <w:sz w:val="20"/>
                <w:szCs w:val="20"/>
              </w:rPr>
              <w:t>否</w:t>
            </w:r>
          </w:p>
        </w:tc>
        <w:tc>
          <w:tcPr>
            <w:tcW w:w="1560" w:type="dxa"/>
            <w:shd w:val="clear" w:color="auto" w:fill="FFFFFF"/>
            <w:vAlign w:val="center"/>
          </w:tcPr>
          <w:p w:rsidR="00350F15" w:rsidRPr="00350F15" w:rsidRDefault="00350F15" w:rsidP="00350F15">
            <w:pPr>
              <w:widowControl/>
              <w:jc w:val="center"/>
              <w:textAlignment w:val="center"/>
              <w:rPr>
                <w:rFonts w:ascii="宋体" w:eastAsia="宋体" w:hAnsi="宋体" w:cs="宋体"/>
                <w:color w:val="000000"/>
                <w:sz w:val="20"/>
                <w:szCs w:val="20"/>
              </w:rPr>
            </w:pPr>
            <w:r w:rsidRPr="00350F15">
              <w:rPr>
                <w:rFonts w:ascii="宋体" w:eastAsia="宋体" w:hAnsi="宋体" w:cs="宋体" w:hint="eastAsia"/>
                <w:color w:val="000000"/>
                <w:kern w:val="0"/>
                <w:sz w:val="20"/>
                <w:szCs w:val="20"/>
                <w:lang w:bidi="ar"/>
              </w:rPr>
              <w:t>1</w:t>
            </w:r>
          </w:p>
        </w:tc>
        <w:tc>
          <w:tcPr>
            <w:tcW w:w="937" w:type="dxa"/>
            <w:shd w:val="clear" w:color="auto" w:fill="FFFFFF"/>
            <w:vAlign w:val="center"/>
          </w:tcPr>
          <w:p w:rsidR="00350F15" w:rsidRPr="00350F15" w:rsidRDefault="00350F15" w:rsidP="00350F15">
            <w:pPr>
              <w:widowControl/>
              <w:jc w:val="center"/>
              <w:textAlignment w:val="center"/>
              <w:rPr>
                <w:rFonts w:ascii="宋体" w:eastAsia="宋体" w:hAnsi="宋体" w:cs="宋体"/>
                <w:color w:val="000000"/>
                <w:kern w:val="0"/>
                <w:sz w:val="20"/>
                <w:szCs w:val="20"/>
                <w:lang w:bidi="ar"/>
              </w:rPr>
            </w:pPr>
            <w:r w:rsidRPr="00350F15">
              <w:rPr>
                <w:rFonts w:ascii="宋体" w:eastAsia="宋体" w:hAnsi="宋体" w:cs="宋体" w:hint="eastAsia"/>
                <w:color w:val="000000"/>
                <w:kern w:val="0"/>
                <w:sz w:val="20"/>
                <w:szCs w:val="20"/>
                <w:lang w:bidi="ar"/>
              </w:rPr>
              <w:t>国产</w:t>
            </w:r>
          </w:p>
        </w:tc>
        <w:tc>
          <w:tcPr>
            <w:tcW w:w="938" w:type="dxa"/>
            <w:shd w:val="clear" w:color="auto" w:fill="FFFFFF"/>
            <w:vAlign w:val="center"/>
          </w:tcPr>
          <w:p w:rsidR="00350F15" w:rsidRPr="00350F15" w:rsidRDefault="00350F15" w:rsidP="00350F15">
            <w:pPr>
              <w:widowControl/>
              <w:jc w:val="center"/>
              <w:textAlignment w:val="center"/>
              <w:rPr>
                <w:rFonts w:ascii="宋体" w:eastAsia="宋体" w:hAnsi="宋体" w:cs="宋体"/>
                <w:color w:val="000000"/>
                <w:kern w:val="0"/>
                <w:sz w:val="20"/>
                <w:szCs w:val="20"/>
                <w:lang w:bidi="ar"/>
              </w:rPr>
            </w:pPr>
            <w:r w:rsidRPr="00350F15">
              <w:rPr>
                <w:rFonts w:ascii="宋体" w:eastAsia="宋体" w:hAnsi="宋体" w:cs="宋体" w:hint="eastAsia"/>
                <w:color w:val="000000"/>
                <w:kern w:val="0"/>
                <w:sz w:val="20"/>
                <w:szCs w:val="20"/>
                <w:lang w:bidi="ar"/>
              </w:rPr>
              <w:t>通用服务器</w:t>
            </w:r>
          </w:p>
        </w:tc>
      </w:tr>
      <w:tr w:rsidR="00350F15" w:rsidRPr="00350F15" w:rsidTr="006C5977">
        <w:trPr>
          <w:trHeight w:val="624"/>
        </w:trPr>
        <w:tc>
          <w:tcPr>
            <w:tcW w:w="789" w:type="dxa"/>
            <w:shd w:val="clear" w:color="auto" w:fill="FFFFFF"/>
            <w:vAlign w:val="center"/>
          </w:tcPr>
          <w:p w:rsidR="00350F15" w:rsidRPr="00350F15" w:rsidRDefault="00350F15" w:rsidP="00350F15">
            <w:pPr>
              <w:widowControl/>
              <w:jc w:val="center"/>
              <w:textAlignment w:val="center"/>
              <w:rPr>
                <w:rFonts w:ascii="宋体" w:eastAsia="宋体" w:hAnsi="宋体" w:cs="宋体"/>
                <w:color w:val="000000"/>
                <w:kern w:val="0"/>
                <w:sz w:val="20"/>
                <w:szCs w:val="20"/>
                <w:lang w:bidi="ar"/>
              </w:rPr>
            </w:pPr>
            <w:r w:rsidRPr="00350F15">
              <w:rPr>
                <w:rFonts w:ascii="宋体" w:eastAsia="宋体" w:hAnsi="宋体" w:cs="宋体" w:hint="eastAsia"/>
                <w:color w:val="000000"/>
                <w:kern w:val="0"/>
                <w:sz w:val="20"/>
                <w:szCs w:val="20"/>
                <w:lang w:bidi="ar"/>
              </w:rPr>
              <w:t>6</w:t>
            </w:r>
          </w:p>
        </w:tc>
        <w:tc>
          <w:tcPr>
            <w:tcW w:w="2499" w:type="dxa"/>
            <w:shd w:val="clear" w:color="auto" w:fill="FFFFFF"/>
            <w:vAlign w:val="center"/>
          </w:tcPr>
          <w:p w:rsidR="00350F15" w:rsidRPr="00350F15" w:rsidRDefault="00350F15" w:rsidP="00350F15">
            <w:pPr>
              <w:widowControl/>
              <w:jc w:val="left"/>
              <w:textAlignment w:val="center"/>
              <w:rPr>
                <w:rFonts w:ascii="宋体" w:eastAsia="宋体" w:hAnsi="宋体" w:cs="宋体"/>
                <w:color w:val="000000"/>
                <w:sz w:val="20"/>
                <w:szCs w:val="20"/>
              </w:rPr>
            </w:pPr>
            <w:r w:rsidRPr="00350F15">
              <w:rPr>
                <w:rFonts w:ascii="宋体" w:eastAsia="宋体" w:hAnsi="宋体" w:cs="宋体" w:hint="eastAsia"/>
                <w:color w:val="000000"/>
                <w:kern w:val="0"/>
                <w:sz w:val="20"/>
                <w:szCs w:val="20"/>
                <w:lang w:bidi="ar"/>
              </w:rPr>
              <w:t>数据应用服务器</w:t>
            </w:r>
          </w:p>
        </w:tc>
        <w:tc>
          <w:tcPr>
            <w:tcW w:w="1998" w:type="dxa"/>
            <w:shd w:val="clear" w:color="auto" w:fill="FFFFFF"/>
            <w:vAlign w:val="center"/>
          </w:tcPr>
          <w:p w:rsidR="00350F15" w:rsidRPr="00350F15" w:rsidRDefault="00350F15" w:rsidP="00350F15">
            <w:pPr>
              <w:widowControl/>
              <w:jc w:val="center"/>
              <w:textAlignment w:val="center"/>
              <w:rPr>
                <w:rFonts w:ascii="宋体" w:eastAsia="宋体" w:hAnsi="宋体" w:cs="宋体"/>
                <w:color w:val="000000"/>
                <w:sz w:val="20"/>
                <w:szCs w:val="20"/>
              </w:rPr>
            </w:pPr>
            <w:r w:rsidRPr="00350F15">
              <w:rPr>
                <w:rFonts w:ascii="宋体" w:eastAsia="宋体" w:hAnsi="宋体" w:cs="宋体" w:hint="eastAsia"/>
                <w:color w:val="000000"/>
                <w:sz w:val="20"/>
                <w:szCs w:val="20"/>
              </w:rPr>
              <w:t>否</w:t>
            </w:r>
          </w:p>
        </w:tc>
        <w:tc>
          <w:tcPr>
            <w:tcW w:w="1560" w:type="dxa"/>
            <w:shd w:val="clear" w:color="auto" w:fill="FFFFFF"/>
            <w:vAlign w:val="center"/>
          </w:tcPr>
          <w:p w:rsidR="00350F15" w:rsidRPr="00350F15" w:rsidRDefault="00350F15" w:rsidP="00350F15">
            <w:pPr>
              <w:widowControl/>
              <w:jc w:val="center"/>
              <w:textAlignment w:val="center"/>
              <w:rPr>
                <w:rFonts w:ascii="宋体" w:eastAsia="宋体" w:hAnsi="宋体" w:cs="宋体"/>
                <w:color w:val="000000"/>
                <w:sz w:val="20"/>
                <w:szCs w:val="20"/>
              </w:rPr>
            </w:pPr>
            <w:r w:rsidRPr="00350F15">
              <w:rPr>
                <w:rFonts w:ascii="宋体" w:eastAsia="宋体" w:hAnsi="宋体" w:cs="宋体" w:hint="eastAsia"/>
                <w:color w:val="000000"/>
                <w:kern w:val="0"/>
                <w:sz w:val="20"/>
                <w:szCs w:val="20"/>
                <w:lang w:bidi="ar"/>
              </w:rPr>
              <w:t>1</w:t>
            </w:r>
          </w:p>
        </w:tc>
        <w:tc>
          <w:tcPr>
            <w:tcW w:w="937" w:type="dxa"/>
            <w:shd w:val="clear" w:color="auto" w:fill="FFFFFF"/>
            <w:vAlign w:val="center"/>
          </w:tcPr>
          <w:p w:rsidR="00350F15" w:rsidRPr="00350F15" w:rsidRDefault="00350F15" w:rsidP="00350F15">
            <w:pPr>
              <w:widowControl/>
              <w:jc w:val="center"/>
              <w:textAlignment w:val="center"/>
              <w:rPr>
                <w:rFonts w:ascii="宋体" w:eastAsia="宋体" w:hAnsi="宋体" w:cs="宋体"/>
                <w:color w:val="000000"/>
                <w:kern w:val="0"/>
                <w:sz w:val="20"/>
                <w:szCs w:val="20"/>
                <w:lang w:bidi="ar"/>
              </w:rPr>
            </w:pPr>
            <w:r w:rsidRPr="00350F15">
              <w:rPr>
                <w:rFonts w:ascii="宋体" w:eastAsia="宋体" w:hAnsi="宋体" w:cs="宋体" w:hint="eastAsia"/>
                <w:color w:val="000000"/>
                <w:kern w:val="0"/>
                <w:sz w:val="20"/>
                <w:szCs w:val="20"/>
                <w:lang w:bidi="ar"/>
              </w:rPr>
              <w:t>国产</w:t>
            </w:r>
          </w:p>
        </w:tc>
        <w:tc>
          <w:tcPr>
            <w:tcW w:w="938" w:type="dxa"/>
            <w:shd w:val="clear" w:color="auto" w:fill="FFFFFF"/>
            <w:vAlign w:val="center"/>
          </w:tcPr>
          <w:p w:rsidR="00350F15" w:rsidRPr="00350F15" w:rsidRDefault="00350F15" w:rsidP="00350F15">
            <w:pPr>
              <w:widowControl/>
              <w:jc w:val="center"/>
              <w:textAlignment w:val="center"/>
              <w:rPr>
                <w:rFonts w:ascii="宋体" w:eastAsia="宋体" w:hAnsi="宋体" w:cs="宋体"/>
                <w:color w:val="000000"/>
                <w:kern w:val="0"/>
                <w:sz w:val="20"/>
                <w:szCs w:val="20"/>
                <w:lang w:bidi="ar"/>
              </w:rPr>
            </w:pPr>
            <w:r w:rsidRPr="00350F15">
              <w:rPr>
                <w:rFonts w:ascii="宋体" w:eastAsia="宋体" w:hAnsi="宋体" w:cs="宋体" w:hint="eastAsia"/>
                <w:color w:val="000000"/>
                <w:kern w:val="0"/>
                <w:sz w:val="20"/>
                <w:szCs w:val="20"/>
                <w:lang w:bidi="ar"/>
              </w:rPr>
              <w:t>通用服务器</w:t>
            </w:r>
          </w:p>
        </w:tc>
      </w:tr>
      <w:tr w:rsidR="00350F15" w:rsidRPr="00350F15" w:rsidTr="006C5977">
        <w:trPr>
          <w:trHeight w:val="624"/>
        </w:trPr>
        <w:tc>
          <w:tcPr>
            <w:tcW w:w="789" w:type="dxa"/>
            <w:shd w:val="clear" w:color="auto" w:fill="FFFFFF"/>
            <w:vAlign w:val="center"/>
          </w:tcPr>
          <w:p w:rsidR="00350F15" w:rsidRPr="00350F15" w:rsidRDefault="00350F15" w:rsidP="00350F15">
            <w:pPr>
              <w:widowControl/>
              <w:jc w:val="center"/>
              <w:textAlignment w:val="center"/>
              <w:rPr>
                <w:rFonts w:ascii="宋体" w:eastAsia="宋体" w:hAnsi="宋体" w:cs="宋体"/>
                <w:color w:val="000000"/>
                <w:kern w:val="0"/>
                <w:sz w:val="20"/>
                <w:szCs w:val="20"/>
                <w:lang w:bidi="ar"/>
              </w:rPr>
            </w:pPr>
            <w:r w:rsidRPr="00350F15">
              <w:rPr>
                <w:rFonts w:ascii="宋体" w:eastAsia="宋体" w:hAnsi="宋体" w:cs="宋体" w:hint="eastAsia"/>
                <w:color w:val="000000"/>
                <w:kern w:val="0"/>
                <w:sz w:val="20"/>
                <w:szCs w:val="20"/>
                <w:lang w:bidi="ar"/>
              </w:rPr>
              <w:t>7</w:t>
            </w:r>
          </w:p>
        </w:tc>
        <w:tc>
          <w:tcPr>
            <w:tcW w:w="2499" w:type="dxa"/>
            <w:shd w:val="clear" w:color="auto" w:fill="FFFFFF"/>
            <w:vAlign w:val="center"/>
          </w:tcPr>
          <w:p w:rsidR="00350F15" w:rsidRPr="00350F15" w:rsidRDefault="00350F15" w:rsidP="00350F15">
            <w:pPr>
              <w:widowControl/>
              <w:jc w:val="left"/>
              <w:textAlignment w:val="center"/>
              <w:rPr>
                <w:rFonts w:ascii="宋体" w:eastAsia="宋体" w:hAnsi="宋体" w:cs="宋体"/>
                <w:color w:val="000000"/>
                <w:sz w:val="20"/>
                <w:szCs w:val="20"/>
              </w:rPr>
            </w:pPr>
            <w:r w:rsidRPr="00350F15">
              <w:rPr>
                <w:rFonts w:ascii="宋体" w:eastAsia="宋体" w:hAnsi="宋体" w:cs="宋体" w:hint="eastAsia"/>
                <w:color w:val="000000"/>
                <w:kern w:val="0"/>
                <w:sz w:val="20"/>
                <w:szCs w:val="20"/>
                <w:lang w:bidi="ar"/>
              </w:rPr>
              <w:t>影像文件服务器</w:t>
            </w:r>
          </w:p>
        </w:tc>
        <w:tc>
          <w:tcPr>
            <w:tcW w:w="1998" w:type="dxa"/>
            <w:shd w:val="clear" w:color="auto" w:fill="FFFFFF"/>
            <w:vAlign w:val="center"/>
          </w:tcPr>
          <w:p w:rsidR="00350F15" w:rsidRPr="00350F15" w:rsidRDefault="00350F15" w:rsidP="00350F15">
            <w:pPr>
              <w:widowControl/>
              <w:jc w:val="center"/>
              <w:textAlignment w:val="center"/>
              <w:rPr>
                <w:rFonts w:ascii="宋体" w:eastAsia="宋体" w:hAnsi="宋体" w:cs="宋体"/>
                <w:color w:val="000000"/>
                <w:sz w:val="20"/>
                <w:szCs w:val="20"/>
              </w:rPr>
            </w:pPr>
            <w:r w:rsidRPr="00350F15">
              <w:rPr>
                <w:rFonts w:ascii="宋体" w:eastAsia="宋体" w:hAnsi="宋体" w:cs="宋体" w:hint="eastAsia"/>
                <w:color w:val="000000"/>
                <w:sz w:val="20"/>
                <w:szCs w:val="20"/>
              </w:rPr>
              <w:t>否</w:t>
            </w:r>
          </w:p>
        </w:tc>
        <w:tc>
          <w:tcPr>
            <w:tcW w:w="1560" w:type="dxa"/>
            <w:shd w:val="clear" w:color="auto" w:fill="FFFFFF"/>
            <w:vAlign w:val="center"/>
          </w:tcPr>
          <w:p w:rsidR="00350F15" w:rsidRPr="00350F15" w:rsidRDefault="00350F15" w:rsidP="00350F15">
            <w:pPr>
              <w:widowControl/>
              <w:jc w:val="center"/>
              <w:textAlignment w:val="center"/>
              <w:rPr>
                <w:rFonts w:ascii="宋体" w:eastAsia="宋体" w:hAnsi="宋体" w:cs="宋体"/>
                <w:color w:val="000000"/>
                <w:sz w:val="20"/>
                <w:szCs w:val="20"/>
              </w:rPr>
            </w:pPr>
            <w:r w:rsidRPr="00350F15">
              <w:rPr>
                <w:rFonts w:ascii="宋体" w:eastAsia="宋体" w:hAnsi="宋体" w:cs="宋体" w:hint="eastAsia"/>
                <w:color w:val="000000"/>
                <w:kern w:val="0"/>
                <w:sz w:val="20"/>
                <w:szCs w:val="20"/>
                <w:lang w:bidi="ar"/>
              </w:rPr>
              <w:t>1</w:t>
            </w:r>
          </w:p>
        </w:tc>
        <w:tc>
          <w:tcPr>
            <w:tcW w:w="937" w:type="dxa"/>
            <w:shd w:val="clear" w:color="auto" w:fill="FFFFFF"/>
            <w:vAlign w:val="center"/>
          </w:tcPr>
          <w:p w:rsidR="00350F15" w:rsidRPr="00350F15" w:rsidRDefault="00350F15" w:rsidP="00350F15">
            <w:pPr>
              <w:widowControl/>
              <w:jc w:val="center"/>
              <w:textAlignment w:val="center"/>
              <w:rPr>
                <w:rFonts w:ascii="宋体" w:eastAsia="宋体" w:hAnsi="宋体" w:cs="宋体"/>
                <w:color w:val="000000"/>
                <w:kern w:val="0"/>
                <w:sz w:val="20"/>
                <w:szCs w:val="20"/>
                <w:lang w:bidi="ar"/>
              </w:rPr>
            </w:pPr>
            <w:r w:rsidRPr="00350F15">
              <w:rPr>
                <w:rFonts w:ascii="宋体" w:eastAsia="宋体" w:hAnsi="宋体" w:cs="宋体" w:hint="eastAsia"/>
                <w:color w:val="000000"/>
                <w:kern w:val="0"/>
                <w:sz w:val="20"/>
                <w:szCs w:val="20"/>
                <w:lang w:bidi="ar"/>
              </w:rPr>
              <w:t>国产</w:t>
            </w:r>
          </w:p>
        </w:tc>
        <w:tc>
          <w:tcPr>
            <w:tcW w:w="938" w:type="dxa"/>
            <w:shd w:val="clear" w:color="auto" w:fill="FFFFFF"/>
            <w:vAlign w:val="center"/>
          </w:tcPr>
          <w:p w:rsidR="00350F15" w:rsidRPr="00350F15" w:rsidRDefault="00350F15" w:rsidP="00350F15">
            <w:pPr>
              <w:widowControl/>
              <w:jc w:val="center"/>
              <w:textAlignment w:val="center"/>
              <w:rPr>
                <w:rFonts w:ascii="宋体" w:eastAsia="宋体" w:hAnsi="宋体" w:cs="宋体"/>
                <w:color w:val="000000"/>
                <w:kern w:val="0"/>
                <w:sz w:val="20"/>
                <w:szCs w:val="20"/>
                <w:lang w:bidi="ar"/>
              </w:rPr>
            </w:pPr>
            <w:r w:rsidRPr="00350F15">
              <w:rPr>
                <w:rFonts w:ascii="宋体" w:eastAsia="宋体" w:hAnsi="宋体" w:cs="宋体" w:hint="eastAsia"/>
                <w:color w:val="000000"/>
                <w:kern w:val="0"/>
                <w:sz w:val="20"/>
                <w:szCs w:val="20"/>
                <w:lang w:bidi="ar"/>
              </w:rPr>
              <w:t>通用服务器</w:t>
            </w:r>
          </w:p>
        </w:tc>
      </w:tr>
      <w:tr w:rsidR="00350F15" w:rsidRPr="00350F15" w:rsidTr="006C5977">
        <w:trPr>
          <w:trHeight w:val="624"/>
        </w:trPr>
        <w:tc>
          <w:tcPr>
            <w:tcW w:w="789" w:type="dxa"/>
            <w:shd w:val="clear" w:color="auto" w:fill="FFFFFF"/>
            <w:vAlign w:val="center"/>
          </w:tcPr>
          <w:p w:rsidR="00350F15" w:rsidRPr="00350F15" w:rsidRDefault="00350F15" w:rsidP="00350F15">
            <w:pPr>
              <w:widowControl/>
              <w:jc w:val="center"/>
              <w:textAlignment w:val="center"/>
              <w:rPr>
                <w:rFonts w:ascii="宋体" w:eastAsia="宋体" w:hAnsi="宋体" w:cs="宋体"/>
                <w:color w:val="000000"/>
                <w:kern w:val="0"/>
                <w:sz w:val="20"/>
                <w:szCs w:val="20"/>
                <w:lang w:bidi="ar"/>
              </w:rPr>
            </w:pPr>
            <w:r w:rsidRPr="00350F15">
              <w:rPr>
                <w:rFonts w:ascii="宋体" w:eastAsia="宋体" w:hAnsi="宋体" w:cs="宋体" w:hint="eastAsia"/>
                <w:color w:val="000000"/>
                <w:kern w:val="0"/>
                <w:sz w:val="20"/>
                <w:szCs w:val="20"/>
                <w:lang w:bidi="ar"/>
              </w:rPr>
              <w:t>8</w:t>
            </w:r>
          </w:p>
        </w:tc>
        <w:tc>
          <w:tcPr>
            <w:tcW w:w="2499" w:type="dxa"/>
            <w:shd w:val="clear" w:color="auto" w:fill="FFFFFF"/>
            <w:vAlign w:val="center"/>
          </w:tcPr>
          <w:p w:rsidR="00350F15" w:rsidRPr="00350F15" w:rsidRDefault="00350F15" w:rsidP="00350F15">
            <w:pPr>
              <w:widowControl/>
              <w:jc w:val="left"/>
              <w:textAlignment w:val="center"/>
              <w:rPr>
                <w:rFonts w:ascii="宋体" w:eastAsia="宋体" w:hAnsi="宋体" w:cs="宋体"/>
                <w:color w:val="000000"/>
                <w:sz w:val="20"/>
                <w:szCs w:val="20"/>
              </w:rPr>
            </w:pPr>
            <w:r w:rsidRPr="00350F15">
              <w:rPr>
                <w:rFonts w:ascii="宋体" w:eastAsia="宋体" w:hAnsi="宋体" w:cs="宋体" w:hint="eastAsia"/>
                <w:color w:val="000000"/>
                <w:kern w:val="0"/>
                <w:sz w:val="20"/>
                <w:szCs w:val="20"/>
                <w:lang w:bidi="ar"/>
              </w:rPr>
              <w:t>并发计算服务器</w:t>
            </w:r>
          </w:p>
        </w:tc>
        <w:tc>
          <w:tcPr>
            <w:tcW w:w="1998" w:type="dxa"/>
            <w:shd w:val="clear" w:color="auto" w:fill="FFFFFF"/>
            <w:vAlign w:val="center"/>
          </w:tcPr>
          <w:p w:rsidR="00350F15" w:rsidRPr="00350F15" w:rsidRDefault="00350F15" w:rsidP="00350F15">
            <w:pPr>
              <w:widowControl/>
              <w:jc w:val="center"/>
              <w:textAlignment w:val="center"/>
              <w:rPr>
                <w:rFonts w:ascii="宋体" w:eastAsia="宋体" w:hAnsi="宋体" w:cs="宋体"/>
                <w:color w:val="000000"/>
                <w:sz w:val="20"/>
                <w:szCs w:val="20"/>
              </w:rPr>
            </w:pPr>
            <w:r w:rsidRPr="00350F15">
              <w:rPr>
                <w:rFonts w:ascii="宋体" w:eastAsia="宋体" w:hAnsi="宋体" w:cs="宋体" w:hint="eastAsia"/>
                <w:color w:val="000000"/>
                <w:sz w:val="20"/>
                <w:szCs w:val="20"/>
              </w:rPr>
              <w:t>否</w:t>
            </w:r>
          </w:p>
        </w:tc>
        <w:tc>
          <w:tcPr>
            <w:tcW w:w="1560" w:type="dxa"/>
            <w:shd w:val="clear" w:color="auto" w:fill="FFFFFF"/>
            <w:vAlign w:val="center"/>
          </w:tcPr>
          <w:p w:rsidR="00350F15" w:rsidRPr="00350F15" w:rsidRDefault="00350F15" w:rsidP="00350F15">
            <w:pPr>
              <w:widowControl/>
              <w:jc w:val="center"/>
              <w:textAlignment w:val="center"/>
              <w:rPr>
                <w:rFonts w:ascii="宋体" w:eastAsia="宋体" w:hAnsi="宋体" w:cs="宋体"/>
                <w:color w:val="000000"/>
                <w:sz w:val="20"/>
                <w:szCs w:val="20"/>
              </w:rPr>
            </w:pPr>
            <w:r w:rsidRPr="00350F15">
              <w:rPr>
                <w:rFonts w:ascii="宋体" w:eastAsia="宋体" w:hAnsi="宋体" w:cs="宋体" w:hint="eastAsia"/>
                <w:color w:val="000000"/>
                <w:kern w:val="0"/>
                <w:sz w:val="20"/>
                <w:szCs w:val="20"/>
                <w:lang w:bidi="ar"/>
              </w:rPr>
              <w:t>1</w:t>
            </w:r>
          </w:p>
        </w:tc>
        <w:tc>
          <w:tcPr>
            <w:tcW w:w="937" w:type="dxa"/>
            <w:shd w:val="clear" w:color="auto" w:fill="FFFFFF"/>
            <w:vAlign w:val="center"/>
          </w:tcPr>
          <w:p w:rsidR="00350F15" w:rsidRPr="00350F15" w:rsidRDefault="00350F15" w:rsidP="00350F15">
            <w:pPr>
              <w:widowControl/>
              <w:jc w:val="center"/>
              <w:textAlignment w:val="center"/>
              <w:rPr>
                <w:rFonts w:ascii="宋体" w:eastAsia="宋体" w:hAnsi="宋体" w:cs="宋体"/>
                <w:color w:val="000000"/>
                <w:kern w:val="0"/>
                <w:sz w:val="20"/>
                <w:szCs w:val="20"/>
                <w:lang w:bidi="ar"/>
              </w:rPr>
            </w:pPr>
            <w:r w:rsidRPr="00350F15">
              <w:rPr>
                <w:rFonts w:ascii="宋体" w:eastAsia="宋体" w:hAnsi="宋体" w:cs="宋体" w:hint="eastAsia"/>
                <w:color w:val="000000"/>
                <w:kern w:val="0"/>
                <w:sz w:val="20"/>
                <w:szCs w:val="20"/>
                <w:lang w:bidi="ar"/>
              </w:rPr>
              <w:t>国产</w:t>
            </w:r>
          </w:p>
        </w:tc>
        <w:tc>
          <w:tcPr>
            <w:tcW w:w="938" w:type="dxa"/>
            <w:shd w:val="clear" w:color="auto" w:fill="FFFFFF"/>
            <w:vAlign w:val="center"/>
          </w:tcPr>
          <w:p w:rsidR="00350F15" w:rsidRPr="00350F15" w:rsidRDefault="00350F15" w:rsidP="00350F15">
            <w:pPr>
              <w:widowControl/>
              <w:jc w:val="center"/>
              <w:textAlignment w:val="center"/>
              <w:rPr>
                <w:rFonts w:ascii="宋体" w:eastAsia="宋体" w:hAnsi="宋体" w:cs="宋体"/>
                <w:color w:val="000000"/>
                <w:kern w:val="0"/>
                <w:sz w:val="20"/>
                <w:szCs w:val="20"/>
                <w:lang w:bidi="ar"/>
              </w:rPr>
            </w:pPr>
            <w:r w:rsidRPr="00350F15">
              <w:rPr>
                <w:rFonts w:ascii="宋体" w:eastAsia="宋体" w:hAnsi="宋体" w:cs="宋体" w:hint="eastAsia"/>
                <w:color w:val="000000"/>
                <w:kern w:val="0"/>
                <w:sz w:val="20"/>
                <w:szCs w:val="20"/>
                <w:lang w:bidi="ar"/>
              </w:rPr>
              <w:t>通用服务器</w:t>
            </w:r>
          </w:p>
        </w:tc>
      </w:tr>
      <w:tr w:rsidR="00350F15" w:rsidRPr="00350F15" w:rsidTr="006C5977">
        <w:trPr>
          <w:trHeight w:val="624"/>
        </w:trPr>
        <w:tc>
          <w:tcPr>
            <w:tcW w:w="789" w:type="dxa"/>
            <w:shd w:val="clear" w:color="auto" w:fill="FFFFFF"/>
            <w:vAlign w:val="center"/>
          </w:tcPr>
          <w:p w:rsidR="00350F15" w:rsidRPr="00350F15" w:rsidRDefault="00350F15" w:rsidP="00350F15">
            <w:pPr>
              <w:widowControl/>
              <w:jc w:val="center"/>
              <w:textAlignment w:val="center"/>
              <w:rPr>
                <w:rFonts w:ascii="宋体" w:eastAsia="宋体" w:hAnsi="宋体" w:cs="宋体"/>
                <w:color w:val="000000"/>
                <w:kern w:val="0"/>
                <w:sz w:val="20"/>
                <w:szCs w:val="20"/>
                <w:lang w:bidi="ar"/>
              </w:rPr>
            </w:pPr>
            <w:r w:rsidRPr="00350F15">
              <w:rPr>
                <w:rFonts w:ascii="宋体" w:eastAsia="宋体" w:hAnsi="宋体" w:cs="宋体" w:hint="eastAsia"/>
                <w:color w:val="000000"/>
                <w:kern w:val="0"/>
                <w:sz w:val="20"/>
                <w:szCs w:val="20"/>
                <w:lang w:bidi="ar"/>
              </w:rPr>
              <w:t>9</w:t>
            </w:r>
          </w:p>
        </w:tc>
        <w:tc>
          <w:tcPr>
            <w:tcW w:w="2499" w:type="dxa"/>
            <w:shd w:val="clear" w:color="auto" w:fill="FFFFFF"/>
            <w:vAlign w:val="center"/>
          </w:tcPr>
          <w:p w:rsidR="00350F15" w:rsidRPr="00350F15" w:rsidRDefault="00350F15" w:rsidP="00350F15">
            <w:pPr>
              <w:widowControl/>
              <w:jc w:val="left"/>
              <w:textAlignment w:val="center"/>
              <w:rPr>
                <w:rFonts w:ascii="宋体" w:eastAsia="宋体" w:hAnsi="宋体" w:cs="宋体"/>
                <w:color w:val="000000"/>
                <w:sz w:val="20"/>
                <w:szCs w:val="20"/>
              </w:rPr>
            </w:pPr>
            <w:r w:rsidRPr="00350F15">
              <w:rPr>
                <w:rFonts w:ascii="宋体" w:eastAsia="宋体" w:hAnsi="宋体" w:cs="宋体" w:hint="eastAsia"/>
                <w:color w:val="000000"/>
                <w:kern w:val="0"/>
                <w:sz w:val="20"/>
                <w:szCs w:val="20"/>
                <w:lang w:bidi="ar"/>
              </w:rPr>
              <w:t>实时计算服务器</w:t>
            </w:r>
          </w:p>
        </w:tc>
        <w:tc>
          <w:tcPr>
            <w:tcW w:w="1998" w:type="dxa"/>
            <w:shd w:val="clear" w:color="auto" w:fill="FFFFFF"/>
            <w:vAlign w:val="center"/>
          </w:tcPr>
          <w:p w:rsidR="00350F15" w:rsidRPr="00350F15" w:rsidRDefault="00350F15" w:rsidP="00350F15">
            <w:pPr>
              <w:widowControl/>
              <w:jc w:val="center"/>
              <w:textAlignment w:val="center"/>
              <w:rPr>
                <w:rFonts w:ascii="宋体" w:eastAsia="宋体" w:hAnsi="宋体" w:cs="宋体"/>
                <w:color w:val="000000"/>
                <w:sz w:val="20"/>
                <w:szCs w:val="20"/>
              </w:rPr>
            </w:pPr>
            <w:r w:rsidRPr="00350F15">
              <w:rPr>
                <w:rFonts w:ascii="宋体" w:eastAsia="宋体" w:hAnsi="宋体" w:cs="宋体" w:hint="eastAsia"/>
                <w:color w:val="000000"/>
                <w:sz w:val="20"/>
                <w:szCs w:val="20"/>
              </w:rPr>
              <w:t>是</w:t>
            </w:r>
          </w:p>
        </w:tc>
        <w:tc>
          <w:tcPr>
            <w:tcW w:w="1560" w:type="dxa"/>
            <w:shd w:val="clear" w:color="auto" w:fill="FFFFFF"/>
            <w:vAlign w:val="center"/>
          </w:tcPr>
          <w:p w:rsidR="00350F15" w:rsidRPr="00350F15" w:rsidRDefault="00350F15" w:rsidP="00350F15">
            <w:pPr>
              <w:widowControl/>
              <w:jc w:val="center"/>
              <w:textAlignment w:val="center"/>
              <w:rPr>
                <w:rFonts w:ascii="宋体" w:eastAsia="宋体" w:hAnsi="宋体" w:cs="宋体"/>
                <w:color w:val="000000"/>
                <w:sz w:val="20"/>
                <w:szCs w:val="20"/>
              </w:rPr>
            </w:pPr>
            <w:r w:rsidRPr="00350F15">
              <w:rPr>
                <w:rFonts w:ascii="宋体" w:eastAsia="宋体" w:hAnsi="宋体" w:cs="宋体" w:hint="eastAsia"/>
                <w:color w:val="000000"/>
                <w:kern w:val="0"/>
                <w:sz w:val="20"/>
                <w:szCs w:val="20"/>
                <w:lang w:bidi="ar"/>
              </w:rPr>
              <w:t>1</w:t>
            </w:r>
          </w:p>
        </w:tc>
        <w:tc>
          <w:tcPr>
            <w:tcW w:w="937" w:type="dxa"/>
            <w:shd w:val="clear" w:color="auto" w:fill="FFFFFF"/>
            <w:vAlign w:val="center"/>
          </w:tcPr>
          <w:p w:rsidR="00350F15" w:rsidRPr="00350F15" w:rsidRDefault="00350F15" w:rsidP="00350F15">
            <w:pPr>
              <w:widowControl/>
              <w:jc w:val="center"/>
              <w:textAlignment w:val="center"/>
              <w:rPr>
                <w:rFonts w:ascii="宋体" w:eastAsia="宋体" w:hAnsi="宋体" w:cs="宋体"/>
                <w:color w:val="000000"/>
                <w:kern w:val="0"/>
                <w:sz w:val="20"/>
                <w:szCs w:val="20"/>
                <w:lang w:bidi="ar"/>
              </w:rPr>
            </w:pPr>
            <w:r w:rsidRPr="00350F15">
              <w:rPr>
                <w:rFonts w:ascii="宋体" w:eastAsia="宋体" w:hAnsi="宋体" w:cs="宋体" w:hint="eastAsia"/>
                <w:color w:val="000000"/>
                <w:kern w:val="0"/>
                <w:sz w:val="20"/>
                <w:szCs w:val="20"/>
                <w:lang w:bidi="ar"/>
              </w:rPr>
              <w:t>国产</w:t>
            </w:r>
          </w:p>
        </w:tc>
        <w:tc>
          <w:tcPr>
            <w:tcW w:w="938" w:type="dxa"/>
            <w:shd w:val="clear" w:color="auto" w:fill="FFFFFF"/>
            <w:vAlign w:val="center"/>
          </w:tcPr>
          <w:p w:rsidR="00350F15" w:rsidRPr="00350F15" w:rsidRDefault="00350F15" w:rsidP="00350F15">
            <w:pPr>
              <w:widowControl/>
              <w:jc w:val="center"/>
              <w:textAlignment w:val="center"/>
              <w:rPr>
                <w:rFonts w:ascii="宋体" w:eastAsia="宋体" w:hAnsi="宋体" w:cs="宋体"/>
                <w:color w:val="000000"/>
                <w:kern w:val="0"/>
                <w:sz w:val="20"/>
                <w:szCs w:val="20"/>
                <w:lang w:bidi="ar"/>
              </w:rPr>
            </w:pPr>
            <w:r w:rsidRPr="00350F15">
              <w:rPr>
                <w:rFonts w:ascii="宋体" w:eastAsia="宋体" w:hAnsi="宋体" w:cs="宋体" w:hint="eastAsia"/>
                <w:color w:val="000000"/>
                <w:kern w:val="0"/>
                <w:sz w:val="20"/>
                <w:szCs w:val="20"/>
                <w:lang w:bidi="ar"/>
              </w:rPr>
              <w:t>通用服务器</w:t>
            </w:r>
          </w:p>
        </w:tc>
      </w:tr>
      <w:tr w:rsidR="00350F15" w:rsidRPr="00350F15" w:rsidTr="006C5977">
        <w:trPr>
          <w:trHeight w:val="624"/>
        </w:trPr>
        <w:tc>
          <w:tcPr>
            <w:tcW w:w="789" w:type="dxa"/>
            <w:shd w:val="clear" w:color="auto" w:fill="FFFFFF"/>
            <w:vAlign w:val="center"/>
          </w:tcPr>
          <w:p w:rsidR="00350F15" w:rsidRPr="00350F15" w:rsidRDefault="00350F15" w:rsidP="00350F15">
            <w:pPr>
              <w:widowControl/>
              <w:jc w:val="center"/>
              <w:textAlignment w:val="center"/>
              <w:rPr>
                <w:rFonts w:ascii="宋体" w:eastAsia="宋体" w:hAnsi="宋体" w:cs="宋体"/>
                <w:color w:val="000000"/>
                <w:kern w:val="0"/>
                <w:sz w:val="20"/>
                <w:szCs w:val="20"/>
                <w:lang w:bidi="ar"/>
              </w:rPr>
            </w:pPr>
            <w:r w:rsidRPr="00350F15">
              <w:rPr>
                <w:rFonts w:ascii="宋体" w:eastAsia="宋体" w:hAnsi="宋体" w:cs="宋体" w:hint="eastAsia"/>
                <w:color w:val="000000"/>
                <w:kern w:val="0"/>
                <w:sz w:val="20"/>
                <w:szCs w:val="20"/>
                <w:lang w:bidi="ar"/>
              </w:rPr>
              <w:t>10</w:t>
            </w:r>
          </w:p>
        </w:tc>
        <w:tc>
          <w:tcPr>
            <w:tcW w:w="2499" w:type="dxa"/>
            <w:shd w:val="clear" w:color="auto" w:fill="FFFFFF"/>
            <w:vAlign w:val="center"/>
          </w:tcPr>
          <w:p w:rsidR="00350F15" w:rsidRPr="00350F15" w:rsidRDefault="00350F15" w:rsidP="00350F15">
            <w:pPr>
              <w:widowControl/>
              <w:jc w:val="left"/>
              <w:textAlignment w:val="center"/>
              <w:rPr>
                <w:rFonts w:ascii="宋体" w:eastAsia="宋体" w:hAnsi="宋体" w:cs="宋体"/>
                <w:color w:val="000000"/>
                <w:sz w:val="20"/>
                <w:szCs w:val="20"/>
              </w:rPr>
            </w:pPr>
            <w:r w:rsidRPr="00350F15">
              <w:rPr>
                <w:rFonts w:ascii="宋体" w:eastAsia="宋体" w:hAnsi="宋体" w:cs="宋体" w:hint="eastAsia"/>
                <w:color w:val="000000"/>
                <w:kern w:val="0"/>
                <w:sz w:val="20"/>
                <w:szCs w:val="20"/>
                <w:lang w:bidi="ar"/>
              </w:rPr>
              <w:t>离线计算服务器</w:t>
            </w:r>
          </w:p>
        </w:tc>
        <w:tc>
          <w:tcPr>
            <w:tcW w:w="1998" w:type="dxa"/>
            <w:shd w:val="clear" w:color="auto" w:fill="FFFFFF"/>
            <w:vAlign w:val="center"/>
          </w:tcPr>
          <w:p w:rsidR="00350F15" w:rsidRPr="00350F15" w:rsidRDefault="00350F15" w:rsidP="00350F15">
            <w:pPr>
              <w:widowControl/>
              <w:jc w:val="center"/>
              <w:textAlignment w:val="center"/>
              <w:rPr>
                <w:rFonts w:ascii="宋体" w:eastAsia="宋体" w:hAnsi="宋体" w:cs="宋体"/>
                <w:color w:val="000000"/>
                <w:sz w:val="20"/>
                <w:szCs w:val="20"/>
              </w:rPr>
            </w:pPr>
            <w:r w:rsidRPr="00350F15">
              <w:rPr>
                <w:rFonts w:ascii="宋体" w:eastAsia="宋体" w:hAnsi="宋体" w:cs="宋体" w:hint="eastAsia"/>
                <w:color w:val="000000"/>
                <w:sz w:val="20"/>
                <w:szCs w:val="20"/>
              </w:rPr>
              <w:t>否</w:t>
            </w:r>
          </w:p>
        </w:tc>
        <w:tc>
          <w:tcPr>
            <w:tcW w:w="1560" w:type="dxa"/>
            <w:shd w:val="clear" w:color="auto" w:fill="FFFFFF"/>
            <w:vAlign w:val="center"/>
          </w:tcPr>
          <w:p w:rsidR="00350F15" w:rsidRPr="00350F15" w:rsidRDefault="00350F15" w:rsidP="00350F15">
            <w:pPr>
              <w:widowControl/>
              <w:jc w:val="center"/>
              <w:textAlignment w:val="center"/>
              <w:rPr>
                <w:rFonts w:ascii="宋体" w:eastAsia="宋体" w:hAnsi="宋体" w:cs="宋体"/>
                <w:color w:val="000000"/>
                <w:sz w:val="20"/>
                <w:szCs w:val="20"/>
              </w:rPr>
            </w:pPr>
            <w:r w:rsidRPr="00350F15">
              <w:rPr>
                <w:rFonts w:ascii="宋体" w:eastAsia="宋体" w:hAnsi="宋体" w:cs="宋体" w:hint="eastAsia"/>
                <w:color w:val="000000"/>
                <w:kern w:val="0"/>
                <w:sz w:val="20"/>
                <w:szCs w:val="20"/>
                <w:lang w:bidi="ar"/>
              </w:rPr>
              <w:t>1</w:t>
            </w:r>
          </w:p>
        </w:tc>
        <w:tc>
          <w:tcPr>
            <w:tcW w:w="937" w:type="dxa"/>
            <w:shd w:val="clear" w:color="auto" w:fill="FFFFFF"/>
            <w:vAlign w:val="center"/>
          </w:tcPr>
          <w:p w:rsidR="00350F15" w:rsidRPr="00350F15" w:rsidRDefault="00350F15" w:rsidP="00350F15">
            <w:pPr>
              <w:widowControl/>
              <w:jc w:val="center"/>
              <w:textAlignment w:val="center"/>
              <w:rPr>
                <w:rFonts w:ascii="宋体" w:eastAsia="宋体" w:hAnsi="宋体" w:cs="宋体"/>
                <w:color w:val="000000"/>
                <w:kern w:val="0"/>
                <w:sz w:val="20"/>
                <w:szCs w:val="20"/>
                <w:lang w:bidi="ar"/>
              </w:rPr>
            </w:pPr>
            <w:r w:rsidRPr="00350F15">
              <w:rPr>
                <w:rFonts w:ascii="宋体" w:eastAsia="宋体" w:hAnsi="宋体" w:cs="宋体" w:hint="eastAsia"/>
                <w:color w:val="000000"/>
                <w:kern w:val="0"/>
                <w:sz w:val="20"/>
                <w:szCs w:val="20"/>
                <w:lang w:bidi="ar"/>
              </w:rPr>
              <w:t>国产</w:t>
            </w:r>
          </w:p>
        </w:tc>
        <w:tc>
          <w:tcPr>
            <w:tcW w:w="938" w:type="dxa"/>
            <w:shd w:val="clear" w:color="auto" w:fill="FFFFFF"/>
            <w:vAlign w:val="center"/>
          </w:tcPr>
          <w:p w:rsidR="00350F15" w:rsidRPr="00350F15" w:rsidRDefault="00350F15" w:rsidP="00350F15">
            <w:pPr>
              <w:widowControl/>
              <w:jc w:val="center"/>
              <w:textAlignment w:val="center"/>
              <w:rPr>
                <w:rFonts w:ascii="宋体" w:eastAsia="宋体" w:hAnsi="宋体" w:cs="宋体"/>
                <w:color w:val="000000"/>
                <w:kern w:val="0"/>
                <w:sz w:val="20"/>
                <w:szCs w:val="20"/>
                <w:lang w:bidi="ar"/>
              </w:rPr>
            </w:pPr>
            <w:r w:rsidRPr="00350F15">
              <w:rPr>
                <w:rFonts w:ascii="宋体" w:eastAsia="宋体" w:hAnsi="宋体" w:cs="宋体" w:hint="eastAsia"/>
                <w:color w:val="000000"/>
                <w:kern w:val="0"/>
                <w:sz w:val="20"/>
                <w:szCs w:val="20"/>
                <w:lang w:bidi="ar"/>
              </w:rPr>
              <w:t>通用服务器</w:t>
            </w:r>
          </w:p>
        </w:tc>
      </w:tr>
      <w:tr w:rsidR="00350F15" w:rsidRPr="00350F15" w:rsidTr="006C5977">
        <w:trPr>
          <w:trHeight w:val="624"/>
        </w:trPr>
        <w:tc>
          <w:tcPr>
            <w:tcW w:w="789" w:type="dxa"/>
            <w:shd w:val="clear" w:color="auto" w:fill="FFFFFF"/>
            <w:vAlign w:val="center"/>
          </w:tcPr>
          <w:p w:rsidR="00350F15" w:rsidRPr="00350F15" w:rsidRDefault="00350F15" w:rsidP="00350F15">
            <w:pPr>
              <w:widowControl/>
              <w:jc w:val="center"/>
              <w:textAlignment w:val="center"/>
              <w:rPr>
                <w:rFonts w:ascii="宋体" w:eastAsia="宋体" w:hAnsi="宋体" w:cs="宋体"/>
                <w:color w:val="000000"/>
                <w:kern w:val="0"/>
                <w:sz w:val="20"/>
                <w:szCs w:val="20"/>
                <w:lang w:bidi="ar"/>
              </w:rPr>
            </w:pPr>
            <w:r w:rsidRPr="00350F15">
              <w:rPr>
                <w:rFonts w:ascii="宋体" w:eastAsia="宋体" w:hAnsi="宋体" w:cs="宋体" w:hint="eastAsia"/>
                <w:color w:val="000000"/>
                <w:kern w:val="0"/>
                <w:sz w:val="20"/>
                <w:szCs w:val="20"/>
                <w:lang w:bidi="ar"/>
              </w:rPr>
              <w:t>11</w:t>
            </w:r>
          </w:p>
        </w:tc>
        <w:tc>
          <w:tcPr>
            <w:tcW w:w="2499" w:type="dxa"/>
            <w:shd w:val="clear" w:color="auto" w:fill="FFFFFF"/>
            <w:vAlign w:val="center"/>
          </w:tcPr>
          <w:p w:rsidR="00350F15" w:rsidRPr="00350F15" w:rsidRDefault="00350F15" w:rsidP="00350F15">
            <w:pPr>
              <w:widowControl/>
              <w:jc w:val="left"/>
              <w:textAlignment w:val="center"/>
              <w:rPr>
                <w:rFonts w:ascii="宋体" w:eastAsia="宋体" w:hAnsi="宋体" w:cs="宋体"/>
                <w:color w:val="000000"/>
                <w:sz w:val="20"/>
                <w:szCs w:val="20"/>
              </w:rPr>
            </w:pPr>
            <w:r w:rsidRPr="00350F15">
              <w:rPr>
                <w:rFonts w:ascii="宋体" w:eastAsia="宋体" w:hAnsi="宋体" w:cs="宋体" w:hint="eastAsia"/>
                <w:color w:val="000000"/>
                <w:kern w:val="0"/>
                <w:sz w:val="20"/>
                <w:szCs w:val="20"/>
                <w:lang w:bidi="ar"/>
              </w:rPr>
              <w:t>共享应用服务器</w:t>
            </w:r>
          </w:p>
        </w:tc>
        <w:tc>
          <w:tcPr>
            <w:tcW w:w="1998" w:type="dxa"/>
            <w:shd w:val="clear" w:color="auto" w:fill="FFFFFF"/>
            <w:vAlign w:val="center"/>
          </w:tcPr>
          <w:p w:rsidR="00350F15" w:rsidRPr="00350F15" w:rsidRDefault="00350F15" w:rsidP="00350F15">
            <w:pPr>
              <w:widowControl/>
              <w:jc w:val="center"/>
              <w:textAlignment w:val="center"/>
              <w:rPr>
                <w:rFonts w:ascii="宋体" w:eastAsia="宋体" w:hAnsi="宋体" w:cs="宋体"/>
                <w:color w:val="000000"/>
                <w:sz w:val="20"/>
                <w:szCs w:val="20"/>
              </w:rPr>
            </w:pPr>
            <w:r w:rsidRPr="00350F15">
              <w:rPr>
                <w:rFonts w:ascii="宋体" w:eastAsia="宋体" w:hAnsi="宋体" w:cs="宋体" w:hint="eastAsia"/>
                <w:color w:val="000000"/>
                <w:sz w:val="20"/>
                <w:szCs w:val="20"/>
              </w:rPr>
              <w:t>否</w:t>
            </w:r>
          </w:p>
        </w:tc>
        <w:tc>
          <w:tcPr>
            <w:tcW w:w="1560" w:type="dxa"/>
            <w:shd w:val="clear" w:color="auto" w:fill="FFFFFF"/>
            <w:vAlign w:val="center"/>
          </w:tcPr>
          <w:p w:rsidR="00350F15" w:rsidRPr="00350F15" w:rsidRDefault="00350F15" w:rsidP="00350F15">
            <w:pPr>
              <w:widowControl/>
              <w:jc w:val="center"/>
              <w:textAlignment w:val="center"/>
              <w:rPr>
                <w:rFonts w:ascii="宋体" w:eastAsia="宋体" w:hAnsi="宋体" w:cs="宋体"/>
                <w:color w:val="000000"/>
                <w:sz w:val="20"/>
                <w:szCs w:val="20"/>
              </w:rPr>
            </w:pPr>
            <w:r w:rsidRPr="00350F15">
              <w:rPr>
                <w:rFonts w:ascii="宋体" w:eastAsia="宋体" w:hAnsi="宋体" w:cs="宋体" w:hint="eastAsia"/>
                <w:color w:val="000000"/>
                <w:kern w:val="0"/>
                <w:sz w:val="20"/>
                <w:szCs w:val="20"/>
                <w:lang w:bidi="ar"/>
              </w:rPr>
              <w:t>1</w:t>
            </w:r>
          </w:p>
        </w:tc>
        <w:tc>
          <w:tcPr>
            <w:tcW w:w="937" w:type="dxa"/>
            <w:shd w:val="clear" w:color="auto" w:fill="FFFFFF"/>
            <w:vAlign w:val="center"/>
          </w:tcPr>
          <w:p w:rsidR="00350F15" w:rsidRPr="00350F15" w:rsidRDefault="00350F15" w:rsidP="00350F15">
            <w:pPr>
              <w:widowControl/>
              <w:jc w:val="center"/>
              <w:textAlignment w:val="center"/>
              <w:rPr>
                <w:rFonts w:ascii="宋体" w:eastAsia="宋体" w:hAnsi="宋体" w:cs="宋体"/>
                <w:color w:val="000000"/>
                <w:kern w:val="0"/>
                <w:sz w:val="20"/>
                <w:szCs w:val="20"/>
                <w:lang w:bidi="ar"/>
              </w:rPr>
            </w:pPr>
            <w:r w:rsidRPr="00350F15">
              <w:rPr>
                <w:rFonts w:ascii="宋体" w:eastAsia="宋体" w:hAnsi="宋体" w:cs="宋体" w:hint="eastAsia"/>
                <w:color w:val="000000"/>
                <w:kern w:val="0"/>
                <w:sz w:val="20"/>
                <w:szCs w:val="20"/>
                <w:lang w:bidi="ar"/>
              </w:rPr>
              <w:t>国产</w:t>
            </w:r>
          </w:p>
        </w:tc>
        <w:tc>
          <w:tcPr>
            <w:tcW w:w="938" w:type="dxa"/>
            <w:shd w:val="clear" w:color="auto" w:fill="FFFFFF"/>
            <w:vAlign w:val="center"/>
          </w:tcPr>
          <w:p w:rsidR="00350F15" w:rsidRPr="00350F15" w:rsidRDefault="00350F15" w:rsidP="00350F15">
            <w:pPr>
              <w:widowControl/>
              <w:jc w:val="center"/>
              <w:textAlignment w:val="center"/>
              <w:rPr>
                <w:rFonts w:ascii="宋体" w:eastAsia="宋体" w:hAnsi="宋体" w:cs="宋体"/>
                <w:color w:val="000000"/>
                <w:kern w:val="0"/>
                <w:sz w:val="20"/>
                <w:szCs w:val="20"/>
                <w:lang w:bidi="ar"/>
              </w:rPr>
            </w:pPr>
            <w:r w:rsidRPr="00350F15">
              <w:rPr>
                <w:rFonts w:ascii="宋体" w:eastAsia="宋体" w:hAnsi="宋体" w:cs="宋体" w:hint="eastAsia"/>
                <w:color w:val="000000"/>
                <w:kern w:val="0"/>
                <w:sz w:val="20"/>
                <w:szCs w:val="20"/>
                <w:lang w:bidi="ar"/>
              </w:rPr>
              <w:t>通用服务器</w:t>
            </w:r>
          </w:p>
        </w:tc>
      </w:tr>
      <w:tr w:rsidR="00350F15" w:rsidRPr="00350F15" w:rsidTr="006C5977">
        <w:trPr>
          <w:trHeight w:val="624"/>
        </w:trPr>
        <w:tc>
          <w:tcPr>
            <w:tcW w:w="789" w:type="dxa"/>
            <w:shd w:val="clear" w:color="auto" w:fill="FFFFFF"/>
            <w:vAlign w:val="center"/>
          </w:tcPr>
          <w:p w:rsidR="00350F15" w:rsidRPr="00350F15" w:rsidRDefault="00350F15" w:rsidP="00350F15">
            <w:pPr>
              <w:widowControl/>
              <w:jc w:val="center"/>
              <w:textAlignment w:val="center"/>
              <w:rPr>
                <w:rFonts w:ascii="宋体" w:eastAsia="宋体" w:hAnsi="宋体" w:cs="宋体"/>
                <w:color w:val="000000"/>
                <w:kern w:val="0"/>
                <w:sz w:val="20"/>
                <w:szCs w:val="20"/>
                <w:lang w:bidi="ar"/>
              </w:rPr>
            </w:pPr>
            <w:r w:rsidRPr="00350F15">
              <w:rPr>
                <w:rFonts w:ascii="宋体" w:eastAsia="宋体" w:hAnsi="宋体" w:cs="宋体" w:hint="eastAsia"/>
                <w:color w:val="000000"/>
                <w:kern w:val="0"/>
                <w:sz w:val="20"/>
                <w:szCs w:val="20"/>
                <w:lang w:bidi="ar"/>
              </w:rPr>
              <w:t>12</w:t>
            </w:r>
          </w:p>
        </w:tc>
        <w:tc>
          <w:tcPr>
            <w:tcW w:w="2499" w:type="dxa"/>
            <w:shd w:val="clear" w:color="auto" w:fill="FFFFFF"/>
            <w:vAlign w:val="center"/>
          </w:tcPr>
          <w:p w:rsidR="00350F15" w:rsidRPr="00350F15" w:rsidRDefault="00350F15" w:rsidP="00350F15">
            <w:pPr>
              <w:widowControl/>
              <w:jc w:val="left"/>
              <w:textAlignment w:val="center"/>
              <w:rPr>
                <w:rFonts w:ascii="宋体" w:eastAsia="宋体" w:hAnsi="宋体" w:cs="宋体"/>
                <w:color w:val="000000"/>
                <w:sz w:val="20"/>
                <w:szCs w:val="20"/>
              </w:rPr>
            </w:pPr>
            <w:r w:rsidRPr="00350F15">
              <w:rPr>
                <w:rFonts w:ascii="宋体" w:eastAsia="宋体" w:hAnsi="宋体" w:cs="宋体" w:hint="eastAsia"/>
                <w:color w:val="000000"/>
                <w:kern w:val="0"/>
                <w:sz w:val="20"/>
                <w:szCs w:val="20"/>
                <w:lang w:bidi="ar"/>
              </w:rPr>
              <w:t>管理节点服务器</w:t>
            </w:r>
          </w:p>
        </w:tc>
        <w:tc>
          <w:tcPr>
            <w:tcW w:w="1998" w:type="dxa"/>
            <w:shd w:val="clear" w:color="auto" w:fill="FFFFFF"/>
            <w:vAlign w:val="center"/>
          </w:tcPr>
          <w:p w:rsidR="00350F15" w:rsidRPr="00350F15" w:rsidRDefault="00350F15" w:rsidP="00350F15">
            <w:pPr>
              <w:widowControl/>
              <w:jc w:val="center"/>
              <w:textAlignment w:val="center"/>
              <w:rPr>
                <w:rFonts w:ascii="宋体" w:eastAsia="宋体" w:hAnsi="宋体" w:cs="宋体"/>
                <w:color w:val="000000"/>
                <w:sz w:val="20"/>
                <w:szCs w:val="20"/>
              </w:rPr>
            </w:pPr>
            <w:r w:rsidRPr="00350F15">
              <w:rPr>
                <w:rFonts w:ascii="宋体" w:eastAsia="宋体" w:hAnsi="宋体" w:cs="宋体" w:hint="eastAsia"/>
                <w:color w:val="000000"/>
                <w:sz w:val="20"/>
                <w:szCs w:val="20"/>
              </w:rPr>
              <w:t>否</w:t>
            </w:r>
          </w:p>
        </w:tc>
        <w:tc>
          <w:tcPr>
            <w:tcW w:w="1560" w:type="dxa"/>
            <w:shd w:val="clear" w:color="auto" w:fill="FFFFFF"/>
            <w:vAlign w:val="center"/>
          </w:tcPr>
          <w:p w:rsidR="00350F15" w:rsidRPr="00350F15" w:rsidRDefault="00350F15" w:rsidP="00350F15">
            <w:pPr>
              <w:widowControl/>
              <w:jc w:val="center"/>
              <w:textAlignment w:val="center"/>
              <w:rPr>
                <w:rFonts w:ascii="宋体" w:eastAsia="宋体" w:hAnsi="宋体" w:cs="宋体"/>
                <w:color w:val="000000"/>
                <w:sz w:val="20"/>
                <w:szCs w:val="20"/>
              </w:rPr>
            </w:pPr>
            <w:r w:rsidRPr="00350F15">
              <w:rPr>
                <w:rFonts w:ascii="宋体" w:eastAsia="宋体" w:hAnsi="宋体" w:cs="宋体" w:hint="eastAsia"/>
                <w:color w:val="000000"/>
                <w:kern w:val="0"/>
                <w:sz w:val="20"/>
                <w:szCs w:val="20"/>
                <w:lang w:bidi="ar"/>
              </w:rPr>
              <w:t>1</w:t>
            </w:r>
          </w:p>
        </w:tc>
        <w:tc>
          <w:tcPr>
            <w:tcW w:w="937" w:type="dxa"/>
            <w:shd w:val="clear" w:color="auto" w:fill="FFFFFF"/>
            <w:vAlign w:val="center"/>
          </w:tcPr>
          <w:p w:rsidR="00350F15" w:rsidRPr="00350F15" w:rsidRDefault="00350F15" w:rsidP="00350F15">
            <w:pPr>
              <w:widowControl/>
              <w:jc w:val="center"/>
              <w:textAlignment w:val="center"/>
              <w:rPr>
                <w:rFonts w:ascii="宋体" w:eastAsia="宋体" w:hAnsi="宋体" w:cs="宋体"/>
                <w:color w:val="000000"/>
                <w:kern w:val="0"/>
                <w:sz w:val="20"/>
                <w:szCs w:val="20"/>
                <w:lang w:bidi="ar"/>
              </w:rPr>
            </w:pPr>
            <w:r w:rsidRPr="00350F15">
              <w:rPr>
                <w:rFonts w:ascii="宋体" w:eastAsia="宋体" w:hAnsi="宋体" w:cs="宋体" w:hint="eastAsia"/>
                <w:color w:val="000000"/>
                <w:kern w:val="0"/>
                <w:sz w:val="20"/>
                <w:szCs w:val="20"/>
                <w:lang w:bidi="ar"/>
              </w:rPr>
              <w:t>国产</w:t>
            </w:r>
          </w:p>
        </w:tc>
        <w:tc>
          <w:tcPr>
            <w:tcW w:w="938" w:type="dxa"/>
            <w:shd w:val="clear" w:color="auto" w:fill="FFFFFF"/>
            <w:vAlign w:val="center"/>
          </w:tcPr>
          <w:p w:rsidR="00350F15" w:rsidRPr="00350F15" w:rsidRDefault="00350F15" w:rsidP="00350F15">
            <w:pPr>
              <w:widowControl/>
              <w:jc w:val="center"/>
              <w:textAlignment w:val="center"/>
              <w:rPr>
                <w:rFonts w:ascii="宋体" w:eastAsia="宋体" w:hAnsi="宋体" w:cs="宋体"/>
                <w:color w:val="000000"/>
                <w:kern w:val="0"/>
                <w:sz w:val="20"/>
                <w:szCs w:val="20"/>
                <w:lang w:bidi="ar"/>
              </w:rPr>
            </w:pPr>
            <w:r w:rsidRPr="00350F15">
              <w:rPr>
                <w:rFonts w:ascii="宋体" w:eastAsia="宋体" w:hAnsi="宋体" w:cs="宋体" w:hint="eastAsia"/>
                <w:color w:val="000000"/>
                <w:kern w:val="0"/>
                <w:sz w:val="20"/>
                <w:szCs w:val="20"/>
                <w:lang w:bidi="ar"/>
              </w:rPr>
              <w:t>通用服务器</w:t>
            </w:r>
          </w:p>
        </w:tc>
      </w:tr>
    </w:tbl>
    <w:p w:rsidR="00350F15" w:rsidRPr="00350F15" w:rsidRDefault="00350F15" w:rsidP="00350F15">
      <w:pPr>
        <w:spacing w:line="360" w:lineRule="auto"/>
        <w:contextualSpacing/>
        <w:rPr>
          <w:rFonts w:ascii="Times New Roman" w:eastAsia="宋体" w:hAnsi="Times New Roman" w:cs="Times New Roman"/>
          <w:bCs/>
          <w:sz w:val="24"/>
          <w:szCs w:val="24"/>
        </w:rPr>
      </w:pPr>
      <w:r w:rsidRPr="00350F15">
        <w:rPr>
          <w:rFonts w:ascii="Times New Roman" w:eastAsia="宋体" w:hAnsi="Times New Roman" w:cs="Times New Roman" w:hint="eastAsia"/>
          <w:bCs/>
          <w:sz w:val="24"/>
          <w:szCs w:val="24"/>
        </w:rPr>
        <w:t>1.1.</w:t>
      </w:r>
      <w:r w:rsidRPr="00350F15">
        <w:rPr>
          <w:rFonts w:ascii="Times New Roman" w:eastAsia="宋体" w:hAnsi="Times New Roman" w:cs="Times New Roman"/>
          <w:bCs/>
          <w:sz w:val="24"/>
          <w:szCs w:val="24"/>
        </w:rPr>
        <w:t xml:space="preserve">2. </w:t>
      </w:r>
      <w:r w:rsidRPr="00350F15">
        <w:rPr>
          <w:rFonts w:ascii="Times New Roman" w:eastAsia="宋体" w:hAnsi="Times New Roman" w:cs="Times New Roman"/>
          <w:bCs/>
          <w:sz w:val="24"/>
          <w:szCs w:val="24"/>
        </w:rPr>
        <w:t>项目背景</w:t>
      </w:r>
      <w:r w:rsidRPr="00350F15">
        <w:rPr>
          <w:rFonts w:ascii="Times New Roman" w:eastAsia="宋体" w:hAnsi="Times New Roman" w:cs="Times New Roman"/>
          <w:bCs/>
          <w:sz w:val="24"/>
          <w:szCs w:val="24"/>
        </w:rPr>
        <w:t>/</w:t>
      </w:r>
      <w:r w:rsidRPr="00350F15">
        <w:rPr>
          <w:rFonts w:ascii="Times New Roman" w:eastAsia="宋体" w:hAnsi="Times New Roman" w:cs="Times New Roman"/>
          <w:bCs/>
          <w:sz w:val="24"/>
          <w:szCs w:val="24"/>
        </w:rPr>
        <w:t>项目概述</w:t>
      </w:r>
    </w:p>
    <w:p w:rsidR="00350F15" w:rsidRPr="00350F15" w:rsidRDefault="00350F15" w:rsidP="00350F15">
      <w:pPr>
        <w:widowControl/>
        <w:spacing w:line="360" w:lineRule="auto"/>
        <w:ind w:firstLineChars="200" w:firstLine="480"/>
        <w:jc w:val="left"/>
        <w:rPr>
          <w:rFonts w:ascii="宋体" w:eastAsia="宋体" w:hAnsi="宋体" w:cs="宋体"/>
          <w:sz w:val="24"/>
          <w:szCs w:val="24"/>
        </w:rPr>
      </w:pPr>
      <w:r w:rsidRPr="00350F15">
        <w:rPr>
          <w:rFonts w:ascii="宋体" w:eastAsia="宋体" w:hAnsi="宋体" w:cs="宋体" w:hint="eastAsia"/>
          <w:color w:val="000000"/>
          <w:kern w:val="0"/>
          <w:sz w:val="24"/>
          <w:szCs w:val="24"/>
          <w:lang w:bidi="ar"/>
        </w:rPr>
        <w:t>随着心血管疾病及共患病的患病率持续上升，传统的诊疗模式和资源配置面临巨大压力，亟需通过创新的技术手段提升医疗服务效率和质量。然而，当前我国在医疗数据采集、存储和共享方面仍存在数据分散、信息孤岛等问题，严重制约了医疗资源的优化配置和跨学科研究的深入开展。建立一个覆盖全</w:t>
      </w:r>
      <w:r w:rsidRPr="00350F15">
        <w:rPr>
          <w:rFonts w:ascii="宋体" w:eastAsia="宋体" w:hAnsi="宋体" w:cs="宋体" w:hint="eastAsia"/>
          <w:color w:val="000000"/>
          <w:kern w:val="0"/>
          <w:sz w:val="24"/>
          <w:szCs w:val="24"/>
          <w:lang w:bidi="ar"/>
        </w:rPr>
        <w:lastRenderedPageBreak/>
        <w:t>国、支持异构数据接入的大数据平台，能够有效解决这一问题，促进数据共享与应用，为心血管疾病及共患病的精准诊疗和预防提供强有力的基础能力。</w:t>
      </w:r>
    </w:p>
    <w:p w:rsidR="00350F15" w:rsidRPr="00350F15" w:rsidRDefault="00350F15" w:rsidP="00350F15">
      <w:pPr>
        <w:keepNext/>
        <w:keepLines/>
        <w:autoSpaceDE w:val="0"/>
        <w:autoSpaceDN w:val="0"/>
        <w:adjustRightInd w:val="0"/>
        <w:spacing w:before="360" w:after="120" w:line="360" w:lineRule="auto"/>
        <w:contextualSpacing/>
        <w:jc w:val="left"/>
        <w:outlineLvl w:val="2"/>
        <w:rPr>
          <w:rFonts w:ascii="宋体" w:eastAsia="宋体" w:hAnsi="宋体" w:cs="宋体"/>
          <w:b/>
          <w:kern w:val="0"/>
          <w:sz w:val="24"/>
          <w:szCs w:val="20"/>
        </w:rPr>
      </w:pPr>
      <w:r w:rsidRPr="00350F15">
        <w:rPr>
          <w:rFonts w:ascii="宋体" w:eastAsia="宋体" w:hAnsi="宋体" w:cs="宋体" w:hint="eastAsia"/>
          <w:b/>
          <w:kern w:val="0"/>
          <w:sz w:val="24"/>
          <w:szCs w:val="20"/>
        </w:rPr>
        <w:t>1.2、</w:t>
      </w:r>
      <w:r w:rsidRPr="00350F15">
        <w:rPr>
          <w:rFonts w:ascii="宋体" w:eastAsia="宋体" w:hAnsi="宋体" w:cs="宋体"/>
          <w:b/>
          <w:kern w:val="0"/>
          <w:sz w:val="24"/>
          <w:szCs w:val="20"/>
        </w:rPr>
        <w:t>商务要求</w:t>
      </w:r>
    </w:p>
    <w:p w:rsidR="00350F15" w:rsidRPr="00350F15" w:rsidRDefault="00350F15" w:rsidP="00350F15">
      <w:pPr>
        <w:spacing w:line="360" w:lineRule="auto"/>
        <w:contextualSpacing/>
        <w:rPr>
          <w:rFonts w:ascii="Times New Roman" w:eastAsia="宋体" w:hAnsi="Times New Roman" w:cs="Times New Roman"/>
          <w:i/>
          <w:sz w:val="24"/>
          <w:szCs w:val="24"/>
        </w:rPr>
      </w:pPr>
      <w:r w:rsidRPr="00350F15">
        <w:rPr>
          <w:rFonts w:ascii="Times New Roman" w:eastAsia="宋体" w:hAnsi="Times New Roman" w:cs="Times New Roman"/>
          <w:sz w:val="24"/>
          <w:szCs w:val="24"/>
        </w:rPr>
        <w:t xml:space="preserve">1. </w:t>
      </w:r>
      <w:r w:rsidRPr="00350F15">
        <w:rPr>
          <w:rFonts w:ascii="Times New Roman" w:eastAsia="宋体" w:hAnsi="Times New Roman" w:cs="Times New Roman"/>
          <w:sz w:val="24"/>
          <w:szCs w:val="24"/>
        </w:rPr>
        <w:t>交付（实施）的时间（期限）和地点（范围）</w:t>
      </w:r>
    </w:p>
    <w:p w:rsidR="00350F15" w:rsidRPr="00350F15" w:rsidRDefault="00350F15" w:rsidP="00350F15">
      <w:pPr>
        <w:spacing w:line="360" w:lineRule="auto"/>
        <w:contextualSpacing/>
        <w:rPr>
          <w:rFonts w:ascii="Times New Roman" w:eastAsia="宋体" w:hAnsi="Times New Roman" w:cs="Times New Roman"/>
          <w:iCs/>
          <w:sz w:val="24"/>
          <w:szCs w:val="24"/>
        </w:rPr>
      </w:pPr>
      <w:r w:rsidRPr="00350F15">
        <w:rPr>
          <w:rFonts w:ascii="Times New Roman" w:eastAsia="宋体" w:hAnsi="Times New Roman" w:cs="Times New Roman" w:hint="eastAsia"/>
          <w:iCs/>
          <w:sz w:val="24"/>
          <w:szCs w:val="24"/>
        </w:rPr>
        <w:t>交付时间：</w:t>
      </w:r>
      <w:r w:rsidRPr="00350F15">
        <w:rPr>
          <w:rFonts w:ascii="Times New Roman" w:eastAsia="宋体" w:hAnsi="Times New Roman" w:cs="Times New Roman" w:hint="eastAsia"/>
          <w:bCs/>
          <w:sz w:val="24"/>
          <w:szCs w:val="24"/>
        </w:rPr>
        <w:t>签订合同后【</w:t>
      </w:r>
      <w:r w:rsidRPr="00350F15">
        <w:rPr>
          <w:rFonts w:ascii="Times New Roman" w:eastAsia="宋体" w:hAnsi="Times New Roman" w:cs="Times New Roman" w:hint="eastAsia"/>
          <w:bCs/>
          <w:sz w:val="24"/>
          <w:szCs w:val="24"/>
        </w:rPr>
        <w:t>30</w:t>
      </w:r>
      <w:r w:rsidRPr="00350F15">
        <w:rPr>
          <w:rFonts w:ascii="Times New Roman" w:eastAsia="宋体" w:hAnsi="Times New Roman" w:cs="Times New Roman" w:hint="eastAsia"/>
          <w:bCs/>
          <w:sz w:val="24"/>
          <w:szCs w:val="24"/>
        </w:rPr>
        <w:t>】天内</w:t>
      </w:r>
      <w:r w:rsidRPr="00350F15">
        <w:rPr>
          <w:rFonts w:ascii="Times New Roman" w:eastAsia="宋体" w:hAnsi="Times New Roman" w:cs="Times New Roman"/>
          <w:bCs/>
          <w:sz w:val="24"/>
          <w:szCs w:val="24"/>
        </w:rPr>
        <w:t>，完成所有设备的交付、安装调试及验收</w:t>
      </w:r>
    </w:p>
    <w:p w:rsidR="00350F15" w:rsidRPr="00350F15" w:rsidRDefault="00350F15" w:rsidP="00350F15">
      <w:pPr>
        <w:spacing w:line="360" w:lineRule="auto"/>
        <w:jc w:val="left"/>
        <w:rPr>
          <w:rFonts w:ascii="Times New Roman" w:eastAsia="宋体" w:hAnsi="Times New Roman" w:cs="Times New Roman"/>
          <w:sz w:val="24"/>
          <w:szCs w:val="24"/>
        </w:rPr>
      </w:pPr>
      <w:r w:rsidRPr="00350F15">
        <w:rPr>
          <w:rFonts w:ascii="Times New Roman" w:eastAsia="宋体" w:hAnsi="Times New Roman" w:cs="Times New Roman" w:hint="eastAsia"/>
          <w:sz w:val="24"/>
          <w:szCs w:val="24"/>
        </w:rPr>
        <w:t>交付地点：</w:t>
      </w:r>
      <w:r w:rsidRPr="00350F15">
        <w:rPr>
          <w:rFonts w:ascii="宋体" w:eastAsia="宋体" w:hAnsi="宋体" w:cs="宋体" w:hint="eastAsia"/>
          <w:color w:val="000000"/>
          <w:sz w:val="24"/>
          <w:szCs w:val="24"/>
        </w:rPr>
        <w:t>首都医科大学附属北京安贞医院</w:t>
      </w:r>
    </w:p>
    <w:p w:rsidR="00350F15" w:rsidRPr="00350F15" w:rsidRDefault="00350F15" w:rsidP="00350F15">
      <w:pPr>
        <w:rPr>
          <w:rFonts w:ascii="Times New Roman" w:eastAsia="宋体" w:hAnsi="Times New Roman" w:cs="Times New Roman"/>
          <w:szCs w:val="24"/>
        </w:rPr>
      </w:pPr>
    </w:p>
    <w:p w:rsidR="00350F15" w:rsidRPr="00350F15" w:rsidRDefault="00350F15" w:rsidP="00350F15">
      <w:pPr>
        <w:spacing w:line="360" w:lineRule="auto"/>
        <w:contextualSpacing/>
        <w:rPr>
          <w:rFonts w:ascii="Times New Roman" w:eastAsia="宋体" w:hAnsi="Times New Roman" w:cs="Times New Roman"/>
          <w:sz w:val="24"/>
          <w:szCs w:val="24"/>
        </w:rPr>
      </w:pPr>
      <w:r w:rsidRPr="00350F15">
        <w:rPr>
          <w:rFonts w:ascii="Times New Roman" w:eastAsia="宋体" w:hAnsi="Times New Roman" w:cs="Times New Roman"/>
          <w:sz w:val="24"/>
          <w:szCs w:val="24"/>
        </w:rPr>
        <w:t xml:space="preserve">2. </w:t>
      </w:r>
      <w:r w:rsidRPr="00350F15">
        <w:rPr>
          <w:rFonts w:ascii="Times New Roman" w:eastAsia="宋体" w:hAnsi="Times New Roman" w:cs="Times New Roman"/>
          <w:sz w:val="24"/>
          <w:szCs w:val="24"/>
        </w:rPr>
        <w:t>付款条件（进度和方式）</w:t>
      </w:r>
    </w:p>
    <w:p w:rsidR="00350F15" w:rsidRPr="00350F15" w:rsidRDefault="00350F15" w:rsidP="00350F15">
      <w:pPr>
        <w:snapToGrid w:val="0"/>
        <w:spacing w:line="360" w:lineRule="auto"/>
        <w:rPr>
          <w:rFonts w:ascii="宋体" w:eastAsia="宋体" w:hAnsi="宋体" w:cs="Times New Roman"/>
          <w:color w:val="000000"/>
          <w:kern w:val="0"/>
          <w:sz w:val="24"/>
          <w:szCs w:val="24"/>
        </w:rPr>
      </w:pPr>
      <w:r w:rsidRPr="00350F15">
        <w:rPr>
          <w:rFonts w:ascii="宋体" w:eastAsia="宋体" w:hAnsi="宋体" w:cs="Times New Roman" w:hint="eastAsia"/>
          <w:color w:val="000000"/>
          <w:kern w:val="0"/>
          <w:sz w:val="24"/>
          <w:szCs w:val="24"/>
        </w:rPr>
        <w:t>合同签订后10个工作日内采购人支付中标人50%货款（预付款），货物到货调试完成，经采购人验收合格后10个工作日内支付4</w:t>
      </w:r>
      <w:r w:rsidRPr="00350F15">
        <w:rPr>
          <w:rFonts w:ascii="宋体" w:eastAsia="宋体" w:hAnsi="宋体" w:cs="Times New Roman"/>
          <w:color w:val="000000"/>
          <w:kern w:val="0"/>
          <w:sz w:val="24"/>
          <w:szCs w:val="24"/>
        </w:rPr>
        <w:t>0%</w:t>
      </w:r>
      <w:r w:rsidRPr="00350F15">
        <w:rPr>
          <w:rFonts w:ascii="宋体" w:eastAsia="宋体" w:hAnsi="宋体" w:cs="Times New Roman" w:hint="eastAsia"/>
          <w:color w:val="000000"/>
          <w:kern w:val="0"/>
          <w:sz w:val="24"/>
          <w:szCs w:val="24"/>
        </w:rPr>
        <w:t>货款（终验款）,剩余10%货款作为尾款，在合同签订1年后完成支付。</w:t>
      </w:r>
    </w:p>
    <w:p w:rsidR="00350F15" w:rsidRPr="00350F15" w:rsidRDefault="00350F15" w:rsidP="00350F15">
      <w:pPr>
        <w:snapToGrid w:val="0"/>
        <w:spacing w:line="360" w:lineRule="auto"/>
        <w:rPr>
          <w:rFonts w:ascii="宋体" w:eastAsia="宋体" w:hAnsi="宋体" w:cs="Times New Roman"/>
          <w:color w:val="000000"/>
          <w:sz w:val="24"/>
          <w:szCs w:val="24"/>
        </w:rPr>
      </w:pPr>
      <w:r w:rsidRPr="00350F15">
        <w:rPr>
          <w:rFonts w:ascii="宋体" w:eastAsia="宋体" w:hAnsi="宋体" w:cs="Times New Roman"/>
          <w:color w:val="000000"/>
          <w:kern w:val="0"/>
          <w:sz w:val="24"/>
          <w:szCs w:val="24"/>
        </w:rPr>
        <w:t>采购人</w:t>
      </w:r>
      <w:r w:rsidRPr="00350F15">
        <w:rPr>
          <w:rFonts w:ascii="宋体" w:eastAsia="宋体" w:hAnsi="宋体" w:cs="Times New Roman" w:hint="eastAsia"/>
          <w:color w:val="000000"/>
          <w:kern w:val="0"/>
          <w:sz w:val="24"/>
          <w:szCs w:val="24"/>
        </w:rPr>
        <w:t>支付费用7日前，</w:t>
      </w:r>
      <w:r w:rsidRPr="00350F15">
        <w:rPr>
          <w:rFonts w:ascii="宋体" w:eastAsia="宋体" w:hAnsi="宋体" w:cs="Times New Roman"/>
          <w:color w:val="000000"/>
          <w:kern w:val="0"/>
          <w:sz w:val="24"/>
          <w:szCs w:val="24"/>
        </w:rPr>
        <w:t>中标人</w:t>
      </w:r>
      <w:r w:rsidRPr="00350F15">
        <w:rPr>
          <w:rFonts w:ascii="宋体" w:eastAsia="宋体" w:hAnsi="宋体" w:cs="Times New Roman" w:hint="eastAsia"/>
          <w:color w:val="000000"/>
          <w:kern w:val="0"/>
          <w:sz w:val="24"/>
          <w:szCs w:val="24"/>
        </w:rPr>
        <w:t>应将对应金额的法定发票提供甲方审核，待审核通过后</w:t>
      </w:r>
      <w:r w:rsidRPr="00350F15">
        <w:rPr>
          <w:rFonts w:ascii="宋体" w:eastAsia="宋体" w:hAnsi="宋体" w:cs="Times New Roman"/>
          <w:color w:val="000000"/>
          <w:kern w:val="0"/>
          <w:sz w:val="24"/>
          <w:szCs w:val="24"/>
        </w:rPr>
        <w:t>采购人</w:t>
      </w:r>
      <w:r w:rsidRPr="00350F15">
        <w:rPr>
          <w:rFonts w:ascii="宋体" w:eastAsia="宋体" w:hAnsi="宋体" w:cs="Times New Roman" w:hint="eastAsia"/>
          <w:color w:val="000000"/>
          <w:kern w:val="0"/>
          <w:sz w:val="24"/>
          <w:szCs w:val="24"/>
        </w:rPr>
        <w:t>按照合同约定向</w:t>
      </w:r>
      <w:r w:rsidRPr="00350F15">
        <w:rPr>
          <w:rFonts w:ascii="宋体" w:eastAsia="宋体" w:hAnsi="宋体" w:cs="Times New Roman"/>
          <w:color w:val="000000"/>
          <w:kern w:val="0"/>
          <w:sz w:val="24"/>
          <w:szCs w:val="24"/>
        </w:rPr>
        <w:t>中标人</w:t>
      </w:r>
      <w:r w:rsidRPr="00350F15">
        <w:rPr>
          <w:rFonts w:ascii="宋体" w:eastAsia="宋体" w:hAnsi="宋体" w:cs="Times New Roman" w:hint="eastAsia"/>
          <w:color w:val="000000"/>
          <w:kern w:val="0"/>
          <w:sz w:val="24"/>
          <w:szCs w:val="24"/>
        </w:rPr>
        <w:t>支付费用，如发票审核不合格或</w:t>
      </w:r>
      <w:r w:rsidRPr="00350F15">
        <w:rPr>
          <w:rFonts w:ascii="宋体" w:eastAsia="宋体" w:hAnsi="宋体" w:cs="Times New Roman"/>
          <w:color w:val="000000"/>
          <w:kern w:val="0"/>
          <w:sz w:val="24"/>
          <w:szCs w:val="24"/>
        </w:rPr>
        <w:t>中标人</w:t>
      </w:r>
      <w:r w:rsidRPr="00350F15">
        <w:rPr>
          <w:rFonts w:ascii="宋体" w:eastAsia="宋体" w:hAnsi="宋体" w:cs="Times New Roman" w:hint="eastAsia"/>
          <w:color w:val="000000"/>
          <w:kern w:val="0"/>
          <w:sz w:val="24"/>
          <w:szCs w:val="24"/>
        </w:rPr>
        <w:t>未提供发票，则</w:t>
      </w:r>
      <w:r w:rsidRPr="00350F15">
        <w:rPr>
          <w:rFonts w:ascii="宋体" w:eastAsia="宋体" w:hAnsi="宋体" w:cs="Times New Roman"/>
          <w:color w:val="000000"/>
          <w:kern w:val="0"/>
          <w:sz w:val="24"/>
          <w:szCs w:val="24"/>
        </w:rPr>
        <w:t>采购人</w:t>
      </w:r>
      <w:r w:rsidRPr="00350F15">
        <w:rPr>
          <w:rFonts w:ascii="宋体" w:eastAsia="宋体" w:hAnsi="宋体" w:cs="Times New Roman" w:hint="eastAsia"/>
          <w:color w:val="000000"/>
          <w:kern w:val="0"/>
          <w:sz w:val="24"/>
          <w:szCs w:val="24"/>
        </w:rPr>
        <w:t>有权拒绝支付相关费用。</w:t>
      </w:r>
    </w:p>
    <w:p w:rsidR="00350F15" w:rsidRPr="00350F15" w:rsidRDefault="00350F15" w:rsidP="00350F15">
      <w:pPr>
        <w:spacing w:line="360" w:lineRule="auto"/>
        <w:contextualSpacing/>
        <w:rPr>
          <w:rFonts w:ascii="宋体" w:eastAsia="宋体" w:hAnsi="宋体" w:cs="宋体"/>
          <w:sz w:val="24"/>
          <w:szCs w:val="24"/>
        </w:rPr>
      </w:pPr>
    </w:p>
    <w:p w:rsidR="00350F15" w:rsidRPr="00350F15" w:rsidRDefault="00350F15" w:rsidP="00350F15">
      <w:pPr>
        <w:spacing w:line="360" w:lineRule="auto"/>
        <w:contextualSpacing/>
        <w:rPr>
          <w:rFonts w:ascii="Times New Roman" w:eastAsia="宋体" w:hAnsi="Times New Roman" w:cs="Times New Roman"/>
          <w:sz w:val="24"/>
          <w:szCs w:val="24"/>
        </w:rPr>
      </w:pPr>
      <w:r w:rsidRPr="00350F15">
        <w:rPr>
          <w:rFonts w:ascii="Times New Roman" w:eastAsia="宋体" w:hAnsi="Times New Roman" w:cs="Times New Roman"/>
          <w:sz w:val="24"/>
          <w:szCs w:val="24"/>
        </w:rPr>
        <w:t xml:space="preserve">3. </w:t>
      </w:r>
      <w:r w:rsidRPr="00350F15">
        <w:rPr>
          <w:rFonts w:ascii="Times New Roman" w:eastAsia="宋体" w:hAnsi="Times New Roman" w:cs="Times New Roman"/>
          <w:sz w:val="24"/>
          <w:szCs w:val="24"/>
        </w:rPr>
        <w:t>包装和运输（如适用，须满足《关于印发〈商品包装政府采购需求标准（试行）〉、〈快递包装政府采购需求标准（试行）〉的通知》（财办库﹝</w:t>
      </w:r>
      <w:r w:rsidRPr="00350F15">
        <w:rPr>
          <w:rFonts w:ascii="Times New Roman" w:eastAsia="宋体" w:hAnsi="Times New Roman" w:cs="Times New Roman"/>
          <w:sz w:val="24"/>
          <w:szCs w:val="24"/>
        </w:rPr>
        <w:t>2020</w:t>
      </w:r>
      <w:r w:rsidRPr="00350F15">
        <w:rPr>
          <w:rFonts w:ascii="Times New Roman" w:eastAsia="宋体" w:hAnsi="Times New Roman" w:cs="Times New Roman"/>
          <w:sz w:val="24"/>
          <w:szCs w:val="24"/>
        </w:rPr>
        <w:t>﹞</w:t>
      </w:r>
      <w:r w:rsidRPr="00350F15">
        <w:rPr>
          <w:rFonts w:ascii="Times New Roman" w:eastAsia="宋体" w:hAnsi="Times New Roman" w:cs="Times New Roman"/>
          <w:sz w:val="24"/>
          <w:szCs w:val="24"/>
        </w:rPr>
        <w:t>123</w:t>
      </w:r>
      <w:r w:rsidRPr="00350F15">
        <w:rPr>
          <w:rFonts w:ascii="Times New Roman" w:eastAsia="宋体" w:hAnsi="Times New Roman" w:cs="Times New Roman"/>
          <w:sz w:val="24"/>
          <w:szCs w:val="24"/>
        </w:rPr>
        <w:t>号））</w:t>
      </w:r>
    </w:p>
    <w:p w:rsidR="00350F15" w:rsidRPr="00350F15" w:rsidRDefault="00350F15" w:rsidP="00350F15">
      <w:pPr>
        <w:spacing w:line="360" w:lineRule="auto"/>
        <w:contextualSpacing/>
        <w:rPr>
          <w:rFonts w:ascii="Times New Roman" w:eastAsia="宋体" w:hAnsi="Times New Roman" w:cs="Times New Roman"/>
          <w:sz w:val="24"/>
          <w:szCs w:val="24"/>
        </w:rPr>
      </w:pPr>
      <w:r w:rsidRPr="00350F15">
        <w:rPr>
          <w:rFonts w:ascii="Times New Roman" w:eastAsia="宋体" w:hAnsi="Times New Roman" w:cs="Times New Roman"/>
          <w:sz w:val="24"/>
          <w:szCs w:val="24"/>
        </w:rPr>
        <w:t xml:space="preserve">4. </w:t>
      </w:r>
      <w:r w:rsidRPr="00350F15">
        <w:rPr>
          <w:rFonts w:ascii="Times New Roman" w:eastAsia="宋体" w:hAnsi="Times New Roman" w:cs="Times New Roman"/>
          <w:sz w:val="24"/>
          <w:szCs w:val="24"/>
        </w:rPr>
        <w:t>售后服务（质保期）</w:t>
      </w:r>
    </w:p>
    <w:p w:rsidR="00350F15" w:rsidRPr="00350F15" w:rsidRDefault="00350F15" w:rsidP="00350F15">
      <w:pPr>
        <w:snapToGrid w:val="0"/>
        <w:spacing w:line="360" w:lineRule="auto"/>
        <w:rPr>
          <w:rFonts w:ascii="宋体" w:eastAsia="宋体" w:hAnsi="宋体" w:cs="Times New Roman"/>
          <w:color w:val="000000"/>
          <w:sz w:val="24"/>
          <w:szCs w:val="24"/>
        </w:rPr>
      </w:pPr>
      <w:r w:rsidRPr="00350F15">
        <w:rPr>
          <w:rFonts w:ascii="宋体" w:eastAsia="宋体" w:hAnsi="宋体" w:cs="Times New Roman" w:hint="eastAsia"/>
          <w:color w:val="000000"/>
          <w:sz w:val="24"/>
          <w:szCs w:val="24"/>
        </w:rPr>
        <w:t>货物安装调试验收合格后双方共同签署书面验收合格报告，自签署书面验收报告验收入库合格之日起，整机免费保修_3_年，详见附件二《售后服务承诺书》（为本合同的一部分，具有同等的法律效力）。中标人应向采购人提供中标人与厂家的承诺书，保证售后服务由厂家提供；若采购人不能享受厂家提供的售后服务，由中标人履行售后服务，若中标人不履行或</w:t>
      </w:r>
      <w:proofErr w:type="gramStart"/>
      <w:r w:rsidRPr="00350F15">
        <w:rPr>
          <w:rFonts w:ascii="宋体" w:eastAsia="宋体" w:hAnsi="宋体" w:cs="Times New Roman" w:hint="eastAsia"/>
          <w:color w:val="000000"/>
          <w:sz w:val="24"/>
          <w:szCs w:val="24"/>
        </w:rPr>
        <w:t>怠</w:t>
      </w:r>
      <w:proofErr w:type="gramEnd"/>
      <w:r w:rsidRPr="00350F15">
        <w:rPr>
          <w:rFonts w:ascii="宋体" w:eastAsia="宋体" w:hAnsi="宋体" w:cs="Times New Roman" w:hint="eastAsia"/>
          <w:color w:val="000000"/>
          <w:sz w:val="24"/>
          <w:szCs w:val="24"/>
        </w:rPr>
        <w:t>于履行，经两次催告后，采购人有权请第三方提供售后服务，由此产生的费用和损失由中标人负责。</w:t>
      </w:r>
    </w:p>
    <w:p w:rsidR="00350F15" w:rsidRPr="00350F15" w:rsidRDefault="00350F15" w:rsidP="00350F15">
      <w:pPr>
        <w:snapToGrid w:val="0"/>
        <w:spacing w:line="360" w:lineRule="auto"/>
        <w:rPr>
          <w:rFonts w:ascii="宋体" w:eastAsia="宋体" w:hAnsi="宋体" w:cs="Times New Roman"/>
          <w:color w:val="000000"/>
          <w:sz w:val="24"/>
          <w:szCs w:val="24"/>
        </w:rPr>
      </w:pPr>
      <w:r w:rsidRPr="00350F15">
        <w:rPr>
          <w:rFonts w:ascii="宋体" w:eastAsia="宋体" w:hAnsi="宋体" w:cs="Times New Roman" w:hint="eastAsia"/>
          <w:color w:val="000000"/>
          <w:sz w:val="24"/>
          <w:szCs w:val="24"/>
        </w:rPr>
        <w:t>（注：保修期，即指生产者或销售者向消费者出售商品时承诺的对该商品因质量问题而发生故障时提供免费维修及保养的时间段。）</w:t>
      </w:r>
    </w:p>
    <w:p w:rsidR="00350F15" w:rsidRPr="00350F15" w:rsidRDefault="00350F15" w:rsidP="00350F15">
      <w:pPr>
        <w:snapToGrid w:val="0"/>
        <w:spacing w:line="360" w:lineRule="auto"/>
        <w:rPr>
          <w:rFonts w:ascii="宋体" w:eastAsia="宋体" w:hAnsi="宋体" w:cs="Times New Roman"/>
          <w:color w:val="000000"/>
          <w:sz w:val="24"/>
          <w:szCs w:val="24"/>
        </w:rPr>
      </w:pPr>
    </w:p>
    <w:p w:rsidR="00350F15" w:rsidRPr="00350F15" w:rsidRDefault="00350F15" w:rsidP="00350F15">
      <w:pPr>
        <w:keepNext/>
        <w:keepLines/>
        <w:autoSpaceDE w:val="0"/>
        <w:autoSpaceDN w:val="0"/>
        <w:adjustRightInd w:val="0"/>
        <w:spacing w:before="360" w:after="120" w:line="360" w:lineRule="auto"/>
        <w:contextualSpacing/>
        <w:jc w:val="left"/>
        <w:outlineLvl w:val="2"/>
        <w:rPr>
          <w:rFonts w:ascii="宋体" w:eastAsia="宋体" w:hAnsi="宋体" w:cs="宋体"/>
          <w:b/>
          <w:kern w:val="0"/>
          <w:sz w:val="24"/>
          <w:szCs w:val="20"/>
        </w:rPr>
      </w:pPr>
      <w:r w:rsidRPr="00350F15">
        <w:rPr>
          <w:rFonts w:ascii="宋体" w:eastAsia="宋体" w:hAnsi="宋体" w:cs="宋体" w:hint="eastAsia"/>
          <w:b/>
          <w:kern w:val="0"/>
          <w:sz w:val="24"/>
          <w:szCs w:val="20"/>
        </w:rPr>
        <w:t>1.3、</w:t>
      </w:r>
      <w:r w:rsidRPr="00350F15">
        <w:rPr>
          <w:rFonts w:ascii="宋体" w:eastAsia="宋体" w:hAnsi="宋体" w:cs="宋体"/>
          <w:b/>
          <w:kern w:val="0"/>
          <w:sz w:val="24"/>
          <w:szCs w:val="20"/>
        </w:rPr>
        <w:t>技术要求</w:t>
      </w:r>
    </w:p>
    <w:p w:rsidR="00350F15" w:rsidRPr="00350F15" w:rsidRDefault="00350F15" w:rsidP="00350F15">
      <w:pPr>
        <w:spacing w:line="360" w:lineRule="auto"/>
        <w:contextualSpacing/>
        <w:rPr>
          <w:rFonts w:ascii="Times New Roman" w:eastAsia="宋体" w:hAnsi="Times New Roman" w:cs="Times New Roman"/>
          <w:sz w:val="24"/>
          <w:szCs w:val="24"/>
        </w:rPr>
      </w:pPr>
      <w:r w:rsidRPr="00350F15">
        <w:rPr>
          <w:rFonts w:ascii="Times New Roman" w:eastAsia="宋体" w:hAnsi="Times New Roman" w:cs="Times New Roman"/>
          <w:sz w:val="24"/>
          <w:szCs w:val="24"/>
        </w:rPr>
        <w:t xml:space="preserve">1. </w:t>
      </w:r>
      <w:r w:rsidRPr="00350F15">
        <w:rPr>
          <w:rFonts w:ascii="Times New Roman" w:eastAsia="宋体" w:hAnsi="Times New Roman" w:cs="Times New Roman"/>
          <w:sz w:val="24"/>
          <w:szCs w:val="24"/>
        </w:rPr>
        <w:t>基本要求</w:t>
      </w:r>
    </w:p>
    <w:p w:rsidR="00350F15" w:rsidRPr="00350F15" w:rsidRDefault="00350F15" w:rsidP="00350F15">
      <w:pPr>
        <w:spacing w:line="360" w:lineRule="auto"/>
        <w:ind w:firstLineChars="200" w:firstLine="480"/>
        <w:contextualSpacing/>
        <w:rPr>
          <w:rFonts w:ascii="Times New Roman" w:eastAsia="宋体" w:hAnsi="Times New Roman" w:cs="Times New Roman"/>
          <w:sz w:val="24"/>
          <w:szCs w:val="24"/>
        </w:rPr>
      </w:pPr>
      <w:r w:rsidRPr="00350F15">
        <w:rPr>
          <w:rFonts w:ascii="Times New Roman" w:eastAsia="宋体" w:hAnsi="Times New Roman" w:cs="Times New Roman"/>
          <w:sz w:val="24"/>
          <w:szCs w:val="24"/>
        </w:rPr>
        <w:t xml:space="preserve">1.1 </w:t>
      </w:r>
      <w:r w:rsidRPr="00350F15">
        <w:rPr>
          <w:rFonts w:ascii="Times New Roman" w:eastAsia="宋体" w:hAnsi="Times New Roman" w:cs="Times New Roman"/>
          <w:sz w:val="24"/>
          <w:szCs w:val="24"/>
        </w:rPr>
        <w:t>采购标的需实现的功能或者目标</w:t>
      </w:r>
    </w:p>
    <w:p w:rsidR="00350F15" w:rsidRPr="00350F15" w:rsidRDefault="00350F15" w:rsidP="00350F15">
      <w:pPr>
        <w:spacing w:line="360" w:lineRule="auto"/>
        <w:ind w:firstLineChars="200" w:firstLine="480"/>
        <w:contextualSpacing/>
        <w:rPr>
          <w:rFonts w:ascii="Times New Roman" w:eastAsia="宋体" w:hAnsi="Times New Roman" w:cs="Times New Roman"/>
          <w:sz w:val="24"/>
          <w:szCs w:val="24"/>
        </w:rPr>
      </w:pPr>
      <w:r w:rsidRPr="00350F15">
        <w:rPr>
          <w:rFonts w:ascii="Times New Roman" w:eastAsia="宋体" w:hAnsi="Times New Roman" w:cs="Times New Roman"/>
          <w:sz w:val="24"/>
          <w:szCs w:val="24"/>
        </w:rPr>
        <w:lastRenderedPageBreak/>
        <w:t xml:space="preserve">1.2 </w:t>
      </w:r>
      <w:r w:rsidRPr="00350F15">
        <w:rPr>
          <w:rFonts w:ascii="Times New Roman" w:eastAsia="宋体" w:hAnsi="Times New Roman" w:cs="Times New Roman"/>
          <w:sz w:val="24"/>
          <w:szCs w:val="24"/>
        </w:rPr>
        <w:t>需执行的国家相关标准、行业标准、地方标准或者其他标准、规范</w:t>
      </w:r>
    </w:p>
    <w:p w:rsidR="00350F15" w:rsidRPr="00350F15" w:rsidRDefault="00350F15" w:rsidP="00350F15">
      <w:pPr>
        <w:spacing w:line="360" w:lineRule="auto"/>
        <w:contextualSpacing/>
        <w:rPr>
          <w:rFonts w:ascii="Times New Roman" w:eastAsia="宋体" w:hAnsi="Times New Roman" w:cs="Times New Roman"/>
          <w:sz w:val="24"/>
          <w:szCs w:val="24"/>
        </w:rPr>
      </w:pPr>
      <w:r w:rsidRPr="00350F15">
        <w:rPr>
          <w:rFonts w:ascii="Times New Roman" w:eastAsia="宋体" w:hAnsi="Times New Roman" w:cs="Times New Roman"/>
          <w:sz w:val="24"/>
          <w:szCs w:val="24"/>
        </w:rPr>
        <w:t xml:space="preserve">2. </w:t>
      </w:r>
      <w:r w:rsidRPr="00350F15">
        <w:rPr>
          <w:rFonts w:ascii="Times New Roman" w:eastAsia="宋体" w:hAnsi="Times New Roman" w:cs="Times New Roman"/>
          <w:sz w:val="24"/>
          <w:szCs w:val="24"/>
        </w:rPr>
        <w:t>服务内容及要求</w:t>
      </w:r>
      <w:r w:rsidRPr="00350F15">
        <w:rPr>
          <w:rFonts w:ascii="Times New Roman" w:eastAsia="宋体" w:hAnsi="Times New Roman" w:cs="Times New Roman"/>
          <w:sz w:val="24"/>
          <w:szCs w:val="24"/>
        </w:rPr>
        <w:t>/</w:t>
      </w:r>
      <w:r w:rsidRPr="00350F15">
        <w:rPr>
          <w:rFonts w:ascii="Times New Roman" w:eastAsia="宋体" w:hAnsi="Times New Roman" w:cs="Times New Roman"/>
          <w:sz w:val="24"/>
          <w:szCs w:val="24"/>
        </w:rPr>
        <w:t>货物技术要求</w:t>
      </w:r>
    </w:p>
    <w:p w:rsidR="00350F15" w:rsidRPr="00350F15" w:rsidRDefault="00350F15" w:rsidP="00350F15">
      <w:pPr>
        <w:widowControl/>
        <w:spacing w:line="360" w:lineRule="auto"/>
        <w:ind w:firstLineChars="200" w:firstLine="480"/>
        <w:contextualSpacing/>
        <w:rPr>
          <w:rFonts w:ascii="Times New Roman" w:eastAsia="宋体" w:hAnsi="Times New Roman" w:cs="Times New Roman"/>
          <w:sz w:val="24"/>
          <w:szCs w:val="24"/>
        </w:rPr>
      </w:pPr>
      <w:r w:rsidRPr="00350F15">
        <w:rPr>
          <w:rFonts w:ascii="Times New Roman" w:eastAsia="宋体" w:hAnsi="Times New Roman" w:cs="Times New Roman"/>
          <w:sz w:val="24"/>
          <w:szCs w:val="24"/>
        </w:rPr>
        <w:t>2.1</w:t>
      </w:r>
      <w:r w:rsidRPr="00350F15">
        <w:rPr>
          <w:rFonts w:ascii="Times New Roman" w:eastAsia="宋体" w:hAnsi="Times New Roman" w:cs="Times New Roman"/>
          <w:sz w:val="24"/>
          <w:szCs w:val="24"/>
        </w:rPr>
        <w:t>采购标的需满足的性能、材料、结构、外观、质量、安全、技术规格、物理特性等要求</w:t>
      </w:r>
    </w:p>
    <w:p w:rsidR="00350F15" w:rsidRPr="00350F15" w:rsidRDefault="00350F15" w:rsidP="00350F15">
      <w:pPr>
        <w:widowControl/>
        <w:spacing w:line="360" w:lineRule="auto"/>
        <w:ind w:firstLineChars="200" w:firstLine="480"/>
        <w:contextualSpacing/>
        <w:rPr>
          <w:rFonts w:ascii="Times New Roman" w:eastAsia="宋体" w:hAnsi="Times New Roman" w:cs="Times New Roman"/>
          <w:sz w:val="24"/>
          <w:szCs w:val="24"/>
        </w:rPr>
      </w:pPr>
      <w:r w:rsidRPr="00350F15">
        <w:rPr>
          <w:rFonts w:ascii="Times New Roman" w:eastAsia="宋体" w:hAnsi="Times New Roman" w:cs="Times New Roman" w:hint="eastAsia"/>
          <w:sz w:val="24"/>
          <w:szCs w:val="24"/>
        </w:rPr>
        <w:t>指标要求中如有“投标人</w:t>
      </w:r>
      <w:r w:rsidRPr="00350F15">
        <w:rPr>
          <w:rFonts w:ascii="Times New Roman" w:eastAsia="宋体" w:hAnsi="Times New Roman" w:cs="Times New Roman" w:hint="eastAsia"/>
          <w:sz w:val="24"/>
          <w:szCs w:val="24"/>
        </w:rPr>
        <w:t>/</w:t>
      </w:r>
      <w:r w:rsidRPr="00350F15">
        <w:rPr>
          <w:rFonts w:ascii="Times New Roman" w:eastAsia="宋体" w:hAnsi="Times New Roman" w:cs="Times New Roman" w:hint="eastAsia"/>
          <w:sz w:val="24"/>
          <w:szCs w:val="24"/>
        </w:rPr>
        <w:t>供应商给出</w:t>
      </w:r>
      <w:r w:rsidRPr="00350F15">
        <w:rPr>
          <w:rFonts w:ascii="Times New Roman" w:eastAsia="宋体" w:hAnsi="Times New Roman" w:cs="Times New Roman" w:hint="eastAsia"/>
          <w:sz w:val="24"/>
          <w:szCs w:val="24"/>
        </w:rPr>
        <w:t>......</w:t>
      </w:r>
      <w:r w:rsidRPr="00350F15">
        <w:rPr>
          <w:rFonts w:ascii="Times New Roman" w:eastAsia="宋体" w:hAnsi="Times New Roman" w:cs="Times New Roman" w:hint="eastAsia"/>
          <w:sz w:val="24"/>
          <w:szCs w:val="24"/>
        </w:rPr>
        <w:t>”等表述要求的，请投标人明确提供响应具体内容</w:t>
      </w:r>
    </w:p>
    <w:p w:rsidR="00350F15" w:rsidRPr="00350F15" w:rsidRDefault="00350F15" w:rsidP="00350F15">
      <w:pPr>
        <w:widowControl/>
        <w:spacing w:line="360" w:lineRule="auto"/>
        <w:contextualSpacing/>
        <w:rPr>
          <w:rFonts w:ascii="Times New Roman" w:eastAsia="宋体" w:hAnsi="Times New Roman" w:cs="Times New Roman"/>
          <w:sz w:val="24"/>
          <w:szCs w:val="24"/>
        </w:rPr>
      </w:pPr>
      <w:r w:rsidRPr="00350F15">
        <w:rPr>
          <w:rFonts w:ascii="Times New Roman" w:eastAsia="宋体" w:hAnsi="Times New Roman" w:cs="Times New Roman" w:hint="eastAsia"/>
          <w:sz w:val="24"/>
          <w:szCs w:val="24"/>
        </w:rPr>
        <w:t>2</w:t>
      </w:r>
      <w:r w:rsidRPr="00350F15">
        <w:rPr>
          <w:rFonts w:ascii="Times New Roman" w:eastAsia="宋体" w:hAnsi="Times New Roman" w:cs="Times New Roman"/>
          <w:sz w:val="24"/>
          <w:szCs w:val="24"/>
        </w:rPr>
        <w:t>.1.1</w:t>
      </w:r>
      <w:r w:rsidRPr="00350F15">
        <w:rPr>
          <w:rFonts w:ascii="Times New Roman" w:eastAsia="宋体" w:hAnsi="Times New Roman" w:cs="Times New Roman" w:hint="eastAsia"/>
          <w:sz w:val="24"/>
          <w:szCs w:val="24"/>
        </w:rPr>
        <w:t>设备清单</w:t>
      </w:r>
    </w:p>
    <w:tbl>
      <w:tblPr>
        <w:tblW w:w="0" w:type="auto"/>
        <w:tblBorders>
          <w:top w:val="single" w:sz="4" w:space="0" w:color="938953"/>
          <w:left w:val="single" w:sz="4" w:space="0" w:color="938953"/>
          <w:bottom w:val="single" w:sz="4" w:space="0" w:color="938953"/>
          <w:right w:val="single" w:sz="4" w:space="0" w:color="938953"/>
          <w:insideH w:val="single" w:sz="4" w:space="0" w:color="938953"/>
          <w:insideV w:val="single" w:sz="4" w:space="0" w:color="938953"/>
        </w:tblBorders>
        <w:shd w:val="clear" w:color="auto" w:fill="FFFFFF"/>
        <w:tblLayout w:type="fixed"/>
        <w:tblLook w:val="04A0" w:firstRow="1" w:lastRow="0" w:firstColumn="1" w:lastColumn="0" w:noHBand="0" w:noVBand="1"/>
      </w:tblPr>
      <w:tblGrid>
        <w:gridCol w:w="2758"/>
        <w:gridCol w:w="4388"/>
        <w:gridCol w:w="1575"/>
      </w:tblGrid>
      <w:tr w:rsidR="00350F15" w:rsidRPr="00350F15" w:rsidTr="006C5977">
        <w:trPr>
          <w:trHeight w:val="620"/>
        </w:trPr>
        <w:tc>
          <w:tcPr>
            <w:tcW w:w="27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0F15" w:rsidRPr="00350F15" w:rsidRDefault="00350F15" w:rsidP="00350F15">
            <w:pPr>
              <w:widowControl/>
              <w:jc w:val="center"/>
              <w:textAlignment w:val="center"/>
              <w:rPr>
                <w:rFonts w:ascii="宋体" w:eastAsia="宋体" w:hAnsi="宋体" w:cs="宋体"/>
                <w:b/>
                <w:bCs/>
                <w:color w:val="000000"/>
                <w:sz w:val="20"/>
                <w:szCs w:val="20"/>
              </w:rPr>
            </w:pPr>
            <w:r w:rsidRPr="00350F15">
              <w:rPr>
                <w:rFonts w:ascii="宋体" w:eastAsia="宋体" w:hAnsi="宋体" w:cs="宋体" w:hint="eastAsia"/>
                <w:b/>
                <w:bCs/>
                <w:color w:val="000000"/>
                <w:kern w:val="0"/>
                <w:sz w:val="20"/>
                <w:szCs w:val="20"/>
                <w:lang w:bidi="ar"/>
              </w:rPr>
              <w:t>设备名称</w:t>
            </w:r>
          </w:p>
        </w:tc>
        <w:tc>
          <w:tcPr>
            <w:tcW w:w="43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0F15" w:rsidRPr="00350F15" w:rsidRDefault="00350F15" w:rsidP="00350F15">
            <w:pPr>
              <w:widowControl/>
              <w:jc w:val="center"/>
              <w:textAlignment w:val="center"/>
              <w:rPr>
                <w:rFonts w:ascii="宋体" w:eastAsia="宋体" w:hAnsi="宋体" w:cs="宋体"/>
                <w:b/>
                <w:bCs/>
                <w:color w:val="000000"/>
                <w:sz w:val="20"/>
                <w:szCs w:val="20"/>
              </w:rPr>
            </w:pPr>
            <w:r w:rsidRPr="00350F15">
              <w:rPr>
                <w:rFonts w:ascii="宋体" w:eastAsia="宋体" w:hAnsi="宋体" w:cs="宋体" w:hint="eastAsia"/>
                <w:b/>
                <w:bCs/>
                <w:color w:val="000000"/>
                <w:kern w:val="0"/>
                <w:sz w:val="20"/>
                <w:szCs w:val="20"/>
                <w:lang w:bidi="ar"/>
              </w:rPr>
              <w:t>设备功能简述</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0F15" w:rsidRPr="00350F15" w:rsidRDefault="00350F15" w:rsidP="00350F15">
            <w:pPr>
              <w:widowControl/>
              <w:jc w:val="center"/>
              <w:textAlignment w:val="center"/>
              <w:rPr>
                <w:rFonts w:ascii="宋体" w:eastAsia="宋体" w:hAnsi="宋体" w:cs="宋体"/>
                <w:b/>
                <w:bCs/>
                <w:color w:val="000000"/>
                <w:sz w:val="20"/>
                <w:szCs w:val="20"/>
              </w:rPr>
            </w:pPr>
            <w:r w:rsidRPr="00350F15">
              <w:rPr>
                <w:rFonts w:ascii="宋体" w:eastAsia="宋体" w:hAnsi="宋体" w:cs="宋体" w:hint="eastAsia"/>
                <w:b/>
                <w:bCs/>
                <w:color w:val="000000"/>
                <w:kern w:val="0"/>
                <w:sz w:val="20"/>
                <w:szCs w:val="20"/>
                <w:lang w:bidi="ar"/>
              </w:rPr>
              <w:t>数量（台）</w:t>
            </w:r>
          </w:p>
        </w:tc>
      </w:tr>
      <w:tr w:rsidR="00350F15" w:rsidRPr="00350F15" w:rsidTr="006C5977">
        <w:trPr>
          <w:trHeight w:val="624"/>
        </w:trPr>
        <w:tc>
          <w:tcPr>
            <w:tcW w:w="27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0F15" w:rsidRPr="00350F15" w:rsidRDefault="00350F15" w:rsidP="00350F15">
            <w:pPr>
              <w:widowControl/>
              <w:jc w:val="left"/>
              <w:textAlignment w:val="center"/>
              <w:rPr>
                <w:rFonts w:ascii="宋体" w:eastAsia="宋体" w:hAnsi="宋体" w:cs="宋体"/>
                <w:color w:val="000000"/>
                <w:sz w:val="20"/>
                <w:szCs w:val="20"/>
              </w:rPr>
            </w:pPr>
            <w:r w:rsidRPr="00350F15">
              <w:rPr>
                <w:rFonts w:ascii="宋体" w:eastAsia="宋体" w:hAnsi="宋体" w:cs="宋体" w:hint="eastAsia"/>
                <w:color w:val="000000"/>
                <w:kern w:val="0"/>
                <w:sz w:val="20"/>
                <w:szCs w:val="20"/>
                <w:lang w:bidi="ar"/>
              </w:rPr>
              <w:t>数据存储服务器</w:t>
            </w:r>
          </w:p>
        </w:tc>
        <w:tc>
          <w:tcPr>
            <w:tcW w:w="43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0F15" w:rsidRPr="00350F15" w:rsidRDefault="00350F15" w:rsidP="00350F15">
            <w:pPr>
              <w:widowControl/>
              <w:jc w:val="left"/>
              <w:textAlignment w:val="center"/>
              <w:rPr>
                <w:rFonts w:ascii="宋体" w:eastAsia="宋体" w:hAnsi="宋体" w:cs="宋体"/>
                <w:color w:val="000000"/>
                <w:sz w:val="20"/>
                <w:szCs w:val="20"/>
              </w:rPr>
            </w:pPr>
            <w:r w:rsidRPr="00350F15">
              <w:rPr>
                <w:rFonts w:ascii="宋体" w:eastAsia="宋体" w:hAnsi="宋体" w:cs="宋体" w:hint="eastAsia"/>
                <w:color w:val="000000"/>
                <w:kern w:val="0"/>
                <w:sz w:val="20"/>
                <w:szCs w:val="20"/>
                <w:lang w:bidi="ar"/>
              </w:rPr>
              <w:t>用于多</w:t>
            </w:r>
            <w:proofErr w:type="gramStart"/>
            <w:r w:rsidRPr="00350F15">
              <w:rPr>
                <w:rFonts w:ascii="宋体" w:eastAsia="宋体" w:hAnsi="宋体" w:cs="宋体" w:hint="eastAsia"/>
                <w:color w:val="000000"/>
                <w:kern w:val="0"/>
                <w:sz w:val="20"/>
                <w:szCs w:val="20"/>
                <w:lang w:bidi="ar"/>
              </w:rPr>
              <w:t>源数据</w:t>
            </w:r>
            <w:proofErr w:type="gramEnd"/>
            <w:r w:rsidRPr="00350F15">
              <w:rPr>
                <w:rFonts w:ascii="宋体" w:eastAsia="宋体" w:hAnsi="宋体" w:cs="宋体" w:hint="eastAsia"/>
                <w:color w:val="000000"/>
                <w:kern w:val="0"/>
                <w:sz w:val="20"/>
                <w:szCs w:val="20"/>
                <w:lang w:bidi="ar"/>
              </w:rPr>
              <w:t>存储，高频访问数据库缓存，提升系统响应速度。</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0F15" w:rsidRPr="00350F15" w:rsidRDefault="00350F15" w:rsidP="00350F15">
            <w:pPr>
              <w:widowControl/>
              <w:jc w:val="center"/>
              <w:textAlignment w:val="center"/>
              <w:rPr>
                <w:rFonts w:ascii="宋体" w:eastAsia="宋体" w:hAnsi="宋体" w:cs="宋体"/>
                <w:color w:val="000000"/>
                <w:sz w:val="20"/>
                <w:szCs w:val="20"/>
              </w:rPr>
            </w:pPr>
            <w:r w:rsidRPr="00350F15">
              <w:rPr>
                <w:rFonts w:ascii="宋体" w:eastAsia="宋体" w:hAnsi="宋体" w:cs="宋体" w:hint="eastAsia"/>
                <w:color w:val="000000"/>
                <w:kern w:val="0"/>
                <w:sz w:val="20"/>
                <w:szCs w:val="20"/>
                <w:lang w:bidi="ar"/>
              </w:rPr>
              <w:t xml:space="preserve">1 </w:t>
            </w:r>
          </w:p>
        </w:tc>
      </w:tr>
      <w:tr w:rsidR="00350F15" w:rsidRPr="00350F15" w:rsidTr="006C5977">
        <w:trPr>
          <w:trHeight w:val="624"/>
        </w:trPr>
        <w:tc>
          <w:tcPr>
            <w:tcW w:w="2758" w:type="dxa"/>
            <w:shd w:val="clear" w:color="auto" w:fill="FFFFFF"/>
            <w:vAlign w:val="center"/>
          </w:tcPr>
          <w:p w:rsidR="00350F15" w:rsidRPr="00350F15" w:rsidRDefault="00350F15" w:rsidP="00350F15">
            <w:pPr>
              <w:widowControl/>
              <w:jc w:val="left"/>
              <w:textAlignment w:val="center"/>
              <w:rPr>
                <w:rFonts w:ascii="宋体" w:eastAsia="宋体" w:hAnsi="宋体" w:cs="宋体"/>
                <w:color w:val="000000"/>
                <w:sz w:val="20"/>
                <w:szCs w:val="20"/>
              </w:rPr>
            </w:pPr>
            <w:r w:rsidRPr="00350F15">
              <w:rPr>
                <w:rFonts w:ascii="宋体" w:eastAsia="宋体" w:hAnsi="宋体" w:cs="宋体" w:hint="eastAsia"/>
                <w:color w:val="000000"/>
                <w:kern w:val="0"/>
                <w:sz w:val="20"/>
                <w:szCs w:val="20"/>
                <w:lang w:bidi="ar"/>
              </w:rPr>
              <w:t>备份服务器</w:t>
            </w:r>
          </w:p>
        </w:tc>
        <w:tc>
          <w:tcPr>
            <w:tcW w:w="4388" w:type="dxa"/>
            <w:shd w:val="clear" w:color="auto" w:fill="FFFFFF"/>
            <w:vAlign w:val="center"/>
          </w:tcPr>
          <w:p w:rsidR="00350F15" w:rsidRPr="00350F15" w:rsidRDefault="00350F15" w:rsidP="00350F15">
            <w:pPr>
              <w:widowControl/>
              <w:jc w:val="left"/>
              <w:textAlignment w:val="center"/>
              <w:rPr>
                <w:rFonts w:ascii="宋体" w:eastAsia="宋体" w:hAnsi="宋体" w:cs="宋体"/>
                <w:color w:val="000000"/>
                <w:sz w:val="20"/>
                <w:szCs w:val="20"/>
              </w:rPr>
            </w:pPr>
            <w:r w:rsidRPr="00350F15">
              <w:rPr>
                <w:rFonts w:ascii="宋体" w:eastAsia="宋体" w:hAnsi="宋体" w:cs="宋体" w:hint="eastAsia"/>
                <w:color w:val="000000"/>
                <w:kern w:val="0"/>
                <w:sz w:val="20"/>
                <w:szCs w:val="20"/>
                <w:lang w:bidi="ar"/>
              </w:rPr>
              <w:t>用于对国家中心所用数据进行备份存储</w:t>
            </w:r>
          </w:p>
        </w:tc>
        <w:tc>
          <w:tcPr>
            <w:tcW w:w="1575" w:type="dxa"/>
            <w:shd w:val="clear" w:color="auto" w:fill="FFFFFF"/>
            <w:vAlign w:val="center"/>
          </w:tcPr>
          <w:p w:rsidR="00350F15" w:rsidRPr="00350F15" w:rsidRDefault="00350F15" w:rsidP="00350F15">
            <w:pPr>
              <w:widowControl/>
              <w:jc w:val="center"/>
              <w:textAlignment w:val="center"/>
              <w:rPr>
                <w:rFonts w:ascii="宋体" w:eastAsia="宋体" w:hAnsi="宋体" w:cs="宋体"/>
                <w:color w:val="000000"/>
                <w:sz w:val="20"/>
                <w:szCs w:val="20"/>
              </w:rPr>
            </w:pPr>
            <w:r w:rsidRPr="00350F15">
              <w:rPr>
                <w:rFonts w:ascii="宋体" w:eastAsia="宋体" w:hAnsi="宋体" w:cs="宋体" w:hint="eastAsia"/>
                <w:color w:val="000000"/>
                <w:kern w:val="0"/>
                <w:sz w:val="20"/>
                <w:szCs w:val="20"/>
                <w:lang w:bidi="ar"/>
              </w:rPr>
              <w:t xml:space="preserve">1 </w:t>
            </w:r>
          </w:p>
        </w:tc>
      </w:tr>
      <w:tr w:rsidR="00350F15" w:rsidRPr="00350F15" w:rsidTr="006C5977">
        <w:trPr>
          <w:trHeight w:val="624"/>
        </w:trPr>
        <w:tc>
          <w:tcPr>
            <w:tcW w:w="2758" w:type="dxa"/>
            <w:shd w:val="clear" w:color="auto" w:fill="FFFFFF"/>
            <w:vAlign w:val="center"/>
          </w:tcPr>
          <w:p w:rsidR="00350F15" w:rsidRPr="00350F15" w:rsidRDefault="00350F15" w:rsidP="00350F15">
            <w:pPr>
              <w:widowControl/>
              <w:jc w:val="left"/>
              <w:textAlignment w:val="center"/>
              <w:rPr>
                <w:rFonts w:ascii="宋体" w:eastAsia="宋体" w:hAnsi="宋体" w:cs="宋体"/>
                <w:color w:val="000000"/>
                <w:sz w:val="20"/>
                <w:szCs w:val="20"/>
              </w:rPr>
            </w:pPr>
            <w:r w:rsidRPr="00350F15">
              <w:rPr>
                <w:rFonts w:ascii="宋体" w:eastAsia="宋体" w:hAnsi="宋体" w:cs="宋体" w:hint="eastAsia"/>
                <w:color w:val="000000"/>
                <w:kern w:val="0"/>
                <w:sz w:val="20"/>
                <w:szCs w:val="20"/>
                <w:lang w:bidi="ar"/>
              </w:rPr>
              <w:t>影像文件服务器</w:t>
            </w:r>
          </w:p>
        </w:tc>
        <w:tc>
          <w:tcPr>
            <w:tcW w:w="4388" w:type="dxa"/>
            <w:shd w:val="clear" w:color="auto" w:fill="FFFFFF"/>
            <w:vAlign w:val="center"/>
          </w:tcPr>
          <w:p w:rsidR="00350F15" w:rsidRPr="00350F15" w:rsidRDefault="00350F15" w:rsidP="00350F15">
            <w:pPr>
              <w:widowControl/>
              <w:jc w:val="left"/>
              <w:textAlignment w:val="center"/>
              <w:rPr>
                <w:rFonts w:ascii="宋体" w:eastAsia="宋体" w:hAnsi="宋体" w:cs="宋体"/>
                <w:color w:val="000000"/>
                <w:sz w:val="20"/>
                <w:szCs w:val="20"/>
              </w:rPr>
            </w:pPr>
            <w:r w:rsidRPr="00350F15">
              <w:rPr>
                <w:rFonts w:ascii="宋体" w:eastAsia="宋体" w:hAnsi="宋体" w:cs="宋体" w:hint="eastAsia"/>
                <w:color w:val="000000"/>
                <w:kern w:val="0"/>
                <w:sz w:val="20"/>
                <w:szCs w:val="20"/>
                <w:lang w:bidi="ar"/>
              </w:rPr>
              <w:t>用于影像原始文件（dicom）存储</w:t>
            </w:r>
          </w:p>
        </w:tc>
        <w:tc>
          <w:tcPr>
            <w:tcW w:w="1575" w:type="dxa"/>
            <w:shd w:val="clear" w:color="auto" w:fill="FFFFFF"/>
            <w:vAlign w:val="center"/>
          </w:tcPr>
          <w:p w:rsidR="00350F15" w:rsidRPr="00350F15" w:rsidRDefault="00350F15" w:rsidP="00350F15">
            <w:pPr>
              <w:widowControl/>
              <w:jc w:val="center"/>
              <w:textAlignment w:val="center"/>
              <w:rPr>
                <w:rFonts w:ascii="宋体" w:eastAsia="宋体" w:hAnsi="宋体" w:cs="宋体"/>
                <w:color w:val="000000"/>
                <w:sz w:val="20"/>
                <w:szCs w:val="20"/>
              </w:rPr>
            </w:pPr>
            <w:r w:rsidRPr="00350F15">
              <w:rPr>
                <w:rFonts w:ascii="宋体" w:eastAsia="宋体" w:hAnsi="宋体" w:cs="宋体" w:hint="eastAsia"/>
                <w:color w:val="000000"/>
                <w:kern w:val="0"/>
                <w:sz w:val="20"/>
                <w:szCs w:val="20"/>
                <w:lang w:bidi="ar"/>
              </w:rPr>
              <w:t xml:space="preserve">1 </w:t>
            </w:r>
          </w:p>
        </w:tc>
      </w:tr>
      <w:tr w:rsidR="00350F15" w:rsidRPr="00350F15" w:rsidTr="006C5977">
        <w:trPr>
          <w:trHeight w:val="624"/>
        </w:trPr>
        <w:tc>
          <w:tcPr>
            <w:tcW w:w="2758" w:type="dxa"/>
            <w:shd w:val="clear" w:color="auto" w:fill="FFFFFF"/>
            <w:vAlign w:val="center"/>
          </w:tcPr>
          <w:p w:rsidR="00350F15" w:rsidRPr="00350F15" w:rsidRDefault="00350F15" w:rsidP="00350F15">
            <w:pPr>
              <w:widowControl/>
              <w:jc w:val="left"/>
              <w:textAlignment w:val="center"/>
              <w:rPr>
                <w:rFonts w:ascii="宋体" w:eastAsia="宋体" w:hAnsi="宋体" w:cs="宋体"/>
                <w:color w:val="000000"/>
                <w:sz w:val="20"/>
                <w:szCs w:val="20"/>
              </w:rPr>
            </w:pPr>
            <w:r w:rsidRPr="00350F15">
              <w:rPr>
                <w:rFonts w:ascii="宋体" w:eastAsia="宋体" w:hAnsi="宋体" w:cs="宋体" w:hint="eastAsia"/>
                <w:color w:val="000000"/>
                <w:kern w:val="0"/>
                <w:sz w:val="20"/>
                <w:szCs w:val="20"/>
                <w:lang w:bidi="ar"/>
              </w:rPr>
              <w:t>文件存储服务器</w:t>
            </w:r>
          </w:p>
        </w:tc>
        <w:tc>
          <w:tcPr>
            <w:tcW w:w="4388" w:type="dxa"/>
            <w:shd w:val="clear" w:color="auto" w:fill="FFFFFF"/>
            <w:vAlign w:val="center"/>
          </w:tcPr>
          <w:p w:rsidR="00350F15" w:rsidRPr="00350F15" w:rsidRDefault="00350F15" w:rsidP="00350F15">
            <w:pPr>
              <w:widowControl/>
              <w:jc w:val="left"/>
              <w:textAlignment w:val="center"/>
              <w:rPr>
                <w:rFonts w:ascii="宋体" w:eastAsia="宋体" w:hAnsi="宋体" w:cs="宋体"/>
                <w:color w:val="000000"/>
                <w:sz w:val="20"/>
                <w:szCs w:val="20"/>
              </w:rPr>
            </w:pPr>
            <w:r w:rsidRPr="00350F15">
              <w:rPr>
                <w:rFonts w:ascii="宋体" w:eastAsia="宋体" w:hAnsi="宋体" w:cs="宋体" w:hint="eastAsia"/>
                <w:color w:val="000000"/>
                <w:kern w:val="0"/>
                <w:sz w:val="20"/>
                <w:szCs w:val="20"/>
                <w:lang w:bidi="ar"/>
              </w:rPr>
              <w:t>用于存储协作网络上传的文件，包括：知情同意书、检查化验单、溯源数据pdf等。</w:t>
            </w:r>
          </w:p>
        </w:tc>
        <w:tc>
          <w:tcPr>
            <w:tcW w:w="1575" w:type="dxa"/>
            <w:shd w:val="clear" w:color="auto" w:fill="FFFFFF"/>
            <w:vAlign w:val="center"/>
          </w:tcPr>
          <w:p w:rsidR="00350F15" w:rsidRPr="00350F15" w:rsidRDefault="00350F15" w:rsidP="00350F15">
            <w:pPr>
              <w:widowControl/>
              <w:jc w:val="center"/>
              <w:textAlignment w:val="center"/>
              <w:rPr>
                <w:rFonts w:ascii="宋体" w:eastAsia="宋体" w:hAnsi="宋体" w:cs="宋体"/>
                <w:color w:val="000000"/>
                <w:sz w:val="20"/>
                <w:szCs w:val="20"/>
              </w:rPr>
            </w:pPr>
            <w:r w:rsidRPr="00350F15">
              <w:rPr>
                <w:rFonts w:ascii="宋体" w:eastAsia="宋体" w:hAnsi="宋体" w:cs="宋体" w:hint="eastAsia"/>
                <w:color w:val="000000"/>
                <w:kern w:val="0"/>
                <w:sz w:val="20"/>
                <w:szCs w:val="20"/>
                <w:lang w:bidi="ar"/>
              </w:rPr>
              <w:t xml:space="preserve">1 </w:t>
            </w:r>
          </w:p>
        </w:tc>
      </w:tr>
      <w:tr w:rsidR="00350F15" w:rsidRPr="00350F15" w:rsidTr="006C5977">
        <w:trPr>
          <w:trHeight w:val="624"/>
        </w:trPr>
        <w:tc>
          <w:tcPr>
            <w:tcW w:w="2758" w:type="dxa"/>
            <w:shd w:val="clear" w:color="auto" w:fill="FFFFFF"/>
            <w:vAlign w:val="center"/>
          </w:tcPr>
          <w:p w:rsidR="00350F15" w:rsidRPr="00350F15" w:rsidRDefault="00350F15" w:rsidP="00350F15">
            <w:pPr>
              <w:widowControl/>
              <w:jc w:val="left"/>
              <w:textAlignment w:val="center"/>
              <w:rPr>
                <w:rFonts w:ascii="宋体" w:eastAsia="宋体" w:hAnsi="宋体" w:cs="宋体"/>
                <w:color w:val="000000"/>
                <w:sz w:val="20"/>
                <w:szCs w:val="20"/>
              </w:rPr>
            </w:pPr>
            <w:r w:rsidRPr="00350F15">
              <w:rPr>
                <w:rFonts w:ascii="宋体" w:eastAsia="宋体" w:hAnsi="宋体" w:cs="宋体" w:hint="eastAsia"/>
                <w:color w:val="000000"/>
                <w:kern w:val="0"/>
                <w:sz w:val="20"/>
                <w:szCs w:val="20"/>
                <w:lang w:bidi="ar"/>
              </w:rPr>
              <w:t>共享应用服务器</w:t>
            </w:r>
          </w:p>
        </w:tc>
        <w:tc>
          <w:tcPr>
            <w:tcW w:w="4388" w:type="dxa"/>
            <w:shd w:val="clear" w:color="auto" w:fill="FFFFFF"/>
            <w:vAlign w:val="center"/>
          </w:tcPr>
          <w:p w:rsidR="00350F15" w:rsidRPr="00350F15" w:rsidRDefault="00350F15" w:rsidP="00350F15">
            <w:pPr>
              <w:widowControl/>
              <w:jc w:val="left"/>
              <w:textAlignment w:val="center"/>
              <w:rPr>
                <w:rFonts w:ascii="宋体" w:eastAsia="宋体" w:hAnsi="宋体" w:cs="宋体"/>
                <w:color w:val="000000"/>
                <w:sz w:val="20"/>
                <w:szCs w:val="20"/>
              </w:rPr>
            </w:pPr>
            <w:r w:rsidRPr="00350F15">
              <w:rPr>
                <w:rFonts w:ascii="宋体" w:eastAsia="宋体" w:hAnsi="宋体" w:cs="宋体" w:hint="eastAsia"/>
                <w:color w:val="000000"/>
                <w:kern w:val="0"/>
                <w:sz w:val="20"/>
                <w:szCs w:val="20"/>
                <w:lang w:bidi="ar"/>
              </w:rPr>
              <w:t>用于部署专</w:t>
            </w:r>
            <w:proofErr w:type="gramStart"/>
            <w:r w:rsidRPr="00350F15">
              <w:rPr>
                <w:rFonts w:ascii="宋体" w:eastAsia="宋体" w:hAnsi="宋体" w:cs="宋体" w:hint="eastAsia"/>
                <w:color w:val="000000"/>
                <w:kern w:val="0"/>
                <w:sz w:val="20"/>
                <w:szCs w:val="20"/>
                <w:lang w:bidi="ar"/>
              </w:rPr>
              <w:t>病数据</w:t>
            </w:r>
            <w:proofErr w:type="gramEnd"/>
            <w:r w:rsidRPr="00350F15">
              <w:rPr>
                <w:rFonts w:ascii="宋体" w:eastAsia="宋体" w:hAnsi="宋体" w:cs="宋体" w:hint="eastAsia"/>
                <w:color w:val="000000"/>
                <w:kern w:val="0"/>
                <w:sz w:val="20"/>
                <w:szCs w:val="20"/>
                <w:lang w:bidi="ar"/>
              </w:rPr>
              <w:t>平台所需的服务器</w:t>
            </w:r>
          </w:p>
        </w:tc>
        <w:tc>
          <w:tcPr>
            <w:tcW w:w="1575" w:type="dxa"/>
            <w:shd w:val="clear" w:color="auto" w:fill="FFFFFF"/>
            <w:vAlign w:val="center"/>
          </w:tcPr>
          <w:p w:rsidR="00350F15" w:rsidRPr="00350F15" w:rsidRDefault="00350F15" w:rsidP="00350F15">
            <w:pPr>
              <w:widowControl/>
              <w:jc w:val="center"/>
              <w:textAlignment w:val="center"/>
              <w:rPr>
                <w:rFonts w:ascii="宋体" w:eastAsia="宋体" w:hAnsi="宋体" w:cs="宋体"/>
                <w:color w:val="000000"/>
                <w:sz w:val="20"/>
                <w:szCs w:val="20"/>
              </w:rPr>
            </w:pPr>
            <w:r w:rsidRPr="00350F15">
              <w:rPr>
                <w:rFonts w:ascii="宋体" w:eastAsia="宋体" w:hAnsi="宋体" w:cs="宋体" w:hint="eastAsia"/>
                <w:color w:val="000000"/>
                <w:kern w:val="0"/>
                <w:sz w:val="20"/>
                <w:szCs w:val="20"/>
                <w:lang w:bidi="ar"/>
              </w:rPr>
              <w:t xml:space="preserve">1 </w:t>
            </w:r>
          </w:p>
        </w:tc>
      </w:tr>
      <w:tr w:rsidR="00350F15" w:rsidRPr="00350F15" w:rsidTr="006C5977">
        <w:trPr>
          <w:trHeight w:val="624"/>
        </w:trPr>
        <w:tc>
          <w:tcPr>
            <w:tcW w:w="2758" w:type="dxa"/>
            <w:shd w:val="clear" w:color="auto" w:fill="FFFFFF"/>
            <w:vAlign w:val="center"/>
          </w:tcPr>
          <w:p w:rsidR="00350F15" w:rsidRPr="00350F15" w:rsidRDefault="00350F15" w:rsidP="00350F15">
            <w:pPr>
              <w:widowControl/>
              <w:jc w:val="left"/>
              <w:textAlignment w:val="center"/>
              <w:rPr>
                <w:rFonts w:ascii="宋体" w:eastAsia="宋体" w:hAnsi="宋体" w:cs="宋体"/>
                <w:color w:val="000000"/>
                <w:sz w:val="20"/>
                <w:szCs w:val="20"/>
              </w:rPr>
            </w:pPr>
            <w:r w:rsidRPr="00350F15">
              <w:rPr>
                <w:rFonts w:ascii="宋体" w:eastAsia="宋体" w:hAnsi="宋体" w:cs="宋体" w:hint="eastAsia"/>
                <w:color w:val="000000"/>
                <w:kern w:val="0"/>
                <w:sz w:val="20"/>
                <w:szCs w:val="20"/>
                <w:lang w:bidi="ar"/>
              </w:rPr>
              <w:t>应用缓存服务器</w:t>
            </w:r>
          </w:p>
        </w:tc>
        <w:tc>
          <w:tcPr>
            <w:tcW w:w="4388" w:type="dxa"/>
            <w:shd w:val="clear" w:color="auto" w:fill="FFFFFF"/>
            <w:vAlign w:val="center"/>
          </w:tcPr>
          <w:p w:rsidR="00350F15" w:rsidRPr="00350F15" w:rsidRDefault="00350F15" w:rsidP="00350F15">
            <w:pPr>
              <w:widowControl/>
              <w:jc w:val="left"/>
              <w:textAlignment w:val="center"/>
              <w:rPr>
                <w:rFonts w:ascii="宋体" w:eastAsia="宋体" w:hAnsi="宋体" w:cs="宋体"/>
                <w:color w:val="000000"/>
                <w:sz w:val="20"/>
                <w:szCs w:val="20"/>
              </w:rPr>
            </w:pPr>
            <w:r w:rsidRPr="00350F15">
              <w:rPr>
                <w:rFonts w:ascii="宋体" w:eastAsia="宋体" w:hAnsi="宋体" w:cs="宋体" w:hint="eastAsia"/>
                <w:color w:val="000000"/>
                <w:kern w:val="0"/>
                <w:sz w:val="20"/>
                <w:szCs w:val="20"/>
                <w:lang w:bidi="ar"/>
              </w:rPr>
              <w:t>用于共享平台中数据检索和申请时的数据和影像文件缓存</w:t>
            </w:r>
          </w:p>
        </w:tc>
        <w:tc>
          <w:tcPr>
            <w:tcW w:w="1575" w:type="dxa"/>
            <w:shd w:val="clear" w:color="auto" w:fill="FFFFFF"/>
            <w:vAlign w:val="center"/>
          </w:tcPr>
          <w:p w:rsidR="00350F15" w:rsidRPr="00350F15" w:rsidRDefault="00350F15" w:rsidP="00350F15">
            <w:pPr>
              <w:widowControl/>
              <w:jc w:val="center"/>
              <w:textAlignment w:val="center"/>
              <w:rPr>
                <w:rFonts w:ascii="宋体" w:eastAsia="宋体" w:hAnsi="宋体" w:cs="宋体"/>
                <w:color w:val="000000"/>
                <w:sz w:val="20"/>
                <w:szCs w:val="20"/>
              </w:rPr>
            </w:pPr>
            <w:r w:rsidRPr="00350F15">
              <w:rPr>
                <w:rFonts w:ascii="宋体" w:eastAsia="宋体" w:hAnsi="宋体" w:cs="宋体" w:hint="eastAsia"/>
                <w:color w:val="000000"/>
                <w:kern w:val="0"/>
                <w:sz w:val="20"/>
                <w:szCs w:val="20"/>
                <w:lang w:bidi="ar"/>
              </w:rPr>
              <w:t xml:space="preserve">1 </w:t>
            </w:r>
          </w:p>
        </w:tc>
      </w:tr>
      <w:tr w:rsidR="00350F15" w:rsidRPr="00350F15" w:rsidTr="006C5977">
        <w:trPr>
          <w:trHeight w:val="624"/>
        </w:trPr>
        <w:tc>
          <w:tcPr>
            <w:tcW w:w="2758" w:type="dxa"/>
            <w:shd w:val="clear" w:color="auto" w:fill="FFFFFF"/>
            <w:vAlign w:val="center"/>
          </w:tcPr>
          <w:p w:rsidR="00350F15" w:rsidRPr="00350F15" w:rsidRDefault="00350F15" w:rsidP="00350F15">
            <w:pPr>
              <w:widowControl/>
              <w:jc w:val="left"/>
              <w:textAlignment w:val="center"/>
              <w:rPr>
                <w:rFonts w:ascii="宋体" w:eastAsia="宋体" w:hAnsi="宋体" w:cs="宋体"/>
                <w:color w:val="000000"/>
                <w:sz w:val="20"/>
                <w:szCs w:val="20"/>
              </w:rPr>
            </w:pPr>
            <w:r w:rsidRPr="00350F15">
              <w:rPr>
                <w:rFonts w:ascii="宋体" w:eastAsia="宋体" w:hAnsi="宋体" w:cs="宋体" w:hint="eastAsia"/>
                <w:color w:val="000000"/>
                <w:kern w:val="0"/>
                <w:sz w:val="20"/>
                <w:szCs w:val="20"/>
                <w:lang w:bidi="ar"/>
              </w:rPr>
              <w:t>数据应用服务器</w:t>
            </w:r>
          </w:p>
        </w:tc>
        <w:tc>
          <w:tcPr>
            <w:tcW w:w="4388" w:type="dxa"/>
            <w:shd w:val="clear" w:color="auto" w:fill="FFFFFF"/>
            <w:vAlign w:val="center"/>
          </w:tcPr>
          <w:p w:rsidR="00350F15" w:rsidRPr="00350F15" w:rsidRDefault="00350F15" w:rsidP="00350F15">
            <w:pPr>
              <w:widowControl/>
              <w:jc w:val="left"/>
              <w:textAlignment w:val="center"/>
              <w:rPr>
                <w:rFonts w:ascii="宋体" w:eastAsia="宋体" w:hAnsi="宋体" w:cs="宋体"/>
                <w:color w:val="000000"/>
                <w:sz w:val="20"/>
                <w:szCs w:val="20"/>
              </w:rPr>
            </w:pPr>
            <w:r w:rsidRPr="00350F15">
              <w:rPr>
                <w:rFonts w:ascii="宋体" w:eastAsia="宋体" w:hAnsi="宋体" w:cs="宋体" w:hint="eastAsia"/>
                <w:color w:val="000000"/>
                <w:kern w:val="0"/>
                <w:sz w:val="20"/>
                <w:szCs w:val="20"/>
                <w:lang w:bidi="ar"/>
              </w:rPr>
              <w:t>为训练好的模型，提供线上推理应用及API服务等</w:t>
            </w:r>
          </w:p>
        </w:tc>
        <w:tc>
          <w:tcPr>
            <w:tcW w:w="1575" w:type="dxa"/>
            <w:shd w:val="clear" w:color="auto" w:fill="FFFFFF"/>
            <w:vAlign w:val="center"/>
          </w:tcPr>
          <w:p w:rsidR="00350F15" w:rsidRPr="00350F15" w:rsidRDefault="00350F15" w:rsidP="00350F15">
            <w:pPr>
              <w:widowControl/>
              <w:jc w:val="center"/>
              <w:textAlignment w:val="center"/>
              <w:rPr>
                <w:rFonts w:ascii="宋体" w:eastAsia="宋体" w:hAnsi="宋体" w:cs="宋体"/>
                <w:color w:val="000000"/>
                <w:sz w:val="20"/>
                <w:szCs w:val="20"/>
              </w:rPr>
            </w:pPr>
            <w:r w:rsidRPr="00350F15">
              <w:rPr>
                <w:rFonts w:ascii="宋体" w:eastAsia="宋体" w:hAnsi="宋体" w:cs="宋体" w:hint="eastAsia"/>
                <w:color w:val="000000"/>
                <w:kern w:val="0"/>
                <w:sz w:val="20"/>
                <w:szCs w:val="20"/>
                <w:lang w:bidi="ar"/>
              </w:rPr>
              <w:t xml:space="preserve">1 </w:t>
            </w:r>
          </w:p>
        </w:tc>
      </w:tr>
      <w:tr w:rsidR="00350F15" w:rsidRPr="00350F15" w:rsidTr="006C5977">
        <w:trPr>
          <w:trHeight w:val="624"/>
        </w:trPr>
        <w:tc>
          <w:tcPr>
            <w:tcW w:w="2758" w:type="dxa"/>
            <w:shd w:val="clear" w:color="auto" w:fill="FFFFFF"/>
            <w:vAlign w:val="center"/>
          </w:tcPr>
          <w:p w:rsidR="00350F15" w:rsidRPr="00350F15" w:rsidRDefault="00350F15" w:rsidP="00350F15">
            <w:pPr>
              <w:widowControl/>
              <w:jc w:val="left"/>
              <w:textAlignment w:val="center"/>
              <w:rPr>
                <w:rFonts w:ascii="宋体" w:eastAsia="宋体" w:hAnsi="宋体" w:cs="宋体"/>
                <w:color w:val="000000"/>
                <w:sz w:val="20"/>
                <w:szCs w:val="20"/>
              </w:rPr>
            </w:pPr>
            <w:r w:rsidRPr="00350F15">
              <w:rPr>
                <w:rFonts w:ascii="宋体" w:eastAsia="宋体" w:hAnsi="宋体" w:cs="宋体" w:hint="eastAsia"/>
                <w:color w:val="000000"/>
                <w:kern w:val="0"/>
                <w:sz w:val="20"/>
                <w:szCs w:val="20"/>
                <w:lang w:bidi="ar"/>
              </w:rPr>
              <w:t>实时计算服务器</w:t>
            </w:r>
          </w:p>
        </w:tc>
        <w:tc>
          <w:tcPr>
            <w:tcW w:w="4388" w:type="dxa"/>
            <w:shd w:val="clear" w:color="auto" w:fill="FFFFFF"/>
            <w:vAlign w:val="center"/>
          </w:tcPr>
          <w:p w:rsidR="00350F15" w:rsidRPr="00350F15" w:rsidRDefault="00350F15" w:rsidP="00350F15">
            <w:pPr>
              <w:widowControl/>
              <w:jc w:val="left"/>
              <w:textAlignment w:val="center"/>
              <w:rPr>
                <w:rFonts w:ascii="宋体" w:eastAsia="宋体" w:hAnsi="宋体" w:cs="宋体"/>
                <w:color w:val="000000"/>
                <w:sz w:val="20"/>
                <w:szCs w:val="20"/>
              </w:rPr>
            </w:pPr>
            <w:r w:rsidRPr="00350F15">
              <w:rPr>
                <w:rFonts w:ascii="宋体" w:eastAsia="宋体" w:hAnsi="宋体" w:cs="宋体" w:hint="eastAsia"/>
                <w:color w:val="000000"/>
                <w:kern w:val="0"/>
                <w:sz w:val="20"/>
                <w:szCs w:val="20"/>
                <w:lang w:bidi="ar"/>
              </w:rPr>
              <w:t>加速AI模型训练，承载</w:t>
            </w:r>
            <w:proofErr w:type="gramStart"/>
            <w:r w:rsidRPr="00350F15">
              <w:rPr>
                <w:rFonts w:ascii="宋体" w:eastAsia="宋体" w:hAnsi="宋体" w:cs="宋体" w:hint="eastAsia"/>
                <w:color w:val="000000"/>
                <w:kern w:val="0"/>
                <w:sz w:val="20"/>
                <w:szCs w:val="20"/>
                <w:lang w:bidi="ar"/>
              </w:rPr>
              <w:t>医疗大</w:t>
            </w:r>
            <w:proofErr w:type="gramEnd"/>
            <w:r w:rsidRPr="00350F15">
              <w:rPr>
                <w:rFonts w:ascii="宋体" w:eastAsia="宋体" w:hAnsi="宋体" w:cs="宋体" w:hint="eastAsia"/>
                <w:color w:val="000000"/>
                <w:kern w:val="0"/>
                <w:sz w:val="20"/>
                <w:szCs w:val="20"/>
                <w:lang w:bidi="ar"/>
              </w:rPr>
              <w:t>数据分析</w:t>
            </w:r>
          </w:p>
        </w:tc>
        <w:tc>
          <w:tcPr>
            <w:tcW w:w="1575" w:type="dxa"/>
            <w:shd w:val="clear" w:color="auto" w:fill="FFFFFF"/>
            <w:vAlign w:val="center"/>
          </w:tcPr>
          <w:p w:rsidR="00350F15" w:rsidRPr="00350F15" w:rsidRDefault="00350F15" w:rsidP="00350F15">
            <w:pPr>
              <w:widowControl/>
              <w:jc w:val="center"/>
              <w:textAlignment w:val="center"/>
              <w:rPr>
                <w:rFonts w:ascii="宋体" w:eastAsia="宋体" w:hAnsi="宋体" w:cs="宋体"/>
                <w:color w:val="000000"/>
                <w:sz w:val="20"/>
                <w:szCs w:val="20"/>
              </w:rPr>
            </w:pPr>
            <w:r w:rsidRPr="00350F15">
              <w:rPr>
                <w:rFonts w:ascii="宋体" w:eastAsia="宋体" w:hAnsi="宋体" w:cs="宋体" w:hint="eastAsia"/>
                <w:color w:val="000000"/>
                <w:kern w:val="0"/>
                <w:sz w:val="20"/>
                <w:szCs w:val="20"/>
                <w:lang w:bidi="ar"/>
              </w:rPr>
              <w:t xml:space="preserve">1 </w:t>
            </w:r>
          </w:p>
        </w:tc>
      </w:tr>
      <w:tr w:rsidR="00350F15" w:rsidRPr="00350F15" w:rsidTr="006C5977">
        <w:trPr>
          <w:trHeight w:val="624"/>
        </w:trPr>
        <w:tc>
          <w:tcPr>
            <w:tcW w:w="2758" w:type="dxa"/>
            <w:shd w:val="clear" w:color="auto" w:fill="FFFFFF"/>
            <w:vAlign w:val="center"/>
          </w:tcPr>
          <w:p w:rsidR="00350F15" w:rsidRPr="00350F15" w:rsidRDefault="00350F15" w:rsidP="00350F15">
            <w:pPr>
              <w:widowControl/>
              <w:jc w:val="left"/>
              <w:textAlignment w:val="center"/>
              <w:rPr>
                <w:rFonts w:ascii="宋体" w:eastAsia="宋体" w:hAnsi="宋体" w:cs="宋体"/>
                <w:color w:val="000000"/>
                <w:sz w:val="20"/>
                <w:szCs w:val="20"/>
              </w:rPr>
            </w:pPr>
            <w:r w:rsidRPr="00350F15">
              <w:rPr>
                <w:rFonts w:ascii="宋体" w:eastAsia="宋体" w:hAnsi="宋体" w:cs="宋体" w:hint="eastAsia"/>
                <w:color w:val="000000"/>
                <w:kern w:val="0"/>
                <w:sz w:val="20"/>
                <w:szCs w:val="20"/>
                <w:lang w:bidi="ar"/>
              </w:rPr>
              <w:t>离线计算服务器</w:t>
            </w:r>
          </w:p>
        </w:tc>
        <w:tc>
          <w:tcPr>
            <w:tcW w:w="4388" w:type="dxa"/>
            <w:shd w:val="clear" w:color="auto" w:fill="FFFFFF"/>
            <w:vAlign w:val="center"/>
          </w:tcPr>
          <w:p w:rsidR="00350F15" w:rsidRPr="00350F15" w:rsidRDefault="00350F15" w:rsidP="00350F15">
            <w:pPr>
              <w:widowControl/>
              <w:jc w:val="left"/>
              <w:textAlignment w:val="center"/>
              <w:rPr>
                <w:rFonts w:ascii="宋体" w:eastAsia="宋体" w:hAnsi="宋体" w:cs="宋体"/>
                <w:color w:val="000000"/>
                <w:sz w:val="20"/>
                <w:szCs w:val="20"/>
              </w:rPr>
            </w:pPr>
            <w:r w:rsidRPr="00350F15">
              <w:rPr>
                <w:rFonts w:ascii="宋体" w:eastAsia="宋体" w:hAnsi="宋体" w:cs="宋体" w:hint="eastAsia"/>
                <w:color w:val="000000"/>
                <w:kern w:val="0"/>
                <w:sz w:val="20"/>
                <w:szCs w:val="20"/>
                <w:lang w:bidi="ar"/>
              </w:rPr>
              <w:t>加速AI模型训练，承载</w:t>
            </w:r>
            <w:proofErr w:type="gramStart"/>
            <w:r w:rsidRPr="00350F15">
              <w:rPr>
                <w:rFonts w:ascii="宋体" w:eastAsia="宋体" w:hAnsi="宋体" w:cs="宋体" w:hint="eastAsia"/>
                <w:color w:val="000000"/>
                <w:kern w:val="0"/>
                <w:sz w:val="20"/>
                <w:szCs w:val="20"/>
                <w:lang w:bidi="ar"/>
              </w:rPr>
              <w:t>医疗大</w:t>
            </w:r>
            <w:proofErr w:type="gramEnd"/>
            <w:r w:rsidRPr="00350F15">
              <w:rPr>
                <w:rFonts w:ascii="宋体" w:eastAsia="宋体" w:hAnsi="宋体" w:cs="宋体" w:hint="eastAsia"/>
                <w:color w:val="000000"/>
                <w:kern w:val="0"/>
                <w:sz w:val="20"/>
                <w:szCs w:val="20"/>
                <w:lang w:bidi="ar"/>
              </w:rPr>
              <w:t>数据分析</w:t>
            </w:r>
          </w:p>
        </w:tc>
        <w:tc>
          <w:tcPr>
            <w:tcW w:w="1575" w:type="dxa"/>
            <w:shd w:val="clear" w:color="auto" w:fill="FFFFFF"/>
            <w:vAlign w:val="center"/>
          </w:tcPr>
          <w:p w:rsidR="00350F15" w:rsidRPr="00350F15" w:rsidRDefault="00350F15" w:rsidP="00350F15">
            <w:pPr>
              <w:widowControl/>
              <w:jc w:val="center"/>
              <w:textAlignment w:val="center"/>
              <w:rPr>
                <w:rFonts w:ascii="宋体" w:eastAsia="宋体" w:hAnsi="宋体" w:cs="宋体"/>
                <w:color w:val="000000"/>
                <w:sz w:val="20"/>
                <w:szCs w:val="20"/>
              </w:rPr>
            </w:pPr>
            <w:r w:rsidRPr="00350F15">
              <w:rPr>
                <w:rFonts w:ascii="宋体" w:eastAsia="宋体" w:hAnsi="宋体" w:cs="宋体" w:hint="eastAsia"/>
                <w:color w:val="000000"/>
                <w:kern w:val="0"/>
                <w:sz w:val="20"/>
                <w:szCs w:val="20"/>
                <w:lang w:bidi="ar"/>
              </w:rPr>
              <w:t xml:space="preserve">1 </w:t>
            </w:r>
          </w:p>
        </w:tc>
      </w:tr>
      <w:tr w:rsidR="00350F15" w:rsidRPr="00350F15" w:rsidTr="006C5977">
        <w:trPr>
          <w:trHeight w:val="624"/>
        </w:trPr>
        <w:tc>
          <w:tcPr>
            <w:tcW w:w="2758" w:type="dxa"/>
            <w:shd w:val="clear" w:color="auto" w:fill="FFFFFF"/>
            <w:vAlign w:val="center"/>
          </w:tcPr>
          <w:p w:rsidR="00350F15" w:rsidRPr="00350F15" w:rsidRDefault="00350F15" w:rsidP="00350F15">
            <w:pPr>
              <w:widowControl/>
              <w:jc w:val="left"/>
              <w:textAlignment w:val="center"/>
              <w:rPr>
                <w:rFonts w:ascii="宋体" w:eastAsia="宋体" w:hAnsi="宋体" w:cs="宋体"/>
                <w:color w:val="000000"/>
                <w:sz w:val="20"/>
                <w:szCs w:val="20"/>
              </w:rPr>
            </w:pPr>
            <w:r w:rsidRPr="00350F15">
              <w:rPr>
                <w:rFonts w:ascii="宋体" w:eastAsia="宋体" w:hAnsi="宋体" w:cs="宋体" w:hint="eastAsia"/>
                <w:color w:val="000000"/>
                <w:kern w:val="0"/>
                <w:sz w:val="20"/>
                <w:szCs w:val="20"/>
                <w:lang w:bidi="ar"/>
              </w:rPr>
              <w:t>并发计算服务器</w:t>
            </w:r>
          </w:p>
        </w:tc>
        <w:tc>
          <w:tcPr>
            <w:tcW w:w="4388" w:type="dxa"/>
            <w:shd w:val="clear" w:color="auto" w:fill="FFFFFF"/>
            <w:vAlign w:val="center"/>
          </w:tcPr>
          <w:p w:rsidR="00350F15" w:rsidRPr="00350F15" w:rsidRDefault="00350F15" w:rsidP="00350F15">
            <w:pPr>
              <w:widowControl/>
              <w:jc w:val="left"/>
              <w:textAlignment w:val="center"/>
              <w:rPr>
                <w:rFonts w:ascii="宋体" w:eastAsia="宋体" w:hAnsi="宋体" w:cs="宋体"/>
                <w:color w:val="000000"/>
                <w:sz w:val="20"/>
                <w:szCs w:val="20"/>
              </w:rPr>
            </w:pPr>
            <w:r w:rsidRPr="00350F15">
              <w:rPr>
                <w:rFonts w:ascii="宋体" w:eastAsia="宋体" w:hAnsi="宋体" w:cs="宋体" w:hint="eastAsia"/>
                <w:color w:val="000000"/>
                <w:kern w:val="0"/>
                <w:sz w:val="20"/>
                <w:szCs w:val="20"/>
                <w:lang w:bidi="ar"/>
              </w:rPr>
              <w:t>存储训练数据集、模型权重文件、日志数据</w:t>
            </w:r>
          </w:p>
        </w:tc>
        <w:tc>
          <w:tcPr>
            <w:tcW w:w="1575" w:type="dxa"/>
            <w:shd w:val="clear" w:color="auto" w:fill="FFFFFF"/>
            <w:vAlign w:val="center"/>
          </w:tcPr>
          <w:p w:rsidR="00350F15" w:rsidRPr="00350F15" w:rsidRDefault="00350F15" w:rsidP="00350F15">
            <w:pPr>
              <w:widowControl/>
              <w:jc w:val="center"/>
              <w:textAlignment w:val="center"/>
              <w:rPr>
                <w:rFonts w:ascii="宋体" w:eastAsia="宋体" w:hAnsi="宋体" w:cs="宋体"/>
                <w:color w:val="000000"/>
                <w:sz w:val="20"/>
                <w:szCs w:val="20"/>
              </w:rPr>
            </w:pPr>
            <w:r w:rsidRPr="00350F15">
              <w:rPr>
                <w:rFonts w:ascii="宋体" w:eastAsia="宋体" w:hAnsi="宋体" w:cs="宋体" w:hint="eastAsia"/>
                <w:color w:val="000000"/>
                <w:kern w:val="0"/>
                <w:sz w:val="20"/>
                <w:szCs w:val="20"/>
                <w:lang w:bidi="ar"/>
              </w:rPr>
              <w:t xml:space="preserve">1 </w:t>
            </w:r>
          </w:p>
        </w:tc>
      </w:tr>
      <w:tr w:rsidR="00350F15" w:rsidRPr="00350F15" w:rsidTr="006C5977">
        <w:trPr>
          <w:trHeight w:val="624"/>
        </w:trPr>
        <w:tc>
          <w:tcPr>
            <w:tcW w:w="2758" w:type="dxa"/>
            <w:shd w:val="clear" w:color="auto" w:fill="FFFFFF"/>
            <w:vAlign w:val="center"/>
          </w:tcPr>
          <w:p w:rsidR="00350F15" w:rsidRPr="00350F15" w:rsidRDefault="00350F15" w:rsidP="00350F15">
            <w:pPr>
              <w:widowControl/>
              <w:jc w:val="left"/>
              <w:textAlignment w:val="center"/>
              <w:rPr>
                <w:rFonts w:ascii="宋体" w:eastAsia="宋体" w:hAnsi="宋体" w:cs="宋体"/>
                <w:color w:val="000000"/>
                <w:sz w:val="20"/>
                <w:szCs w:val="20"/>
              </w:rPr>
            </w:pPr>
            <w:r w:rsidRPr="00350F15">
              <w:rPr>
                <w:rFonts w:ascii="宋体" w:eastAsia="宋体" w:hAnsi="宋体" w:cs="宋体" w:hint="eastAsia"/>
                <w:color w:val="000000"/>
                <w:kern w:val="0"/>
                <w:sz w:val="20"/>
                <w:szCs w:val="20"/>
                <w:lang w:bidi="ar"/>
              </w:rPr>
              <w:t>弹性容灾服务器</w:t>
            </w:r>
          </w:p>
        </w:tc>
        <w:tc>
          <w:tcPr>
            <w:tcW w:w="4388" w:type="dxa"/>
            <w:shd w:val="clear" w:color="auto" w:fill="FFFFFF"/>
            <w:vAlign w:val="center"/>
          </w:tcPr>
          <w:p w:rsidR="00350F15" w:rsidRPr="00350F15" w:rsidRDefault="00350F15" w:rsidP="00350F15">
            <w:pPr>
              <w:widowControl/>
              <w:jc w:val="left"/>
              <w:textAlignment w:val="center"/>
              <w:rPr>
                <w:rFonts w:ascii="宋体" w:eastAsia="宋体" w:hAnsi="宋体" w:cs="宋体"/>
                <w:color w:val="000000"/>
                <w:sz w:val="20"/>
                <w:szCs w:val="20"/>
              </w:rPr>
            </w:pPr>
            <w:r w:rsidRPr="00350F15">
              <w:rPr>
                <w:rFonts w:ascii="宋体" w:eastAsia="宋体" w:hAnsi="宋体" w:cs="宋体" w:hint="eastAsia"/>
                <w:color w:val="000000"/>
                <w:kern w:val="0"/>
                <w:sz w:val="20"/>
                <w:szCs w:val="20"/>
                <w:lang w:bidi="ar"/>
              </w:rPr>
              <w:t>存储用户数据、推理结果缓存</w:t>
            </w:r>
          </w:p>
        </w:tc>
        <w:tc>
          <w:tcPr>
            <w:tcW w:w="1575" w:type="dxa"/>
            <w:shd w:val="clear" w:color="auto" w:fill="FFFFFF"/>
            <w:vAlign w:val="center"/>
          </w:tcPr>
          <w:p w:rsidR="00350F15" w:rsidRPr="00350F15" w:rsidRDefault="00350F15" w:rsidP="00350F15">
            <w:pPr>
              <w:widowControl/>
              <w:jc w:val="center"/>
              <w:textAlignment w:val="center"/>
              <w:rPr>
                <w:rFonts w:ascii="宋体" w:eastAsia="宋体" w:hAnsi="宋体" w:cs="宋体"/>
                <w:color w:val="000000"/>
                <w:sz w:val="20"/>
                <w:szCs w:val="20"/>
              </w:rPr>
            </w:pPr>
            <w:r w:rsidRPr="00350F15">
              <w:rPr>
                <w:rFonts w:ascii="宋体" w:eastAsia="宋体" w:hAnsi="宋体" w:cs="宋体" w:hint="eastAsia"/>
                <w:color w:val="000000"/>
                <w:kern w:val="0"/>
                <w:sz w:val="20"/>
                <w:szCs w:val="20"/>
                <w:lang w:bidi="ar"/>
              </w:rPr>
              <w:t xml:space="preserve">1 </w:t>
            </w:r>
          </w:p>
        </w:tc>
      </w:tr>
      <w:tr w:rsidR="00350F15" w:rsidRPr="00350F15" w:rsidTr="006C5977">
        <w:trPr>
          <w:trHeight w:val="624"/>
        </w:trPr>
        <w:tc>
          <w:tcPr>
            <w:tcW w:w="2758" w:type="dxa"/>
            <w:shd w:val="clear" w:color="auto" w:fill="FFFFFF"/>
            <w:vAlign w:val="center"/>
          </w:tcPr>
          <w:p w:rsidR="00350F15" w:rsidRPr="00350F15" w:rsidRDefault="00350F15" w:rsidP="00350F15">
            <w:pPr>
              <w:widowControl/>
              <w:jc w:val="left"/>
              <w:textAlignment w:val="center"/>
              <w:rPr>
                <w:rFonts w:ascii="宋体" w:eastAsia="宋体" w:hAnsi="宋体" w:cs="宋体"/>
                <w:color w:val="000000"/>
                <w:sz w:val="20"/>
                <w:szCs w:val="20"/>
              </w:rPr>
            </w:pPr>
            <w:r w:rsidRPr="00350F15">
              <w:rPr>
                <w:rFonts w:ascii="宋体" w:eastAsia="宋体" w:hAnsi="宋体" w:cs="宋体" w:hint="eastAsia"/>
                <w:color w:val="000000"/>
                <w:kern w:val="0"/>
                <w:sz w:val="20"/>
                <w:szCs w:val="20"/>
                <w:lang w:bidi="ar"/>
              </w:rPr>
              <w:t>管理节点服务器</w:t>
            </w:r>
          </w:p>
        </w:tc>
        <w:tc>
          <w:tcPr>
            <w:tcW w:w="4388" w:type="dxa"/>
            <w:shd w:val="clear" w:color="auto" w:fill="FFFFFF"/>
            <w:vAlign w:val="center"/>
          </w:tcPr>
          <w:p w:rsidR="00350F15" w:rsidRPr="00350F15" w:rsidRDefault="00350F15" w:rsidP="00350F15">
            <w:pPr>
              <w:widowControl/>
              <w:jc w:val="left"/>
              <w:textAlignment w:val="center"/>
              <w:rPr>
                <w:rFonts w:ascii="宋体" w:eastAsia="宋体" w:hAnsi="宋体" w:cs="宋体"/>
                <w:color w:val="000000"/>
                <w:sz w:val="20"/>
                <w:szCs w:val="20"/>
              </w:rPr>
            </w:pPr>
            <w:r w:rsidRPr="00350F15">
              <w:rPr>
                <w:rFonts w:ascii="宋体" w:eastAsia="宋体" w:hAnsi="宋体" w:cs="宋体" w:hint="eastAsia"/>
                <w:color w:val="000000"/>
                <w:kern w:val="0"/>
                <w:sz w:val="20"/>
                <w:szCs w:val="20"/>
                <w:lang w:bidi="ar"/>
              </w:rPr>
              <w:t>用于专</w:t>
            </w:r>
            <w:proofErr w:type="gramStart"/>
            <w:r w:rsidRPr="00350F15">
              <w:rPr>
                <w:rFonts w:ascii="宋体" w:eastAsia="宋体" w:hAnsi="宋体" w:cs="宋体" w:hint="eastAsia"/>
                <w:color w:val="000000"/>
                <w:kern w:val="0"/>
                <w:sz w:val="20"/>
                <w:szCs w:val="20"/>
                <w:lang w:bidi="ar"/>
              </w:rPr>
              <w:t>病数据</w:t>
            </w:r>
            <w:proofErr w:type="gramEnd"/>
            <w:r w:rsidRPr="00350F15">
              <w:rPr>
                <w:rFonts w:ascii="宋体" w:eastAsia="宋体" w:hAnsi="宋体" w:cs="宋体" w:hint="eastAsia"/>
                <w:color w:val="000000"/>
                <w:kern w:val="0"/>
                <w:sz w:val="20"/>
                <w:szCs w:val="20"/>
                <w:lang w:bidi="ar"/>
              </w:rPr>
              <w:t>平台的数据转发</w:t>
            </w:r>
          </w:p>
        </w:tc>
        <w:tc>
          <w:tcPr>
            <w:tcW w:w="1575" w:type="dxa"/>
            <w:shd w:val="clear" w:color="auto" w:fill="FFFFFF"/>
            <w:vAlign w:val="center"/>
          </w:tcPr>
          <w:p w:rsidR="00350F15" w:rsidRPr="00350F15" w:rsidRDefault="00350F15" w:rsidP="00350F15">
            <w:pPr>
              <w:widowControl/>
              <w:jc w:val="center"/>
              <w:textAlignment w:val="center"/>
              <w:rPr>
                <w:rFonts w:ascii="宋体" w:eastAsia="宋体" w:hAnsi="宋体" w:cs="宋体"/>
                <w:color w:val="000000"/>
                <w:sz w:val="20"/>
                <w:szCs w:val="20"/>
              </w:rPr>
            </w:pPr>
            <w:r w:rsidRPr="00350F15">
              <w:rPr>
                <w:rFonts w:ascii="宋体" w:eastAsia="宋体" w:hAnsi="宋体" w:cs="宋体" w:hint="eastAsia"/>
                <w:color w:val="000000"/>
                <w:kern w:val="0"/>
                <w:sz w:val="20"/>
                <w:szCs w:val="20"/>
                <w:lang w:bidi="ar"/>
              </w:rPr>
              <w:t xml:space="preserve">1 </w:t>
            </w:r>
          </w:p>
        </w:tc>
      </w:tr>
    </w:tbl>
    <w:p w:rsidR="00350F15" w:rsidRPr="00350F15" w:rsidRDefault="00350F15" w:rsidP="00350F15">
      <w:pPr>
        <w:rPr>
          <w:rFonts w:ascii="Times New Roman" w:eastAsia="宋体" w:hAnsi="Times New Roman" w:cs="Times New Roman"/>
          <w:szCs w:val="21"/>
        </w:rPr>
      </w:pPr>
    </w:p>
    <w:p w:rsidR="00350F15" w:rsidRPr="00350F15" w:rsidRDefault="00350F15" w:rsidP="00350F15">
      <w:pPr>
        <w:widowControl/>
        <w:spacing w:line="360" w:lineRule="auto"/>
        <w:ind w:firstLineChars="200" w:firstLine="480"/>
        <w:contextualSpacing/>
        <w:rPr>
          <w:rFonts w:ascii="Times New Roman" w:eastAsia="宋体" w:hAnsi="Times New Roman" w:cs="Times New Roman"/>
          <w:sz w:val="24"/>
          <w:szCs w:val="24"/>
        </w:rPr>
      </w:pPr>
      <w:r w:rsidRPr="00350F15">
        <w:rPr>
          <w:rFonts w:ascii="Times New Roman" w:eastAsia="宋体" w:hAnsi="Times New Roman" w:cs="Times New Roman" w:hint="eastAsia"/>
          <w:sz w:val="24"/>
          <w:szCs w:val="24"/>
        </w:rPr>
        <w:t>2</w:t>
      </w:r>
      <w:r w:rsidRPr="00350F15">
        <w:rPr>
          <w:rFonts w:ascii="Times New Roman" w:eastAsia="宋体" w:hAnsi="Times New Roman" w:cs="Times New Roman"/>
          <w:sz w:val="24"/>
          <w:szCs w:val="24"/>
        </w:rPr>
        <w:t>.1.2</w:t>
      </w:r>
      <w:r w:rsidRPr="00350F15">
        <w:rPr>
          <w:rFonts w:ascii="Times New Roman" w:eastAsia="宋体" w:hAnsi="Times New Roman" w:cs="Times New Roman" w:hint="eastAsia"/>
          <w:sz w:val="24"/>
          <w:szCs w:val="24"/>
        </w:rPr>
        <w:t>设备技术要求</w:t>
      </w:r>
    </w:p>
    <w:p w:rsidR="00350F15" w:rsidRPr="00350F15" w:rsidRDefault="00350F15" w:rsidP="00350F15">
      <w:pPr>
        <w:keepNext/>
        <w:keepLines/>
        <w:widowControl/>
        <w:adjustRightInd w:val="0"/>
        <w:spacing w:before="280" w:after="290" w:line="360" w:lineRule="auto"/>
        <w:ind w:firstLineChars="200" w:firstLine="480"/>
        <w:contextualSpacing/>
        <w:textAlignment w:val="baseline"/>
        <w:outlineLvl w:val="3"/>
        <w:rPr>
          <w:rFonts w:ascii="Times New Roman" w:eastAsia="宋体" w:hAnsi="宋体" w:cs="宋体"/>
          <w:kern w:val="0"/>
          <w:sz w:val="24"/>
          <w:szCs w:val="20"/>
        </w:rPr>
      </w:pPr>
      <w:r w:rsidRPr="00350F15">
        <w:rPr>
          <w:rFonts w:ascii="Times New Roman" w:eastAsia="宋体" w:hAnsi="宋体" w:cs="宋体" w:hint="eastAsia"/>
          <w:kern w:val="0"/>
          <w:sz w:val="24"/>
          <w:szCs w:val="20"/>
        </w:rPr>
        <w:t>1</w:t>
      </w:r>
      <w:r w:rsidRPr="00350F15">
        <w:rPr>
          <w:rFonts w:ascii="Times New Roman" w:eastAsia="宋体" w:hAnsi="宋体" w:cs="宋体"/>
          <w:kern w:val="0"/>
          <w:sz w:val="24"/>
          <w:szCs w:val="20"/>
        </w:rPr>
        <w:t>.</w:t>
      </w:r>
      <w:r w:rsidRPr="00350F15">
        <w:rPr>
          <w:rFonts w:ascii="Times New Roman" w:eastAsia="宋体" w:hAnsi="宋体" w:cs="宋体" w:hint="eastAsia"/>
          <w:kern w:val="0"/>
          <w:sz w:val="24"/>
          <w:szCs w:val="20"/>
        </w:rPr>
        <w:t>数据存储服务器</w:t>
      </w:r>
    </w:p>
    <w:tbl>
      <w:tblPr>
        <w:tblpPr w:leftFromText="180" w:rightFromText="180" w:vertAnchor="text" w:horzAnchor="margin" w:tblpY="2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2"/>
        <w:gridCol w:w="851"/>
        <w:gridCol w:w="1338"/>
        <w:gridCol w:w="1564"/>
        <w:gridCol w:w="4531"/>
        <w:gridCol w:w="850"/>
      </w:tblGrid>
      <w:tr w:rsidR="00350F15" w:rsidRPr="00350F15" w:rsidTr="006C5977">
        <w:trPr>
          <w:trHeight w:val="90"/>
        </w:trPr>
        <w:tc>
          <w:tcPr>
            <w:tcW w:w="562" w:type="dxa"/>
            <w:shd w:val="clear" w:color="auto" w:fill="BEBEBE"/>
            <w:vAlign w:val="center"/>
          </w:tcPr>
          <w:p w:rsidR="00350F15" w:rsidRPr="00350F15" w:rsidRDefault="00350F15" w:rsidP="00350F15">
            <w:pPr>
              <w:spacing w:line="360" w:lineRule="auto"/>
              <w:rPr>
                <w:rFonts w:ascii="宋体" w:eastAsia="宋体" w:hAnsi="宋体" w:cs="宋体"/>
                <w:b/>
                <w:szCs w:val="21"/>
              </w:rPr>
            </w:pPr>
            <w:r w:rsidRPr="00350F15">
              <w:rPr>
                <w:rFonts w:ascii="宋体" w:eastAsia="宋体" w:hAnsi="宋体" w:cs="宋体" w:hint="eastAsia"/>
                <w:b/>
                <w:szCs w:val="21"/>
              </w:rPr>
              <w:t>序</w:t>
            </w:r>
          </w:p>
          <w:p w:rsidR="00350F15" w:rsidRPr="00350F15" w:rsidRDefault="00350F15" w:rsidP="00350F15">
            <w:pPr>
              <w:spacing w:line="360" w:lineRule="auto"/>
              <w:rPr>
                <w:rFonts w:ascii="宋体" w:eastAsia="宋体" w:hAnsi="宋体" w:cs="宋体"/>
                <w:b/>
                <w:szCs w:val="21"/>
              </w:rPr>
            </w:pPr>
            <w:r w:rsidRPr="00350F15">
              <w:rPr>
                <w:rFonts w:ascii="宋体" w:eastAsia="宋体" w:hAnsi="宋体" w:cs="宋体" w:hint="eastAsia"/>
                <w:b/>
                <w:szCs w:val="21"/>
              </w:rPr>
              <w:lastRenderedPageBreak/>
              <w:t>号</w:t>
            </w:r>
          </w:p>
        </w:tc>
        <w:tc>
          <w:tcPr>
            <w:tcW w:w="851" w:type="dxa"/>
            <w:shd w:val="clear" w:color="auto" w:fill="BEBEBE"/>
            <w:vAlign w:val="center"/>
          </w:tcPr>
          <w:p w:rsidR="00350F15" w:rsidRPr="00350F15" w:rsidRDefault="00350F15" w:rsidP="00350F15">
            <w:pPr>
              <w:spacing w:line="360" w:lineRule="auto"/>
              <w:jc w:val="center"/>
              <w:rPr>
                <w:rFonts w:ascii="宋体" w:eastAsia="宋体" w:hAnsi="宋体" w:cs="宋体"/>
                <w:b/>
                <w:szCs w:val="21"/>
              </w:rPr>
            </w:pPr>
            <w:r w:rsidRPr="00350F15">
              <w:rPr>
                <w:rFonts w:ascii="宋体" w:eastAsia="宋体" w:hAnsi="宋体" w:cs="宋体" w:hint="eastAsia"/>
                <w:b/>
                <w:szCs w:val="21"/>
              </w:rPr>
              <w:lastRenderedPageBreak/>
              <w:t>指标分</w:t>
            </w:r>
            <w:r w:rsidRPr="00350F15">
              <w:rPr>
                <w:rFonts w:ascii="宋体" w:eastAsia="宋体" w:hAnsi="宋体" w:cs="宋体" w:hint="eastAsia"/>
                <w:b/>
                <w:szCs w:val="21"/>
              </w:rPr>
              <w:lastRenderedPageBreak/>
              <w:t>类</w:t>
            </w:r>
          </w:p>
        </w:tc>
        <w:tc>
          <w:tcPr>
            <w:tcW w:w="1338" w:type="dxa"/>
            <w:shd w:val="clear" w:color="auto" w:fill="BEBEBE"/>
            <w:vAlign w:val="center"/>
          </w:tcPr>
          <w:p w:rsidR="00350F15" w:rsidRPr="00350F15" w:rsidRDefault="00350F15" w:rsidP="00350F15">
            <w:pPr>
              <w:spacing w:line="360" w:lineRule="auto"/>
              <w:jc w:val="center"/>
              <w:rPr>
                <w:rFonts w:ascii="宋体" w:eastAsia="宋体" w:hAnsi="宋体" w:cs="宋体"/>
                <w:b/>
                <w:szCs w:val="21"/>
              </w:rPr>
            </w:pPr>
            <w:r w:rsidRPr="00350F15">
              <w:rPr>
                <w:rFonts w:ascii="宋体" w:eastAsia="宋体" w:hAnsi="宋体" w:cs="宋体" w:hint="eastAsia"/>
                <w:b/>
                <w:szCs w:val="21"/>
              </w:rPr>
              <w:lastRenderedPageBreak/>
              <w:t>一级</w:t>
            </w:r>
          </w:p>
          <w:p w:rsidR="00350F15" w:rsidRPr="00350F15" w:rsidRDefault="00350F15" w:rsidP="00350F15">
            <w:pPr>
              <w:spacing w:line="360" w:lineRule="auto"/>
              <w:jc w:val="center"/>
              <w:rPr>
                <w:rFonts w:ascii="宋体" w:eastAsia="宋体" w:hAnsi="宋体" w:cs="宋体"/>
                <w:b/>
                <w:szCs w:val="21"/>
              </w:rPr>
            </w:pPr>
            <w:r w:rsidRPr="00350F15">
              <w:rPr>
                <w:rFonts w:ascii="宋体" w:eastAsia="宋体" w:hAnsi="宋体" w:cs="宋体" w:hint="eastAsia"/>
                <w:b/>
                <w:szCs w:val="21"/>
              </w:rPr>
              <w:lastRenderedPageBreak/>
              <w:t>指标</w:t>
            </w:r>
          </w:p>
        </w:tc>
        <w:tc>
          <w:tcPr>
            <w:tcW w:w="1564" w:type="dxa"/>
            <w:shd w:val="clear" w:color="auto" w:fill="BEBEBE"/>
            <w:vAlign w:val="center"/>
          </w:tcPr>
          <w:p w:rsidR="00350F15" w:rsidRPr="00350F15" w:rsidRDefault="00350F15" w:rsidP="00350F15">
            <w:pPr>
              <w:spacing w:line="360" w:lineRule="auto"/>
              <w:jc w:val="center"/>
              <w:rPr>
                <w:rFonts w:ascii="宋体" w:eastAsia="宋体" w:hAnsi="宋体" w:cs="宋体"/>
                <w:b/>
                <w:szCs w:val="21"/>
              </w:rPr>
            </w:pPr>
            <w:r w:rsidRPr="00350F15">
              <w:rPr>
                <w:rFonts w:ascii="宋体" w:eastAsia="宋体" w:hAnsi="宋体" w:cs="宋体" w:hint="eastAsia"/>
                <w:b/>
                <w:szCs w:val="21"/>
              </w:rPr>
              <w:lastRenderedPageBreak/>
              <w:t>二级指标</w:t>
            </w:r>
          </w:p>
        </w:tc>
        <w:tc>
          <w:tcPr>
            <w:tcW w:w="4531" w:type="dxa"/>
            <w:shd w:val="clear" w:color="auto" w:fill="BEBEBE"/>
            <w:vAlign w:val="center"/>
          </w:tcPr>
          <w:p w:rsidR="00350F15" w:rsidRPr="00350F15" w:rsidRDefault="00350F15" w:rsidP="00350F15">
            <w:pPr>
              <w:spacing w:line="360" w:lineRule="auto"/>
              <w:jc w:val="center"/>
              <w:rPr>
                <w:rFonts w:ascii="宋体" w:eastAsia="宋体" w:hAnsi="宋体" w:cs="宋体"/>
                <w:b/>
                <w:szCs w:val="21"/>
              </w:rPr>
            </w:pPr>
            <w:r w:rsidRPr="00350F15">
              <w:rPr>
                <w:rFonts w:ascii="宋体" w:eastAsia="宋体" w:hAnsi="宋体" w:cs="宋体" w:hint="eastAsia"/>
                <w:b/>
                <w:szCs w:val="21"/>
              </w:rPr>
              <w:t>指标要求</w:t>
            </w:r>
          </w:p>
        </w:tc>
        <w:tc>
          <w:tcPr>
            <w:tcW w:w="850" w:type="dxa"/>
            <w:shd w:val="clear" w:color="auto" w:fill="BEBEBE"/>
            <w:vAlign w:val="center"/>
          </w:tcPr>
          <w:p w:rsidR="00350F15" w:rsidRPr="00350F15" w:rsidRDefault="00350F15" w:rsidP="00350F15">
            <w:pPr>
              <w:spacing w:line="360" w:lineRule="auto"/>
              <w:jc w:val="center"/>
              <w:rPr>
                <w:rFonts w:ascii="宋体" w:eastAsia="宋体" w:hAnsi="宋体" w:cs="宋体"/>
                <w:b/>
                <w:szCs w:val="21"/>
              </w:rPr>
            </w:pPr>
            <w:r w:rsidRPr="00350F15">
              <w:rPr>
                <w:rFonts w:ascii="宋体" w:eastAsia="宋体" w:hAnsi="宋体" w:cs="宋体" w:hint="eastAsia"/>
                <w:b/>
                <w:szCs w:val="21"/>
              </w:rPr>
              <w:t>证明材</w:t>
            </w:r>
            <w:r w:rsidRPr="00350F15">
              <w:rPr>
                <w:rFonts w:ascii="宋体" w:eastAsia="宋体" w:hAnsi="宋体" w:cs="宋体" w:hint="eastAsia"/>
                <w:b/>
                <w:szCs w:val="21"/>
              </w:rPr>
              <w:lastRenderedPageBreak/>
              <w:t>料要求</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rPr>
            </w:pPr>
            <w:r w:rsidRPr="00350F15">
              <w:rPr>
                <w:rFonts w:ascii="宋体" w:eastAsia="宋体" w:hAnsi="宋体" w:cs="Times New Roman" w:hint="eastAsia"/>
                <w:szCs w:val="21"/>
              </w:rPr>
              <w:lastRenderedPageBreak/>
              <w:t>1</w:t>
            </w:r>
          </w:p>
        </w:tc>
        <w:tc>
          <w:tcPr>
            <w:tcW w:w="851" w:type="dxa"/>
            <w:vMerge w:val="restart"/>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产品规格</w:t>
            </w:r>
          </w:p>
        </w:tc>
        <w:tc>
          <w:tcPr>
            <w:tcW w:w="1338" w:type="dxa"/>
            <w:vMerge w:val="restart"/>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CPU规格</w:t>
            </w: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★CPU信息</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投标人提供CPU信息，包含CPU 型号、物理核心数、主频、末级缓存容量、线程数、热设计功耗及支持内存的最高速率、通道数</w:t>
            </w:r>
            <w:proofErr w:type="gramStart"/>
            <w:r w:rsidRPr="00350F15">
              <w:rPr>
                <w:rFonts w:ascii="宋体" w:eastAsia="宋体" w:hAnsi="宋体" w:cs="宋体" w:hint="eastAsia"/>
                <w:szCs w:val="21"/>
              </w:rPr>
              <w:t>和位宽</w:t>
            </w:r>
            <w:proofErr w:type="gramEnd"/>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90"/>
        </w:trPr>
        <w:tc>
          <w:tcPr>
            <w:tcW w:w="562" w:type="dxa"/>
            <w:vAlign w:val="center"/>
          </w:tcPr>
          <w:p w:rsidR="00350F15" w:rsidRPr="00350F15" w:rsidRDefault="00350F15" w:rsidP="00350F15">
            <w:pPr>
              <w:spacing w:line="360" w:lineRule="auto"/>
              <w:jc w:val="center"/>
              <w:textAlignment w:val="center"/>
              <w:rPr>
                <w:rFonts w:ascii="宋体" w:eastAsia="宋体" w:hAnsi="宋体" w:cs="Times New Roman"/>
                <w:szCs w:val="21"/>
              </w:rPr>
            </w:pPr>
            <w:r w:rsidRPr="00350F15">
              <w:rPr>
                <w:rFonts w:ascii="宋体" w:eastAsia="宋体" w:hAnsi="宋体" w:cs="Times New Roman" w:hint="eastAsia"/>
                <w:szCs w:val="21"/>
              </w:rPr>
              <w:t>2</w:t>
            </w:r>
          </w:p>
        </w:tc>
        <w:tc>
          <w:tcPr>
            <w:tcW w:w="851" w:type="dxa"/>
            <w:vMerge/>
            <w:vAlign w:val="center"/>
          </w:tcPr>
          <w:p w:rsidR="00350F15" w:rsidRPr="00350F15" w:rsidRDefault="00350F15" w:rsidP="00350F15">
            <w:pPr>
              <w:spacing w:line="360" w:lineRule="auto"/>
              <w:rPr>
                <w:rFonts w:ascii="宋体" w:eastAsia="宋体" w:hAnsi="宋体" w:cs="宋体"/>
                <w:szCs w:val="21"/>
              </w:rPr>
            </w:pPr>
          </w:p>
        </w:tc>
        <w:tc>
          <w:tcPr>
            <w:tcW w:w="1338" w:type="dxa"/>
            <w:vMerge/>
            <w:vAlign w:val="center"/>
          </w:tcPr>
          <w:p w:rsidR="00350F15" w:rsidRPr="00350F15" w:rsidRDefault="00350F15" w:rsidP="00350F15">
            <w:pPr>
              <w:spacing w:line="360" w:lineRule="auto"/>
              <w:jc w:val="center"/>
              <w:rPr>
                <w:rFonts w:ascii="宋体" w:eastAsia="宋体" w:hAnsi="宋体" w:cs="宋体"/>
                <w:szCs w:val="21"/>
              </w:rPr>
            </w:pP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★C</w:t>
            </w:r>
            <w:r w:rsidRPr="00350F15">
              <w:rPr>
                <w:rFonts w:ascii="宋体" w:eastAsia="宋体" w:hAnsi="宋体" w:cs="宋体"/>
                <w:szCs w:val="21"/>
              </w:rPr>
              <w:t>PU</w:t>
            </w:r>
            <w:r w:rsidRPr="00350F15">
              <w:rPr>
                <w:rFonts w:ascii="宋体" w:eastAsia="宋体" w:hAnsi="宋体" w:cs="宋体" w:hint="eastAsia"/>
                <w:szCs w:val="21"/>
              </w:rPr>
              <w:t>数量</w:t>
            </w:r>
          </w:p>
        </w:tc>
        <w:tc>
          <w:tcPr>
            <w:tcW w:w="4531" w:type="dxa"/>
            <w:vAlign w:val="center"/>
          </w:tcPr>
          <w:p w:rsidR="00350F15" w:rsidRPr="00350F15" w:rsidRDefault="00350F15" w:rsidP="00350F15">
            <w:pPr>
              <w:spacing w:line="360" w:lineRule="auto"/>
              <w:rPr>
                <w:rFonts w:ascii="宋体" w:eastAsia="宋体" w:hAnsi="宋体" w:cs="宋体"/>
                <w:szCs w:val="21"/>
              </w:rPr>
            </w:pPr>
            <w:proofErr w:type="gramStart"/>
            <w:r w:rsidRPr="00350F15">
              <w:rPr>
                <w:rFonts w:ascii="宋体" w:eastAsia="宋体" w:hAnsi="宋体" w:cs="宋体" w:hint="eastAsia"/>
                <w:szCs w:val="21"/>
              </w:rPr>
              <w:t>实配</w:t>
            </w:r>
            <w:proofErr w:type="gramEnd"/>
            <w:r w:rsidRPr="00350F15">
              <w:rPr>
                <w:rFonts w:ascii="宋体" w:eastAsia="宋体" w:hAnsi="宋体" w:cs="宋体" w:hint="eastAsia"/>
                <w:szCs w:val="21"/>
              </w:rPr>
              <w:t>≥2颗</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46"/>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rPr>
            </w:pPr>
            <w:r w:rsidRPr="00350F15">
              <w:rPr>
                <w:rFonts w:ascii="宋体" w:eastAsia="宋体" w:hAnsi="宋体" w:cs="Times New Roman"/>
                <w:szCs w:val="21"/>
              </w:rPr>
              <w:t>3</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产品规格</w:t>
            </w:r>
          </w:p>
        </w:tc>
        <w:tc>
          <w:tcPr>
            <w:tcW w:w="1338" w:type="dxa"/>
            <w:vMerge w:val="restart"/>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主板规格</w:t>
            </w: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★主板支持的CPU和内存情况</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供应商给出主板支持的CPU和内存的型号数量</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rPr>
            </w:pPr>
            <w:r w:rsidRPr="00350F15">
              <w:rPr>
                <w:rFonts w:ascii="宋体" w:eastAsia="宋体" w:hAnsi="宋体" w:cs="Times New Roman"/>
                <w:szCs w:val="21"/>
              </w:rPr>
              <w:t>4</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产品规格</w:t>
            </w:r>
          </w:p>
        </w:tc>
        <w:tc>
          <w:tcPr>
            <w:tcW w:w="1338" w:type="dxa"/>
            <w:vMerge/>
            <w:vAlign w:val="center"/>
          </w:tcPr>
          <w:p w:rsidR="00350F15" w:rsidRPr="00350F15" w:rsidRDefault="00350F15" w:rsidP="00350F15">
            <w:pPr>
              <w:spacing w:line="360" w:lineRule="auto"/>
              <w:jc w:val="center"/>
              <w:rPr>
                <w:rFonts w:ascii="宋体" w:eastAsia="宋体" w:hAnsi="宋体" w:cs="宋体"/>
                <w:szCs w:val="21"/>
              </w:rPr>
            </w:pP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★主板内存</w:t>
            </w:r>
            <w:proofErr w:type="gramStart"/>
            <w:r w:rsidRPr="00350F15">
              <w:rPr>
                <w:rFonts w:ascii="宋体" w:eastAsia="宋体" w:hAnsi="宋体" w:cs="宋体" w:hint="eastAsia"/>
                <w:szCs w:val="21"/>
              </w:rPr>
              <w:t>槽数量</w:t>
            </w:r>
            <w:proofErr w:type="gramEnd"/>
          </w:p>
        </w:tc>
        <w:tc>
          <w:tcPr>
            <w:tcW w:w="4531" w:type="dxa"/>
            <w:vAlign w:val="center"/>
          </w:tcPr>
          <w:p w:rsidR="00350F15" w:rsidRPr="00350F15" w:rsidRDefault="00350F15" w:rsidP="00350F15">
            <w:pPr>
              <w:spacing w:line="360" w:lineRule="auto"/>
              <w:rPr>
                <w:rFonts w:ascii="宋体" w:eastAsia="宋体" w:hAnsi="宋体" w:cs="宋体"/>
                <w:szCs w:val="21"/>
              </w:rPr>
            </w:pPr>
            <w:proofErr w:type="gramStart"/>
            <w:r w:rsidRPr="00350F15">
              <w:rPr>
                <w:rFonts w:ascii="宋体" w:eastAsia="宋体" w:hAnsi="宋体" w:cs="宋体" w:hint="eastAsia"/>
                <w:szCs w:val="21"/>
              </w:rPr>
              <w:t>非板载</w:t>
            </w:r>
            <w:proofErr w:type="gramEnd"/>
            <w:r w:rsidRPr="00350F15">
              <w:rPr>
                <w:rFonts w:ascii="宋体" w:eastAsia="宋体" w:hAnsi="宋体" w:cs="宋体" w:hint="eastAsia"/>
                <w:szCs w:val="21"/>
              </w:rPr>
              <w:t>内存的可扩展插槽数量应不少于8个</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rPr>
            </w:pPr>
            <w:r w:rsidRPr="00350F15">
              <w:rPr>
                <w:rFonts w:ascii="宋体" w:eastAsia="宋体" w:hAnsi="宋体" w:cs="Times New Roman"/>
                <w:szCs w:val="21"/>
              </w:rPr>
              <w:t>5</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产品规格</w:t>
            </w:r>
          </w:p>
        </w:tc>
        <w:tc>
          <w:tcPr>
            <w:tcW w:w="1338" w:type="dxa"/>
            <w:vMerge/>
            <w:vAlign w:val="center"/>
          </w:tcPr>
          <w:p w:rsidR="00350F15" w:rsidRPr="00350F15" w:rsidRDefault="00350F15" w:rsidP="00350F15">
            <w:pPr>
              <w:spacing w:line="360" w:lineRule="auto"/>
              <w:jc w:val="center"/>
              <w:rPr>
                <w:rFonts w:ascii="宋体" w:eastAsia="宋体" w:hAnsi="宋体" w:cs="宋体"/>
                <w:szCs w:val="21"/>
              </w:rPr>
            </w:pP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★主板存储接口</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至少支持SATA、SAS、M.2、U.2等存储接口中的1种</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rPr>
            </w:pPr>
            <w:r w:rsidRPr="00350F15">
              <w:rPr>
                <w:rFonts w:ascii="宋体" w:eastAsia="宋体" w:hAnsi="宋体" w:cs="Times New Roman"/>
                <w:szCs w:val="21"/>
              </w:rPr>
              <w:t>6</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产品规格</w:t>
            </w:r>
          </w:p>
        </w:tc>
        <w:tc>
          <w:tcPr>
            <w:tcW w:w="1338" w:type="dxa"/>
            <w:vMerge/>
            <w:vAlign w:val="center"/>
          </w:tcPr>
          <w:p w:rsidR="00350F15" w:rsidRPr="00350F15" w:rsidRDefault="00350F15" w:rsidP="00350F15">
            <w:pPr>
              <w:spacing w:line="360" w:lineRule="auto"/>
              <w:jc w:val="center"/>
              <w:rPr>
                <w:rFonts w:ascii="宋体" w:eastAsia="宋体" w:hAnsi="宋体" w:cs="宋体"/>
                <w:szCs w:val="21"/>
              </w:rPr>
            </w:pP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★PCIe插槽接口</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符合PCIe3.0或以上的高速串行计算机扩展总线标准，PCIe的接口速率</w:t>
            </w:r>
            <w:proofErr w:type="gramStart"/>
            <w:r w:rsidRPr="00350F15">
              <w:rPr>
                <w:rFonts w:ascii="宋体" w:eastAsia="宋体" w:hAnsi="宋体" w:cs="宋体" w:hint="eastAsia"/>
                <w:szCs w:val="21"/>
              </w:rPr>
              <w:t>与位宽需</w:t>
            </w:r>
            <w:proofErr w:type="gramEnd"/>
            <w:r w:rsidRPr="00350F15">
              <w:rPr>
                <w:rFonts w:ascii="宋体" w:eastAsia="宋体" w:hAnsi="宋体" w:cs="宋体" w:hint="eastAsia"/>
                <w:szCs w:val="21"/>
              </w:rPr>
              <w:t>保证向下兼容</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rPr>
            </w:pPr>
            <w:r w:rsidRPr="00350F15">
              <w:rPr>
                <w:rFonts w:ascii="宋体" w:eastAsia="宋体" w:hAnsi="宋体" w:cs="Times New Roman"/>
                <w:szCs w:val="21"/>
              </w:rPr>
              <w:t>7</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产品规格</w:t>
            </w:r>
          </w:p>
        </w:tc>
        <w:tc>
          <w:tcPr>
            <w:tcW w:w="1338" w:type="dxa"/>
            <w:vMerge/>
            <w:vAlign w:val="center"/>
          </w:tcPr>
          <w:p w:rsidR="00350F15" w:rsidRPr="00350F15" w:rsidRDefault="00350F15" w:rsidP="00350F15">
            <w:pPr>
              <w:spacing w:line="360" w:lineRule="auto"/>
              <w:jc w:val="center"/>
              <w:rPr>
                <w:rFonts w:ascii="宋体" w:eastAsia="宋体" w:hAnsi="宋体" w:cs="宋体"/>
                <w:szCs w:val="21"/>
              </w:rPr>
            </w:pP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★主板PCIe插槽数量及规格</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a)服务器支持PCIe插槽或接口应不少于11个，含2个个OCP3.0和1个内置存储专用插槽；</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lang w:bidi="ar"/>
              </w:rPr>
            </w:pPr>
            <w:r w:rsidRPr="00350F15">
              <w:rPr>
                <w:rFonts w:ascii="宋体" w:eastAsia="宋体" w:hAnsi="宋体" w:cs="Times New Roman"/>
                <w:szCs w:val="21"/>
              </w:rPr>
              <w:t>8</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产品规格</w:t>
            </w:r>
          </w:p>
        </w:tc>
        <w:tc>
          <w:tcPr>
            <w:tcW w:w="1338" w:type="dxa"/>
            <w:vMerge/>
            <w:vAlign w:val="center"/>
          </w:tcPr>
          <w:p w:rsidR="00350F15" w:rsidRPr="00350F15" w:rsidRDefault="00350F15" w:rsidP="00350F15">
            <w:pPr>
              <w:spacing w:line="360" w:lineRule="auto"/>
              <w:jc w:val="center"/>
              <w:rPr>
                <w:rFonts w:ascii="宋体" w:eastAsia="宋体" w:hAnsi="宋体" w:cs="宋体"/>
                <w:szCs w:val="21"/>
              </w:rPr>
            </w:pP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特殊孔位</w:t>
            </w:r>
          </w:p>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及接口</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a)服务器机箱内主板可根据用户实际使用需求支持安装多功能导入装置板卡，机箱内需预留多功能导入装置板卡安装位置，容量不小于55mm×45mm×15mm（长×宽×高，单位毫米）；</w:t>
            </w:r>
          </w:p>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b)服务器主板可根据用户实际使用需求预留满足USB2.0 或USB3.0 数据传输规范的接口，工作电压5V，采用USB2.0 时，最大过电流应不小于0.5A，采用USB3.0 时，最大过电流应不小于1A</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lang w:bidi="ar"/>
              </w:rPr>
            </w:pPr>
            <w:r w:rsidRPr="00350F15">
              <w:rPr>
                <w:rFonts w:ascii="宋体" w:eastAsia="宋体" w:hAnsi="宋体" w:cs="Times New Roman"/>
                <w:szCs w:val="21"/>
              </w:rPr>
              <w:t>9</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产品规格</w:t>
            </w:r>
          </w:p>
        </w:tc>
        <w:tc>
          <w:tcPr>
            <w:tcW w:w="1338" w:type="dxa"/>
            <w:vMerge/>
            <w:vAlign w:val="center"/>
          </w:tcPr>
          <w:p w:rsidR="00350F15" w:rsidRPr="00350F15" w:rsidRDefault="00350F15" w:rsidP="00350F15">
            <w:pPr>
              <w:spacing w:line="360" w:lineRule="auto"/>
              <w:jc w:val="center"/>
              <w:rPr>
                <w:rFonts w:ascii="宋体" w:eastAsia="宋体" w:hAnsi="宋体" w:cs="宋体"/>
                <w:szCs w:val="21"/>
              </w:rPr>
            </w:pPr>
          </w:p>
        </w:tc>
        <w:tc>
          <w:tcPr>
            <w:tcW w:w="1564" w:type="dxa"/>
            <w:vAlign w:val="center"/>
          </w:tcPr>
          <w:p w:rsidR="00350F15" w:rsidRPr="00350F15" w:rsidRDefault="00350F15" w:rsidP="00350F15">
            <w:pPr>
              <w:spacing w:line="360" w:lineRule="auto"/>
              <w:rPr>
                <w:rFonts w:ascii="宋体" w:eastAsia="宋体" w:hAnsi="宋体" w:cs="宋体"/>
                <w:szCs w:val="21"/>
              </w:rPr>
            </w:pPr>
            <w:proofErr w:type="gramStart"/>
            <w:r w:rsidRPr="00350F15">
              <w:rPr>
                <w:rFonts w:ascii="宋体" w:eastAsia="宋体" w:hAnsi="宋体" w:cs="宋体" w:hint="eastAsia"/>
                <w:szCs w:val="21"/>
              </w:rPr>
              <w:t>板载网络</w:t>
            </w:r>
            <w:proofErr w:type="gramEnd"/>
            <w:r w:rsidRPr="00350F15">
              <w:rPr>
                <w:rFonts w:ascii="宋体" w:eastAsia="宋体" w:hAnsi="宋体" w:cs="宋体" w:hint="eastAsia"/>
                <w:szCs w:val="21"/>
              </w:rPr>
              <w:t>接口</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若支持</w:t>
            </w:r>
            <w:proofErr w:type="gramStart"/>
            <w:r w:rsidRPr="00350F15">
              <w:rPr>
                <w:rFonts w:ascii="宋体" w:eastAsia="宋体" w:hAnsi="宋体" w:cs="宋体" w:hint="eastAsia"/>
                <w:szCs w:val="21"/>
              </w:rPr>
              <w:t>板载网络</w:t>
            </w:r>
            <w:proofErr w:type="gramEnd"/>
            <w:r w:rsidRPr="00350F15">
              <w:rPr>
                <w:rFonts w:ascii="宋体" w:eastAsia="宋体" w:hAnsi="宋体" w:cs="宋体" w:hint="eastAsia"/>
                <w:szCs w:val="21"/>
              </w:rPr>
              <w:t xml:space="preserve">接口应不少于1 </w:t>
            </w:r>
            <w:proofErr w:type="gramStart"/>
            <w:r w:rsidRPr="00350F15">
              <w:rPr>
                <w:rFonts w:ascii="宋体" w:eastAsia="宋体" w:hAnsi="宋体" w:cs="宋体" w:hint="eastAsia"/>
                <w:szCs w:val="21"/>
              </w:rPr>
              <w:t>个</w:t>
            </w:r>
            <w:proofErr w:type="gramEnd"/>
            <w:r w:rsidRPr="00350F15">
              <w:rPr>
                <w:rFonts w:ascii="宋体" w:eastAsia="宋体" w:hAnsi="宋体" w:cs="宋体" w:hint="eastAsia"/>
                <w:szCs w:val="21"/>
              </w:rPr>
              <w:t>1GE 网口</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lang w:bidi="ar"/>
              </w:rPr>
            </w:pPr>
            <w:r w:rsidRPr="00350F15">
              <w:rPr>
                <w:rFonts w:ascii="宋体" w:eastAsia="宋体" w:hAnsi="宋体" w:cs="Times New Roman"/>
                <w:szCs w:val="21"/>
              </w:rPr>
              <w:t>10</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产品规格</w:t>
            </w:r>
          </w:p>
        </w:tc>
        <w:tc>
          <w:tcPr>
            <w:tcW w:w="1338" w:type="dxa"/>
            <w:vMerge/>
            <w:vAlign w:val="center"/>
          </w:tcPr>
          <w:p w:rsidR="00350F15" w:rsidRPr="00350F15" w:rsidRDefault="00350F15" w:rsidP="00350F15">
            <w:pPr>
              <w:spacing w:line="360" w:lineRule="auto"/>
              <w:jc w:val="center"/>
              <w:rPr>
                <w:rFonts w:ascii="宋体" w:eastAsia="宋体" w:hAnsi="宋体" w:cs="宋体"/>
                <w:szCs w:val="21"/>
              </w:rPr>
            </w:pP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主板O</w:t>
            </w:r>
            <w:r w:rsidRPr="00350F15">
              <w:rPr>
                <w:rFonts w:ascii="宋体" w:eastAsia="宋体" w:hAnsi="宋体" w:cs="宋体"/>
                <w:szCs w:val="21"/>
              </w:rPr>
              <w:t>CP</w:t>
            </w:r>
            <w:r w:rsidRPr="00350F15">
              <w:rPr>
                <w:rFonts w:ascii="宋体" w:eastAsia="宋体" w:hAnsi="宋体" w:cs="宋体" w:hint="eastAsia"/>
                <w:szCs w:val="21"/>
              </w:rPr>
              <w:t>插槽数量</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 xml:space="preserve">若支持OCP2.0 及以上插槽数量不少于1 </w:t>
            </w:r>
            <w:proofErr w:type="gramStart"/>
            <w:r w:rsidRPr="00350F15">
              <w:rPr>
                <w:rFonts w:ascii="宋体" w:eastAsia="宋体" w:hAnsi="宋体" w:cs="宋体" w:hint="eastAsia"/>
                <w:szCs w:val="21"/>
              </w:rPr>
              <w:t>个</w:t>
            </w:r>
            <w:proofErr w:type="gramEnd"/>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rPr>
            </w:pPr>
            <w:r w:rsidRPr="00350F15">
              <w:rPr>
                <w:rFonts w:ascii="宋体" w:eastAsia="宋体" w:hAnsi="宋体" w:cs="Times New Roman" w:hint="eastAsia"/>
                <w:szCs w:val="21"/>
              </w:rPr>
              <w:t>1</w:t>
            </w:r>
            <w:r w:rsidRPr="00350F15">
              <w:rPr>
                <w:rFonts w:ascii="宋体" w:eastAsia="宋体" w:hAnsi="宋体" w:cs="Times New Roman"/>
                <w:szCs w:val="21"/>
              </w:rPr>
              <w:t>1</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产品规格</w:t>
            </w:r>
          </w:p>
        </w:tc>
        <w:tc>
          <w:tcPr>
            <w:tcW w:w="1338" w:type="dxa"/>
            <w:vMerge w:val="restart"/>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内存规格</w:t>
            </w: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★内存数量</w:t>
            </w:r>
          </w:p>
        </w:tc>
        <w:tc>
          <w:tcPr>
            <w:tcW w:w="4531" w:type="dxa"/>
            <w:vAlign w:val="center"/>
          </w:tcPr>
          <w:p w:rsidR="00350F15" w:rsidRPr="00350F15" w:rsidRDefault="00350F15" w:rsidP="00350F15">
            <w:pPr>
              <w:spacing w:line="360" w:lineRule="auto"/>
              <w:rPr>
                <w:rFonts w:ascii="宋体" w:eastAsia="宋体" w:hAnsi="宋体" w:cs="宋体"/>
                <w:szCs w:val="21"/>
              </w:rPr>
            </w:pPr>
            <w:proofErr w:type="gramStart"/>
            <w:r w:rsidRPr="00350F15">
              <w:rPr>
                <w:rFonts w:ascii="宋体" w:eastAsia="宋体" w:hAnsi="宋体" w:cs="宋体" w:hint="eastAsia"/>
                <w:szCs w:val="21"/>
              </w:rPr>
              <w:t>实配</w:t>
            </w:r>
            <w:proofErr w:type="gramEnd"/>
            <w:r w:rsidRPr="00350F15">
              <w:rPr>
                <w:rFonts w:ascii="宋体" w:eastAsia="宋体" w:hAnsi="宋体" w:cs="宋体" w:hint="eastAsia"/>
                <w:szCs w:val="21"/>
              </w:rPr>
              <w:t>≥16</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rPr>
            </w:pPr>
            <w:r w:rsidRPr="00350F15">
              <w:rPr>
                <w:rFonts w:ascii="宋体" w:eastAsia="宋体" w:hAnsi="宋体" w:cs="Times New Roman"/>
                <w:szCs w:val="21"/>
              </w:rPr>
              <w:lastRenderedPageBreak/>
              <w:t>12</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产品规格</w:t>
            </w:r>
          </w:p>
        </w:tc>
        <w:tc>
          <w:tcPr>
            <w:tcW w:w="1338" w:type="dxa"/>
            <w:vMerge/>
            <w:vAlign w:val="center"/>
          </w:tcPr>
          <w:p w:rsidR="00350F15" w:rsidRPr="00350F15" w:rsidRDefault="00350F15" w:rsidP="00350F15">
            <w:pPr>
              <w:spacing w:line="360" w:lineRule="auto"/>
              <w:jc w:val="center"/>
              <w:rPr>
                <w:rFonts w:ascii="宋体" w:eastAsia="宋体" w:hAnsi="宋体" w:cs="宋体"/>
                <w:szCs w:val="21"/>
              </w:rPr>
            </w:pP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★内存规格</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≥64</w:t>
            </w:r>
            <w:r w:rsidRPr="00350F15">
              <w:rPr>
                <w:rFonts w:ascii="宋体" w:eastAsia="宋体" w:hAnsi="宋体" w:cs="宋体"/>
                <w:szCs w:val="21"/>
              </w:rPr>
              <w:t xml:space="preserve">GB </w:t>
            </w:r>
            <w:r w:rsidRPr="00350F15">
              <w:rPr>
                <w:rFonts w:ascii="宋体" w:eastAsia="宋体" w:hAnsi="宋体" w:cs="宋体" w:hint="eastAsia"/>
                <w:szCs w:val="21"/>
              </w:rPr>
              <w:t xml:space="preserve"> DDR5 4800 RDIMM内存</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rPr>
            </w:pPr>
            <w:r w:rsidRPr="00350F15">
              <w:rPr>
                <w:rFonts w:ascii="宋体" w:eastAsia="宋体" w:hAnsi="宋体" w:cs="Times New Roman"/>
                <w:szCs w:val="21"/>
              </w:rPr>
              <w:t>13</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产品规格</w:t>
            </w:r>
          </w:p>
        </w:tc>
        <w:tc>
          <w:tcPr>
            <w:tcW w:w="1338" w:type="dxa"/>
            <w:vMerge/>
            <w:vAlign w:val="center"/>
          </w:tcPr>
          <w:p w:rsidR="00350F15" w:rsidRPr="00350F15" w:rsidRDefault="00350F15" w:rsidP="00350F15">
            <w:pPr>
              <w:spacing w:line="360" w:lineRule="auto"/>
              <w:jc w:val="center"/>
              <w:rPr>
                <w:rFonts w:ascii="宋体" w:eastAsia="宋体" w:hAnsi="宋体" w:cs="宋体"/>
                <w:szCs w:val="21"/>
              </w:rPr>
            </w:pP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★内存通道</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每个通道可支持1DPC，具体通道数应在随机文件中明确</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rPr>
            </w:pPr>
            <w:r w:rsidRPr="00350F15">
              <w:rPr>
                <w:rFonts w:ascii="宋体" w:eastAsia="宋体" w:hAnsi="宋体" w:cs="Times New Roman"/>
                <w:szCs w:val="21"/>
              </w:rPr>
              <w:t>14</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产品规格</w:t>
            </w:r>
          </w:p>
        </w:tc>
        <w:tc>
          <w:tcPr>
            <w:tcW w:w="1338" w:type="dxa"/>
            <w:vMerge w:val="restart"/>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存储规格</w:t>
            </w: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硬盘类型</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供应商给出服务器支持硬磁盘和固态盘类型及规格</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lang w:bidi="ar"/>
              </w:rPr>
            </w:pPr>
            <w:r w:rsidRPr="00350F15">
              <w:rPr>
                <w:rFonts w:ascii="宋体" w:eastAsia="宋体" w:hAnsi="宋体" w:cs="Times New Roman"/>
                <w:szCs w:val="21"/>
              </w:rPr>
              <w:t>15</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产品规格</w:t>
            </w:r>
          </w:p>
        </w:tc>
        <w:tc>
          <w:tcPr>
            <w:tcW w:w="1338" w:type="dxa"/>
            <w:vMerge/>
            <w:vAlign w:val="center"/>
          </w:tcPr>
          <w:p w:rsidR="00350F15" w:rsidRPr="00350F15" w:rsidRDefault="00350F15" w:rsidP="00350F15">
            <w:pPr>
              <w:spacing w:line="360" w:lineRule="auto"/>
              <w:jc w:val="center"/>
              <w:rPr>
                <w:rFonts w:ascii="宋体" w:eastAsia="宋体" w:hAnsi="宋体" w:cs="宋体"/>
                <w:szCs w:val="21"/>
              </w:rPr>
            </w:pP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w:t>
            </w:r>
            <w:proofErr w:type="gramStart"/>
            <w:r w:rsidRPr="00350F15">
              <w:rPr>
                <w:rFonts w:ascii="宋体" w:eastAsia="宋体" w:hAnsi="宋体" w:cs="宋体" w:hint="eastAsia"/>
                <w:szCs w:val="21"/>
              </w:rPr>
              <w:t>硬磁盘实配容量</w:t>
            </w:r>
            <w:proofErr w:type="gramEnd"/>
          </w:p>
        </w:tc>
        <w:tc>
          <w:tcPr>
            <w:tcW w:w="4531" w:type="dxa"/>
            <w:vAlign w:val="center"/>
          </w:tcPr>
          <w:p w:rsidR="00350F15" w:rsidRPr="00350F15" w:rsidRDefault="00350F15" w:rsidP="00350F15">
            <w:pPr>
              <w:spacing w:line="360" w:lineRule="auto"/>
              <w:rPr>
                <w:rFonts w:ascii="宋体" w:eastAsia="宋体" w:hAnsi="宋体" w:cs="宋体"/>
                <w:szCs w:val="21"/>
              </w:rPr>
            </w:pPr>
            <w:bookmarkStart w:id="0" w:name="OLE_LINK3"/>
            <w:r w:rsidRPr="00350F15">
              <w:rPr>
                <w:rFonts w:ascii="宋体" w:eastAsia="宋体" w:hAnsi="宋体" w:cs="宋体" w:hint="eastAsia"/>
                <w:szCs w:val="21"/>
              </w:rPr>
              <w:t>≥</w:t>
            </w:r>
            <w:r w:rsidRPr="00350F15">
              <w:rPr>
                <w:rFonts w:ascii="宋体" w:eastAsia="宋体" w:hAnsi="宋体" w:cs="宋体"/>
                <w:szCs w:val="21"/>
              </w:rPr>
              <w:t>7.68TB   NVMe U.2 2.5in  SSD</w:t>
            </w:r>
            <w:r w:rsidRPr="00350F15">
              <w:rPr>
                <w:rFonts w:ascii="宋体" w:eastAsia="宋体" w:hAnsi="宋体" w:cs="宋体" w:hint="eastAsia"/>
                <w:szCs w:val="21"/>
              </w:rPr>
              <w:t>；</w:t>
            </w:r>
          </w:p>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≥16TB_3.5in_SATA 3.0_6Gb/s_7.2K；</w:t>
            </w:r>
            <w:bookmarkEnd w:id="0"/>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1209"/>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lang w:bidi="ar"/>
              </w:rPr>
            </w:pPr>
            <w:r w:rsidRPr="00350F15">
              <w:rPr>
                <w:rFonts w:ascii="宋体" w:eastAsia="宋体" w:hAnsi="宋体" w:cs="Times New Roman"/>
                <w:szCs w:val="21"/>
              </w:rPr>
              <w:t>16</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产品规格</w:t>
            </w:r>
          </w:p>
        </w:tc>
        <w:tc>
          <w:tcPr>
            <w:tcW w:w="1338" w:type="dxa"/>
            <w:vMerge/>
            <w:vAlign w:val="center"/>
          </w:tcPr>
          <w:p w:rsidR="00350F15" w:rsidRPr="00350F15" w:rsidRDefault="00350F15" w:rsidP="00350F15">
            <w:pPr>
              <w:spacing w:line="360" w:lineRule="auto"/>
              <w:jc w:val="center"/>
              <w:rPr>
                <w:rFonts w:ascii="宋体" w:eastAsia="宋体" w:hAnsi="宋体" w:cs="宋体"/>
                <w:szCs w:val="21"/>
              </w:rPr>
            </w:pP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硬盘接口类型</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a)若配备硬磁盘，应提供SAS 3.0或SATA 3.0 及以上接口；</w:t>
            </w:r>
          </w:p>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b)若配备固态盘，应提供至少1 种类型固态盘接口，如U.2、SATA、PCIe等</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rPr>
            </w:pPr>
            <w:r w:rsidRPr="00350F15">
              <w:rPr>
                <w:rFonts w:ascii="宋体" w:eastAsia="宋体" w:hAnsi="宋体" w:cs="Times New Roman"/>
                <w:szCs w:val="21"/>
              </w:rPr>
              <w:t>17</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产品规格</w:t>
            </w:r>
          </w:p>
        </w:tc>
        <w:tc>
          <w:tcPr>
            <w:tcW w:w="1338" w:type="dxa"/>
            <w:vMerge/>
            <w:vAlign w:val="center"/>
          </w:tcPr>
          <w:p w:rsidR="00350F15" w:rsidRPr="00350F15" w:rsidRDefault="00350F15" w:rsidP="00350F15">
            <w:pPr>
              <w:spacing w:line="360" w:lineRule="auto"/>
              <w:jc w:val="center"/>
              <w:rPr>
                <w:rFonts w:ascii="宋体" w:eastAsia="宋体" w:hAnsi="宋体" w:cs="宋体"/>
                <w:szCs w:val="21"/>
              </w:rPr>
            </w:pP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★硬盘</w:t>
            </w:r>
            <w:proofErr w:type="gramStart"/>
            <w:r w:rsidRPr="00350F15">
              <w:rPr>
                <w:rFonts w:ascii="宋体" w:eastAsia="宋体" w:hAnsi="宋体" w:cs="宋体" w:hint="eastAsia"/>
                <w:szCs w:val="21"/>
              </w:rPr>
              <w:t>实配数量</w:t>
            </w:r>
            <w:proofErr w:type="gramEnd"/>
          </w:p>
        </w:tc>
        <w:tc>
          <w:tcPr>
            <w:tcW w:w="4531" w:type="dxa"/>
            <w:vAlign w:val="center"/>
          </w:tcPr>
          <w:p w:rsidR="00350F15" w:rsidRPr="00350F15" w:rsidRDefault="00350F15" w:rsidP="00350F15">
            <w:pPr>
              <w:spacing w:line="360" w:lineRule="auto"/>
              <w:rPr>
                <w:rFonts w:ascii="宋体" w:eastAsia="宋体" w:hAnsi="宋体" w:cs="宋体"/>
                <w:szCs w:val="21"/>
              </w:rPr>
            </w:pPr>
            <w:proofErr w:type="gramStart"/>
            <w:r w:rsidRPr="00350F15">
              <w:rPr>
                <w:rFonts w:ascii="宋体" w:eastAsia="宋体" w:hAnsi="宋体" w:cs="宋体" w:hint="eastAsia"/>
                <w:szCs w:val="21"/>
              </w:rPr>
              <w:t>实配</w:t>
            </w:r>
            <w:proofErr w:type="gramEnd"/>
            <w:r w:rsidRPr="00350F15">
              <w:rPr>
                <w:rFonts w:ascii="宋体" w:eastAsia="宋体" w:hAnsi="宋体" w:cs="宋体" w:hint="eastAsia"/>
                <w:szCs w:val="21"/>
              </w:rPr>
              <w:t>≥4</w:t>
            </w:r>
            <w:r w:rsidRPr="00350F15">
              <w:rPr>
                <w:rFonts w:ascii="宋体" w:eastAsia="宋体" w:hAnsi="宋体" w:cs="宋体"/>
                <w:szCs w:val="21"/>
              </w:rPr>
              <w:t xml:space="preserve"> </w:t>
            </w:r>
            <w:r w:rsidRPr="00350F15">
              <w:rPr>
                <w:rFonts w:ascii="宋体" w:eastAsia="宋体" w:hAnsi="宋体" w:cs="宋体" w:hint="eastAsia"/>
                <w:szCs w:val="21"/>
              </w:rPr>
              <w:t>块</w:t>
            </w:r>
            <w:r w:rsidRPr="00350F15">
              <w:rPr>
                <w:rFonts w:ascii="宋体" w:eastAsia="宋体" w:hAnsi="宋体" w:cs="宋体"/>
                <w:szCs w:val="21"/>
              </w:rPr>
              <w:t>7.68TB   NVMe</w:t>
            </w:r>
            <w:r w:rsidRPr="00350F15">
              <w:rPr>
                <w:rFonts w:ascii="宋体" w:eastAsia="宋体" w:hAnsi="宋体" w:cs="宋体" w:hint="eastAsia"/>
                <w:szCs w:val="21"/>
              </w:rPr>
              <w:t xml:space="preserve">  SSD 硬盘；</w:t>
            </w:r>
          </w:p>
          <w:p w:rsidR="00350F15" w:rsidRPr="00350F15" w:rsidRDefault="00350F15" w:rsidP="00350F15">
            <w:pPr>
              <w:spacing w:line="360" w:lineRule="auto"/>
              <w:rPr>
                <w:rFonts w:ascii="宋体" w:eastAsia="宋体" w:hAnsi="宋体" w:cs="Times New Roman"/>
                <w:szCs w:val="21"/>
              </w:rPr>
            </w:pPr>
            <w:proofErr w:type="gramStart"/>
            <w:r w:rsidRPr="00350F15">
              <w:rPr>
                <w:rFonts w:ascii="宋体" w:eastAsia="宋体" w:hAnsi="宋体" w:cs="宋体" w:hint="eastAsia"/>
                <w:szCs w:val="21"/>
              </w:rPr>
              <w:t>实配</w:t>
            </w:r>
            <w:proofErr w:type="gramEnd"/>
            <w:r w:rsidRPr="00350F15">
              <w:rPr>
                <w:rFonts w:ascii="宋体" w:eastAsia="宋体" w:hAnsi="宋体" w:cs="Times New Roman" w:hint="eastAsia"/>
                <w:szCs w:val="21"/>
              </w:rPr>
              <w:t>≥36块</w:t>
            </w:r>
            <w:r w:rsidRPr="00350F15">
              <w:rPr>
                <w:rFonts w:ascii="宋体" w:eastAsia="宋体" w:hAnsi="宋体" w:cs="Times New Roman"/>
                <w:szCs w:val="21"/>
              </w:rPr>
              <w:t>16TB_3.5in_SATA</w:t>
            </w:r>
            <w:r w:rsidRPr="00350F15">
              <w:rPr>
                <w:rFonts w:ascii="宋体" w:eastAsia="宋体" w:hAnsi="宋体" w:cs="Times New Roman" w:hint="eastAsia"/>
                <w:szCs w:val="21"/>
              </w:rPr>
              <w:t>_</w:t>
            </w:r>
            <w:r w:rsidRPr="00350F15">
              <w:rPr>
                <w:rFonts w:ascii="宋体" w:eastAsia="宋体" w:hAnsi="宋体" w:cs="Times New Roman"/>
                <w:szCs w:val="21"/>
              </w:rPr>
              <w:t>3.0_6Gb/s_7.2K</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1167"/>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rPr>
            </w:pPr>
            <w:r w:rsidRPr="00350F15">
              <w:rPr>
                <w:rFonts w:ascii="宋体" w:eastAsia="宋体" w:hAnsi="宋体" w:cs="Times New Roman"/>
                <w:szCs w:val="21"/>
              </w:rPr>
              <w:t>18</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产品规格</w:t>
            </w:r>
          </w:p>
        </w:tc>
        <w:tc>
          <w:tcPr>
            <w:tcW w:w="1338" w:type="dxa"/>
            <w:vMerge/>
            <w:vAlign w:val="center"/>
          </w:tcPr>
          <w:p w:rsidR="00350F15" w:rsidRPr="00350F15" w:rsidRDefault="00350F15" w:rsidP="00350F15">
            <w:pPr>
              <w:spacing w:line="360" w:lineRule="auto"/>
              <w:jc w:val="center"/>
              <w:rPr>
                <w:rFonts w:ascii="宋体" w:eastAsia="宋体" w:hAnsi="宋体" w:cs="宋体"/>
                <w:szCs w:val="21"/>
              </w:rPr>
            </w:pP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★硬盘插槽数量及规格</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a)供应商应给出配置的硬盘尺寸，如2.5英寸、3.5英寸硬磁盘；</w:t>
            </w:r>
          </w:p>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b)存储型服务器可支持硬盘数量应不少于40块</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1936"/>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lang w:bidi="ar"/>
              </w:rPr>
            </w:pPr>
            <w:r w:rsidRPr="00350F15">
              <w:rPr>
                <w:rFonts w:ascii="宋体" w:eastAsia="宋体" w:hAnsi="宋体" w:cs="Times New Roman"/>
                <w:szCs w:val="21"/>
              </w:rPr>
              <w:t>19</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产品规格</w:t>
            </w:r>
          </w:p>
        </w:tc>
        <w:tc>
          <w:tcPr>
            <w:tcW w:w="1338" w:type="dxa"/>
            <w:vMerge/>
            <w:vAlign w:val="center"/>
          </w:tcPr>
          <w:p w:rsidR="00350F15" w:rsidRPr="00350F15" w:rsidRDefault="00350F15" w:rsidP="00350F15">
            <w:pPr>
              <w:spacing w:line="360" w:lineRule="auto"/>
              <w:jc w:val="center"/>
              <w:rPr>
                <w:rFonts w:ascii="宋体" w:eastAsia="宋体" w:hAnsi="宋体" w:cs="宋体"/>
                <w:szCs w:val="21"/>
              </w:rPr>
            </w:pP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硬盘其他参数要求</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a)机械硬盘准备时间应不大于30s；侧面固定螺丝孔数量可为4 孔或6孔；工作状态环境温度应满足5℃~55℃，其它参数应符合GB/T 12628的相关规定；</w:t>
            </w:r>
          </w:p>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b)若服务器支持固态盘，固态盘符合SJ/T 11654 相关规定</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lang w:bidi="ar"/>
              </w:rPr>
            </w:pPr>
            <w:r w:rsidRPr="00350F15">
              <w:rPr>
                <w:rFonts w:ascii="宋体" w:eastAsia="宋体" w:hAnsi="宋体" w:cs="Times New Roman"/>
                <w:szCs w:val="21"/>
              </w:rPr>
              <w:t>20</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产品规格</w:t>
            </w:r>
          </w:p>
        </w:tc>
        <w:tc>
          <w:tcPr>
            <w:tcW w:w="1338"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R</w:t>
            </w:r>
            <w:r w:rsidRPr="00350F15">
              <w:rPr>
                <w:rFonts w:ascii="宋体" w:eastAsia="宋体" w:hAnsi="宋体" w:cs="宋体"/>
                <w:szCs w:val="21"/>
              </w:rPr>
              <w:t>AID</w:t>
            </w:r>
            <w:r w:rsidRPr="00350F15">
              <w:rPr>
                <w:rFonts w:ascii="宋体" w:eastAsia="宋体" w:hAnsi="宋体" w:cs="宋体" w:hint="eastAsia"/>
                <w:szCs w:val="21"/>
              </w:rPr>
              <w:t>卡规格（若支持R</w:t>
            </w:r>
            <w:r w:rsidRPr="00350F15">
              <w:rPr>
                <w:rFonts w:ascii="宋体" w:eastAsia="宋体" w:hAnsi="宋体" w:cs="宋体"/>
                <w:szCs w:val="21"/>
              </w:rPr>
              <w:t>AID</w:t>
            </w:r>
            <w:r w:rsidRPr="00350F15">
              <w:rPr>
                <w:rFonts w:ascii="宋体" w:eastAsia="宋体" w:hAnsi="宋体" w:cs="宋体" w:hint="eastAsia"/>
                <w:szCs w:val="21"/>
              </w:rPr>
              <w:t>卡）</w:t>
            </w: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R</w:t>
            </w:r>
            <w:r w:rsidRPr="00350F15">
              <w:rPr>
                <w:rFonts w:ascii="宋体" w:eastAsia="宋体" w:hAnsi="宋体" w:cs="宋体"/>
                <w:szCs w:val="21"/>
              </w:rPr>
              <w:t>AID</w:t>
            </w:r>
            <w:r w:rsidRPr="00350F15">
              <w:rPr>
                <w:rFonts w:ascii="宋体" w:eastAsia="宋体" w:hAnsi="宋体" w:cs="宋体" w:hint="eastAsia"/>
                <w:szCs w:val="21"/>
              </w:rPr>
              <w:t>卡支持的S</w:t>
            </w:r>
            <w:r w:rsidRPr="00350F15">
              <w:rPr>
                <w:rFonts w:ascii="宋体" w:eastAsia="宋体" w:hAnsi="宋体" w:cs="宋体"/>
                <w:szCs w:val="21"/>
              </w:rPr>
              <w:t>AS</w:t>
            </w:r>
            <w:r w:rsidRPr="00350F15">
              <w:rPr>
                <w:rFonts w:ascii="宋体" w:eastAsia="宋体" w:hAnsi="宋体" w:cs="宋体" w:hint="eastAsia"/>
                <w:szCs w:val="21"/>
              </w:rPr>
              <w:t>接口数</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w:t>
            </w:r>
            <w:r w:rsidRPr="00350F15">
              <w:rPr>
                <w:rFonts w:ascii="宋体" w:eastAsia="宋体" w:hAnsi="宋体" w:cs="宋体"/>
                <w:szCs w:val="21"/>
              </w:rPr>
              <w:t>8</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lang w:bidi="ar"/>
              </w:rPr>
            </w:pPr>
            <w:r w:rsidRPr="00350F15">
              <w:rPr>
                <w:rFonts w:ascii="宋体" w:eastAsia="宋体" w:hAnsi="宋体" w:cs="Times New Roman"/>
                <w:szCs w:val="21"/>
              </w:rPr>
              <w:t>21</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产品规格</w:t>
            </w:r>
          </w:p>
        </w:tc>
        <w:tc>
          <w:tcPr>
            <w:tcW w:w="1338"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S</w:t>
            </w:r>
            <w:r w:rsidRPr="00350F15">
              <w:rPr>
                <w:rFonts w:ascii="宋体" w:eastAsia="宋体" w:hAnsi="宋体" w:cs="宋体"/>
                <w:szCs w:val="21"/>
              </w:rPr>
              <w:t>AS</w:t>
            </w:r>
            <w:r w:rsidRPr="00350F15">
              <w:rPr>
                <w:rFonts w:ascii="宋体" w:eastAsia="宋体" w:hAnsi="宋体" w:cs="宋体" w:hint="eastAsia"/>
                <w:szCs w:val="21"/>
              </w:rPr>
              <w:t>直通卡规格（若支持S</w:t>
            </w:r>
            <w:r w:rsidRPr="00350F15">
              <w:rPr>
                <w:rFonts w:ascii="宋体" w:eastAsia="宋体" w:hAnsi="宋体" w:cs="宋体"/>
                <w:szCs w:val="21"/>
              </w:rPr>
              <w:t>AS</w:t>
            </w:r>
            <w:r w:rsidRPr="00350F15">
              <w:rPr>
                <w:rFonts w:ascii="宋体" w:eastAsia="宋体" w:hAnsi="宋体" w:cs="宋体" w:hint="eastAsia"/>
                <w:szCs w:val="21"/>
              </w:rPr>
              <w:t>直通卡）</w:t>
            </w: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S</w:t>
            </w:r>
            <w:r w:rsidRPr="00350F15">
              <w:rPr>
                <w:rFonts w:ascii="宋体" w:eastAsia="宋体" w:hAnsi="宋体" w:cs="宋体"/>
                <w:szCs w:val="21"/>
              </w:rPr>
              <w:t>AS</w:t>
            </w:r>
            <w:r w:rsidRPr="00350F15">
              <w:rPr>
                <w:rFonts w:ascii="宋体" w:eastAsia="宋体" w:hAnsi="宋体" w:cs="宋体" w:hint="eastAsia"/>
                <w:szCs w:val="21"/>
              </w:rPr>
              <w:t>直通卡S</w:t>
            </w:r>
            <w:r w:rsidRPr="00350F15">
              <w:rPr>
                <w:rFonts w:ascii="宋体" w:eastAsia="宋体" w:hAnsi="宋体" w:cs="宋体"/>
                <w:szCs w:val="21"/>
              </w:rPr>
              <w:t>AS</w:t>
            </w:r>
            <w:r w:rsidRPr="00350F15">
              <w:rPr>
                <w:rFonts w:ascii="宋体" w:eastAsia="宋体" w:hAnsi="宋体" w:cs="宋体" w:hint="eastAsia"/>
                <w:szCs w:val="21"/>
              </w:rPr>
              <w:t>接口数量</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≥0</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lang w:bidi="ar"/>
              </w:rPr>
            </w:pPr>
            <w:r w:rsidRPr="00350F15">
              <w:rPr>
                <w:rFonts w:ascii="宋体" w:eastAsia="宋体" w:hAnsi="宋体" w:cs="Times New Roman"/>
                <w:szCs w:val="21"/>
              </w:rPr>
              <w:lastRenderedPageBreak/>
              <w:t>22</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产品规格</w:t>
            </w:r>
          </w:p>
        </w:tc>
        <w:tc>
          <w:tcPr>
            <w:tcW w:w="1338"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szCs w:val="21"/>
              </w:rPr>
              <w:t>HBA</w:t>
            </w:r>
            <w:r w:rsidRPr="00350F15">
              <w:rPr>
                <w:rFonts w:ascii="宋体" w:eastAsia="宋体" w:hAnsi="宋体" w:cs="宋体" w:hint="eastAsia"/>
                <w:szCs w:val="21"/>
              </w:rPr>
              <w:t>直通卡规格（若支持H</w:t>
            </w:r>
            <w:r w:rsidRPr="00350F15">
              <w:rPr>
                <w:rFonts w:ascii="宋体" w:eastAsia="宋体" w:hAnsi="宋体" w:cs="宋体"/>
                <w:szCs w:val="21"/>
              </w:rPr>
              <w:t>BA</w:t>
            </w:r>
            <w:r w:rsidRPr="00350F15">
              <w:rPr>
                <w:rFonts w:ascii="宋体" w:eastAsia="宋体" w:hAnsi="宋体" w:cs="宋体" w:hint="eastAsia"/>
                <w:szCs w:val="21"/>
              </w:rPr>
              <w:t>直通卡）</w:t>
            </w: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szCs w:val="21"/>
              </w:rPr>
              <w:t>HBA</w:t>
            </w:r>
            <w:r w:rsidRPr="00350F15">
              <w:rPr>
                <w:rFonts w:ascii="宋体" w:eastAsia="宋体" w:hAnsi="宋体" w:cs="宋体" w:hint="eastAsia"/>
                <w:szCs w:val="21"/>
              </w:rPr>
              <w:t>卡端口数量</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≥0</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rPr>
            </w:pPr>
            <w:r w:rsidRPr="00350F15">
              <w:rPr>
                <w:rFonts w:ascii="宋体" w:eastAsia="宋体" w:hAnsi="宋体" w:cs="Times New Roman"/>
                <w:szCs w:val="21"/>
              </w:rPr>
              <w:t>23</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产品规格</w:t>
            </w:r>
          </w:p>
        </w:tc>
        <w:tc>
          <w:tcPr>
            <w:tcW w:w="1338" w:type="dxa"/>
            <w:vMerge w:val="restart"/>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网络规格</w:t>
            </w: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★网口速率和数量</w:t>
            </w:r>
          </w:p>
        </w:tc>
        <w:tc>
          <w:tcPr>
            <w:tcW w:w="4531" w:type="dxa"/>
            <w:vAlign w:val="center"/>
          </w:tcPr>
          <w:p w:rsidR="00350F15" w:rsidRPr="00350F15" w:rsidRDefault="00350F15" w:rsidP="00350F15">
            <w:pPr>
              <w:spacing w:line="360" w:lineRule="auto"/>
              <w:rPr>
                <w:rFonts w:ascii="宋体" w:eastAsia="宋体" w:hAnsi="宋体" w:cs="宋体"/>
                <w:szCs w:val="21"/>
              </w:rPr>
            </w:pPr>
            <w:proofErr w:type="gramStart"/>
            <w:r w:rsidRPr="00350F15">
              <w:rPr>
                <w:rFonts w:ascii="宋体" w:eastAsia="宋体" w:hAnsi="宋体" w:cs="宋体" w:hint="eastAsia"/>
                <w:szCs w:val="21"/>
              </w:rPr>
              <w:t>实配</w:t>
            </w:r>
            <w:proofErr w:type="gramEnd"/>
            <w:r w:rsidRPr="00350F15">
              <w:rPr>
                <w:rFonts w:ascii="宋体" w:eastAsia="宋体" w:hAnsi="宋体" w:cs="宋体"/>
                <w:szCs w:val="21"/>
              </w:rPr>
              <w:t>10</w:t>
            </w:r>
            <w:r w:rsidRPr="00350F15">
              <w:rPr>
                <w:rFonts w:ascii="宋体" w:eastAsia="宋体" w:hAnsi="宋体" w:cs="宋体" w:hint="eastAsia"/>
                <w:szCs w:val="21"/>
              </w:rPr>
              <w:t>GE</w:t>
            </w:r>
            <w:proofErr w:type="gramStart"/>
            <w:r w:rsidRPr="00350F15">
              <w:rPr>
                <w:rFonts w:ascii="宋体" w:eastAsia="宋体" w:hAnsi="宋体" w:cs="宋体" w:hint="eastAsia"/>
                <w:szCs w:val="21"/>
              </w:rPr>
              <w:t>光口不</w:t>
            </w:r>
            <w:proofErr w:type="gramEnd"/>
            <w:r w:rsidRPr="00350F15">
              <w:rPr>
                <w:rFonts w:ascii="宋体" w:eastAsia="宋体" w:hAnsi="宋体" w:cs="宋体" w:hint="eastAsia"/>
                <w:szCs w:val="21"/>
              </w:rPr>
              <w:t>少于</w:t>
            </w:r>
            <w:r w:rsidRPr="00350F15">
              <w:rPr>
                <w:rFonts w:ascii="宋体" w:eastAsia="宋体" w:hAnsi="宋体" w:cs="宋体"/>
                <w:szCs w:val="21"/>
              </w:rPr>
              <w:t>2</w:t>
            </w:r>
            <w:r w:rsidRPr="00350F15">
              <w:rPr>
                <w:rFonts w:ascii="宋体" w:eastAsia="宋体" w:hAnsi="宋体" w:cs="宋体" w:hint="eastAsia"/>
                <w:szCs w:val="21"/>
              </w:rPr>
              <w:t>个（</w:t>
            </w:r>
            <w:proofErr w:type="gramStart"/>
            <w:r w:rsidRPr="00350F15">
              <w:rPr>
                <w:rFonts w:ascii="宋体" w:eastAsia="宋体" w:hAnsi="宋体" w:cs="宋体" w:hint="eastAsia"/>
                <w:szCs w:val="21"/>
              </w:rPr>
              <w:t>满配</w:t>
            </w:r>
            <w:proofErr w:type="gramEnd"/>
            <w:r w:rsidRPr="00350F15">
              <w:rPr>
                <w:rFonts w:ascii="宋体" w:eastAsia="宋体" w:hAnsi="宋体" w:cs="宋体"/>
                <w:szCs w:val="21"/>
              </w:rPr>
              <w:t>10GE</w:t>
            </w:r>
            <w:r w:rsidRPr="00350F15">
              <w:rPr>
                <w:rFonts w:ascii="宋体" w:eastAsia="宋体" w:hAnsi="宋体" w:cs="宋体" w:hint="eastAsia"/>
                <w:szCs w:val="21"/>
              </w:rPr>
              <w:t>光模块）</w:t>
            </w:r>
          </w:p>
          <w:p w:rsidR="00350F15" w:rsidRPr="00350F15" w:rsidRDefault="00350F15" w:rsidP="00350F15">
            <w:pPr>
              <w:spacing w:line="360" w:lineRule="auto"/>
              <w:rPr>
                <w:rFonts w:ascii="宋体" w:eastAsia="宋体" w:hAnsi="宋体" w:cs="宋体"/>
                <w:szCs w:val="21"/>
              </w:rPr>
            </w:pPr>
            <w:proofErr w:type="gramStart"/>
            <w:r w:rsidRPr="00350F15">
              <w:rPr>
                <w:rFonts w:ascii="宋体" w:eastAsia="宋体" w:hAnsi="宋体" w:cs="宋体" w:hint="eastAsia"/>
                <w:szCs w:val="21"/>
              </w:rPr>
              <w:t>实配</w:t>
            </w:r>
            <w:proofErr w:type="gramEnd"/>
            <w:r w:rsidRPr="00350F15">
              <w:rPr>
                <w:rFonts w:ascii="宋体" w:eastAsia="宋体" w:hAnsi="宋体" w:cs="宋体"/>
                <w:szCs w:val="21"/>
              </w:rPr>
              <w:t>25</w:t>
            </w:r>
            <w:r w:rsidRPr="00350F15">
              <w:rPr>
                <w:rFonts w:ascii="宋体" w:eastAsia="宋体" w:hAnsi="宋体" w:cs="宋体" w:hint="eastAsia"/>
                <w:szCs w:val="21"/>
              </w:rPr>
              <w:t>GE</w:t>
            </w:r>
            <w:proofErr w:type="gramStart"/>
            <w:r w:rsidRPr="00350F15">
              <w:rPr>
                <w:rFonts w:ascii="宋体" w:eastAsia="宋体" w:hAnsi="宋体" w:cs="宋体" w:hint="eastAsia"/>
                <w:szCs w:val="21"/>
              </w:rPr>
              <w:t>光口不</w:t>
            </w:r>
            <w:proofErr w:type="gramEnd"/>
            <w:r w:rsidRPr="00350F15">
              <w:rPr>
                <w:rFonts w:ascii="宋体" w:eastAsia="宋体" w:hAnsi="宋体" w:cs="宋体" w:hint="eastAsia"/>
                <w:szCs w:val="21"/>
              </w:rPr>
              <w:t>少于</w:t>
            </w:r>
            <w:r w:rsidRPr="00350F15">
              <w:rPr>
                <w:rFonts w:ascii="宋体" w:eastAsia="宋体" w:hAnsi="宋体" w:cs="宋体"/>
                <w:szCs w:val="21"/>
              </w:rPr>
              <w:t>2</w:t>
            </w:r>
            <w:r w:rsidRPr="00350F15">
              <w:rPr>
                <w:rFonts w:ascii="宋体" w:eastAsia="宋体" w:hAnsi="宋体" w:cs="宋体" w:hint="eastAsia"/>
                <w:szCs w:val="21"/>
              </w:rPr>
              <w:t>个（</w:t>
            </w:r>
            <w:proofErr w:type="gramStart"/>
            <w:r w:rsidRPr="00350F15">
              <w:rPr>
                <w:rFonts w:ascii="宋体" w:eastAsia="宋体" w:hAnsi="宋体" w:cs="宋体" w:hint="eastAsia"/>
                <w:szCs w:val="21"/>
              </w:rPr>
              <w:t>满配</w:t>
            </w:r>
            <w:proofErr w:type="gramEnd"/>
            <w:r w:rsidRPr="00350F15">
              <w:rPr>
                <w:rFonts w:ascii="宋体" w:eastAsia="宋体" w:hAnsi="宋体" w:cs="宋体"/>
                <w:szCs w:val="21"/>
              </w:rPr>
              <w:t>25GE</w:t>
            </w:r>
            <w:r w:rsidRPr="00350F15">
              <w:rPr>
                <w:rFonts w:ascii="宋体" w:eastAsia="宋体" w:hAnsi="宋体" w:cs="宋体" w:hint="eastAsia"/>
                <w:szCs w:val="21"/>
              </w:rPr>
              <w:t>光模块）</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lang w:bidi="ar"/>
              </w:rPr>
            </w:pPr>
            <w:r w:rsidRPr="00350F15">
              <w:rPr>
                <w:rFonts w:ascii="宋体" w:eastAsia="宋体" w:hAnsi="宋体" w:cs="Times New Roman"/>
                <w:szCs w:val="21"/>
              </w:rPr>
              <w:t>24</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产品规格</w:t>
            </w:r>
          </w:p>
        </w:tc>
        <w:tc>
          <w:tcPr>
            <w:tcW w:w="1338" w:type="dxa"/>
            <w:vMerge/>
            <w:vAlign w:val="center"/>
          </w:tcPr>
          <w:p w:rsidR="00350F15" w:rsidRPr="00350F15" w:rsidRDefault="00350F15" w:rsidP="00350F15">
            <w:pPr>
              <w:spacing w:line="360" w:lineRule="auto"/>
              <w:jc w:val="center"/>
              <w:rPr>
                <w:rFonts w:ascii="宋体" w:eastAsia="宋体" w:hAnsi="宋体" w:cs="宋体"/>
                <w:szCs w:val="21"/>
              </w:rPr>
            </w:pP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存储型服务器网口速率和数量</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 xml:space="preserve">存储型服务器1GE 网口数量不少于1 </w:t>
            </w:r>
            <w:proofErr w:type="gramStart"/>
            <w:r w:rsidRPr="00350F15">
              <w:rPr>
                <w:rFonts w:ascii="宋体" w:eastAsia="宋体" w:hAnsi="宋体" w:cs="宋体" w:hint="eastAsia"/>
                <w:szCs w:val="21"/>
              </w:rPr>
              <w:t>个</w:t>
            </w:r>
            <w:proofErr w:type="gramEnd"/>
            <w:r w:rsidRPr="00350F15">
              <w:rPr>
                <w:rFonts w:ascii="宋体" w:eastAsia="宋体" w:hAnsi="宋体" w:cs="宋体" w:hint="eastAsia"/>
                <w:szCs w:val="21"/>
              </w:rPr>
              <w:t>，10GE 以</w:t>
            </w:r>
            <w:proofErr w:type="gramStart"/>
            <w:r w:rsidRPr="00350F15">
              <w:rPr>
                <w:rFonts w:ascii="宋体" w:eastAsia="宋体" w:hAnsi="宋体" w:cs="宋体" w:hint="eastAsia"/>
                <w:szCs w:val="21"/>
              </w:rPr>
              <w:t>上网口</w:t>
            </w:r>
            <w:proofErr w:type="gramEnd"/>
            <w:r w:rsidRPr="00350F15">
              <w:rPr>
                <w:rFonts w:ascii="宋体" w:eastAsia="宋体" w:hAnsi="宋体" w:cs="宋体" w:hint="eastAsia"/>
                <w:szCs w:val="21"/>
              </w:rPr>
              <w:t>数量不少于2个,</w:t>
            </w:r>
            <w:r w:rsidRPr="00350F15">
              <w:rPr>
                <w:rFonts w:ascii="宋体" w:eastAsia="宋体" w:hAnsi="宋体" w:cs="宋体"/>
                <w:szCs w:val="21"/>
              </w:rPr>
              <w:t>25</w:t>
            </w:r>
            <w:r w:rsidRPr="00350F15">
              <w:rPr>
                <w:rFonts w:ascii="宋体" w:eastAsia="宋体" w:hAnsi="宋体" w:cs="宋体" w:hint="eastAsia"/>
                <w:szCs w:val="21"/>
              </w:rPr>
              <w:t>GE 以</w:t>
            </w:r>
            <w:proofErr w:type="gramStart"/>
            <w:r w:rsidRPr="00350F15">
              <w:rPr>
                <w:rFonts w:ascii="宋体" w:eastAsia="宋体" w:hAnsi="宋体" w:cs="宋体" w:hint="eastAsia"/>
                <w:szCs w:val="21"/>
              </w:rPr>
              <w:t>上网口</w:t>
            </w:r>
            <w:proofErr w:type="gramEnd"/>
            <w:r w:rsidRPr="00350F15">
              <w:rPr>
                <w:rFonts w:ascii="宋体" w:eastAsia="宋体" w:hAnsi="宋体" w:cs="宋体" w:hint="eastAsia"/>
                <w:szCs w:val="21"/>
              </w:rPr>
              <w:t>数量不少于2个</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lang w:bidi="ar"/>
              </w:rPr>
            </w:pPr>
            <w:r w:rsidRPr="00350F15">
              <w:rPr>
                <w:rFonts w:ascii="宋体" w:eastAsia="宋体" w:hAnsi="宋体" w:cs="Times New Roman"/>
                <w:szCs w:val="21"/>
              </w:rPr>
              <w:t>25</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产品规格</w:t>
            </w:r>
          </w:p>
        </w:tc>
        <w:tc>
          <w:tcPr>
            <w:tcW w:w="1338" w:type="dxa"/>
            <w:vMerge/>
            <w:vAlign w:val="center"/>
          </w:tcPr>
          <w:p w:rsidR="00350F15" w:rsidRPr="00350F15" w:rsidRDefault="00350F15" w:rsidP="00350F15">
            <w:pPr>
              <w:spacing w:line="360" w:lineRule="auto"/>
              <w:jc w:val="center"/>
              <w:rPr>
                <w:rFonts w:ascii="宋体" w:eastAsia="宋体" w:hAnsi="宋体" w:cs="宋体"/>
                <w:szCs w:val="21"/>
              </w:rPr>
            </w:pP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独立网卡网口数量</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若配备独立网卡，独立网卡网口数量≥</w:t>
            </w:r>
            <w:r w:rsidRPr="00350F15">
              <w:rPr>
                <w:rFonts w:ascii="宋体" w:eastAsia="宋体" w:hAnsi="宋体" w:cs="宋体"/>
                <w:szCs w:val="21"/>
              </w:rPr>
              <w:t>2</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lang w:bidi="ar"/>
              </w:rPr>
            </w:pPr>
            <w:r w:rsidRPr="00350F15">
              <w:rPr>
                <w:rFonts w:ascii="宋体" w:eastAsia="宋体" w:hAnsi="宋体" w:cs="Times New Roman"/>
                <w:szCs w:val="21"/>
              </w:rPr>
              <w:t>26</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产品规格</w:t>
            </w:r>
          </w:p>
        </w:tc>
        <w:tc>
          <w:tcPr>
            <w:tcW w:w="1338" w:type="dxa"/>
            <w:vMerge/>
            <w:vAlign w:val="center"/>
          </w:tcPr>
          <w:p w:rsidR="00350F15" w:rsidRPr="00350F15" w:rsidRDefault="00350F15" w:rsidP="00350F15">
            <w:pPr>
              <w:spacing w:line="360" w:lineRule="auto"/>
              <w:jc w:val="center"/>
              <w:rPr>
                <w:rFonts w:ascii="宋体" w:eastAsia="宋体" w:hAnsi="宋体" w:cs="宋体"/>
                <w:szCs w:val="21"/>
              </w:rPr>
            </w:pP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独立网卡接口类型</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支持RJ45/QSFP/SFP 等</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lang w:bidi="ar"/>
              </w:rPr>
            </w:pPr>
            <w:r w:rsidRPr="00350F15">
              <w:rPr>
                <w:rFonts w:ascii="宋体" w:eastAsia="宋体" w:hAnsi="宋体" w:cs="Times New Roman"/>
                <w:szCs w:val="21"/>
              </w:rPr>
              <w:t>27</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产品规格</w:t>
            </w:r>
          </w:p>
        </w:tc>
        <w:tc>
          <w:tcPr>
            <w:tcW w:w="1338" w:type="dxa"/>
            <w:vMerge/>
            <w:vAlign w:val="center"/>
          </w:tcPr>
          <w:p w:rsidR="00350F15" w:rsidRPr="00350F15" w:rsidRDefault="00350F15" w:rsidP="00350F15">
            <w:pPr>
              <w:spacing w:line="360" w:lineRule="auto"/>
              <w:jc w:val="center"/>
              <w:rPr>
                <w:rFonts w:ascii="宋体" w:eastAsia="宋体" w:hAnsi="宋体" w:cs="宋体"/>
                <w:szCs w:val="21"/>
              </w:rPr>
            </w:pPr>
          </w:p>
        </w:tc>
        <w:tc>
          <w:tcPr>
            <w:tcW w:w="1564" w:type="dxa"/>
            <w:vAlign w:val="center"/>
          </w:tcPr>
          <w:p w:rsidR="00350F15" w:rsidRPr="00350F15" w:rsidRDefault="00350F15" w:rsidP="00350F15">
            <w:pPr>
              <w:spacing w:line="360" w:lineRule="auto"/>
              <w:rPr>
                <w:rFonts w:ascii="宋体" w:eastAsia="宋体" w:hAnsi="宋体" w:cs="宋体"/>
                <w:szCs w:val="21"/>
              </w:rPr>
            </w:pPr>
            <w:proofErr w:type="gramStart"/>
            <w:r w:rsidRPr="00350F15">
              <w:rPr>
                <w:rFonts w:ascii="宋体" w:eastAsia="宋体" w:hAnsi="宋体" w:cs="宋体" w:hint="eastAsia"/>
                <w:szCs w:val="21"/>
              </w:rPr>
              <w:t>板载网卡</w:t>
            </w:r>
            <w:proofErr w:type="gramEnd"/>
            <w:r w:rsidRPr="00350F15">
              <w:rPr>
                <w:rFonts w:ascii="宋体" w:eastAsia="宋体" w:hAnsi="宋体" w:cs="宋体" w:hint="eastAsia"/>
                <w:szCs w:val="21"/>
              </w:rPr>
              <w:t>接口类型</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支持RJ45/QSFP/SFP 等</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lang w:bidi="ar"/>
              </w:rPr>
            </w:pPr>
            <w:r w:rsidRPr="00350F15">
              <w:rPr>
                <w:rFonts w:ascii="宋体" w:eastAsia="宋体" w:hAnsi="宋体" w:cs="Times New Roman"/>
                <w:szCs w:val="21"/>
              </w:rPr>
              <w:t>28</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产品规格</w:t>
            </w:r>
          </w:p>
        </w:tc>
        <w:tc>
          <w:tcPr>
            <w:tcW w:w="1338" w:type="dxa"/>
            <w:vMerge w:val="restart"/>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外部接口规格</w:t>
            </w: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★显示接口</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显示接口类型应≥1种，如：VGA等</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329"/>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lang w:bidi="ar"/>
              </w:rPr>
            </w:pPr>
            <w:r w:rsidRPr="00350F15">
              <w:rPr>
                <w:rFonts w:ascii="宋体" w:eastAsia="宋体" w:hAnsi="宋体" w:cs="Times New Roman" w:hint="eastAsia"/>
                <w:szCs w:val="21"/>
              </w:rPr>
              <w:t>2</w:t>
            </w:r>
            <w:r w:rsidRPr="00350F15">
              <w:rPr>
                <w:rFonts w:ascii="宋体" w:eastAsia="宋体" w:hAnsi="宋体" w:cs="Times New Roman"/>
                <w:szCs w:val="21"/>
              </w:rPr>
              <w:t>9</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产品规格</w:t>
            </w:r>
          </w:p>
        </w:tc>
        <w:tc>
          <w:tcPr>
            <w:tcW w:w="1338" w:type="dxa"/>
            <w:vMerge/>
            <w:vAlign w:val="center"/>
          </w:tcPr>
          <w:p w:rsidR="00350F15" w:rsidRPr="00350F15" w:rsidRDefault="00350F15" w:rsidP="00350F15">
            <w:pPr>
              <w:spacing w:line="360" w:lineRule="auto"/>
              <w:jc w:val="center"/>
              <w:rPr>
                <w:rFonts w:ascii="宋体" w:eastAsia="宋体" w:hAnsi="宋体" w:cs="宋体"/>
                <w:szCs w:val="21"/>
              </w:rPr>
            </w:pP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★USB接口</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配备≥4个USB接口，前置≥2个USB3.0、后置≥2个USB3.0.</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lang w:bidi="ar"/>
              </w:rPr>
            </w:pPr>
            <w:r w:rsidRPr="00350F15">
              <w:rPr>
                <w:rFonts w:ascii="宋体" w:eastAsia="宋体" w:hAnsi="宋体" w:cs="Times New Roman"/>
                <w:szCs w:val="21"/>
              </w:rPr>
              <w:t>30</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产品规格</w:t>
            </w:r>
          </w:p>
        </w:tc>
        <w:tc>
          <w:tcPr>
            <w:tcW w:w="1338" w:type="dxa"/>
            <w:vMerge/>
            <w:vAlign w:val="center"/>
          </w:tcPr>
          <w:p w:rsidR="00350F15" w:rsidRPr="00350F15" w:rsidRDefault="00350F15" w:rsidP="00350F15">
            <w:pPr>
              <w:spacing w:line="360" w:lineRule="auto"/>
              <w:jc w:val="center"/>
              <w:rPr>
                <w:rFonts w:ascii="宋体" w:eastAsia="宋体" w:hAnsi="宋体" w:cs="宋体"/>
                <w:szCs w:val="21"/>
              </w:rPr>
            </w:pP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特殊接口及孔位</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不适用</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rPr>
            </w:pPr>
            <w:r w:rsidRPr="00350F15">
              <w:rPr>
                <w:rFonts w:ascii="宋体" w:eastAsia="宋体" w:hAnsi="宋体" w:cs="Times New Roman"/>
                <w:szCs w:val="21"/>
              </w:rPr>
              <w:t>31</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产品规格</w:t>
            </w:r>
          </w:p>
        </w:tc>
        <w:tc>
          <w:tcPr>
            <w:tcW w:w="1338" w:type="dxa"/>
            <w:vMerge/>
            <w:vAlign w:val="center"/>
          </w:tcPr>
          <w:p w:rsidR="00350F15" w:rsidRPr="00350F15" w:rsidRDefault="00350F15" w:rsidP="00350F15">
            <w:pPr>
              <w:spacing w:line="360" w:lineRule="auto"/>
              <w:jc w:val="center"/>
              <w:rPr>
                <w:rFonts w:ascii="宋体" w:eastAsia="宋体" w:hAnsi="宋体" w:cs="宋体"/>
                <w:szCs w:val="21"/>
              </w:rPr>
            </w:pP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其他接口</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不适用</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rPr>
            </w:pPr>
            <w:r w:rsidRPr="00350F15">
              <w:rPr>
                <w:rFonts w:ascii="宋体" w:eastAsia="宋体" w:hAnsi="宋体" w:cs="Times New Roman"/>
                <w:szCs w:val="21"/>
              </w:rPr>
              <w:t>32</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产品规格</w:t>
            </w:r>
          </w:p>
        </w:tc>
        <w:tc>
          <w:tcPr>
            <w:tcW w:w="1338" w:type="dxa"/>
            <w:vMerge w:val="restart"/>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电源规格</w:t>
            </w: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电源冗余模式</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1+1冗余</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rPr>
            </w:pPr>
            <w:r w:rsidRPr="00350F15">
              <w:rPr>
                <w:rFonts w:ascii="宋体" w:eastAsia="宋体" w:hAnsi="宋体" w:cs="Times New Roman"/>
                <w:szCs w:val="21"/>
              </w:rPr>
              <w:t>33</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产品规格</w:t>
            </w:r>
          </w:p>
        </w:tc>
        <w:tc>
          <w:tcPr>
            <w:tcW w:w="1338" w:type="dxa"/>
            <w:vMerge/>
            <w:vAlign w:val="center"/>
          </w:tcPr>
          <w:p w:rsidR="00350F15" w:rsidRPr="00350F15" w:rsidRDefault="00350F15" w:rsidP="00350F15">
            <w:pPr>
              <w:spacing w:line="360" w:lineRule="auto"/>
              <w:jc w:val="center"/>
              <w:rPr>
                <w:rFonts w:ascii="宋体" w:eastAsia="宋体" w:hAnsi="宋体" w:cs="宋体"/>
                <w:szCs w:val="21"/>
              </w:rPr>
            </w:pP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★电源模块数量</w:t>
            </w:r>
          </w:p>
        </w:tc>
        <w:tc>
          <w:tcPr>
            <w:tcW w:w="4531" w:type="dxa"/>
            <w:vAlign w:val="center"/>
          </w:tcPr>
          <w:p w:rsidR="00350F15" w:rsidRPr="00350F15" w:rsidRDefault="00350F15" w:rsidP="00350F15">
            <w:pPr>
              <w:spacing w:line="360" w:lineRule="auto"/>
              <w:rPr>
                <w:rFonts w:ascii="宋体" w:eastAsia="宋体" w:hAnsi="宋体" w:cs="宋体"/>
                <w:szCs w:val="21"/>
              </w:rPr>
            </w:pPr>
            <w:proofErr w:type="gramStart"/>
            <w:r w:rsidRPr="00350F15">
              <w:rPr>
                <w:rFonts w:ascii="宋体" w:eastAsia="宋体" w:hAnsi="宋体" w:cs="宋体" w:hint="eastAsia"/>
                <w:szCs w:val="21"/>
              </w:rPr>
              <w:t>实配</w:t>
            </w:r>
            <w:proofErr w:type="gramEnd"/>
            <w:r w:rsidRPr="00350F15">
              <w:rPr>
                <w:rFonts w:ascii="宋体" w:eastAsia="宋体" w:hAnsi="宋体" w:cs="宋体" w:hint="eastAsia"/>
                <w:szCs w:val="21"/>
              </w:rPr>
              <w:t>≥2</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lang w:bidi="ar"/>
              </w:rPr>
            </w:pPr>
            <w:r w:rsidRPr="00350F15">
              <w:rPr>
                <w:rFonts w:ascii="宋体" w:eastAsia="宋体" w:hAnsi="宋体" w:cs="Times New Roman"/>
                <w:szCs w:val="21"/>
              </w:rPr>
              <w:t>34</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产品规格</w:t>
            </w:r>
          </w:p>
        </w:tc>
        <w:tc>
          <w:tcPr>
            <w:tcW w:w="1338" w:type="dxa"/>
            <w:vMerge/>
            <w:vAlign w:val="center"/>
          </w:tcPr>
          <w:p w:rsidR="00350F15" w:rsidRPr="00350F15" w:rsidRDefault="00350F15" w:rsidP="00350F15">
            <w:pPr>
              <w:spacing w:line="360" w:lineRule="auto"/>
              <w:jc w:val="center"/>
              <w:rPr>
                <w:rFonts w:ascii="宋体" w:eastAsia="宋体" w:hAnsi="宋体" w:cs="宋体"/>
                <w:szCs w:val="21"/>
              </w:rPr>
            </w:pP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★电源功率</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w:t>
            </w:r>
            <w:r w:rsidRPr="00350F15">
              <w:rPr>
                <w:rFonts w:ascii="宋体" w:eastAsia="宋体" w:hAnsi="宋体" w:cs="宋体"/>
                <w:szCs w:val="21"/>
              </w:rPr>
              <w:t>200</w:t>
            </w:r>
            <w:r w:rsidRPr="00350F15">
              <w:rPr>
                <w:rFonts w:ascii="宋体" w:eastAsia="宋体" w:hAnsi="宋体" w:cs="宋体" w:hint="eastAsia"/>
                <w:szCs w:val="21"/>
              </w:rPr>
              <w:t>0W</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rPr>
            </w:pPr>
            <w:r w:rsidRPr="00350F15">
              <w:rPr>
                <w:rFonts w:ascii="宋体" w:eastAsia="宋体" w:hAnsi="宋体" w:cs="Times New Roman"/>
                <w:szCs w:val="21"/>
              </w:rPr>
              <w:t>35</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产品规</w:t>
            </w:r>
            <w:r w:rsidRPr="00350F15">
              <w:rPr>
                <w:rFonts w:ascii="宋体" w:eastAsia="宋体" w:hAnsi="宋体" w:cs="宋体" w:hint="eastAsia"/>
                <w:szCs w:val="21"/>
              </w:rPr>
              <w:lastRenderedPageBreak/>
              <w:t>格</w:t>
            </w:r>
          </w:p>
        </w:tc>
        <w:tc>
          <w:tcPr>
            <w:tcW w:w="1338" w:type="dxa"/>
            <w:vMerge/>
            <w:vAlign w:val="center"/>
          </w:tcPr>
          <w:p w:rsidR="00350F15" w:rsidRPr="00350F15" w:rsidRDefault="00350F15" w:rsidP="00350F15">
            <w:pPr>
              <w:spacing w:line="360" w:lineRule="auto"/>
              <w:jc w:val="center"/>
              <w:rPr>
                <w:rFonts w:ascii="宋体" w:eastAsia="宋体" w:hAnsi="宋体" w:cs="宋体"/>
                <w:szCs w:val="21"/>
              </w:rPr>
            </w:pP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电源指示灯</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配备电源指示灯，指示待机、工作异常等状态</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rPr>
            </w:pPr>
            <w:r w:rsidRPr="00350F15">
              <w:rPr>
                <w:rFonts w:ascii="宋体" w:eastAsia="宋体" w:hAnsi="宋体" w:cs="Times New Roman"/>
                <w:szCs w:val="21"/>
              </w:rPr>
              <w:t>36</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产品规格</w:t>
            </w:r>
          </w:p>
        </w:tc>
        <w:tc>
          <w:tcPr>
            <w:tcW w:w="1338" w:type="dxa"/>
            <w:vMerge w:val="restart"/>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整机规格</w:t>
            </w: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★外观和结构</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a)服务器的零部件应紧固无松动，可插拔部件应可靠连接，开关、按钮和其它控制部件应灵活可靠，布局应方便使用；</w:t>
            </w:r>
          </w:p>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b)产品表面不应有明显的凹痕、划伤、裂缝、变形和污染等。表面涂层均匀，不应起泡、龟裂、脱落和磨损，金属零部件无锈蚀及其它机械损伤；</w:t>
            </w:r>
          </w:p>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c)产品表面说明功能的文字、符号和标志应清晰、端正且牢固；</w:t>
            </w:r>
          </w:p>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d)应在服务器的显著位置提供运行状态的指示功能，并在随机文件中明确具体含义；</w:t>
            </w:r>
          </w:p>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e)机架、机箱的尺寸应符合通用机柜的安装要求，插入总线插座的电路板接口外形尺寸应符合有关总线标准的规定，将机箱固定在机柜上，机箱底面最大下垂变形不得干涉相邻机体，配置用于服务器安装的配套滑轨；</w:t>
            </w:r>
          </w:p>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f)高密度服务器应给出CPU个数与机柜高度（不适用）；</w:t>
            </w:r>
          </w:p>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g)服务器尺寸具体要求在随机文件中明确</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rPr>
            </w:pPr>
            <w:r w:rsidRPr="00350F15">
              <w:rPr>
                <w:rFonts w:ascii="宋体" w:eastAsia="宋体" w:hAnsi="宋体" w:cs="Times New Roman"/>
                <w:szCs w:val="21"/>
              </w:rPr>
              <w:t>37</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产品规格</w:t>
            </w:r>
          </w:p>
        </w:tc>
        <w:tc>
          <w:tcPr>
            <w:tcW w:w="1338" w:type="dxa"/>
            <w:vMerge/>
            <w:vAlign w:val="center"/>
          </w:tcPr>
          <w:p w:rsidR="00350F15" w:rsidRPr="00350F15" w:rsidRDefault="00350F15" w:rsidP="00350F15">
            <w:pPr>
              <w:spacing w:line="360" w:lineRule="auto"/>
              <w:jc w:val="center"/>
              <w:rPr>
                <w:rFonts w:ascii="宋体" w:eastAsia="宋体" w:hAnsi="宋体" w:cs="宋体"/>
                <w:szCs w:val="21"/>
              </w:rPr>
            </w:pP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★尺寸（高×宽×深）</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供应商给出产品尺寸；</w:t>
            </w:r>
          </w:p>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设计应遵循标准化、系列化的要求；</w:t>
            </w:r>
          </w:p>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机箱的内部结构符合通用部件的安装需要</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lang w:bidi="ar"/>
              </w:rPr>
            </w:pPr>
            <w:r w:rsidRPr="00350F15">
              <w:rPr>
                <w:rFonts w:ascii="宋体" w:eastAsia="宋体" w:hAnsi="宋体" w:cs="Times New Roman"/>
                <w:szCs w:val="21"/>
              </w:rPr>
              <w:t>38</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产品规格</w:t>
            </w:r>
          </w:p>
        </w:tc>
        <w:tc>
          <w:tcPr>
            <w:tcW w:w="1338" w:type="dxa"/>
            <w:vMerge/>
            <w:vAlign w:val="center"/>
          </w:tcPr>
          <w:p w:rsidR="00350F15" w:rsidRPr="00350F15" w:rsidRDefault="00350F15" w:rsidP="00350F15">
            <w:pPr>
              <w:spacing w:line="360" w:lineRule="auto"/>
              <w:jc w:val="center"/>
              <w:rPr>
                <w:rFonts w:ascii="宋体" w:eastAsia="宋体" w:hAnsi="宋体" w:cs="宋体"/>
                <w:szCs w:val="21"/>
              </w:rPr>
            </w:pP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服务器导轨</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供应商给出导轨尺寸、安装方式等信息</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lang w:bidi="ar"/>
              </w:rPr>
            </w:pPr>
            <w:r w:rsidRPr="00350F15">
              <w:rPr>
                <w:rFonts w:ascii="宋体" w:eastAsia="宋体" w:hAnsi="宋体" w:cs="Times New Roman"/>
                <w:szCs w:val="21"/>
              </w:rPr>
              <w:t>39</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产品规格</w:t>
            </w:r>
          </w:p>
        </w:tc>
        <w:tc>
          <w:tcPr>
            <w:tcW w:w="1338" w:type="dxa"/>
            <w:vMerge/>
            <w:vAlign w:val="center"/>
          </w:tcPr>
          <w:p w:rsidR="00350F15" w:rsidRPr="00350F15" w:rsidRDefault="00350F15" w:rsidP="00350F15">
            <w:pPr>
              <w:spacing w:line="360" w:lineRule="auto"/>
              <w:jc w:val="center"/>
              <w:rPr>
                <w:rFonts w:ascii="宋体" w:eastAsia="宋体" w:hAnsi="宋体" w:cs="宋体"/>
                <w:szCs w:val="21"/>
              </w:rPr>
            </w:pP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CPU 个数与机柜高度单位(U)比</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供应商给出CPU 个数与机柜高度</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rPr>
            </w:pPr>
            <w:r w:rsidRPr="00350F15">
              <w:rPr>
                <w:rFonts w:ascii="宋体" w:eastAsia="宋体" w:hAnsi="宋体" w:cs="Times New Roman"/>
                <w:szCs w:val="21"/>
              </w:rPr>
              <w:t>40</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产品规格</w:t>
            </w:r>
          </w:p>
        </w:tc>
        <w:tc>
          <w:tcPr>
            <w:tcW w:w="1338" w:type="dxa"/>
            <w:vMerge/>
            <w:vAlign w:val="center"/>
          </w:tcPr>
          <w:p w:rsidR="00350F15" w:rsidRPr="00350F15" w:rsidRDefault="00350F15" w:rsidP="00350F15">
            <w:pPr>
              <w:spacing w:line="360" w:lineRule="auto"/>
              <w:jc w:val="center"/>
              <w:rPr>
                <w:rFonts w:ascii="宋体" w:eastAsia="宋体" w:hAnsi="宋体" w:cs="宋体"/>
                <w:szCs w:val="21"/>
              </w:rPr>
            </w:pP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★环境适应性</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气候环境适应性应符合GB/T 9813.3的有关规定，工作温度10～35℃，贮存运输温度-40～</w:t>
            </w:r>
            <w:r w:rsidRPr="00350F15">
              <w:rPr>
                <w:rFonts w:ascii="宋体" w:eastAsia="宋体" w:hAnsi="宋体" w:cs="宋体" w:hint="eastAsia"/>
                <w:szCs w:val="21"/>
              </w:rPr>
              <w:lastRenderedPageBreak/>
              <w:t>55℃；工作相对湿度35%～80%，贮存运输相对湿度20％～93%（40℃）；大气压86～106kPa</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lastRenderedPageBreak/>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lang w:bidi="ar"/>
              </w:rPr>
            </w:pPr>
            <w:r w:rsidRPr="00350F15">
              <w:rPr>
                <w:rFonts w:ascii="宋体" w:eastAsia="宋体" w:hAnsi="宋体" w:cs="Times New Roman"/>
                <w:szCs w:val="21"/>
              </w:rPr>
              <w:t>41</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产品规格</w:t>
            </w:r>
          </w:p>
        </w:tc>
        <w:tc>
          <w:tcPr>
            <w:tcW w:w="1338" w:type="dxa"/>
            <w:vMerge/>
            <w:vAlign w:val="center"/>
          </w:tcPr>
          <w:p w:rsidR="00350F15" w:rsidRPr="00350F15" w:rsidRDefault="00350F15" w:rsidP="00350F15">
            <w:pPr>
              <w:spacing w:line="360" w:lineRule="auto"/>
              <w:jc w:val="center"/>
              <w:rPr>
                <w:rFonts w:ascii="宋体" w:eastAsia="宋体" w:hAnsi="宋体" w:cs="宋体"/>
                <w:szCs w:val="21"/>
              </w:rPr>
            </w:pP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★特殊机型环境适应性</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边缘应用服务器，工作环境温度宜为0～45℃，短期工作可承受环境温度宜为-5～55℃，液冷服务器贮存运输温度宜为-30～55℃（本项不适用）</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Times New Roman"/>
                <w:szCs w:val="21"/>
              </w:rPr>
            </w:pPr>
            <w:r w:rsidRPr="00350F15">
              <w:rPr>
                <w:rFonts w:ascii="宋体" w:eastAsia="宋体" w:hAnsi="宋体" w:cs="Times New Roman" w:hint="eastAsia"/>
                <w:szCs w:val="21"/>
              </w:rPr>
              <w:t>4</w:t>
            </w:r>
            <w:r w:rsidRPr="00350F15">
              <w:rPr>
                <w:rFonts w:ascii="宋体" w:eastAsia="宋体" w:hAnsi="宋体" w:cs="Times New Roman"/>
                <w:szCs w:val="21"/>
              </w:rPr>
              <w:t>2</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产品规格</w:t>
            </w:r>
          </w:p>
        </w:tc>
        <w:tc>
          <w:tcPr>
            <w:tcW w:w="1338" w:type="dxa"/>
            <w:vMerge/>
            <w:vAlign w:val="center"/>
          </w:tcPr>
          <w:p w:rsidR="00350F15" w:rsidRPr="00350F15" w:rsidRDefault="00350F15" w:rsidP="00350F15">
            <w:pPr>
              <w:spacing w:line="360" w:lineRule="auto"/>
              <w:jc w:val="center"/>
              <w:rPr>
                <w:rFonts w:ascii="宋体" w:eastAsia="宋体" w:hAnsi="宋体" w:cs="宋体"/>
                <w:szCs w:val="21"/>
              </w:rPr>
            </w:pP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★机械环境适应性</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机械环境适应性应符合GB/T 9813.3的有关规定</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1106"/>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rPr>
            </w:pPr>
            <w:r w:rsidRPr="00350F15">
              <w:rPr>
                <w:rFonts w:ascii="宋体" w:eastAsia="宋体" w:hAnsi="宋体" w:cs="Times New Roman" w:hint="eastAsia"/>
                <w:szCs w:val="21"/>
              </w:rPr>
              <w:t>4</w:t>
            </w:r>
            <w:r w:rsidRPr="00350F15">
              <w:rPr>
                <w:rFonts w:ascii="宋体" w:eastAsia="宋体" w:hAnsi="宋体" w:cs="Times New Roman"/>
                <w:szCs w:val="21"/>
              </w:rPr>
              <w:t>3</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产品规格</w:t>
            </w:r>
          </w:p>
        </w:tc>
        <w:tc>
          <w:tcPr>
            <w:tcW w:w="1338" w:type="dxa"/>
            <w:vMerge/>
            <w:vAlign w:val="center"/>
          </w:tcPr>
          <w:p w:rsidR="00350F15" w:rsidRPr="00350F15" w:rsidRDefault="00350F15" w:rsidP="00350F15">
            <w:pPr>
              <w:spacing w:line="360" w:lineRule="auto"/>
              <w:jc w:val="center"/>
              <w:rPr>
                <w:rFonts w:ascii="宋体" w:eastAsia="宋体" w:hAnsi="宋体" w:cs="宋体"/>
                <w:szCs w:val="21"/>
              </w:rPr>
            </w:pP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噪声</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符合GB/T 9813.3的有关规定</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lang w:bidi="ar"/>
              </w:rPr>
            </w:pPr>
            <w:r w:rsidRPr="00350F15">
              <w:rPr>
                <w:rFonts w:ascii="宋体" w:eastAsia="宋体" w:hAnsi="宋体" w:cs="Times New Roman" w:hint="eastAsia"/>
                <w:szCs w:val="21"/>
              </w:rPr>
              <w:t>4</w:t>
            </w:r>
            <w:r w:rsidRPr="00350F15">
              <w:rPr>
                <w:rFonts w:ascii="宋体" w:eastAsia="宋体" w:hAnsi="宋体" w:cs="Times New Roman"/>
                <w:szCs w:val="21"/>
              </w:rPr>
              <w:t>4</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产品规格</w:t>
            </w:r>
          </w:p>
        </w:tc>
        <w:tc>
          <w:tcPr>
            <w:tcW w:w="1338" w:type="dxa"/>
            <w:vMerge w:val="restart"/>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AI 计算单元规格</w:t>
            </w: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AI 计算单元</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（本项不适用）</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lang w:bidi="ar"/>
              </w:rPr>
            </w:pPr>
            <w:r w:rsidRPr="00350F15">
              <w:rPr>
                <w:rFonts w:ascii="宋体" w:eastAsia="宋体" w:hAnsi="宋体" w:cs="Times New Roman"/>
                <w:szCs w:val="21"/>
              </w:rPr>
              <w:t>45</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产品规格</w:t>
            </w:r>
          </w:p>
        </w:tc>
        <w:tc>
          <w:tcPr>
            <w:tcW w:w="1338" w:type="dxa"/>
            <w:vMerge/>
            <w:vAlign w:val="center"/>
          </w:tcPr>
          <w:p w:rsidR="00350F15" w:rsidRPr="00350F15" w:rsidRDefault="00350F15" w:rsidP="00350F15">
            <w:pPr>
              <w:spacing w:line="360" w:lineRule="auto"/>
              <w:jc w:val="center"/>
              <w:rPr>
                <w:rFonts w:ascii="宋体" w:eastAsia="宋体" w:hAnsi="宋体" w:cs="宋体"/>
                <w:szCs w:val="21"/>
              </w:rPr>
            </w:pP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一键式迁</w:t>
            </w:r>
          </w:p>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移</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（本项不适用）</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rPr>
            </w:pPr>
            <w:r w:rsidRPr="00350F15">
              <w:rPr>
                <w:rFonts w:ascii="宋体" w:eastAsia="宋体" w:hAnsi="宋体" w:cs="Times New Roman"/>
                <w:szCs w:val="21"/>
              </w:rPr>
              <w:t>46</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产品规格</w:t>
            </w:r>
          </w:p>
        </w:tc>
        <w:tc>
          <w:tcPr>
            <w:tcW w:w="1338" w:type="dxa"/>
            <w:vMerge w:val="restart"/>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机柜规格</w:t>
            </w: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★机柜尺寸</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供应商给出长度、高度和深度</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lang w:bidi="ar"/>
              </w:rPr>
            </w:pPr>
            <w:r w:rsidRPr="00350F15">
              <w:rPr>
                <w:rFonts w:ascii="宋体" w:eastAsia="宋体" w:hAnsi="宋体" w:cs="Times New Roman" w:hint="eastAsia"/>
                <w:szCs w:val="21"/>
              </w:rPr>
              <w:t>4</w:t>
            </w:r>
            <w:r w:rsidRPr="00350F15">
              <w:rPr>
                <w:rFonts w:ascii="宋体" w:eastAsia="宋体" w:hAnsi="宋体" w:cs="Times New Roman"/>
                <w:szCs w:val="21"/>
              </w:rPr>
              <w:t>7</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产品规格</w:t>
            </w:r>
          </w:p>
        </w:tc>
        <w:tc>
          <w:tcPr>
            <w:tcW w:w="1338" w:type="dxa"/>
            <w:vMerge/>
            <w:vAlign w:val="center"/>
          </w:tcPr>
          <w:p w:rsidR="00350F15" w:rsidRPr="00350F15" w:rsidRDefault="00350F15" w:rsidP="00350F15">
            <w:pPr>
              <w:spacing w:line="360" w:lineRule="auto"/>
              <w:jc w:val="center"/>
              <w:rPr>
                <w:rFonts w:ascii="宋体" w:eastAsia="宋体" w:hAnsi="宋体" w:cs="宋体"/>
                <w:szCs w:val="21"/>
              </w:rPr>
            </w:pP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机柜管理板</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配备机柜管理板（本项不适用）</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lang w:bidi="ar"/>
              </w:rPr>
            </w:pPr>
            <w:r w:rsidRPr="00350F15">
              <w:rPr>
                <w:rFonts w:ascii="宋体" w:eastAsia="宋体" w:hAnsi="宋体" w:cs="Times New Roman" w:hint="eastAsia"/>
                <w:szCs w:val="21"/>
              </w:rPr>
              <w:t>4</w:t>
            </w:r>
            <w:r w:rsidRPr="00350F15">
              <w:rPr>
                <w:rFonts w:ascii="宋体" w:eastAsia="宋体" w:hAnsi="宋体" w:cs="Times New Roman"/>
                <w:szCs w:val="21"/>
              </w:rPr>
              <w:t>8</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产品规格</w:t>
            </w:r>
          </w:p>
        </w:tc>
        <w:tc>
          <w:tcPr>
            <w:tcW w:w="1338" w:type="dxa"/>
            <w:vMerge/>
            <w:vAlign w:val="center"/>
          </w:tcPr>
          <w:p w:rsidR="00350F15" w:rsidRPr="00350F15" w:rsidRDefault="00350F15" w:rsidP="00350F15">
            <w:pPr>
              <w:spacing w:line="360" w:lineRule="auto"/>
              <w:jc w:val="center"/>
              <w:rPr>
                <w:rFonts w:ascii="宋体" w:eastAsia="宋体" w:hAnsi="宋体" w:cs="宋体"/>
                <w:szCs w:val="21"/>
              </w:rPr>
            </w:pP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机柜电源规格</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 xml:space="preserve">a) 机柜电源支持集中供电，电源输入不少于2 </w:t>
            </w:r>
            <w:proofErr w:type="gramStart"/>
            <w:r w:rsidRPr="00350F15">
              <w:rPr>
                <w:rFonts w:ascii="宋体" w:eastAsia="宋体" w:hAnsi="宋体" w:cs="宋体" w:hint="eastAsia"/>
                <w:szCs w:val="21"/>
              </w:rPr>
              <w:t>路且支持</w:t>
            </w:r>
            <w:proofErr w:type="gramEnd"/>
            <w:r w:rsidRPr="00350F15">
              <w:rPr>
                <w:rFonts w:ascii="宋体" w:eastAsia="宋体" w:hAnsi="宋体" w:cs="宋体" w:hint="eastAsia"/>
                <w:szCs w:val="21"/>
              </w:rPr>
              <w:t>自动切换；</w:t>
            </w:r>
          </w:p>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b) 机柜电源模块支持N+1 冗余配置，电源模块可独立更换（本项不适用）</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rPr>
            </w:pPr>
            <w:r w:rsidRPr="00350F15">
              <w:rPr>
                <w:rFonts w:ascii="宋体" w:eastAsia="宋体" w:hAnsi="宋体" w:cs="Times New Roman" w:hint="eastAsia"/>
                <w:szCs w:val="21"/>
              </w:rPr>
              <w:t>4</w:t>
            </w:r>
            <w:r w:rsidRPr="00350F15">
              <w:rPr>
                <w:rFonts w:ascii="宋体" w:eastAsia="宋体" w:hAnsi="宋体" w:cs="Times New Roman"/>
                <w:szCs w:val="21"/>
              </w:rPr>
              <w:t>9</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功能要求</w:t>
            </w:r>
          </w:p>
        </w:tc>
        <w:tc>
          <w:tcPr>
            <w:tcW w:w="1338" w:type="dxa"/>
            <w:vMerge w:val="restart"/>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主板功能</w:t>
            </w: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主板外部接口种类</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支持USB、显示、管理等接口，如：VGA、USB3.0、BMC管理端口等</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lang w:bidi="ar"/>
              </w:rPr>
            </w:pPr>
            <w:r w:rsidRPr="00350F15">
              <w:rPr>
                <w:rFonts w:ascii="宋体" w:eastAsia="宋体" w:hAnsi="宋体" w:cs="Times New Roman"/>
                <w:szCs w:val="21"/>
              </w:rPr>
              <w:t>50</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功能要求</w:t>
            </w:r>
          </w:p>
        </w:tc>
        <w:tc>
          <w:tcPr>
            <w:tcW w:w="1338" w:type="dxa"/>
            <w:vMerge/>
            <w:vAlign w:val="center"/>
          </w:tcPr>
          <w:p w:rsidR="00350F15" w:rsidRPr="00350F15" w:rsidRDefault="00350F15" w:rsidP="00350F15">
            <w:pPr>
              <w:spacing w:line="360" w:lineRule="auto"/>
              <w:jc w:val="center"/>
              <w:rPr>
                <w:rFonts w:ascii="宋体" w:eastAsia="宋体" w:hAnsi="宋体" w:cs="宋体"/>
                <w:szCs w:val="21"/>
              </w:rPr>
            </w:pP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主板防烧板设计</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支持主板防烧板设计，保证电源故障后不扩散</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lang w:bidi="ar"/>
              </w:rPr>
            </w:pPr>
            <w:r w:rsidRPr="00350F15">
              <w:rPr>
                <w:rFonts w:ascii="宋体" w:eastAsia="宋体" w:hAnsi="宋体" w:cs="Times New Roman"/>
                <w:szCs w:val="21"/>
              </w:rPr>
              <w:t>51</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功能要求</w:t>
            </w:r>
          </w:p>
        </w:tc>
        <w:tc>
          <w:tcPr>
            <w:tcW w:w="1338" w:type="dxa"/>
            <w:vMerge/>
            <w:vAlign w:val="center"/>
          </w:tcPr>
          <w:p w:rsidR="00350F15" w:rsidRPr="00350F15" w:rsidRDefault="00350F15" w:rsidP="00350F15">
            <w:pPr>
              <w:spacing w:line="360" w:lineRule="auto"/>
              <w:jc w:val="center"/>
              <w:rPr>
                <w:rFonts w:ascii="宋体" w:eastAsia="宋体" w:hAnsi="宋体" w:cs="宋体"/>
                <w:szCs w:val="21"/>
              </w:rPr>
            </w:pP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扩展功能</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实现至少一种扩展功能，如存储功能卡、显示功能卡、运算加速功能卡及网络功能卡等扩展功能</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rPr>
            </w:pPr>
            <w:r w:rsidRPr="00350F15">
              <w:rPr>
                <w:rFonts w:ascii="宋体" w:eastAsia="宋体" w:hAnsi="宋体" w:cs="Times New Roman"/>
                <w:szCs w:val="21"/>
              </w:rPr>
              <w:t>52</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功能要求</w:t>
            </w:r>
          </w:p>
        </w:tc>
        <w:tc>
          <w:tcPr>
            <w:tcW w:w="1338"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网络功能</w:t>
            </w: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★网络功能</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支持网络连接、网络访问、数据交换和网络管</w:t>
            </w:r>
            <w:proofErr w:type="gramStart"/>
            <w:r w:rsidRPr="00350F15">
              <w:rPr>
                <w:rFonts w:ascii="宋体" w:eastAsia="宋体" w:hAnsi="宋体" w:cs="宋体" w:hint="eastAsia"/>
                <w:szCs w:val="21"/>
              </w:rPr>
              <w:t>控功能</w:t>
            </w:r>
            <w:proofErr w:type="gramEnd"/>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rPr>
            </w:pPr>
            <w:r w:rsidRPr="00350F15">
              <w:rPr>
                <w:rFonts w:ascii="宋体" w:eastAsia="宋体" w:hAnsi="宋体" w:cs="Times New Roman" w:hint="eastAsia"/>
                <w:szCs w:val="21"/>
              </w:rPr>
              <w:lastRenderedPageBreak/>
              <w:t>5</w:t>
            </w:r>
            <w:r w:rsidRPr="00350F15">
              <w:rPr>
                <w:rFonts w:ascii="宋体" w:eastAsia="宋体" w:hAnsi="宋体" w:cs="Times New Roman"/>
                <w:szCs w:val="21"/>
              </w:rPr>
              <w:t>3</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功能要求</w:t>
            </w:r>
          </w:p>
        </w:tc>
        <w:tc>
          <w:tcPr>
            <w:tcW w:w="1338" w:type="dxa"/>
            <w:vMerge w:val="restart"/>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CPU功能</w:t>
            </w: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★计算处理</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支持通用计算及虚拟化功能。处理器需集成整型计算单元、浮点计算单元、内存控制器、I/O模块等，处理器与存储部件、网络部件、I/O部件等组成计算系统，提供数据处理、网络接入等计算相关功能</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rPr>
            </w:pPr>
            <w:r w:rsidRPr="00350F15">
              <w:rPr>
                <w:rFonts w:ascii="宋体" w:eastAsia="宋体" w:hAnsi="宋体" w:cs="Times New Roman" w:hint="eastAsia"/>
                <w:szCs w:val="21"/>
              </w:rPr>
              <w:t>5</w:t>
            </w:r>
            <w:r w:rsidRPr="00350F15">
              <w:rPr>
                <w:rFonts w:ascii="宋体" w:eastAsia="宋体" w:hAnsi="宋体" w:cs="Times New Roman"/>
                <w:szCs w:val="21"/>
              </w:rPr>
              <w:t>4</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功能要求</w:t>
            </w:r>
          </w:p>
        </w:tc>
        <w:tc>
          <w:tcPr>
            <w:tcW w:w="1338" w:type="dxa"/>
            <w:vMerge/>
            <w:vAlign w:val="center"/>
          </w:tcPr>
          <w:p w:rsidR="00350F15" w:rsidRPr="00350F15" w:rsidRDefault="00350F15" w:rsidP="00350F15">
            <w:pPr>
              <w:spacing w:line="360" w:lineRule="auto"/>
              <w:jc w:val="center"/>
              <w:rPr>
                <w:rFonts w:ascii="宋体" w:eastAsia="宋体" w:hAnsi="宋体" w:cs="宋体"/>
                <w:szCs w:val="21"/>
              </w:rPr>
            </w:pP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★密码算法实现</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CPU芯片应符合GM/T 0008的相关规定，或芯片密码模块应符合GB/T 37092或GM/T 0028的相关规定</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rPr>
            </w:pPr>
            <w:r w:rsidRPr="00350F15">
              <w:rPr>
                <w:rFonts w:ascii="宋体" w:eastAsia="宋体" w:hAnsi="宋体" w:cs="Times New Roman" w:hint="eastAsia"/>
                <w:szCs w:val="21"/>
              </w:rPr>
              <w:t>5</w:t>
            </w:r>
            <w:r w:rsidRPr="00350F15">
              <w:rPr>
                <w:rFonts w:ascii="宋体" w:eastAsia="宋体" w:hAnsi="宋体" w:cs="Times New Roman"/>
                <w:szCs w:val="21"/>
              </w:rPr>
              <w:t>5</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功能要求</w:t>
            </w:r>
          </w:p>
        </w:tc>
        <w:tc>
          <w:tcPr>
            <w:tcW w:w="1338" w:type="dxa"/>
            <w:vMerge w:val="restart"/>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存储功能</w:t>
            </w: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内存校验</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支持内存校验或内存增强型纠错功能</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rPr>
            </w:pPr>
            <w:r w:rsidRPr="00350F15">
              <w:rPr>
                <w:rFonts w:ascii="宋体" w:eastAsia="宋体" w:hAnsi="宋体" w:cs="Times New Roman" w:hint="eastAsia"/>
                <w:szCs w:val="21"/>
              </w:rPr>
              <w:t>5</w:t>
            </w:r>
            <w:r w:rsidRPr="00350F15">
              <w:rPr>
                <w:rFonts w:ascii="宋体" w:eastAsia="宋体" w:hAnsi="宋体" w:cs="Times New Roman"/>
                <w:szCs w:val="21"/>
              </w:rPr>
              <w:t>6</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功能要求</w:t>
            </w:r>
          </w:p>
        </w:tc>
        <w:tc>
          <w:tcPr>
            <w:tcW w:w="1338" w:type="dxa"/>
            <w:vMerge/>
            <w:vAlign w:val="center"/>
          </w:tcPr>
          <w:p w:rsidR="00350F15" w:rsidRPr="00350F15" w:rsidRDefault="00350F15" w:rsidP="00350F15">
            <w:pPr>
              <w:spacing w:line="360" w:lineRule="auto"/>
              <w:jc w:val="center"/>
              <w:rPr>
                <w:rFonts w:ascii="宋体" w:eastAsia="宋体" w:hAnsi="宋体" w:cs="宋体"/>
                <w:szCs w:val="21"/>
              </w:rPr>
            </w:pP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szCs w:val="21"/>
              </w:rPr>
              <w:t xml:space="preserve">SATA SSD </w:t>
            </w:r>
            <w:r w:rsidRPr="00350F15">
              <w:rPr>
                <w:rFonts w:ascii="宋体" w:eastAsia="宋体" w:hAnsi="宋体" w:cs="宋体" w:hint="eastAsia"/>
                <w:szCs w:val="21"/>
              </w:rPr>
              <w:t>NAND 健康状态上报</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支持关键外部存储器（硬磁盘、SSD等）的健康状态上报并进行故障诊断</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rPr>
            </w:pPr>
            <w:r w:rsidRPr="00350F15">
              <w:rPr>
                <w:rFonts w:ascii="宋体" w:eastAsia="宋体" w:hAnsi="宋体" w:cs="Times New Roman" w:hint="eastAsia"/>
                <w:szCs w:val="21"/>
              </w:rPr>
              <w:t>5</w:t>
            </w:r>
            <w:r w:rsidRPr="00350F15">
              <w:rPr>
                <w:rFonts w:ascii="宋体" w:eastAsia="宋体" w:hAnsi="宋体" w:cs="Times New Roman"/>
                <w:szCs w:val="21"/>
              </w:rPr>
              <w:t>7</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功能要求</w:t>
            </w:r>
          </w:p>
        </w:tc>
        <w:tc>
          <w:tcPr>
            <w:tcW w:w="1338" w:type="dxa"/>
            <w:vMerge/>
            <w:vAlign w:val="center"/>
          </w:tcPr>
          <w:p w:rsidR="00350F15" w:rsidRPr="00350F15" w:rsidRDefault="00350F15" w:rsidP="00350F15">
            <w:pPr>
              <w:spacing w:line="360" w:lineRule="auto"/>
              <w:jc w:val="center"/>
              <w:rPr>
                <w:rFonts w:ascii="宋体" w:eastAsia="宋体" w:hAnsi="宋体" w:cs="宋体"/>
                <w:szCs w:val="21"/>
              </w:rPr>
            </w:pP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szCs w:val="21"/>
              </w:rPr>
              <w:t>SATA SSD</w:t>
            </w:r>
            <w:r w:rsidRPr="00350F15">
              <w:rPr>
                <w:rFonts w:ascii="宋体" w:eastAsia="宋体" w:hAnsi="宋体" w:cs="宋体" w:hint="eastAsia"/>
                <w:szCs w:val="21"/>
              </w:rPr>
              <w:t>单die 故障隔离</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支持SSD 关键外部存储器中单</w:t>
            </w:r>
            <w:proofErr w:type="gramStart"/>
            <w:r w:rsidRPr="00350F15">
              <w:rPr>
                <w:rFonts w:ascii="宋体" w:eastAsia="宋体" w:hAnsi="宋体" w:cs="宋体" w:hint="eastAsia"/>
                <w:szCs w:val="21"/>
              </w:rPr>
              <w:t>存储晶元故障隔离</w:t>
            </w:r>
            <w:proofErr w:type="gramEnd"/>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rPr>
            </w:pPr>
            <w:r w:rsidRPr="00350F15">
              <w:rPr>
                <w:rFonts w:ascii="宋体" w:eastAsia="宋体" w:hAnsi="宋体" w:cs="Times New Roman" w:hint="eastAsia"/>
                <w:szCs w:val="21"/>
              </w:rPr>
              <w:t>5</w:t>
            </w:r>
            <w:r w:rsidRPr="00350F15">
              <w:rPr>
                <w:rFonts w:ascii="宋体" w:eastAsia="宋体" w:hAnsi="宋体" w:cs="Times New Roman"/>
                <w:szCs w:val="21"/>
              </w:rPr>
              <w:t>8</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功能要求</w:t>
            </w:r>
          </w:p>
        </w:tc>
        <w:tc>
          <w:tcPr>
            <w:tcW w:w="1338" w:type="dxa"/>
            <w:vMerge w:val="restart"/>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RAID卡功能（若支持R</w:t>
            </w:r>
            <w:r w:rsidRPr="00350F15">
              <w:rPr>
                <w:rFonts w:ascii="宋体" w:eastAsia="宋体" w:hAnsi="宋体" w:cs="宋体"/>
                <w:szCs w:val="21"/>
              </w:rPr>
              <w:t>AID</w:t>
            </w:r>
            <w:r w:rsidRPr="00350F15">
              <w:rPr>
                <w:rFonts w:ascii="宋体" w:eastAsia="宋体" w:hAnsi="宋体" w:cs="宋体" w:hint="eastAsia"/>
                <w:szCs w:val="21"/>
              </w:rPr>
              <w:t>卡）</w:t>
            </w: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 xml:space="preserve">RAID卡 </w:t>
            </w:r>
          </w:p>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RAID级别支持</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Raid卡支持</w:t>
            </w:r>
            <w:r w:rsidRPr="00350F15">
              <w:rPr>
                <w:rFonts w:ascii="宋体" w:eastAsia="宋体" w:hAnsi="宋体" w:cs="Times New Roman"/>
                <w:szCs w:val="21"/>
              </w:rPr>
              <w:t xml:space="preserve"> </w:t>
            </w:r>
            <w:r w:rsidRPr="00350F15">
              <w:rPr>
                <w:rFonts w:ascii="宋体" w:eastAsia="宋体" w:hAnsi="宋体" w:cs="宋体"/>
                <w:szCs w:val="21"/>
              </w:rPr>
              <w:t>Raid0/1/5/6</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rPr>
            </w:pPr>
            <w:r w:rsidRPr="00350F15">
              <w:rPr>
                <w:rFonts w:ascii="宋体" w:eastAsia="宋体" w:hAnsi="宋体" w:cs="Times New Roman" w:hint="eastAsia"/>
                <w:szCs w:val="21"/>
              </w:rPr>
              <w:t>5</w:t>
            </w:r>
            <w:r w:rsidRPr="00350F15">
              <w:rPr>
                <w:rFonts w:ascii="宋体" w:eastAsia="宋体" w:hAnsi="宋体" w:cs="Times New Roman"/>
                <w:szCs w:val="21"/>
              </w:rPr>
              <w:t>9</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功能要求</w:t>
            </w:r>
          </w:p>
        </w:tc>
        <w:tc>
          <w:tcPr>
            <w:tcW w:w="1338" w:type="dxa"/>
            <w:vMerge/>
            <w:vAlign w:val="center"/>
          </w:tcPr>
          <w:p w:rsidR="00350F15" w:rsidRPr="00350F15" w:rsidRDefault="00350F15" w:rsidP="00350F15">
            <w:pPr>
              <w:spacing w:line="360" w:lineRule="auto"/>
              <w:jc w:val="center"/>
              <w:rPr>
                <w:rFonts w:ascii="宋体" w:eastAsia="宋体" w:hAnsi="宋体" w:cs="宋体"/>
                <w:szCs w:val="21"/>
              </w:rPr>
            </w:pP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 xml:space="preserve">RAID卡 </w:t>
            </w:r>
          </w:p>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BBU单元</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不做要求</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rPr>
            </w:pPr>
            <w:r w:rsidRPr="00350F15">
              <w:rPr>
                <w:rFonts w:ascii="宋体" w:eastAsia="宋体" w:hAnsi="宋体" w:cs="Times New Roman"/>
                <w:szCs w:val="21"/>
              </w:rPr>
              <w:t>60</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功能要求</w:t>
            </w:r>
          </w:p>
        </w:tc>
        <w:tc>
          <w:tcPr>
            <w:tcW w:w="1338"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光驱功能</w:t>
            </w: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光驱类型（是否支持RW，以及光盘类型CD/DVD）</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若配备光驱，应提供光驱的安装形式（如内置、外置）、光驱读写类型（如只读、可刻录等）、光盘类型的兼容列表（如CD-ROM、CD-RW、DVD±RW 等）（本项不适用）</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rPr>
            </w:pPr>
            <w:r w:rsidRPr="00350F15">
              <w:rPr>
                <w:rFonts w:ascii="宋体" w:eastAsia="宋体" w:hAnsi="宋体" w:cs="Times New Roman"/>
                <w:szCs w:val="21"/>
              </w:rPr>
              <w:t>61</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功能要求</w:t>
            </w:r>
          </w:p>
        </w:tc>
        <w:tc>
          <w:tcPr>
            <w:tcW w:w="1338" w:type="dxa"/>
            <w:vMerge w:val="restart"/>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电源功能</w:t>
            </w: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★电源热插拔</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整机电源模块应具备热插拔功能</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rPr>
            </w:pPr>
            <w:r w:rsidRPr="00350F15">
              <w:rPr>
                <w:rFonts w:ascii="宋体" w:eastAsia="宋体" w:hAnsi="宋体" w:cs="Times New Roman"/>
                <w:szCs w:val="21"/>
              </w:rPr>
              <w:t>62</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功能要求</w:t>
            </w:r>
          </w:p>
        </w:tc>
        <w:tc>
          <w:tcPr>
            <w:tcW w:w="1338" w:type="dxa"/>
            <w:vMerge/>
            <w:vAlign w:val="center"/>
          </w:tcPr>
          <w:p w:rsidR="00350F15" w:rsidRPr="00350F15" w:rsidRDefault="00350F15" w:rsidP="00350F15">
            <w:pPr>
              <w:spacing w:line="360" w:lineRule="auto"/>
              <w:jc w:val="center"/>
              <w:rPr>
                <w:rFonts w:ascii="宋体" w:eastAsia="宋体" w:hAnsi="宋体" w:cs="宋体"/>
                <w:szCs w:val="21"/>
              </w:rPr>
            </w:pP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★电源过流保护</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支持过流及短路保护的功能</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rPr>
            </w:pPr>
            <w:r w:rsidRPr="00350F15">
              <w:rPr>
                <w:rFonts w:ascii="宋体" w:eastAsia="宋体" w:hAnsi="宋体" w:cs="Times New Roman" w:hint="eastAsia"/>
                <w:szCs w:val="21"/>
              </w:rPr>
              <w:t>6</w:t>
            </w:r>
            <w:r w:rsidRPr="00350F15">
              <w:rPr>
                <w:rFonts w:ascii="宋体" w:eastAsia="宋体" w:hAnsi="宋体" w:cs="Times New Roman"/>
                <w:szCs w:val="21"/>
              </w:rPr>
              <w:t>3</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功能要求</w:t>
            </w:r>
          </w:p>
        </w:tc>
        <w:tc>
          <w:tcPr>
            <w:tcW w:w="1338" w:type="dxa"/>
            <w:vMerge w:val="restart"/>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整机功能</w:t>
            </w: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★散热方式</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支持风冷散热方式，配置冗余风扇</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rPr>
            </w:pPr>
            <w:r w:rsidRPr="00350F15">
              <w:rPr>
                <w:rFonts w:ascii="宋体" w:eastAsia="宋体" w:hAnsi="宋体" w:cs="Times New Roman" w:hint="eastAsia"/>
                <w:szCs w:val="21"/>
              </w:rPr>
              <w:t>6</w:t>
            </w:r>
            <w:r w:rsidRPr="00350F15">
              <w:rPr>
                <w:rFonts w:ascii="宋体" w:eastAsia="宋体" w:hAnsi="宋体" w:cs="Times New Roman"/>
                <w:szCs w:val="21"/>
              </w:rPr>
              <w:t>4</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功能要</w:t>
            </w:r>
            <w:r w:rsidRPr="00350F15">
              <w:rPr>
                <w:rFonts w:ascii="宋体" w:eastAsia="宋体" w:hAnsi="宋体" w:cs="宋体" w:hint="eastAsia"/>
                <w:szCs w:val="21"/>
              </w:rPr>
              <w:lastRenderedPageBreak/>
              <w:t>求</w:t>
            </w:r>
          </w:p>
        </w:tc>
        <w:tc>
          <w:tcPr>
            <w:tcW w:w="1338" w:type="dxa"/>
            <w:vMerge/>
            <w:vAlign w:val="center"/>
          </w:tcPr>
          <w:p w:rsidR="00350F15" w:rsidRPr="00350F15" w:rsidRDefault="00350F15" w:rsidP="00350F15">
            <w:pPr>
              <w:spacing w:line="360" w:lineRule="auto"/>
              <w:jc w:val="center"/>
              <w:rPr>
                <w:rFonts w:ascii="宋体" w:eastAsia="宋体" w:hAnsi="宋体" w:cs="宋体"/>
                <w:szCs w:val="21"/>
              </w:rPr>
            </w:pP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其他功能</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a) 支持关键部件冗余（包括电源、风扇等）；</w:t>
            </w:r>
          </w:p>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lastRenderedPageBreak/>
              <w:t>b) 支持熔断保护与恢复功能</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lastRenderedPageBreak/>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rPr>
            </w:pPr>
            <w:r w:rsidRPr="00350F15">
              <w:rPr>
                <w:rFonts w:ascii="宋体" w:eastAsia="宋体" w:hAnsi="宋体" w:cs="Times New Roman" w:hint="eastAsia"/>
                <w:szCs w:val="21"/>
              </w:rPr>
              <w:t>6</w:t>
            </w:r>
            <w:r w:rsidRPr="00350F15">
              <w:rPr>
                <w:rFonts w:ascii="宋体" w:eastAsia="宋体" w:hAnsi="宋体" w:cs="Times New Roman"/>
                <w:szCs w:val="21"/>
              </w:rPr>
              <w:t>5</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功能要求</w:t>
            </w:r>
          </w:p>
        </w:tc>
        <w:tc>
          <w:tcPr>
            <w:tcW w:w="1338" w:type="dxa"/>
            <w:vMerge w:val="restart"/>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管理系统功能</w:t>
            </w: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★BMC固件基础功能</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1)支持DHCP设置网络功能；</w:t>
            </w:r>
          </w:p>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2)支持静态IP设置网络功能；</w:t>
            </w:r>
          </w:p>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3)支持设备日志记录，包括但不限于登录日志、操作日志和报警日志等功能；</w:t>
            </w:r>
          </w:p>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4)支持日志信息导出和记录删除功能；</w:t>
            </w:r>
          </w:p>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5)支持通过管理接口向外输出准确的报警信息功能；</w:t>
            </w:r>
          </w:p>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6)设备的BMC管理软件应能够按报警的严重程度进行区分；</w:t>
            </w:r>
          </w:p>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7)支持IPMI2.0、SNMP或Redfish等接口功能；</w:t>
            </w:r>
          </w:p>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8)支持键盘、鼠标和视频的重定向、文本控制台的重定向、远程虚拟媒体、高可靠的硬件监控和管理功能；</w:t>
            </w:r>
          </w:p>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9)支持基于网络开启、关闭和重</w:t>
            </w:r>
            <w:proofErr w:type="gramStart"/>
            <w:r w:rsidRPr="00350F15">
              <w:rPr>
                <w:rFonts w:ascii="宋体" w:eastAsia="宋体" w:hAnsi="宋体" w:cs="宋体" w:hint="eastAsia"/>
                <w:szCs w:val="21"/>
              </w:rPr>
              <w:t>启设备</w:t>
            </w:r>
            <w:proofErr w:type="gramEnd"/>
            <w:r w:rsidRPr="00350F15">
              <w:rPr>
                <w:rFonts w:ascii="宋体" w:eastAsia="宋体" w:hAnsi="宋体" w:cs="宋体" w:hint="eastAsia"/>
                <w:szCs w:val="21"/>
              </w:rPr>
              <w:t>的功能，并查询当前设备开机运行状态；</w:t>
            </w:r>
          </w:p>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10)支持故障提示功能，并可通过接口读取服务器故障信息；</w:t>
            </w:r>
          </w:p>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11)支持基于网络的固件更新功能，包括BMC和BIOS等；</w:t>
            </w:r>
          </w:p>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12)支持基于网络安装操作系统的功能，并可通过网络控制台访问设备；</w:t>
            </w:r>
          </w:p>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13)支持通过本地的硬盘或光驱等存储设备，基于网络完成设备的操作系统安装功能；</w:t>
            </w:r>
          </w:p>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14)支持通过浏览器打开管理界面并登录功能；</w:t>
            </w:r>
          </w:p>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15)支持设置口令策略功能；</w:t>
            </w:r>
          </w:p>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16)支持访问权限设置功能，并通过日志记录访问事件；</w:t>
            </w:r>
          </w:p>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17)支持对出厂默认的用户名及口令进行安全保</w:t>
            </w:r>
            <w:r w:rsidRPr="00350F15">
              <w:rPr>
                <w:rFonts w:ascii="宋体" w:eastAsia="宋体" w:hAnsi="宋体" w:cs="宋体" w:hint="eastAsia"/>
                <w:szCs w:val="21"/>
              </w:rPr>
              <w:lastRenderedPageBreak/>
              <w:t>护功能，并提供默认口令修改提示；</w:t>
            </w:r>
          </w:p>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18)支持读取设备主板的工作环境温度功能；</w:t>
            </w:r>
          </w:p>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19)支持读取服务器CPU等核心器件的温度功能；</w:t>
            </w:r>
          </w:p>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20)支持通过外部管理工具进行BMC参数设置的功能，并可基于网络通过外部管理工具对BMC进行管理；</w:t>
            </w:r>
          </w:p>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21)应支持固件版本查询、固件升级</w:t>
            </w:r>
          </w:p>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22)支持基于网络实现开关机和复位控制的功能；</w:t>
            </w:r>
          </w:p>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23)BMC启动时间应不超过180s，实现功能包括网络、IPMI、散热、传感器服务可用；</w:t>
            </w:r>
          </w:p>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24)支持BMC固件设置的恢复出厂功能</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lastRenderedPageBreak/>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rPr>
            </w:pPr>
            <w:r w:rsidRPr="00350F15">
              <w:rPr>
                <w:rFonts w:ascii="宋体" w:eastAsia="宋体" w:hAnsi="宋体" w:cs="Times New Roman" w:hint="eastAsia"/>
                <w:szCs w:val="21"/>
              </w:rPr>
              <w:t>6</w:t>
            </w:r>
            <w:r w:rsidRPr="00350F15">
              <w:rPr>
                <w:rFonts w:ascii="宋体" w:eastAsia="宋体" w:hAnsi="宋体" w:cs="Times New Roman"/>
                <w:szCs w:val="21"/>
              </w:rPr>
              <w:t>6</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功能要求</w:t>
            </w:r>
          </w:p>
        </w:tc>
        <w:tc>
          <w:tcPr>
            <w:tcW w:w="1338" w:type="dxa"/>
            <w:vMerge/>
            <w:vAlign w:val="center"/>
          </w:tcPr>
          <w:p w:rsidR="00350F15" w:rsidRPr="00350F15" w:rsidRDefault="00350F15" w:rsidP="00350F15">
            <w:pPr>
              <w:spacing w:line="360" w:lineRule="auto"/>
              <w:jc w:val="center"/>
              <w:rPr>
                <w:rFonts w:ascii="宋体" w:eastAsia="宋体" w:hAnsi="宋体" w:cs="宋体"/>
                <w:szCs w:val="21"/>
              </w:rPr>
            </w:pP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B</w:t>
            </w:r>
            <w:r w:rsidRPr="00350F15">
              <w:rPr>
                <w:rFonts w:ascii="宋体" w:eastAsia="宋体" w:hAnsi="宋体" w:cs="宋体"/>
                <w:szCs w:val="21"/>
              </w:rPr>
              <w:t>MC</w:t>
            </w:r>
            <w:r w:rsidRPr="00350F15">
              <w:rPr>
                <w:rFonts w:ascii="宋体" w:eastAsia="宋体" w:hAnsi="宋体" w:cs="宋体" w:hint="eastAsia"/>
                <w:szCs w:val="21"/>
              </w:rPr>
              <w:t>固件增强功能</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a）网络控制、安装提供图形访问界面网络；</w:t>
            </w:r>
          </w:p>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b）设备的BMC 管理软件界面显示报警信息，且能够按报警的严重程度进行区分；</w:t>
            </w:r>
          </w:p>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c）Web GUI 采用BMC 端口直连，平均响应时间为不大于1s</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rPr>
            </w:pPr>
            <w:r w:rsidRPr="00350F15">
              <w:rPr>
                <w:rFonts w:ascii="宋体" w:eastAsia="宋体" w:hAnsi="宋体" w:cs="Times New Roman" w:hint="eastAsia"/>
                <w:szCs w:val="21"/>
              </w:rPr>
              <w:t>6</w:t>
            </w:r>
            <w:r w:rsidRPr="00350F15">
              <w:rPr>
                <w:rFonts w:ascii="宋体" w:eastAsia="宋体" w:hAnsi="宋体" w:cs="Times New Roman"/>
                <w:szCs w:val="21"/>
              </w:rPr>
              <w:t>7</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功能要求</w:t>
            </w:r>
          </w:p>
        </w:tc>
        <w:tc>
          <w:tcPr>
            <w:tcW w:w="1338" w:type="dxa"/>
            <w:vMerge/>
            <w:vAlign w:val="center"/>
          </w:tcPr>
          <w:p w:rsidR="00350F15" w:rsidRPr="00350F15" w:rsidRDefault="00350F15" w:rsidP="00350F15">
            <w:pPr>
              <w:spacing w:line="360" w:lineRule="auto"/>
              <w:jc w:val="center"/>
              <w:rPr>
                <w:rFonts w:ascii="宋体" w:eastAsia="宋体" w:hAnsi="宋体" w:cs="宋体"/>
                <w:szCs w:val="21"/>
              </w:rPr>
            </w:pP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★BIOS固件基础功能</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a）支持查看固件版本、内存信息、主板信息、处理器信息和系统时间信息功能；</w:t>
            </w:r>
          </w:p>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b）支持上电初始化界面显示CPU信息、内存信息、固件版本和部分快捷键信息功能；</w:t>
            </w:r>
          </w:p>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c）支持设置界面中英文显示切换功能；</w:t>
            </w:r>
          </w:p>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d）支持查看PCIe设备信息，SATA设备信息功能；</w:t>
            </w:r>
          </w:p>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e）支持操作系统安装和引导功能，应并向操作系统提供计算机主板信息和服务接口；</w:t>
            </w:r>
          </w:p>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f）支持设置启动顺序，并按照设置的启动顺序启动功能；</w:t>
            </w:r>
          </w:p>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g）支持安全启动功能；</w:t>
            </w:r>
          </w:p>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h）支持设置口令、修改口令、验证口令功能；</w:t>
            </w:r>
          </w:p>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i）支持</w:t>
            </w:r>
            <w:proofErr w:type="gramStart"/>
            <w:r w:rsidRPr="00350F15">
              <w:rPr>
                <w:rFonts w:ascii="宋体" w:eastAsia="宋体" w:hAnsi="宋体" w:cs="宋体" w:hint="eastAsia"/>
                <w:szCs w:val="21"/>
              </w:rPr>
              <w:t>板载显示</w:t>
            </w:r>
            <w:proofErr w:type="gramEnd"/>
            <w:r w:rsidRPr="00350F15">
              <w:rPr>
                <w:rFonts w:ascii="宋体" w:eastAsia="宋体" w:hAnsi="宋体" w:cs="宋体" w:hint="eastAsia"/>
                <w:szCs w:val="21"/>
              </w:rPr>
              <w:t>控制或独立显卡的显示控制功</w:t>
            </w:r>
            <w:r w:rsidRPr="00350F15">
              <w:rPr>
                <w:rFonts w:ascii="宋体" w:eastAsia="宋体" w:hAnsi="宋体" w:cs="宋体" w:hint="eastAsia"/>
                <w:szCs w:val="21"/>
              </w:rPr>
              <w:lastRenderedPageBreak/>
              <w:t>能；</w:t>
            </w:r>
          </w:p>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j）支持RAID识别和启动功能；</w:t>
            </w:r>
          </w:p>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k）支持串口重定向功能；</w:t>
            </w:r>
          </w:p>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l）支持固件更新功能；</w:t>
            </w:r>
          </w:p>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m）支持BIOS固件设置的恢复出厂功能；</w:t>
            </w:r>
          </w:p>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n）支持网络引导启用和关闭功能</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lastRenderedPageBreak/>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rPr>
            </w:pPr>
            <w:r w:rsidRPr="00350F15">
              <w:rPr>
                <w:rFonts w:ascii="宋体" w:eastAsia="宋体" w:hAnsi="宋体" w:cs="Times New Roman" w:hint="eastAsia"/>
                <w:szCs w:val="21"/>
              </w:rPr>
              <w:t>6</w:t>
            </w:r>
            <w:r w:rsidRPr="00350F15">
              <w:rPr>
                <w:rFonts w:ascii="宋体" w:eastAsia="宋体" w:hAnsi="宋体" w:cs="Times New Roman"/>
                <w:szCs w:val="21"/>
              </w:rPr>
              <w:t>8</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功能要求</w:t>
            </w:r>
          </w:p>
        </w:tc>
        <w:tc>
          <w:tcPr>
            <w:tcW w:w="1338" w:type="dxa"/>
            <w:vMerge/>
            <w:vAlign w:val="center"/>
          </w:tcPr>
          <w:p w:rsidR="00350F15" w:rsidRPr="00350F15" w:rsidRDefault="00350F15" w:rsidP="00350F15">
            <w:pPr>
              <w:spacing w:line="360" w:lineRule="auto"/>
              <w:jc w:val="center"/>
              <w:rPr>
                <w:rFonts w:ascii="宋体" w:eastAsia="宋体" w:hAnsi="宋体" w:cs="宋体"/>
                <w:szCs w:val="21"/>
              </w:rPr>
            </w:pP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★远程控制</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支持远程关机和重新启动功能</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rPr>
            </w:pPr>
            <w:r w:rsidRPr="00350F15">
              <w:rPr>
                <w:rFonts w:ascii="宋体" w:eastAsia="宋体" w:hAnsi="宋体" w:cs="Times New Roman" w:hint="eastAsia"/>
                <w:szCs w:val="21"/>
              </w:rPr>
              <w:t>6</w:t>
            </w:r>
            <w:r w:rsidRPr="00350F15">
              <w:rPr>
                <w:rFonts w:ascii="宋体" w:eastAsia="宋体" w:hAnsi="宋体" w:cs="Times New Roman"/>
                <w:szCs w:val="21"/>
              </w:rPr>
              <w:t>9</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功能要求</w:t>
            </w:r>
          </w:p>
        </w:tc>
        <w:tc>
          <w:tcPr>
            <w:tcW w:w="1338" w:type="dxa"/>
            <w:vMerge w:val="restart"/>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操作系统及驱动功能</w:t>
            </w: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★操作系统及驱动的升级</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iCs/>
                <w:szCs w:val="21"/>
              </w:rPr>
              <w:t>支持通过网络、闪存盘对操作系统、驱动进行升级</w:t>
            </w:r>
            <w:r w:rsidRPr="00350F15">
              <w:rPr>
                <w:rFonts w:ascii="宋体" w:eastAsia="宋体" w:hAnsi="宋体" w:cs="宋体" w:hint="eastAsia"/>
                <w:iCs/>
                <w:szCs w:val="21"/>
              </w:rPr>
              <w:t>（本项不适用）</w:t>
            </w:r>
          </w:p>
        </w:tc>
        <w:tc>
          <w:tcPr>
            <w:tcW w:w="850" w:type="dxa"/>
            <w:vAlign w:val="center"/>
          </w:tcPr>
          <w:p w:rsidR="00350F15" w:rsidRPr="00350F15" w:rsidRDefault="00350F15" w:rsidP="00350F15">
            <w:pPr>
              <w:spacing w:line="360" w:lineRule="auto"/>
              <w:jc w:val="center"/>
              <w:rPr>
                <w:rFonts w:ascii="宋体" w:eastAsia="宋体" w:hAnsi="宋体" w:cs="宋体"/>
                <w:iCs/>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rPr>
            </w:pPr>
            <w:r w:rsidRPr="00350F15">
              <w:rPr>
                <w:rFonts w:ascii="宋体" w:eastAsia="宋体" w:hAnsi="宋体" w:cs="Times New Roman"/>
                <w:szCs w:val="21"/>
              </w:rPr>
              <w:t>70</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功能要求</w:t>
            </w:r>
          </w:p>
        </w:tc>
        <w:tc>
          <w:tcPr>
            <w:tcW w:w="1338" w:type="dxa"/>
            <w:vMerge/>
            <w:vAlign w:val="center"/>
          </w:tcPr>
          <w:p w:rsidR="00350F15" w:rsidRPr="00350F15" w:rsidRDefault="00350F15" w:rsidP="00350F15">
            <w:pPr>
              <w:spacing w:line="360" w:lineRule="auto"/>
              <w:jc w:val="center"/>
              <w:rPr>
                <w:rFonts w:ascii="宋体" w:eastAsia="宋体" w:hAnsi="宋体" w:cs="宋体"/>
                <w:szCs w:val="21"/>
              </w:rPr>
            </w:pP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操作系统及驱动的备份还原</w:t>
            </w:r>
          </w:p>
        </w:tc>
        <w:tc>
          <w:tcPr>
            <w:tcW w:w="4531" w:type="dxa"/>
            <w:vAlign w:val="center"/>
          </w:tcPr>
          <w:p w:rsidR="00350F15" w:rsidRPr="00350F15" w:rsidRDefault="00350F15" w:rsidP="00350F15">
            <w:pPr>
              <w:spacing w:line="360" w:lineRule="auto"/>
              <w:rPr>
                <w:rFonts w:ascii="宋体" w:eastAsia="宋体" w:hAnsi="宋体" w:cs="宋体"/>
                <w:iCs/>
                <w:szCs w:val="21"/>
              </w:rPr>
            </w:pPr>
            <w:r w:rsidRPr="00350F15">
              <w:rPr>
                <w:rFonts w:ascii="宋体" w:eastAsia="宋体" w:hAnsi="宋体" w:cs="宋体" w:hint="eastAsia"/>
                <w:iCs/>
                <w:szCs w:val="21"/>
              </w:rPr>
              <w:t>支持操作系统备份及还原功能（本项不适用）</w:t>
            </w:r>
          </w:p>
        </w:tc>
        <w:tc>
          <w:tcPr>
            <w:tcW w:w="850" w:type="dxa"/>
            <w:vAlign w:val="center"/>
          </w:tcPr>
          <w:p w:rsidR="00350F15" w:rsidRPr="00350F15" w:rsidRDefault="00350F15" w:rsidP="00350F15">
            <w:pPr>
              <w:spacing w:line="360" w:lineRule="auto"/>
              <w:jc w:val="center"/>
              <w:rPr>
                <w:rFonts w:ascii="宋体" w:eastAsia="宋体" w:hAnsi="宋体" w:cs="宋体"/>
                <w:iCs/>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rPr>
            </w:pPr>
            <w:r w:rsidRPr="00350F15">
              <w:rPr>
                <w:rFonts w:ascii="宋体" w:eastAsia="宋体" w:hAnsi="宋体" w:cs="Times New Roman"/>
                <w:szCs w:val="21"/>
              </w:rPr>
              <w:t>71</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功能要求</w:t>
            </w:r>
          </w:p>
        </w:tc>
        <w:tc>
          <w:tcPr>
            <w:tcW w:w="1338" w:type="dxa"/>
            <w:vMerge/>
            <w:vAlign w:val="center"/>
          </w:tcPr>
          <w:p w:rsidR="00350F15" w:rsidRPr="00350F15" w:rsidRDefault="00350F15" w:rsidP="00350F15">
            <w:pPr>
              <w:spacing w:line="360" w:lineRule="auto"/>
              <w:jc w:val="center"/>
              <w:rPr>
                <w:rFonts w:ascii="宋体" w:eastAsia="宋体" w:hAnsi="宋体" w:cs="宋体"/>
                <w:szCs w:val="21"/>
              </w:rPr>
            </w:pP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★操作系统功能</w:t>
            </w:r>
          </w:p>
        </w:tc>
        <w:tc>
          <w:tcPr>
            <w:tcW w:w="4531" w:type="dxa"/>
            <w:vAlign w:val="center"/>
          </w:tcPr>
          <w:p w:rsidR="00350F15" w:rsidRPr="00350F15" w:rsidRDefault="00350F15" w:rsidP="00350F15">
            <w:pPr>
              <w:spacing w:line="360" w:lineRule="auto"/>
              <w:rPr>
                <w:rFonts w:ascii="宋体" w:eastAsia="宋体" w:hAnsi="宋体" w:cs="宋体"/>
                <w:iCs/>
                <w:szCs w:val="21"/>
              </w:rPr>
            </w:pPr>
            <w:r w:rsidRPr="00350F15">
              <w:rPr>
                <w:rFonts w:ascii="宋体" w:eastAsia="宋体" w:hAnsi="宋体" w:cs="宋体"/>
                <w:iCs/>
                <w:szCs w:val="21"/>
              </w:rPr>
              <w:t>a)支持访问控制、安全审计、网络接入鉴别等功能；</w:t>
            </w:r>
            <w:r w:rsidRPr="00350F15">
              <w:rPr>
                <w:rFonts w:ascii="宋体" w:eastAsia="宋体" w:hAnsi="宋体" w:cs="宋体" w:hint="eastAsia"/>
                <w:iCs/>
                <w:szCs w:val="21"/>
              </w:rPr>
              <w:t>（本项不适用）</w:t>
            </w:r>
          </w:p>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iCs/>
                <w:szCs w:val="21"/>
              </w:rPr>
              <w:t>b)操作系统其他功能应满足操作系统政府采购需求标准中加</w:t>
            </w:r>
            <w:r w:rsidRPr="00350F15">
              <w:rPr>
                <w:rFonts w:ascii="宋体" w:eastAsia="宋体" w:hAnsi="宋体" w:cs="宋体" w:hint="eastAsia"/>
                <w:iCs/>
                <w:szCs w:val="21"/>
              </w:rPr>
              <w:t>★</w:t>
            </w:r>
            <w:r w:rsidRPr="00350F15">
              <w:rPr>
                <w:rFonts w:ascii="宋体" w:eastAsia="宋体" w:hAnsi="宋体" w:cs="宋体"/>
                <w:iCs/>
                <w:szCs w:val="21"/>
              </w:rPr>
              <w:t>的指标要求</w:t>
            </w:r>
            <w:r w:rsidRPr="00350F15">
              <w:rPr>
                <w:rFonts w:ascii="宋体" w:eastAsia="宋体" w:hAnsi="宋体" w:cs="宋体" w:hint="eastAsia"/>
                <w:iCs/>
                <w:szCs w:val="21"/>
              </w:rPr>
              <w:t>（本项不适用）</w:t>
            </w:r>
          </w:p>
        </w:tc>
        <w:tc>
          <w:tcPr>
            <w:tcW w:w="850" w:type="dxa"/>
            <w:vAlign w:val="center"/>
          </w:tcPr>
          <w:p w:rsidR="00350F15" w:rsidRPr="00350F15" w:rsidRDefault="00350F15" w:rsidP="00350F15">
            <w:pPr>
              <w:spacing w:line="360" w:lineRule="auto"/>
              <w:jc w:val="center"/>
              <w:rPr>
                <w:rFonts w:ascii="宋体" w:eastAsia="宋体" w:hAnsi="宋体" w:cs="宋体"/>
                <w:iCs/>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rPr>
            </w:pPr>
            <w:r w:rsidRPr="00350F15">
              <w:rPr>
                <w:rFonts w:ascii="宋体" w:eastAsia="宋体" w:hAnsi="宋体" w:cs="Times New Roman" w:hint="eastAsia"/>
                <w:szCs w:val="21"/>
              </w:rPr>
              <w:t>7</w:t>
            </w:r>
            <w:r w:rsidRPr="00350F15">
              <w:rPr>
                <w:rFonts w:ascii="宋体" w:eastAsia="宋体" w:hAnsi="宋体" w:cs="Times New Roman"/>
                <w:szCs w:val="21"/>
              </w:rPr>
              <w:t>2</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功能要求</w:t>
            </w:r>
          </w:p>
        </w:tc>
        <w:tc>
          <w:tcPr>
            <w:tcW w:w="1338"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中文信息处理功能</w:t>
            </w: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★中文信息处理</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符合GB 18030的有关规定</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rPr>
            </w:pPr>
            <w:r w:rsidRPr="00350F15">
              <w:rPr>
                <w:rFonts w:ascii="宋体" w:eastAsia="宋体" w:hAnsi="宋体" w:cs="Times New Roman" w:hint="eastAsia"/>
                <w:szCs w:val="21"/>
              </w:rPr>
              <w:t>7</w:t>
            </w:r>
            <w:r w:rsidRPr="00350F15">
              <w:rPr>
                <w:rFonts w:ascii="宋体" w:eastAsia="宋体" w:hAnsi="宋体" w:cs="Times New Roman"/>
                <w:szCs w:val="21"/>
              </w:rPr>
              <w:t>3</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功能要求</w:t>
            </w:r>
          </w:p>
        </w:tc>
        <w:tc>
          <w:tcPr>
            <w:tcW w:w="1338" w:type="dxa"/>
            <w:vMerge w:val="restart"/>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机柜功能</w:t>
            </w: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机柜管理功能</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机柜管理系统包括服务器节点BMC管理系统、机柜管理系统或交换节点管理系统</w:t>
            </w:r>
            <w:r w:rsidRPr="00350F15">
              <w:rPr>
                <w:rFonts w:ascii="宋体" w:eastAsia="宋体" w:hAnsi="宋体" w:cs="宋体" w:hint="eastAsia"/>
                <w:iCs/>
                <w:szCs w:val="21"/>
              </w:rPr>
              <w:t>（本项不适用）</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rPr>
            </w:pPr>
            <w:r w:rsidRPr="00350F15">
              <w:rPr>
                <w:rFonts w:ascii="宋体" w:eastAsia="宋体" w:hAnsi="宋体" w:cs="Times New Roman" w:hint="eastAsia"/>
                <w:szCs w:val="21"/>
              </w:rPr>
              <w:t>7</w:t>
            </w:r>
            <w:r w:rsidRPr="00350F15">
              <w:rPr>
                <w:rFonts w:ascii="宋体" w:eastAsia="宋体" w:hAnsi="宋体" w:cs="Times New Roman"/>
                <w:szCs w:val="21"/>
              </w:rPr>
              <w:t>4</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功能要求</w:t>
            </w:r>
          </w:p>
        </w:tc>
        <w:tc>
          <w:tcPr>
            <w:tcW w:w="1338" w:type="dxa"/>
            <w:vMerge/>
            <w:vAlign w:val="center"/>
          </w:tcPr>
          <w:p w:rsidR="00350F15" w:rsidRPr="00350F15" w:rsidRDefault="00350F15" w:rsidP="00350F15">
            <w:pPr>
              <w:spacing w:line="360" w:lineRule="auto"/>
              <w:jc w:val="center"/>
              <w:rPr>
                <w:rFonts w:ascii="宋体" w:eastAsia="宋体" w:hAnsi="宋体" w:cs="宋体"/>
                <w:szCs w:val="21"/>
              </w:rPr>
            </w:pP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机柜通信方式</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若配备机柜管理板可实现包括：资产管理、电源模块、功耗管理和液冷漏液检测等功能（</w:t>
            </w:r>
            <w:r w:rsidRPr="00350F15">
              <w:rPr>
                <w:rFonts w:ascii="宋体" w:eastAsia="宋体" w:hAnsi="宋体" w:cs="宋体" w:hint="eastAsia"/>
                <w:iCs/>
                <w:szCs w:val="21"/>
              </w:rPr>
              <w:t>本项不适用）</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795"/>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rPr>
            </w:pPr>
            <w:r w:rsidRPr="00350F15">
              <w:rPr>
                <w:rFonts w:ascii="宋体" w:eastAsia="宋体" w:hAnsi="宋体" w:cs="Times New Roman" w:hint="eastAsia"/>
                <w:szCs w:val="21"/>
              </w:rPr>
              <w:t>7</w:t>
            </w:r>
            <w:r w:rsidRPr="00350F15">
              <w:rPr>
                <w:rFonts w:ascii="宋体" w:eastAsia="宋体" w:hAnsi="宋体" w:cs="Times New Roman"/>
                <w:szCs w:val="21"/>
              </w:rPr>
              <w:t>5</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功能要求</w:t>
            </w:r>
          </w:p>
        </w:tc>
        <w:tc>
          <w:tcPr>
            <w:tcW w:w="1338" w:type="dxa"/>
            <w:vMerge/>
            <w:vAlign w:val="center"/>
          </w:tcPr>
          <w:p w:rsidR="00350F15" w:rsidRPr="00350F15" w:rsidRDefault="00350F15" w:rsidP="00350F15">
            <w:pPr>
              <w:spacing w:line="360" w:lineRule="auto"/>
              <w:jc w:val="center"/>
              <w:rPr>
                <w:rFonts w:ascii="宋体" w:eastAsia="宋体" w:hAnsi="宋体" w:cs="宋体"/>
                <w:szCs w:val="21"/>
              </w:rPr>
            </w:pP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多集群作业管理</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支持多集群作业管理功能</w:t>
            </w:r>
            <w:r w:rsidRPr="00350F15">
              <w:rPr>
                <w:rFonts w:ascii="宋体" w:eastAsia="宋体" w:hAnsi="宋体" w:cs="宋体" w:hint="eastAsia"/>
                <w:iCs/>
                <w:szCs w:val="21"/>
              </w:rPr>
              <w:t>（本项不适用）</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rPr>
            </w:pPr>
            <w:r w:rsidRPr="00350F15">
              <w:rPr>
                <w:rFonts w:ascii="宋体" w:eastAsia="宋体" w:hAnsi="宋体" w:cs="Times New Roman" w:hint="eastAsia"/>
                <w:szCs w:val="21"/>
              </w:rPr>
              <w:t>7</w:t>
            </w:r>
            <w:r w:rsidRPr="00350F15">
              <w:rPr>
                <w:rFonts w:ascii="宋体" w:eastAsia="宋体" w:hAnsi="宋体" w:cs="Times New Roman"/>
                <w:szCs w:val="21"/>
              </w:rPr>
              <w:t>6</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安全要求</w:t>
            </w:r>
          </w:p>
        </w:tc>
        <w:tc>
          <w:tcPr>
            <w:tcW w:w="1338"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关键部件安全要求</w:t>
            </w: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★关键部件安全要求</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CPU等关键部件应当符合安全可靠测评要求</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需提供通过政府有关部门指</w:t>
            </w:r>
            <w:r w:rsidRPr="00350F15">
              <w:rPr>
                <w:rFonts w:ascii="宋体" w:eastAsia="宋体" w:hAnsi="宋体" w:cs="宋体" w:hint="eastAsia"/>
                <w:szCs w:val="21"/>
              </w:rPr>
              <w:lastRenderedPageBreak/>
              <w:t>定的中国信息安全测评中心和国家保密科技测评中心网站查看安全可靠测评结果截图</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rPr>
            </w:pPr>
            <w:r w:rsidRPr="00350F15">
              <w:rPr>
                <w:rFonts w:ascii="宋体" w:eastAsia="宋体" w:hAnsi="宋体" w:cs="Times New Roman" w:hint="eastAsia"/>
                <w:szCs w:val="21"/>
              </w:rPr>
              <w:lastRenderedPageBreak/>
              <w:t>7</w:t>
            </w:r>
            <w:r w:rsidRPr="00350F15">
              <w:rPr>
                <w:rFonts w:ascii="宋体" w:eastAsia="宋体" w:hAnsi="宋体" w:cs="Times New Roman"/>
                <w:szCs w:val="21"/>
              </w:rPr>
              <w:t>7</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安全要求</w:t>
            </w:r>
          </w:p>
        </w:tc>
        <w:tc>
          <w:tcPr>
            <w:tcW w:w="1338" w:type="dxa"/>
            <w:vMerge w:val="restart"/>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固件安全要求</w:t>
            </w: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★故障检测</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支持故障检测功能，可以检测到具体的FRU（内存、硬盘等）的故障并发出告警</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rPr>
            </w:pPr>
            <w:r w:rsidRPr="00350F15">
              <w:rPr>
                <w:rFonts w:ascii="宋体" w:eastAsia="宋体" w:hAnsi="宋体" w:cs="Times New Roman" w:hint="eastAsia"/>
                <w:szCs w:val="21"/>
              </w:rPr>
              <w:t>7</w:t>
            </w:r>
            <w:r w:rsidRPr="00350F15">
              <w:rPr>
                <w:rFonts w:ascii="宋体" w:eastAsia="宋体" w:hAnsi="宋体" w:cs="Times New Roman"/>
                <w:szCs w:val="21"/>
              </w:rPr>
              <w:t>8</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安全要求</w:t>
            </w:r>
          </w:p>
        </w:tc>
        <w:tc>
          <w:tcPr>
            <w:tcW w:w="1338" w:type="dxa"/>
            <w:vMerge/>
            <w:vAlign w:val="center"/>
          </w:tcPr>
          <w:p w:rsidR="00350F15" w:rsidRPr="00350F15" w:rsidRDefault="00350F15" w:rsidP="00350F15">
            <w:pPr>
              <w:spacing w:line="360" w:lineRule="auto"/>
              <w:jc w:val="center"/>
              <w:rPr>
                <w:rFonts w:ascii="宋体" w:eastAsia="宋体" w:hAnsi="宋体" w:cs="宋体"/>
                <w:szCs w:val="21"/>
              </w:rPr>
            </w:pPr>
          </w:p>
        </w:tc>
        <w:tc>
          <w:tcPr>
            <w:tcW w:w="1564" w:type="dxa"/>
            <w:vAlign w:val="center"/>
          </w:tcPr>
          <w:p w:rsidR="00350F15" w:rsidRPr="00350F15" w:rsidRDefault="00350F15" w:rsidP="00350F15">
            <w:pPr>
              <w:spacing w:before="128" w:line="247" w:lineRule="auto"/>
              <w:ind w:left="107" w:right="204"/>
              <w:rPr>
                <w:rFonts w:ascii="宋体" w:eastAsia="宋体" w:hAnsi="宋体" w:cs="宋体"/>
                <w:szCs w:val="21"/>
              </w:rPr>
            </w:pPr>
            <w:r w:rsidRPr="00350F15">
              <w:rPr>
                <w:rFonts w:ascii="宋体" w:eastAsia="宋体" w:hAnsi="宋体" w:cs="宋体" w:hint="eastAsia"/>
                <w:szCs w:val="21"/>
              </w:rPr>
              <w:t>内存故障智能预测和自愈修复</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支持内存故障智能预测和自愈修</w:t>
            </w:r>
            <w:r w:rsidRPr="00350F15">
              <w:rPr>
                <w:rFonts w:ascii="宋体" w:eastAsia="宋体" w:hAnsi="宋体" w:cs="宋体"/>
                <w:szCs w:val="21"/>
              </w:rPr>
              <w:t xml:space="preserve"> </w:t>
            </w:r>
            <w:r w:rsidRPr="00350F15">
              <w:rPr>
                <w:rFonts w:ascii="宋体" w:eastAsia="宋体" w:hAnsi="宋体" w:cs="宋体" w:hint="eastAsia"/>
                <w:szCs w:val="21"/>
              </w:rPr>
              <w:t>复，提前自动硬隔离，避免内存故障引起的非预期</w:t>
            </w:r>
            <w:proofErr w:type="gramStart"/>
            <w:r w:rsidRPr="00350F15">
              <w:rPr>
                <w:rFonts w:ascii="宋体" w:eastAsia="宋体" w:hAnsi="宋体" w:cs="宋体" w:hint="eastAsia"/>
                <w:szCs w:val="21"/>
              </w:rPr>
              <w:t>宕</w:t>
            </w:r>
            <w:proofErr w:type="gramEnd"/>
            <w:r w:rsidRPr="00350F15">
              <w:rPr>
                <w:rFonts w:ascii="宋体" w:eastAsia="宋体" w:hAnsi="宋体" w:cs="宋体" w:hint="eastAsia"/>
                <w:szCs w:val="21"/>
              </w:rPr>
              <w:t>机以及内存寿命的降低</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rPr>
            </w:pPr>
            <w:r w:rsidRPr="00350F15">
              <w:rPr>
                <w:rFonts w:ascii="宋体" w:eastAsia="宋体" w:hAnsi="宋体" w:cs="Times New Roman" w:hint="eastAsia"/>
                <w:szCs w:val="21"/>
              </w:rPr>
              <w:t>7</w:t>
            </w:r>
            <w:r w:rsidRPr="00350F15">
              <w:rPr>
                <w:rFonts w:ascii="宋体" w:eastAsia="宋体" w:hAnsi="宋体" w:cs="Times New Roman"/>
                <w:szCs w:val="21"/>
              </w:rPr>
              <w:t>9</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安全要求</w:t>
            </w:r>
          </w:p>
        </w:tc>
        <w:tc>
          <w:tcPr>
            <w:tcW w:w="1338" w:type="dxa"/>
            <w:vMerge/>
            <w:vAlign w:val="center"/>
          </w:tcPr>
          <w:p w:rsidR="00350F15" w:rsidRPr="00350F15" w:rsidRDefault="00350F15" w:rsidP="00350F15">
            <w:pPr>
              <w:spacing w:line="360" w:lineRule="auto"/>
              <w:jc w:val="center"/>
              <w:rPr>
                <w:rFonts w:ascii="宋体" w:eastAsia="宋体" w:hAnsi="宋体" w:cs="宋体"/>
                <w:szCs w:val="21"/>
              </w:rPr>
            </w:pPr>
          </w:p>
        </w:tc>
        <w:tc>
          <w:tcPr>
            <w:tcW w:w="1564" w:type="dxa"/>
            <w:vAlign w:val="center"/>
          </w:tcPr>
          <w:p w:rsidR="00350F15" w:rsidRPr="00350F15" w:rsidRDefault="00350F15" w:rsidP="00350F15">
            <w:pPr>
              <w:spacing w:before="128" w:line="247" w:lineRule="auto"/>
              <w:ind w:left="107" w:right="204"/>
              <w:rPr>
                <w:rFonts w:ascii="宋体" w:eastAsia="宋体" w:hAnsi="宋体" w:cs="宋体"/>
                <w:szCs w:val="21"/>
              </w:rPr>
            </w:pPr>
            <w:r w:rsidRPr="00350F15">
              <w:rPr>
                <w:rFonts w:ascii="宋体" w:eastAsia="宋体" w:hAnsi="宋体" w:cs="宋体" w:hint="eastAsia"/>
                <w:szCs w:val="21"/>
              </w:rPr>
              <w:t>硬盘故障智能预测</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支持硬盘故障智能预测，基于故障模型预测出硬盘的故障</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rPr>
            </w:pPr>
            <w:r w:rsidRPr="00350F15">
              <w:rPr>
                <w:rFonts w:ascii="宋体" w:eastAsia="宋体" w:hAnsi="宋体" w:cs="Times New Roman"/>
                <w:szCs w:val="21"/>
              </w:rPr>
              <w:t>80</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安全要求</w:t>
            </w:r>
          </w:p>
        </w:tc>
        <w:tc>
          <w:tcPr>
            <w:tcW w:w="1338" w:type="dxa"/>
            <w:vMerge/>
            <w:vAlign w:val="center"/>
          </w:tcPr>
          <w:p w:rsidR="00350F15" w:rsidRPr="00350F15" w:rsidRDefault="00350F15" w:rsidP="00350F15">
            <w:pPr>
              <w:spacing w:line="360" w:lineRule="auto"/>
              <w:jc w:val="center"/>
              <w:rPr>
                <w:rFonts w:ascii="宋体" w:eastAsia="宋体" w:hAnsi="宋体" w:cs="宋体"/>
                <w:szCs w:val="21"/>
              </w:rPr>
            </w:pPr>
          </w:p>
        </w:tc>
        <w:tc>
          <w:tcPr>
            <w:tcW w:w="1564" w:type="dxa"/>
            <w:vAlign w:val="center"/>
          </w:tcPr>
          <w:p w:rsidR="00350F15" w:rsidRPr="00350F15" w:rsidRDefault="00350F15" w:rsidP="00350F15">
            <w:pPr>
              <w:spacing w:before="128" w:line="247" w:lineRule="auto"/>
              <w:ind w:left="107" w:right="204"/>
              <w:rPr>
                <w:rFonts w:ascii="宋体" w:eastAsia="宋体" w:hAnsi="宋体" w:cs="宋体"/>
                <w:szCs w:val="21"/>
              </w:rPr>
            </w:pPr>
            <w:r w:rsidRPr="00350F15">
              <w:rPr>
                <w:rFonts w:ascii="宋体" w:eastAsia="宋体" w:hAnsi="宋体" w:cs="宋体"/>
                <w:szCs w:val="21"/>
              </w:rPr>
              <w:t xml:space="preserve">PCIe </w:t>
            </w:r>
            <w:r w:rsidRPr="00350F15">
              <w:rPr>
                <w:rFonts w:ascii="宋体" w:eastAsia="宋体" w:hAnsi="宋体" w:cs="宋体" w:hint="eastAsia"/>
                <w:szCs w:val="21"/>
              </w:rPr>
              <w:t>链路故障智能诊断</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支持</w:t>
            </w:r>
            <w:r w:rsidRPr="00350F15">
              <w:rPr>
                <w:rFonts w:ascii="宋体" w:eastAsia="宋体" w:hAnsi="宋体" w:cs="宋体"/>
                <w:szCs w:val="21"/>
              </w:rPr>
              <w:t xml:space="preserve">PCIe </w:t>
            </w:r>
            <w:r w:rsidRPr="00350F15">
              <w:rPr>
                <w:rFonts w:ascii="宋体" w:eastAsia="宋体" w:hAnsi="宋体" w:cs="宋体" w:hint="eastAsia"/>
                <w:szCs w:val="21"/>
              </w:rPr>
              <w:t>链路故障智能诊断，判断出现故障的</w:t>
            </w:r>
            <w:r w:rsidRPr="00350F15">
              <w:rPr>
                <w:rFonts w:ascii="宋体" w:eastAsia="宋体" w:hAnsi="宋体" w:cs="宋体"/>
                <w:szCs w:val="21"/>
              </w:rPr>
              <w:t xml:space="preserve">PCIe </w:t>
            </w:r>
            <w:r w:rsidRPr="00350F15">
              <w:rPr>
                <w:rFonts w:ascii="宋体" w:eastAsia="宋体" w:hAnsi="宋体" w:cs="宋体" w:hint="eastAsia"/>
                <w:szCs w:val="21"/>
              </w:rPr>
              <w:t>链路</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rPr>
            </w:pPr>
            <w:r w:rsidRPr="00350F15">
              <w:rPr>
                <w:rFonts w:ascii="宋体" w:eastAsia="宋体" w:hAnsi="宋体" w:cs="Times New Roman"/>
                <w:szCs w:val="21"/>
              </w:rPr>
              <w:t>81</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安全要求</w:t>
            </w:r>
          </w:p>
        </w:tc>
        <w:tc>
          <w:tcPr>
            <w:tcW w:w="1338" w:type="dxa"/>
            <w:vMerge/>
            <w:vAlign w:val="center"/>
          </w:tcPr>
          <w:p w:rsidR="00350F15" w:rsidRPr="00350F15" w:rsidRDefault="00350F15" w:rsidP="00350F15">
            <w:pPr>
              <w:spacing w:line="360" w:lineRule="auto"/>
              <w:jc w:val="center"/>
              <w:rPr>
                <w:rFonts w:ascii="宋体" w:eastAsia="宋体" w:hAnsi="宋体" w:cs="宋体"/>
                <w:szCs w:val="21"/>
              </w:rPr>
            </w:pPr>
          </w:p>
        </w:tc>
        <w:tc>
          <w:tcPr>
            <w:tcW w:w="1564" w:type="dxa"/>
            <w:vAlign w:val="center"/>
          </w:tcPr>
          <w:p w:rsidR="00350F15" w:rsidRPr="00350F15" w:rsidRDefault="00350F15" w:rsidP="00350F15">
            <w:pPr>
              <w:spacing w:before="128" w:line="247" w:lineRule="auto"/>
              <w:ind w:left="107" w:right="204"/>
              <w:rPr>
                <w:rFonts w:ascii="宋体" w:eastAsia="宋体" w:hAnsi="宋体" w:cs="宋体"/>
                <w:szCs w:val="21"/>
              </w:rPr>
            </w:pPr>
            <w:r w:rsidRPr="00350F15">
              <w:rPr>
                <w:rFonts w:ascii="宋体" w:eastAsia="宋体" w:hAnsi="宋体" w:cs="宋体" w:hint="eastAsia"/>
                <w:szCs w:val="21"/>
              </w:rPr>
              <w:t>内存故障隔离</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支持内存故障隔离，在内存产生</w:t>
            </w:r>
            <w:r w:rsidRPr="00350F15">
              <w:rPr>
                <w:rFonts w:ascii="宋体" w:eastAsia="宋体" w:hAnsi="宋体" w:cs="宋体"/>
                <w:szCs w:val="21"/>
              </w:rPr>
              <w:t>CE</w:t>
            </w:r>
            <w:r w:rsidRPr="00350F15">
              <w:rPr>
                <w:rFonts w:ascii="宋体" w:eastAsia="宋体" w:hAnsi="宋体" w:cs="宋体" w:hint="eastAsia"/>
                <w:szCs w:val="21"/>
              </w:rPr>
              <w:t>故障时，内存地址被隔离成功，服务器正常运行，业务系统不中断</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rPr>
            </w:pPr>
            <w:r w:rsidRPr="00350F15">
              <w:rPr>
                <w:rFonts w:ascii="宋体" w:eastAsia="宋体" w:hAnsi="宋体" w:cs="Times New Roman"/>
                <w:szCs w:val="21"/>
              </w:rPr>
              <w:t>82</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安全要求</w:t>
            </w:r>
          </w:p>
        </w:tc>
        <w:tc>
          <w:tcPr>
            <w:tcW w:w="1338" w:type="dxa"/>
            <w:vMerge/>
            <w:vAlign w:val="center"/>
          </w:tcPr>
          <w:p w:rsidR="00350F15" w:rsidRPr="00350F15" w:rsidRDefault="00350F15" w:rsidP="00350F15">
            <w:pPr>
              <w:spacing w:line="360" w:lineRule="auto"/>
              <w:jc w:val="center"/>
              <w:rPr>
                <w:rFonts w:ascii="宋体" w:eastAsia="宋体" w:hAnsi="宋体" w:cs="宋体"/>
                <w:szCs w:val="21"/>
              </w:rPr>
            </w:pPr>
          </w:p>
        </w:tc>
        <w:tc>
          <w:tcPr>
            <w:tcW w:w="1564" w:type="dxa"/>
            <w:vAlign w:val="center"/>
          </w:tcPr>
          <w:p w:rsidR="00350F15" w:rsidRPr="00350F15" w:rsidRDefault="00350F15" w:rsidP="00350F15">
            <w:pPr>
              <w:spacing w:before="128" w:line="247" w:lineRule="auto"/>
              <w:ind w:left="107" w:right="204"/>
              <w:rPr>
                <w:rFonts w:ascii="宋体" w:eastAsia="宋体" w:hAnsi="宋体" w:cs="宋体"/>
                <w:szCs w:val="21"/>
              </w:rPr>
            </w:pPr>
            <w:r w:rsidRPr="00350F15">
              <w:rPr>
                <w:rFonts w:ascii="宋体" w:eastAsia="宋体" w:hAnsi="宋体" w:cs="宋体" w:hint="eastAsia"/>
                <w:szCs w:val="21"/>
              </w:rPr>
              <w:t>内存、</w:t>
            </w:r>
            <w:r w:rsidRPr="00350F15">
              <w:rPr>
                <w:rFonts w:ascii="宋体" w:eastAsia="宋体" w:hAnsi="宋体" w:cs="宋体"/>
                <w:szCs w:val="21"/>
              </w:rPr>
              <w:t>PCIe</w:t>
            </w:r>
            <w:r w:rsidRPr="00350F15">
              <w:rPr>
                <w:rFonts w:ascii="宋体" w:eastAsia="宋体" w:hAnsi="宋体" w:cs="宋体" w:hint="eastAsia"/>
                <w:szCs w:val="21"/>
              </w:rPr>
              <w:t>卡的故障精准告警功能</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支持内存、</w:t>
            </w:r>
            <w:r w:rsidRPr="00350F15">
              <w:rPr>
                <w:rFonts w:ascii="宋体" w:eastAsia="宋体" w:hAnsi="宋体" w:cs="宋体"/>
                <w:szCs w:val="21"/>
              </w:rPr>
              <w:t xml:space="preserve">PCIe </w:t>
            </w:r>
            <w:r w:rsidRPr="00350F15">
              <w:rPr>
                <w:rFonts w:ascii="宋体" w:eastAsia="宋体" w:hAnsi="宋体" w:cs="宋体" w:hint="eastAsia"/>
                <w:szCs w:val="21"/>
              </w:rPr>
              <w:t>卡的故障精准告警功能，触发告警并明确指示具体的故障位置</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rPr>
            </w:pPr>
            <w:r w:rsidRPr="00350F15">
              <w:rPr>
                <w:rFonts w:ascii="宋体" w:eastAsia="宋体" w:hAnsi="宋体" w:cs="Times New Roman"/>
                <w:szCs w:val="21"/>
              </w:rPr>
              <w:t>83</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安全要</w:t>
            </w:r>
            <w:r w:rsidRPr="00350F15">
              <w:rPr>
                <w:rFonts w:ascii="宋体" w:eastAsia="宋体" w:hAnsi="宋体" w:cs="宋体" w:hint="eastAsia"/>
                <w:szCs w:val="21"/>
              </w:rPr>
              <w:lastRenderedPageBreak/>
              <w:t>求</w:t>
            </w:r>
          </w:p>
        </w:tc>
        <w:tc>
          <w:tcPr>
            <w:tcW w:w="1338" w:type="dxa"/>
            <w:vMerge/>
            <w:vAlign w:val="center"/>
          </w:tcPr>
          <w:p w:rsidR="00350F15" w:rsidRPr="00350F15" w:rsidRDefault="00350F15" w:rsidP="00350F15">
            <w:pPr>
              <w:spacing w:line="360" w:lineRule="auto"/>
              <w:jc w:val="center"/>
              <w:rPr>
                <w:rFonts w:ascii="宋体" w:eastAsia="宋体" w:hAnsi="宋体" w:cs="宋体"/>
                <w:szCs w:val="21"/>
              </w:rPr>
            </w:pPr>
          </w:p>
        </w:tc>
        <w:tc>
          <w:tcPr>
            <w:tcW w:w="1564" w:type="dxa"/>
            <w:vAlign w:val="center"/>
          </w:tcPr>
          <w:p w:rsidR="00350F15" w:rsidRPr="00350F15" w:rsidRDefault="00350F15" w:rsidP="00350F15">
            <w:pPr>
              <w:spacing w:before="128" w:line="247" w:lineRule="auto"/>
              <w:ind w:left="107" w:right="204"/>
              <w:rPr>
                <w:rFonts w:ascii="宋体" w:eastAsia="宋体" w:hAnsi="宋体" w:cs="宋体"/>
                <w:szCs w:val="21"/>
              </w:rPr>
            </w:pPr>
            <w:r w:rsidRPr="00350F15">
              <w:rPr>
                <w:rFonts w:ascii="宋体" w:eastAsia="宋体" w:hAnsi="宋体" w:cs="宋体" w:hint="eastAsia"/>
                <w:szCs w:val="21"/>
              </w:rPr>
              <w:t>异常下</w:t>
            </w:r>
            <w:proofErr w:type="gramStart"/>
            <w:r w:rsidRPr="00350F15">
              <w:rPr>
                <w:rFonts w:ascii="宋体" w:eastAsia="宋体" w:hAnsi="宋体" w:cs="宋体" w:hint="eastAsia"/>
                <w:szCs w:val="21"/>
              </w:rPr>
              <w:t>电关键</w:t>
            </w:r>
            <w:proofErr w:type="gramEnd"/>
            <w:r w:rsidRPr="00350F15">
              <w:rPr>
                <w:rFonts w:ascii="宋体" w:eastAsia="宋体" w:hAnsi="宋体" w:cs="宋体" w:hint="eastAsia"/>
                <w:szCs w:val="21"/>
              </w:rPr>
              <w:t>数据保护</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支持异常下</w:t>
            </w:r>
            <w:proofErr w:type="gramStart"/>
            <w:r w:rsidRPr="00350F15">
              <w:rPr>
                <w:rFonts w:ascii="宋体" w:eastAsia="宋体" w:hAnsi="宋体" w:cs="宋体" w:hint="eastAsia"/>
                <w:szCs w:val="21"/>
              </w:rPr>
              <w:t>电关键</w:t>
            </w:r>
            <w:proofErr w:type="gramEnd"/>
            <w:r w:rsidRPr="00350F15">
              <w:rPr>
                <w:rFonts w:ascii="宋体" w:eastAsia="宋体" w:hAnsi="宋体" w:cs="宋体" w:hint="eastAsia"/>
                <w:szCs w:val="21"/>
              </w:rPr>
              <w:t>数据保护，支持数据备份恢复</w:t>
            </w:r>
            <w:r w:rsidRPr="00350F15">
              <w:rPr>
                <w:rFonts w:ascii="宋体" w:eastAsia="宋体" w:hAnsi="宋体" w:cs="宋体" w:hint="eastAsia"/>
                <w:szCs w:val="21"/>
              </w:rPr>
              <w:lastRenderedPageBreak/>
              <w:t>机制，防止系统异常掉电导致的数据文件丢失</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lastRenderedPageBreak/>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rPr>
            </w:pPr>
            <w:r w:rsidRPr="00350F15">
              <w:rPr>
                <w:rFonts w:ascii="宋体" w:eastAsia="宋体" w:hAnsi="宋体" w:cs="Times New Roman"/>
                <w:szCs w:val="21"/>
              </w:rPr>
              <w:t>84</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安全要求</w:t>
            </w:r>
          </w:p>
        </w:tc>
        <w:tc>
          <w:tcPr>
            <w:tcW w:w="1338" w:type="dxa"/>
            <w:vMerge/>
            <w:vAlign w:val="center"/>
          </w:tcPr>
          <w:p w:rsidR="00350F15" w:rsidRPr="00350F15" w:rsidRDefault="00350F15" w:rsidP="00350F15">
            <w:pPr>
              <w:spacing w:line="360" w:lineRule="auto"/>
              <w:jc w:val="center"/>
              <w:rPr>
                <w:rFonts w:ascii="宋体" w:eastAsia="宋体" w:hAnsi="宋体" w:cs="宋体"/>
                <w:szCs w:val="21"/>
              </w:rPr>
            </w:pPr>
          </w:p>
        </w:tc>
        <w:tc>
          <w:tcPr>
            <w:tcW w:w="1564" w:type="dxa"/>
            <w:vAlign w:val="center"/>
          </w:tcPr>
          <w:p w:rsidR="00350F15" w:rsidRPr="00350F15" w:rsidRDefault="00350F15" w:rsidP="00350F15">
            <w:pPr>
              <w:spacing w:before="128" w:line="247" w:lineRule="auto"/>
              <w:ind w:left="107" w:right="204"/>
              <w:rPr>
                <w:rFonts w:ascii="宋体" w:eastAsia="宋体" w:hAnsi="宋体" w:cs="Times New Roman"/>
                <w:szCs w:val="21"/>
              </w:rPr>
            </w:pPr>
            <w:r w:rsidRPr="00350F15">
              <w:rPr>
                <w:rFonts w:ascii="宋体" w:eastAsia="宋体" w:hAnsi="宋体" w:cs="宋体"/>
                <w:szCs w:val="21"/>
              </w:rPr>
              <w:t>BMC/BIOS</w:t>
            </w:r>
            <w:proofErr w:type="gramStart"/>
            <w:r w:rsidRPr="00350F15">
              <w:rPr>
                <w:rFonts w:ascii="宋体" w:eastAsia="宋体" w:hAnsi="宋体" w:cs="宋体" w:hint="eastAsia"/>
                <w:szCs w:val="21"/>
              </w:rPr>
              <w:t>固件双</w:t>
            </w:r>
            <w:proofErr w:type="gramEnd"/>
            <w:r w:rsidRPr="00350F15">
              <w:rPr>
                <w:rFonts w:ascii="宋体" w:eastAsia="宋体" w:hAnsi="宋体" w:cs="宋体" w:hint="eastAsia"/>
                <w:szCs w:val="21"/>
              </w:rPr>
              <w:t>镜像保护</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支持</w:t>
            </w:r>
            <w:r w:rsidRPr="00350F15">
              <w:rPr>
                <w:rFonts w:ascii="宋体" w:eastAsia="宋体" w:hAnsi="宋体" w:cs="宋体"/>
                <w:szCs w:val="21"/>
              </w:rPr>
              <w:t xml:space="preserve">BMC/BIOS </w:t>
            </w:r>
            <w:proofErr w:type="gramStart"/>
            <w:r w:rsidRPr="00350F15">
              <w:rPr>
                <w:rFonts w:ascii="宋体" w:eastAsia="宋体" w:hAnsi="宋体" w:cs="宋体" w:hint="eastAsia"/>
                <w:szCs w:val="21"/>
              </w:rPr>
              <w:t>固件双</w:t>
            </w:r>
            <w:proofErr w:type="gramEnd"/>
            <w:r w:rsidRPr="00350F15">
              <w:rPr>
                <w:rFonts w:ascii="宋体" w:eastAsia="宋体" w:hAnsi="宋体" w:cs="宋体" w:hint="eastAsia"/>
                <w:szCs w:val="21"/>
              </w:rPr>
              <w:t>镜像保护，运行异常时自动切换到备份镜像运</w:t>
            </w:r>
            <w:r w:rsidRPr="00350F15">
              <w:rPr>
                <w:rFonts w:ascii="宋体" w:eastAsia="宋体" w:hAnsi="宋体" w:cs="宋体"/>
                <w:szCs w:val="21"/>
              </w:rPr>
              <w:t xml:space="preserve"> </w:t>
            </w:r>
            <w:r w:rsidRPr="00350F15">
              <w:rPr>
                <w:rFonts w:ascii="宋体" w:eastAsia="宋体" w:hAnsi="宋体" w:cs="宋体" w:hint="eastAsia"/>
                <w:szCs w:val="21"/>
              </w:rPr>
              <w:t>行，提升系统稳定性</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rPr>
            </w:pPr>
            <w:r w:rsidRPr="00350F15">
              <w:rPr>
                <w:rFonts w:ascii="宋体" w:eastAsia="宋体" w:hAnsi="宋体" w:cs="Times New Roman"/>
                <w:szCs w:val="21"/>
              </w:rPr>
              <w:t>85</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安全要求</w:t>
            </w:r>
          </w:p>
        </w:tc>
        <w:tc>
          <w:tcPr>
            <w:tcW w:w="1338" w:type="dxa"/>
            <w:vMerge/>
            <w:vAlign w:val="center"/>
          </w:tcPr>
          <w:p w:rsidR="00350F15" w:rsidRPr="00350F15" w:rsidRDefault="00350F15" w:rsidP="00350F15">
            <w:pPr>
              <w:spacing w:line="360" w:lineRule="auto"/>
              <w:jc w:val="center"/>
              <w:rPr>
                <w:rFonts w:ascii="宋体" w:eastAsia="宋体" w:hAnsi="宋体" w:cs="宋体"/>
                <w:szCs w:val="21"/>
              </w:rPr>
            </w:pPr>
          </w:p>
        </w:tc>
        <w:tc>
          <w:tcPr>
            <w:tcW w:w="1564" w:type="dxa"/>
            <w:vAlign w:val="center"/>
          </w:tcPr>
          <w:p w:rsidR="00350F15" w:rsidRPr="00350F15" w:rsidRDefault="00350F15" w:rsidP="00350F15">
            <w:pPr>
              <w:spacing w:before="128" w:line="247" w:lineRule="auto"/>
              <w:ind w:left="107" w:right="204"/>
              <w:rPr>
                <w:rFonts w:ascii="宋体" w:eastAsia="宋体" w:hAnsi="宋体" w:cs="宋体"/>
                <w:szCs w:val="21"/>
              </w:rPr>
            </w:pPr>
            <w:r w:rsidRPr="00350F15">
              <w:rPr>
                <w:rFonts w:ascii="宋体" w:eastAsia="宋体" w:hAnsi="宋体" w:cs="宋体"/>
                <w:szCs w:val="21"/>
              </w:rPr>
              <w:t>CP</w:t>
            </w:r>
            <w:r w:rsidRPr="00350F15">
              <w:rPr>
                <w:rFonts w:ascii="宋体" w:eastAsia="宋体" w:hAnsi="宋体" w:cs="宋体" w:hint="eastAsia"/>
                <w:szCs w:val="21"/>
              </w:rPr>
              <w:t>U内置内存加解密引擎</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投标设备所配置的CPU（中央处理器）内置内存加解密引擎，支持为不同的虚拟机分配不同的内存加密密钥，可实现虚拟机内存数据加密</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提供投标服务器所配备的CPU（中央处理器）具有上述密码技术特性的证明材料，并加盖投标人公章及芯片厂商授权函</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rPr>
            </w:pPr>
            <w:r w:rsidRPr="00350F15">
              <w:rPr>
                <w:rFonts w:ascii="宋体" w:eastAsia="宋体" w:hAnsi="宋体" w:cs="Times New Roman"/>
                <w:szCs w:val="21"/>
              </w:rPr>
              <w:t>86</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安全要求</w:t>
            </w:r>
          </w:p>
        </w:tc>
        <w:tc>
          <w:tcPr>
            <w:tcW w:w="1338" w:type="dxa"/>
            <w:vMerge/>
            <w:vAlign w:val="center"/>
          </w:tcPr>
          <w:p w:rsidR="00350F15" w:rsidRPr="00350F15" w:rsidRDefault="00350F15" w:rsidP="00350F15">
            <w:pPr>
              <w:spacing w:line="360" w:lineRule="auto"/>
              <w:jc w:val="center"/>
              <w:rPr>
                <w:rFonts w:ascii="宋体" w:eastAsia="宋体" w:hAnsi="宋体" w:cs="宋体"/>
                <w:szCs w:val="21"/>
              </w:rPr>
            </w:pPr>
          </w:p>
        </w:tc>
        <w:tc>
          <w:tcPr>
            <w:tcW w:w="1564" w:type="dxa"/>
            <w:vAlign w:val="center"/>
          </w:tcPr>
          <w:p w:rsidR="00350F15" w:rsidRPr="00350F15" w:rsidRDefault="00350F15" w:rsidP="00350F15">
            <w:pPr>
              <w:kinsoku w:val="0"/>
              <w:overflowPunct w:val="0"/>
              <w:adjustRightInd w:val="0"/>
              <w:spacing w:before="128" w:line="360" w:lineRule="auto"/>
              <w:ind w:left="852" w:right="204" w:hanging="852"/>
              <w:rPr>
                <w:rFonts w:ascii="宋体" w:eastAsia="宋体" w:hAnsi="宋体" w:cs="宋体"/>
                <w:szCs w:val="21"/>
              </w:rPr>
            </w:pPr>
            <w:r w:rsidRPr="00350F15">
              <w:rPr>
                <w:rFonts w:ascii="宋体" w:eastAsia="宋体" w:hAnsi="宋体" w:cs="宋体" w:hint="eastAsia"/>
                <w:szCs w:val="21"/>
              </w:rPr>
              <w:t>内存地址隔离</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在硬件支持的情况下，支持故障内存地址重启后隔离</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rPr>
            </w:pPr>
            <w:r w:rsidRPr="00350F15">
              <w:rPr>
                <w:rFonts w:ascii="宋体" w:eastAsia="宋体" w:hAnsi="宋体" w:cs="Times New Roman"/>
                <w:szCs w:val="21"/>
              </w:rPr>
              <w:t>87</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安全要求</w:t>
            </w:r>
          </w:p>
        </w:tc>
        <w:tc>
          <w:tcPr>
            <w:tcW w:w="1338" w:type="dxa"/>
            <w:vMerge/>
            <w:vAlign w:val="center"/>
          </w:tcPr>
          <w:p w:rsidR="00350F15" w:rsidRPr="00350F15" w:rsidRDefault="00350F15" w:rsidP="00350F15">
            <w:pPr>
              <w:spacing w:line="360" w:lineRule="auto"/>
              <w:jc w:val="center"/>
              <w:rPr>
                <w:rFonts w:ascii="宋体" w:eastAsia="宋体" w:hAnsi="宋体" w:cs="宋体"/>
                <w:szCs w:val="21"/>
              </w:rPr>
            </w:pPr>
          </w:p>
        </w:tc>
        <w:tc>
          <w:tcPr>
            <w:tcW w:w="1564" w:type="dxa"/>
            <w:vAlign w:val="center"/>
          </w:tcPr>
          <w:p w:rsidR="00350F15" w:rsidRPr="00350F15" w:rsidRDefault="00350F15" w:rsidP="00350F15">
            <w:pPr>
              <w:kinsoku w:val="0"/>
              <w:overflowPunct w:val="0"/>
              <w:adjustRightInd w:val="0"/>
              <w:spacing w:before="128" w:line="360" w:lineRule="auto"/>
              <w:ind w:left="852" w:right="204" w:hanging="852"/>
              <w:rPr>
                <w:rFonts w:ascii="宋体" w:eastAsia="宋体" w:hAnsi="宋体" w:cs="宋体"/>
                <w:szCs w:val="21"/>
              </w:rPr>
            </w:pPr>
            <w:r w:rsidRPr="00350F15">
              <w:rPr>
                <w:rFonts w:ascii="宋体" w:eastAsia="宋体" w:hAnsi="宋体" w:cs="宋体" w:hint="eastAsia"/>
                <w:szCs w:val="21"/>
              </w:rPr>
              <w:t>内存存储阵列替换</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在硬件支持的情况下，支持故障内存存储阵列替换</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rPr>
            </w:pPr>
            <w:r w:rsidRPr="00350F15">
              <w:rPr>
                <w:rFonts w:ascii="宋体" w:eastAsia="宋体" w:hAnsi="宋体" w:cs="Times New Roman"/>
                <w:szCs w:val="21"/>
              </w:rPr>
              <w:t>88</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安全要</w:t>
            </w:r>
            <w:r w:rsidRPr="00350F15">
              <w:rPr>
                <w:rFonts w:ascii="宋体" w:eastAsia="宋体" w:hAnsi="宋体" w:cs="宋体" w:hint="eastAsia"/>
                <w:szCs w:val="21"/>
              </w:rPr>
              <w:lastRenderedPageBreak/>
              <w:t>求</w:t>
            </w:r>
          </w:p>
        </w:tc>
        <w:tc>
          <w:tcPr>
            <w:tcW w:w="1338" w:type="dxa"/>
            <w:vMerge/>
            <w:vAlign w:val="center"/>
          </w:tcPr>
          <w:p w:rsidR="00350F15" w:rsidRPr="00350F15" w:rsidRDefault="00350F15" w:rsidP="00350F15">
            <w:pPr>
              <w:spacing w:line="360" w:lineRule="auto"/>
              <w:jc w:val="center"/>
              <w:rPr>
                <w:rFonts w:ascii="宋体" w:eastAsia="宋体" w:hAnsi="宋体" w:cs="宋体"/>
                <w:szCs w:val="21"/>
              </w:rPr>
            </w:pPr>
          </w:p>
        </w:tc>
        <w:tc>
          <w:tcPr>
            <w:tcW w:w="1564" w:type="dxa"/>
            <w:vAlign w:val="center"/>
          </w:tcPr>
          <w:p w:rsidR="00350F15" w:rsidRPr="00350F15" w:rsidRDefault="00350F15" w:rsidP="00350F15">
            <w:pPr>
              <w:spacing w:before="128" w:line="247" w:lineRule="auto"/>
              <w:ind w:right="204"/>
              <w:rPr>
                <w:rFonts w:ascii="宋体" w:eastAsia="宋体" w:hAnsi="宋体" w:cs="宋体"/>
                <w:szCs w:val="21"/>
              </w:rPr>
            </w:pPr>
            <w:r w:rsidRPr="00350F15">
              <w:rPr>
                <w:rFonts w:ascii="宋体" w:eastAsia="宋体" w:hAnsi="宋体" w:cs="宋体" w:hint="eastAsia"/>
                <w:szCs w:val="21"/>
              </w:rPr>
              <w:t>安全启动</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支持执行环境要求在整个系统启动的过程中，系</w:t>
            </w:r>
            <w:r w:rsidRPr="00350F15">
              <w:rPr>
                <w:rFonts w:ascii="宋体" w:eastAsia="宋体" w:hAnsi="宋体" w:cs="宋体" w:hint="eastAsia"/>
                <w:szCs w:val="21"/>
              </w:rPr>
              <w:lastRenderedPageBreak/>
              <w:t>统应提供一个机制来保护平台的完整性</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lastRenderedPageBreak/>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rPr>
            </w:pPr>
            <w:r w:rsidRPr="00350F15">
              <w:rPr>
                <w:rFonts w:ascii="宋体" w:eastAsia="宋体" w:hAnsi="宋体" w:cs="Times New Roman"/>
                <w:szCs w:val="21"/>
              </w:rPr>
              <w:t>89</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安全要求</w:t>
            </w:r>
          </w:p>
        </w:tc>
        <w:tc>
          <w:tcPr>
            <w:tcW w:w="1338" w:type="dxa"/>
            <w:vMerge w:val="restart"/>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系统安全要求</w:t>
            </w: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syslog 双向鉴别</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支持系统日志双向鉴别，对服务器根证书和客户端根证书进行鉴别</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rPr>
            </w:pPr>
            <w:r w:rsidRPr="00350F15">
              <w:rPr>
                <w:rFonts w:ascii="宋体" w:eastAsia="宋体" w:hAnsi="宋体" w:cs="Times New Roman"/>
                <w:szCs w:val="21"/>
              </w:rPr>
              <w:t>90</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安全要求</w:t>
            </w:r>
          </w:p>
        </w:tc>
        <w:tc>
          <w:tcPr>
            <w:tcW w:w="1338" w:type="dxa"/>
            <w:vMerge/>
            <w:vAlign w:val="center"/>
          </w:tcPr>
          <w:p w:rsidR="00350F15" w:rsidRPr="00350F15" w:rsidRDefault="00350F15" w:rsidP="00350F15">
            <w:pPr>
              <w:spacing w:line="360" w:lineRule="auto"/>
              <w:jc w:val="center"/>
              <w:rPr>
                <w:rFonts w:ascii="宋体" w:eastAsia="宋体" w:hAnsi="宋体" w:cs="宋体"/>
                <w:szCs w:val="21"/>
              </w:rPr>
            </w:pP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★弱口令字典检查</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支持弱口令字典检查功能，出现在弱口令字典中的字符串不能被设置为用户口令</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rPr>
            </w:pPr>
            <w:r w:rsidRPr="00350F15">
              <w:rPr>
                <w:rFonts w:ascii="宋体" w:eastAsia="宋体" w:hAnsi="宋体" w:cs="Times New Roman"/>
                <w:szCs w:val="21"/>
              </w:rPr>
              <w:t>91</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安全要求</w:t>
            </w:r>
          </w:p>
        </w:tc>
        <w:tc>
          <w:tcPr>
            <w:tcW w:w="1338" w:type="dxa"/>
            <w:vMerge/>
            <w:vAlign w:val="center"/>
          </w:tcPr>
          <w:p w:rsidR="00350F15" w:rsidRPr="00350F15" w:rsidRDefault="00350F15" w:rsidP="00350F15">
            <w:pPr>
              <w:spacing w:line="360" w:lineRule="auto"/>
              <w:jc w:val="center"/>
              <w:rPr>
                <w:rFonts w:ascii="宋体" w:eastAsia="宋体" w:hAnsi="宋体" w:cs="宋体"/>
                <w:szCs w:val="21"/>
              </w:rPr>
            </w:pP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★白名单访问控制</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支持基于时间、IP或MAC白名单访问控制</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rPr>
            </w:pPr>
            <w:r w:rsidRPr="00350F15">
              <w:rPr>
                <w:rFonts w:ascii="宋体" w:eastAsia="宋体" w:hAnsi="宋体" w:cs="Times New Roman"/>
                <w:szCs w:val="21"/>
              </w:rPr>
              <w:t>92</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安全要求</w:t>
            </w:r>
          </w:p>
        </w:tc>
        <w:tc>
          <w:tcPr>
            <w:tcW w:w="1338" w:type="dxa"/>
            <w:vMerge/>
            <w:vAlign w:val="center"/>
          </w:tcPr>
          <w:p w:rsidR="00350F15" w:rsidRPr="00350F15" w:rsidRDefault="00350F15" w:rsidP="00350F15">
            <w:pPr>
              <w:spacing w:line="360" w:lineRule="auto"/>
              <w:jc w:val="center"/>
              <w:rPr>
                <w:rFonts w:ascii="宋体" w:eastAsia="宋体" w:hAnsi="宋体" w:cs="宋体"/>
                <w:szCs w:val="21"/>
              </w:rPr>
            </w:pPr>
          </w:p>
        </w:tc>
        <w:tc>
          <w:tcPr>
            <w:tcW w:w="1564" w:type="dxa"/>
            <w:vAlign w:val="center"/>
          </w:tcPr>
          <w:p w:rsidR="00350F15" w:rsidRPr="00350F15" w:rsidRDefault="00350F15" w:rsidP="00350F15">
            <w:pPr>
              <w:spacing w:line="360" w:lineRule="auto"/>
              <w:rPr>
                <w:rFonts w:ascii="宋体" w:eastAsia="宋体" w:hAnsi="宋体" w:cs="宋体"/>
                <w:szCs w:val="21"/>
              </w:rPr>
            </w:pPr>
            <w:proofErr w:type="gramStart"/>
            <w:r w:rsidRPr="00350F15">
              <w:rPr>
                <w:rFonts w:ascii="宋体" w:eastAsia="宋体" w:hAnsi="宋体" w:cs="宋体" w:hint="eastAsia"/>
                <w:szCs w:val="21"/>
              </w:rPr>
              <w:t>双因素</w:t>
            </w:r>
            <w:proofErr w:type="gramEnd"/>
            <w:r w:rsidRPr="00350F15">
              <w:rPr>
                <w:rFonts w:ascii="宋体" w:eastAsia="宋体" w:hAnsi="宋体" w:cs="宋体" w:hint="eastAsia"/>
                <w:szCs w:val="21"/>
              </w:rPr>
              <w:t>鉴别</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支持使用客户端证书和证书密码的</w:t>
            </w:r>
            <w:proofErr w:type="gramStart"/>
            <w:r w:rsidRPr="00350F15">
              <w:rPr>
                <w:rFonts w:ascii="宋体" w:eastAsia="宋体" w:hAnsi="宋体" w:cs="宋体" w:hint="eastAsia"/>
                <w:szCs w:val="21"/>
              </w:rPr>
              <w:t>双因素</w:t>
            </w:r>
            <w:proofErr w:type="gramEnd"/>
            <w:r w:rsidRPr="00350F15">
              <w:rPr>
                <w:rFonts w:ascii="宋体" w:eastAsia="宋体" w:hAnsi="宋体" w:cs="宋体" w:hint="eastAsia"/>
                <w:szCs w:val="21"/>
              </w:rPr>
              <w:t>鉴别方式登录管理系统</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rPr>
            </w:pPr>
            <w:r w:rsidRPr="00350F15">
              <w:rPr>
                <w:rFonts w:ascii="宋体" w:eastAsia="宋体" w:hAnsi="宋体" w:cs="Times New Roman" w:hint="eastAsia"/>
                <w:szCs w:val="21"/>
              </w:rPr>
              <w:t>9</w:t>
            </w:r>
            <w:r w:rsidRPr="00350F15">
              <w:rPr>
                <w:rFonts w:ascii="宋体" w:eastAsia="宋体" w:hAnsi="宋体" w:cs="Times New Roman"/>
                <w:szCs w:val="21"/>
              </w:rPr>
              <w:t>3</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安全要求</w:t>
            </w:r>
          </w:p>
        </w:tc>
        <w:tc>
          <w:tcPr>
            <w:tcW w:w="1338" w:type="dxa"/>
            <w:vMerge/>
            <w:vAlign w:val="center"/>
          </w:tcPr>
          <w:p w:rsidR="00350F15" w:rsidRPr="00350F15" w:rsidRDefault="00350F15" w:rsidP="00350F15">
            <w:pPr>
              <w:spacing w:line="360" w:lineRule="auto"/>
              <w:jc w:val="center"/>
              <w:rPr>
                <w:rFonts w:ascii="宋体" w:eastAsia="宋体" w:hAnsi="宋体" w:cs="宋体"/>
                <w:szCs w:val="21"/>
              </w:rPr>
            </w:pP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★二次鉴别</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支持二次鉴别功能。对于用户配置、权限配置、公</w:t>
            </w:r>
            <w:proofErr w:type="gramStart"/>
            <w:r w:rsidRPr="00350F15">
              <w:rPr>
                <w:rFonts w:ascii="宋体" w:eastAsia="宋体" w:hAnsi="宋体" w:cs="宋体" w:hint="eastAsia"/>
                <w:szCs w:val="21"/>
              </w:rPr>
              <w:t>钥</w:t>
            </w:r>
            <w:proofErr w:type="gramEnd"/>
            <w:r w:rsidRPr="00350F15">
              <w:rPr>
                <w:rFonts w:ascii="宋体" w:eastAsia="宋体" w:hAnsi="宋体" w:cs="宋体" w:hint="eastAsia"/>
                <w:szCs w:val="21"/>
              </w:rPr>
              <w:t>导入等重要的管理操作，已登录用户应通过二次鉴别后，才能执行操作</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rPr>
            </w:pPr>
            <w:r w:rsidRPr="00350F15">
              <w:rPr>
                <w:rFonts w:ascii="宋体" w:eastAsia="宋体" w:hAnsi="宋体" w:cs="Times New Roman" w:hint="eastAsia"/>
                <w:szCs w:val="21"/>
              </w:rPr>
              <w:t>9</w:t>
            </w:r>
            <w:r w:rsidRPr="00350F15">
              <w:rPr>
                <w:rFonts w:ascii="宋体" w:eastAsia="宋体" w:hAnsi="宋体" w:cs="Times New Roman"/>
                <w:szCs w:val="21"/>
              </w:rPr>
              <w:t>4</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安全要求</w:t>
            </w:r>
          </w:p>
        </w:tc>
        <w:tc>
          <w:tcPr>
            <w:tcW w:w="1338" w:type="dxa"/>
            <w:vMerge/>
            <w:vAlign w:val="center"/>
          </w:tcPr>
          <w:p w:rsidR="00350F15" w:rsidRPr="00350F15" w:rsidRDefault="00350F15" w:rsidP="00350F15">
            <w:pPr>
              <w:spacing w:line="360" w:lineRule="auto"/>
              <w:jc w:val="center"/>
              <w:rPr>
                <w:rFonts w:ascii="宋体" w:eastAsia="宋体" w:hAnsi="宋体" w:cs="宋体"/>
                <w:szCs w:val="21"/>
              </w:rPr>
            </w:pP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匿名</w:t>
            </w:r>
            <w:proofErr w:type="gramStart"/>
            <w:r w:rsidRPr="00350F15">
              <w:rPr>
                <w:rFonts w:ascii="宋体" w:eastAsia="宋体" w:hAnsi="宋体" w:cs="宋体" w:hint="eastAsia"/>
                <w:szCs w:val="21"/>
              </w:rPr>
              <w:t>化用户</w:t>
            </w:r>
            <w:proofErr w:type="gramEnd"/>
            <w:r w:rsidRPr="00350F15">
              <w:rPr>
                <w:rFonts w:ascii="宋体" w:eastAsia="宋体" w:hAnsi="宋体" w:cs="宋体" w:hint="eastAsia"/>
                <w:szCs w:val="21"/>
              </w:rPr>
              <w:t>告警接收邮箱</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支持带外管理系统中的用户告警接收邮箱进行匿名化处理</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rPr>
            </w:pPr>
            <w:r w:rsidRPr="00350F15">
              <w:rPr>
                <w:rFonts w:ascii="宋体" w:eastAsia="宋体" w:hAnsi="宋体" w:cs="Times New Roman" w:hint="eastAsia"/>
                <w:szCs w:val="21"/>
              </w:rPr>
              <w:t>9</w:t>
            </w:r>
            <w:r w:rsidRPr="00350F15">
              <w:rPr>
                <w:rFonts w:ascii="宋体" w:eastAsia="宋体" w:hAnsi="宋体" w:cs="Times New Roman"/>
                <w:szCs w:val="21"/>
              </w:rPr>
              <w:t>5</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安全要求</w:t>
            </w:r>
          </w:p>
        </w:tc>
        <w:tc>
          <w:tcPr>
            <w:tcW w:w="1338" w:type="dxa"/>
            <w:vMerge/>
            <w:vAlign w:val="center"/>
          </w:tcPr>
          <w:p w:rsidR="00350F15" w:rsidRPr="00350F15" w:rsidRDefault="00350F15" w:rsidP="00350F15">
            <w:pPr>
              <w:spacing w:line="360" w:lineRule="auto"/>
              <w:jc w:val="center"/>
              <w:rPr>
                <w:rFonts w:ascii="宋体" w:eastAsia="宋体" w:hAnsi="宋体" w:cs="宋体"/>
                <w:szCs w:val="21"/>
              </w:rPr>
            </w:pP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★密码证书安全加密存储</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支持对带外管理系统中的用户口令和证书等敏感信息进行加密存储，禁止使用私有的和业界已知不安全的密码算法</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rPr>
            </w:pPr>
            <w:r w:rsidRPr="00350F15">
              <w:rPr>
                <w:rFonts w:ascii="宋体" w:eastAsia="宋体" w:hAnsi="宋体" w:cs="Times New Roman" w:hint="eastAsia"/>
                <w:szCs w:val="21"/>
              </w:rPr>
              <w:t>9</w:t>
            </w:r>
            <w:r w:rsidRPr="00350F15">
              <w:rPr>
                <w:rFonts w:ascii="宋体" w:eastAsia="宋体" w:hAnsi="宋体" w:cs="Times New Roman"/>
                <w:szCs w:val="21"/>
              </w:rPr>
              <w:t>6</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安全要求</w:t>
            </w:r>
          </w:p>
        </w:tc>
        <w:tc>
          <w:tcPr>
            <w:tcW w:w="1338" w:type="dxa"/>
            <w:vMerge/>
            <w:vAlign w:val="center"/>
          </w:tcPr>
          <w:p w:rsidR="00350F15" w:rsidRPr="00350F15" w:rsidRDefault="00350F15" w:rsidP="00350F15">
            <w:pPr>
              <w:spacing w:line="360" w:lineRule="auto"/>
              <w:jc w:val="center"/>
              <w:rPr>
                <w:rFonts w:ascii="宋体" w:eastAsia="宋体" w:hAnsi="宋体" w:cs="宋体"/>
                <w:szCs w:val="21"/>
              </w:rPr>
            </w:pP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★敏感信息安全加密传输</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支持使用安全的传输加密协议（如SSH或HTTPS等）传输用户的敏感信息</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rPr>
            </w:pPr>
            <w:r w:rsidRPr="00350F15">
              <w:rPr>
                <w:rFonts w:ascii="宋体" w:eastAsia="宋体" w:hAnsi="宋体" w:cs="Times New Roman" w:hint="eastAsia"/>
                <w:szCs w:val="21"/>
              </w:rPr>
              <w:t>9</w:t>
            </w:r>
            <w:r w:rsidRPr="00350F15">
              <w:rPr>
                <w:rFonts w:ascii="宋体" w:eastAsia="宋体" w:hAnsi="宋体" w:cs="Times New Roman"/>
                <w:szCs w:val="21"/>
              </w:rPr>
              <w:t>7</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安全要求</w:t>
            </w:r>
          </w:p>
        </w:tc>
        <w:tc>
          <w:tcPr>
            <w:tcW w:w="1338" w:type="dxa"/>
            <w:vMerge w:val="restart"/>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信息安全要求</w:t>
            </w: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★研发过程安全</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供应商承诺，生产商已建立从需求、设计、开发、测试、维护端到端的开发流程管理机制，输出和保存开发流程中每个阶段的产品需求清单、设计文档、开发文档、测试记录等材料，保证各个流程可追溯</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rPr>
            </w:pPr>
            <w:r w:rsidRPr="00350F15">
              <w:rPr>
                <w:rFonts w:ascii="宋体" w:eastAsia="宋体" w:hAnsi="宋体" w:cs="Times New Roman" w:hint="eastAsia"/>
                <w:szCs w:val="21"/>
              </w:rPr>
              <w:t>9</w:t>
            </w:r>
            <w:r w:rsidRPr="00350F15">
              <w:rPr>
                <w:rFonts w:ascii="宋体" w:eastAsia="宋体" w:hAnsi="宋体" w:cs="Times New Roman"/>
                <w:szCs w:val="21"/>
              </w:rPr>
              <w:t>8</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安全要求</w:t>
            </w:r>
          </w:p>
        </w:tc>
        <w:tc>
          <w:tcPr>
            <w:tcW w:w="1338" w:type="dxa"/>
            <w:vMerge/>
            <w:vAlign w:val="center"/>
          </w:tcPr>
          <w:p w:rsidR="00350F15" w:rsidRPr="00350F15" w:rsidRDefault="00350F15" w:rsidP="00350F15">
            <w:pPr>
              <w:spacing w:line="360" w:lineRule="auto"/>
              <w:jc w:val="center"/>
              <w:rPr>
                <w:rFonts w:ascii="宋体" w:eastAsia="宋体" w:hAnsi="宋体" w:cs="宋体"/>
                <w:szCs w:val="21"/>
              </w:rPr>
            </w:pP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漏洞管理</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供应商承诺，生产商已建立漏洞全量视图，保证产品版本涉及到的所有漏洞(如驱动程序、BMC 软件等)都可以查看</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rPr>
            </w:pPr>
            <w:r w:rsidRPr="00350F15">
              <w:rPr>
                <w:rFonts w:ascii="宋体" w:eastAsia="宋体" w:hAnsi="宋体" w:cs="Times New Roman" w:hint="eastAsia"/>
                <w:szCs w:val="21"/>
              </w:rPr>
              <w:t>9</w:t>
            </w:r>
            <w:r w:rsidRPr="00350F15">
              <w:rPr>
                <w:rFonts w:ascii="宋体" w:eastAsia="宋体" w:hAnsi="宋体" w:cs="Times New Roman"/>
                <w:szCs w:val="21"/>
              </w:rPr>
              <w:t>9</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安全要求</w:t>
            </w:r>
          </w:p>
        </w:tc>
        <w:tc>
          <w:tcPr>
            <w:tcW w:w="1338" w:type="dxa"/>
            <w:vMerge/>
            <w:vAlign w:val="center"/>
          </w:tcPr>
          <w:p w:rsidR="00350F15" w:rsidRPr="00350F15" w:rsidRDefault="00350F15" w:rsidP="00350F15">
            <w:pPr>
              <w:spacing w:line="360" w:lineRule="auto"/>
              <w:jc w:val="center"/>
              <w:rPr>
                <w:rFonts w:ascii="宋体" w:eastAsia="宋体" w:hAnsi="宋体" w:cs="宋体"/>
                <w:szCs w:val="21"/>
              </w:rPr>
            </w:pP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网络关键设备服务器要求</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作为网络关键设备的服务器应符合GB 40050 的相关规定（不适用）</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rPr>
            </w:pPr>
            <w:r w:rsidRPr="00350F15">
              <w:rPr>
                <w:rFonts w:ascii="宋体" w:eastAsia="宋体" w:hAnsi="宋体" w:cs="Times New Roman"/>
                <w:szCs w:val="21"/>
              </w:rPr>
              <w:lastRenderedPageBreak/>
              <w:t>100</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安全要求</w:t>
            </w:r>
          </w:p>
        </w:tc>
        <w:tc>
          <w:tcPr>
            <w:tcW w:w="1338" w:type="dxa"/>
            <w:vMerge/>
            <w:vAlign w:val="center"/>
          </w:tcPr>
          <w:p w:rsidR="00350F15" w:rsidRPr="00350F15" w:rsidRDefault="00350F15" w:rsidP="00350F15">
            <w:pPr>
              <w:spacing w:line="360" w:lineRule="auto"/>
              <w:jc w:val="center"/>
              <w:rPr>
                <w:rFonts w:ascii="宋体" w:eastAsia="宋体" w:hAnsi="宋体" w:cs="宋体"/>
                <w:szCs w:val="21"/>
              </w:rPr>
            </w:pP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增强要求</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a) 嵌入物理可信根，实现设备的信</w:t>
            </w:r>
          </w:p>
          <w:p w:rsidR="00350F15" w:rsidRPr="00350F15" w:rsidRDefault="00350F15" w:rsidP="00350F15">
            <w:pPr>
              <w:spacing w:line="360" w:lineRule="auto"/>
              <w:rPr>
                <w:rFonts w:ascii="宋体" w:eastAsia="宋体" w:hAnsi="宋体" w:cs="宋体"/>
                <w:szCs w:val="21"/>
              </w:rPr>
            </w:pPr>
            <w:proofErr w:type="gramStart"/>
            <w:r w:rsidRPr="00350F15">
              <w:rPr>
                <w:rFonts w:ascii="宋体" w:eastAsia="宋体" w:hAnsi="宋体" w:cs="宋体" w:hint="eastAsia"/>
                <w:szCs w:val="21"/>
              </w:rPr>
              <w:t>任链构建</w:t>
            </w:r>
            <w:proofErr w:type="gramEnd"/>
            <w:r w:rsidRPr="00350F15">
              <w:rPr>
                <w:rFonts w:ascii="宋体" w:eastAsia="宋体" w:hAnsi="宋体" w:cs="宋体" w:hint="eastAsia"/>
                <w:szCs w:val="21"/>
              </w:rPr>
              <w:t>；</w:t>
            </w:r>
          </w:p>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b) 支持可信平台控制模块(TPCM)；</w:t>
            </w:r>
          </w:p>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c) 支持在固件系统（BMC、BIOS）启动前实现对固件度量的功能，支持物理可信根对BMC 固件或BIOS 固件进行完整性检测、更新和恢复；</w:t>
            </w:r>
          </w:p>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d) 支持对CPU、网络控制器等关键处理器进行身份识别与度量的功能；</w:t>
            </w:r>
          </w:p>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e) 支持基于处理器或可信计算模块度量的功能；</w:t>
            </w:r>
          </w:p>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f) 所采用的可信密码模块接口应符合GM/T 0012 的相关规定；</w:t>
            </w:r>
          </w:p>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g) 可信安全管理模块、处理器等硬件载体应通过国家相关部门的认证和许可</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rPr>
            </w:pPr>
            <w:r w:rsidRPr="00350F15">
              <w:rPr>
                <w:rFonts w:ascii="宋体" w:eastAsia="宋体" w:hAnsi="宋体" w:cs="Times New Roman"/>
                <w:szCs w:val="21"/>
              </w:rPr>
              <w:t>101</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安全要求</w:t>
            </w:r>
          </w:p>
        </w:tc>
        <w:tc>
          <w:tcPr>
            <w:tcW w:w="1338"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物理安全</w:t>
            </w: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★物理安全</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安全要求应符合GB 4943.1的规定</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rPr>
            </w:pPr>
            <w:r w:rsidRPr="00350F15">
              <w:rPr>
                <w:rFonts w:ascii="宋体" w:eastAsia="宋体" w:hAnsi="宋体" w:cs="Times New Roman" w:hint="eastAsia"/>
                <w:szCs w:val="21"/>
              </w:rPr>
              <w:t>10</w:t>
            </w:r>
            <w:r w:rsidRPr="00350F15">
              <w:rPr>
                <w:rFonts w:ascii="宋体" w:eastAsia="宋体" w:hAnsi="宋体" w:cs="Times New Roman"/>
                <w:szCs w:val="21"/>
              </w:rPr>
              <w:t>2</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安全要求</w:t>
            </w:r>
          </w:p>
        </w:tc>
        <w:tc>
          <w:tcPr>
            <w:tcW w:w="1338"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限用物质的限量要求</w:t>
            </w: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★限用物质的限量要求</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限用物质的限量应符合GB/T 26572的要求</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rPr>
            </w:pPr>
            <w:r w:rsidRPr="00350F15">
              <w:rPr>
                <w:rFonts w:ascii="宋体" w:eastAsia="宋体" w:hAnsi="宋体" w:cs="Times New Roman" w:hint="eastAsia"/>
                <w:szCs w:val="21"/>
              </w:rPr>
              <w:t>10</w:t>
            </w:r>
            <w:r w:rsidRPr="00350F15">
              <w:rPr>
                <w:rFonts w:ascii="宋体" w:eastAsia="宋体" w:hAnsi="宋体" w:cs="Times New Roman"/>
                <w:szCs w:val="21"/>
              </w:rPr>
              <w:t>3</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性能要求</w:t>
            </w:r>
          </w:p>
        </w:tc>
        <w:tc>
          <w:tcPr>
            <w:tcW w:w="1338" w:type="dxa"/>
            <w:vMerge w:val="restart"/>
            <w:vAlign w:val="center"/>
          </w:tcPr>
          <w:p w:rsidR="00350F15" w:rsidRPr="00350F15" w:rsidRDefault="00350F15" w:rsidP="00350F15">
            <w:pPr>
              <w:spacing w:line="360" w:lineRule="auto"/>
              <w:jc w:val="center"/>
              <w:rPr>
                <w:rFonts w:ascii="宋体" w:eastAsia="宋体" w:hAnsi="宋体" w:cs="宋体"/>
                <w:szCs w:val="21"/>
              </w:rPr>
            </w:pP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★CPU主频</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≥2.</w:t>
            </w:r>
            <w:r w:rsidRPr="00350F15">
              <w:rPr>
                <w:rFonts w:ascii="宋体" w:eastAsia="宋体" w:hAnsi="宋体" w:cs="宋体"/>
                <w:szCs w:val="21"/>
              </w:rPr>
              <w:t>7</w:t>
            </w:r>
            <w:r w:rsidRPr="00350F15">
              <w:rPr>
                <w:rFonts w:ascii="宋体" w:eastAsia="宋体" w:hAnsi="宋体" w:cs="宋体" w:hint="eastAsia"/>
                <w:szCs w:val="21"/>
              </w:rPr>
              <w:t>GHz</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9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rPr>
            </w:pPr>
            <w:r w:rsidRPr="00350F15">
              <w:rPr>
                <w:rFonts w:ascii="宋体" w:eastAsia="宋体" w:hAnsi="宋体" w:cs="Times New Roman" w:hint="eastAsia"/>
                <w:szCs w:val="21"/>
              </w:rPr>
              <w:t>10</w:t>
            </w:r>
            <w:r w:rsidRPr="00350F15">
              <w:rPr>
                <w:rFonts w:ascii="宋体" w:eastAsia="宋体" w:hAnsi="宋体" w:cs="Times New Roman"/>
                <w:szCs w:val="21"/>
              </w:rPr>
              <w:t>4</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性能要求</w:t>
            </w:r>
          </w:p>
        </w:tc>
        <w:tc>
          <w:tcPr>
            <w:tcW w:w="1338" w:type="dxa"/>
            <w:vMerge/>
            <w:vAlign w:val="center"/>
          </w:tcPr>
          <w:p w:rsidR="00350F15" w:rsidRPr="00350F15" w:rsidRDefault="00350F15" w:rsidP="00350F15">
            <w:pPr>
              <w:spacing w:line="360" w:lineRule="auto"/>
              <w:jc w:val="center"/>
              <w:rPr>
                <w:rFonts w:ascii="宋体" w:eastAsia="宋体" w:hAnsi="宋体" w:cs="宋体"/>
                <w:szCs w:val="21"/>
              </w:rPr>
            </w:pP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★单CPU核数</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≥64物理核</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rPr>
            </w:pPr>
            <w:r w:rsidRPr="00350F15">
              <w:rPr>
                <w:rFonts w:ascii="宋体" w:eastAsia="宋体" w:hAnsi="宋体" w:cs="Times New Roman" w:hint="eastAsia"/>
                <w:szCs w:val="21"/>
              </w:rPr>
              <w:t>10</w:t>
            </w:r>
            <w:r w:rsidRPr="00350F15">
              <w:rPr>
                <w:rFonts w:ascii="宋体" w:eastAsia="宋体" w:hAnsi="宋体" w:cs="Times New Roman"/>
                <w:szCs w:val="21"/>
              </w:rPr>
              <w:t>5</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性能要求</w:t>
            </w:r>
          </w:p>
        </w:tc>
        <w:tc>
          <w:tcPr>
            <w:tcW w:w="1338" w:type="dxa"/>
            <w:vMerge/>
            <w:vAlign w:val="center"/>
          </w:tcPr>
          <w:p w:rsidR="00350F15" w:rsidRPr="00350F15" w:rsidRDefault="00350F15" w:rsidP="00350F15">
            <w:pPr>
              <w:spacing w:line="360" w:lineRule="auto"/>
              <w:jc w:val="center"/>
              <w:rPr>
                <w:rFonts w:ascii="宋体" w:eastAsia="宋体" w:hAnsi="宋体" w:cs="宋体"/>
                <w:szCs w:val="21"/>
              </w:rPr>
            </w:pP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★单CPU末级缓存容量</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≥12</w:t>
            </w:r>
            <w:r w:rsidRPr="00350F15">
              <w:rPr>
                <w:rFonts w:ascii="宋体" w:eastAsia="宋体" w:hAnsi="宋体" w:cs="宋体"/>
                <w:szCs w:val="21"/>
              </w:rPr>
              <w:t>8</w:t>
            </w:r>
            <w:r w:rsidRPr="00350F15">
              <w:rPr>
                <w:rFonts w:ascii="宋体" w:eastAsia="宋体" w:hAnsi="宋体" w:cs="宋体" w:hint="eastAsia"/>
                <w:szCs w:val="21"/>
              </w:rPr>
              <w:t>MB</w:t>
            </w:r>
            <w:r w:rsidRPr="00350F15">
              <w:rPr>
                <w:rFonts w:ascii="宋体" w:eastAsia="宋体" w:hAnsi="宋体" w:cs="宋体"/>
                <w:szCs w:val="21"/>
              </w:rPr>
              <w:t xml:space="preserve"> </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rPr>
            </w:pPr>
            <w:r w:rsidRPr="00350F15">
              <w:rPr>
                <w:rFonts w:ascii="宋体" w:eastAsia="宋体" w:hAnsi="宋体" w:cs="Times New Roman" w:hint="eastAsia"/>
                <w:szCs w:val="21"/>
              </w:rPr>
              <w:t>10</w:t>
            </w:r>
            <w:r w:rsidRPr="00350F15">
              <w:rPr>
                <w:rFonts w:ascii="宋体" w:eastAsia="宋体" w:hAnsi="宋体" w:cs="Times New Roman"/>
                <w:szCs w:val="21"/>
              </w:rPr>
              <w:t>6</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性能要求</w:t>
            </w:r>
          </w:p>
        </w:tc>
        <w:tc>
          <w:tcPr>
            <w:tcW w:w="1338" w:type="dxa"/>
            <w:vMerge w:val="restart"/>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内存性能</w:t>
            </w: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单内存模块容量</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≥64GB</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rPr>
            </w:pPr>
            <w:r w:rsidRPr="00350F15">
              <w:rPr>
                <w:rFonts w:ascii="宋体" w:eastAsia="宋体" w:hAnsi="宋体" w:cs="Times New Roman" w:hint="eastAsia"/>
                <w:szCs w:val="21"/>
              </w:rPr>
              <w:t>10</w:t>
            </w:r>
            <w:r w:rsidRPr="00350F15">
              <w:rPr>
                <w:rFonts w:ascii="宋体" w:eastAsia="宋体" w:hAnsi="宋体" w:cs="Times New Roman"/>
                <w:szCs w:val="21"/>
              </w:rPr>
              <w:t>7</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性能要求</w:t>
            </w:r>
          </w:p>
        </w:tc>
        <w:tc>
          <w:tcPr>
            <w:tcW w:w="1338" w:type="dxa"/>
            <w:vMerge/>
            <w:vAlign w:val="center"/>
          </w:tcPr>
          <w:p w:rsidR="00350F15" w:rsidRPr="00350F15" w:rsidRDefault="00350F15" w:rsidP="00350F15">
            <w:pPr>
              <w:spacing w:line="360" w:lineRule="auto"/>
              <w:jc w:val="center"/>
              <w:rPr>
                <w:rFonts w:ascii="宋体" w:eastAsia="宋体" w:hAnsi="宋体" w:cs="宋体"/>
                <w:szCs w:val="21"/>
              </w:rPr>
            </w:pP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★内存速率</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≥4800MT/s</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rPr>
            </w:pPr>
            <w:r w:rsidRPr="00350F15">
              <w:rPr>
                <w:rFonts w:ascii="宋体" w:eastAsia="宋体" w:hAnsi="宋体" w:cs="Times New Roman" w:hint="eastAsia"/>
                <w:szCs w:val="21"/>
              </w:rPr>
              <w:t>10</w:t>
            </w:r>
            <w:r w:rsidRPr="00350F15">
              <w:rPr>
                <w:rFonts w:ascii="宋体" w:eastAsia="宋体" w:hAnsi="宋体" w:cs="Times New Roman"/>
                <w:szCs w:val="21"/>
              </w:rPr>
              <w:t>8</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性能要求</w:t>
            </w:r>
          </w:p>
        </w:tc>
        <w:tc>
          <w:tcPr>
            <w:tcW w:w="1338"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存储性能</w:t>
            </w: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硬盘转速</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安装的硬磁盘转速不小于7200rpm</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rPr>
            </w:pPr>
            <w:r w:rsidRPr="00350F15">
              <w:rPr>
                <w:rFonts w:ascii="宋体" w:eastAsia="宋体" w:hAnsi="宋体" w:cs="Times New Roman" w:hint="eastAsia"/>
                <w:szCs w:val="21"/>
              </w:rPr>
              <w:lastRenderedPageBreak/>
              <w:t>1</w:t>
            </w:r>
            <w:r w:rsidRPr="00350F15">
              <w:rPr>
                <w:rFonts w:ascii="宋体" w:eastAsia="宋体" w:hAnsi="宋体" w:cs="Times New Roman"/>
                <w:szCs w:val="21"/>
              </w:rPr>
              <w:t>09</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性能要求</w:t>
            </w:r>
          </w:p>
        </w:tc>
        <w:tc>
          <w:tcPr>
            <w:tcW w:w="1338"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RAID卡性能</w:t>
            </w: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RAID卡缓存容量大小</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iCs/>
                <w:szCs w:val="21"/>
              </w:rPr>
              <w:t>（本项不做要求）</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rPr>
            </w:pPr>
            <w:r w:rsidRPr="00350F15">
              <w:rPr>
                <w:rFonts w:ascii="宋体" w:eastAsia="宋体" w:hAnsi="宋体" w:cs="Times New Roman" w:hint="eastAsia"/>
                <w:szCs w:val="21"/>
              </w:rPr>
              <w:t>1</w:t>
            </w:r>
            <w:r w:rsidRPr="00350F15">
              <w:rPr>
                <w:rFonts w:ascii="宋体" w:eastAsia="宋体" w:hAnsi="宋体" w:cs="Times New Roman"/>
                <w:szCs w:val="21"/>
              </w:rPr>
              <w:t>10</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性能要求</w:t>
            </w:r>
          </w:p>
        </w:tc>
        <w:tc>
          <w:tcPr>
            <w:tcW w:w="1338"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szCs w:val="21"/>
              </w:rPr>
              <w:t>FC HBA</w:t>
            </w:r>
            <w:r w:rsidRPr="00350F15">
              <w:rPr>
                <w:rFonts w:ascii="宋体" w:eastAsia="宋体" w:hAnsi="宋体" w:cs="宋体" w:hint="eastAsia"/>
                <w:szCs w:val="21"/>
              </w:rPr>
              <w:t>卡性能</w:t>
            </w: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FC HBA 卡速率</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iCs/>
                <w:szCs w:val="21"/>
              </w:rPr>
              <w:t>（本项不适用）</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rPr>
            </w:pPr>
            <w:r w:rsidRPr="00350F15">
              <w:rPr>
                <w:rFonts w:ascii="宋体" w:eastAsia="宋体" w:hAnsi="宋体" w:cs="Times New Roman" w:hint="eastAsia"/>
                <w:szCs w:val="21"/>
              </w:rPr>
              <w:t>11</w:t>
            </w:r>
            <w:r w:rsidRPr="00350F15">
              <w:rPr>
                <w:rFonts w:ascii="宋体" w:eastAsia="宋体" w:hAnsi="宋体" w:cs="Times New Roman"/>
                <w:szCs w:val="21"/>
              </w:rPr>
              <w:t>1</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性能要求</w:t>
            </w:r>
          </w:p>
        </w:tc>
        <w:tc>
          <w:tcPr>
            <w:tcW w:w="1338" w:type="dxa"/>
            <w:vMerge w:val="restart"/>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网络性能</w:t>
            </w: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独立网卡速率</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w:t>
            </w:r>
            <w:r w:rsidRPr="00350F15">
              <w:rPr>
                <w:rFonts w:ascii="宋体" w:eastAsia="宋体" w:hAnsi="宋体" w:cs="宋体"/>
                <w:szCs w:val="21"/>
              </w:rPr>
              <w:t>10GE</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351"/>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rPr>
            </w:pPr>
            <w:r w:rsidRPr="00350F15">
              <w:rPr>
                <w:rFonts w:ascii="宋体" w:eastAsia="宋体" w:hAnsi="宋体" w:cs="Times New Roman" w:hint="eastAsia"/>
                <w:szCs w:val="21"/>
              </w:rPr>
              <w:t>11</w:t>
            </w:r>
            <w:r w:rsidRPr="00350F15">
              <w:rPr>
                <w:rFonts w:ascii="宋体" w:eastAsia="宋体" w:hAnsi="宋体" w:cs="Times New Roman"/>
                <w:szCs w:val="21"/>
              </w:rPr>
              <w:t>2</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性能要求</w:t>
            </w:r>
          </w:p>
        </w:tc>
        <w:tc>
          <w:tcPr>
            <w:tcW w:w="1338" w:type="dxa"/>
            <w:vMerge/>
            <w:vAlign w:val="center"/>
          </w:tcPr>
          <w:p w:rsidR="00350F15" w:rsidRPr="00350F15" w:rsidRDefault="00350F15" w:rsidP="00350F15">
            <w:pPr>
              <w:spacing w:line="360" w:lineRule="auto"/>
              <w:jc w:val="center"/>
              <w:rPr>
                <w:rFonts w:ascii="宋体" w:eastAsia="宋体" w:hAnsi="宋体" w:cs="宋体"/>
                <w:szCs w:val="21"/>
              </w:rPr>
            </w:pPr>
          </w:p>
        </w:tc>
        <w:tc>
          <w:tcPr>
            <w:tcW w:w="1564" w:type="dxa"/>
            <w:vAlign w:val="center"/>
          </w:tcPr>
          <w:p w:rsidR="00350F15" w:rsidRPr="00350F15" w:rsidRDefault="00350F15" w:rsidP="00350F15">
            <w:pPr>
              <w:spacing w:line="360" w:lineRule="auto"/>
              <w:rPr>
                <w:rFonts w:ascii="宋体" w:eastAsia="宋体" w:hAnsi="宋体" w:cs="宋体"/>
                <w:szCs w:val="21"/>
              </w:rPr>
            </w:pPr>
            <w:proofErr w:type="gramStart"/>
            <w:r w:rsidRPr="00350F15">
              <w:rPr>
                <w:rFonts w:ascii="宋体" w:eastAsia="宋体" w:hAnsi="宋体" w:cs="宋体" w:hint="eastAsia"/>
                <w:szCs w:val="21"/>
              </w:rPr>
              <w:t>板载网卡</w:t>
            </w:r>
            <w:proofErr w:type="gramEnd"/>
            <w:r w:rsidRPr="00350F15">
              <w:rPr>
                <w:rFonts w:ascii="宋体" w:eastAsia="宋体" w:hAnsi="宋体" w:cs="宋体" w:hint="eastAsia"/>
                <w:szCs w:val="21"/>
              </w:rPr>
              <w:t>速率</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若有板载网卡，速率≥1</w:t>
            </w:r>
            <w:r w:rsidRPr="00350F15">
              <w:rPr>
                <w:rFonts w:ascii="宋体" w:eastAsia="宋体" w:hAnsi="宋体" w:cs="宋体"/>
                <w:szCs w:val="21"/>
              </w:rPr>
              <w:t>GE</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rPr>
            </w:pPr>
            <w:r w:rsidRPr="00350F15">
              <w:rPr>
                <w:rFonts w:ascii="宋体" w:eastAsia="宋体" w:hAnsi="宋体" w:cs="Times New Roman" w:hint="eastAsia"/>
                <w:szCs w:val="21"/>
              </w:rPr>
              <w:t>11</w:t>
            </w:r>
            <w:r w:rsidRPr="00350F15">
              <w:rPr>
                <w:rFonts w:ascii="宋体" w:eastAsia="宋体" w:hAnsi="宋体" w:cs="Times New Roman"/>
                <w:szCs w:val="21"/>
              </w:rPr>
              <w:t>3</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性能要求</w:t>
            </w:r>
          </w:p>
        </w:tc>
        <w:tc>
          <w:tcPr>
            <w:tcW w:w="1338"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电源能耗</w:t>
            </w: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★电源能耗</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符合GB/T 9813.3的有关规定</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rPr>
            </w:pPr>
            <w:r w:rsidRPr="00350F15">
              <w:rPr>
                <w:rFonts w:ascii="宋体" w:eastAsia="宋体" w:hAnsi="宋体" w:cs="Times New Roman" w:hint="eastAsia"/>
                <w:szCs w:val="21"/>
              </w:rPr>
              <w:t>11</w:t>
            </w:r>
            <w:r w:rsidRPr="00350F15">
              <w:rPr>
                <w:rFonts w:ascii="宋体" w:eastAsia="宋体" w:hAnsi="宋体" w:cs="Times New Roman"/>
                <w:szCs w:val="21"/>
              </w:rPr>
              <w:t>4</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兼容要求</w:t>
            </w:r>
          </w:p>
        </w:tc>
        <w:tc>
          <w:tcPr>
            <w:tcW w:w="1338" w:type="dxa"/>
            <w:vMerge w:val="restart"/>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部件兼容性要求</w:t>
            </w: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★内存兼容性</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适配3种及以上厂商的内存产品，且均不低于产品支持的内存规格</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rPr>
            </w:pPr>
            <w:r w:rsidRPr="00350F15">
              <w:rPr>
                <w:rFonts w:ascii="宋体" w:eastAsia="宋体" w:hAnsi="宋体" w:cs="Times New Roman" w:hint="eastAsia"/>
                <w:szCs w:val="21"/>
              </w:rPr>
              <w:t>11</w:t>
            </w:r>
            <w:r w:rsidRPr="00350F15">
              <w:rPr>
                <w:rFonts w:ascii="宋体" w:eastAsia="宋体" w:hAnsi="宋体" w:cs="Times New Roman"/>
                <w:szCs w:val="21"/>
              </w:rPr>
              <w:t>5</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兼容要求</w:t>
            </w:r>
          </w:p>
        </w:tc>
        <w:tc>
          <w:tcPr>
            <w:tcW w:w="1338" w:type="dxa"/>
            <w:vMerge/>
            <w:vAlign w:val="center"/>
          </w:tcPr>
          <w:p w:rsidR="00350F15" w:rsidRPr="00350F15" w:rsidRDefault="00350F15" w:rsidP="00350F15">
            <w:pPr>
              <w:spacing w:line="360" w:lineRule="auto"/>
              <w:jc w:val="center"/>
              <w:rPr>
                <w:rFonts w:ascii="宋体" w:eastAsia="宋体" w:hAnsi="宋体" w:cs="宋体"/>
                <w:szCs w:val="21"/>
              </w:rPr>
            </w:pP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★固态存储兼容性</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适配3种或以上厂商的固态存储产品，且均不低于产品支持的固态存储设备规格</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rPr>
            </w:pPr>
            <w:r w:rsidRPr="00350F15">
              <w:rPr>
                <w:rFonts w:ascii="宋体" w:eastAsia="宋体" w:hAnsi="宋体" w:cs="Times New Roman" w:hint="eastAsia"/>
                <w:szCs w:val="21"/>
              </w:rPr>
              <w:t>11</w:t>
            </w:r>
            <w:r w:rsidRPr="00350F15">
              <w:rPr>
                <w:rFonts w:ascii="宋体" w:eastAsia="宋体" w:hAnsi="宋体" w:cs="Times New Roman"/>
                <w:szCs w:val="21"/>
              </w:rPr>
              <w:t>6</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兼容要求</w:t>
            </w:r>
          </w:p>
        </w:tc>
        <w:tc>
          <w:tcPr>
            <w:tcW w:w="1338" w:type="dxa"/>
            <w:vMerge/>
            <w:vAlign w:val="center"/>
          </w:tcPr>
          <w:p w:rsidR="00350F15" w:rsidRPr="00350F15" w:rsidRDefault="00350F15" w:rsidP="00350F15">
            <w:pPr>
              <w:spacing w:line="360" w:lineRule="auto"/>
              <w:jc w:val="center"/>
              <w:rPr>
                <w:rFonts w:ascii="宋体" w:eastAsia="宋体" w:hAnsi="宋体" w:cs="宋体"/>
                <w:szCs w:val="21"/>
              </w:rPr>
            </w:pP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FC HBA 卡兼容性</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本项不配备</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rPr>
            </w:pPr>
            <w:r w:rsidRPr="00350F15">
              <w:rPr>
                <w:rFonts w:ascii="宋体" w:eastAsia="宋体" w:hAnsi="宋体" w:cs="Times New Roman" w:hint="eastAsia"/>
                <w:szCs w:val="21"/>
              </w:rPr>
              <w:t>11</w:t>
            </w:r>
            <w:r w:rsidRPr="00350F15">
              <w:rPr>
                <w:rFonts w:ascii="宋体" w:eastAsia="宋体" w:hAnsi="宋体" w:cs="Times New Roman"/>
                <w:szCs w:val="21"/>
              </w:rPr>
              <w:t>7</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兼容要求</w:t>
            </w:r>
          </w:p>
        </w:tc>
        <w:tc>
          <w:tcPr>
            <w:tcW w:w="1338" w:type="dxa"/>
            <w:vMerge/>
            <w:vAlign w:val="center"/>
          </w:tcPr>
          <w:p w:rsidR="00350F15" w:rsidRPr="00350F15" w:rsidRDefault="00350F15" w:rsidP="00350F15">
            <w:pPr>
              <w:spacing w:line="360" w:lineRule="auto"/>
              <w:jc w:val="center"/>
              <w:rPr>
                <w:rFonts w:ascii="宋体" w:eastAsia="宋体" w:hAnsi="宋体" w:cs="宋体"/>
                <w:szCs w:val="21"/>
              </w:rPr>
            </w:pP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RAID 卡兼容性</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RAID 卡应适配两种或以上厂商产品</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rPr>
            </w:pPr>
            <w:r w:rsidRPr="00350F15">
              <w:rPr>
                <w:rFonts w:ascii="宋体" w:eastAsia="宋体" w:hAnsi="宋体" w:cs="Times New Roman" w:hint="eastAsia"/>
                <w:szCs w:val="21"/>
              </w:rPr>
              <w:t>11</w:t>
            </w:r>
            <w:r w:rsidRPr="00350F15">
              <w:rPr>
                <w:rFonts w:ascii="宋体" w:eastAsia="宋体" w:hAnsi="宋体" w:cs="Times New Roman"/>
                <w:szCs w:val="21"/>
              </w:rPr>
              <w:t>8</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兼容要求</w:t>
            </w:r>
          </w:p>
        </w:tc>
        <w:tc>
          <w:tcPr>
            <w:tcW w:w="1338" w:type="dxa"/>
            <w:vMerge/>
            <w:vAlign w:val="center"/>
          </w:tcPr>
          <w:p w:rsidR="00350F15" w:rsidRPr="00350F15" w:rsidRDefault="00350F15" w:rsidP="00350F15">
            <w:pPr>
              <w:spacing w:line="360" w:lineRule="auto"/>
              <w:jc w:val="center"/>
              <w:rPr>
                <w:rFonts w:ascii="宋体" w:eastAsia="宋体" w:hAnsi="宋体" w:cs="宋体"/>
                <w:szCs w:val="21"/>
              </w:rPr>
            </w:pP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★网卡兼容性</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网卡应适配两种或以上厂商产品</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rPr>
            </w:pPr>
            <w:r w:rsidRPr="00350F15">
              <w:rPr>
                <w:rFonts w:ascii="宋体" w:eastAsia="宋体" w:hAnsi="宋体" w:cs="Times New Roman" w:hint="eastAsia"/>
                <w:szCs w:val="21"/>
              </w:rPr>
              <w:t>1</w:t>
            </w:r>
            <w:r w:rsidRPr="00350F15">
              <w:rPr>
                <w:rFonts w:ascii="宋体" w:eastAsia="宋体" w:hAnsi="宋体" w:cs="Times New Roman"/>
                <w:szCs w:val="21"/>
              </w:rPr>
              <w:t>19</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兼容要求</w:t>
            </w:r>
          </w:p>
        </w:tc>
        <w:tc>
          <w:tcPr>
            <w:tcW w:w="1338" w:type="dxa"/>
            <w:vMerge/>
            <w:vAlign w:val="center"/>
          </w:tcPr>
          <w:p w:rsidR="00350F15" w:rsidRPr="00350F15" w:rsidRDefault="00350F15" w:rsidP="00350F15">
            <w:pPr>
              <w:spacing w:line="360" w:lineRule="auto"/>
              <w:jc w:val="center"/>
              <w:rPr>
                <w:rFonts w:ascii="宋体" w:eastAsia="宋体" w:hAnsi="宋体" w:cs="宋体"/>
                <w:szCs w:val="21"/>
              </w:rPr>
            </w:pP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★功能卡兼容性</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内置或适配符合PCIe的功能卡，如：网络功能卡、存储功能卡及图形显示功能卡</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rPr>
            </w:pPr>
            <w:r w:rsidRPr="00350F15">
              <w:rPr>
                <w:rFonts w:ascii="宋体" w:eastAsia="宋体" w:hAnsi="宋体" w:cs="Times New Roman" w:hint="eastAsia"/>
                <w:szCs w:val="21"/>
              </w:rPr>
              <w:t>1</w:t>
            </w:r>
            <w:r w:rsidRPr="00350F15">
              <w:rPr>
                <w:rFonts w:ascii="宋体" w:eastAsia="宋体" w:hAnsi="宋体" w:cs="Times New Roman"/>
                <w:szCs w:val="21"/>
              </w:rPr>
              <w:t>20</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兼容要求</w:t>
            </w:r>
          </w:p>
        </w:tc>
        <w:tc>
          <w:tcPr>
            <w:tcW w:w="1338"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外设兼容性</w:t>
            </w: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★外设兼容性</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兼容多种主流生产商的外部设备，包括显示器、键盘、鼠标、闪存盘、移动硬盘、USB光驱及KVM等，要求使用不同厂商的外部设备时，系统均能正常识别和安装驱动</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rPr>
            </w:pPr>
            <w:r w:rsidRPr="00350F15">
              <w:rPr>
                <w:rFonts w:ascii="宋体" w:eastAsia="宋体" w:hAnsi="宋体" w:cs="Times New Roman" w:hint="eastAsia"/>
                <w:szCs w:val="21"/>
              </w:rPr>
              <w:t>1</w:t>
            </w:r>
            <w:r w:rsidRPr="00350F15">
              <w:rPr>
                <w:rFonts w:ascii="宋体" w:eastAsia="宋体" w:hAnsi="宋体" w:cs="Times New Roman"/>
                <w:szCs w:val="21"/>
              </w:rPr>
              <w:t>21</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兼容要求</w:t>
            </w:r>
          </w:p>
        </w:tc>
        <w:tc>
          <w:tcPr>
            <w:tcW w:w="1338" w:type="dxa"/>
            <w:vMerge w:val="restart"/>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软件兼容性</w:t>
            </w: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★数据库兼容</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兼容3个及以上厂商的数据库产品</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rPr>
            </w:pPr>
            <w:r w:rsidRPr="00350F15">
              <w:rPr>
                <w:rFonts w:ascii="宋体" w:eastAsia="宋体" w:hAnsi="宋体" w:cs="Times New Roman" w:hint="eastAsia"/>
                <w:szCs w:val="21"/>
              </w:rPr>
              <w:t>1</w:t>
            </w:r>
            <w:r w:rsidRPr="00350F15">
              <w:rPr>
                <w:rFonts w:ascii="宋体" w:eastAsia="宋体" w:hAnsi="宋体" w:cs="Times New Roman"/>
                <w:szCs w:val="21"/>
              </w:rPr>
              <w:t>22</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兼容要</w:t>
            </w:r>
            <w:r w:rsidRPr="00350F15">
              <w:rPr>
                <w:rFonts w:ascii="宋体" w:eastAsia="宋体" w:hAnsi="宋体" w:cs="宋体" w:hint="eastAsia"/>
                <w:szCs w:val="21"/>
              </w:rPr>
              <w:lastRenderedPageBreak/>
              <w:t>求</w:t>
            </w:r>
          </w:p>
        </w:tc>
        <w:tc>
          <w:tcPr>
            <w:tcW w:w="1338" w:type="dxa"/>
            <w:vMerge/>
            <w:vAlign w:val="center"/>
          </w:tcPr>
          <w:p w:rsidR="00350F15" w:rsidRPr="00350F15" w:rsidRDefault="00350F15" w:rsidP="00350F15">
            <w:pPr>
              <w:spacing w:line="360" w:lineRule="auto"/>
              <w:jc w:val="center"/>
              <w:rPr>
                <w:rFonts w:ascii="宋体" w:eastAsia="宋体" w:hAnsi="宋体" w:cs="宋体"/>
                <w:szCs w:val="21"/>
              </w:rPr>
            </w:pP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★中间件兼容</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兼容3个及以上厂商的中间件产品</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30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rPr>
            </w:pPr>
            <w:r w:rsidRPr="00350F15">
              <w:rPr>
                <w:rFonts w:ascii="宋体" w:eastAsia="宋体" w:hAnsi="宋体" w:cs="Times New Roman" w:hint="eastAsia"/>
                <w:szCs w:val="21"/>
              </w:rPr>
              <w:t>12</w:t>
            </w:r>
            <w:r w:rsidRPr="00350F15">
              <w:rPr>
                <w:rFonts w:ascii="宋体" w:eastAsia="宋体" w:hAnsi="宋体" w:cs="Times New Roman"/>
                <w:szCs w:val="21"/>
              </w:rPr>
              <w:t>3</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兼容要求</w:t>
            </w:r>
          </w:p>
        </w:tc>
        <w:tc>
          <w:tcPr>
            <w:tcW w:w="1338" w:type="dxa"/>
            <w:vMerge/>
            <w:vAlign w:val="center"/>
          </w:tcPr>
          <w:p w:rsidR="00350F15" w:rsidRPr="00350F15" w:rsidRDefault="00350F15" w:rsidP="00350F15">
            <w:pPr>
              <w:spacing w:line="360" w:lineRule="auto"/>
              <w:jc w:val="center"/>
              <w:rPr>
                <w:rFonts w:ascii="宋体" w:eastAsia="宋体" w:hAnsi="宋体" w:cs="宋体"/>
                <w:szCs w:val="21"/>
              </w:rPr>
            </w:pP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★平台软件兼容</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兼容3个及以上厂商的大数据平台</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30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rPr>
            </w:pPr>
            <w:r w:rsidRPr="00350F15">
              <w:rPr>
                <w:rFonts w:ascii="宋体" w:eastAsia="宋体" w:hAnsi="宋体" w:cs="Times New Roman" w:hint="eastAsia"/>
                <w:szCs w:val="21"/>
              </w:rPr>
              <w:t>12</w:t>
            </w:r>
            <w:r w:rsidRPr="00350F15">
              <w:rPr>
                <w:rFonts w:ascii="宋体" w:eastAsia="宋体" w:hAnsi="宋体" w:cs="Times New Roman"/>
                <w:szCs w:val="21"/>
              </w:rPr>
              <w:t>4</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兼容要求</w:t>
            </w:r>
          </w:p>
        </w:tc>
        <w:tc>
          <w:tcPr>
            <w:tcW w:w="1338" w:type="dxa"/>
            <w:vMerge/>
            <w:vAlign w:val="center"/>
          </w:tcPr>
          <w:p w:rsidR="00350F15" w:rsidRPr="00350F15" w:rsidRDefault="00350F15" w:rsidP="00350F15">
            <w:pPr>
              <w:spacing w:line="360" w:lineRule="auto"/>
              <w:jc w:val="center"/>
              <w:rPr>
                <w:rFonts w:ascii="宋体" w:eastAsia="宋体" w:hAnsi="宋体" w:cs="宋体"/>
                <w:szCs w:val="21"/>
              </w:rPr>
            </w:pP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虚拟化软件兼容</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兼容2 款及以上虚拟化软件</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30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rPr>
            </w:pPr>
            <w:r w:rsidRPr="00350F15">
              <w:rPr>
                <w:rFonts w:ascii="宋体" w:eastAsia="宋体" w:hAnsi="宋体" w:cs="Times New Roman" w:hint="eastAsia"/>
                <w:szCs w:val="21"/>
              </w:rPr>
              <w:t>12</w:t>
            </w:r>
            <w:r w:rsidRPr="00350F15">
              <w:rPr>
                <w:rFonts w:ascii="宋体" w:eastAsia="宋体" w:hAnsi="宋体" w:cs="Times New Roman"/>
                <w:szCs w:val="21"/>
              </w:rPr>
              <w:t>5</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可靠性要求</w:t>
            </w:r>
          </w:p>
        </w:tc>
        <w:tc>
          <w:tcPr>
            <w:tcW w:w="1338"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存储可靠性要求</w:t>
            </w: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szCs w:val="21"/>
              </w:rPr>
              <w:t>SATA SSD</w:t>
            </w:r>
            <w:r w:rsidRPr="00350F15">
              <w:rPr>
                <w:rFonts w:ascii="宋体" w:eastAsia="宋体" w:hAnsi="宋体" w:cs="宋体" w:hint="eastAsia"/>
                <w:szCs w:val="21"/>
              </w:rPr>
              <w:t>可靠性</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SSD 的m1 值（MTBF 的不可接受值）不低于200000h</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Times New Roman"/>
                <w:szCs w:val="21"/>
              </w:rPr>
            </w:pPr>
            <w:r w:rsidRPr="00350F15">
              <w:rPr>
                <w:rFonts w:ascii="宋体" w:eastAsia="宋体" w:hAnsi="宋体" w:cs="Times New Roman" w:hint="eastAsia"/>
                <w:szCs w:val="21"/>
              </w:rPr>
              <w:t>12</w:t>
            </w:r>
            <w:r w:rsidRPr="00350F15">
              <w:rPr>
                <w:rFonts w:ascii="宋体" w:eastAsia="宋体" w:hAnsi="宋体" w:cs="Times New Roman"/>
                <w:szCs w:val="21"/>
              </w:rPr>
              <w:t>6</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可靠性要求</w:t>
            </w:r>
          </w:p>
        </w:tc>
        <w:tc>
          <w:tcPr>
            <w:tcW w:w="1338" w:type="dxa"/>
            <w:vMerge w:val="restart"/>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整机可靠性要求</w:t>
            </w: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★整机可靠性</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m1值（MTBF的不可接受值）不得低于30000h</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rPr>
            </w:pPr>
            <w:r w:rsidRPr="00350F15">
              <w:rPr>
                <w:rFonts w:ascii="宋体" w:eastAsia="宋体" w:hAnsi="宋体" w:cs="Times New Roman" w:hint="eastAsia"/>
                <w:szCs w:val="21"/>
              </w:rPr>
              <w:t>12</w:t>
            </w:r>
            <w:r w:rsidRPr="00350F15">
              <w:rPr>
                <w:rFonts w:ascii="宋体" w:eastAsia="宋体" w:hAnsi="宋体" w:cs="Times New Roman"/>
                <w:szCs w:val="21"/>
              </w:rPr>
              <w:t>7</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可靠性要求</w:t>
            </w:r>
          </w:p>
        </w:tc>
        <w:tc>
          <w:tcPr>
            <w:tcW w:w="1338" w:type="dxa"/>
            <w:vMerge/>
            <w:vAlign w:val="center"/>
          </w:tcPr>
          <w:p w:rsidR="00350F15" w:rsidRPr="00350F15" w:rsidRDefault="00350F15" w:rsidP="00350F15">
            <w:pPr>
              <w:spacing w:line="360" w:lineRule="auto"/>
              <w:jc w:val="center"/>
              <w:rPr>
                <w:rFonts w:ascii="宋体" w:eastAsia="宋体" w:hAnsi="宋体" w:cs="宋体"/>
                <w:szCs w:val="21"/>
              </w:rPr>
            </w:pP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★风扇可靠性</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风扇寿命应不低于40000h</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rPr>
            </w:pPr>
            <w:r w:rsidRPr="00350F15">
              <w:rPr>
                <w:rFonts w:ascii="宋体" w:eastAsia="宋体" w:hAnsi="宋体" w:cs="Times New Roman" w:hint="eastAsia"/>
                <w:szCs w:val="21"/>
              </w:rPr>
              <w:t>12</w:t>
            </w:r>
            <w:r w:rsidRPr="00350F15">
              <w:rPr>
                <w:rFonts w:ascii="宋体" w:eastAsia="宋体" w:hAnsi="宋体" w:cs="Times New Roman"/>
                <w:szCs w:val="21"/>
              </w:rPr>
              <w:t>8</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可靠性要求</w:t>
            </w:r>
          </w:p>
        </w:tc>
        <w:tc>
          <w:tcPr>
            <w:tcW w:w="1338" w:type="dxa"/>
            <w:vMerge/>
            <w:vAlign w:val="center"/>
          </w:tcPr>
          <w:p w:rsidR="00350F15" w:rsidRPr="00350F15" w:rsidRDefault="00350F15" w:rsidP="00350F15">
            <w:pPr>
              <w:spacing w:line="360" w:lineRule="auto"/>
              <w:jc w:val="center"/>
              <w:rPr>
                <w:rFonts w:ascii="宋体" w:eastAsia="宋体" w:hAnsi="宋体" w:cs="宋体"/>
                <w:szCs w:val="21"/>
              </w:rPr>
            </w:pP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★部件可靠性</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支持硬盘、电源、风扇热插拔(内置风扇除外)</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rPr>
            </w:pPr>
            <w:r w:rsidRPr="00350F15">
              <w:rPr>
                <w:rFonts w:ascii="宋体" w:eastAsia="宋体" w:hAnsi="宋体" w:cs="Times New Roman" w:hint="eastAsia"/>
                <w:szCs w:val="21"/>
              </w:rPr>
              <w:t>1</w:t>
            </w:r>
            <w:r w:rsidRPr="00350F15">
              <w:rPr>
                <w:rFonts w:ascii="宋体" w:eastAsia="宋体" w:hAnsi="宋体" w:cs="Times New Roman"/>
                <w:szCs w:val="21"/>
              </w:rPr>
              <w:t>29</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包装及运输要求</w:t>
            </w:r>
          </w:p>
        </w:tc>
        <w:tc>
          <w:tcPr>
            <w:tcW w:w="1338"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包装及运输要求</w:t>
            </w: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★标志、包装、运输和贮存</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符合GB/T 9813.3和商品包装政府采购需求标准的相关规定</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rPr>
            </w:pPr>
            <w:r w:rsidRPr="00350F15">
              <w:rPr>
                <w:rFonts w:ascii="宋体" w:eastAsia="宋体" w:hAnsi="宋体" w:cs="Times New Roman" w:hint="eastAsia"/>
                <w:szCs w:val="21"/>
              </w:rPr>
              <w:t>1</w:t>
            </w:r>
            <w:r w:rsidRPr="00350F15">
              <w:rPr>
                <w:rFonts w:ascii="宋体" w:eastAsia="宋体" w:hAnsi="宋体" w:cs="Times New Roman"/>
                <w:szCs w:val="21"/>
              </w:rPr>
              <w:t>30</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服务要求</w:t>
            </w:r>
          </w:p>
        </w:tc>
        <w:tc>
          <w:tcPr>
            <w:tcW w:w="1338" w:type="dxa"/>
            <w:vMerge w:val="restart"/>
            <w:vAlign w:val="center"/>
          </w:tcPr>
          <w:p w:rsidR="00350F15" w:rsidRPr="00350F15" w:rsidRDefault="00350F15" w:rsidP="00350F15">
            <w:pPr>
              <w:spacing w:line="360" w:lineRule="auto"/>
              <w:jc w:val="center"/>
              <w:rPr>
                <w:rFonts w:ascii="宋体" w:eastAsia="宋体" w:hAnsi="宋体" w:cs="宋体"/>
                <w:szCs w:val="21"/>
              </w:rPr>
            </w:pPr>
          </w:p>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服务响应</w:t>
            </w: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★服务响应</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a)提供电话、电子邮件、远程连接等多种形式服务；</w:t>
            </w:r>
          </w:p>
          <w:p w:rsidR="00350F15" w:rsidRPr="00350F15" w:rsidRDefault="00350F15" w:rsidP="00350F15">
            <w:pPr>
              <w:widowControl/>
              <w:kinsoku w:val="0"/>
              <w:autoSpaceDE w:val="0"/>
              <w:autoSpaceDN w:val="0"/>
              <w:adjustRightInd w:val="0"/>
              <w:snapToGrid w:val="0"/>
              <w:spacing w:before="31" w:line="238" w:lineRule="auto"/>
              <w:ind w:left="113" w:right="103" w:firstLine="2"/>
              <w:jc w:val="left"/>
              <w:textAlignment w:val="baseline"/>
              <w:rPr>
                <w:rFonts w:ascii="宋体" w:eastAsia="宋体" w:hAnsi="宋体" w:cs="宋体"/>
                <w:snapToGrid w:val="0"/>
                <w:color w:val="000000"/>
                <w:kern w:val="0"/>
                <w:szCs w:val="21"/>
              </w:rPr>
            </w:pPr>
            <w:r w:rsidRPr="00350F15">
              <w:rPr>
                <w:rFonts w:ascii="宋体" w:eastAsia="宋体" w:hAnsi="宋体" w:cs="宋体" w:hint="eastAsia"/>
                <w:snapToGrid w:val="0"/>
                <w:color w:val="000000"/>
                <w:kern w:val="0"/>
                <w:szCs w:val="21"/>
              </w:rPr>
              <w:t xml:space="preserve">b)提供同城2小时技术响应服务，2 </w:t>
            </w:r>
            <w:proofErr w:type="gramStart"/>
            <w:r w:rsidRPr="00350F15">
              <w:rPr>
                <w:rFonts w:ascii="宋体" w:eastAsia="宋体" w:hAnsi="宋体" w:cs="宋体" w:hint="eastAsia"/>
                <w:snapToGrid w:val="0"/>
                <w:color w:val="000000"/>
                <w:kern w:val="0"/>
                <w:szCs w:val="21"/>
              </w:rPr>
              <w:t>个</w:t>
            </w:r>
            <w:proofErr w:type="gramEnd"/>
            <w:r w:rsidRPr="00350F15">
              <w:rPr>
                <w:rFonts w:ascii="宋体" w:eastAsia="宋体" w:hAnsi="宋体" w:cs="宋体" w:hint="eastAsia"/>
                <w:snapToGrid w:val="0"/>
                <w:color w:val="000000"/>
                <w:kern w:val="0"/>
                <w:szCs w:val="21"/>
              </w:rPr>
              <w:t>工作日解决问题，对于未能解决的问题和故障应提供可行的 升级方案，并提供周转设备；</w:t>
            </w:r>
          </w:p>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c)建立全国技术服务体系和服务团体，符合专业服务体系标准要求，提供原厂中文服务；</w:t>
            </w:r>
          </w:p>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d)服务周期内提供产品的维修、换件和升级服务</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rPr>
            </w:pPr>
            <w:r w:rsidRPr="00350F15">
              <w:rPr>
                <w:rFonts w:ascii="宋体" w:eastAsia="宋体" w:hAnsi="宋体" w:cs="Times New Roman" w:hint="eastAsia"/>
                <w:szCs w:val="21"/>
              </w:rPr>
              <w:t>1</w:t>
            </w:r>
            <w:r w:rsidRPr="00350F15">
              <w:rPr>
                <w:rFonts w:ascii="宋体" w:eastAsia="宋体" w:hAnsi="宋体" w:cs="Times New Roman"/>
                <w:szCs w:val="21"/>
              </w:rPr>
              <w:t>31</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服务要求</w:t>
            </w:r>
          </w:p>
        </w:tc>
        <w:tc>
          <w:tcPr>
            <w:tcW w:w="1338" w:type="dxa"/>
            <w:vMerge/>
            <w:vAlign w:val="center"/>
          </w:tcPr>
          <w:p w:rsidR="00350F15" w:rsidRPr="00350F15" w:rsidRDefault="00350F15" w:rsidP="00350F15">
            <w:pPr>
              <w:spacing w:line="360" w:lineRule="auto"/>
              <w:jc w:val="center"/>
              <w:rPr>
                <w:rFonts w:ascii="宋体" w:eastAsia="宋体" w:hAnsi="宋体" w:cs="宋体"/>
                <w:szCs w:val="21"/>
              </w:rPr>
            </w:pP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★培训服务</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供应商提供培训材料、产品手册、培训视频等培训相关内容</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rPr>
            </w:pPr>
            <w:r w:rsidRPr="00350F15">
              <w:rPr>
                <w:rFonts w:ascii="宋体" w:eastAsia="宋体" w:hAnsi="宋体" w:cs="Times New Roman" w:hint="eastAsia"/>
                <w:szCs w:val="21"/>
              </w:rPr>
              <w:t>13</w:t>
            </w:r>
            <w:r w:rsidRPr="00350F15">
              <w:rPr>
                <w:rFonts w:ascii="宋体" w:eastAsia="宋体" w:hAnsi="宋体" w:cs="Times New Roman"/>
                <w:szCs w:val="21"/>
              </w:rPr>
              <w:t>2</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服务要求</w:t>
            </w:r>
          </w:p>
        </w:tc>
        <w:tc>
          <w:tcPr>
            <w:tcW w:w="1338"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服务周期</w:t>
            </w: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★服务周期</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a)产品免费服务周期（含换件和维修）应不小于3年；</w:t>
            </w:r>
          </w:p>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b)设备停产后继续提供质量保障服务（含备品备件），服务终止时间与最后一批设备交付时间间隔</w:t>
            </w:r>
            <w:r w:rsidRPr="00350F15">
              <w:rPr>
                <w:rFonts w:ascii="宋体" w:eastAsia="宋体" w:hAnsi="宋体" w:cs="宋体" w:hint="eastAsia"/>
                <w:szCs w:val="21"/>
              </w:rPr>
              <w:lastRenderedPageBreak/>
              <w:t>不低于6年；</w:t>
            </w:r>
          </w:p>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c)产品停止服务时间应提前1年告知客户；</w:t>
            </w:r>
          </w:p>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d)产品发布日期需在随机文件中明确</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lastRenderedPageBreak/>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rPr>
            </w:pPr>
            <w:r w:rsidRPr="00350F15">
              <w:rPr>
                <w:rFonts w:ascii="宋体" w:eastAsia="宋体" w:hAnsi="宋体" w:cs="Times New Roman" w:hint="eastAsia"/>
                <w:szCs w:val="21"/>
              </w:rPr>
              <w:t>13</w:t>
            </w:r>
            <w:r w:rsidRPr="00350F15">
              <w:rPr>
                <w:rFonts w:ascii="宋体" w:eastAsia="宋体" w:hAnsi="宋体" w:cs="Times New Roman"/>
                <w:szCs w:val="21"/>
              </w:rPr>
              <w:t>3</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服务要求</w:t>
            </w:r>
          </w:p>
        </w:tc>
        <w:tc>
          <w:tcPr>
            <w:tcW w:w="1338" w:type="dxa"/>
            <w:vMerge w:val="restart"/>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服务工具要求</w:t>
            </w:r>
          </w:p>
          <w:p w:rsidR="00350F15" w:rsidRPr="00350F15" w:rsidRDefault="00350F15" w:rsidP="00350F15">
            <w:pPr>
              <w:spacing w:line="360" w:lineRule="auto"/>
              <w:jc w:val="center"/>
              <w:rPr>
                <w:rFonts w:ascii="宋体" w:eastAsia="宋体" w:hAnsi="宋体" w:cs="宋体"/>
                <w:szCs w:val="21"/>
              </w:rPr>
            </w:pP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★工具要求</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供应商提供设置服务器硬件、辅助操作系统安装等功能的辅助工具和管理软件。且随附软件应具有合法授权或版权</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Times New Roman"/>
                <w:szCs w:val="21"/>
              </w:rPr>
            </w:pPr>
            <w:r w:rsidRPr="00350F15">
              <w:rPr>
                <w:rFonts w:ascii="宋体" w:eastAsia="宋体" w:hAnsi="宋体" w:cs="Times New Roman" w:hint="eastAsia"/>
                <w:szCs w:val="21"/>
              </w:rPr>
              <w:t>13</w:t>
            </w:r>
            <w:r w:rsidRPr="00350F15">
              <w:rPr>
                <w:rFonts w:ascii="宋体" w:eastAsia="宋体" w:hAnsi="宋体" w:cs="Times New Roman"/>
                <w:szCs w:val="21"/>
              </w:rPr>
              <w:t>4</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服务要求</w:t>
            </w:r>
          </w:p>
        </w:tc>
        <w:tc>
          <w:tcPr>
            <w:tcW w:w="1338" w:type="dxa"/>
            <w:vMerge/>
            <w:vAlign w:val="center"/>
          </w:tcPr>
          <w:p w:rsidR="00350F15" w:rsidRPr="00350F15" w:rsidRDefault="00350F15" w:rsidP="00350F15">
            <w:pPr>
              <w:spacing w:line="360" w:lineRule="auto"/>
              <w:jc w:val="center"/>
              <w:rPr>
                <w:rFonts w:ascii="宋体" w:eastAsia="宋体" w:hAnsi="宋体" w:cs="宋体"/>
                <w:szCs w:val="21"/>
              </w:rPr>
            </w:pP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辅助工具</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支持如下功能</w:t>
            </w:r>
          </w:p>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a) 本地的数据备份和还原功能；</w:t>
            </w:r>
          </w:p>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b) 网络的数据备份和还原功能；</w:t>
            </w:r>
          </w:p>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c) 服务器操作系统的自动安装功能；</w:t>
            </w:r>
          </w:p>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d) 服务器所配硬件需要的驱动程序和系统补丁</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rPr>
            </w:pPr>
            <w:r w:rsidRPr="00350F15">
              <w:rPr>
                <w:rFonts w:ascii="宋体" w:eastAsia="宋体" w:hAnsi="宋体" w:cs="Times New Roman" w:hint="eastAsia"/>
                <w:szCs w:val="21"/>
              </w:rPr>
              <w:t>13</w:t>
            </w:r>
            <w:r w:rsidRPr="00350F15">
              <w:rPr>
                <w:rFonts w:ascii="宋体" w:eastAsia="宋体" w:hAnsi="宋体" w:cs="Times New Roman"/>
                <w:szCs w:val="21"/>
              </w:rPr>
              <w:t>5</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服务要求</w:t>
            </w:r>
          </w:p>
        </w:tc>
        <w:tc>
          <w:tcPr>
            <w:tcW w:w="1338" w:type="dxa"/>
            <w:vMerge/>
            <w:vAlign w:val="center"/>
          </w:tcPr>
          <w:p w:rsidR="00350F15" w:rsidRPr="00350F15" w:rsidRDefault="00350F15" w:rsidP="00350F15">
            <w:pPr>
              <w:spacing w:line="360" w:lineRule="auto"/>
              <w:jc w:val="center"/>
              <w:rPr>
                <w:rFonts w:ascii="宋体" w:eastAsia="宋体" w:hAnsi="宋体" w:cs="宋体"/>
                <w:szCs w:val="21"/>
              </w:rPr>
            </w:pP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★驱动安装升级指引</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供应商提供出厂安装的配件所需的驱动程序，形式包括但不限于驱动光盘、驱动下载链接等。其他配件应提供指引</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rPr>
            </w:pPr>
            <w:r w:rsidRPr="00350F15">
              <w:rPr>
                <w:rFonts w:ascii="宋体" w:eastAsia="宋体" w:hAnsi="宋体" w:cs="Times New Roman" w:hint="eastAsia"/>
                <w:szCs w:val="21"/>
              </w:rPr>
              <w:t>13</w:t>
            </w:r>
            <w:r w:rsidRPr="00350F15">
              <w:rPr>
                <w:rFonts w:ascii="宋体" w:eastAsia="宋体" w:hAnsi="宋体" w:cs="Times New Roman"/>
                <w:szCs w:val="21"/>
              </w:rPr>
              <w:t>6</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服务要求</w:t>
            </w:r>
          </w:p>
        </w:tc>
        <w:tc>
          <w:tcPr>
            <w:tcW w:w="1338" w:type="dxa"/>
            <w:vMerge/>
            <w:vAlign w:val="center"/>
          </w:tcPr>
          <w:p w:rsidR="00350F15" w:rsidRPr="00350F15" w:rsidRDefault="00350F15" w:rsidP="00350F15">
            <w:pPr>
              <w:spacing w:line="360" w:lineRule="auto"/>
              <w:jc w:val="center"/>
              <w:rPr>
                <w:rFonts w:ascii="宋体" w:eastAsia="宋体" w:hAnsi="宋体" w:cs="宋体"/>
                <w:szCs w:val="21"/>
              </w:rPr>
            </w:pP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随机附开盖工具</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随服务器打包提供开机</w:t>
            </w:r>
            <w:proofErr w:type="gramStart"/>
            <w:r w:rsidRPr="00350F15">
              <w:rPr>
                <w:rFonts w:ascii="宋体" w:eastAsia="宋体" w:hAnsi="宋体" w:cs="宋体" w:hint="eastAsia"/>
                <w:szCs w:val="21"/>
              </w:rPr>
              <w:t>箱工具</w:t>
            </w:r>
            <w:proofErr w:type="gramEnd"/>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rPr>
            </w:pPr>
            <w:r w:rsidRPr="00350F15">
              <w:rPr>
                <w:rFonts w:ascii="宋体" w:eastAsia="宋体" w:hAnsi="宋体" w:cs="Times New Roman" w:hint="eastAsia"/>
                <w:szCs w:val="21"/>
              </w:rPr>
              <w:t>13</w:t>
            </w:r>
            <w:r w:rsidRPr="00350F15">
              <w:rPr>
                <w:rFonts w:ascii="宋体" w:eastAsia="宋体" w:hAnsi="宋体" w:cs="Times New Roman"/>
                <w:szCs w:val="21"/>
              </w:rPr>
              <w:t>7</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服务要求</w:t>
            </w:r>
          </w:p>
        </w:tc>
        <w:tc>
          <w:tcPr>
            <w:tcW w:w="1338" w:type="dxa"/>
            <w:vMerge/>
            <w:vAlign w:val="center"/>
          </w:tcPr>
          <w:p w:rsidR="00350F15" w:rsidRPr="00350F15" w:rsidRDefault="00350F15" w:rsidP="00350F15">
            <w:pPr>
              <w:spacing w:line="360" w:lineRule="auto"/>
              <w:jc w:val="center"/>
              <w:rPr>
                <w:rFonts w:ascii="宋体" w:eastAsia="宋体" w:hAnsi="宋体" w:cs="宋体"/>
                <w:szCs w:val="21"/>
              </w:rPr>
            </w:pP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代码迁移工具</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供应商提供从其他</w:t>
            </w:r>
            <w:r w:rsidRPr="00350F15">
              <w:rPr>
                <w:rFonts w:ascii="宋体" w:eastAsia="宋体" w:hAnsi="宋体" w:cs="宋体"/>
                <w:szCs w:val="21"/>
              </w:rPr>
              <w:t xml:space="preserve">CPU </w:t>
            </w:r>
            <w:r w:rsidRPr="00350F15">
              <w:rPr>
                <w:rFonts w:ascii="宋体" w:eastAsia="宋体" w:hAnsi="宋体" w:cs="宋体" w:hint="eastAsia"/>
                <w:szCs w:val="21"/>
              </w:rPr>
              <w:t>架构到当前服务器</w:t>
            </w:r>
            <w:r w:rsidRPr="00350F15">
              <w:rPr>
                <w:rFonts w:ascii="宋体" w:eastAsia="宋体" w:hAnsi="宋体" w:cs="宋体"/>
                <w:szCs w:val="21"/>
              </w:rPr>
              <w:t xml:space="preserve">CPU </w:t>
            </w:r>
            <w:r w:rsidRPr="00350F15">
              <w:rPr>
                <w:rFonts w:ascii="宋体" w:eastAsia="宋体" w:hAnsi="宋体" w:cs="宋体" w:hint="eastAsia"/>
                <w:szCs w:val="21"/>
              </w:rPr>
              <w:t>架构的软件迁移工具产品，支持软件包迁移评估，对满足产品重构要求的软件包，能重构为当前服务器</w:t>
            </w:r>
            <w:r w:rsidRPr="00350F15">
              <w:rPr>
                <w:rFonts w:ascii="宋体" w:eastAsia="宋体" w:hAnsi="宋体" w:cs="宋体"/>
                <w:szCs w:val="21"/>
              </w:rPr>
              <w:t xml:space="preserve">CPU </w:t>
            </w:r>
            <w:r w:rsidRPr="00350F15">
              <w:rPr>
                <w:rFonts w:ascii="宋体" w:eastAsia="宋体" w:hAnsi="宋体" w:cs="宋体" w:hint="eastAsia"/>
                <w:szCs w:val="21"/>
              </w:rPr>
              <w:t>架构的软件包。提供源码迁移功能，检查分析</w:t>
            </w:r>
            <w:r w:rsidRPr="00350F15">
              <w:rPr>
                <w:rFonts w:ascii="宋体" w:eastAsia="宋体" w:hAnsi="宋体" w:cs="宋体"/>
                <w:szCs w:val="21"/>
              </w:rPr>
              <w:t xml:space="preserve"> C/C++/Fortran/Go/</w:t>
            </w:r>
            <w:r w:rsidRPr="00350F15">
              <w:rPr>
                <w:rFonts w:ascii="宋体" w:eastAsia="宋体" w:hAnsi="宋体" w:cs="宋体" w:hint="eastAsia"/>
                <w:szCs w:val="21"/>
              </w:rPr>
              <w:t>解释型语言</w:t>
            </w:r>
            <w:r w:rsidRPr="00350F15">
              <w:rPr>
                <w:rFonts w:ascii="宋体" w:eastAsia="宋体" w:hAnsi="宋体" w:cs="宋体"/>
                <w:szCs w:val="21"/>
              </w:rPr>
              <w:t>/</w:t>
            </w:r>
            <w:r w:rsidRPr="00350F15">
              <w:rPr>
                <w:rFonts w:ascii="宋体" w:eastAsia="宋体" w:hAnsi="宋体" w:cs="宋体" w:hint="eastAsia"/>
                <w:szCs w:val="21"/>
              </w:rPr>
              <w:t>汇编等源码文件，基于产品功能给出迁移指导</w:t>
            </w:r>
            <w:r w:rsidRPr="00350F15">
              <w:rPr>
                <w:rFonts w:ascii="宋体" w:eastAsia="宋体" w:hAnsi="宋体" w:cs="宋体" w:hint="eastAsia"/>
                <w:iCs/>
                <w:szCs w:val="21"/>
              </w:rPr>
              <w:t>（本项不适用）</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rPr>
            </w:pPr>
            <w:r w:rsidRPr="00350F15">
              <w:rPr>
                <w:rFonts w:ascii="宋体" w:eastAsia="宋体" w:hAnsi="宋体" w:cs="Times New Roman" w:hint="eastAsia"/>
                <w:szCs w:val="21"/>
              </w:rPr>
              <w:t>13</w:t>
            </w:r>
            <w:r w:rsidRPr="00350F15">
              <w:rPr>
                <w:rFonts w:ascii="宋体" w:eastAsia="宋体" w:hAnsi="宋体" w:cs="Times New Roman"/>
                <w:szCs w:val="21"/>
              </w:rPr>
              <w:t>8</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服务要求</w:t>
            </w:r>
          </w:p>
        </w:tc>
        <w:tc>
          <w:tcPr>
            <w:tcW w:w="1338" w:type="dxa"/>
            <w:vMerge/>
            <w:vAlign w:val="center"/>
          </w:tcPr>
          <w:p w:rsidR="00350F15" w:rsidRPr="00350F15" w:rsidRDefault="00350F15" w:rsidP="00350F15">
            <w:pPr>
              <w:spacing w:line="360" w:lineRule="auto"/>
              <w:jc w:val="center"/>
              <w:rPr>
                <w:rFonts w:ascii="宋体" w:eastAsia="宋体" w:hAnsi="宋体" w:cs="宋体"/>
                <w:szCs w:val="21"/>
              </w:rPr>
            </w:pP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性能分析工具</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供应商提供支持当前服务器</w:t>
            </w:r>
            <w:r w:rsidRPr="00350F15">
              <w:rPr>
                <w:rFonts w:ascii="宋体" w:eastAsia="宋体" w:hAnsi="宋体" w:cs="宋体"/>
                <w:szCs w:val="21"/>
              </w:rPr>
              <w:t xml:space="preserve">CPU </w:t>
            </w:r>
            <w:r w:rsidRPr="00350F15">
              <w:rPr>
                <w:rFonts w:ascii="宋体" w:eastAsia="宋体" w:hAnsi="宋体" w:cs="宋体" w:hint="eastAsia"/>
                <w:szCs w:val="21"/>
              </w:rPr>
              <w:t>架构的性能分析工具产品，支持系统性能分析、</w:t>
            </w:r>
            <w:r w:rsidRPr="00350F15">
              <w:rPr>
                <w:rFonts w:ascii="宋体" w:eastAsia="宋体" w:hAnsi="宋体" w:cs="宋体"/>
                <w:szCs w:val="21"/>
              </w:rPr>
              <w:t xml:space="preserve">Java </w:t>
            </w:r>
            <w:r w:rsidRPr="00350F15">
              <w:rPr>
                <w:rFonts w:ascii="宋体" w:eastAsia="宋体" w:hAnsi="宋体" w:cs="宋体" w:hint="eastAsia"/>
                <w:szCs w:val="21"/>
              </w:rPr>
              <w:t>性能分析和系统诊断，可分析系统或应用在</w:t>
            </w:r>
            <w:r w:rsidRPr="00350F15">
              <w:rPr>
                <w:rFonts w:ascii="宋体" w:eastAsia="宋体" w:hAnsi="宋体" w:cs="宋体"/>
                <w:szCs w:val="21"/>
              </w:rPr>
              <w:t xml:space="preserve"> CPU</w:t>
            </w:r>
            <w:r w:rsidRPr="00350F15">
              <w:rPr>
                <w:rFonts w:ascii="宋体" w:eastAsia="宋体" w:hAnsi="宋体" w:cs="宋体" w:hint="eastAsia"/>
                <w:szCs w:val="21"/>
              </w:rPr>
              <w:t>、内存、</w:t>
            </w:r>
            <w:r w:rsidRPr="00350F15">
              <w:rPr>
                <w:rFonts w:ascii="宋体" w:eastAsia="宋体" w:hAnsi="宋体" w:cs="宋体"/>
                <w:szCs w:val="21"/>
              </w:rPr>
              <w:t xml:space="preserve"> IO</w:t>
            </w:r>
            <w:r w:rsidRPr="00350F15">
              <w:rPr>
                <w:rFonts w:ascii="宋体" w:eastAsia="宋体" w:hAnsi="宋体" w:cs="宋体" w:hint="eastAsia"/>
                <w:szCs w:val="21"/>
              </w:rPr>
              <w:t>、网络等方面的性能，并给出优化建议</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rPr>
            </w:pPr>
            <w:r w:rsidRPr="00350F15">
              <w:rPr>
                <w:rFonts w:ascii="宋体" w:eastAsia="宋体" w:hAnsi="宋体" w:cs="Times New Roman" w:hint="eastAsia"/>
                <w:szCs w:val="21"/>
              </w:rPr>
              <w:t>1</w:t>
            </w:r>
            <w:r w:rsidRPr="00350F15">
              <w:rPr>
                <w:rFonts w:ascii="宋体" w:eastAsia="宋体" w:hAnsi="宋体" w:cs="Times New Roman"/>
                <w:szCs w:val="21"/>
              </w:rPr>
              <w:t>39</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服务要求</w:t>
            </w:r>
          </w:p>
        </w:tc>
        <w:tc>
          <w:tcPr>
            <w:tcW w:w="1338" w:type="dxa"/>
            <w:vMerge/>
            <w:vAlign w:val="center"/>
          </w:tcPr>
          <w:p w:rsidR="00350F15" w:rsidRPr="00350F15" w:rsidRDefault="00350F15" w:rsidP="00350F15">
            <w:pPr>
              <w:spacing w:line="360" w:lineRule="auto"/>
              <w:jc w:val="center"/>
              <w:rPr>
                <w:rFonts w:ascii="宋体" w:eastAsia="宋体" w:hAnsi="宋体" w:cs="宋体"/>
                <w:szCs w:val="21"/>
              </w:rPr>
            </w:pP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跨架构平台应用兼容</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跨</w:t>
            </w:r>
            <w:r w:rsidRPr="00350F15">
              <w:rPr>
                <w:rFonts w:ascii="宋体" w:eastAsia="宋体" w:hAnsi="宋体" w:cs="宋体"/>
                <w:szCs w:val="21"/>
              </w:rPr>
              <w:t xml:space="preserve">CPU </w:t>
            </w:r>
            <w:r w:rsidRPr="00350F15">
              <w:rPr>
                <w:rFonts w:ascii="宋体" w:eastAsia="宋体" w:hAnsi="宋体" w:cs="宋体" w:hint="eastAsia"/>
                <w:szCs w:val="21"/>
              </w:rPr>
              <w:t>架构平台应用兼容工具，可兼容一种或者一种以上不同架构平台的应用</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rPr>
            </w:pPr>
            <w:r w:rsidRPr="00350F15">
              <w:rPr>
                <w:rFonts w:ascii="宋体" w:eastAsia="宋体" w:hAnsi="宋体" w:cs="Times New Roman" w:hint="eastAsia"/>
                <w:szCs w:val="21"/>
              </w:rPr>
              <w:lastRenderedPageBreak/>
              <w:t>1</w:t>
            </w:r>
            <w:r w:rsidRPr="00350F15">
              <w:rPr>
                <w:rFonts w:ascii="宋体" w:eastAsia="宋体" w:hAnsi="宋体" w:cs="Times New Roman"/>
                <w:szCs w:val="21"/>
              </w:rPr>
              <w:t>40</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服务要求</w:t>
            </w:r>
          </w:p>
        </w:tc>
        <w:tc>
          <w:tcPr>
            <w:tcW w:w="1338" w:type="dxa"/>
            <w:vMerge/>
            <w:vAlign w:val="center"/>
          </w:tcPr>
          <w:p w:rsidR="00350F15" w:rsidRPr="00350F15" w:rsidRDefault="00350F15" w:rsidP="00350F15">
            <w:pPr>
              <w:spacing w:line="360" w:lineRule="auto"/>
              <w:jc w:val="center"/>
              <w:rPr>
                <w:rFonts w:ascii="宋体" w:eastAsia="宋体" w:hAnsi="宋体" w:cs="宋体"/>
                <w:szCs w:val="21"/>
              </w:rPr>
            </w:pP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★管理软件</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具备资源管理、系统管理、性能监控、健康监控、基于网络控制、报警设置功能</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rPr>
            </w:pPr>
            <w:r w:rsidRPr="00350F15">
              <w:rPr>
                <w:rFonts w:ascii="宋体" w:eastAsia="宋体" w:hAnsi="宋体" w:cs="Times New Roman" w:hint="eastAsia"/>
                <w:szCs w:val="21"/>
              </w:rPr>
              <w:t>1</w:t>
            </w:r>
            <w:r w:rsidRPr="00350F15">
              <w:rPr>
                <w:rFonts w:ascii="宋体" w:eastAsia="宋体" w:hAnsi="宋体" w:cs="Times New Roman"/>
                <w:szCs w:val="21"/>
              </w:rPr>
              <w:t>41</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服务要求</w:t>
            </w:r>
          </w:p>
        </w:tc>
        <w:tc>
          <w:tcPr>
            <w:tcW w:w="1338" w:type="dxa"/>
            <w:vMerge w:val="restart"/>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增值服务</w:t>
            </w: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厂家升级产品软件与扩容服务</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供应商提供原厂级的部件/软件产品升级和扩容能力</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rPr>
            </w:pPr>
            <w:r w:rsidRPr="00350F15">
              <w:rPr>
                <w:rFonts w:ascii="宋体" w:eastAsia="宋体" w:hAnsi="宋体" w:cs="Times New Roman" w:hint="eastAsia"/>
                <w:szCs w:val="21"/>
              </w:rPr>
              <w:t>14</w:t>
            </w:r>
            <w:r w:rsidRPr="00350F15">
              <w:rPr>
                <w:rFonts w:ascii="宋体" w:eastAsia="宋体" w:hAnsi="宋体" w:cs="Times New Roman"/>
                <w:szCs w:val="21"/>
              </w:rPr>
              <w:t>2</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服务要求</w:t>
            </w:r>
          </w:p>
        </w:tc>
        <w:tc>
          <w:tcPr>
            <w:tcW w:w="1338" w:type="dxa"/>
            <w:vMerge/>
            <w:vAlign w:val="center"/>
          </w:tcPr>
          <w:p w:rsidR="00350F15" w:rsidRPr="00350F15" w:rsidRDefault="00350F15" w:rsidP="00350F15">
            <w:pPr>
              <w:spacing w:line="360" w:lineRule="auto"/>
              <w:jc w:val="center"/>
              <w:rPr>
                <w:rFonts w:ascii="宋体" w:eastAsia="宋体" w:hAnsi="宋体" w:cs="宋体"/>
                <w:szCs w:val="21"/>
              </w:rPr>
            </w:pP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服务保障升级</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供应商有偿提供远程技术支持、软件授权服务、备件更换服务、现场支承服务</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rPr>
            </w:pPr>
            <w:r w:rsidRPr="00350F15">
              <w:rPr>
                <w:rFonts w:ascii="宋体" w:eastAsia="宋体" w:hAnsi="宋体" w:cs="Times New Roman" w:hint="eastAsia"/>
                <w:szCs w:val="21"/>
              </w:rPr>
              <w:t>14</w:t>
            </w:r>
            <w:r w:rsidRPr="00350F15">
              <w:rPr>
                <w:rFonts w:ascii="宋体" w:eastAsia="宋体" w:hAnsi="宋体" w:cs="Times New Roman"/>
                <w:szCs w:val="21"/>
              </w:rPr>
              <w:t>3</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服务要求</w:t>
            </w:r>
          </w:p>
        </w:tc>
        <w:tc>
          <w:tcPr>
            <w:tcW w:w="1338" w:type="dxa"/>
            <w:vMerge/>
            <w:vAlign w:val="center"/>
          </w:tcPr>
          <w:p w:rsidR="00350F15" w:rsidRPr="00350F15" w:rsidRDefault="00350F15" w:rsidP="00350F15">
            <w:pPr>
              <w:spacing w:line="360" w:lineRule="auto"/>
              <w:jc w:val="center"/>
              <w:rPr>
                <w:rFonts w:ascii="宋体" w:eastAsia="宋体" w:hAnsi="宋体" w:cs="宋体"/>
                <w:szCs w:val="21"/>
              </w:rPr>
            </w:pP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提供上门服务</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供应商具备提供上门服务的能力</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rPr>
            </w:pPr>
            <w:r w:rsidRPr="00350F15">
              <w:rPr>
                <w:rFonts w:ascii="宋体" w:eastAsia="宋体" w:hAnsi="宋体" w:cs="Times New Roman" w:hint="eastAsia"/>
                <w:szCs w:val="21"/>
              </w:rPr>
              <w:t>14</w:t>
            </w:r>
            <w:r w:rsidRPr="00350F15">
              <w:rPr>
                <w:rFonts w:ascii="宋体" w:eastAsia="宋体" w:hAnsi="宋体" w:cs="Times New Roman"/>
                <w:szCs w:val="21"/>
              </w:rPr>
              <w:t>4</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服务要求</w:t>
            </w:r>
          </w:p>
        </w:tc>
        <w:tc>
          <w:tcPr>
            <w:tcW w:w="1338" w:type="dxa"/>
            <w:vMerge/>
            <w:vAlign w:val="center"/>
          </w:tcPr>
          <w:p w:rsidR="00350F15" w:rsidRPr="00350F15" w:rsidRDefault="00350F15" w:rsidP="00350F15">
            <w:pPr>
              <w:spacing w:line="360" w:lineRule="auto"/>
              <w:jc w:val="center"/>
              <w:rPr>
                <w:rFonts w:ascii="宋体" w:eastAsia="宋体" w:hAnsi="宋体" w:cs="宋体"/>
                <w:szCs w:val="21"/>
              </w:rPr>
            </w:pP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业务场景性能优化服务及整体架构升级服务</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供应商提供针对特定业务场景性能优化服务及整体架构升级服务</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rPr>
            </w:pPr>
            <w:r w:rsidRPr="00350F15">
              <w:rPr>
                <w:rFonts w:ascii="宋体" w:eastAsia="宋体" w:hAnsi="宋体" w:cs="Times New Roman" w:hint="eastAsia"/>
                <w:szCs w:val="21"/>
              </w:rPr>
              <w:t>14</w:t>
            </w:r>
            <w:r w:rsidRPr="00350F15">
              <w:rPr>
                <w:rFonts w:ascii="宋体" w:eastAsia="宋体" w:hAnsi="宋体" w:cs="Times New Roman"/>
                <w:szCs w:val="21"/>
              </w:rPr>
              <w:t>5</w:t>
            </w:r>
          </w:p>
        </w:tc>
        <w:tc>
          <w:tcPr>
            <w:tcW w:w="851" w:type="dxa"/>
            <w:vAlign w:val="center"/>
          </w:tcPr>
          <w:p w:rsidR="00350F15" w:rsidRPr="00350F15" w:rsidRDefault="00350F15" w:rsidP="00350F15">
            <w:pPr>
              <w:spacing w:line="360" w:lineRule="auto"/>
              <w:rPr>
                <w:rFonts w:ascii="宋体" w:eastAsia="宋体" w:hAnsi="宋体" w:cs="宋体"/>
                <w:szCs w:val="21"/>
              </w:rPr>
            </w:pPr>
            <w:proofErr w:type="gramStart"/>
            <w:r w:rsidRPr="00350F15">
              <w:rPr>
                <w:rFonts w:ascii="宋体" w:eastAsia="宋体" w:hAnsi="宋体" w:cs="宋体" w:hint="eastAsia"/>
                <w:szCs w:val="21"/>
              </w:rPr>
              <w:t>供保要求</w:t>
            </w:r>
            <w:proofErr w:type="gramEnd"/>
          </w:p>
        </w:tc>
        <w:tc>
          <w:tcPr>
            <w:tcW w:w="1338" w:type="dxa"/>
            <w:vMerge w:val="restart"/>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供应链质量</w:t>
            </w: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抗干扰性</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当产品部件出现供应风险时，应通知客户并提供风险应对方案确保产品的服务保障，必要时应停止相关受影响产品的销售</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Cs w:val="21"/>
              </w:rPr>
            </w:pPr>
            <w:r w:rsidRPr="00350F15">
              <w:rPr>
                <w:rFonts w:ascii="宋体" w:eastAsia="宋体" w:hAnsi="宋体" w:cs="Times New Roman" w:hint="eastAsia"/>
                <w:szCs w:val="21"/>
              </w:rPr>
              <w:t>14</w:t>
            </w:r>
            <w:r w:rsidRPr="00350F15">
              <w:rPr>
                <w:rFonts w:ascii="宋体" w:eastAsia="宋体" w:hAnsi="宋体" w:cs="Times New Roman"/>
                <w:szCs w:val="21"/>
              </w:rPr>
              <w:t>6</w:t>
            </w:r>
          </w:p>
        </w:tc>
        <w:tc>
          <w:tcPr>
            <w:tcW w:w="851" w:type="dxa"/>
            <w:vAlign w:val="center"/>
          </w:tcPr>
          <w:p w:rsidR="00350F15" w:rsidRPr="00350F15" w:rsidRDefault="00350F15" w:rsidP="00350F15">
            <w:pPr>
              <w:spacing w:line="360" w:lineRule="auto"/>
              <w:rPr>
                <w:rFonts w:ascii="宋体" w:eastAsia="宋体" w:hAnsi="宋体" w:cs="宋体"/>
                <w:szCs w:val="21"/>
              </w:rPr>
            </w:pPr>
            <w:proofErr w:type="gramStart"/>
            <w:r w:rsidRPr="00350F15">
              <w:rPr>
                <w:rFonts w:ascii="宋体" w:eastAsia="宋体" w:hAnsi="宋体" w:cs="宋体" w:hint="eastAsia"/>
                <w:szCs w:val="21"/>
              </w:rPr>
              <w:t>供保要求</w:t>
            </w:r>
            <w:proofErr w:type="gramEnd"/>
          </w:p>
        </w:tc>
        <w:tc>
          <w:tcPr>
            <w:tcW w:w="1338" w:type="dxa"/>
            <w:vMerge/>
            <w:vAlign w:val="center"/>
          </w:tcPr>
          <w:p w:rsidR="00350F15" w:rsidRPr="00350F15" w:rsidRDefault="00350F15" w:rsidP="00350F15">
            <w:pPr>
              <w:spacing w:line="360" w:lineRule="auto"/>
              <w:jc w:val="center"/>
              <w:rPr>
                <w:rFonts w:ascii="宋体" w:eastAsia="宋体" w:hAnsi="宋体" w:cs="宋体"/>
                <w:szCs w:val="21"/>
              </w:rPr>
            </w:pP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供应能力证明</w:t>
            </w:r>
          </w:p>
        </w:tc>
        <w:tc>
          <w:tcPr>
            <w:tcW w:w="453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供应商提供供应</w:t>
            </w:r>
            <w:proofErr w:type="gramStart"/>
            <w:r w:rsidRPr="00350F15">
              <w:rPr>
                <w:rFonts w:ascii="宋体" w:eastAsia="宋体" w:hAnsi="宋体" w:cs="宋体" w:hint="eastAsia"/>
                <w:szCs w:val="21"/>
              </w:rPr>
              <w:t>链稳定</w:t>
            </w:r>
            <w:proofErr w:type="gramEnd"/>
            <w:r w:rsidRPr="00350F15">
              <w:rPr>
                <w:rFonts w:ascii="宋体" w:eastAsia="宋体" w:hAnsi="宋体" w:cs="宋体" w:hint="eastAsia"/>
                <w:szCs w:val="21"/>
              </w:rPr>
              <w:t>承诺书，确保产品的部件在产品服务周期内稳定供货</w:t>
            </w:r>
          </w:p>
        </w:tc>
        <w:tc>
          <w:tcPr>
            <w:tcW w:w="850" w:type="dxa"/>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否</w:t>
            </w:r>
          </w:p>
        </w:tc>
      </w:tr>
    </w:tbl>
    <w:p w:rsidR="00350F15" w:rsidRPr="00350F15" w:rsidRDefault="00350F15" w:rsidP="00350F15">
      <w:pPr>
        <w:keepNext/>
        <w:keepLines/>
        <w:adjustRightInd w:val="0"/>
        <w:spacing w:before="280" w:after="290" w:line="376" w:lineRule="atLeast"/>
        <w:textAlignment w:val="baseline"/>
        <w:outlineLvl w:val="3"/>
        <w:rPr>
          <w:rFonts w:ascii="Times New Roman" w:eastAsia="宋体" w:hAnsi="宋体" w:cs="宋体"/>
          <w:kern w:val="0"/>
          <w:sz w:val="24"/>
          <w:szCs w:val="20"/>
        </w:rPr>
      </w:pPr>
      <w:r w:rsidRPr="00350F15">
        <w:rPr>
          <w:rFonts w:ascii="Times New Roman" w:eastAsia="宋体" w:hAnsi="宋体" w:cs="宋体"/>
          <w:kern w:val="0"/>
          <w:sz w:val="24"/>
          <w:szCs w:val="20"/>
        </w:rPr>
        <w:t>2.</w:t>
      </w:r>
      <w:r w:rsidRPr="00350F15">
        <w:rPr>
          <w:rFonts w:ascii="Times New Roman" w:eastAsia="宋体" w:hAnsi="宋体" w:cs="宋体" w:hint="eastAsia"/>
          <w:kern w:val="0"/>
          <w:sz w:val="24"/>
          <w:szCs w:val="20"/>
        </w:rPr>
        <w:t>备份服务器</w:t>
      </w:r>
    </w:p>
    <w:tbl>
      <w:tblPr>
        <w:tblpPr w:leftFromText="180" w:rightFromText="180" w:vertAnchor="text" w:horzAnchor="margin" w:tblpXSpec="center" w:tblpY="286"/>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2"/>
        <w:gridCol w:w="851"/>
        <w:gridCol w:w="567"/>
        <w:gridCol w:w="1564"/>
        <w:gridCol w:w="5240"/>
        <w:gridCol w:w="1276"/>
      </w:tblGrid>
      <w:tr w:rsidR="00350F15" w:rsidRPr="00350F15" w:rsidTr="00350F15">
        <w:trPr>
          <w:trHeight w:val="90"/>
        </w:trPr>
        <w:tc>
          <w:tcPr>
            <w:tcW w:w="562" w:type="dxa"/>
            <w:shd w:val="clear" w:color="auto" w:fill="BEBEBE"/>
            <w:vAlign w:val="center"/>
          </w:tcPr>
          <w:p w:rsidR="00350F15" w:rsidRPr="00350F15" w:rsidRDefault="00350F15" w:rsidP="00350F15">
            <w:pPr>
              <w:spacing w:line="360" w:lineRule="auto"/>
              <w:rPr>
                <w:rFonts w:ascii="宋体" w:eastAsia="宋体" w:hAnsi="宋体" w:cs="宋体"/>
                <w:b/>
                <w:sz w:val="18"/>
                <w:szCs w:val="18"/>
              </w:rPr>
            </w:pPr>
            <w:r w:rsidRPr="00350F15">
              <w:rPr>
                <w:rFonts w:ascii="宋体" w:eastAsia="宋体" w:hAnsi="宋体" w:cs="宋体" w:hint="eastAsia"/>
                <w:b/>
                <w:sz w:val="18"/>
                <w:szCs w:val="18"/>
              </w:rPr>
              <w:t>序</w:t>
            </w:r>
          </w:p>
          <w:p w:rsidR="00350F15" w:rsidRPr="00350F15" w:rsidRDefault="00350F15" w:rsidP="00350F15">
            <w:pPr>
              <w:spacing w:line="360" w:lineRule="auto"/>
              <w:rPr>
                <w:rFonts w:ascii="宋体" w:eastAsia="宋体" w:hAnsi="宋体" w:cs="宋体"/>
                <w:b/>
                <w:sz w:val="18"/>
                <w:szCs w:val="18"/>
              </w:rPr>
            </w:pPr>
            <w:r w:rsidRPr="00350F15">
              <w:rPr>
                <w:rFonts w:ascii="宋体" w:eastAsia="宋体" w:hAnsi="宋体" w:cs="宋体" w:hint="eastAsia"/>
                <w:b/>
                <w:sz w:val="18"/>
                <w:szCs w:val="18"/>
              </w:rPr>
              <w:t>号</w:t>
            </w:r>
          </w:p>
        </w:tc>
        <w:tc>
          <w:tcPr>
            <w:tcW w:w="851" w:type="dxa"/>
            <w:shd w:val="clear" w:color="auto" w:fill="BEBEBE"/>
            <w:vAlign w:val="center"/>
          </w:tcPr>
          <w:p w:rsidR="00350F15" w:rsidRPr="00350F15" w:rsidRDefault="00350F15" w:rsidP="00350F15">
            <w:pPr>
              <w:spacing w:line="360" w:lineRule="auto"/>
              <w:jc w:val="center"/>
              <w:rPr>
                <w:rFonts w:ascii="宋体" w:eastAsia="宋体" w:hAnsi="宋体" w:cs="宋体"/>
                <w:b/>
                <w:sz w:val="18"/>
                <w:szCs w:val="18"/>
              </w:rPr>
            </w:pPr>
            <w:r w:rsidRPr="00350F15">
              <w:rPr>
                <w:rFonts w:ascii="宋体" w:eastAsia="宋体" w:hAnsi="宋体" w:cs="宋体" w:hint="eastAsia"/>
                <w:b/>
                <w:sz w:val="18"/>
                <w:szCs w:val="18"/>
              </w:rPr>
              <w:t>指标分类</w:t>
            </w:r>
          </w:p>
        </w:tc>
        <w:tc>
          <w:tcPr>
            <w:tcW w:w="567" w:type="dxa"/>
            <w:shd w:val="clear" w:color="auto" w:fill="BEBEBE"/>
            <w:vAlign w:val="center"/>
          </w:tcPr>
          <w:p w:rsidR="00350F15" w:rsidRPr="00350F15" w:rsidRDefault="00350F15" w:rsidP="00350F15">
            <w:pPr>
              <w:spacing w:line="360" w:lineRule="auto"/>
              <w:jc w:val="center"/>
              <w:rPr>
                <w:rFonts w:ascii="宋体" w:eastAsia="宋体" w:hAnsi="宋体" w:cs="宋体"/>
                <w:b/>
                <w:sz w:val="18"/>
                <w:szCs w:val="18"/>
              </w:rPr>
            </w:pPr>
            <w:r w:rsidRPr="00350F15">
              <w:rPr>
                <w:rFonts w:ascii="宋体" w:eastAsia="宋体" w:hAnsi="宋体" w:cs="宋体" w:hint="eastAsia"/>
                <w:b/>
                <w:sz w:val="18"/>
                <w:szCs w:val="18"/>
              </w:rPr>
              <w:t>一级</w:t>
            </w:r>
          </w:p>
          <w:p w:rsidR="00350F15" w:rsidRPr="00350F15" w:rsidRDefault="00350F15" w:rsidP="00350F15">
            <w:pPr>
              <w:spacing w:line="360" w:lineRule="auto"/>
              <w:jc w:val="center"/>
              <w:rPr>
                <w:rFonts w:ascii="宋体" w:eastAsia="宋体" w:hAnsi="宋体" w:cs="宋体"/>
                <w:b/>
                <w:sz w:val="18"/>
                <w:szCs w:val="18"/>
              </w:rPr>
            </w:pPr>
            <w:r w:rsidRPr="00350F15">
              <w:rPr>
                <w:rFonts w:ascii="宋体" w:eastAsia="宋体" w:hAnsi="宋体" w:cs="宋体" w:hint="eastAsia"/>
                <w:b/>
                <w:sz w:val="18"/>
                <w:szCs w:val="18"/>
              </w:rPr>
              <w:t>指标</w:t>
            </w:r>
          </w:p>
        </w:tc>
        <w:tc>
          <w:tcPr>
            <w:tcW w:w="1564" w:type="dxa"/>
            <w:shd w:val="clear" w:color="auto" w:fill="BEBEBE"/>
            <w:vAlign w:val="center"/>
          </w:tcPr>
          <w:p w:rsidR="00350F15" w:rsidRPr="00350F15" w:rsidRDefault="00350F15" w:rsidP="00350F15">
            <w:pPr>
              <w:spacing w:line="360" w:lineRule="auto"/>
              <w:jc w:val="center"/>
              <w:rPr>
                <w:rFonts w:ascii="宋体" w:eastAsia="宋体" w:hAnsi="宋体" w:cs="宋体"/>
                <w:b/>
                <w:sz w:val="18"/>
                <w:szCs w:val="18"/>
              </w:rPr>
            </w:pPr>
            <w:r w:rsidRPr="00350F15">
              <w:rPr>
                <w:rFonts w:ascii="宋体" w:eastAsia="宋体" w:hAnsi="宋体" w:cs="宋体" w:hint="eastAsia"/>
                <w:b/>
                <w:sz w:val="18"/>
                <w:szCs w:val="18"/>
              </w:rPr>
              <w:t>二级指标</w:t>
            </w:r>
          </w:p>
        </w:tc>
        <w:tc>
          <w:tcPr>
            <w:tcW w:w="5240" w:type="dxa"/>
            <w:shd w:val="clear" w:color="auto" w:fill="BEBEBE"/>
            <w:vAlign w:val="center"/>
          </w:tcPr>
          <w:p w:rsidR="00350F15" w:rsidRPr="00350F15" w:rsidRDefault="00350F15" w:rsidP="00350F15">
            <w:pPr>
              <w:spacing w:line="360" w:lineRule="auto"/>
              <w:jc w:val="center"/>
              <w:rPr>
                <w:rFonts w:ascii="宋体" w:eastAsia="宋体" w:hAnsi="宋体" w:cs="宋体"/>
                <w:b/>
                <w:sz w:val="18"/>
                <w:szCs w:val="18"/>
              </w:rPr>
            </w:pPr>
            <w:r w:rsidRPr="00350F15">
              <w:rPr>
                <w:rFonts w:ascii="宋体" w:eastAsia="宋体" w:hAnsi="宋体" w:cs="宋体" w:hint="eastAsia"/>
                <w:b/>
                <w:sz w:val="18"/>
                <w:szCs w:val="18"/>
              </w:rPr>
              <w:t>指标要求</w:t>
            </w:r>
          </w:p>
        </w:tc>
        <w:tc>
          <w:tcPr>
            <w:tcW w:w="1276" w:type="dxa"/>
            <w:shd w:val="clear" w:color="auto" w:fill="BEBEBE"/>
            <w:vAlign w:val="center"/>
          </w:tcPr>
          <w:p w:rsidR="00350F15" w:rsidRPr="00350F15" w:rsidRDefault="00350F15" w:rsidP="00350F15">
            <w:pPr>
              <w:tabs>
                <w:tab w:val="left" w:pos="1958"/>
              </w:tabs>
              <w:spacing w:line="360" w:lineRule="auto"/>
              <w:jc w:val="center"/>
              <w:rPr>
                <w:rFonts w:ascii="宋体" w:eastAsia="宋体" w:hAnsi="宋体" w:cs="宋体"/>
                <w:b/>
                <w:sz w:val="18"/>
                <w:szCs w:val="18"/>
              </w:rPr>
            </w:pPr>
            <w:r w:rsidRPr="00350F15">
              <w:rPr>
                <w:rFonts w:ascii="宋体" w:eastAsia="宋体" w:hAnsi="宋体" w:cs="宋体" w:hint="eastAsia"/>
                <w:b/>
                <w:sz w:val="18"/>
                <w:szCs w:val="18"/>
              </w:rPr>
              <w:t>证明材料要求</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w:t>
            </w:r>
          </w:p>
        </w:tc>
        <w:tc>
          <w:tcPr>
            <w:tcW w:w="851" w:type="dxa"/>
            <w:vMerge w:val="restart"/>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CPU规格</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★CPU信息</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投标人提供CPU信息，包含CPU 型号、物理核心数、主频、末级缓存容量、线程数、热设计功耗及支持内存的最高速率、通道数</w:t>
            </w:r>
            <w:proofErr w:type="gramStart"/>
            <w:r w:rsidRPr="00350F15">
              <w:rPr>
                <w:rFonts w:ascii="宋体" w:eastAsia="宋体" w:hAnsi="宋体" w:cs="宋体" w:hint="eastAsia"/>
                <w:szCs w:val="21"/>
              </w:rPr>
              <w:t>和位宽</w:t>
            </w:r>
            <w:proofErr w:type="gramEnd"/>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90"/>
        </w:trPr>
        <w:tc>
          <w:tcPr>
            <w:tcW w:w="562" w:type="dxa"/>
            <w:vAlign w:val="center"/>
          </w:tcPr>
          <w:p w:rsidR="00350F15" w:rsidRPr="00350F15" w:rsidRDefault="00350F15" w:rsidP="00350F15">
            <w:pPr>
              <w:spacing w:line="360" w:lineRule="auto"/>
              <w:jc w:val="center"/>
              <w:textAlignment w:val="center"/>
              <w:rPr>
                <w:rFonts w:ascii="宋体" w:eastAsia="宋体" w:hAnsi="宋体" w:cs="Times New Roman"/>
                <w:sz w:val="18"/>
                <w:szCs w:val="18"/>
              </w:rPr>
            </w:pPr>
            <w:r w:rsidRPr="00350F15">
              <w:rPr>
                <w:rFonts w:ascii="宋体" w:eastAsia="宋体" w:hAnsi="宋体" w:cs="Times New Roman" w:hint="eastAsia"/>
                <w:szCs w:val="21"/>
              </w:rPr>
              <w:t>2</w:t>
            </w:r>
          </w:p>
        </w:tc>
        <w:tc>
          <w:tcPr>
            <w:tcW w:w="851" w:type="dxa"/>
            <w:vMerge/>
            <w:vAlign w:val="center"/>
          </w:tcPr>
          <w:p w:rsidR="00350F15" w:rsidRPr="00350F15" w:rsidRDefault="00350F15" w:rsidP="00350F15">
            <w:pPr>
              <w:spacing w:line="360" w:lineRule="auto"/>
              <w:rPr>
                <w:rFonts w:ascii="宋体" w:eastAsia="宋体" w:hAnsi="宋体" w:cs="宋体"/>
                <w:sz w:val="18"/>
                <w:szCs w:val="18"/>
              </w:rPr>
            </w:pP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★C</w:t>
            </w:r>
            <w:r w:rsidRPr="00350F15">
              <w:rPr>
                <w:rFonts w:ascii="宋体" w:eastAsia="宋体" w:hAnsi="宋体" w:cs="宋体"/>
                <w:szCs w:val="21"/>
              </w:rPr>
              <w:t>PU</w:t>
            </w:r>
            <w:r w:rsidRPr="00350F15">
              <w:rPr>
                <w:rFonts w:ascii="宋体" w:eastAsia="宋体" w:hAnsi="宋体" w:cs="宋体" w:hint="eastAsia"/>
                <w:szCs w:val="21"/>
              </w:rPr>
              <w:t>数量</w:t>
            </w:r>
          </w:p>
        </w:tc>
        <w:tc>
          <w:tcPr>
            <w:tcW w:w="5240" w:type="dxa"/>
            <w:vAlign w:val="center"/>
          </w:tcPr>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 w:val="18"/>
                <w:szCs w:val="18"/>
              </w:rPr>
              <w:t>实配</w:t>
            </w:r>
            <w:proofErr w:type="gramEnd"/>
            <w:r w:rsidRPr="00350F15">
              <w:rPr>
                <w:rFonts w:ascii="宋体" w:eastAsia="宋体" w:hAnsi="宋体" w:cs="宋体" w:hint="eastAsia"/>
                <w:sz w:val="18"/>
                <w:szCs w:val="18"/>
              </w:rPr>
              <w:t>≥2颗</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否</w:t>
            </w:r>
          </w:p>
        </w:tc>
      </w:tr>
      <w:tr w:rsidR="00350F15" w:rsidRPr="00350F15" w:rsidTr="00350F15">
        <w:trPr>
          <w:trHeight w:val="46"/>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主板规格</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★主板支持的CPU和内存情况</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供应商给出主板支持的CPU和内存的型号数量</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lastRenderedPageBreak/>
              <w:t>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★主板内存</w:t>
            </w:r>
            <w:proofErr w:type="gramStart"/>
            <w:r w:rsidRPr="00350F15">
              <w:rPr>
                <w:rFonts w:ascii="宋体" w:eastAsia="宋体" w:hAnsi="宋体" w:cs="宋体" w:hint="eastAsia"/>
                <w:szCs w:val="21"/>
              </w:rPr>
              <w:t>槽数量</w:t>
            </w:r>
            <w:proofErr w:type="gramEnd"/>
          </w:p>
        </w:tc>
        <w:tc>
          <w:tcPr>
            <w:tcW w:w="5240" w:type="dxa"/>
            <w:vAlign w:val="center"/>
          </w:tcPr>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 w:val="18"/>
                <w:szCs w:val="18"/>
              </w:rPr>
              <w:t>非板载</w:t>
            </w:r>
            <w:proofErr w:type="gramEnd"/>
            <w:r w:rsidRPr="00350F15">
              <w:rPr>
                <w:rFonts w:ascii="宋体" w:eastAsia="宋体" w:hAnsi="宋体" w:cs="宋体" w:hint="eastAsia"/>
                <w:sz w:val="18"/>
                <w:szCs w:val="18"/>
              </w:rPr>
              <w:t>内存的可扩展插槽数量应不少于8个</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5</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★主板存储接口</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至少支持SATA、SAS、M.2、U.2等存储接口中的1种</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6</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★PCIe插槽接口</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符合PCIe3.0或以上的高速串行计算机扩展总线标准，PCIe的接口速率</w:t>
            </w:r>
            <w:proofErr w:type="gramStart"/>
            <w:r w:rsidRPr="00350F15">
              <w:rPr>
                <w:rFonts w:ascii="宋体" w:eastAsia="宋体" w:hAnsi="宋体" w:cs="宋体" w:hint="eastAsia"/>
                <w:sz w:val="18"/>
                <w:szCs w:val="18"/>
              </w:rPr>
              <w:t>与位宽需</w:t>
            </w:r>
            <w:proofErr w:type="gramEnd"/>
            <w:r w:rsidRPr="00350F15">
              <w:rPr>
                <w:rFonts w:ascii="宋体" w:eastAsia="宋体" w:hAnsi="宋体" w:cs="宋体" w:hint="eastAsia"/>
                <w:sz w:val="18"/>
                <w:szCs w:val="18"/>
              </w:rPr>
              <w:t>保证向下兼容</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7</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★主板PCIe插槽数量及规格</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a)服务器支持PCIe插槽或接口应不少于11个，含2个个OCP3.0和1个内置存储专用插槽；</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8</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特殊孔位</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及接口</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a)服务器机箱内主板可根据用户实际使用需求支持安装多功能导入装置板卡，机箱内需预留多功能导入装置板卡安装位置，容量不小于55mm×45mm×15mm（长×宽×高，单位毫米）；</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b)服务器主板可根据用户实际使用需求预留满足USB2.0 或USB3.0 数据传输规范的接口，工作电压5V，采用USB2.0 时，最大过电流应不小于0.5A，采用USB3.0 时，最大过电流应不小于1A</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9</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Cs w:val="21"/>
              </w:rPr>
              <w:t>板载网络</w:t>
            </w:r>
            <w:proofErr w:type="gramEnd"/>
            <w:r w:rsidRPr="00350F15">
              <w:rPr>
                <w:rFonts w:ascii="宋体" w:eastAsia="宋体" w:hAnsi="宋体" w:cs="宋体" w:hint="eastAsia"/>
                <w:szCs w:val="21"/>
              </w:rPr>
              <w:t>接口</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若支持</w:t>
            </w:r>
            <w:proofErr w:type="gramStart"/>
            <w:r w:rsidRPr="00350F15">
              <w:rPr>
                <w:rFonts w:ascii="宋体" w:eastAsia="宋体" w:hAnsi="宋体" w:cs="宋体" w:hint="eastAsia"/>
                <w:sz w:val="18"/>
                <w:szCs w:val="18"/>
              </w:rPr>
              <w:t>板载网络</w:t>
            </w:r>
            <w:proofErr w:type="gramEnd"/>
            <w:r w:rsidRPr="00350F15">
              <w:rPr>
                <w:rFonts w:ascii="宋体" w:eastAsia="宋体" w:hAnsi="宋体" w:cs="宋体" w:hint="eastAsia"/>
                <w:sz w:val="18"/>
                <w:szCs w:val="18"/>
              </w:rPr>
              <w:t xml:space="preserve">接口应不少于1 </w:t>
            </w:r>
            <w:proofErr w:type="gramStart"/>
            <w:r w:rsidRPr="00350F15">
              <w:rPr>
                <w:rFonts w:ascii="宋体" w:eastAsia="宋体" w:hAnsi="宋体" w:cs="宋体" w:hint="eastAsia"/>
                <w:sz w:val="18"/>
                <w:szCs w:val="18"/>
              </w:rPr>
              <w:t>个</w:t>
            </w:r>
            <w:proofErr w:type="gramEnd"/>
            <w:r w:rsidRPr="00350F15">
              <w:rPr>
                <w:rFonts w:ascii="宋体" w:eastAsia="宋体" w:hAnsi="宋体" w:cs="宋体" w:hint="eastAsia"/>
                <w:sz w:val="18"/>
                <w:szCs w:val="18"/>
              </w:rPr>
              <w:t>1GE 网口</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10</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主板O</w:t>
            </w:r>
            <w:r w:rsidRPr="00350F15">
              <w:rPr>
                <w:rFonts w:ascii="宋体" w:eastAsia="宋体" w:hAnsi="宋体" w:cs="宋体"/>
                <w:szCs w:val="21"/>
              </w:rPr>
              <w:t>CP</w:t>
            </w:r>
            <w:r w:rsidRPr="00350F15">
              <w:rPr>
                <w:rFonts w:ascii="宋体" w:eastAsia="宋体" w:hAnsi="宋体" w:cs="宋体" w:hint="eastAsia"/>
                <w:szCs w:val="21"/>
              </w:rPr>
              <w:t>插槽数量</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 xml:space="preserve">若支持OCP2.0 及以上插槽数量不少于1 </w:t>
            </w:r>
            <w:proofErr w:type="gramStart"/>
            <w:r w:rsidRPr="00350F15">
              <w:rPr>
                <w:rFonts w:ascii="宋体" w:eastAsia="宋体" w:hAnsi="宋体" w:cs="宋体" w:hint="eastAsia"/>
                <w:sz w:val="18"/>
                <w:szCs w:val="18"/>
              </w:rPr>
              <w:t>个</w:t>
            </w:r>
            <w:proofErr w:type="gramEnd"/>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w:t>
            </w:r>
            <w:r w:rsidRPr="00350F15">
              <w:rPr>
                <w:rFonts w:ascii="宋体" w:eastAsia="宋体" w:hAnsi="宋体" w:cs="Times New Roman"/>
                <w:szCs w:val="21"/>
              </w:rPr>
              <w:t>1</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内存规格</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★内存数量</w:t>
            </w:r>
          </w:p>
        </w:tc>
        <w:tc>
          <w:tcPr>
            <w:tcW w:w="5240" w:type="dxa"/>
            <w:vAlign w:val="center"/>
          </w:tcPr>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 w:val="18"/>
                <w:szCs w:val="18"/>
              </w:rPr>
              <w:t>实配</w:t>
            </w:r>
            <w:proofErr w:type="gramEnd"/>
            <w:r w:rsidRPr="00350F15">
              <w:rPr>
                <w:rFonts w:ascii="宋体" w:eastAsia="宋体" w:hAnsi="宋体" w:cs="宋体" w:hint="eastAsia"/>
                <w:sz w:val="18"/>
                <w:szCs w:val="18"/>
              </w:rPr>
              <w:t>≥16</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12</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★内存规格</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≥64</w:t>
            </w:r>
            <w:r w:rsidRPr="00350F15">
              <w:rPr>
                <w:rFonts w:ascii="宋体" w:eastAsia="宋体" w:hAnsi="宋体" w:cs="宋体"/>
                <w:sz w:val="18"/>
                <w:szCs w:val="18"/>
              </w:rPr>
              <w:t xml:space="preserve">GB </w:t>
            </w:r>
            <w:r w:rsidRPr="00350F15">
              <w:rPr>
                <w:rFonts w:ascii="宋体" w:eastAsia="宋体" w:hAnsi="宋体" w:cs="宋体" w:hint="eastAsia"/>
                <w:sz w:val="18"/>
                <w:szCs w:val="18"/>
              </w:rPr>
              <w:t xml:space="preserve"> DDR5 4800 RDIMM内存</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13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★内存通道</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每个通道可支持1DPC，具体通道数应在随机文件中明确</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14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存储规格</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硬盘类型</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供应商给出服务器支持硬磁盘和固态盘类型及规格</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15</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w:t>
            </w:r>
            <w:proofErr w:type="gramStart"/>
            <w:r w:rsidRPr="00350F15">
              <w:rPr>
                <w:rFonts w:ascii="宋体" w:eastAsia="宋体" w:hAnsi="宋体" w:cs="宋体" w:hint="eastAsia"/>
                <w:szCs w:val="21"/>
              </w:rPr>
              <w:t>硬磁盘实配容量</w:t>
            </w:r>
            <w:proofErr w:type="gramEnd"/>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w:t>
            </w:r>
            <w:r w:rsidRPr="00350F15">
              <w:rPr>
                <w:rFonts w:ascii="宋体" w:eastAsia="宋体" w:hAnsi="宋体" w:cs="宋体"/>
                <w:sz w:val="18"/>
                <w:szCs w:val="18"/>
              </w:rPr>
              <w:t>7.68TB   NVMe U.2 2.5in  SSD</w:t>
            </w:r>
            <w:r w:rsidRPr="00350F15">
              <w:rPr>
                <w:rFonts w:ascii="宋体" w:eastAsia="宋体" w:hAnsi="宋体" w:cs="宋体" w:hint="eastAsia"/>
                <w:sz w:val="18"/>
                <w:szCs w:val="18"/>
              </w:rPr>
              <w:t>；</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≥16TB_3.5in_SATA 3.0_6Gb/s_7.2K；</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1401"/>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lastRenderedPageBreak/>
              <w:t>16</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硬盘接口类型</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a)若配备硬磁盘，应提供SAS 3.0或SATA 3.0 及以上接口；</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b)若配备固态盘，应提供至少1 种类型固态盘接口，如U.2、SATA、PCIe等</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17</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★硬盘</w:t>
            </w:r>
            <w:proofErr w:type="gramStart"/>
            <w:r w:rsidRPr="00350F15">
              <w:rPr>
                <w:rFonts w:ascii="宋体" w:eastAsia="宋体" w:hAnsi="宋体" w:cs="宋体" w:hint="eastAsia"/>
                <w:szCs w:val="21"/>
              </w:rPr>
              <w:t>实配数量</w:t>
            </w:r>
            <w:proofErr w:type="gramEnd"/>
          </w:p>
        </w:tc>
        <w:tc>
          <w:tcPr>
            <w:tcW w:w="5240" w:type="dxa"/>
            <w:vAlign w:val="center"/>
          </w:tcPr>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 w:val="18"/>
                <w:szCs w:val="18"/>
              </w:rPr>
              <w:t>实配</w:t>
            </w:r>
            <w:proofErr w:type="gramEnd"/>
            <w:r w:rsidRPr="00350F15">
              <w:rPr>
                <w:rFonts w:ascii="宋体" w:eastAsia="宋体" w:hAnsi="宋体" w:cs="宋体" w:hint="eastAsia"/>
                <w:sz w:val="18"/>
                <w:szCs w:val="18"/>
              </w:rPr>
              <w:t>≥4</w:t>
            </w:r>
            <w:r w:rsidRPr="00350F15">
              <w:rPr>
                <w:rFonts w:ascii="宋体" w:eastAsia="宋体" w:hAnsi="宋体" w:cs="宋体"/>
                <w:sz w:val="18"/>
                <w:szCs w:val="18"/>
              </w:rPr>
              <w:t xml:space="preserve"> </w:t>
            </w:r>
            <w:r w:rsidRPr="00350F15">
              <w:rPr>
                <w:rFonts w:ascii="宋体" w:eastAsia="宋体" w:hAnsi="宋体" w:cs="宋体" w:hint="eastAsia"/>
                <w:sz w:val="18"/>
                <w:szCs w:val="18"/>
              </w:rPr>
              <w:t>块</w:t>
            </w:r>
            <w:r w:rsidRPr="00350F15">
              <w:rPr>
                <w:rFonts w:ascii="宋体" w:eastAsia="宋体" w:hAnsi="宋体" w:cs="宋体"/>
                <w:sz w:val="18"/>
                <w:szCs w:val="18"/>
              </w:rPr>
              <w:t>7.68TB   NVMe</w:t>
            </w:r>
            <w:r w:rsidRPr="00350F15">
              <w:rPr>
                <w:rFonts w:ascii="宋体" w:eastAsia="宋体" w:hAnsi="宋体" w:cs="宋体" w:hint="eastAsia"/>
                <w:sz w:val="18"/>
                <w:szCs w:val="18"/>
              </w:rPr>
              <w:t xml:space="preserve">  SSD 硬盘；</w:t>
            </w:r>
          </w:p>
          <w:p w:rsidR="00350F15" w:rsidRPr="00350F15" w:rsidRDefault="00350F15" w:rsidP="00350F15">
            <w:pPr>
              <w:spacing w:line="360" w:lineRule="auto"/>
              <w:rPr>
                <w:rFonts w:ascii="宋体" w:eastAsia="宋体" w:hAnsi="宋体" w:cs="Times New Roman"/>
                <w:sz w:val="18"/>
                <w:szCs w:val="18"/>
              </w:rPr>
            </w:pPr>
            <w:proofErr w:type="gramStart"/>
            <w:r w:rsidRPr="00350F15">
              <w:rPr>
                <w:rFonts w:ascii="宋体" w:eastAsia="宋体" w:hAnsi="宋体" w:cs="宋体" w:hint="eastAsia"/>
                <w:sz w:val="18"/>
                <w:szCs w:val="18"/>
              </w:rPr>
              <w:t>实配</w:t>
            </w:r>
            <w:proofErr w:type="gramEnd"/>
            <w:r w:rsidRPr="00350F15">
              <w:rPr>
                <w:rFonts w:ascii="宋体" w:eastAsia="宋体" w:hAnsi="宋体" w:cs="Times New Roman" w:hint="eastAsia"/>
                <w:szCs w:val="24"/>
              </w:rPr>
              <w:t>≥30块</w:t>
            </w:r>
            <w:r w:rsidRPr="00350F15">
              <w:rPr>
                <w:rFonts w:ascii="宋体" w:eastAsia="宋体" w:hAnsi="宋体" w:cs="Times New Roman"/>
                <w:szCs w:val="24"/>
              </w:rPr>
              <w:t>16TB_3.5in_SATA</w:t>
            </w:r>
            <w:r w:rsidRPr="00350F15">
              <w:rPr>
                <w:rFonts w:ascii="宋体" w:eastAsia="宋体" w:hAnsi="宋体" w:cs="Times New Roman" w:hint="eastAsia"/>
                <w:szCs w:val="24"/>
              </w:rPr>
              <w:t>_</w:t>
            </w:r>
            <w:r w:rsidRPr="00350F15">
              <w:rPr>
                <w:rFonts w:ascii="宋体" w:eastAsia="宋体" w:hAnsi="宋体" w:cs="Times New Roman"/>
                <w:szCs w:val="24"/>
              </w:rPr>
              <w:t>3.0_6Gb/s_7.2K</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1936"/>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18</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★硬盘插槽数量及规格</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a)供应商应给出配置的硬盘尺寸，如2.5英寸、3.5英寸硬磁盘；</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b)存储型服务器可支持硬盘数量应不少于40块</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1936"/>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19</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硬盘其他参数要求</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a)机械硬盘准备时间应不大于30s；侧面固定螺丝孔数量可为4 孔或6孔；工作状态环境温度应满足5℃~55℃，其它参数应符合GB/T 12628的相关规定；</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b)若服务器支持固态盘，固态盘符合SJ/T 11654 相关规定</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20</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R</w:t>
            </w:r>
            <w:r w:rsidRPr="00350F15">
              <w:rPr>
                <w:rFonts w:ascii="宋体" w:eastAsia="宋体" w:hAnsi="宋体" w:cs="宋体"/>
                <w:szCs w:val="21"/>
              </w:rPr>
              <w:t>AID</w:t>
            </w:r>
            <w:r w:rsidRPr="00350F15">
              <w:rPr>
                <w:rFonts w:ascii="宋体" w:eastAsia="宋体" w:hAnsi="宋体" w:cs="宋体" w:hint="eastAsia"/>
                <w:szCs w:val="21"/>
              </w:rPr>
              <w:t>卡规格（若支持R</w:t>
            </w:r>
            <w:r w:rsidRPr="00350F15">
              <w:rPr>
                <w:rFonts w:ascii="宋体" w:eastAsia="宋体" w:hAnsi="宋体" w:cs="宋体"/>
                <w:szCs w:val="21"/>
              </w:rPr>
              <w:t>AID</w:t>
            </w:r>
            <w:r w:rsidRPr="00350F15">
              <w:rPr>
                <w:rFonts w:ascii="宋体" w:eastAsia="宋体" w:hAnsi="宋体" w:cs="宋体" w:hint="eastAsia"/>
                <w:szCs w:val="21"/>
              </w:rPr>
              <w:t>卡）</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R</w:t>
            </w:r>
            <w:r w:rsidRPr="00350F15">
              <w:rPr>
                <w:rFonts w:ascii="宋体" w:eastAsia="宋体" w:hAnsi="宋体" w:cs="宋体"/>
                <w:szCs w:val="21"/>
              </w:rPr>
              <w:t>AID</w:t>
            </w:r>
            <w:r w:rsidRPr="00350F15">
              <w:rPr>
                <w:rFonts w:ascii="宋体" w:eastAsia="宋体" w:hAnsi="宋体" w:cs="宋体" w:hint="eastAsia"/>
                <w:szCs w:val="21"/>
              </w:rPr>
              <w:t>卡支持的S</w:t>
            </w:r>
            <w:r w:rsidRPr="00350F15">
              <w:rPr>
                <w:rFonts w:ascii="宋体" w:eastAsia="宋体" w:hAnsi="宋体" w:cs="宋体"/>
                <w:szCs w:val="21"/>
              </w:rPr>
              <w:t>AS</w:t>
            </w:r>
            <w:r w:rsidRPr="00350F15">
              <w:rPr>
                <w:rFonts w:ascii="宋体" w:eastAsia="宋体" w:hAnsi="宋体" w:cs="宋体" w:hint="eastAsia"/>
                <w:szCs w:val="21"/>
              </w:rPr>
              <w:t>接口数</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w:t>
            </w:r>
            <w:r w:rsidRPr="00350F15">
              <w:rPr>
                <w:rFonts w:ascii="宋体" w:eastAsia="宋体" w:hAnsi="宋体" w:cs="宋体"/>
                <w:sz w:val="18"/>
                <w:szCs w:val="18"/>
              </w:rPr>
              <w:t>8</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21</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S</w:t>
            </w:r>
            <w:r w:rsidRPr="00350F15">
              <w:rPr>
                <w:rFonts w:ascii="宋体" w:eastAsia="宋体" w:hAnsi="宋体" w:cs="宋体"/>
                <w:szCs w:val="21"/>
              </w:rPr>
              <w:t>AS</w:t>
            </w:r>
            <w:r w:rsidRPr="00350F15">
              <w:rPr>
                <w:rFonts w:ascii="宋体" w:eastAsia="宋体" w:hAnsi="宋体" w:cs="宋体" w:hint="eastAsia"/>
                <w:szCs w:val="21"/>
              </w:rPr>
              <w:t>直通卡规格（若支持S</w:t>
            </w:r>
            <w:r w:rsidRPr="00350F15">
              <w:rPr>
                <w:rFonts w:ascii="宋体" w:eastAsia="宋体" w:hAnsi="宋体" w:cs="宋体"/>
                <w:szCs w:val="21"/>
              </w:rPr>
              <w:t>AS</w:t>
            </w:r>
            <w:r w:rsidRPr="00350F15">
              <w:rPr>
                <w:rFonts w:ascii="宋体" w:eastAsia="宋体" w:hAnsi="宋体" w:cs="宋体" w:hint="eastAsia"/>
                <w:szCs w:val="21"/>
              </w:rPr>
              <w:t>直通卡）</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S</w:t>
            </w:r>
            <w:r w:rsidRPr="00350F15">
              <w:rPr>
                <w:rFonts w:ascii="宋体" w:eastAsia="宋体" w:hAnsi="宋体" w:cs="宋体"/>
                <w:szCs w:val="21"/>
              </w:rPr>
              <w:t>AS</w:t>
            </w:r>
            <w:r w:rsidRPr="00350F15">
              <w:rPr>
                <w:rFonts w:ascii="宋体" w:eastAsia="宋体" w:hAnsi="宋体" w:cs="宋体" w:hint="eastAsia"/>
                <w:szCs w:val="21"/>
              </w:rPr>
              <w:t>直通卡S</w:t>
            </w:r>
            <w:r w:rsidRPr="00350F15">
              <w:rPr>
                <w:rFonts w:ascii="宋体" w:eastAsia="宋体" w:hAnsi="宋体" w:cs="宋体"/>
                <w:szCs w:val="21"/>
              </w:rPr>
              <w:t>AS</w:t>
            </w:r>
            <w:r w:rsidRPr="00350F15">
              <w:rPr>
                <w:rFonts w:ascii="宋体" w:eastAsia="宋体" w:hAnsi="宋体" w:cs="宋体" w:hint="eastAsia"/>
                <w:szCs w:val="21"/>
              </w:rPr>
              <w:t>接口数量</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≥0</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lastRenderedPageBreak/>
              <w:t>22</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szCs w:val="21"/>
              </w:rPr>
              <w:t>HBA</w:t>
            </w:r>
            <w:r w:rsidRPr="00350F15">
              <w:rPr>
                <w:rFonts w:ascii="宋体" w:eastAsia="宋体" w:hAnsi="宋体" w:cs="宋体" w:hint="eastAsia"/>
                <w:szCs w:val="21"/>
              </w:rPr>
              <w:t>直通卡规格（若支持H</w:t>
            </w:r>
            <w:r w:rsidRPr="00350F15">
              <w:rPr>
                <w:rFonts w:ascii="宋体" w:eastAsia="宋体" w:hAnsi="宋体" w:cs="宋体"/>
                <w:szCs w:val="21"/>
              </w:rPr>
              <w:t>BA</w:t>
            </w:r>
            <w:r w:rsidRPr="00350F15">
              <w:rPr>
                <w:rFonts w:ascii="宋体" w:eastAsia="宋体" w:hAnsi="宋体" w:cs="宋体" w:hint="eastAsia"/>
                <w:szCs w:val="21"/>
              </w:rPr>
              <w:t>直通卡）</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szCs w:val="21"/>
              </w:rPr>
              <w:t>HBA</w:t>
            </w:r>
            <w:r w:rsidRPr="00350F15">
              <w:rPr>
                <w:rFonts w:ascii="宋体" w:eastAsia="宋体" w:hAnsi="宋体" w:cs="宋体" w:hint="eastAsia"/>
                <w:szCs w:val="21"/>
              </w:rPr>
              <w:t>卡端口数量</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≥0</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23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网络规格</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★网口速率和数量</w:t>
            </w:r>
          </w:p>
        </w:tc>
        <w:tc>
          <w:tcPr>
            <w:tcW w:w="5240" w:type="dxa"/>
            <w:vAlign w:val="center"/>
          </w:tcPr>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 w:val="18"/>
                <w:szCs w:val="18"/>
              </w:rPr>
              <w:t>实配</w:t>
            </w:r>
            <w:proofErr w:type="gramEnd"/>
            <w:r w:rsidRPr="00350F15">
              <w:rPr>
                <w:rFonts w:ascii="宋体" w:eastAsia="宋体" w:hAnsi="宋体" w:cs="宋体"/>
                <w:sz w:val="18"/>
                <w:szCs w:val="18"/>
              </w:rPr>
              <w:t>10</w:t>
            </w:r>
            <w:r w:rsidRPr="00350F15">
              <w:rPr>
                <w:rFonts w:ascii="宋体" w:eastAsia="宋体" w:hAnsi="宋体" w:cs="宋体" w:hint="eastAsia"/>
                <w:sz w:val="18"/>
                <w:szCs w:val="18"/>
              </w:rPr>
              <w:t>GE</w:t>
            </w:r>
            <w:proofErr w:type="gramStart"/>
            <w:r w:rsidRPr="00350F15">
              <w:rPr>
                <w:rFonts w:ascii="宋体" w:eastAsia="宋体" w:hAnsi="宋体" w:cs="宋体" w:hint="eastAsia"/>
                <w:sz w:val="18"/>
                <w:szCs w:val="18"/>
              </w:rPr>
              <w:t>光口不</w:t>
            </w:r>
            <w:proofErr w:type="gramEnd"/>
            <w:r w:rsidRPr="00350F15">
              <w:rPr>
                <w:rFonts w:ascii="宋体" w:eastAsia="宋体" w:hAnsi="宋体" w:cs="宋体" w:hint="eastAsia"/>
                <w:sz w:val="18"/>
                <w:szCs w:val="18"/>
              </w:rPr>
              <w:t>少于</w:t>
            </w:r>
            <w:r w:rsidRPr="00350F15">
              <w:rPr>
                <w:rFonts w:ascii="宋体" w:eastAsia="宋体" w:hAnsi="宋体" w:cs="宋体"/>
                <w:sz w:val="18"/>
                <w:szCs w:val="18"/>
              </w:rPr>
              <w:t>2</w:t>
            </w:r>
            <w:r w:rsidRPr="00350F15">
              <w:rPr>
                <w:rFonts w:ascii="宋体" w:eastAsia="宋体" w:hAnsi="宋体" w:cs="宋体" w:hint="eastAsia"/>
                <w:sz w:val="18"/>
                <w:szCs w:val="18"/>
              </w:rPr>
              <w:t>个（</w:t>
            </w:r>
            <w:proofErr w:type="gramStart"/>
            <w:r w:rsidRPr="00350F15">
              <w:rPr>
                <w:rFonts w:ascii="宋体" w:eastAsia="宋体" w:hAnsi="宋体" w:cs="宋体" w:hint="eastAsia"/>
                <w:sz w:val="18"/>
                <w:szCs w:val="18"/>
              </w:rPr>
              <w:t>满配</w:t>
            </w:r>
            <w:proofErr w:type="gramEnd"/>
            <w:r w:rsidRPr="00350F15">
              <w:rPr>
                <w:rFonts w:ascii="宋体" w:eastAsia="宋体" w:hAnsi="宋体" w:cs="宋体"/>
                <w:sz w:val="18"/>
                <w:szCs w:val="18"/>
              </w:rPr>
              <w:t>10GE</w:t>
            </w:r>
            <w:r w:rsidRPr="00350F15">
              <w:rPr>
                <w:rFonts w:ascii="宋体" w:eastAsia="宋体" w:hAnsi="宋体" w:cs="宋体" w:hint="eastAsia"/>
                <w:sz w:val="18"/>
                <w:szCs w:val="18"/>
              </w:rPr>
              <w:t>光模块）</w:t>
            </w:r>
          </w:p>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 w:val="18"/>
                <w:szCs w:val="18"/>
              </w:rPr>
              <w:t>实配</w:t>
            </w:r>
            <w:proofErr w:type="gramEnd"/>
            <w:r w:rsidRPr="00350F15">
              <w:rPr>
                <w:rFonts w:ascii="宋体" w:eastAsia="宋体" w:hAnsi="宋体" w:cs="宋体"/>
                <w:sz w:val="18"/>
                <w:szCs w:val="18"/>
              </w:rPr>
              <w:t>25</w:t>
            </w:r>
            <w:r w:rsidRPr="00350F15">
              <w:rPr>
                <w:rFonts w:ascii="宋体" w:eastAsia="宋体" w:hAnsi="宋体" w:cs="宋体" w:hint="eastAsia"/>
                <w:sz w:val="18"/>
                <w:szCs w:val="18"/>
              </w:rPr>
              <w:t>GE</w:t>
            </w:r>
            <w:proofErr w:type="gramStart"/>
            <w:r w:rsidRPr="00350F15">
              <w:rPr>
                <w:rFonts w:ascii="宋体" w:eastAsia="宋体" w:hAnsi="宋体" w:cs="宋体" w:hint="eastAsia"/>
                <w:sz w:val="18"/>
                <w:szCs w:val="18"/>
              </w:rPr>
              <w:t>光口不</w:t>
            </w:r>
            <w:proofErr w:type="gramEnd"/>
            <w:r w:rsidRPr="00350F15">
              <w:rPr>
                <w:rFonts w:ascii="宋体" w:eastAsia="宋体" w:hAnsi="宋体" w:cs="宋体" w:hint="eastAsia"/>
                <w:sz w:val="18"/>
                <w:szCs w:val="18"/>
              </w:rPr>
              <w:t>少于</w:t>
            </w:r>
            <w:r w:rsidRPr="00350F15">
              <w:rPr>
                <w:rFonts w:ascii="宋体" w:eastAsia="宋体" w:hAnsi="宋体" w:cs="宋体"/>
                <w:sz w:val="18"/>
                <w:szCs w:val="18"/>
              </w:rPr>
              <w:t>2</w:t>
            </w:r>
            <w:r w:rsidRPr="00350F15">
              <w:rPr>
                <w:rFonts w:ascii="宋体" w:eastAsia="宋体" w:hAnsi="宋体" w:cs="宋体" w:hint="eastAsia"/>
                <w:sz w:val="18"/>
                <w:szCs w:val="18"/>
              </w:rPr>
              <w:t>个（</w:t>
            </w:r>
            <w:proofErr w:type="gramStart"/>
            <w:r w:rsidRPr="00350F15">
              <w:rPr>
                <w:rFonts w:ascii="宋体" w:eastAsia="宋体" w:hAnsi="宋体" w:cs="宋体" w:hint="eastAsia"/>
                <w:sz w:val="18"/>
                <w:szCs w:val="18"/>
              </w:rPr>
              <w:t>满配</w:t>
            </w:r>
            <w:proofErr w:type="gramEnd"/>
            <w:r w:rsidRPr="00350F15">
              <w:rPr>
                <w:rFonts w:ascii="宋体" w:eastAsia="宋体" w:hAnsi="宋体" w:cs="宋体"/>
                <w:sz w:val="18"/>
                <w:szCs w:val="18"/>
              </w:rPr>
              <w:t>25GE</w:t>
            </w:r>
            <w:r w:rsidRPr="00350F15">
              <w:rPr>
                <w:rFonts w:ascii="宋体" w:eastAsia="宋体" w:hAnsi="宋体" w:cs="宋体" w:hint="eastAsia"/>
                <w:sz w:val="18"/>
                <w:szCs w:val="18"/>
              </w:rPr>
              <w:t>光模块）</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24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存储型服务器网口速率和数量</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 xml:space="preserve">存储型服务器1GE 网口数量不少于1 </w:t>
            </w:r>
            <w:proofErr w:type="gramStart"/>
            <w:r w:rsidRPr="00350F15">
              <w:rPr>
                <w:rFonts w:ascii="宋体" w:eastAsia="宋体" w:hAnsi="宋体" w:cs="宋体" w:hint="eastAsia"/>
                <w:sz w:val="18"/>
                <w:szCs w:val="18"/>
              </w:rPr>
              <w:t>个</w:t>
            </w:r>
            <w:proofErr w:type="gramEnd"/>
            <w:r w:rsidRPr="00350F15">
              <w:rPr>
                <w:rFonts w:ascii="宋体" w:eastAsia="宋体" w:hAnsi="宋体" w:cs="宋体" w:hint="eastAsia"/>
                <w:sz w:val="18"/>
                <w:szCs w:val="18"/>
              </w:rPr>
              <w:t>，10GE 以</w:t>
            </w:r>
            <w:proofErr w:type="gramStart"/>
            <w:r w:rsidRPr="00350F15">
              <w:rPr>
                <w:rFonts w:ascii="宋体" w:eastAsia="宋体" w:hAnsi="宋体" w:cs="宋体" w:hint="eastAsia"/>
                <w:sz w:val="18"/>
                <w:szCs w:val="18"/>
              </w:rPr>
              <w:t>上网口</w:t>
            </w:r>
            <w:proofErr w:type="gramEnd"/>
            <w:r w:rsidRPr="00350F15">
              <w:rPr>
                <w:rFonts w:ascii="宋体" w:eastAsia="宋体" w:hAnsi="宋体" w:cs="宋体" w:hint="eastAsia"/>
                <w:sz w:val="18"/>
                <w:szCs w:val="18"/>
              </w:rPr>
              <w:t>数量不少于2个,</w:t>
            </w:r>
            <w:r w:rsidRPr="00350F15">
              <w:rPr>
                <w:rFonts w:ascii="宋体" w:eastAsia="宋体" w:hAnsi="宋体" w:cs="宋体"/>
                <w:sz w:val="18"/>
                <w:szCs w:val="18"/>
              </w:rPr>
              <w:t>25</w:t>
            </w:r>
            <w:r w:rsidRPr="00350F15">
              <w:rPr>
                <w:rFonts w:ascii="宋体" w:eastAsia="宋体" w:hAnsi="宋体" w:cs="宋体" w:hint="eastAsia"/>
                <w:sz w:val="18"/>
                <w:szCs w:val="18"/>
              </w:rPr>
              <w:t>GE 以</w:t>
            </w:r>
            <w:proofErr w:type="gramStart"/>
            <w:r w:rsidRPr="00350F15">
              <w:rPr>
                <w:rFonts w:ascii="宋体" w:eastAsia="宋体" w:hAnsi="宋体" w:cs="宋体" w:hint="eastAsia"/>
                <w:sz w:val="18"/>
                <w:szCs w:val="18"/>
              </w:rPr>
              <w:t>上网口</w:t>
            </w:r>
            <w:proofErr w:type="gramEnd"/>
            <w:r w:rsidRPr="00350F15">
              <w:rPr>
                <w:rFonts w:ascii="宋体" w:eastAsia="宋体" w:hAnsi="宋体" w:cs="宋体" w:hint="eastAsia"/>
                <w:sz w:val="18"/>
                <w:szCs w:val="18"/>
              </w:rPr>
              <w:t>数量不少于2个</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25</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独立网卡网口数量</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若配备独立网卡，独立网卡网口数量≥</w:t>
            </w:r>
            <w:r w:rsidRPr="00350F15">
              <w:rPr>
                <w:rFonts w:ascii="宋体" w:eastAsia="宋体" w:hAnsi="宋体" w:cs="宋体"/>
                <w:sz w:val="18"/>
                <w:szCs w:val="18"/>
              </w:rPr>
              <w:t>2</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26</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独立网卡接口类型</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支持RJ45/QSFP/SFP 等</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27</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Cs w:val="21"/>
              </w:rPr>
              <w:t>板载网卡</w:t>
            </w:r>
            <w:proofErr w:type="gramEnd"/>
            <w:r w:rsidRPr="00350F15">
              <w:rPr>
                <w:rFonts w:ascii="宋体" w:eastAsia="宋体" w:hAnsi="宋体" w:cs="宋体" w:hint="eastAsia"/>
                <w:szCs w:val="21"/>
              </w:rPr>
              <w:t>接口类型</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支持RJ45/QSFP/SFP 等</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28</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外部接口规格</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★显示接口</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显示接口类型应≥1种，如：VGA等</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329"/>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hint="eastAsia"/>
                <w:szCs w:val="21"/>
              </w:rPr>
              <w:t>2</w:t>
            </w:r>
            <w:r w:rsidRPr="00350F15">
              <w:rPr>
                <w:rFonts w:ascii="宋体" w:eastAsia="宋体" w:hAnsi="宋体" w:cs="Times New Roman"/>
                <w:szCs w:val="21"/>
              </w:rPr>
              <w:t>9</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★USB接口</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配备≥4个USB接口，前置≥2个USB3.0、后置≥2个USB3.0.</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30</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特殊接口及孔位</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不适用</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31</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其他接口</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不适用</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32</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w:t>
            </w:r>
            <w:r w:rsidRPr="00350F15">
              <w:rPr>
                <w:rFonts w:ascii="宋体" w:eastAsia="宋体" w:hAnsi="宋体" w:cs="宋体" w:hint="eastAsia"/>
                <w:szCs w:val="21"/>
              </w:rPr>
              <w:lastRenderedPageBreak/>
              <w:t>格</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lastRenderedPageBreak/>
              <w:t>电源</w:t>
            </w:r>
            <w:r w:rsidRPr="00350F15">
              <w:rPr>
                <w:rFonts w:ascii="宋体" w:eastAsia="宋体" w:hAnsi="宋体" w:cs="宋体" w:hint="eastAsia"/>
                <w:szCs w:val="21"/>
              </w:rPr>
              <w:lastRenderedPageBreak/>
              <w:t>规格</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lastRenderedPageBreak/>
              <w:t>电源冗余模式</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1+1冗余</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33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★电源模块数量</w:t>
            </w:r>
          </w:p>
        </w:tc>
        <w:tc>
          <w:tcPr>
            <w:tcW w:w="5240" w:type="dxa"/>
            <w:vAlign w:val="center"/>
          </w:tcPr>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 w:val="18"/>
                <w:szCs w:val="18"/>
              </w:rPr>
              <w:t>实配</w:t>
            </w:r>
            <w:proofErr w:type="gramEnd"/>
            <w:r w:rsidRPr="00350F15">
              <w:rPr>
                <w:rFonts w:ascii="宋体" w:eastAsia="宋体" w:hAnsi="宋体" w:cs="宋体" w:hint="eastAsia"/>
                <w:sz w:val="18"/>
                <w:szCs w:val="18"/>
              </w:rPr>
              <w:t>≥2</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34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★电源功率</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w:t>
            </w:r>
            <w:r w:rsidRPr="00350F15">
              <w:rPr>
                <w:rFonts w:ascii="宋体" w:eastAsia="宋体" w:hAnsi="宋体" w:cs="宋体"/>
                <w:sz w:val="18"/>
                <w:szCs w:val="18"/>
              </w:rPr>
              <w:t>200</w:t>
            </w:r>
            <w:r w:rsidRPr="00350F15">
              <w:rPr>
                <w:rFonts w:ascii="宋体" w:eastAsia="宋体" w:hAnsi="宋体" w:cs="宋体" w:hint="eastAsia"/>
                <w:sz w:val="18"/>
                <w:szCs w:val="18"/>
              </w:rPr>
              <w:t>0W</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35</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电源指示灯</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配备电源指示灯，指示待机、工作异常等状态</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36</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整机规格</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★外观和结构</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a)服务器的零部件应紧固无松动，可插拔部件应可靠连接，开关、按钮和其它控制部件应灵活可靠，布局应方便使用；</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b)产品表面不应有明显的凹痕、划伤、裂缝、变形和污染等。表面涂层均匀，不应起泡、龟裂、脱落和磨损，金属零部件无锈蚀及其它机械损伤；</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c)产品表面说明功能的文字、符号和标志应清晰、端正且牢固；</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d)应在服务器的显著位置提供运行状态的指示功能，并在随机文件中明确具体含义；</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e)机架、机箱的尺寸应符合通用机柜的安装要求，插入总线插座的电路板接口外形尺寸应符合有关总线标准的规定，将机箱固定在机柜上，机箱底面最大下垂变形不得干涉相邻机体，配置用于服务器安装的配套滑轨；</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f)高密度服务器应给出CPU个数与机柜高度（不适用）；</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g)服务器尺寸具体要求在随机文件中明确</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37</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★尺寸（高×宽×深）</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供应商给出产品尺寸；</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设计应遵循标准化、系列化的要求；</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机箱的内部结构符合通用部件的安装需要</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38</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服务器导轨</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供应商给出导轨尺寸、安装方式等信息</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39</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CPU 个数与机柜高度单位(U)比</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供应商给出CPU 个数与机柜高度</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lastRenderedPageBreak/>
              <w:t>40</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★环境适应性</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气候环境适应性应符合GB/T 9813.3的有关规定，工作温度10～35℃，贮存运输温度-40～55℃；工作相对湿度35%～80%，贮存运输相对湿度20％～93%（40℃）；大气压86～106kPa</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41</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★特殊机型环境适应性</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边缘应用服务器，工作环境温度宜为0～45℃，短期工作可承受环境温度宜为-5～55℃，液冷服务器贮存运输温度宜为-30～55℃（本项不适用）</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Times New Roman"/>
                <w:sz w:val="18"/>
                <w:szCs w:val="18"/>
              </w:rPr>
            </w:pPr>
            <w:r w:rsidRPr="00350F15">
              <w:rPr>
                <w:rFonts w:ascii="宋体" w:eastAsia="宋体" w:hAnsi="宋体" w:cs="Times New Roman" w:hint="eastAsia"/>
                <w:szCs w:val="21"/>
              </w:rPr>
              <w:t>4</w:t>
            </w:r>
            <w:r w:rsidRPr="00350F15">
              <w:rPr>
                <w:rFonts w:ascii="宋体" w:eastAsia="宋体" w:hAnsi="宋体" w:cs="Times New Roman"/>
                <w:szCs w:val="21"/>
              </w:rPr>
              <w:t>2</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★机械环境适应性</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机械环境适应性应符合GB/T 9813.3的有关规定</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1106"/>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4</w:t>
            </w:r>
            <w:r w:rsidRPr="00350F15">
              <w:rPr>
                <w:rFonts w:ascii="宋体" w:eastAsia="宋体" w:hAnsi="宋体" w:cs="Times New Roman"/>
                <w:szCs w:val="21"/>
              </w:rPr>
              <w:t>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噪声</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符合GB/T 9813.3的有关规定</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hint="eastAsia"/>
                <w:szCs w:val="21"/>
              </w:rPr>
              <w:t>4</w:t>
            </w:r>
            <w:r w:rsidRPr="00350F15">
              <w:rPr>
                <w:rFonts w:ascii="宋体" w:eastAsia="宋体" w:hAnsi="宋体" w:cs="Times New Roman"/>
                <w:szCs w:val="21"/>
              </w:rPr>
              <w:t>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AI 计算单元规格</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AI 计算单元</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（本项不适用）</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45</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一键式迁</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移</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（本项不适用）</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46</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机柜规格</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★机柜尺寸</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供应商给出长度、高度和深度</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hint="eastAsia"/>
                <w:szCs w:val="21"/>
              </w:rPr>
              <w:t>4</w:t>
            </w:r>
            <w:r w:rsidRPr="00350F15">
              <w:rPr>
                <w:rFonts w:ascii="宋体" w:eastAsia="宋体" w:hAnsi="宋体" w:cs="Times New Roman"/>
                <w:szCs w:val="21"/>
              </w:rPr>
              <w:t>7</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机柜管理板</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配备机柜管理板（本项不适用）</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hint="eastAsia"/>
                <w:szCs w:val="21"/>
              </w:rPr>
              <w:t>4</w:t>
            </w:r>
            <w:r w:rsidRPr="00350F15">
              <w:rPr>
                <w:rFonts w:ascii="宋体" w:eastAsia="宋体" w:hAnsi="宋体" w:cs="Times New Roman"/>
                <w:szCs w:val="21"/>
              </w:rPr>
              <w:t>8</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机柜电源规格</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 xml:space="preserve">a) 机柜电源支持集中供电，电源输入不少于2 </w:t>
            </w:r>
            <w:proofErr w:type="gramStart"/>
            <w:r w:rsidRPr="00350F15">
              <w:rPr>
                <w:rFonts w:ascii="宋体" w:eastAsia="宋体" w:hAnsi="宋体" w:cs="宋体" w:hint="eastAsia"/>
                <w:sz w:val="18"/>
                <w:szCs w:val="18"/>
              </w:rPr>
              <w:t>路且支持</w:t>
            </w:r>
            <w:proofErr w:type="gramEnd"/>
            <w:r w:rsidRPr="00350F15">
              <w:rPr>
                <w:rFonts w:ascii="宋体" w:eastAsia="宋体" w:hAnsi="宋体" w:cs="宋体" w:hint="eastAsia"/>
                <w:sz w:val="18"/>
                <w:szCs w:val="18"/>
              </w:rPr>
              <w:t>自动切换；</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b) 机柜电源模块支持N+1 冗余配置，电源模块可独立更换（本项不适用）</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4</w:t>
            </w:r>
            <w:r w:rsidRPr="00350F15">
              <w:rPr>
                <w:rFonts w:ascii="宋体" w:eastAsia="宋体" w:hAnsi="宋体" w:cs="Times New Roman"/>
                <w:szCs w:val="21"/>
              </w:rPr>
              <w:t>9</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主板功能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主板外部接口种类</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支持USB、显示、管理等接口，如：VGA、USB3.0、BMC管理端口等</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50</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主板防烧板设计</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支持主板防烧板设计，保证电源故障后不扩散</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51</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扩展功能</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实现至少一种扩展功能，如存储功能卡、显示功能卡、运算加速功能卡及网络功能卡等扩展功能</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52</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w:t>
            </w:r>
            <w:r w:rsidRPr="00350F15">
              <w:rPr>
                <w:rFonts w:ascii="宋体" w:eastAsia="宋体" w:hAnsi="宋体" w:cs="宋体" w:hint="eastAsia"/>
                <w:szCs w:val="21"/>
              </w:rPr>
              <w:lastRenderedPageBreak/>
              <w:t>求</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lastRenderedPageBreak/>
              <w:t>网络</w:t>
            </w:r>
            <w:r w:rsidRPr="00350F15">
              <w:rPr>
                <w:rFonts w:ascii="宋体" w:eastAsia="宋体" w:hAnsi="宋体" w:cs="宋体" w:hint="eastAsia"/>
                <w:szCs w:val="21"/>
              </w:rPr>
              <w:lastRenderedPageBreak/>
              <w:t>功能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lastRenderedPageBreak/>
              <w:t>★网络功能</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支持网络连接、网络访问、数据交换和网络管</w:t>
            </w:r>
            <w:proofErr w:type="gramStart"/>
            <w:r w:rsidRPr="00350F15">
              <w:rPr>
                <w:rFonts w:ascii="宋体" w:eastAsia="宋体" w:hAnsi="宋体" w:cs="宋体" w:hint="eastAsia"/>
                <w:sz w:val="18"/>
                <w:szCs w:val="18"/>
              </w:rPr>
              <w:t>控功能</w:t>
            </w:r>
            <w:proofErr w:type="gramEnd"/>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5</w:t>
            </w:r>
            <w:r w:rsidRPr="00350F15">
              <w:rPr>
                <w:rFonts w:ascii="宋体" w:eastAsia="宋体" w:hAnsi="宋体" w:cs="Times New Roman"/>
                <w:szCs w:val="21"/>
              </w:rPr>
              <w:t>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CPU功能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★计算处理</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支持通用计算及虚拟化功能。处理器需集成整型计算单元、浮点计算单元、内存控制器、I/O模块等，处理器与存储部件、网络部件、I/O部件等组成计算系统，提供数据处理、网络接入等计算相关功能</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5</w:t>
            </w:r>
            <w:r w:rsidRPr="00350F15">
              <w:rPr>
                <w:rFonts w:ascii="宋体" w:eastAsia="宋体" w:hAnsi="宋体" w:cs="Times New Roman"/>
                <w:szCs w:val="21"/>
              </w:rPr>
              <w:t>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★密码算法实现</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CPU芯片应符合GM/T 0008的相关规定，或芯片密码模块应符合GB/T 37092或GM/T 0028的相关规定</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5</w:t>
            </w:r>
            <w:r w:rsidRPr="00350F15">
              <w:rPr>
                <w:rFonts w:ascii="宋体" w:eastAsia="宋体" w:hAnsi="宋体" w:cs="Times New Roman"/>
                <w:szCs w:val="21"/>
              </w:rPr>
              <w:t>5</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存储功能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内存校验</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支持内存校验或内存增强型纠错功能</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5</w:t>
            </w:r>
            <w:r w:rsidRPr="00350F15">
              <w:rPr>
                <w:rFonts w:ascii="宋体" w:eastAsia="宋体" w:hAnsi="宋体" w:cs="Times New Roman"/>
                <w:szCs w:val="21"/>
              </w:rPr>
              <w:t>6</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szCs w:val="21"/>
              </w:rPr>
              <w:t xml:space="preserve">SATA SSD </w:t>
            </w:r>
            <w:r w:rsidRPr="00350F15">
              <w:rPr>
                <w:rFonts w:ascii="宋体" w:eastAsia="宋体" w:hAnsi="宋体" w:cs="宋体" w:hint="eastAsia"/>
                <w:szCs w:val="21"/>
              </w:rPr>
              <w:t>NAND 健康状态上报</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支持关键外部存储器（硬磁盘、SSD等）的健康状态上报并进行故障诊断</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5</w:t>
            </w:r>
            <w:r w:rsidRPr="00350F15">
              <w:rPr>
                <w:rFonts w:ascii="宋体" w:eastAsia="宋体" w:hAnsi="宋体" w:cs="Times New Roman"/>
                <w:szCs w:val="21"/>
              </w:rPr>
              <w:t>7</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szCs w:val="21"/>
              </w:rPr>
              <w:t>SATA SSD</w:t>
            </w:r>
            <w:r w:rsidRPr="00350F15">
              <w:rPr>
                <w:rFonts w:ascii="宋体" w:eastAsia="宋体" w:hAnsi="宋体" w:cs="宋体" w:hint="eastAsia"/>
                <w:szCs w:val="21"/>
              </w:rPr>
              <w:t>单die 故障隔离</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支持SSD 关键外部存储器中单</w:t>
            </w:r>
            <w:proofErr w:type="gramStart"/>
            <w:r w:rsidRPr="00350F15">
              <w:rPr>
                <w:rFonts w:ascii="宋体" w:eastAsia="宋体" w:hAnsi="宋体" w:cs="宋体" w:hint="eastAsia"/>
                <w:sz w:val="18"/>
                <w:szCs w:val="18"/>
              </w:rPr>
              <w:t>存储晶元故障隔离</w:t>
            </w:r>
            <w:proofErr w:type="gramEnd"/>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5</w:t>
            </w:r>
            <w:r w:rsidRPr="00350F15">
              <w:rPr>
                <w:rFonts w:ascii="宋体" w:eastAsia="宋体" w:hAnsi="宋体" w:cs="Times New Roman"/>
                <w:szCs w:val="21"/>
              </w:rPr>
              <w:t>8</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RAID卡功能（若支持R</w:t>
            </w:r>
            <w:r w:rsidRPr="00350F15">
              <w:rPr>
                <w:rFonts w:ascii="宋体" w:eastAsia="宋体" w:hAnsi="宋体" w:cs="宋体"/>
                <w:szCs w:val="21"/>
              </w:rPr>
              <w:t>AID</w:t>
            </w:r>
            <w:r w:rsidRPr="00350F15">
              <w:rPr>
                <w:rFonts w:ascii="宋体" w:eastAsia="宋体" w:hAnsi="宋体" w:cs="宋体" w:hint="eastAsia"/>
                <w:szCs w:val="21"/>
              </w:rPr>
              <w:t>卡）</w:t>
            </w: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 xml:space="preserve">RAID卡 </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RAID级别支持</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Raid卡支持</w:t>
            </w:r>
            <w:r w:rsidRPr="00350F15">
              <w:rPr>
                <w:rFonts w:ascii="宋体" w:eastAsia="宋体" w:hAnsi="宋体" w:cs="Times New Roman"/>
                <w:sz w:val="18"/>
                <w:szCs w:val="18"/>
              </w:rPr>
              <w:t xml:space="preserve"> </w:t>
            </w:r>
            <w:r w:rsidRPr="00350F15">
              <w:rPr>
                <w:rFonts w:ascii="宋体" w:eastAsia="宋体" w:hAnsi="宋体" w:cs="宋体"/>
                <w:sz w:val="18"/>
                <w:szCs w:val="18"/>
              </w:rPr>
              <w:t xml:space="preserve"> Raid0/1/5/6</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5</w:t>
            </w:r>
            <w:r w:rsidRPr="00350F15">
              <w:rPr>
                <w:rFonts w:ascii="宋体" w:eastAsia="宋体" w:hAnsi="宋体" w:cs="Times New Roman"/>
                <w:szCs w:val="21"/>
              </w:rPr>
              <w:t>9</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 xml:space="preserve">RAID卡 </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BBU单元</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不做要求</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60</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光驱功能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光驱类型（是否支持RW，以及光盘类型CD/DVD）</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若配备光驱，应提供光驱的安装形式（如内置、外置）、光驱读写类型（如只读、可刻录等）、光盘类型的兼容列表（如CD-ROM、CD-RW、DVD±RW 等）（本项不适用）</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61</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电源功能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★电源热插拔</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整机电源模块应具备热插拔功能</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62</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★电源过流保护</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支持过流及短路保护的功能</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6</w:t>
            </w:r>
            <w:r w:rsidRPr="00350F15">
              <w:rPr>
                <w:rFonts w:ascii="宋体" w:eastAsia="宋体" w:hAnsi="宋体" w:cs="Times New Roman"/>
                <w:szCs w:val="21"/>
              </w:rPr>
              <w:t>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整机功能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★散热方式</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支持风冷散热方式，配置冗余风扇</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lastRenderedPageBreak/>
              <w:t>6</w:t>
            </w:r>
            <w:r w:rsidRPr="00350F15">
              <w:rPr>
                <w:rFonts w:ascii="宋体" w:eastAsia="宋体" w:hAnsi="宋体" w:cs="Times New Roman"/>
                <w:szCs w:val="21"/>
              </w:rPr>
              <w:t>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其他功能</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a) 支持关键部件冗余（包括电源、风扇等）；</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b) 支持熔断保护与恢复功能</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6</w:t>
            </w:r>
            <w:r w:rsidRPr="00350F15">
              <w:rPr>
                <w:rFonts w:ascii="宋体" w:eastAsia="宋体" w:hAnsi="宋体" w:cs="Times New Roman"/>
                <w:szCs w:val="21"/>
              </w:rPr>
              <w:t>5</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管理系统功能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★BMC固件基础功能</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1)支持DHCP设置网络功能；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2)支持静态IP设置网络功能；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3)支持设备日志记录，包括但不限于登录日志、操作日志和报警日志等功能；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4)支持日志信息导出和记录删除功能；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5)支持通过管理接口向外输出准确的报警信息功能；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6)设备的BMC管理软件应能够按报警的严重程度进行区分；</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7)支持IPMI2.0、SNMP或Redfish等接口功能；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8)支持键盘、鼠标和视频的重定向、文本控制台的重定向、远程虚拟媒体、高可靠的硬件监控和管理功能；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9)支持基于网络开启、关闭和重</w:t>
            </w:r>
            <w:proofErr w:type="gramStart"/>
            <w:r w:rsidRPr="00350F15">
              <w:rPr>
                <w:rFonts w:ascii="宋体" w:eastAsia="宋体" w:hAnsi="宋体" w:cs="宋体" w:hint="eastAsia"/>
                <w:sz w:val="18"/>
                <w:szCs w:val="18"/>
              </w:rPr>
              <w:t>启设备</w:t>
            </w:r>
            <w:proofErr w:type="gramEnd"/>
            <w:r w:rsidRPr="00350F15">
              <w:rPr>
                <w:rFonts w:ascii="宋体" w:eastAsia="宋体" w:hAnsi="宋体" w:cs="宋体" w:hint="eastAsia"/>
                <w:sz w:val="18"/>
                <w:szCs w:val="18"/>
              </w:rPr>
              <w:t>的功能，并查询当前设备开机运行状态；</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10)支持故障提示功能，并可通过接口读取服务器故障信息；</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11)支持基于网络的固件更新功能，包括BMC和BIOS等；</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12)支持基于网络安装操作系统的功能，并可通过网络控制台访问设备；</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13)支持通过本地的硬盘或光驱等存储设备，基于网络完成设备的操作系统安装功能；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14)支持通过浏览器打开管理界面并登录功能；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15)支持设置口令策略功能；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16)支持访问权限设置功能，并通过日志记录访问事件；</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17)支持对出厂默认的用户名及口令进行安全保护功能，并提供默认口令修改提示；</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18)支持读取设备主板的工作环境温度功能；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19)支持读取服务器CPU等核心器件的温度功能；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20)支持通过外部管理工具进行BMC参数设置的功能，并可基于网络通过外部管理工具对BMC进行管理；</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lastRenderedPageBreak/>
              <w:t>21)应支持固件版本查询、固件升级</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22)支持基于网络实现开关机和复位控制的功能；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23)BMC启动时间应不超过180s，实现功能包括网络、IPMI、散热、传感器服务可用；</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24)支持BMC固件设置的恢复出厂功能</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lastRenderedPageBreak/>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6</w:t>
            </w:r>
            <w:r w:rsidRPr="00350F15">
              <w:rPr>
                <w:rFonts w:ascii="宋体" w:eastAsia="宋体" w:hAnsi="宋体" w:cs="Times New Roman"/>
                <w:szCs w:val="21"/>
              </w:rPr>
              <w:t>6</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B</w:t>
            </w:r>
            <w:r w:rsidRPr="00350F15">
              <w:rPr>
                <w:rFonts w:ascii="宋体" w:eastAsia="宋体" w:hAnsi="宋体" w:cs="宋体"/>
                <w:szCs w:val="21"/>
              </w:rPr>
              <w:t>MC</w:t>
            </w:r>
            <w:r w:rsidRPr="00350F15">
              <w:rPr>
                <w:rFonts w:ascii="宋体" w:eastAsia="宋体" w:hAnsi="宋体" w:cs="宋体" w:hint="eastAsia"/>
                <w:szCs w:val="21"/>
              </w:rPr>
              <w:t>固件增强功能</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a）网络控制、安装提供图形访问界面网络；</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b）设备的BMC 管理软件界面显示报警信息，且能够按报警的严重程度进行区分；</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c）Web GUI 采用BMC 端口直连，平均响应时间为不大于1s</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6</w:t>
            </w:r>
            <w:r w:rsidRPr="00350F15">
              <w:rPr>
                <w:rFonts w:ascii="宋体" w:eastAsia="宋体" w:hAnsi="宋体" w:cs="Times New Roman"/>
                <w:szCs w:val="21"/>
              </w:rPr>
              <w:t>7</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★BIOS固件基础功能</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a）支持查看固件版本、内存信息、主板信息、处理器信息和系统时间信息功能；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b）支持上电初始化界面显示CPU信息、内存信息、固件版本和部分快捷键信息功能；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c）支持设置界面中英文显示切换功能；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d）支持查看PCIe设备信息，SATA设备信息功能；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e）支持操作系统安装和引导功能，应并向操作系统提供计算机主板信息和服务接口；</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f）支持设置启动顺序，并按照设置的启动顺序启动功能；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g）支持安全启动功能；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h）支持设置口令、修改口令、验证口令功能；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i）支持</w:t>
            </w:r>
            <w:proofErr w:type="gramStart"/>
            <w:r w:rsidRPr="00350F15">
              <w:rPr>
                <w:rFonts w:ascii="宋体" w:eastAsia="宋体" w:hAnsi="宋体" w:cs="宋体" w:hint="eastAsia"/>
                <w:sz w:val="18"/>
                <w:szCs w:val="18"/>
              </w:rPr>
              <w:t>板载显示</w:t>
            </w:r>
            <w:proofErr w:type="gramEnd"/>
            <w:r w:rsidRPr="00350F15">
              <w:rPr>
                <w:rFonts w:ascii="宋体" w:eastAsia="宋体" w:hAnsi="宋体" w:cs="宋体" w:hint="eastAsia"/>
                <w:sz w:val="18"/>
                <w:szCs w:val="18"/>
              </w:rPr>
              <w:t>控制或独立显卡的显示控制功能；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j）支持RAID识别和启动功能；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k）支持串口重定向功能；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l）支持固件更新功能；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m）支持BIOS固件设置的恢复出厂功能；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n）支持网络引导启用和关闭功能</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6</w:t>
            </w:r>
            <w:r w:rsidRPr="00350F15">
              <w:rPr>
                <w:rFonts w:ascii="宋体" w:eastAsia="宋体" w:hAnsi="宋体" w:cs="Times New Roman"/>
                <w:szCs w:val="21"/>
              </w:rPr>
              <w:t>8</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★远程控制</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支持远程关机和重新启动功能</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6</w:t>
            </w:r>
            <w:r w:rsidRPr="00350F15">
              <w:rPr>
                <w:rFonts w:ascii="宋体" w:eastAsia="宋体" w:hAnsi="宋体" w:cs="Times New Roman"/>
                <w:szCs w:val="21"/>
              </w:rPr>
              <w:t>9</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w:t>
            </w:r>
            <w:r w:rsidRPr="00350F15">
              <w:rPr>
                <w:rFonts w:ascii="宋体" w:eastAsia="宋体" w:hAnsi="宋体" w:cs="宋体" w:hint="eastAsia"/>
                <w:szCs w:val="21"/>
              </w:rPr>
              <w:lastRenderedPageBreak/>
              <w:t>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lastRenderedPageBreak/>
              <w:t>操作</w:t>
            </w:r>
            <w:r w:rsidRPr="00350F15">
              <w:rPr>
                <w:rFonts w:ascii="宋体" w:eastAsia="宋体" w:hAnsi="宋体" w:cs="宋体" w:hint="eastAsia"/>
                <w:szCs w:val="21"/>
              </w:rPr>
              <w:lastRenderedPageBreak/>
              <w:t>系统及驱动功能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lastRenderedPageBreak/>
              <w:t>★操作系统及</w:t>
            </w:r>
            <w:r w:rsidRPr="00350F15">
              <w:rPr>
                <w:rFonts w:ascii="宋体" w:eastAsia="宋体" w:hAnsi="宋体" w:cs="宋体" w:hint="eastAsia"/>
                <w:szCs w:val="21"/>
              </w:rPr>
              <w:lastRenderedPageBreak/>
              <w:t>驱动的升级</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iCs/>
                <w:sz w:val="18"/>
                <w:szCs w:val="18"/>
              </w:rPr>
              <w:lastRenderedPageBreak/>
              <w:t>支持通过网络、闪存盘对操作系统、驱动进行升级</w:t>
            </w:r>
            <w:r w:rsidRPr="00350F15">
              <w:rPr>
                <w:rFonts w:ascii="宋体" w:eastAsia="宋体" w:hAnsi="宋体" w:cs="宋体" w:hint="eastAsia"/>
                <w:iCs/>
                <w:sz w:val="18"/>
                <w:szCs w:val="18"/>
              </w:rPr>
              <w:t>（本项不适用）</w:t>
            </w:r>
          </w:p>
        </w:tc>
        <w:tc>
          <w:tcPr>
            <w:tcW w:w="1276" w:type="dxa"/>
            <w:vAlign w:val="center"/>
          </w:tcPr>
          <w:p w:rsidR="00350F15" w:rsidRPr="00350F15" w:rsidRDefault="00350F15" w:rsidP="00350F15">
            <w:pPr>
              <w:spacing w:line="360" w:lineRule="auto"/>
              <w:jc w:val="center"/>
              <w:rPr>
                <w:rFonts w:ascii="宋体" w:eastAsia="宋体" w:hAnsi="宋体" w:cs="宋体"/>
                <w:iCs/>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70</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操作系统及驱动的备份还原</w:t>
            </w:r>
          </w:p>
        </w:tc>
        <w:tc>
          <w:tcPr>
            <w:tcW w:w="5240" w:type="dxa"/>
            <w:vAlign w:val="center"/>
          </w:tcPr>
          <w:p w:rsidR="00350F15" w:rsidRPr="00350F15" w:rsidRDefault="00350F15" w:rsidP="00350F15">
            <w:pPr>
              <w:spacing w:line="360" w:lineRule="auto"/>
              <w:rPr>
                <w:rFonts w:ascii="宋体" w:eastAsia="宋体" w:hAnsi="宋体" w:cs="宋体"/>
                <w:iCs/>
                <w:sz w:val="18"/>
                <w:szCs w:val="18"/>
              </w:rPr>
            </w:pPr>
            <w:r w:rsidRPr="00350F15">
              <w:rPr>
                <w:rFonts w:ascii="宋体" w:eastAsia="宋体" w:hAnsi="宋体" w:cs="宋体" w:hint="eastAsia"/>
                <w:iCs/>
                <w:sz w:val="18"/>
                <w:szCs w:val="18"/>
              </w:rPr>
              <w:t>支持操作系统备份及还原功能（本项不适用）</w:t>
            </w:r>
          </w:p>
        </w:tc>
        <w:tc>
          <w:tcPr>
            <w:tcW w:w="1276" w:type="dxa"/>
            <w:vAlign w:val="center"/>
          </w:tcPr>
          <w:p w:rsidR="00350F15" w:rsidRPr="00350F15" w:rsidRDefault="00350F15" w:rsidP="00350F15">
            <w:pPr>
              <w:spacing w:line="360" w:lineRule="auto"/>
              <w:jc w:val="center"/>
              <w:rPr>
                <w:rFonts w:ascii="宋体" w:eastAsia="宋体" w:hAnsi="宋体" w:cs="宋体"/>
                <w:iCs/>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71</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★操作系统功能</w:t>
            </w:r>
          </w:p>
        </w:tc>
        <w:tc>
          <w:tcPr>
            <w:tcW w:w="5240" w:type="dxa"/>
            <w:vAlign w:val="center"/>
          </w:tcPr>
          <w:p w:rsidR="00350F15" w:rsidRPr="00350F15" w:rsidRDefault="00350F15" w:rsidP="00350F15">
            <w:pPr>
              <w:spacing w:line="360" w:lineRule="auto"/>
              <w:rPr>
                <w:rFonts w:ascii="宋体" w:eastAsia="宋体" w:hAnsi="宋体" w:cs="宋体"/>
                <w:iCs/>
                <w:sz w:val="18"/>
                <w:szCs w:val="18"/>
              </w:rPr>
            </w:pPr>
            <w:r w:rsidRPr="00350F15">
              <w:rPr>
                <w:rFonts w:ascii="宋体" w:eastAsia="宋体" w:hAnsi="宋体" w:cs="宋体"/>
                <w:iCs/>
                <w:sz w:val="18"/>
                <w:szCs w:val="18"/>
              </w:rPr>
              <w:t>a)支持访问控制、安全审计、网络接入鉴别等功能；</w:t>
            </w:r>
            <w:r w:rsidRPr="00350F15">
              <w:rPr>
                <w:rFonts w:ascii="宋体" w:eastAsia="宋体" w:hAnsi="宋体" w:cs="宋体" w:hint="eastAsia"/>
                <w:iCs/>
                <w:sz w:val="18"/>
                <w:szCs w:val="18"/>
              </w:rPr>
              <w:t>（本项不适用）</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iCs/>
                <w:sz w:val="18"/>
                <w:szCs w:val="18"/>
              </w:rPr>
              <w:t>b)操作系统其他功能应满足操作系统政府采购需求标准中加</w:t>
            </w:r>
            <w:r w:rsidRPr="00350F15">
              <w:rPr>
                <w:rFonts w:ascii="宋体" w:eastAsia="宋体" w:hAnsi="宋体" w:cs="宋体" w:hint="eastAsia"/>
                <w:iCs/>
                <w:sz w:val="18"/>
                <w:szCs w:val="18"/>
              </w:rPr>
              <w:t>★</w:t>
            </w:r>
            <w:r w:rsidRPr="00350F15">
              <w:rPr>
                <w:rFonts w:ascii="宋体" w:eastAsia="宋体" w:hAnsi="宋体" w:cs="宋体"/>
                <w:iCs/>
                <w:sz w:val="18"/>
                <w:szCs w:val="18"/>
              </w:rPr>
              <w:t>的指标要求</w:t>
            </w:r>
            <w:r w:rsidRPr="00350F15">
              <w:rPr>
                <w:rFonts w:ascii="宋体" w:eastAsia="宋体" w:hAnsi="宋体" w:cs="宋体" w:hint="eastAsia"/>
                <w:iCs/>
                <w:sz w:val="18"/>
                <w:szCs w:val="18"/>
              </w:rPr>
              <w:t>（本项不适用）</w:t>
            </w:r>
          </w:p>
        </w:tc>
        <w:tc>
          <w:tcPr>
            <w:tcW w:w="1276" w:type="dxa"/>
            <w:vAlign w:val="center"/>
          </w:tcPr>
          <w:p w:rsidR="00350F15" w:rsidRPr="00350F15" w:rsidRDefault="00350F15" w:rsidP="00350F15">
            <w:pPr>
              <w:spacing w:line="360" w:lineRule="auto"/>
              <w:jc w:val="center"/>
              <w:rPr>
                <w:rFonts w:ascii="宋体" w:eastAsia="宋体" w:hAnsi="宋体" w:cs="宋体"/>
                <w:iCs/>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7</w:t>
            </w:r>
            <w:r w:rsidRPr="00350F15">
              <w:rPr>
                <w:rFonts w:ascii="宋体" w:eastAsia="宋体" w:hAnsi="宋体" w:cs="Times New Roman"/>
                <w:szCs w:val="21"/>
              </w:rPr>
              <w:t>2</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中文信息处理功能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★中文信息处理</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符合GB 18030的有关规定</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7</w:t>
            </w:r>
            <w:r w:rsidRPr="00350F15">
              <w:rPr>
                <w:rFonts w:ascii="宋体" w:eastAsia="宋体" w:hAnsi="宋体" w:cs="Times New Roman"/>
                <w:szCs w:val="21"/>
              </w:rPr>
              <w:t>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机柜功能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机柜管理功能</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机柜管理系统包括服务器节点BMC管理系统、机柜管理系统或交换节点管理系统</w:t>
            </w:r>
            <w:r w:rsidRPr="00350F15">
              <w:rPr>
                <w:rFonts w:ascii="宋体" w:eastAsia="宋体" w:hAnsi="宋体" w:cs="宋体" w:hint="eastAsia"/>
                <w:iCs/>
                <w:sz w:val="18"/>
                <w:szCs w:val="18"/>
              </w:rPr>
              <w:t>（本项不适用）</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7</w:t>
            </w:r>
            <w:r w:rsidRPr="00350F15">
              <w:rPr>
                <w:rFonts w:ascii="宋体" w:eastAsia="宋体" w:hAnsi="宋体" w:cs="Times New Roman"/>
                <w:szCs w:val="21"/>
              </w:rPr>
              <w:t>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机柜通信方式</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若配备机柜管理板可实现包括：资产管理、电源模块、功耗管理和液冷漏液检测等功能（</w:t>
            </w:r>
            <w:r w:rsidRPr="00350F15">
              <w:rPr>
                <w:rFonts w:ascii="宋体" w:eastAsia="宋体" w:hAnsi="宋体" w:cs="宋体" w:hint="eastAsia"/>
                <w:iCs/>
                <w:sz w:val="18"/>
                <w:szCs w:val="18"/>
              </w:rPr>
              <w:t>本项不适用）</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7</w:t>
            </w:r>
            <w:r w:rsidRPr="00350F15">
              <w:rPr>
                <w:rFonts w:ascii="宋体" w:eastAsia="宋体" w:hAnsi="宋体" w:cs="Times New Roman"/>
                <w:szCs w:val="21"/>
              </w:rPr>
              <w:t>5</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多集群作业管理</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支持多集群作业管理功能</w:t>
            </w:r>
            <w:r w:rsidRPr="00350F15">
              <w:rPr>
                <w:rFonts w:ascii="宋体" w:eastAsia="宋体" w:hAnsi="宋体" w:cs="宋体" w:hint="eastAsia"/>
                <w:iCs/>
                <w:sz w:val="18"/>
                <w:szCs w:val="18"/>
              </w:rPr>
              <w:t>（本项不适用）</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7</w:t>
            </w:r>
            <w:r w:rsidRPr="00350F15">
              <w:rPr>
                <w:rFonts w:ascii="宋体" w:eastAsia="宋体" w:hAnsi="宋体" w:cs="Times New Roman"/>
                <w:szCs w:val="21"/>
              </w:rPr>
              <w:t>6</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关键部件安全要求</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★关键部件安全要求</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CPU等关键部件应当符合安全可靠测评要求</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highlight w:val="cyan"/>
              </w:rPr>
            </w:pPr>
            <w:r w:rsidRPr="00350F15">
              <w:rPr>
                <w:rFonts w:ascii="宋体" w:eastAsia="宋体" w:hAnsi="宋体" w:cs="宋体" w:hint="eastAsia"/>
                <w:szCs w:val="21"/>
              </w:rPr>
              <w:t>需提供通过政府有关部门指定的中国信息安全测评中心和国家保密科技测评中心网站查看安全可靠测评结果截图</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7</w:t>
            </w:r>
            <w:r w:rsidRPr="00350F15">
              <w:rPr>
                <w:rFonts w:ascii="宋体" w:eastAsia="宋体" w:hAnsi="宋体" w:cs="Times New Roman"/>
                <w:szCs w:val="21"/>
              </w:rPr>
              <w:t>7</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固件安全要求</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★故障检测</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支持故障检测功能，可以检测到具体的FRU（内存、硬盘等）的故障并发出告警</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7</w:t>
            </w:r>
            <w:r w:rsidRPr="00350F15">
              <w:rPr>
                <w:rFonts w:ascii="宋体" w:eastAsia="宋体" w:hAnsi="宋体" w:cs="Times New Roman"/>
                <w:szCs w:val="21"/>
              </w:rPr>
              <w:t>8</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w:t>
            </w:r>
            <w:r w:rsidRPr="00350F15">
              <w:rPr>
                <w:rFonts w:ascii="宋体" w:eastAsia="宋体" w:hAnsi="宋体" w:cs="宋体" w:hint="eastAsia"/>
                <w:szCs w:val="21"/>
              </w:rPr>
              <w:lastRenderedPageBreak/>
              <w:t>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before="128" w:line="247" w:lineRule="auto"/>
              <w:ind w:left="107" w:right="204"/>
              <w:rPr>
                <w:rFonts w:ascii="宋体" w:eastAsia="宋体" w:hAnsi="宋体" w:cs="宋体"/>
                <w:sz w:val="18"/>
                <w:szCs w:val="18"/>
              </w:rPr>
            </w:pPr>
            <w:r w:rsidRPr="00350F15">
              <w:rPr>
                <w:rFonts w:ascii="宋体" w:eastAsia="宋体" w:hAnsi="宋体" w:cs="宋体" w:hint="eastAsia"/>
                <w:szCs w:val="21"/>
              </w:rPr>
              <w:t>内存故障智</w:t>
            </w:r>
            <w:r w:rsidRPr="00350F15">
              <w:rPr>
                <w:rFonts w:ascii="宋体" w:eastAsia="宋体" w:hAnsi="宋体" w:cs="宋体" w:hint="eastAsia"/>
                <w:szCs w:val="21"/>
              </w:rPr>
              <w:lastRenderedPageBreak/>
              <w:t>能预测和自愈修复</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lastRenderedPageBreak/>
              <w:t>支持内存故障智能预测和自愈修</w:t>
            </w:r>
            <w:r w:rsidRPr="00350F15">
              <w:rPr>
                <w:rFonts w:ascii="宋体" w:eastAsia="宋体" w:hAnsi="宋体" w:cs="宋体"/>
                <w:sz w:val="18"/>
                <w:szCs w:val="18"/>
              </w:rPr>
              <w:t xml:space="preserve"> </w:t>
            </w:r>
            <w:r w:rsidRPr="00350F15">
              <w:rPr>
                <w:rFonts w:ascii="宋体" w:eastAsia="宋体" w:hAnsi="宋体" w:cs="宋体" w:hint="eastAsia"/>
                <w:sz w:val="18"/>
                <w:szCs w:val="18"/>
              </w:rPr>
              <w:t>复，提前自动硬隔离，避免内存</w:t>
            </w:r>
            <w:r w:rsidRPr="00350F15">
              <w:rPr>
                <w:rFonts w:ascii="宋体" w:eastAsia="宋体" w:hAnsi="宋体" w:cs="宋体" w:hint="eastAsia"/>
                <w:sz w:val="18"/>
                <w:szCs w:val="18"/>
              </w:rPr>
              <w:lastRenderedPageBreak/>
              <w:t>故障引起的非预期</w:t>
            </w:r>
            <w:proofErr w:type="gramStart"/>
            <w:r w:rsidRPr="00350F15">
              <w:rPr>
                <w:rFonts w:ascii="宋体" w:eastAsia="宋体" w:hAnsi="宋体" w:cs="宋体" w:hint="eastAsia"/>
                <w:sz w:val="18"/>
                <w:szCs w:val="18"/>
              </w:rPr>
              <w:t>宕</w:t>
            </w:r>
            <w:proofErr w:type="gramEnd"/>
            <w:r w:rsidRPr="00350F15">
              <w:rPr>
                <w:rFonts w:ascii="宋体" w:eastAsia="宋体" w:hAnsi="宋体" w:cs="宋体" w:hint="eastAsia"/>
                <w:sz w:val="18"/>
                <w:szCs w:val="18"/>
              </w:rPr>
              <w:t>机以及内存寿命的降低</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lastRenderedPageBreak/>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7</w:t>
            </w:r>
            <w:r w:rsidRPr="00350F15">
              <w:rPr>
                <w:rFonts w:ascii="宋体" w:eastAsia="宋体" w:hAnsi="宋体" w:cs="Times New Roman"/>
                <w:szCs w:val="21"/>
              </w:rPr>
              <w:t>9</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before="128" w:line="247" w:lineRule="auto"/>
              <w:ind w:left="107" w:right="204"/>
              <w:rPr>
                <w:rFonts w:ascii="宋体" w:eastAsia="宋体" w:hAnsi="宋体" w:cs="宋体"/>
                <w:sz w:val="18"/>
                <w:szCs w:val="18"/>
              </w:rPr>
            </w:pPr>
            <w:r w:rsidRPr="00350F15">
              <w:rPr>
                <w:rFonts w:ascii="宋体" w:eastAsia="宋体" w:hAnsi="宋体" w:cs="宋体" w:hint="eastAsia"/>
                <w:szCs w:val="21"/>
              </w:rPr>
              <w:t>硬盘故障智能预测</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支持硬盘故障智能预测，基于故障模型预测出硬盘的故障</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80</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before="128" w:line="247" w:lineRule="auto"/>
              <w:ind w:left="107" w:right="204"/>
              <w:rPr>
                <w:rFonts w:ascii="宋体" w:eastAsia="宋体" w:hAnsi="宋体" w:cs="宋体"/>
                <w:sz w:val="18"/>
                <w:szCs w:val="18"/>
              </w:rPr>
            </w:pPr>
            <w:r w:rsidRPr="00350F15">
              <w:rPr>
                <w:rFonts w:ascii="宋体" w:eastAsia="宋体" w:hAnsi="宋体" w:cs="宋体"/>
                <w:szCs w:val="21"/>
              </w:rPr>
              <w:t xml:space="preserve">PCIe </w:t>
            </w:r>
            <w:r w:rsidRPr="00350F15">
              <w:rPr>
                <w:rFonts w:ascii="宋体" w:eastAsia="宋体" w:hAnsi="宋体" w:cs="宋体" w:hint="eastAsia"/>
                <w:szCs w:val="21"/>
              </w:rPr>
              <w:t>链路故障智能诊断</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w:t>
            </w:r>
            <w:r w:rsidRPr="00350F15">
              <w:rPr>
                <w:rFonts w:ascii="宋体" w:eastAsia="宋体" w:hAnsi="宋体" w:cs="宋体"/>
                <w:sz w:val="18"/>
                <w:szCs w:val="18"/>
              </w:rPr>
              <w:t xml:space="preserve">PCIe </w:t>
            </w:r>
            <w:r w:rsidRPr="00350F15">
              <w:rPr>
                <w:rFonts w:ascii="宋体" w:eastAsia="宋体" w:hAnsi="宋体" w:cs="宋体" w:hint="eastAsia"/>
                <w:sz w:val="18"/>
                <w:szCs w:val="18"/>
              </w:rPr>
              <w:t>链路故障智能诊断，判断出现故障的</w:t>
            </w:r>
            <w:r w:rsidRPr="00350F15">
              <w:rPr>
                <w:rFonts w:ascii="宋体" w:eastAsia="宋体" w:hAnsi="宋体" w:cs="宋体"/>
                <w:sz w:val="18"/>
                <w:szCs w:val="18"/>
              </w:rPr>
              <w:t xml:space="preserve">PCIe </w:t>
            </w:r>
            <w:r w:rsidRPr="00350F15">
              <w:rPr>
                <w:rFonts w:ascii="宋体" w:eastAsia="宋体" w:hAnsi="宋体" w:cs="宋体" w:hint="eastAsia"/>
                <w:sz w:val="18"/>
                <w:szCs w:val="18"/>
              </w:rPr>
              <w:t>链路</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81</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before="128" w:line="247" w:lineRule="auto"/>
              <w:ind w:left="107" w:right="204"/>
              <w:rPr>
                <w:rFonts w:ascii="宋体" w:eastAsia="宋体" w:hAnsi="宋体" w:cs="宋体"/>
                <w:sz w:val="18"/>
                <w:szCs w:val="18"/>
              </w:rPr>
            </w:pPr>
            <w:r w:rsidRPr="00350F15">
              <w:rPr>
                <w:rFonts w:ascii="宋体" w:eastAsia="宋体" w:hAnsi="宋体" w:cs="宋体" w:hint="eastAsia"/>
                <w:szCs w:val="21"/>
              </w:rPr>
              <w:t>内存故障隔离</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支持内存故障隔离，在内存产生</w:t>
            </w:r>
            <w:r w:rsidRPr="00350F15">
              <w:rPr>
                <w:rFonts w:ascii="宋体" w:eastAsia="宋体" w:hAnsi="宋体" w:cs="宋体"/>
                <w:sz w:val="18"/>
                <w:szCs w:val="18"/>
              </w:rPr>
              <w:t>CE</w:t>
            </w:r>
            <w:r w:rsidRPr="00350F15">
              <w:rPr>
                <w:rFonts w:ascii="宋体" w:eastAsia="宋体" w:hAnsi="宋体" w:cs="宋体" w:hint="eastAsia"/>
                <w:sz w:val="18"/>
                <w:szCs w:val="18"/>
              </w:rPr>
              <w:t>故障时，内存地址被隔离成功，服务器正常运行，业务系统不中断</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82</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before="128" w:line="247" w:lineRule="auto"/>
              <w:ind w:left="107" w:right="204"/>
              <w:rPr>
                <w:rFonts w:ascii="宋体" w:eastAsia="宋体" w:hAnsi="宋体" w:cs="宋体"/>
                <w:sz w:val="18"/>
                <w:szCs w:val="18"/>
              </w:rPr>
            </w:pPr>
            <w:r w:rsidRPr="00350F15">
              <w:rPr>
                <w:rFonts w:ascii="宋体" w:eastAsia="宋体" w:hAnsi="宋体" w:cs="宋体" w:hint="eastAsia"/>
                <w:szCs w:val="21"/>
              </w:rPr>
              <w:t>内存、</w:t>
            </w:r>
            <w:r w:rsidRPr="00350F15">
              <w:rPr>
                <w:rFonts w:ascii="宋体" w:eastAsia="宋体" w:hAnsi="宋体" w:cs="宋体"/>
                <w:szCs w:val="21"/>
              </w:rPr>
              <w:t>PCIe</w:t>
            </w:r>
            <w:r w:rsidRPr="00350F15">
              <w:rPr>
                <w:rFonts w:ascii="宋体" w:eastAsia="宋体" w:hAnsi="宋体" w:cs="宋体" w:hint="eastAsia"/>
                <w:szCs w:val="21"/>
              </w:rPr>
              <w:t>卡的故障精准告警功能</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支持内存、</w:t>
            </w:r>
            <w:r w:rsidRPr="00350F15">
              <w:rPr>
                <w:rFonts w:ascii="宋体" w:eastAsia="宋体" w:hAnsi="宋体" w:cs="宋体"/>
                <w:sz w:val="18"/>
                <w:szCs w:val="18"/>
              </w:rPr>
              <w:t xml:space="preserve">PCIe </w:t>
            </w:r>
            <w:r w:rsidRPr="00350F15">
              <w:rPr>
                <w:rFonts w:ascii="宋体" w:eastAsia="宋体" w:hAnsi="宋体" w:cs="宋体" w:hint="eastAsia"/>
                <w:sz w:val="18"/>
                <w:szCs w:val="18"/>
              </w:rPr>
              <w:t>卡的故障精准告警功能，触发告警并明确指示具体的故障位置</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83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before="128" w:line="247" w:lineRule="auto"/>
              <w:ind w:left="107" w:right="204"/>
              <w:rPr>
                <w:rFonts w:ascii="宋体" w:eastAsia="宋体" w:hAnsi="宋体" w:cs="宋体"/>
                <w:sz w:val="18"/>
                <w:szCs w:val="18"/>
              </w:rPr>
            </w:pPr>
            <w:r w:rsidRPr="00350F15">
              <w:rPr>
                <w:rFonts w:ascii="宋体" w:eastAsia="宋体" w:hAnsi="宋体" w:cs="宋体" w:hint="eastAsia"/>
                <w:szCs w:val="21"/>
              </w:rPr>
              <w:t>异常下</w:t>
            </w:r>
            <w:proofErr w:type="gramStart"/>
            <w:r w:rsidRPr="00350F15">
              <w:rPr>
                <w:rFonts w:ascii="宋体" w:eastAsia="宋体" w:hAnsi="宋体" w:cs="宋体" w:hint="eastAsia"/>
                <w:szCs w:val="21"/>
              </w:rPr>
              <w:t>电关键</w:t>
            </w:r>
            <w:proofErr w:type="gramEnd"/>
            <w:r w:rsidRPr="00350F15">
              <w:rPr>
                <w:rFonts w:ascii="宋体" w:eastAsia="宋体" w:hAnsi="宋体" w:cs="宋体" w:hint="eastAsia"/>
                <w:szCs w:val="21"/>
              </w:rPr>
              <w:t>数据保护</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支持异常下</w:t>
            </w:r>
            <w:proofErr w:type="gramStart"/>
            <w:r w:rsidRPr="00350F15">
              <w:rPr>
                <w:rFonts w:ascii="宋体" w:eastAsia="宋体" w:hAnsi="宋体" w:cs="宋体" w:hint="eastAsia"/>
                <w:sz w:val="18"/>
                <w:szCs w:val="18"/>
              </w:rPr>
              <w:t>电关键</w:t>
            </w:r>
            <w:proofErr w:type="gramEnd"/>
            <w:r w:rsidRPr="00350F15">
              <w:rPr>
                <w:rFonts w:ascii="宋体" w:eastAsia="宋体" w:hAnsi="宋体" w:cs="宋体" w:hint="eastAsia"/>
                <w:sz w:val="18"/>
                <w:szCs w:val="18"/>
              </w:rPr>
              <w:t>数据保护，支持数据备份恢复机制，防止系统异常掉电导致的数据文件丢失</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84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szCs w:val="21"/>
              </w:rPr>
              <w:t>BMC/BIOS</w:t>
            </w:r>
            <w:proofErr w:type="gramStart"/>
            <w:r w:rsidRPr="00350F15">
              <w:rPr>
                <w:rFonts w:ascii="宋体" w:eastAsia="宋体" w:hAnsi="宋体" w:cs="宋体" w:hint="eastAsia"/>
                <w:szCs w:val="21"/>
              </w:rPr>
              <w:t>固件双</w:t>
            </w:r>
            <w:proofErr w:type="gramEnd"/>
            <w:r w:rsidRPr="00350F15">
              <w:rPr>
                <w:rFonts w:ascii="宋体" w:eastAsia="宋体" w:hAnsi="宋体" w:cs="宋体" w:hint="eastAsia"/>
                <w:szCs w:val="21"/>
              </w:rPr>
              <w:t>镜像保护</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w:t>
            </w:r>
            <w:r w:rsidRPr="00350F15">
              <w:rPr>
                <w:rFonts w:ascii="宋体" w:eastAsia="宋体" w:hAnsi="宋体" w:cs="宋体"/>
                <w:sz w:val="18"/>
                <w:szCs w:val="18"/>
              </w:rPr>
              <w:t xml:space="preserve">BMC/BIOS </w:t>
            </w:r>
            <w:proofErr w:type="gramStart"/>
            <w:r w:rsidRPr="00350F15">
              <w:rPr>
                <w:rFonts w:ascii="宋体" w:eastAsia="宋体" w:hAnsi="宋体" w:cs="宋体" w:hint="eastAsia"/>
                <w:sz w:val="18"/>
                <w:szCs w:val="18"/>
              </w:rPr>
              <w:t>固件双</w:t>
            </w:r>
            <w:proofErr w:type="gramEnd"/>
            <w:r w:rsidRPr="00350F15">
              <w:rPr>
                <w:rFonts w:ascii="宋体" w:eastAsia="宋体" w:hAnsi="宋体" w:cs="宋体" w:hint="eastAsia"/>
                <w:sz w:val="18"/>
                <w:szCs w:val="18"/>
              </w:rPr>
              <w:t>镜像保护，运行异常时自动切换到备份镜像运</w:t>
            </w:r>
            <w:r w:rsidRPr="00350F15">
              <w:rPr>
                <w:rFonts w:ascii="宋体" w:eastAsia="宋体" w:hAnsi="宋体" w:cs="宋体"/>
                <w:sz w:val="18"/>
                <w:szCs w:val="18"/>
              </w:rPr>
              <w:t xml:space="preserve"> </w:t>
            </w:r>
            <w:r w:rsidRPr="00350F15">
              <w:rPr>
                <w:rFonts w:ascii="宋体" w:eastAsia="宋体" w:hAnsi="宋体" w:cs="宋体" w:hint="eastAsia"/>
                <w:sz w:val="18"/>
                <w:szCs w:val="18"/>
              </w:rPr>
              <w:t>行，提升系统稳定性</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85</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before="128" w:line="247" w:lineRule="auto"/>
              <w:ind w:left="107" w:right="204"/>
              <w:rPr>
                <w:rFonts w:ascii="宋体" w:eastAsia="宋体" w:hAnsi="宋体" w:cs="宋体"/>
                <w:sz w:val="18"/>
                <w:szCs w:val="18"/>
              </w:rPr>
            </w:pPr>
            <w:r w:rsidRPr="00350F15">
              <w:rPr>
                <w:rFonts w:ascii="宋体" w:eastAsia="宋体" w:hAnsi="宋体" w:cs="宋体"/>
                <w:szCs w:val="21"/>
              </w:rPr>
              <w:t>CP</w:t>
            </w:r>
            <w:r w:rsidRPr="00350F15">
              <w:rPr>
                <w:rFonts w:ascii="宋体" w:eastAsia="宋体" w:hAnsi="宋体" w:cs="宋体" w:hint="eastAsia"/>
                <w:szCs w:val="21"/>
              </w:rPr>
              <w:t>U内置内存加解密引擎</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投标设备所配置的CPU（中央处理器）内置内存加解密引擎，支持为不同的虚拟机分配不同的内存加密密钥，可实现虚拟机内存数据加密</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提供投标服务器所配备的CPU（中央处理器）具有上述密码技术特性的证明材料，并加盖投标人公章及芯片厂商授权函</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86</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kinsoku w:val="0"/>
              <w:overflowPunct w:val="0"/>
              <w:adjustRightInd w:val="0"/>
              <w:spacing w:before="128" w:line="360" w:lineRule="auto"/>
              <w:ind w:left="852" w:right="204" w:hanging="852"/>
              <w:rPr>
                <w:rFonts w:ascii="宋体" w:eastAsia="宋体" w:hAnsi="宋体" w:cs="宋体"/>
                <w:sz w:val="18"/>
                <w:szCs w:val="18"/>
              </w:rPr>
            </w:pPr>
            <w:r w:rsidRPr="00350F15">
              <w:rPr>
                <w:rFonts w:ascii="宋体" w:eastAsia="宋体" w:hAnsi="宋体" w:cs="宋体" w:hint="eastAsia"/>
                <w:szCs w:val="21"/>
              </w:rPr>
              <w:t>内存地址隔离</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在硬件支持的情况下，支持故障内存地址重启后隔离</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87</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kinsoku w:val="0"/>
              <w:overflowPunct w:val="0"/>
              <w:adjustRightInd w:val="0"/>
              <w:spacing w:before="128" w:line="360" w:lineRule="auto"/>
              <w:ind w:left="852" w:right="204" w:hanging="852"/>
              <w:rPr>
                <w:rFonts w:ascii="宋体" w:eastAsia="宋体" w:hAnsi="宋体" w:cs="宋体"/>
                <w:sz w:val="18"/>
                <w:szCs w:val="18"/>
              </w:rPr>
            </w:pPr>
            <w:r w:rsidRPr="00350F15">
              <w:rPr>
                <w:rFonts w:ascii="宋体" w:eastAsia="宋体" w:hAnsi="宋体" w:cs="宋体" w:hint="eastAsia"/>
                <w:szCs w:val="21"/>
              </w:rPr>
              <w:t>内存存储阵列</w:t>
            </w:r>
            <w:r w:rsidRPr="00350F15">
              <w:rPr>
                <w:rFonts w:ascii="宋体" w:eastAsia="宋体" w:hAnsi="宋体" w:cs="宋体" w:hint="eastAsia"/>
                <w:szCs w:val="21"/>
              </w:rPr>
              <w:lastRenderedPageBreak/>
              <w:t>替换</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lastRenderedPageBreak/>
              <w:t>在硬件支持的情况下，支持故障内存存储阵列替换</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88</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before="128" w:line="247" w:lineRule="auto"/>
              <w:ind w:left="107" w:right="204"/>
              <w:rPr>
                <w:rFonts w:ascii="宋体" w:eastAsia="宋体" w:hAnsi="宋体" w:cs="宋体"/>
                <w:sz w:val="18"/>
                <w:szCs w:val="18"/>
              </w:rPr>
            </w:pPr>
            <w:r w:rsidRPr="00350F15">
              <w:rPr>
                <w:rFonts w:ascii="宋体" w:eastAsia="宋体" w:hAnsi="宋体" w:cs="宋体" w:hint="eastAsia"/>
                <w:szCs w:val="21"/>
              </w:rPr>
              <w:t>安全启动</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支持执行环境要求在整个系统启动的过程中，系统应提供一个机制来保护平台的完整性</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89</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系统安全要求</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syslog 双向鉴别</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支持系统日志双向鉴别，对服务器根证书和客户端根证书进行鉴别</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90</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★弱口令字典检查</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支持弱口令字典检查功能，出现在弱口令字典中的字符串不能被设置为用户口令</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91</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★白名单访问控制</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支持基于时间、IP或MAC白名单访问控制</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92</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Cs w:val="21"/>
              </w:rPr>
              <w:t>双因素</w:t>
            </w:r>
            <w:proofErr w:type="gramEnd"/>
            <w:r w:rsidRPr="00350F15">
              <w:rPr>
                <w:rFonts w:ascii="宋体" w:eastAsia="宋体" w:hAnsi="宋体" w:cs="宋体" w:hint="eastAsia"/>
                <w:szCs w:val="21"/>
              </w:rPr>
              <w:t>鉴别</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支持使用客户端证书和证书密码的</w:t>
            </w:r>
            <w:proofErr w:type="gramStart"/>
            <w:r w:rsidRPr="00350F15">
              <w:rPr>
                <w:rFonts w:ascii="宋体" w:eastAsia="宋体" w:hAnsi="宋体" w:cs="宋体" w:hint="eastAsia"/>
                <w:sz w:val="18"/>
                <w:szCs w:val="18"/>
              </w:rPr>
              <w:t>双因素</w:t>
            </w:r>
            <w:proofErr w:type="gramEnd"/>
            <w:r w:rsidRPr="00350F15">
              <w:rPr>
                <w:rFonts w:ascii="宋体" w:eastAsia="宋体" w:hAnsi="宋体" w:cs="宋体" w:hint="eastAsia"/>
                <w:sz w:val="18"/>
                <w:szCs w:val="18"/>
              </w:rPr>
              <w:t>鉴别方式登录管理系统</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9</w:t>
            </w:r>
            <w:r w:rsidRPr="00350F15">
              <w:rPr>
                <w:rFonts w:ascii="宋体" w:eastAsia="宋体" w:hAnsi="宋体" w:cs="Times New Roman"/>
                <w:szCs w:val="21"/>
              </w:rPr>
              <w:t>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★二次鉴别</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支持二次鉴别功能。对于用户配置、权限配置、公</w:t>
            </w:r>
            <w:proofErr w:type="gramStart"/>
            <w:r w:rsidRPr="00350F15">
              <w:rPr>
                <w:rFonts w:ascii="宋体" w:eastAsia="宋体" w:hAnsi="宋体" w:cs="宋体" w:hint="eastAsia"/>
                <w:sz w:val="18"/>
                <w:szCs w:val="18"/>
              </w:rPr>
              <w:t>钥</w:t>
            </w:r>
            <w:proofErr w:type="gramEnd"/>
            <w:r w:rsidRPr="00350F15">
              <w:rPr>
                <w:rFonts w:ascii="宋体" w:eastAsia="宋体" w:hAnsi="宋体" w:cs="宋体" w:hint="eastAsia"/>
                <w:sz w:val="18"/>
                <w:szCs w:val="18"/>
              </w:rPr>
              <w:t>导入等重要的管理操作，已登录用户应通过二次鉴别后，才能执行操作</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9</w:t>
            </w:r>
            <w:r w:rsidRPr="00350F15">
              <w:rPr>
                <w:rFonts w:ascii="宋体" w:eastAsia="宋体" w:hAnsi="宋体" w:cs="Times New Roman"/>
                <w:szCs w:val="21"/>
              </w:rPr>
              <w:t>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匿名</w:t>
            </w:r>
            <w:proofErr w:type="gramStart"/>
            <w:r w:rsidRPr="00350F15">
              <w:rPr>
                <w:rFonts w:ascii="宋体" w:eastAsia="宋体" w:hAnsi="宋体" w:cs="宋体" w:hint="eastAsia"/>
                <w:szCs w:val="21"/>
              </w:rPr>
              <w:t>化用户</w:t>
            </w:r>
            <w:proofErr w:type="gramEnd"/>
            <w:r w:rsidRPr="00350F15">
              <w:rPr>
                <w:rFonts w:ascii="宋体" w:eastAsia="宋体" w:hAnsi="宋体" w:cs="宋体" w:hint="eastAsia"/>
                <w:szCs w:val="21"/>
              </w:rPr>
              <w:t>告警接收邮箱</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支持带外管理系统中的用户告警接收邮箱进行匿名化处理</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9</w:t>
            </w:r>
            <w:r w:rsidRPr="00350F15">
              <w:rPr>
                <w:rFonts w:ascii="宋体" w:eastAsia="宋体" w:hAnsi="宋体" w:cs="Times New Roman"/>
                <w:szCs w:val="21"/>
              </w:rPr>
              <w:t>5</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★密码证书安全加密存储</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支持对带外管理系统中的用户口令和证书等敏感信息进行加密存储，禁止使用私有的和业界已知不安全的密码算法</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9</w:t>
            </w:r>
            <w:r w:rsidRPr="00350F15">
              <w:rPr>
                <w:rFonts w:ascii="宋体" w:eastAsia="宋体" w:hAnsi="宋体" w:cs="Times New Roman"/>
                <w:szCs w:val="21"/>
              </w:rPr>
              <w:t>6</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★敏感信息安全加密传输</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支持使用安全的传输加密协议（如SSH或HTTPS等）传输用户的敏感信息</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9</w:t>
            </w:r>
            <w:r w:rsidRPr="00350F15">
              <w:rPr>
                <w:rFonts w:ascii="宋体" w:eastAsia="宋体" w:hAnsi="宋体" w:cs="Times New Roman"/>
                <w:szCs w:val="21"/>
              </w:rPr>
              <w:t>7</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信息安全要求</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★研发过程安全</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供应商承诺，生产商已建立从需求、设计、开发、测试、维护端到端的开发流程管理机制，输出和保存开发流程中每个阶段的产品需求清单、设计文档、开发文档、测试记录等材料，保证各个流程可追溯</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9</w:t>
            </w:r>
            <w:r w:rsidRPr="00350F15">
              <w:rPr>
                <w:rFonts w:ascii="宋体" w:eastAsia="宋体" w:hAnsi="宋体" w:cs="Times New Roman"/>
                <w:szCs w:val="21"/>
              </w:rPr>
              <w:t>8</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漏洞管理</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供应商承诺，生产商已建立漏洞全量视图，保证产品版本涉及到的所有漏洞(如驱动程序、BMC 软件等)都可以查看</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9</w:t>
            </w:r>
            <w:r w:rsidRPr="00350F15">
              <w:rPr>
                <w:rFonts w:ascii="宋体" w:eastAsia="宋体" w:hAnsi="宋体" w:cs="Times New Roman"/>
                <w:szCs w:val="21"/>
              </w:rPr>
              <w:t>9</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网络关键设备服务器要求</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作为网络关键设备的服务器应符合GB 40050 的相关规定（不适用）</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100</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w:t>
            </w:r>
            <w:r w:rsidRPr="00350F15">
              <w:rPr>
                <w:rFonts w:ascii="宋体" w:eastAsia="宋体" w:hAnsi="宋体" w:cs="宋体" w:hint="eastAsia"/>
                <w:szCs w:val="21"/>
              </w:rPr>
              <w:lastRenderedPageBreak/>
              <w:t>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增强要求</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a) 嵌入物理可信根，实现设备的信</w:t>
            </w:r>
          </w:p>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 w:val="18"/>
                <w:szCs w:val="18"/>
              </w:rPr>
              <w:lastRenderedPageBreak/>
              <w:t>任链构建</w:t>
            </w:r>
            <w:proofErr w:type="gramEnd"/>
            <w:r w:rsidRPr="00350F15">
              <w:rPr>
                <w:rFonts w:ascii="宋体" w:eastAsia="宋体" w:hAnsi="宋体" w:cs="宋体" w:hint="eastAsia"/>
                <w:sz w:val="18"/>
                <w:szCs w:val="18"/>
              </w:rPr>
              <w:t>；</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b) 支持可信平台控制模块(TPCM)；</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c) 支持在固件系统（BMC、BIOS）启动前实现对固件度量的功能，支持物理可信根对BMC 固件或BIOS 固件进行完整性检测、更新和恢复；</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d) 支持对CPU、网络控制器等关键处理器进行身份识别与度量的功能；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e) 支持基于处理器或可信计算模块度量的功能；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f) 所采用的可信密码模块接口应符合GM/T 0012 的相关规定；</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g) 可信安全管理模块、处理器等硬件载体应通过国家相关部门的认证和许可</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lastRenderedPageBreak/>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101</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物理安全</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★物理安全</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安全要求应符合GB 4943.1的规定</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10</w:t>
            </w:r>
            <w:r w:rsidRPr="00350F15">
              <w:rPr>
                <w:rFonts w:ascii="宋体" w:eastAsia="宋体" w:hAnsi="宋体" w:cs="Times New Roman"/>
                <w:szCs w:val="21"/>
              </w:rPr>
              <w:t>2</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限用物质的限量要求</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★限用物质的限量要求</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限用物质的限量应符合GB/T 26572的要求</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10</w:t>
            </w:r>
            <w:r w:rsidRPr="00350F15">
              <w:rPr>
                <w:rFonts w:ascii="宋体" w:eastAsia="宋体" w:hAnsi="宋体" w:cs="Times New Roman"/>
                <w:szCs w:val="21"/>
              </w:rPr>
              <w:t>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性能要求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★CPU主频</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≥2.</w:t>
            </w:r>
            <w:r w:rsidRPr="00350F15">
              <w:rPr>
                <w:rFonts w:ascii="宋体" w:eastAsia="宋体" w:hAnsi="宋体" w:cs="宋体"/>
                <w:sz w:val="18"/>
                <w:szCs w:val="18"/>
              </w:rPr>
              <w:t>7</w:t>
            </w:r>
            <w:r w:rsidRPr="00350F15">
              <w:rPr>
                <w:rFonts w:ascii="宋体" w:eastAsia="宋体" w:hAnsi="宋体" w:cs="宋体" w:hint="eastAsia"/>
                <w:sz w:val="18"/>
                <w:szCs w:val="18"/>
              </w:rPr>
              <w:t>GHz</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9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10</w:t>
            </w:r>
            <w:r w:rsidRPr="00350F15">
              <w:rPr>
                <w:rFonts w:ascii="宋体" w:eastAsia="宋体" w:hAnsi="宋体" w:cs="Times New Roman"/>
                <w:szCs w:val="21"/>
              </w:rPr>
              <w:t>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性能要求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★单CPU核数</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≥64物理核</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10</w:t>
            </w:r>
            <w:r w:rsidRPr="00350F15">
              <w:rPr>
                <w:rFonts w:ascii="宋体" w:eastAsia="宋体" w:hAnsi="宋体" w:cs="Times New Roman"/>
                <w:szCs w:val="21"/>
              </w:rPr>
              <w:t>5</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性能要求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★单CPU末级缓存容量</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≥12</w:t>
            </w:r>
            <w:r w:rsidRPr="00350F15">
              <w:rPr>
                <w:rFonts w:ascii="宋体" w:eastAsia="宋体" w:hAnsi="宋体" w:cs="宋体"/>
                <w:sz w:val="18"/>
                <w:szCs w:val="18"/>
              </w:rPr>
              <w:t>8</w:t>
            </w:r>
            <w:r w:rsidRPr="00350F15">
              <w:rPr>
                <w:rFonts w:ascii="宋体" w:eastAsia="宋体" w:hAnsi="宋体" w:cs="宋体" w:hint="eastAsia"/>
                <w:sz w:val="18"/>
                <w:szCs w:val="18"/>
              </w:rPr>
              <w:t>MB</w:t>
            </w:r>
            <w:r w:rsidRPr="00350F15">
              <w:rPr>
                <w:rFonts w:ascii="宋体" w:eastAsia="宋体" w:hAnsi="宋体" w:cs="宋体"/>
                <w:sz w:val="18"/>
                <w:szCs w:val="18"/>
              </w:rPr>
              <w:t xml:space="preserve"> </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10</w:t>
            </w:r>
            <w:r w:rsidRPr="00350F15">
              <w:rPr>
                <w:rFonts w:ascii="宋体" w:eastAsia="宋体" w:hAnsi="宋体" w:cs="Times New Roman"/>
                <w:szCs w:val="21"/>
              </w:rPr>
              <w:t>6</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性能要求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内存性能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单内存模块容量</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≥64GB</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10</w:t>
            </w:r>
            <w:r w:rsidRPr="00350F15">
              <w:rPr>
                <w:rFonts w:ascii="宋体" w:eastAsia="宋体" w:hAnsi="宋体" w:cs="Times New Roman"/>
                <w:szCs w:val="21"/>
              </w:rPr>
              <w:t>7</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性能要求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★内存速率</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≥4800MT/s</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10</w:t>
            </w:r>
            <w:r w:rsidRPr="00350F15">
              <w:rPr>
                <w:rFonts w:ascii="宋体" w:eastAsia="宋体" w:hAnsi="宋体" w:cs="Times New Roman"/>
                <w:szCs w:val="21"/>
              </w:rPr>
              <w:t>8</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性能要</w:t>
            </w:r>
            <w:r w:rsidRPr="00350F15">
              <w:rPr>
                <w:rFonts w:ascii="宋体" w:eastAsia="宋体" w:hAnsi="宋体" w:cs="宋体" w:hint="eastAsia"/>
                <w:szCs w:val="21"/>
              </w:rPr>
              <w:lastRenderedPageBreak/>
              <w:t>求</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lastRenderedPageBreak/>
              <w:t>存储</w:t>
            </w:r>
            <w:r w:rsidRPr="00350F15">
              <w:rPr>
                <w:rFonts w:ascii="宋体" w:eastAsia="宋体" w:hAnsi="宋体" w:cs="宋体" w:hint="eastAsia"/>
                <w:szCs w:val="21"/>
              </w:rPr>
              <w:lastRenderedPageBreak/>
              <w:t>性能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lastRenderedPageBreak/>
              <w:t>硬盘转速</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安装的硬磁盘转速不小于7200rpm</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w:t>
            </w:r>
            <w:r w:rsidRPr="00350F15">
              <w:rPr>
                <w:rFonts w:ascii="宋体" w:eastAsia="宋体" w:hAnsi="宋体" w:cs="Times New Roman"/>
                <w:szCs w:val="21"/>
              </w:rPr>
              <w:t>09</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性能要求</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RAID卡性能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RAID卡缓存容量大小</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iCs/>
                <w:sz w:val="18"/>
                <w:szCs w:val="18"/>
              </w:rPr>
              <w:t>（本项不做要求）</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w:t>
            </w:r>
            <w:r w:rsidRPr="00350F15">
              <w:rPr>
                <w:rFonts w:ascii="宋体" w:eastAsia="宋体" w:hAnsi="宋体" w:cs="Times New Roman"/>
                <w:szCs w:val="21"/>
              </w:rPr>
              <w:t>10</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性能要求</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szCs w:val="21"/>
              </w:rPr>
              <w:t>FC HBA</w:t>
            </w:r>
            <w:r w:rsidRPr="00350F15">
              <w:rPr>
                <w:rFonts w:ascii="宋体" w:eastAsia="宋体" w:hAnsi="宋体" w:cs="宋体" w:hint="eastAsia"/>
                <w:szCs w:val="21"/>
              </w:rPr>
              <w:t>卡性能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FC HBA 卡速率</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iCs/>
                <w:sz w:val="18"/>
                <w:szCs w:val="18"/>
              </w:rPr>
              <w:t>（本项不适用）</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11</w:t>
            </w:r>
            <w:r w:rsidRPr="00350F15">
              <w:rPr>
                <w:rFonts w:ascii="宋体" w:eastAsia="宋体" w:hAnsi="宋体" w:cs="Times New Roman"/>
                <w:szCs w:val="21"/>
              </w:rPr>
              <w:t>1</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性能要求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网络性能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独立网卡速率</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w:t>
            </w:r>
            <w:r w:rsidRPr="00350F15">
              <w:rPr>
                <w:rFonts w:ascii="宋体" w:eastAsia="宋体" w:hAnsi="宋体" w:cs="宋体"/>
                <w:sz w:val="18"/>
                <w:szCs w:val="18"/>
              </w:rPr>
              <w:t>10GE</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351"/>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11</w:t>
            </w:r>
            <w:r w:rsidRPr="00350F15">
              <w:rPr>
                <w:rFonts w:ascii="宋体" w:eastAsia="宋体" w:hAnsi="宋体" w:cs="Times New Roman"/>
                <w:szCs w:val="21"/>
              </w:rPr>
              <w:t>2</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性能要求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Cs w:val="21"/>
              </w:rPr>
              <w:t>板载网卡</w:t>
            </w:r>
            <w:proofErr w:type="gramEnd"/>
            <w:r w:rsidRPr="00350F15">
              <w:rPr>
                <w:rFonts w:ascii="宋体" w:eastAsia="宋体" w:hAnsi="宋体" w:cs="宋体" w:hint="eastAsia"/>
                <w:szCs w:val="21"/>
              </w:rPr>
              <w:t>速率</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若有板载网卡，速率≥1</w:t>
            </w:r>
            <w:r w:rsidRPr="00350F15">
              <w:rPr>
                <w:rFonts w:ascii="宋体" w:eastAsia="宋体" w:hAnsi="宋体" w:cs="宋体"/>
                <w:sz w:val="18"/>
                <w:szCs w:val="18"/>
              </w:rPr>
              <w:t>GE</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11</w:t>
            </w:r>
            <w:r w:rsidRPr="00350F15">
              <w:rPr>
                <w:rFonts w:ascii="宋体" w:eastAsia="宋体" w:hAnsi="宋体" w:cs="Times New Roman"/>
                <w:szCs w:val="21"/>
              </w:rPr>
              <w:t>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性能要求</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电源能耗</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★电源能耗</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符合GB/T 9813.3的有关规定</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11</w:t>
            </w:r>
            <w:r w:rsidRPr="00350F15">
              <w:rPr>
                <w:rFonts w:ascii="宋体" w:eastAsia="宋体" w:hAnsi="宋体" w:cs="Times New Roman"/>
                <w:szCs w:val="21"/>
              </w:rPr>
              <w:t>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兼容要求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部件兼容性要求</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★内存兼容性</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适配3种及以上厂商的内存产品，且均不低于产品支持的内存规格</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11</w:t>
            </w:r>
            <w:r w:rsidRPr="00350F15">
              <w:rPr>
                <w:rFonts w:ascii="宋体" w:eastAsia="宋体" w:hAnsi="宋体" w:cs="Times New Roman"/>
                <w:szCs w:val="21"/>
              </w:rPr>
              <w:t>5</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兼容要求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★固态存储兼容性</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适配3种或以上厂商的固态存储产品，且均不低于产品支持的固态存储设备规格</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11</w:t>
            </w:r>
            <w:r w:rsidRPr="00350F15">
              <w:rPr>
                <w:rFonts w:ascii="宋体" w:eastAsia="宋体" w:hAnsi="宋体" w:cs="Times New Roman"/>
                <w:szCs w:val="21"/>
              </w:rPr>
              <w:t>6</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兼容要求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FC HBA 卡兼容性</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本项不配备</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11</w:t>
            </w:r>
            <w:r w:rsidRPr="00350F15">
              <w:rPr>
                <w:rFonts w:ascii="宋体" w:eastAsia="宋体" w:hAnsi="宋体" w:cs="Times New Roman"/>
                <w:szCs w:val="21"/>
              </w:rPr>
              <w:t>7</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兼容要求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RAID 卡兼容性</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RAID 卡应适配两种或以上厂商产品</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11</w:t>
            </w:r>
            <w:r w:rsidRPr="00350F15">
              <w:rPr>
                <w:rFonts w:ascii="宋体" w:eastAsia="宋体" w:hAnsi="宋体" w:cs="Times New Roman"/>
                <w:szCs w:val="21"/>
              </w:rPr>
              <w:t>8</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兼容要求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★网卡兼容性</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网卡应适配两种或以上厂商产品</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w:t>
            </w:r>
            <w:r w:rsidRPr="00350F15">
              <w:rPr>
                <w:rFonts w:ascii="宋体" w:eastAsia="宋体" w:hAnsi="宋体" w:cs="Times New Roman"/>
                <w:szCs w:val="21"/>
              </w:rPr>
              <w:t>19</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兼容要求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★功能卡兼容性</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内置或适配符合PCIe的功能卡，如：网络功能卡、存储功能卡及图形显示功能卡</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w:t>
            </w:r>
            <w:r w:rsidRPr="00350F15">
              <w:rPr>
                <w:rFonts w:ascii="宋体" w:eastAsia="宋体" w:hAnsi="宋体" w:cs="Times New Roman"/>
                <w:szCs w:val="21"/>
              </w:rPr>
              <w:t>20</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兼容要求</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外设兼容性</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★外设兼容性</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兼容多种主流生产商的外部设备，包括显示器、键盘、鼠标、闪存盘、移动硬盘、USB光驱及KVM等，要求使用不同厂商的外部设备时，系统均能正常识别和安装驱动</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lastRenderedPageBreak/>
              <w:t>1</w:t>
            </w:r>
            <w:r w:rsidRPr="00350F15">
              <w:rPr>
                <w:rFonts w:ascii="宋体" w:eastAsia="宋体" w:hAnsi="宋体" w:cs="Times New Roman"/>
                <w:szCs w:val="21"/>
              </w:rPr>
              <w:t>21</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兼容要求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软件兼容性</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★数据库兼容</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兼容3个及以上厂商的数据库产品</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w:t>
            </w:r>
            <w:r w:rsidRPr="00350F15">
              <w:rPr>
                <w:rFonts w:ascii="宋体" w:eastAsia="宋体" w:hAnsi="宋体" w:cs="Times New Roman"/>
                <w:szCs w:val="21"/>
              </w:rPr>
              <w:t>22</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兼容要求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★中间件兼容</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兼容3个及以上厂商的中间件产品</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30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12</w:t>
            </w:r>
            <w:r w:rsidRPr="00350F15">
              <w:rPr>
                <w:rFonts w:ascii="宋体" w:eastAsia="宋体" w:hAnsi="宋体" w:cs="Times New Roman"/>
                <w:szCs w:val="21"/>
              </w:rPr>
              <w:t>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兼容要求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★平台软件兼容</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兼容3个及以上厂商的大数据平台</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30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12</w:t>
            </w:r>
            <w:r w:rsidRPr="00350F15">
              <w:rPr>
                <w:rFonts w:ascii="宋体" w:eastAsia="宋体" w:hAnsi="宋体" w:cs="Times New Roman"/>
                <w:szCs w:val="21"/>
              </w:rPr>
              <w:t>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兼容要求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虚拟化软件兼容</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兼容2 款及以上虚拟化软件</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30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12</w:t>
            </w:r>
            <w:r w:rsidRPr="00350F15">
              <w:rPr>
                <w:rFonts w:ascii="宋体" w:eastAsia="宋体" w:hAnsi="宋体" w:cs="Times New Roman"/>
                <w:szCs w:val="21"/>
              </w:rPr>
              <w:t>5</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可靠性要求</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存储可靠性要求</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szCs w:val="21"/>
              </w:rPr>
              <w:t>SATA SSD</w:t>
            </w:r>
            <w:r w:rsidRPr="00350F15">
              <w:rPr>
                <w:rFonts w:ascii="宋体" w:eastAsia="宋体" w:hAnsi="宋体" w:cs="宋体" w:hint="eastAsia"/>
                <w:szCs w:val="21"/>
              </w:rPr>
              <w:t>可靠性</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SSD 的m1 值（MTBF 的不可接受值）不低于200000h</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300"/>
        </w:trPr>
        <w:tc>
          <w:tcPr>
            <w:tcW w:w="562" w:type="dxa"/>
            <w:vAlign w:val="center"/>
          </w:tcPr>
          <w:p w:rsidR="00350F15" w:rsidRPr="00350F15" w:rsidRDefault="00350F15" w:rsidP="00350F15">
            <w:pPr>
              <w:spacing w:line="360" w:lineRule="auto"/>
              <w:jc w:val="center"/>
              <w:textAlignment w:val="center"/>
              <w:rPr>
                <w:rFonts w:ascii="宋体" w:eastAsia="宋体" w:hAnsi="宋体" w:cs="Times New Roman"/>
                <w:sz w:val="18"/>
                <w:szCs w:val="18"/>
              </w:rPr>
            </w:pPr>
            <w:r w:rsidRPr="00350F15">
              <w:rPr>
                <w:rFonts w:ascii="宋体" w:eastAsia="宋体" w:hAnsi="宋体" w:cs="Times New Roman" w:hint="eastAsia"/>
                <w:szCs w:val="21"/>
              </w:rPr>
              <w:t>12</w:t>
            </w:r>
            <w:r w:rsidRPr="00350F15">
              <w:rPr>
                <w:rFonts w:ascii="宋体" w:eastAsia="宋体" w:hAnsi="宋体" w:cs="Times New Roman"/>
                <w:szCs w:val="21"/>
              </w:rPr>
              <w:t>6</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可靠性要求</w:t>
            </w:r>
          </w:p>
        </w:tc>
        <w:tc>
          <w:tcPr>
            <w:tcW w:w="567" w:type="dxa"/>
            <w:vMerge w:val="restart"/>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整机可靠性要求</w:t>
            </w: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★整机可靠性</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m1值（MTBF的不可接受值）不得低于30000h</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否</w:t>
            </w:r>
          </w:p>
        </w:tc>
      </w:tr>
      <w:tr w:rsidR="00350F15" w:rsidRPr="00350F15" w:rsidTr="00350F15">
        <w:trPr>
          <w:trHeight w:val="300"/>
        </w:trPr>
        <w:tc>
          <w:tcPr>
            <w:tcW w:w="562" w:type="dxa"/>
            <w:vAlign w:val="center"/>
          </w:tcPr>
          <w:p w:rsidR="00350F15" w:rsidRPr="00350F15" w:rsidRDefault="00350F15" w:rsidP="00350F15">
            <w:pPr>
              <w:spacing w:line="360" w:lineRule="auto"/>
              <w:jc w:val="center"/>
              <w:textAlignment w:val="center"/>
              <w:rPr>
                <w:rFonts w:ascii="宋体" w:eastAsia="宋体" w:hAnsi="宋体" w:cs="Times New Roman"/>
                <w:sz w:val="18"/>
                <w:szCs w:val="18"/>
              </w:rPr>
            </w:pPr>
            <w:r w:rsidRPr="00350F15">
              <w:rPr>
                <w:rFonts w:ascii="宋体" w:eastAsia="宋体" w:hAnsi="宋体" w:cs="Times New Roman" w:hint="eastAsia"/>
                <w:szCs w:val="21"/>
              </w:rPr>
              <w:t>12</w:t>
            </w:r>
            <w:r w:rsidRPr="00350F15">
              <w:rPr>
                <w:rFonts w:ascii="宋体" w:eastAsia="宋体" w:hAnsi="宋体" w:cs="Times New Roman"/>
                <w:szCs w:val="21"/>
              </w:rPr>
              <w:t>7</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可靠性要求</w:t>
            </w:r>
          </w:p>
        </w:tc>
        <w:tc>
          <w:tcPr>
            <w:tcW w:w="567" w:type="dxa"/>
            <w:vMerge/>
            <w:vAlign w:val="center"/>
          </w:tcPr>
          <w:p w:rsidR="00350F15" w:rsidRPr="00350F15" w:rsidRDefault="00350F15" w:rsidP="00350F15">
            <w:pPr>
              <w:spacing w:line="360" w:lineRule="auto"/>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★风扇可靠性</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风扇寿命应不低于40000h</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12</w:t>
            </w:r>
            <w:r w:rsidRPr="00350F15">
              <w:rPr>
                <w:rFonts w:ascii="宋体" w:eastAsia="宋体" w:hAnsi="宋体" w:cs="Times New Roman"/>
                <w:szCs w:val="21"/>
              </w:rPr>
              <w:t>8</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可靠性要求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★部件可靠性</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支持硬盘、电源、风扇热插拔(内置风扇除外)</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w:t>
            </w:r>
            <w:r w:rsidRPr="00350F15">
              <w:rPr>
                <w:rFonts w:ascii="宋体" w:eastAsia="宋体" w:hAnsi="宋体" w:cs="Times New Roman"/>
                <w:szCs w:val="21"/>
              </w:rPr>
              <w:t>29</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包装及运输要求</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包装及运输要求</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★标志、包装、运输和贮存</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符合GB/T 9813.3和商品包装政府采购需求标准的相关规定</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w:t>
            </w:r>
            <w:r w:rsidRPr="00350F15">
              <w:rPr>
                <w:rFonts w:ascii="宋体" w:eastAsia="宋体" w:hAnsi="宋体" w:cs="Times New Roman"/>
                <w:szCs w:val="21"/>
              </w:rPr>
              <w:t>30</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Cs w:val="21"/>
              </w:rPr>
            </w:pPr>
          </w:p>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服务响应</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★服务响应</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a)提供电话、电子邮件、远程连接等多种形式服务；</w:t>
            </w:r>
          </w:p>
          <w:p w:rsidR="00350F15" w:rsidRPr="00350F15" w:rsidRDefault="00350F15" w:rsidP="00350F15">
            <w:pPr>
              <w:widowControl/>
              <w:kinsoku w:val="0"/>
              <w:autoSpaceDE w:val="0"/>
              <w:autoSpaceDN w:val="0"/>
              <w:adjustRightInd w:val="0"/>
              <w:snapToGrid w:val="0"/>
              <w:spacing w:before="31" w:line="238" w:lineRule="auto"/>
              <w:ind w:left="113" w:right="103" w:firstLine="2"/>
              <w:jc w:val="left"/>
              <w:textAlignment w:val="baseline"/>
              <w:rPr>
                <w:rFonts w:ascii="宋体" w:eastAsia="宋体" w:hAnsi="宋体" w:cs="宋体"/>
                <w:snapToGrid w:val="0"/>
                <w:color w:val="000000"/>
                <w:kern w:val="0"/>
                <w:sz w:val="18"/>
                <w:szCs w:val="18"/>
              </w:rPr>
            </w:pPr>
            <w:r w:rsidRPr="00350F15">
              <w:rPr>
                <w:rFonts w:ascii="宋体" w:eastAsia="宋体" w:hAnsi="宋体" w:cs="宋体" w:hint="eastAsia"/>
                <w:snapToGrid w:val="0"/>
                <w:color w:val="000000"/>
                <w:kern w:val="0"/>
                <w:sz w:val="18"/>
                <w:szCs w:val="18"/>
              </w:rPr>
              <w:t xml:space="preserve">b)提供同城2小时技术响应服务，2 </w:t>
            </w:r>
            <w:proofErr w:type="gramStart"/>
            <w:r w:rsidRPr="00350F15">
              <w:rPr>
                <w:rFonts w:ascii="宋体" w:eastAsia="宋体" w:hAnsi="宋体" w:cs="宋体" w:hint="eastAsia"/>
                <w:snapToGrid w:val="0"/>
                <w:color w:val="000000"/>
                <w:kern w:val="0"/>
                <w:sz w:val="18"/>
                <w:szCs w:val="18"/>
              </w:rPr>
              <w:t>个</w:t>
            </w:r>
            <w:proofErr w:type="gramEnd"/>
            <w:r w:rsidRPr="00350F15">
              <w:rPr>
                <w:rFonts w:ascii="宋体" w:eastAsia="宋体" w:hAnsi="宋体" w:cs="宋体" w:hint="eastAsia"/>
                <w:snapToGrid w:val="0"/>
                <w:color w:val="000000"/>
                <w:kern w:val="0"/>
                <w:sz w:val="18"/>
                <w:szCs w:val="18"/>
              </w:rPr>
              <w:t>工作日解决问题，对于未能解决的问题和故障应提供可行的 升级方案，并提供周转设备；</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c)建立全国技术服务体系和服务团体，符合专业服务体系标准要求，提供原厂中文服务；</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d)服务周期内提供产品的维修、换件和升级服务</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w:t>
            </w:r>
            <w:r w:rsidRPr="00350F15">
              <w:rPr>
                <w:rFonts w:ascii="宋体" w:eastAsia="宋体" w:hAnsi="宋体" w:cs="Times New Roman"/>
                <w:szCs w:val="21"/>
              </w:rPr>
              <w:t>31</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★培训服务</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供应商提供培训材料、产品手册、培训视频等培训相关内容</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lastRenderedPageBreak/>
              <w:t>13</w:t>
            </w:r>
            <w:r w:rsidRPr="00350F15">
              <w:rPr>
                <w:rFonts w:ascii="宋体" w:eastAsia="宋体" w:hAnsi="宋体" w:cs="Times New Roman"/>
                <w:szCs w:val="21"/>
              </w:rPr>
              <w:t>2</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服务要求</w:t>
            </w:r>
          </w:p>
        </w:tc>
        <w:tc>
          <w:tcPr>
            <w:tcW w:w="567"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服务周期</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★服务周期</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a)产品免费服务周期（含换件和维修）应不小于3年；</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b)设备停产后继续提供质量保障服务（含备品备件），服务终止时间与最后一批设备交付时间间隔不低于6年；</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c)产品停止服务时间应提前1年告知客户；</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d)产品发布日期需在随机文件中明确</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13</w:t>
            </w:r>
            <w:r w:rsidRPr="00350F15">
              <w:rPr>
                <w:rFonts w:ascii="宋体" w:eastAsia="宋体" w:hAnsi="宋体" w:cs="Times New Roman"/>
                <w:szCs w:val="21"/>
              </w:rPr>
              <w:t>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服务工具要求</w:t>
            </w:r>
          </w:p>
          <w:p w:rsidR="00350F15" w:rsidRPr="00350F15" w:rsidRDefault="00350F15" w:rsidP="00350F15">
            <w:pPr>
              <w:spacing w:line="360" w:lineRule="auto"/>
              <w:jc w:val="center"/>
              <w:rPr>
                <w:rFonts w:ascii="宋体" w:eastAsia="宋体" w:hAnsi="宋体" w:cs="宋体"/>
                <w:sz w:val="18"/>
                <w:szCs w:val="18"/>
              </w:rPr>
            </w:pPr>
          </w:p>
          <w:p w:rsidR="00350F15" w:rsidRPr="00350F15" w:rsidRDefault="00350F15" w:rsidP="00350F15">
            <w:pPr>
              <w:spacing w:line="360" w:lineRule="auto"/>
              <w:jc w:val="center"/>
              <w:rPr>
                <w:rFonts w:ascii="宋体" w:eastAsia="宋体" w:hAnsi="宋体" w:cs="宋体"/>
                <w:sz w:val="18"/>
                <w:szCs w:val="18"/>
              </w:rPr>
            </w:pPr>
          </w:p>
          <w:p w:rsidR="00350F15" w:rsidRPr="00350F15" w:rsidRDefault="00350F15" w:rsidP="00350F15">
            <w:pPr>
              <w:spacing w:line="360" w:lineRule="auto"/>
              <w:jc w:val="center"/>
              <w:rPr>
                <w:rFonts w:ascii="宋体" w:eastAsia="宋体" w:hAnsi="宋体" w:cs="宋体"/>
                <w:szCs w:val="21"/>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★工具要求</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供应商提供设置服务器硬件、辅助操作系统安装等功能的辅助工具和管理软件。且随附软件应具有合法授权或版权</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Times New Roman"/>
                <w:szCs w:val="21"/>
              </w:rPr>
            </w:pPr>
            <w:r w:rsidRPr="00350F15">
              <w:rPr>
                <w:rFonts w:ascii="宋体" w:eastAsia="宋体" w:hAnsi="宋体" w:cs="Times New Roman" w:hint="eastAsia"/>
                <w:szCs w:val="21"/>
              </w:rPr>
              <w:t>13</w:t>
            </w:r>
            <w:r w:rsidRPr="00350F15">
              <w:rPr>
                <w:rFonts w:ascii="宋体" w:eastAsia="宋体" w:hAnsi="宋体" w:cs="Times New Roman"/>
                <w:szCs w:val="21"/>
              </w:rPr>
              <w:t>4</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服务要求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辅助工具</w:t>
            </w:r>
          </w:p>
        </w:tc>
        <w:tc>
          <w:tcPr>
            <w:tcW w:w="5240"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支持如下功能</w:t>
            </w:r>
          </w:p>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a) 本地的数据备份和还原功能；</w:t>
            </w:r>
          </w:p>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b) 网络的数据备份和还原功能；</w:t>
            </w:r>
          </w:p>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c) 服务器操作系统的自动安装功能；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d) 服务器所配硬件需要的驱动程序和系统补丁</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13</w:t>
            </w:r>
            <w:r w:rsidRPr="00350F15">
              <w:rPr>
                <w:rFonts w:ascii="宋体" w:eastAsia="宋体" w:hAnsi="宋体" w:cs="Times New Roman"/>
                <w:szCs w:val="21"/>
              </w:rPr>
              <w:t>5</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★驱动安装升级指引</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供应商提供设置服务器硬件、辅助操作系统安装等功能的辅助工具和管理软件。且随附软件应具有合法授权或版权</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13</w:t>
            </w:r>
            <w:r w:rsidRPr="00350F15">
              <w:rPr>
                <w:rFonts w:ascii="宋体" w:eastAsia="宋体" w:hAnsi="宋体" w:cs="Times New Roman"/>
                <w:szCs w:val="21"/>
              </w:rPr>
              <w:t>6</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随机附开盖工具</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供应商提供出厂安装的配件所需的驱动程序，形式包括但不限于驱动光盘、驱动下载链接等。其他配件应提供指引</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13</w:t>
            </w:r>
            <w:r w:rsidRPr="00350F15">
              <w:rPr>
                <w:rFonts w:ascii="宋体" w:eastAsia="宋体" w:hAnsi="宋体" w:cs="Times New Roman"/>
                <w:szCs w:val="21"/>
              </w:rPr>
              <w:t>7</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代码迁移工具</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随服务器打包提供开机</w:t>
            </w:r>
            <w:proofErr w:type="gramStart"/>
            <w:r w:rsidRPr="00350F15">
              <w:rPr>
                <w:rFonts w:ascii="宋体" w:eastAsia="宋体" w:hAnsi="宋体" w:cs="宋体" w:hint="eastAsia"/>
                <w:sz w:val="18"/>
                <w:szCs w:val="18"/>
              </w:rPr>
              <w:t>箱工具</w:t>
            </w:r>
            <w:proofErr w:type="gramEnd"/>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13</w:t>
            </w:r>
            <w:r w:rsidRPr="00350F15">
              <w:rPr>
                <w:rFonts w:ascii="宋体" w:eastAsia="宋体" w:hAnsi="宋体" w:cs="Times New Roman"/>
                <w:szCs w:val="21"/>
              </w:rPr>
              <w:t>8</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性能分析工具</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供应商提供从其他</w:t>
            </w:r>
            <w:r w:rsidRPr="00350F15">
              <w:rPr>
                <w:rFonts w:ascii="宋体" w:eastAsia="宋体" w:hAnsi="宋体" w:cs="宋体"/>
                <w:sz w:val="18"/>
                <w:szCs w:val="18"/>
              </w:rPr>
              <w:t xml:space="preserve">CPU </w:t>
            </w:r>
            <w:r w:rsidRPr="00350F15">
              <w:rPr>
                <w:rFonts w:ascii="宋体" w:eastAsia="宋体" w:hAnsi="宋体" w:cs="宋体" w:hint="eastAsia"/>
                <w:sz w:val="18"/>
                <w:szCs w:val="18"/>
              </w:rPr>
              <w:t>架构到当前服务器</w:t>
            </w:r>
            <w:r w:rsidRPr="00350F15">
              <w:rPr>
                <w:rFonts w:ascii="宋体" w:eastAsia="宋体" w:hAnsi="宋体" w:cs="宋体"/>
                <w:sz w:val="18"/>
                <w:szCs w:val="18"/>
              </w:rPr>
              <w:t xml:space="preserve">CPU </w:t>
            </w:r>
            <w:r w:rsidRPr="00350F15">
              <w:rPr>
                <w:rFonts w:ascii="宋体" w:eastAsia="宋体" w:hAnsi="宋体" w:cs="宋体" w:hint="eastAsia"/>
                <w:sz w:val="18"/>
                <w:szCs w:val="18"/>
              </w:rPr>
              <w:t>架构的软件迁移工具产品，支持软件包迁移评估，对满足产品重构要求的软件包，能重构为当前服务器</w:t>
            </w:r>
            <w:r w:rsidRPr="00350F15">
              <w:rPr>
                <w:rFonts w:ascii="宋体" w:eastAsia="宋体" w:hAnsi="宋体" w:cs="宋体"/>
                <w:sz w:val="18"/>
                <w:szCs w:val="18"/>
              </w:rPr>
              <w:t xml:space="preserve">CPU </w:t>
            </w:r>
            <w:r w:rsidRPr="00350F15">
              <w:rPr>
                <w:rFonts w:ascii="宋体" w:eastAsia="宋体" w:hAnsi="宋体" w:cs="宋体" w:hint="eastAsia"/>
                <w:sz w:val="18"/>
                <w:szCs w:val="18"/>
              </w:rPr>
              <w:t>架构的软件包。提供源码迁移功能，检查分析</w:t>
            </w:r>
            <w:r w:rsidRPr="00350F15">
              <w:rPr>
                <w:rFonts w:ascii="宋体" w:eastAsia="宋体" w:hAnsi="宋体" w:cs="宋体"/>
                <w:sz w:val="18"/>
                <w:szCs w:val="18"/>
              </w:rPr>
              <w:t xml:space="preserve"> C/C++/Fortran/Go/</w:t>
            </w:r>
            <w:r w:rsidRPr="00350F15">
              <w:rPr>
                <w:rFonts w:ascii="宋体" w:eastAsia="宋体" w:hAnsi="宋体" w:cs="宋体" w:hint="eastAsia"/>
                <w:sz w:val="18"/>
                <w:szCs w:val="18"/>
              </w:rPr>
              <w:t>解释型语言</w:t>
            </w:r>
            <w:r w:rsidRPr="00350F15">
              <w:rPr>
                <w:rFonts w:ascii="宋体" w:eastAsia="宋体" w:hAnsi="宋体" w:cs="宋体"/>
                <w:sz w:val="18"/>
                <w:szCs w:val="18"/>
              </w:rPr>
              <w:t>/</w:t>
            </w:r>
            <w:r w:rsidRPr="00350F15">
              <w:rPr>
                <w:rFonts w:ascii="宋体" w:eastAsia="宋体" w:hAnsi="宋体" w:cs="宋体" w:hint="eastAsia"/>
                <w:sz w:val="18"/>
                <w:szCs w:val="18"/>
              </w:rPr>
              <w:t>汇编等源码文件，基于产品功能给出迁移指导</w:t>
            </w:r>
            <w:r w:rsidRPr="00350F15">
              <w:rPr>
                <w:rFonts w:ascii="宋体" w:eastAsia="宋体" w:hAnsi="宋体" w:cs="宋体" w:hint="eastAsia"/>
                <w:iCs/>
                <w:sz w:val="18"/>
                <w:szCs w:val="18"/>
              </w:rPr>
              <w:t>（本项不适用）</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w:t>
            </w:r>
            <w:r w:rsidRPr="00350F15">
              <w:rPr>
                <w:rFonts w:ascii="宋体" w:eastAsia="宋体" w:hAnsi="宋体" w:cs="Times New Roman"/>
                <w:szCs w:val="21"/>
              </w:rPr>
              <w:t>39</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跨架构平台应用兼容</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供应商提供支持当前服务器</w:t>
            </w:r>
            <w:r w:rsidRPr="00350F15">
              <w:rPr>
                <w:rFonts w:ascii="宋体" w:eastAsia="宋体" w:hAnsi="宋体" w:cs="宋体"/>
                <w:sz w:val="18"/>
                <w:szCs w:val="18"/>
              </w:rPr>
              <w:t xml:space="preserve">CPU </w:t>
            </w:r>
            <w:r w:rsidRPr="00350F15">
              <w:rPr>
                <w:rFonts w:ascii="宋体" w:eastAsia="宋体" w:hAnsi="宋体" w:cs="宋体" w:hint="eastAsia"/>
                <w:sz w:val="18"/>
                <w:szCs w:val="18"/>
              </w:rPr>
              <w:t>架构的性能分析工具产品，支持系统性能分析、</w:t>
            </w:r>
            <w:r w:rsidRPr="00350F15">
              <w:rPr>
                <w:rFonts w:ascii="宋体" w:eastAsia="宋体" w:hAnsi="宋体" w:cs="宋体"/>
                <w:sz w:val="18"/>
                <w:szCs w:val="18"/>
              </w:rPr>
              <w:t xml:space="preserve">Java </w:t>
            </w:r>
            <w:r w:rsidRPr="00350F15">
              <w:rPr>
                <w:rFonts w:ascii="宋体" w:eastAsia="宋体" w:hAnsi="宋体" w:cs="宋体" w:hint="eastAsia"/>
                <w:sz w:val="18"/>
                <w:szCs w:val="18"/>
              </w:rPr>
              <w:t>性能分析和系统诊断，可分析系统或应用在</w:t>
            </w:r>
            <w:r w:rsidRPr="00350F15">
              <w:rPr>
                <w:rFonts w:ascii="宋体" w:eastAsia="宋体" w:hAnsi="宋体" w:cs="宋体"/>
                <w:sz w:val="18"/>
                <w:szCs w:val="18"/>
              </w:rPr>
              <w:t xml:space="preserve"> CPU</w:t>
            </w:r>
            <w:r w:rsidRPr="00350F15">
              <w:rPr>
                <w:rFonts w:ascii="宋体" w:eastAsia="宋体" w:hAnsi="宋体" w:cs="宋体" w:hint="eastAsia"/>
                <w:sz w:val="18"/>
                <w:szCs w:val="18"/>
              </w:rPr>
              <w:t>、内存、</w:t>
            </w:r>
            <w:r w:rsidRPr="00350F15">
              <w:rPr>
                <w:rFonts w:ascii="宋体" w:eastAsia="宋体" w:hAnsi="宋体" w:cs="宋体"/>
                <w:sz w:val="18"/>
                <w:szCs w:val="18"/>
              </w:rPr>
              <w:t xml:space="preserve"> IO</w:t>
            </w:r>
            <w:r w:rsidRPr="00350F15">
              <w:rPr>
                <w:rFonts w:ascii="宋体" w:eastAsia="宋体" w:hAnsi="宋体" w:cs="宋体" w:hint="eastAsia"/>
                <w:sz w:val="18"/>
                <w:szCs w:val="18"/>
              </w:rPr>
              <w:t>、网络等方面的性能，并给出优化建议</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w:t>
            </w:r>
            <w:r w:rsidRPr="00350F15">
              <w:rPr>
                <w:rFonts w:ascii="宋体" w:eastAsia="宋体" w:hAnsi="宋体" w:cs="Times New Roman"/>
                <w:szCs w:val="21"/>
              </w:rPr>
              <w:t>40</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★管理软件</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跨</w:t>
            </w:r>
            <w:r w:rsidRPr="00350F15">
              <w:rPr>
                <w:rFonts w:ascii="宋体" w:eastAsia="宋体" w:hAnsi="宋体" w:cs="宋体"/>
                <w:sz w:val="18"/>
                <w:szCs w:val="18"/>
              </w:rPr>
              <w:t xml:space="preserve">CPU </w:t>
            </w:r>
            <w:r w:rsidRPr="00350F15">
              <w:rPr>
                <w:rFonts w:ascii="宋体" w:eastAsia="宋体" w:hAnsi="宋体" w:cs="宋体" w:hint="eastAsia"/>
                <w:sz w:val="18"/>
                <w:szCs w:val="18"/>
              </w:rPr>
              <w:t>架构平台应用兼容工具，可兼容一种或者一种以上不同架构平台的应用</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lastRenderedPageBreak/>
              <w:t>1</w:t>
            </w:r>
            <w:r w:rsidRPr="00350F15">
              <w:rPr>
                <w:rFonts w:ascii="宋体" w:eastAsia="宋体" w:hAnsi="宋体" w:cs="Times New Roman"/>
                <w:szCs w:val="21"/>
              </w:rPr>
              <w:t>41</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服务要求</w:t>
            </w:r>
          </w:p>
        </w:tc>
        <w:tc>
          <w:tcPr>
            <w:tcW w:w="567" w:type="dxa"/>
            <w:vMerge w:val="restart"/>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增值服务</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厂家升级产品软件与扩容服务</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具备资源管理、系统管理、性能监控、健康监控、基于网络控制、报警设置功能</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14</w:t>
            </w:r>
            <w:r w:rsidRPr="00350F15">
              <w:rPr>
                <w:rFonts w:ascii="宋体" w:eastAsia="宋体" w:hAnsi="宋体" w:cs="Times New Roman"/>
                <w:szCs w:val="21"/>
              </w:rPr>
              <w:t>2</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服务要求</w:t>
            </w:r>
          </w:p>
        </w:tc>
        <w:tc>
          <w:tcPr>
            <w:tcW w:w="567" w:type="dxa"/>
            <w:vMerge/>
            <w:vAlign w:val="center"/>
          </w:tcPr>
          <w:p w:rsidR="00350F15" w:rsidRPr="00350F15" w:rsidRDefault="00350F15" w:rsidP="00350F15">
            <w:pPr>
              <w:spacing w:line="360" w:lineRule="auto"/>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服务保障升级</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供应商提供原厂级的部件/软件产品升级和扩容能力</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14</w:t>
            </w:r>
            <w:r w:rsidRPr="00350F15">
              <w:rPr>
                <w:rFonts w:ascii="宋体" w:eastAsia="宋体" w:hAnsi="宋体" w:cs="Times New Roman"/>
                <w:szCs w:val="21"/>
              </w:rPr>
              <w:t>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服务要求</w:t>
            </w:r>
          </w:p>
        </w:tc>
        <w:tc>
          <w:tcPr>
            <w:tcW w:w="567" w:type="dxa"/>
            <w:vMerge/>
            <w:vAlign w:val="center"/>
          </w:tcPr>
          <w:p w:rsidR="00350F15" w:rsidRPr="00350F15" w:rsidRDefault="00350F15" w:rsidP="00350F15">
            <w:pPr>
              <w:spacing w:line="360" w:lineRule="auto"/>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提供上门服务</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供应商提供原厂级的部件/软件产品升级和扩容能力</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14</w:t>
            </w:r>
            <w:r w:rsidRPr="00350F15">
              <w:rPr>
                <w:rFonts w:ascii="宋体" w:eastAsia="宋体" w:hAnsi="宋体" w:cs="Times New Roman"/>
                <w:szCs w:val="21"/>
              </w:rPr>
              <w:t>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业务场景性能优化服务及整体架构升级服务</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供应商有偿提供远程技术支持、软件授权服务、备件更换服务、现场支承服务</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14</w:t>
            </w:r>
            <w:r w:rsidRPr="00350F15">
              <w:rPr>
                <w:rFonts w:ascii="宋体" w:eastAsia="宋体" w:hAnsi="宋体" w:cs="Times New Roman"/>
                <w:szCs w:val="21"/>
              </w:rPr>
              <w:t>5</w:t>
            </w:r>
          </w:p>
        </w:tc>
        <w:tc>
          <w:tcPr>
            <w:tcW w:w="851" w:type="dxa"/>
            <w:vAlign w:val="center"/>
          </w:tcPr>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Cs w:val="21"/>
              </w:rPr>
              <w:t>供保要求</w:t>
            </w:r>
            <w:proofErr w:type="gramEnd"/>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供应链质量</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抗干扰性</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当产品部件出现供应风险时，应通知客户并提供风险应对方案确保产品的服务保障，必要时应停止相关受影响产品的销售</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14</w:t>
            </w:r>
            <w:r w:rsidRPr="00350F15">
              <w:rPr>
                <w:rFonts w:ascii="宋体" w:eastAsia="宋体" w:hAnsi="宋体" w:cs="Times New Roman"/>
                <w:sz w:val="18"/>
                <w:szCs w:val="18"/>
              </w:rPr>
              <w:t>6</w:t>
            </w:r>
          </w:p>
        </w:tc>
        <w:tc>
          <w:tcPr>
            <w:tcW w:w="851" w:type="dxa"/>
            <w:vAlign w:val="center"/>
          </w:tcPr>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 w:val="18"/>
                <w:szCs w:val="18"/>
              </w:rPr>
              <w:t>供保要求</w:t>
            </w:r>
            <w:proofErr w:type="gramEnd"/>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供应能力证明</w:t>
            </w:r>
          </w:p>
        </w:tc>
        <w:tc>
          <w:tcPr>
            <w:tcW w:w="5240"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供应商提供供应</w:t>
            </w:r>
            <w:proofErr w:type="gramStart"/>
            <w:r w:rsidRPr="00350F15">
              <w:rPr>
                <w:rFonts w:ascii="宋体" w:eastAsia="宋体" w:hAnsi="宋体" w:cs="宋体" w:hint="eastAsia"/>
                <w:sz w:val="18"/>
                <w:szCs w:val="18"/>
              </w:rPr>
              <w:t>链稳定</w:t>
            </w:r>
            <w:proofErr w:type="gramEnd"/>
            <w:r w:rsidRPr="00350F15">
              <w:rPr>
                <w:rFonts w:ascii="宋体" w:eastAsia="宋体" w:hAnsi="宋体" w:cs="宋体" w:hint="eastAsia"/>
                <w:sz w:val="18"/>
                <w:szCs w:val="18"/>
              </w:rPr>
              <w:t>承诺书，确保产品的部件在产品服务周期内稳定供货</w:t>
            </w:r>
          </w:p>
        </w:tc>
        <w:tc>
          <w:tcPr>
            <w:tcW w:w="127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bl>
    <w:p w:rsidR="00350F15" w:rsidRPr="00350F15" w:rsidRDefault="00350F15" w:rsidP="00350F15">
      <w:pPr>
        <w:rPr>
          <w:rFonts w:ascii="宋体" w:eastAsia="宋体" w:hAnsi="宋体" w:cs="Times New Roman"/>
          <w:sz w:val="18"/>
          <w:szCs w:val="18"/>
        </w:rPr>
      </w:pPr>
    </w:p>
    <w:p w:rsidR="00350F15" w:rsidRPr="00350F15" w:rsidRDefault="00350F15" w:rsidP="00350F15">
      <w:pPr>
        <w:keepNext/>
        <w:keepLines/>
        <w:adjustRightInd w:val="0"/>
        <w:spacing w:before="280" w:after="290" w:line="376" w:lineRule="atLeast"/>
        <w:textAlignment w:val="baseline"/>
        <w:outlineLvl w:val="3"/>
        <w:rPr>
          <w:rFonts w:ascii="Times New Roman" w:eastAsia="宋体" w:hAnsi="宋体" w:cs="宋体"/>
          <w:kern w:val="0"/>
          <w:sz w:val="24"/>
          <w:szCs w:val="20"/>
        </w:rPr>
      </w:pPr>
      <w:r w:rsidRPr="00350F15">
        <w:rPr>
          <w:rFonts w:ascii="Times New Roman" w:eastAsia="宋体" w:hAnsi="宋体" w:cs="宋体"/>
          <w:kern w:val="0"/>
          <w:sz w:val="24"/>
          <w:szCs w:val="20"/>
        </w:rPr>
        <w:t>3.</w:t>
      </w:r>
      <w:r w:rsidRPr="00350F15">
        <w:rPr>
          <w:rFonts w:ascii="Times New Roman" w:eastAsia="宋体" w:hAnsi="宋体" w:cs="宋体" w:hint="eastAsia"/>
          <w:kern w:val="0"/>
          <w:sz w:val="24"/>
          <w:szCs w:val="20"/>
        </w:rPr>
        <w:t>弹性容灾服务器</w:t>
      </w:r>
    </w:p>
    <w:tbl>
      <w:tblPr>
        <w:tblpPr w:leftFromText="180" w:rightFromText="180" w:vertAnchor="text" w:horzAnchor="margin" w:tblpX="-714" w:tblpY="286"/>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2"/>
        <w:gridCol w:w="851"/>
        <w:gridCol w:w="567"/>
        <w:gridCol w:w="1564"/>
        <w:gridCol w:w="5949"/>
        <w:gridCol w:w="850"/>
      </w:tblGrid>
      <w:tr w:rsidR="00350F15" w:rsidRPr="00350F15" w:rsidTr="00350F15">
        <w:trPr>
          <w:trHeight w:val="90"/>
        </w:trPr>
        <w:tc>
          <w:tcPr>
            <w:tcW w:w="562" w:type="dxa"/>
            <w:shd w:val="clear" w:color="auto" w:fill="BEBEBE"/>
            <w:vAlign w:val="center"/>
          </w:tcPr>
          <w:p w:rsidR="00350F15" w:rsidRPr="00350F15" w:rsidRDefault="00350F15" w:rsidP="00350F15">
            <w:pPr>
              <w:spacing w:line="360" w:lineRule="auto"/>
              <w:rPr>
                <w:rFonts w:ascii="宋体" w:eastAsia="宋体" w:hAnsi="宋体" w:cs="宋体"/>
                <w:b/>
                <w:sz w:val="18"/>
                <w:szCs w:val="18"/>
              </w:rPr>
            </w:pPr>
            <w:r w:rsidRPr="00350F15">
              <w:rPr>
                <w:rFonts w:ascii="宋体" w:eastAsia="宋体" w:hAnsi="宋体" w:cs="宋体" w:hint="eastAsia"/>
                <w:b/>
                <w:sz w:val="18"/>
                <w:szCs w:val="18"/>
              </w:rPr>
              <w:t>序</w:t>
            </w:r>
          </w:p>
          <w:p w:rsidR="00350F15" w:rsidRPr="00350F15" w:rsidRDefault="00350F15" w:rsidP="00350F15">
            <w:pPr>
              <w:spacing w:line="360" w:lineRule="auto"/>
              <w:rPr>
                <w:rFonts w:ascii="宋体" w:eastAsia="宋体" w:hAnsi="宋体" w:cs="宋体"/>
                <w:b/>
                <w:sz w:val="18"/>
                <w:szCs w:val="18"/>
              </w:rPr>
            </w:pPr>
            <w:r w:rsidRPr="00350F15">
              <w:rPr>
                <w:rFonts w:ascii="宋体" w:eastAsia="宋体" w:hAnsi="宋体" w:cs="宋体" w:hint="eastAsia"/>
                <w:b/>
                <w:sz w:val="18"/>
                <w:szCs w:val="18"/>
              </w:rPr>
              <w:t>号</w:t>
            </w:r>
          </w:p>
        </w:tc>
        <w:tc>
          <w:tcPr>
            <w:tcW w:w="851" w:type="dxa"/>
            <w:shd w:val="clear" w:color="auto" w:fill="BEBEBE"/>
            <w:vAlign w:val="center"/>
          </w:tcPr>
          <w:p w:rsidR="00350F15" w:rsidRPr="00350F15" w:rsidRDefault="00350F15" w:rsidP="00350F15">
            <w:pPr>
              <w:spacing w:line="360" w:lineRule="auto"/>
              <w:jc w:val="center"/>
              <w:rPr>
                <w:rFonts w:ascii="宋体" w:eastAsia="宋体" w:hAnsi="宋体" w:cs="宋体"/>
                <w:b/>
                <w:sz w:val="18"/>
                <w:szCs w:val="18"/>
              </w:rPr>
            </w:pPr>
            <w:r w:rsidRPr="00350F15">
              <w:rPr>
                <w:rFonts w:ascii="宋体" w:eastAsia="宋体" w:hAnsi="宋体" w:cs="宋体" w:hint="eastAsia"/>
                <w:b/>
                <w:sz w:val="18"/>
                <w:szCs w:val="18"/>
              </w:rPr>
              <w:t>指标分类</w:t>
            </w:r>
          </w:p>
        </w:tc>
        <w:tc>
          <w:tcPr>
            <w:tcW w:w="567" w:type="dxa"/>
            <w:shd w:val="clear" w:color="auto" w:fill="BEBEBE"/>
            <w:vAlign w:val="center"/>
          </w:tcPr>
          <w:p w:rsidR="00350F15" w:rsidRPr="00350F15" w:rsidRDefault="00350F15" w:rsidP="00350F15">
            <w:pPr>
              <w:spacing w:line="360" w:lineRule="auto"/>
              <w:jc w:val="center"/>
              <w:rPr>
                <w:rFonts w:ascii="宋体" w:eastAsia="宋体" w:hAnsi="宋体" w:cs="宋体"/>
                <w:b/>
                <w:sz w:val="18"/>
                <w:szCs w:val="18"/>
              </w:rPr>
            </w:pPr>
            <w:r w:rsidRPr="00350F15">
              <w:rPr>
                <w:rFonts w:ascii="宋体" w:eastAsia="宋体" w:hAnsi="宋体" w:cs="宋体" w:hint="eastAsia"/>
                <w:b/>
                <w:sz w:val="18"/>
                <w:szCs w:val="18"/>
              </w:rPr>
              <w:t>一级</w:t>
            </w:r>
          </w:p>
          <w:p w:rsidR="00350F15" w:rsidRPr="00350F15" w:rsidRDefault="00350F15" w:rsidP="00350F15">
            <w:pPr>
              <w:spacing w:line="360" w:lineRule="auto"/>
              <w:jc w:val="center"/>
              <w:rPr>
                <w:rFonts w:ascii="宋体" w:eastAsia="宋体" w:hAnsi="宋体" w:cs="宋体"/>
                <w:b/>
                <w:sz w:val="18"/>
                <w:szCs w:val="18"/>
              </w:rPr>
            </w:pPr>
            <w:r w:rsidRPr="00350F15">
              <w:rPr>
                <w:rFonts w:ascii="宋体" w:eastAsia="宋体" w:hAnsi="宋体" w:cs="宋体" w:hint="eastAsia"/>
                <w:b/>
                <w:sz w:val="18"/>
                <w:szCs w:val="18"/>
              </w:rPr>
              <w:t>指标</w:t>
            </w:r>
          </w:p>
        </w:tc>
        <w:tc>
          <w:tcPr>
            <w:tcW w:w="1564" w:type="dxa"/>
            <w:shd w:val="clear" w:color="auto" w:fill="BEBEBE"/>
            <w:vAlign w:val="center"/>
          </w:tcPr>
          <w:p w:rsidR="00350F15" w:rsidRPr="00350F15" w:rsidRDefault="00350F15" w:rsidP="00350F15">
            <w:pPr>
              <w:spacing w:line="360" w:lineRule="auto"/>
              <w:jc w:val="center"/>
              <w:rPr>
                <w:rFonts w:ascii="宋体" w:eastAsia="宋体" w:hAnsi="宋体" w:cs="宋体"/>
                <w:b/>
                <w:sz w:val="18"/>
                <w:szCs w:val="18"/>
              </w:rPr>
            </w:pPr>
            <w:r w:rsidRPr="00350F15">
              <w:rPr>
                <w:rFonts w:ascii="宋体" w:eastAsia="宋体" w:hAnsi="宋体" w:cs="宋体" w:hint="eastAsia"/>
                <w:b/>
                <w:sz w:val="18"/>
                <w:szCs w:val="18"/>
              </w:rPr>
              <w:t>二级指标</w:t>
            </w:r>
          </w:p>
        </w:tc>
        <w:tc>
          <w:tcPr>
            <w:tcW w:w="5949" w:type="dxa"/>
            <w:shd w:val="clear" w:color="auto" w:fill="BEBEBE"/>
            <w:vAlign w:val="center"/>
          </w:tcPr>
          <w:p w:rsidR="00350F15" w:rsidRPr="00350F15" w:rsidRDefault="00350F15" w:rsidP="00350F15">
            <w:pPr>
              <w:spacing w:line="360" w:lineRule="auto"/>
              <w:jc w:val="center"/>
              <w:rPr>
                <w:rFonts w:ascii="宋体" w:eastAsia="宋体" w:hAnsi="宋体" w:cs="宋体"/>
                <w:b/>
                <w:sz w:val="18"/>
                <w:szCs w:val="18"/>
              </w:rPr>
            </w:pPr>
            <w:r w:rsidRPr="00350F15">
              <w:rPr>
                <w:rFonts w:ascii="宋体" w:eastAsia="宋体" w:hAnsi="宋体" w:cs="宋体" w:hint="eastAsia"/>
                <w:b/>
                <w:sz w:val="18"/>
                <w:szCs w:val="18"/>
              </w:rPr>
              <w:t>指标要求</w:t>
            </w:r>
          </w:p>
        </w:tc>
        <w:tc>
          <w:tcPr>
            <w:tcW w:w="850" w:type="dxa"/>
            <w:shd w:val="clear" w:color="auto" w:fill="BEBEBE"/>
            <w:vAlign w:val="center"/>
          </w:tcPr>
          <w:p w:rsidR="00350F15" w:rsidRPr="00350F15" w:rsidRDefault="00350F15" w:rsidP="00350F15">
            <w:pPr>
              <w:spacing w:line="360" w:lineRule="auto"/>
              <w:jc w:val="center"/>
              <w:rPr>
                <w:rFonts w:ascii="宋体" w:eastAsia="宋体" w:hAnsi="宋体" w:cs="宋体"/>
                <w:b/>
                <w:sz w:val="18"/>
                <w:szCs w:val="18"/>
              </w:rPr>
            </w:pPr>
            <w:r w:rsidRPr="00350F15">
              <w:rPr>
                <w:rFonts w:ascii="宋体" w:eastAsia="宋体" w:hAnsi="宋体" w:cs="宋体" w:hint="eastAsia"/>
                <w:b/>
                <w:sz w:val="18"/>
                <w:szCs w:val="18"/>
              </w:rPr>
              <w:t>证明材料要求</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w:t>
            </w:r>
          </w:p>
        </w:tc>
        <w:tc>
          <w:tcPr>
            <w:tcW w:w="851" w:type="dxa"/>
            <w:vMerge w:val="restart"/>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CPU规格</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★CPU信息</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投标人提供CPU信息，包含CPU 型号、物理核心数、主频、末级缓存容量、线程数、热设计功耗及支持内存的最高速率、通道数</w:t>
            </w:r>
            <w:proofErr w:type="gramStart"/>
            <w:r w:rsidRPr="00350F15">
              <w:rPr>
                <w:rFonts w:ascii="宋体" w:eastAsia="宋体" w:hAnsi="宋体" w:cs="宋体" w:hint="eastAsia"/>
                <w:szCs w:val="21"/>
              </w:rPr>
              <w:t>和位宽</w:t>
            </w:r>
            <w:proofErr w:type="gramEnd"/>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90"/>
        </w:trPr>
        <w:tc>
          <w:tcPr>
            <w:tcW w:w="562" w:type="dxa"/>
            <w:vAlign w:val="center"/>
          </w:tcPr>
          <w:p w:rsidR="00350F15" w:rsidRPr="00350F15" w:rsidRDefault="00350F15" w:rsidP="00350F15">
            <w:pPr>
              <w:spacing w:line="360" w:lineRule="auto"/>
              <w:jc w:val="center"/>
              <w:textAlignment w:val="center"/>
              <w:rPr>
                <w:rFonts w:ascii="宋体" w:eastAsia="宋体" w:hAnsi="宋体" w:cs="Times New Roman"/>
                <w:sz w:val="18"/>
                <w:szCs w:val="18"/>
              </w:rPr>
            </w:pPr>
            <w:r w:rsidRPr="00350F15">
              <w:rPr>
                <w:rFonts w:ascii="宋体" w:eastAsia="宋体" w:hAnsi="宋体" w:cs="Times New Roman" w:hint="eastAsia"/>
                <w:szCs w:val="21"/>
              </w:rPr>
              <w:t>2</w:t>
            </w:r>
          </w:p>
        </w:tc>
        <w:tc>
          <w:tcPr>
            <w:tcW w:w="851" w:type="dxa"/>
            <w:vMerge/>
            <w:vAlign w:val="center"/>
          </w:tcPr>
          <w:p w:rsidR="00350F15" w:rsidRPr="00350F15" w:rsidRDefault="00350F15" w:rsidP="00350F15">
            <w:pPr>
              <w:spacing w:line="360" w:lineRule="auto"/>
              <w:rPr>
                <w:rFonts w:ascii="宋体" w:eastAsia="宋体" w:hAnsi="宋体" w:cs="宋体"/>
                <w:sz w:val="18"/>
                <w:szCs w:val="18"/>
              </w:rPr>
            </w:pP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★C</w:t>
            </w:r>
            <w:r w:rsidRPr="00350F15">
              <w:rPr>
                <w:rFonts w:ascii="宋体" w:eastAsia="宋体" w:hAnsi="宋体" w:cs="宋体"/>
                <w:szCs w:val="21"/>
              </w:rPr>
              <w:t>PU</w:t>
            </w:r>
            <w:r w:rsidRPr="00350F15">
              <w:rPr>
                <w:rFonts w:ascii="宋体" w:eastAsia="宋体" w:hAnsi="宋体" w:cs="宋体" w:hint="eastAsia"/>
                <w:szCs w:val="21"/>
              </w:rPr>
              <w:t>数量</w:t>
            </w:r>
          </w:p>
        </w:tc>
        <w:tc>
          <w:tcPr>
            <w:tcW w:w="5949" w:type="dxa"/>
            <w:vAlign w:val="center"/>
          </w:tcPr>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 w:val="18"/>
                <w:szCs w:val="18"/>
              </w:rPr>
              <w:t>实配</w:t>
            </w:r>
            <w:proofErr w:type="gramEnd"/>
            <w:r w:rsidRPr="00350F15">
              <w:rPr>
                <w:rFonts w:ascii="宋体" w:eastAsia="宋体" w:hAnsi="宋体" w:cs="宋体" w:hint="eastAsia"/>
                <w:sz w:val="18"/>
                <w:szCs w:val="18"/>
              </w:rPr>
              <w:t>≥2颗</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否</w:t>
            </w:r>
          </w:p>
        </w:tc>
      </w:tr>
      <w:tr w:rsidR="00350F15" w:rsidRPr="00350F15" w:rsidTr="00350F15">
        <w:trPr>
          <w:trHeight w:val="46"/>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主板规格</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★主板支持的CPU和内存情况</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供应商给出主板支持的CPU和内存的型号数量</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★主板内存</w:t>
            </w:r>
            <w:proofErr w:type="gramStart"/>
            <w:r w:rsidRPr="00350F15">
              <w:rPr>
                <w:rFonts w:ascii="宋体" w:eastAsia="宋体" w:hAnsi="宋体" w:cs="宋体" w:hint="eastAsia"/>
                <w:szCs w:val="21"/>
              </w:rPr>
              <w:t>槽数量</w:t>
            </w:r>
            <w:proofErr w:type="gramEnd"/>
          </w:p>
        </w:tc>
        <w:tc>
          <w:tcPr>
            <w:tcW w:w="5949" w:type="dxa"/>
            <w:vAlign w:val="center"/>
          </w:tcPr>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 w:val="18"/>
                <w:szCs w:val="18"/>
              </w:rPr>
              <w:t>非板载</w:t>
            </w:r>
            <w:proofErr w:type="gramEnd"/>
            <w:r w:rsidRPr="00350F15">
              <w:rPr>
                <w:rFonts w:ascii="宋体" w:eastAsia="宋体" w:hAnsi="宋体" w:cs="宋体" w:hint="eastAsia"/>
                <w:sz w:val="18"/>
                <w:szCs w:val="18"/>
              </w:rPr>
              <w:t>内存的可扩展插槽数量应不少于8个</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5</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w:t>
            </w:r>
            <w:r w:rsidRPr="00350F15">
              <w:rPr>
                <w:rFonts w:ascii="宋体" w:eastAsia="宋体" w:hAnsi="宋体" w:cs="宋体" w:hint="eastAsia"/>
                <w:szCs w:val="21"/>
              </w:rPr>
              <w:lastRenderedPageBreak/>
              <w:t>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★主板存储接</w:t>
            </w:r>
            <w:r w:rsidRPr="00350F15">
              <w:rPr>
                <w:rFonts w:ascii="宋体" w:eastAsia="宋体" w:hAnsi="宋体" w:cs="宋体" w:hint="eastAsia"/>
                <w:szCs w:val="21"/>
              </w:rPr>
              <w:lastRenderedPageBreak/>
              <w:t>口</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lastRenderedPageBreak/>
              <w:t>至少支持SATA、SAS、M.2、U.2等存储接口中的1种</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6</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★PCIe插槽接口</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符合PCIe3.0或以上的高速串行计算机扩展总线标准，PCIe的接口速率</w:t>
            </w:r>
            <w:proofErr w:type="gramStart"/>
            <w:r w:rsidRPr="00350F15">
              <w:rPr>
                <w:rFonts w:ascii="宋体" w:eastAsia="宋体" w:hAnsi="宋体" w:cs="宋体" w:hint="eastAsia"/>
                <w:sz w:val="18"/>
                <w:szCs w:val="18"/>
              </w:rPr>
              <w:t>与位宽需</w:t>
            </w:r>
            <w:proofErr w:type="gramEnd"/>
            <w:r w:rsidRPr="00350F15">
              <w:rPr>
                <w:rFonts w:ascii="宋体" w:eastAsia="宋体" w:hAnsi="宋体" w:cs="宋体" w:hint="eastAsia"/>
                <w:sz w:val="18"/>
                <w:szCs w:val="18"/>
              </w:rPr>
              <w:t>保证向下兼容</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7</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★主板PCIe插槽数量及规格</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a)服务器支持PCIe插槽或接口应不少于11个，含2个个OCP3.0和1个内置存储专用插槽；</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8</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特殊孔位</w:t>
            </w:r>
          </w:p>
          <w:p w:rsidR="00350F15" w:rsidRPr="00350F15" w:rsidRDefault="00350F15" w:rsidP="00350F15">
            <w:pPr>
              <w:rPr>
                <w:rFonts w:ascii="Times New Roman" w:eastAsia="宋体" w:hAnsi="Times New Roman" w:cs="Times New Roman"/>
                <w:szCs w:val="24"/>
              </w:rPr>
            </w:pPr>
            <w:r w:rsidRPr="00350F15">
              <w:rPr>
                <w:rFonts w:ascii="宋体" w:eastAsia="宋体" w:hAnsi="宋体" w:cs="宋体" w:hint="eastAsia"/>
                <w:szCs w:val="21"/>
              </w:rPr>
              <w:t>及接口</w:t>
            </w:r>
          </w:p>
          <w:p w:rsidR="00350F15" w:rsidRPr="00350F15" w:rsidRDefault="00350F15" w:rsidP="00350F15">
            <w:pPr>
              <w:spacing w:line="360" w:lineRule="auto"/>
              <w:rPr>
                <w:rFonts w:ascii="宋体" w:eastAsia="宋体" w:hAnsi="宋体" w:cs="宋体"/>
                <w:sz w:val="18"/>
                <w:szCs w:val="18"/>
              </w:rPr>
            </w:pP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a)服务器机箱内主板可根据用户实际使用需求支持安装多功能导入装置板卡，机箱内需预留多功能导入装置板卡安装位置，容量不小于55mm×45mm×15mm（长×宽×高，单位毫米）；</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b)服务器主板可根据用户实际使用需求预留满足USB2.0 或USB3.0 数据传输规范的接口，工作电压5V，采用USB2.0 时，最大过电流应不小于0.5A，采用USB3.0 时，最大过电流应不小于1A</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9</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Cs w:val="21"/>
              </w:rPr>
              <w:t>板载网络</w:t>
            </w:r>
            <w:proofErr w:type="gramEnd"/>
            <w:r w:rsidRPr="00350F15">
              <w:rPr>
                <w:rFonts w:ascii="宋体" w:eastAsia="宋体" w:hAnsi="宋体" w:cs="宋体" w:hint="eastAsia"/>
                <w:szCs w:val="21"/>
              </w:rPr>
              <w:t>接口</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若支持</w:t>
            </w:r>
            <w:proofErr w:type="gramStart"/>
            <w:r w:rsidRPr="00350F15">
              <w:rPr>
                <w:rFonts w:ascii="宋体" w:eastAsia="宋体" w:hAnsi="宋体" w:cs="宋体" w:hint="eastAsia"/>
                <w:sz w:val="18"/>
                <w:szCs w:val="18"/>
              </w:rPr>
              <w:t>板载网络</w:t>
            </w:r>
            <w:proofErr w:type="gramEnd"/>
            <w:r w:rsidRPr="00350F15">
              <w:rPr>
                <w:rFonts w:ascii="宋体" w:eastAsia="宋体" w:hAnsi="宋体" w:cs="宋体" w:hint="eastAsia"/>
                <w:sz w:val="18"/>
                <w:szCs w:val="18"/>
              </w:rPr>
              <w:t xml:space="preserve">接口应不少于1 </w:t>
            </w:r>
            <w:proofErr w:type="gramStart"/>
            <w:r w:rsidRPr="00350F15">
              <w:rPr>
                <w:rFonts w:ascii="宋体" w:eastAsia="宋体" w:hAnsi="宋体" w:cs="宋体" w:hint="eastAsia"/>
                <w:sz w:val="18"/>
                <w:szCs w:val="18"/>
              </w:rPr>
              <w:t>个</w:t>
            </w:r>
            <w:proofErr w:type="gramEnd"/>
            <w:r w:rsidRPr="00350F15">
              <w:rPr>
                <w:rFonts w:ascii="宋体" w:eastAsia="宋体" w:hAnsi="宋体" w:cs="宋体" w:hint="eastAsia"/>
                <w:sz w:val="18"/>
                <w:szCs w:val="18"/>
              </w:rPr>
              <w:t>1GE 网口</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10</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主板O</w:t>
            </w:r>
            <w:r w:rsidRPr="00350F15">
              <w:rPr>
                <w:rFonts w:ascii="宋体" w:eastAsia="宋体" w:hAnsi="宋体" w:cs="宋体"/>
                <w:szCs w:val="21"/>
              </w:rPr>
              <w:t>CP</w:t>
            </w:r>
            <w:r w:rsidRPr="00350F15">
              <w:rPr>
                <w:rFonts w:ascii="宋体" w:eastAsia="宋体" w:hAnsi="宋体" w:cs="宋体" w:hint="eastAsia"/>
                <w:szCs w:val="21"/>
              </w:rPr>
              <w:t>插槽数量</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 xml:space="preserve">若支持OCP2.0 及以上插槽数量不少于1 </w:t>
            </w:r>
            <w:proofErr w:type="gramStart"/>
            <w:r w:rsidRPr="00350F15">
              <w:rPr>
                <w:rFonts w:ascii="宋体" w:eastAsia="宋体" w:hAnsi="宋体" w:cs="宋体" w:hint="eastAsia"/>
                <w:sz w:val="18"/>
                <w:szCs w:val="18"/>
              </w:rPr>
              <w:t>个</w:t>
            </w:r>
            <w:proofErr w:type="gramEnd"/>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w:t>
            </w:r>
            <w:r w:rsidRPr="00350F15">
              <w:rPr>
                <w:rFonts w:ascii="宋体" w:eastAsia="宋体" w:hAnsi="宋体" w:cs="Times New Roman"/>
                <w:szCs w:val="21"/>
              </w:rPr>
              <w:t>1</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内存规格</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★内存数量</w:t>
            </w:r>
          </w:p>
        </w:tc>
        <w:tc>
          <w:tcPr>
            <w:tcW w:w="5949" w:type="dxa"/>
            <w:vAlign w:val="center"/>
          </w:tcPr>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 w:val="18"/>
                <w:szCs w:val="18"/>
              </w:rPr>
              <w:t>实配</w:t>
            </w:r>
            <w:proofErr w:type="gramEnd"/>
            <w:r w:rsidRPr="00350F15">
              <w:rPr>
                <w:rFonts w:ascii="宋体" w:eastAsia="宋体" w:hAnsi="宋体" w:cs="宋体" w:hint="eastAsia"/>
                <w:sz w:val="18"/>
                <w:szCs w:val="18"/>
              </w:rPr>
              <w:t>≥16</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12</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★内存规格</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≥64</w:t>
            </w:r>
            <w:r w:rsidRPr="00350F15">
              <w:rPr>
                <w:rFonts w:ascii="宋体" w:eastAsia="宋体" w:hAnsi="宋体" w:cs="宋体"/>
                <w:sz w:val="18"/>
                <w:szCs w:val="18"/>
              </w:rPr>
              <w:t xml:space="preserve">GB </w:t>
            </w:r>
            <w:r w:rsidRPr="00350F15">
              <w:rPr>
                <w:rFonts w:ascii="宋体" w:eastAsia="宋体" w:hAnsi="宋体" w:cs="宋体" w:hint="eastAsia"/>
                <w:sz w:val="18"/>
                <w:szCs w:val="18"/>
              </w:rPr>
              <w:t xml:space="preserve"> DDR5 4800 RDIMM内存</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13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★内存通道</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每个通道可支持1DPC，具体通道数应在随机文件中明确</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14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存储规格</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硬盘类型</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供应商给出服务器支持硬磁盘和固态盘类型及规格</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15</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w:t>
            </w:r>
            <w:proofErr w:type="gramStart"/>
            <w:r w:rsidRPr="00350F15">
              <w:rPr>
                <w:rFonts w:ascii="宋体" w:eastAsia="宋体" w:hAnsi="宋体" w:cs="宋体" w:hint="eastAsia"/>
                <w:szCs w:val="21"/>
              </w:rPr>
              <w:t>硬磁盘实配容量</w:t>
            </w:r>
            <w:proofErr w:type="gramEnd"/>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w:t>
            </w:r>
            <w:r w:rsidRPr="00350F15">
              <w:rPr>
                <w:rFonts w:ascii="宋体" w:eastAsia="宋体" w:hAnsi="宋体" w:cs="宋体"/>
                <w:sz w:val="18"/>
                <w:szCs w:val="18"/>
              </w:rPr>
              <w:t>7.68TB   NVMe U.2 2.5in  SSD</w:t>
            </w:r>
            <w:r w:rsidRPr="00350F15">
              <w:rPr>
                <w:rFonts w:ascii="宋体" w:eastAsia="宋体" w:hAnsi="宋体" w:cs="宋体" w:hint="eastAsia"/>
                <w:sz w:val="18"/>
                <w:szCs w:val="18"/>
              </w:rPr>
              <w:t>；</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≥16TB_3.5in_SATA 3.0_6Gb/s_7.2K；</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1401"/>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16</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硬盘接口类型</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a)若配备硬磁盘，应提供SAS 3.0或SATA 3.0 及以上接口；</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b)若配备固态盘，应提供至少1 种类型固态盘接口，如U.2、SATA、PCIe等</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17</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w:t>
            </w:r>
            <w:r w:rsidRPr="00350F15">
              <w:rPr>
                <w:rFonts w:ascii="宋体" w:eastAsia="宋体" w:hAnsi="宋体" w:cs="宋体" w:hint="eastAsia"/>
                <w:szCs w:val="21"/>
              </w:rPr>
              <w:lastRenderedPageBreak/>
              <w:t>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★硬盘</w:t>
            </w:r>
            <w:proofErr w:type="gramStart"/>
            <w:r w:rsidRPr="00350F15">
              <w:rPr>
                <w:rFonts w:ascii="宋体" w:eastAsia="宋体" w:hAnsi="宋体" w:cs="宋体" w:hint="eastAsia"/>
                <w:szCs w:val="21"/>
              </w:rPr>
              <w:t>实配数</w:t>
            </w:r>
            <w:r w:rsidRPr="00350F15">
              <w:rPr>
                <w:rFonts w:ascii="宋体" w:eastAsia="宋体" w:hAnsi="宋体" w:cs="宋体" w:hint="eastAsia"/>
                <w:szCs w:val="21"/>
              </w:rPr>
              <w:lastRenderedPageBreak/>
              <w:t>量</w:t>
            </w:r>
            <w:proofErr w:type="gramEnd"/>
          </w:p>
        </w:tc>
        <w:tc>
          <w:tcPr>
            <w:tcW w:w="5949" w:type="dxa"/>
            <w:vAlign w:val="center"/>
          </w:tcPr>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 w:val="18"/>
                <w:szCs w:val="18"/>
              </w:rPr>
              <w:lastRenderedPageBreak/>
              <w:t>实配</w:t>
            </w:r>
            <w:proofErr w:type="gramEnd"/>
            <w:r w:rsidRPr="00350F15">
              <w:rPr>
                <w:rFonts w:ascii="宋体" w:eastAsia="宋体" w:hAnsi="宋体" w:cs="宋体" w:hint="eastAsia"/>
                <w:sz w:val="18"/>
                <w:szCs w:val="18"/>
              </w:rPr>
              <w:t>≥4</w:t>
            </w:r>
            <w:r w:rsidRPr="00350F15">
              <w:rPr>
                <w:rFonts w:ascii="宋体" w:eastAsia="宋体" w:hAnsi="宋体" w:cs="宋体"/>
                <w:sz w:val="18"/>
                <w:szCs w:val="18"/>
              </w:rPr>
              <w:t xml:space="preserve"> </w:t>
            </w:r>
            <w:r w:rsidRPr="00350F15">
              <w:rPr>
                <w:rFonts w:ascii="宋体" w:eastAsia="宋体" w:hAnsi="宋体" w:cs="宋体" w:hint="eastAsia"/>
                <w:sz w:val="18"/>
                <w:szCs w:val="18"/>
              </w:rPr>
              <w:t>块</w:t>
            </w:r>
            <w:r w:rsidRPr="00350F15">
              <w:rPr>
                <w:rFonts w:ascii="宋体" w:eastAsia="宋体" w:hAnsi="宋体" w:cs="宋体"/>
                <w:sz w:val="18"/>
                <w:szCs w:val="18"/>
              </w:rPr>
              <w:t>7.68TB   NVMe</w:t>
            </w:r>
            <w:r w:rsidRPr="00350F15">
              <w:rPr>
                <w:rFonts w:ascii="宋体" w:eastAsia="宋体" w:hAnsi="宋体" w:cs="宋体" w:hint="eastAsia"/>
                <w:sz w:val="18"/>
                <w:szCs w:val="18"/>
              </w:rPr>
              <w:t xml:space="preserve">  SSD 硬盘；</w:t>
            </w:r>
          </w:p>
          <w:p w:rsidR="00350F15" w:rsidRPr="00350F15" w:rsidRDefault="00350F15" w:rsidP="00350F15">
            <w:pPr>
              <w:spacing w:line="360" w:lineRule="auto"/>
              <w:rPr>
                <w:rFonts w:ascii="宋体" w:eastAsia="宋体" w:hAnsi="宋体" w:cs="Times New Roman"/>
                <w:sz w:val="18"/>
                <w:szCs w:val="18"/>
              </w:rPr>
            </w:pPr>
            <w:proofErr w:type="gramStart"/>
            <w:r w:rsidRPr="00350F15">
              <w:rPr>
                <w:rFonts w:ascii="宋体" w:eastAsia="宋体" w:hAnsi="宋体" w:cs="宋体" w:hint="eastAsia"/>
                <w:sz w:val="18"/>
                <w:szCs w:val="18"/>
              </w:rPr>
              <w:lastRenderedPageBreak/>
              <w:t>实配</w:t>
            </w:r>
            <w:proofErr w:type="gramEnd"/>
            <w:r w:rsidRPr="00350F15">
              <w:rPr>
                <w:rFonts w:ascii="宋体" w:eastAsia="宋体" w:hAnsi="宋体" w:cs="Times New Roman" w:hint="eastAsia"/>
                <w:szCs w:val="24"/>
              </w:rPr>
              <w:t>≥30块</w:t>
            </w:r>
            <w:r w:rsidRPr="00350F15">
              <w:rPr>
                <w:rFonts w:ascii="宋体" w:eastAsia="宋体" w:hAnsi="宋体" w:cs="Times New Roman"/>
                <w:szCs w:val="24"/>
              </w:rPr>
              <w:t>16TB_3.5in_SATA</w:t>
            </w:r>
            <w:r w:rsidRPr="00350F15">
              <w:rPr>
                <w:rFonts w:ascii="宋体" w:eastAsia="宋体" w:hAnsi="宋体" w:cs="Times New Roman" w:hint="eastAsia"/>
                <w:szCs w:val="24"/>
              </w:rPr>
              <w:t>_</w:t>
            </w:r>
            <w:r w:rsidRPr="00350F15">
              <w:rPr>
                <w:rFonts w:ascii="宋体" w:eastAsia="宋体" w:hAnsi="宋体" w:cs="Times New Roman"/>
                <w:szCs w:val="24"/>
              </w:rPr>
              <w:t>3.0_6Gb/s_7.2K</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lastRenderedPageBreak/>
              <w:t>否</w:t>
            </w:r>
          </w:p>
        </w:tc>
      </w:tr>
      <w:tr w:rsidR="00350F15" w:rsidRPr="00350F15" w:rsidTr="00350F15">
        <w:trPr>
          <w:trHeight w:val="1936"/>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18</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★硬盘插槽数量及规格</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a)供应商应给出配置的硬盘尺寸，如2.5英寸、3.5英寸硬磁盘；</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b)存储型服务器可支持硬盘数量应不少于40块</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1936"/>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19</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硬盘其他参数要求</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a)机械硬盘准备时间应不大于30s；侧面固定螺丝孔数量可为4 孔或6孔；工作状态环境温度应满足5℃~55℃，其它参数应符合GB/T 12628的相关规定；</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b)若服务器支持固态盘，固态盘符合SJ/T 11654 相关规定</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20</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R</w:t>
            </w:r>
            <w:r w:rsidRPr="00350F15">
              <w:rPr>
                <w:rFonts w:ascii="宋体" w:eastAsia="宋体" w:hAnsi="宋体" w:cs="宋体"/>
                <w:szCs w:val="21"/>
              </w:rPr>
              <w:t>AID</w:t>
            </w:r>
            <w:r w:rsidRPr="00350F15">
              <w:rPr>
                <w:rFonts w:ascii="宋体" w:eastAsia="宋体" w:hAnsi="宋体" w:cs="宋体" w:hint="eastAsia"/>
                <w:szCs w:val="21"/>
              </w:rPr>
              <w:t>卡规格（若支持R</w:t>
            </w:r>
            <w:r w:rsidRPr="00350F15">
              <w:rPr>
                <w:rFonts w:ascii="宋体" w:eastAsia="宋体" w:hAnsi="宋体" w:cs="宋体"/>
                <w:szCs w:val="21"/>
              </w:rPr>
              <w:t>AID</w:t>
            </w:r>
            <w:r w:rsidRPr="00350F15">
              <w:rPr>
                <w:rFonts w:ascii="宋体" w:eastAsia="宋体" w:hAnsi="宋体" w:cs="宋体" w:hint="eastAsia"/>
                <w:szCs w:val="21"/>
              </w:rPr>
              <w:t>卡）</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R</w:t>
            </w:r>
            <w:r w:rsidRPr="00350F15">
              <w:rPr>
                <w:rFonts w:ascii="宋体" w:eastAsia="宋体" w:hAnsi="宋体" w:cs="宋体"/>
                <w:szCs w:val="21"/>
              </w:rPr>
              <w:t>AID</w:t>
            </w:r>
            <w:r w:rsidRPr="00350F15">
              <w:rPr>
                <w:rFonts w:ascii="宋体" w:eastAsia="宋体" w:hAnsi="宋体" w:cs="宋体" w:hint="eastAsia"/>
                <w:szCs w:val="21"/>
              </w:rPr>
              <w:t>卡支持的S</w:t>
            </w:r>
            <w:r w:rsidRPr="00350F15">
              <w:rPr>
                <w:rFonts w:ascii="宋体" w:eastAsia="宋体" w:hAnsi="宋体" w:cs="宋体"/>
                <w:szCs w:val="21"/>
              </w:rPr>
              <w:t>AS</w:t>
            </w:r>
            <w:r w:rsidRPr="00350F15">
              <w:rPr>
                <w:rFonts w:ascii="宋体" w:eastAsia="宋体" w:hAnsi="宋体" w:cs="宋体" w:hint="eastAsia"/>
                <w:szCs w:val="21"/>
              </w:rPr>
              <w:t>接口数</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w:t>
            </w:r>
            <w:r w:rsidRPr="00350F15">
              <w:rPr>
                <w:rFonts w:ascii="宋体" w:eastAsia="宋体" w:hAnsi="宋体" w:cs="宋体"/>
                <w:sz w:val="18"/>
                <w:szCs w:val="18"/>
              </w:rPr>
              <w:t>8</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21</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S</w:t>
            </w:r>
            <w:r w:rsidRPr="00350F15">
              <w:rPr>
                <w:rFonts w:ascii="宋体" w:eastAsia="宋体" w:hAnsi="宋体" w:cs="宋体"/>
                <w:szCs w:val="21"/>
              </w:rPr>
              <w:t>AS</w:t>
            </w:r>
            <w:r w:rsidRPr="00350F15">
              <w:rPr>
                <w:rFonts w:ascii="宋体" w:eastAsia="宋体" w:hAnsi="宋体" w:cs="宋体" w:hint="eastAsia"/>
                <w:szCs w:val="21"/>
              </w:rPr>
              <w:t>直通卡规格（若支持S</w:t>
            </w:r>
            <w:r w:rsidRPr="00350F15">
              <w:rPr>
                <w:rFonts w:ascii="宋体" w:eastAsia="宋体" w:hAnsi="宋体" w:cs="宋体"/>
                <w:szCs w:val="21"/>
              </w:rPr>
              <w:t>AS</w:t>
            </w:r>
            <w:r w:rsidRPr="00350F15">
              <w:rPr>
                <w:rFonts w:ascii="宋体" w:eastAsia="宋体" w:hAnsi="宋体" w:cs="宋体" w:hint="eastAsia"/>
                <w:szCs w:val="21"/>
              </w:rPr>
              <w:t>直通卡）</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S</w:t>
            </w:r>
            <w:r w:rsidRPr="00350F15">
              <w:rPr>
                <w:rFonts w:ascii="宋体" w:eastAsia="宋体" w:hAnsi="宋体" w:cs="宋体"/>
                <w:szCs w:val="21"/>
              </w:rPr>
              <w:t>AS</w:t>
            </w:r>
            <w:r w:rsidRPr="00350F15">
              <w:rPr>
                <w:rFonts w:ascii="宋体" w:eastAsia="宋体" w:hAnsi="宋体" w:cs="宋体" w:hint="eastAsia"/>
                <w:szCs w:val="21"/>
              </w:rPr>
              <w:t>直通卡S</w:t>
            </w:r>
            <w:r w:rsidRPr="00350F15">
              <w:rPr>
                <w:rFonts w:ascii="宋体" w:eastAsia="宋体" w:hAnsi="宋体" w:cs="宋体"/>
                <w:szCs w:val="21"/>
              </w:rPr>
              <w:t>AS</w:t>
            </w:r>
            <w:r w:rsidRPr="00350F15">
              <w:rPr>
                <w:rFonts w:ascii="宋体" w:eastAsia="宋体" w:hAnsi="宋体" w:cs="宋体" w:hint="eastAsia"/>
                <w:szCs w:val="21"/>
              </w:rPr>
              <w:t>接口数量</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≥0</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22</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szCs w:val="21"/>
              </w:rPr>
              <w:t>HBA</w:t>
            </w:r>
            <w:r w:rsidRPr="00350F15">
              <w:rPr>
                <w:rFonts w:ascii="宋体" w:eastAsia="宋体" w:hAnsi="宋体" w:cs="宋体" w:hint="eastAsia"/>
                <w:szCs w:val="21"/>
              </w:rPr>
              <w:t>直通卡规格</w:t>
            </w:r>
            <w:r w:rsidRPr="00350F15">
              <w:rPr>
                <w:rFonts w:ascii="宋体" w:eastAsia="宋体" w:hAnsi="宋体" w:cs="宋体" w:hint="eastAsia"/>
                <w:szCs w:val="21"/>
              </w:rPr>
              <w:lastRenderedPageBreak/>
              <w:t>（若支持H</w:t>
            </w:r>
            <w:r w:rsidRPr="00350F15">
              <w:rPr>
                <w:rFonts w:ascii="宋体" w:eastAsia="宋体" w:hAnsi="宋体" w:cs="宋体"/>
                <w:szCs w:val="21"/>
              </w:rPr>
              <w:t>BA</w:t>
            </w:r>
            <w:r w:rsidRPr="00350F15">
              <w:rPr>
                <w:rFonts w:ascii="宋体" w:eastAsia="宋体" w:hAnsi="宋体" w:cs="宋体" w:hint="eastAsia"/>
                <w:szCs w:val="21"/>
              </w:rPr>
              <w:t>直通卡）</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szCs w:val="21"/>
              </w:rPr>
              <w:lastRenderedPageBreak/>
              <w:t>HBA</w:t>
            </w:r>
            <w:r w:rsidRPr="00350F15">
              <w:rPr>
                <w:rFonts w:ascii="宋体" w:eastAsia="宋体" w:hAnsi="宋体" w:cs="宋体" w:hint="eastAsia"/>
                <w:szCs w:val="21"/>
              </w:rPr>
              <w:t>卡端口数量</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≥0</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23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网络规格</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★网口速率和数量</w:t>
            </w:r>
          </w:p>
        </w:tc>
        <w:tc>
          <w:tcPr>
            <w:tcW w:w="5949" w:type="dxa"/>
            <w:vAlign w:val="center"/>
          </w:tcPr>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 w:val="18"/>
                <w:szCs w:val="18"/>
              </w:rPr>
              <w:t>实配</w:t>
            </w:r>
            <w:proofErr w:type="gramEnd"/>
            <w:r w:rsidRPr="00350F15">
              <w:rPr>
                <w:rFonts w:ascii="宋体" w:eastAsia="宋体" w:hAnsi="宋体" w:cs="宋体"/>
                <w:sz w:val="18"/>
                <w:szCs w:val="18"/>
              </w:rPr>
              <w:t>10</w:t>
            </w:r>
            <w:r w:rsidRPr="00350F15">
              <w:rPr>
                <w:rFonts w:ascii="宋体" w:eastAsia="宋体" w:hAnsi="宋体" w:cs="宋体" w:hint="eastAsia"/>
                <w:sz w:val="18"/>
                <w:szCs w:val="18"/>
              </w:rPr>
              <w:t>GE</w:t>
            </w:r>
            <w:proofErr w:type="gramStart"/>
            <w:r w:rsidRPr="00350F15">
              <w:rPr>
                <w:rFonts w:ascii="宋体" w:eastAsia="宋体" w:hAnsi="宋体" w:cs="宋体" w:hint="eastAsia"/>
                <w:sz w:val="18"/>
                <w:szCs w:val="18"/>
              </w:rPr>
              <w:t>光口不</w:t>
            </w:r>
            <w:proofErr w:type="gramEnd"/>
            <w:r w:rsidRPr="00350F15">
              <w:rPr>
                <w:rFonts w:ascii="宋体" w:eastAsia="宋体" w:hAnsi="宋体" w:cs="宋体" w:hint="eastAsia"/>
                <w:sz w:val="18"/>
                <w:szCs w:val="18"/>
              </w:rPr>
              <w:t>少于</w:t>
            </w:r>
            <w:r w:rsidRPr="00350F15">
              <w:rPr>
                <w:rFonts w:ascii="宋体" w:eastAsia="宋体" w:hAnsi="宋体" w:cs="宋体"/>
                <w:sz w:val="18"/>
                <w:szCs w:val="18"/>
              </w:rPr>
              <w:t>2</w:t>
            </w:r>
            <w:r w:rsidRPr="00350F15">
              <w:rPr>
                <w:rFonts w:ascii="宋体" w:eastAsia="宋体" w:hAnsi="宋体" w:cs="宋体" w:hint="eastAsia"/>
                <w:sz w:val="18"/>
                <w:szCs w:val="18"/>
              </w:rPr>
              <w:t>个（</w:t>
            </w:r>
            <w:proofErr w:type="gramStart"/>
            <w:r w:rsidRPr="00350F15">
              <w:rPr>
                <w:rFonts w:ascii="宋体" w:eastAsia="宋体" w:hAnsi="宋体" w:cs="宋体" w:hint="eastAsia"/>
                <w:sz w:val="18"/>
                <w:szCs w:val="18"/>
              </w:rPr>
              <w:t>满配</w:t>
            </w:r>
            <w:proofErr w:type="gramEnd"/>
            <w:r w:rsidRPr="00350F15">
              <w:rPr>
                <w:rFonts w:ascii="宋体" w:eastAsia="宋体" w:hAnsi="宋体" w:cs="宋体"/>
                <w:sz w:val="18"/>
                <w:szCs w:val="18"/>
              </w:rPr>
              <w:t>10GE</w:t>
            </w:r>
            <w:r w:rsidRPr="00350F15">
              <w:rPr>
                <w:rFonts w:ascii="宋体" w:eastAsia="宋体" w:hAnsi="宋体" w:cs="宋体" w:hint="eastAsia"/>
                <w:sz w:val="18"/>
                <w:szCs w:val="18"/>
              </w:rPr>
              <w:t>光模块）</w:t>
            </w:r>
          </w:p>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 w:val="18"/>
                <w:szCs w:val="18"/>
              </w:rPr>
              <w:t>实配</w:t>
            </w:r>
            <w:proofErr w:type="gramEnd"/>
            <w:r w:rsidRPr="00350F15">
              <w:rPr>
                <w:rFonts w:ascii="宋体" w:eastAsia="宋体" w:hAnsi="宋体" w:cs="宋体"/>
                <w:sz w:val="18"/>
                <w:szCs w:val="18"/>
              </w:rPr>
              <w:t>25</w:t>
            </w:r>
            <w:r w:rsidRPr="00350F15">
              <w:rPr>
                <w:rFonts w:ascii="宋体" w:eastAsia="宋体" w:hAnsi="宋体" w:cs="宋体" w:hint="eastAsia"/>
                <w:sz w:val="18"/>
                <w:szCs w:val="18"/>
              </w:rPr>
              <w:t>GE</w:t>
            </w:r>
            <w:proofErr w:type="gramStart"/>
            <w:r w:rsidRPr="00350F15">
              <w:rPr>
                <w:rFonts w:ascii="宋体" w:eastAsia="宋体" w:hAnsi="宋体" w:cs="宋体" w:hint="eastAsia"/>
                <w:sz w:val="18"/>
                <w:szCs w:val="18"/>
              </w:rPr>
              <w:t>光口不</w:t>
            </w:r>
            <w:proofErr w:type="gramEnd"/>
            <w:r w:rsidRPr="00350F15">
              <w:rPr>
                <w:rFonts w:ascii="宋体" w:eastAsia="宋体" w:hAnsi="宋体" w:cs="宋体" w:hint="eastAsia"/>
                <w:sz w:val="18"/>
                <w:szCs w:val="18"/>
              </w:rPr>
              <w:t>少于</w:t>
            </w:r>
            <w:r w:rsidRPr="00350F15">
              <w:rPr>
                <w:rFonts w:ascii="宋体" w:eastAsia="宋体" w:hAnsi="宋体" w:cs="宋体"/>
                <w:sz w:val="18"/>
                <w:szCs w:val="18"/>
              </w:rPr>
              <w:t>2</w:t>
            </w:r>
            <w:r w:rsidRPr="00350F15">
              <w:rPr>
                <w:rFonts w:ascii="宋体" w:eastAsia="宋体" w:hAnsi="宋体" w:cs="宋体" w:hint="eastAsia"/>
                <w:sz w:val="18"/>
                <w:szCs w:val="18"/>
              </w:rPr>
              <w:t>个（</w:t>
            </w:r>
            <w:proofErr w:type="gramStart"/>
            <w:r w:rsidRPr="00350F15">
              <w:rPr>
                <w:rFonts w:ascii="宋体" w:eastAsia="宋体" w:hAnsi="宋体" w:cs="宋体" w:hint="eastAsia"/>
                <w:sz w:val="18"/>
                <w:szCs w:val="18"/>
              </w:rPr>
              <w:t>满配</w:t>
            </w:r>
            <w:proofErr w:type="gramEnd"/>
            <w:r w:rsidRPr="00350F15">
              <w:rPr>
                <w:rFonts w:ascii="宋体" w:eastAsia="宋体" w:hAnsi="宋体" w:cs="宋体"/>
                <w:sz w:val="18"/>
                <w:szCs w:val="18"/>
              </w:rPr>
              <w:t>25GE</w:t>
            </w:r>
            <w:r w:rsidRPr="00350F15">
              <w:rPr>
                <w:rFonts w:ascii="宋体" w:eastAsia="宋体" w:hAnsi="宋体" w:cs="宋体" w:hint="eastAsia"/>
                <w:sz w:val="18"/>
                <w:szCs w:val="18"/>
              </w:rPr>
              <w:t>光模块）</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24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存储型服务器网口速率和数量</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 xml:space="preserve">存储型服务器1GE 网口数量不少于1 </w:t>
            </w:r>
            <w:proofErr w:type="gramStart"/>
            <w:r w:rsidRPr="00350F15">
              <w:rPr>
                <w:rFonts w:ascii="宋体" w:eastAsia="宋体" w:hAnsi="宋体" w:cs="宋体" w:hint="eastAsia"/>
                <w:sz w:val="18"/>
                <w:szCs w:val="18"/>
              </w:rPr>
              <w:t>个</w:t>
            </w:r>
            <w:proofErr w:type="gramEnd"/>
            <w:r w:rsidRPr="00350F15">
              <w:rPr>
                <w:rFonts w:ascii="宋体" w:eastAsia="宋体" w:hAnsi="宋体" w:cs="宋体" w:hint="eastAsia"/>
                <w:sz w:val="18"/>
                <w:szCs w:val="18"/>
              </w:rPr>
              <w:t>，10GE 以</w:t>
            </w:r>
            <w:proofErr w:type="gramStart"/>
            <w:r w:rsidRPr="00350F15">
              <w:rPr>
                <w:rFonts w:ascii="宋体" w:eastAsia="宋体" w:hAnsi="宋体" w:cs="宋体" w:hint="eastAsia"/>
                <w:sz w:val="18"/>
                <w:szCs w:val="18"/>
              </w:rPr>
              <w:t>上网口</w:t>
            </w:r>
            <w:proofErr w:type="gramEnd"/>
            <w:r w:rsidRPr="00350F15">
              <w:rPr>
                <w:rFonts w:ascii="宋体" w:eastAsia="宋体" w:hAnsi="宋体" w:cs="宋体" w:hint="eastAsia"/>
                <w:sz w:val="18"/>
                <w:szCs w:val="18"/>
              </w:rPr>
              <w:t>数量不少于2个,</w:t>
            </w:r>
            <w:r w:rsidRPr="00350F15">
              <w:rPr>
                <w:rFonts w:ascii="宋体" w:eastAsia="宋体" w:hAnsi="宋体" w:cs="宋体"/>
                <w:sz w:val="18"/>
                <w:szCs w:val="18"/>
              </w:rPr>
              <w:t>25</w:t>
            </w:r>
            <w:r w:rsidRPr="00350F15">
              <w:rPr>
                <w:rFonts w:ascii="宋体" w:eastAsia="宋体" w:hAnsi="宋体" w:cs="宋体" w:hint="eastAsia"/>
                <w:sz w:val="18"/>
                <w:szCs w:val="18"/>
              </w:rPr>
              <w:t>GE 以</w:t>
            </w:r>
            <w:proofErr w:type="gramStart"/>
            <w:r w:rsidRPr="00350F15">
              <w:rPr>
                <w:rFonts w:ascii="宋体" w:eastAsia="宋体" w:hAnsi="宋体" w:cs="宋体" w:hint="eastAsia"/>
                <w:sz w:val="18"/>
                <w:szCs w:val="18"/>
              </w:rPr>
              <w:t>上网口</w:t>
            </w:r>
            <w:proofErr w:type="gramEnd"/>
            <w:r w:rsidRPr="00350F15">
              <w:rPr>
                <w:rFonts w:ascii="宋体" w:eastAsia="宋体" w:hAnsi="宋体" w:cs="宋体" w:hint="eastAsia"/>
                <w:sz w:val="18"/>
                <w:szCs w:val="18"/>
              </w:rPr>
              <w:t>数量不少于2个</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25</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独立网卡网口数量</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若配备独立网卡，独立网卡网口数量≥</w:t>
            </w:r>
            <w:r w:rsidRPr="00350F15">
              <w:rPr>
                <w:rFonts w:ascii="宋体" w:eastAsia="宋体" w:hAnsi="宋体" w:cs="宋体"/>
                <w:sz w:val="18"/>
                <w:szCs w:val="18"/>
              </w:rPr>
              <w:t>2</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26</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独立网卡接口类型</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支持RJ45/QSFP/SFP 等</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27</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Cs w:val="21"/>
              </w:rPr>
              <w:t>板载网卡</w:t>
            </w:r>
            <w:proofErr w:type="gramEnd"/>
            <w:r w:rsidRPr="00350F15">
              <w:rPr>
                <w:rFonts w:ascii="宋体" w:eastAsia="宋体" w:hAnsi="宋体" w:cs="宋体" w:hint="eastAsia"/>
                <w:szCs w:val="21"/>
              </w:rPr>
              <w:t>接口类型</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支持RJ45/QSFP/SFP 等</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28</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外部接口规格</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★显示接口</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显示接口类型应≥1种，如：VGA等</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329"/>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hint="eastAsia"/>
                <w:szCs w:val="21"/>
              </w:rPr>
              <w:t>2</w:t>
            </w:r>
            <w:r w:rsidRPr="00350F15">
              <w:rPr>
                <w:rFonts w:ascii="宋体" w:eastAsia="宋体" w:hAnsi="宋体" w:cs="Times New Roman"/>
                <w:szCs w:val="21"/>
              </w:rPr>
              <w:t>9</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★USB接口</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配备≥4个USB接口，前置≥2个USB3.0、后置≥2个USB3.0.</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30</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特殊接口及孔位</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不适用</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31</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其他接口</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不适用</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32</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电源规格</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电源冗余模式</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1+1冗余</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33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★电源模块数量</w:t>
            </w:r>
          </w:p>
        </w:tc>
        <w:tc>
          <w:tcPr>
            <w:tcW w:w="5949" w:type="dxa"/>
            <w:vAlign w:val="center"/>
          </w:tcPr>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 w:val="18"/>
                <w:szCs w:val="18"/>
              </w:rPr>
              <w:t>实配</w:t>
            </w:r>
            <w:proofErr w:type="gramEnd"/>
            <w:r w:rsidRPr="00350F15">
              <w:rPr>
                <w:rFonts w:ascii="宋体" w:eastAsia="宋体" w:hAnsi="宋体" w:cs="宋体" w:hint="eastAsia"/>
                <w:sz w:val="18"/>
                <w:szCs w:val="18"/>
              </w:rPr>
              <w:t>≥2</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34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w:t>
            </w:r>
            <w:r w:rsidRPr="00350F15">
              <w:rPr>
                <w:rFonts w:ascii="宋体" w:eastAsia="宋体" w:hAnsi="宋体" w:cs="宋体" w:hint="eastAsia"/>
                <w:szCs w:val="21"/>
              </w:rPr>
              <w:lastRenderedPageBreak/>
              <w:t>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★电源功率</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w:t>
            </w:r>
            <w:r w:rsidRPr="00350F15">
              <w:rPr>
                <w:rFonts w:ascii="宋体" w:eastAsia="宋体" w:hAnsi="宋体" w:cs="宋体"/>
                <w:sz w:val="18"/>
                <w:szCs w:val="18"/>
              </w:rPr>
              <w:t>200</w:t>
            </w:r>
            <w:r w:rsidRPr="00350F15">
              <w:rPr>
                <w:rFonts w:ascii="宋体" w:eastAsia="宋体" w:hAnsi="宋体" w:cs="宋体" w:hint="eastAsia"/>
                <w:sz w:val="18"/>
                <w:szCs w:val="18"/>
              </w:rPr>
              <w:t>0W</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35</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电源指示灯</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配备电源指示灯，指示待机、工作异常等状态</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36</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整机规格</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★外观和结构</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a)服务器的零部件应紧固无松动，可插拔部件应可靠连接，开关、按钮和其它控制部件应灵活可靠，布局应方便使用；</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b)产品表面不应有明显的凹痕、划伤、裂缝、变形和污染等。表面涂层均匀，不应起泡、龟裂、脱落和磨损，金属零部件无锈蚀及其它机械损伤；</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c)产品表面说明功能的文字、符号和标志应清晰、端正且牢固；</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d)应在服务器的显著位置提供运行状态的指示功能，并在随机文件中明确具体含义；</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e)机架、机箱的尺寸应符合通用机柜的安装要求，插入总线插座的电路板接口外形尺寸应符合有关总线标准的规定，将机箱固定在机柜上，机箱底面最大下垂变形不得干涉相邻机体，配置用于服务器安装的配套滑轨；</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f)高密度服务器应给出CPU个数与机柜高度（不适用）；</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g)服务器尺寸具体要求在随机文件中明确</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37</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★尺寸（高×宽×深）</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供应商给出产品尺寸；</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设计应遵循标准化、系列化的要求；</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机箱的内部结构符合通用部件的安装需要</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38</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服务器导轨</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供应商给出导轨尺寸、安装方式等信息</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39</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CPU 个数与机柜高度单位(U)比</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供应商给出CPU 个数与机柜高度</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40</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★环境适应性</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气候环境适应性应符合GB/T 9813.3的有关规定，工作温度10～35℃，贮存运输温度-40～55℃；工作相对湿度35%～80%，贮存运输相对湿度20％～93%（40℃）；大气压86～106kPa</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41</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★特殊机型环境适应性</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边缘应用服务器，工作环境温度宜为0～45℃，短期工作可承受环境温度宜为-5～55℃，液冷服务器贮存运输温度宜为-30～55℃（本项不适用）</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Times New Roman"/>
                <w:sz w:val="18"/>
                <w:szCs w:val="18"/>
              </w:rPr>
            </w:pPr>
            <w:r w:rsidRPr="00350F15">
              <w:rPr>
                <w:rFonts w:ascii="宋体" w:eastAsia="宋体" w:hAnsi="宋体" w:cs="Times New Roman" w:hint="eastAsia"/>
                <w:szCs w:val="21"/>
              </w:rPr>
              <w:t>4</w:t>
            </w:r>
            <w:r w:rsidRPr="00350F15">
              <w:rPr>
                <w:rFonts w:ascii="宋体" w:eastAsia="宋体" w:hAnsi="宋体" w:cs="Times New Roman"/>
                <w:szCs w:val="21"/>
              </w:rPr>
              <w:t>2</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w:t>
            </w:r>
            <w:r w:rsidRPr="00350F15">
              <w:rPr>
                <w:rFonts w:ascii="宋体" w:eastAsia="宋体" w:hAnsi="宋体" w:cs="宋体" w:hint="eastAsia"/>
                <w:szCs w:val="21"/>
              </w:rPr>
              <w:lastRenderedPageBreak/>
              <w:t>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★机械环境适</w:t>
            </w:r>
            <w:r w:rsidRPr="00350F15">
              <w:rPr>
                <w:rFonts w:ascii="宋体" w:eastAsia="宋体" w:hAnsi="宋体" w:cs="宋体" w:hint="eastAsia"/>
                <w:szCs w:val="21"/>
              </w:rPr>
              <w:lastRenderedPageBreak/>
              <w:t>应性</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lastRenderedPageBreak/>
              <w:t>机械环境适应性应符合GB/T 9813.3的有关规定</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1106"/>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4</w:t>
            </w:r>
            <w:r w:rsidRPr="00350F15">
              <w:rPr>
                <w:rFonts w:ascii="宋体" w:eastAsia="宋体" w:hAnsi="宋体" w:cs="Times New Roman"/>
                <w:szCs w:val="21"/>
              </w:rPr>
              <w:t>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噪声</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符合GB/T 9813.3的有关规定</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hint="eastAsia"/>
                <w:szCs w:val="21"/>
              </w:rPr>
              <w:t>4</w:t>
            </w:r>
            <w:r w:rsidRPr="00350F15">
              <w:rPr>
                <w:rFonts w:ascii="宋体" w:eastAsia="宋体" w:hAnsi="宋体" w:cs="Times New Roman"/>
                <w:szCs w:val="21"/>
              </w:rPr>
              <w:t>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AI 计算单元规格</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AI 计算单元</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（本项不适用）</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45</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一键式迁</w:t>
            </w:r>
          </w:p>
          <w:p w:rsidR="00350F15" w:rsidRPr="00350F15" w:rsidRDefault="00350F15" w:rsidP="00350F15">
            <w:pPr>
              <w:rPr>
                <w:rFonts w:ascii="Times New Roman" w:eastAsia="宋体" w:hAnsi="Times New Roman" w:cs="Times New Roman"/>
                <w:szCs w:val="24"/>
              </w:rPr>
            </w:pPr>
            <w:r w:rsidRPr="00350F15">
              <w:rPr>
                <w:rFonts w:ascii="宋体" w:eastAsia="宋体" w:hAnsi="宋体" w:cs="宋体" w:hint="eastAsia"/>
                <w:szCs w:val="21"/>
              </w:rPr>
              <w:t>移</w:t>
            </w:r>
          </w:p>
          <w:p w:rsidR="00350F15" w:rsidRPr="00350F15" w:rsidRDefault="00350F15" w:rsidP="00350F15">
            <w:pPr>
              <w:spacing w:line="360" w:lineRule="auto"/>
              <w:rPr>
                <w:rFonts w:ascii="宋体" w:eastAsia="宋体" w:hAnsi="宋体" w:cs="宋体"/>
                <w:sz w:val="18"/>
                <w:szCs w:val="18"/>
              </w:rPr>
            </w:pP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（本项不适用）</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46</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机柜规格</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★机柜尺寸</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供应商给出长度、高度和深度</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hint="eastAsia"/>
                <w:szCs w:val="21"/>
              </w:rPr>
              <w:t>4</w:t>
            </w:r>
            <w:r w:rsidRPr="00350F15">
              <w:rPr>
                <w:rFonts w:ascii="宋体" w:eastAsia="宋体" w:hAnsi="宋体" w:cs="Times New Roman"/>
                <w:szCs w:val="21"/>
              </w:rPr>
              <w:t>7</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机柜管理板</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配备机柜管理板（本项不适用）</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hint="eastAsia"/>
                <w:szCs w:val="21"/>
              </w:rPr>
              <w:t>4</w:t>
            </w:r>
            <w:r w:rsidRPr="00350F15">
              <w:rPr>
                <w:rFonts w:ascii="宋体" w:eastAsia="宋体" w:hAnsi="宋体" w:cs="Times New Roman"/>
                <w:szCs w:val="21"/>
              </w:rPr>
              <w:t>8</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机柜电源规格</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 xml:space="preserve">a) 机柜电源支持集中供电，电源输入不少于2 </w:t>
            </w:r>
            <w:proofErr w:type="gramStart"/>
            <w:r w:rsidRPr="00350F15">
              <w:rPr>
                <w:rFonts w:ascii="宋体" w:eastAsia="宋体" w:hAnsi="宋体" w:cs="宋体" w:hint="eastAsia"/>
                <w:sz w:val="18"/>
                <w:szCs w:val="18"/>
              </w:rPr>
              <w:t>路且支持</w:t>
            </w:r>
            <w:proofErr w:type="gramEnd"/>
            <w:r w:rsidRPr="00350F15">
              <w:rPr>
                <w:rFonts w:ascii="宋体" w:eastAsia="宋体" w:hAnsi="宋体" w:cs="宋体" w:hint="eastAsia"/>
                <w:sz w:val="18"/>
                <w:szCs w:val="18"/>
              </w:rPr>
              <w:t>自动切换；</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b) 机柜电源模块支持N+1 冗余配置，电源模块可独立更换（本项不适用）</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4</w:t>
            </w:r>
            <w:r w:rsidRPr="00350F15">
              <w:rPr>
                <w:rFonts w:ascii="宋体" w:eastAsia="宋体" w:hAnsi="宋体" w:cs="Times New Roman"/>
                <w:szCs w:val="21"/>
              </w:rPr>
              <w:t>9</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主板功能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主板外部接口种类</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支持USB、显示、管理等接口，如：VGA、USB3.0、BMC管理端口等</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50</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主板防烧板设计</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支持主板防烧板设计，保证电源故障后不扩散</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51</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扩展功能</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实现至少一种扩展功能，如存储功能卡、显示功能卡、运算加速功能卡及网络功能卡等扩展功能</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52</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网络功能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★网络功能</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支持网络连接、网络访问、数据交换和网络管</w:t>
            </w:r>
            <w:proofErr w:type="gramStart"/>
            <w:r w:rsidRPr="00350F15">
              <w:rPr>
                <w:rFonts w:ascii="宋体" w:eastAsia="宋体" w:hAnsi="宋体" w:cs="宋体" w:hint="eastAsia"/>
                <w:sz w:val="18"/>
                <w:szCs w:val="18"/>
              </w:rPr>
              <w:t>控功能</w:t>
            </w:r>
            <w:proofErr w:type="gramEnd"/>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5</w:t>
            </w:r>
            <w:r w:rsidRPr="00350F15">
              <w:rPr>
                <w:rFonts w:ascii="宋体" w:eastAsia="宋体" w:hAnsi="宋体" w:cs="Times New Roman"/>
                <w:szCs w:val="21"/>
              </w:rPr>
              <w:t>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CPU功能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★计算处理</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支持通用计算及虚拟化功能。处理器需集成整型计算单元、浮点计算单元、内存控制器、I/O模块等，处理器与存储部件、网络部件、I/O部件等组成计算系统，提供数据处理、网络接入等计算相关功能</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5</w:t>
            </w:r>
            <w:r w:rsidRPr="00350F15">
              <w:rPr>
                <w:rFonts w:ascii="宋体" w:eastAsia="宋体" w:hAnsi="宋体" w:cs="Times New Roman"/>
                <w:szCs w:val="21"/>
              </w:rPr>
              <w:t>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★密码算法实现</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CPU芯片应符合GM/T 0008的相关规定，或芯片密码模块应符合GB/T 37092或GM/T 0028的相关规定</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5</w:t>
            </w:r>
            <w:r w:rsidRPr="00350F15">
              <w:rPr>
                <w:rFonts w:ascii="宋体" w:eastAsia="宋体" w:hAnsi="宋体" w:cs="Times New Roman"/>
                <w:szCs w:val="21"/>
              </w:rPr>
              <w:t>5</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存储功能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内存校验</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支持内存校验或内存增强型纠错功能</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lastRenderedPageBreak/>
              <w:t>5</w:t>
            </w:r>
            <w:r w:rsidRPr="00350F15">
              <w:rPr>
                <w:rFonts w:ascii="宋体" w:eastAsia="宋体" w:hAnsi="宋体" w:cs="Times New Roman"/>
                <w:szCs w:val="21"/>
              </w:rPr>
              <w:t>6</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szCs w:val="21"/>
              </w:rPr>
              <w:t xml:space="preserve">SATA SSD </w:t>
            </w:r>
            <w:r w:rsidRPr="00350F15">
              <w:rPr>
                <w:rFonts w:ascii="宋体" w:eastAsia="宋体" w:hAnsi="宋体" w:cs="宋体" w:hint="eastAsia"/>
                <w:szCs w:val="21"/>
              </w:rPr>
              <w:t>NAND 健康状态上报</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支持关键外部存储器（硬磁盘、SSD等）的健康状态上报并进行故障诊断</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5</w:t>
            </w:r>
            <w:r w:rsidRPr="00350F15">
              <w:rPr>
                <w:rFonts w:ascii="宋体" w:eastAsia="宋体" w:hAnsi="宋体" w:cs="Times New Roman"/>
                <w:szCs w:val="21"/>
              </w:rPr>
              <w:t>7</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szCs w:val="21"/>
              </w:rPr>
              <w:t>SATA SSD</w:t>
            </w:r>
            <w:r w:rsidRPr="00350F15">
              <w:rPr>
                <w:rFonts w:ascii="宋体" w:eastAsia="宋体" w:hAnsi="宋体" w:cs="宋体" w:hint="eastAsia"/>
                <w:szCs w:val="21"/>
              </w:rPr>
              <w:t>单die 故障隔离</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支持SSD 关键外部存储器中单</w:t>
            </w:r>
            <w:proofErr w:type="gramStart"/>
            <w:r w:rsidRPr="00350F15">
              <w:rPr>
                <w:rFonts w:ascii="宋体" w:eastAsia="宋体" w:hAnsi="宋体" w:cs="宋体" w:hint="eastAsia"/>
                <w:sz w:val="18"/>
                <w:szCs w:val="18"/>
              </w:rPr>
              <w:t>存储晶元故障隔离</w:t>
            </w:r>
            <w:proofErr w:type="gramEnd"/>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5</w:t>
            </w:r>
            <w:r w:rsidRPr="00350F15">
              <w:rPr>
                <w:rFonts w:ascii="宋体" w:eastAsia="宋体" w:hAnsi="宋体" w:cs="Times New Roman"/>
                <w:szCs w:val="21"/>
              </w:rPr>
              <w:t>8</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RAID卡功能（若支持R</w:t>
            </w:r>
            <w:r w:rsidRPr="00350F15">
              <w:rPr>
                <w:rFonts w:ascii="宋体" w:eastAsia="宋体" w:hAnsi="宋体" w:cs="宋体"/>
                <w:szCs w:val="21"/>
              </w:rPr>
              <w:t>AID</w:t>
            </w:r>
            <w:r w:rsidRPr="00350F15">
              <w:rPr>
                <w:rFonts w:ascii="宋体" w:eastAsia="宋体" w:hAnsi="宋体" w:cs="宋体" w:hint="eastAsia"/>
                <w:szCs w:val="21"/>
              </w:rPr>
              <w:t>卡）</w:t>
            </w: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 xml:space="preserve">RAID卡 </w:t>
            </w:r>
          </w:p>
          <w:p w:rsidR="00350F15" w:rsidRPr="00350F15" w:rsidRDefault="00350F15" w:rsidP="00350F15">
            <w:pPr>
              <w:rPr>
                <w:rFonts w:ascii="Times New Roman" w:eastAsia="宋体" w:hAnsi="Times New Roman" w:cs="Times New Roman"/>
                <w:szCs w:val="24"/>
              </w:rPr>
            </w:pPr>
            <w:r w:rsidRPr="00350F15">
              <w:rPr>
                <w:rFonts w:ascii="宋体" w:eastAsia="宋体" w:hAnsi="宋体" w:cs="宋体" w:hint="eastAsia"/>
                <w:szCs w:val="21"/>
              </w:rPr>
              <w:t>RAID级别支持</w:t>
            </w:r>
          </w:p>
          <w:p w:rsidR="00350F15" w:rsidRPr="00350F15" w:rsidRDefault="00350F15" w:rsidP="00350F15">
            <w:pPr>
              <w:spacing w:line="360" w:lineRule="auto"/>
              <w:rPr>
                <w:rFonts w:ascii="宋体" w:eastAsia="宋体" w:hAnsi="宋体" w:cs="宋体"/>
                <w:sz w:val="18"/>
                <w:szCs w:val="18"/>
              </w:rPr>
            </w:pP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Raid卡支持</w:t>
            </w:r>
            <w:r w:rsidRPr="00350F15">
              <w:rPr>
                <w:rFonts w:ascii="宋体" w:eastAsia="宋体" w:hAnsi="宋体" w:cs="Times New Roman"/>
                <w:sz w:val="18"/>
                <w:szCs w:val="18"/>
              </w:rPr>
              <w:t xml:space="preserve"> </w:t>
            </w:r>
            <w:r w:rsidRPr="00350F15">
              <w:rPr>
                <w:rFonts w:ascii="宋体" w:eastAsia="宋体" w:hAnsi="宋体" w:cs="宋体"/>
                <w:sz w:val="18"/>
                <w:szCs w:val="18"/>
              </w:rPr>
              <w:t xml:space="preserve"> Raid0/1/5/6</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5</w:t>
            </w:r>
            <w:r w:rsidRPr="00350F15">
              <w:rPr>
                <w:rFonts w:ascii="宋体" w:eastAsia="宋体" w:hAnsi="宋体" w:cs="Times New Roman"/>
                <w:szCs w:val="21"/>
              </w:rPr>
              <w:t>9</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 xml:space="preserve">RAID卡 </w:t>
            </w:r>
          </w:p>
          <w:p w:rsidR="00350F15" w:rsidRPr="00350F15" w:rsidRDefault="00350F15" w:rsidP="00350F15">
            <w:pPr>
              <w:rPr>
                <w:rFonts w:ascii="Times New Roman" w:eastAsia="宋体" w:hAnsi="Times New Roman" w:cs="Times New Roman"/>
                <w:szCs w:val="24"/>
              </w:rPr>
            </w:pPr>
            <w:r w:rsidRPr="00350F15">
              <w:rPr>
                <w:rFonts w:ascii="宋体" w:eastAsia="宋体" w:hAnsi="宋体" w:cs="宋体" w:hint="eastAsia"/>
                <w:szCs w:val="21"/>
              </w:rPr>
              <w:t>BBU单元</w:t>
            </w:r>
          </w:p>
          <w:p w:rsidR="00350F15" w:rsidRPr="00350F15" w:rsidRDefault="00350F15" w:rsidP="00350F15">
            <w:pPr>
              <w:spacing w:line="360" w:lineRule="auto"/>
              <w:rPr>
                <w:rFonts w:ascii="宋体" w:eastAsia="宋体" w:hAnsi="宋体" w:cs="宋体"/>
                <w:sz w:val="18"/>
                <w:szCs w:val="18"/>
              </w:rPr>
            </w:pP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不做要求</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60</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光驱功能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光驱类型（是否支持RW，以及光盘类型CD/DVD）</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若配备光驱，应提供光驱的安装形式（如内置、外置）、光驱读写类型（如只读、可刻录等）、光盘类型的兼容列表（如CD-ROM、CD-RW、DVD±RW 等）（本项不适用）</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61</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电源功能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★电源热插拔</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整机电源模块应具备热插拔功能</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62</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★电源过流保护</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支持过流及短路保护的功能</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6</w:t>
            </w:r>
            <w:r w:rsidRPr="00350F15">
              <w:rPr>
                <w:rFonts w:ascii="宋体" w:eastAsia="宋体" w:hAnsi="宋体" w:cs="Times New Roman"/>
                <w:szCs w:val="21"/>
              </w:rPr>
              <w:t>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整机功能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★散热方式</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支持风冷散热方式，配置冗余风扇</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6</w:t>
            </w:r>
            <w:r w:rsidRPr="00350F15">
              <w:rPr>
                <w:rFonts w:ascii="宋体" w:eastAsia="宋体" w:hAnsi="宋体" w:cs="Times New Roman"/>
                <w:szCs w:val="21"/>
              </w:rPr>
              <w:t>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其他功能</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a) 支持关键部件冗余（包括电源、风扇等）；</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b) 支持熔断保护与恢复功能</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6</w:t>
            </w:r>
            <w:r w:rsidRPr="00350F15">
              <w:rPr>
                <w:rFonts w:ascii="宋体" w:eastAsia="宋体" w:hAnsi="宋体" w:cs="Times New Roman"/>
                <w:szCs w:val="21"/>
              </w:rPr>
              <w:t>5</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管理系统功能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★BMC固件基础功能</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1)支持DHCP设置网络功能；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2)支持静态IP设置网络功能；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3)支持设备日志记录，包括但不限于登录日志、操作日志和报警日志等功能；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4)支持日志信息导出和记录删除功能；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5)支持通过管理接口向外输出准确的报警信息功能；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6)设备的BMC管理软件应能够按报警的严重程度进行区分；</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lastRenderedPageBreak/>
              <w:t>7)支持IPMI2.0、SNMP或Redfish等接口功能；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8)支持键盘、鼠标和视频的重定向、文本控制台的重定向、远程虚拟媒体、高可靠的硬件监控和管理功能；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9)支持基于网络开启、关闭和重</w:t>
            </w:r>
            <w:proofErr w:type="gramStart"/>
            <w:r w:rsidRPr="00350F15">
              <w:rPr>
                <w:rFonts w:ascii="宋体" w:eastAsia="宋体" w:hAnsi="宋体" w:cs="宋体" w:hint="eastAsia"/>
                <w:sz w:val="18"/>
                <w:szCs w:val="18"/>
              </w:rPr>
              <w:t>启设备</w:t>
            </w:r>
            <w:proofErr w:type="gramEnd"/>
            <w:r w:rsidRPr="00350F15">
              <w:rPr>
                <w:rFonts w:ascii="宋体" w:eastAsia="宋体" w:hAnsi="宋体" w:cs="宋体" w:hint="eastAsia"/>
                <w:sz w:val="18"/>
                <w:szCs w:val="18"/>
              </w:rPr>
              <w:t>的功能，并查询当前设备开机运行状态；</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10)支持故障提示功能，并可通过接口读取服务器故障信息；</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11)支持基于网络的固件更新功能，包括BMC和BIOS等；</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12)支持基于网络安装操作系统的功能，并可通过网络控制台访问设备；</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13)支持通过本地的硬盘或光驱等存储设备，基于网络完成设备的操作系统安装功能；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14)支持通过浏览器打开管理界面并登录功能；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15)支持设置口令策略功能；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16)支持访问权限设置功能，并通过日志记录访问事件；</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17)支持对出厂默认的用户名及口令进行安全保护功能，并提供默认口令修改提示；</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18)支持读取设备主板的工作环境温度功能；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19)支持读取服务器CPU等核心器件的温度功能；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20)支持通过外部管理工具进行BMC参数设置的功能，并可基于网络通过外部管理工具对BMC进行管理；</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21)应支持固件版本查询、固件升级</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22)支持基于网络实现开关机和复位控制的功能；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23)BMC启动时间应不超过180s，实现功能包括网络、IPMI、散热、传感器服务可用；</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24)支持BMC固件设置的恢复出厂功能</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lastRenderedPageBreak/>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6</w:t>
            </w:r>
            <w:r w:rsidRPr="00350F15">
              <w:rPr>
                <w:rFonts w:ascii="宋体" w:eastAsia="宋体" w:hAnsi="宋体" w:cs="Times New Roman"/>
                <w:szCs w:val="21"/>
              </w:rPr>
              <w:t>6</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B</w:t>
            </w:r>
            <w:r w:rsidRPr="00350F15">
              <w:rPr>
                <w:rFonts w:ascii="宋体" w:eastAsia="宋体" w:hAnsi="宋体" w:cs="宋体"/>
                <w:szCs w:val="21"/>
              </w:rPr>
              <w:t>MC</w:t>
            </w:r>
            <w:r w:rsidRPr="00350F15">
              <w:rPr>
                <w:rFonts w:ascii="宋体" w:eastAsia="宋体" w:hAnsi="宋体" w:cs="宋体" w:hint="eastAsia"/>
                <w:szCs w:val="21"/>
              </w:rPr>
              <w:t>固件增强功能</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a）网络控制、安装提供图形访问界面网络；</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b）设备的BMC 管理软件界面显示报警信息，且能够按报警的严重程度进行区分；</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c）Web GUI 采用BMC 端口直连，平均响应时间为不大于1s</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6</w:t>
            </w:r>
            <w:r w:rsidRPr="00350F15">
              <w:rPr>
                <w:rFonts w:ascii="宋体" w:eastAsia="宋体" w:hAnsi="宋体" w:cs="Times New Roman"/>
                <w:szCs w:val="21"/>
              </w:rPr>
              <w:t>7</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w:t>
            </w:r>
            <w:r w:rsidRPr="00350F15">
              <w:rPr>
                <w:rFonts w:ascii="宋体" w:eastAsia="宋体" w:hAnsi="宋体" w:cs="宋体" w:hint="eastAsia"/>
                <w:szCs w:val="21"/>
              </w:rPr>
              <w:lastRenderedPageBreak/>
              <w:t>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★BIOS固件基</w:t>
            </w:r>
            <w:r w:rsidRPr="00350F15">
              <w:rPr>
                <w:rFonts w:ascii="宋体" w:eastAsia="宋体" w:hAnsi="宋体" w:cs="宋体" w:hint="eastAsia"/>
                <w:szCs w:val="21"/>
              </w:rPr>
              <w:lastRenderedPageBreak/>
              <w:t>础功能</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lastRenderedPageBreak/>
              <w:t>a）支持查看固件版本、内存信息、主板信息、处理器信息和系统时间信息</w:t>
            </w:r>
            <w:r w:rsidRPr="00350F15">
              <w:rPr>
                <w:rFonts w:ascii="宋体" w:eastAsia="宋体" w:hAnsi="宋体" w:cs="宋体" w:hint="eastAsia"/>
                <w:sz w:val="18"/>
                <w:szCs w:val="18"/>
              </w:rPr>
              <w:lastRenderedPageBreak/>
              <w:t>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b）支持上电初始化界面显示CPU信息、内存信息、固件版本和部分快捷键信息功能；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c）支持设置界面中英文显示切换功能；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d）支持查看PCIe设备信息，SATA设备信息功能；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e）支持操作系统安装和引导功能，应并向操作系统提供计算机主板信息和服务接口；</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f）支持设置启动顺序，并按照设置的启动顺序启动功能；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g）支持安全启动功能；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h）支持设置口令、修改口令、验证口令功能；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i）支持</w:t>
            </w:r>
            <w:proofErr w:type="gramStart"/>
            <w:r w:rsidRPr="00350F15">
              <w:rPr>
                <w:rFonts w:ascii="宋体" w:eastAsia="宋体" w:hAnsi="宋体" w:cs="宋体" w:hint="eastAsia"/>
                <w:sz w:val="18"/>
                <w:szCs w:val="18"/>
              </w:rPr>
              <w:t>板载显示</w:t>
            </w:r>
            <w:proofErr w:type="gramEnd"/>
            <w:r w:rsidRPr="00350F15">
              <w:rPr>
                <w:rFonts w:ascii="宋体" w:eastAsia="宋体" w:hAnsi="宋体" w:cs="宋体" w:hint="eastAsia"/>
                <w:sz w:val="18"/>
                <w:szCs w:val="18"/>
              </w:rPr>
              <w:t>控制或独立显卡的显示控制功能；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j）支持RAID识别和启动功能；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k）支持串口重定向功能；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l）支持固件更新功能；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m）支持BIOS固件设置的恢复出厂功能；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n）支持网络引导启用和关闭功能</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lastRenderedPageBreak/>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6</w:t>
            </w:r>
            <w:r w:rsidRPr="00350F15">
              <w:rPr>
                <w:rFonts w:ascii="宋体" w:eastAsia="宋体" w:hAnsi="宋体" w:cs="Times New Roman"/>
                <w:szCs w:val="21"/>
              </w:rPr>
              <w:t>8</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★远程控制</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支持远程关机和重新启动功能</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6</w:t>
            </w:r>
            <w:r w:rsidRPr="00350F15">
              <w:rPr>
                <w:rFonts w:ascii="宋体" w:eastAsia="宋体" w:hAnsi="宋体" w:cs="Times New Roman"/>
                <w:szCs w:val="21"/>
              </w:rPr>
              <w:t>9</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操作系统及驱动功能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★操作系统及驱动的升级</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iCs/>
                <w:sz w:val="18"/>
                <w:szCs w:val="18"/>
              </w:rPr>
              <w:t>支持通过网络、闪存盘对操作系统、驱动进行升级</w:t>
            </w:r>
            <w:r w:rsidRPr="00350F15">
              <w:rPr>
                <w:rFonts w:ascii="宋体" w:eastAsia="宋体" w:hAnsi="宋体" w:cs="宋体" w:hint="eastAsia"/>
                <w:iCs/>
                <w:sz w:val="18"/>
                <w:szCs w:val="18"/>
              </w:rPr>
              <w:t>（本项不适用）</w:t>
            </w:r>
          </w:p>
        </w:tc>
        <w:tc>
          <w:tcPr>
            <w:tcW w:w="850" w:type="dxa"/>
            <w:vAlign w:val="center"/>
          </w:tcPr>
          <w:p w:rsidR="00350F15" w:rsidRPr="00350F15" w:rsidRDefault="00350F15" w:rsidP="00350F15">
            <w:pPr>
              <w:spacing w:line="360" w:lineRule="auto"/>
              <w:jc w:val="center"/>
              <w:rPr>
                <w:rFonts w:ascii="宋体" w:eastAsia="宋体" w:hAnsi="宋体" w:cs="宋体"/>
                <w:iCs/>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70</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操作系统及驱动的备份还原</w:t>
            </w:r>
          </w:p>
        </w:tc>
        <w:tc>
          <w:tcPr>
            <w:tcW w:w="5949" w:type="dxa"/>
            <w:vAlign w:val="center"/>
          </w:tcPr>
          <w:p w:rsidR="00350F15" w:rsidRPr="00350F15" w:rsidRDefault="00350F15" w:rsidP="00350F15">
            <w:pPr>
              <w:spacing w:line="360" w:lineRule="auto"/>
              <w:rPr>
                <w:rFonts w:ascii="宋体" w:eastAsia="宋体" w:hAnsi="宋体" w:cs="宋体"/>
                <w:iCs/>
                <w:sz w:val="18"/>
                <w:szCs w:val="18"/>
              </w:rPr>
            </w:pPr>
            <w:r w:rsidRPr="00350F15">
              <w:rPr>
                <w:rFonts w:ascii="宋体" w:eastAsia="宋体" w:hAnsi="宋体" w:cs="宋体" w:hint="eastAsia"/>
                <w:iCs/>
                <w:sz w:val="18"/>
                <w:szCs w:val="18"/>
              </w:rPr>
              <w:t>支持操作系统备份及还原功能（本项不适用）</w:t>
            </w:r>
          </w:p>
        </w:tc>
        <w:tc>
          <w:tcPr>
            <w:tcW w:w="850" w:type="dxa"/>
            <w:vAlign w:val="center"/>
          </w:tcPr>
          <w:p w:rsidR="00350F15" w:rsidRPr="00350F15" w:rsidRDefault="00350F15" w:rsidP="00350F15">
            <w:pPr>
              <w:spacing w:line="360" w:lineRule="auto"/>
              <w:jc w:val="center"/>
              <w:rPr>
                <w:rFonts w:ascii="宋体" w:eastAsia="宋体" w:hAnsi="宋体" w:cs="宋体"/>
                <w:iCs/>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71</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★操作系统功能</w:t>
            </w:r>
          </w:p>
        </w:tc>
        <w:tc>
          <w:tcPr>
            <w:tcW w:w="5949" w:type="dxa"/>
            <w:vAlign w:val="center"/>
          </w:tcPr>
          <w:p w:rsidR="00350F15" w:rsidRPr="00350F15" w:rsidRDefault="00350F15" w:rsidP="00350F15">
            <w:pPr>
              <w:spacing w:line="360" w:lineRule="auto"/>
              <w:rPr>
                <w:rFonts w:ascii="宋体" w:eastAsia="宋体" w:hAnsi="宋体" w:cs="宋体"/>
                <w:iCs/>
                <w:sz w:val="18"/>
                <w:szCs w:val="18"/>
              </w:rPr>
            </w:pPr>
            <w:r w:rsidRPr="00350F15">
              <w:rPr>
                <w:rFonts w:ascii="宋体" w:eastAsia="宋体" w:hAnsi="宋体" w:cs="宋体"/>
                <w:iCs/>
                <w:sz w:val="18"/>
                <w:szCs w:val="18"/>
              </w:rPr>
              <w:t>a)支持访问控制、安全审计、网络接入鉴别等功能；</w:t>
            </w:r>
            <w:r w:rsidRPr="00350F15">
              <w:rPr>
                <w:rFonts w:ascii="宋体" w:eastAsia="宋体" w:hAnsi="宋体" w:cs="宋体" w:hint="eastAsia"/>
                <w:iCs/>
                <w:sz w:val="18"/>
                <w:szCs w:val="18"/>
              </w:rPr>
              <w:t>（本项不适用）</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iCs/>
                <w:sz w:val="18"/>
                <w:szCs w:val="18"/>
              </w:rPr>
              <w:t>b)操作系统其他功能应满足操作系统政府采购需求标准中加</w:t>
            </w:r>
            <w:r w:rsidRPr="00350F15">
              <w:rPr>
                <w:rFonts w:ascii="宋体" w:eastAsia="宋体" w:hAnsi="宋体" w:cs="宋体" w:hint="eastAsia"/>
                <w:iCs/>
                <w:sz w:val="18"/>
                <w:szCs w:val="18"/>
              </w:rPr>
              <w:t>★</w:t>
            </w:r>
            <w:r w:rsidRPr="00350F15">
              <w:rPr>
                <w:rFonts w:ascii="宋体" w:eastAsia="宋体" w:hAnsi="宋体" w:cs="宋体"/>
                <w:iCs/>
                <w:sz w:val="18"/>
                <w:szCs w:val="18"/>
              </w:rPr>
              <w:t>的指标要求</w:t>
            </w:r>
            <w:r w:rsidRPr="00350F15">
              <w:rPr>
                <w:rFonts w:ascii="宋体" w:eastAsia="宋体" w:hAnsi="宋体" w:cs="宋体" w:hint="eastAsia"/>
                <w:iCs/>
                <w:sz w:val="18"/>
                <w:szCs w:val="18"/>
              </w:rPr>
              <w:t>（本项不适用）</w:t>
            </w:r>
          </w:p>
        </w:tc>
        <w:tc>
          <w:tcPr>
            <w:tcW w:w="850" w:type="dxa"/>
            <w:vAlign w:val="center"/>
          </w:tcPr>
          <w:p w:rsidR="00350F15" w:rsidRPr="00350F15" w:rsidRDefault="00350F15" w:rsidP="00350F15">
            <w:pPr>
              <w:spacing w:line="360" w:lineRule="auto"/>
              <w:jc w:val="center"/>
              <w:rPr>
                <w:rFonts w:ascii="宋体" w:eastAsia="宋体" w:hAnsi="宋体" w:cs="宋体"/>
                <w:iCs/>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7</w:t>
            </w:r>
            <w:r w:rsidRPr="00350F15">
              <w:rPr>
                <w:rFonts w:ascii="宋体" w:eastAsia="宋体" w:hAnsi="宋体" w:cs="Times New Roman"/>
                <w:szCs w:val="21"/>
              </w:rPr>
              <w:t>2</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中文信息处理功能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★中文信息处理</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符合GB 18030的有关规定</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lastRenderedPageBreak/>
              <w:t>7</w:t>
            </w:r>
            <w:r w:rsidRPr="00350F15">
              <w:rPr>
                <w:rFonts w:ascii="宋体" w:eastAsia="宋体" w:hAnsi="宋体" w:cs="Times New Roman"/>
                <w:szCs w:val="21"/>
              </w:rPr>
              <w:t>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机柜功能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机柜管理功能</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机柜管理系统包括服务器节点BMC管理系统、机柜管理系统或交换节点管理系统</w:t>
            </w:r>
            <w:r w:rsidRPr="00350F15">
              <w:rPr>
                <w:rFonts w:ascii="宋体" w:eastAsia="宋体" w:hAnsi="宋体" w:cs="宋体" w:hint="eastAsia"/>
                <w:iCs/>
                <w:sz w:val="18"/>
                <w:szCs w:val="18"/>
              </w:rPr>
              <w:t>（本项不适用）</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7</w:t>
            </w:r>
            <w:r w:rsidRPr="00350F15">
              <w:rPr>
                <w:rFonts w:ascii="宋体" w:eastAsia="宋体" w:hAnsi="宋体" w:cs="Times New Roman"/>
                <w:szCs w:val="21"/>
              </w:rPr>
              <w:t>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机柜通信方式</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若配备机柜管理板可实现包括：资产管理、电源模块、功耗管理和液冷漏液检测等功能（</w:t>
            </w:r>
            <w:r w:rsidRPr="00350F15">
              <w:rPr>
                <w:rFonts w:ascii="宋体" w:eastAsia="宋体" w:hAnsi="宋体" w:cs="宋体" w:hint="eastAsia"/>
                <w:iCs/>
                <w:sz w:val="18"/>
                <w:szCs w:val="18"/>
              </w:rPr>
              <w:t>本项不适用）</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7</w:t>
            </w:r>
            <w:r w:rsidRPr="00350F15">
              <w:rPr>
                <w:rFonts w:ascii="宋体" w:eastAsia="宋体" w:hAnsi="宋体" w:cs="Times New Roman"/>
                <w:szCs w:val="21"/>
              </w:rPr>
              <w:t>5</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多集群作业管理</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支持多集群作业管理功能</w:t>
            </w:r>
            <w:r w:rsidRPr="00350F15">
              <w:rPr>
                <w:rFonts w:ascii="宋体" w:eastAsia="宋体" w:hAnsi="宋体" w:cs="宋体" w:hint="eastAsia"/>
                <w:iCs/>
                <w:sz w:val="18"/>
                <w:szCs w:val="18"/>
              </w:rPr>
              <w:t>（本项不适用）</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7</w:t>
            </w:r>
            <w:r w:rsidRPr="00350F15">
              <w:rPr>
                <w:rFonts w:ascii="宋体" w:eastAsia="宋体" w:hAnsi="宋体" w:cs="Times New Roman"/>
                <w:szCs w:val="21"/>
              </w:rPr>
              <w:t>6</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关键部件安全要求</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★关键部件安全要求</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CPU等关键部件应当符合安全可靠测评要求</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需提供通过政府有关部门指定的中国信息安全测评中心和国家保密科技测评中心网站查看安全可靠测评结果截图</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7</w:t>
            </w:r>
            <w:r w:rsidRPr="00350F15">
              <w:rPr>
                <w:rFonts w:ascii="宋体" w:eastAsia="宋体" w:hAnsi="宋体" w:cs="Times New Roman"/>
                <w:szCs w:val="21"/>
              </w:rPr>
              <w:t>7</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固件安全要求</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★故障检测</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支持故障检测功能，可以检测到具体的FRU（内存、硬盘等）的故障并发出告警</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7</w:t>
            </w:r>
            <w:r w:rsidRPr="00350F15">
              <w:rPr>
                <w:rFonts w:ascii="宋体" w:eastAsia="宋体" w:hAnsi="宋体" w:cs="Times New Roman"/>
                <w:szCs w:val="21"/>
              </w:rPr>
              <w:t>8</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before="128" w:line="247" w:lineRule="auto"/>
              <w:ind w:left="107" w:right="204"/>
              <w:rPr>
                <w:rFonts w:ascii="宋体" w:eastAsia="宋体" w:hAnsi="宋体" w:cs="宋体"/>
                <w:sz w:val="18"/>
                <w:szCs w:val="18"/>
              </w:rPr>
            </w:pPr>
            <w:r w:rsidRPr="00350F15">
              <w:rPr>
                <w:rFonts w:ascii="宋体" w:eastAsia="宋体" w:hAnsi="宋体" w:cs="宋体" w:hint="eastAsia"/>
                <w:szCs w:val="21"/>
              </w:rPr>
              <w:t>内存故障智能预测和自愈修复</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支持内存故障智能预测和自愈修</w:t>
            </w:r>
            <w:r w:rsidRPr="00350F15">
              <w:rPr>
                <w:rFonts w:ascii="宋体" w:eastAsia="宋体" w:hAnsi="宋体" w:cs="宋体"/>
                <w:sz w:val="18"/>
                <w:szCs w:val="18"/>
              </w:rPr>
              <w:t xml:space="preserve"> </w:t>
            </w:r>
            <w:r w:rsidRPr="00350F15">
              <w:rPr>
                <w:rFonts w:ascii="宋体" w:eastAsia="宋体" w:hAnsi="宋体" w:cs="宋体" w:hint="eastAsia"/>
                <w:sz w:val="18"/>
                <w:szCs w:val="18"/>
              </w:rPr>
              <w:t>复，提前自动硬隔离，避免内存故障引起的非预期</w:t>
            </w:r>
            <w:proofErr w:type="gramStart"/>
            <w:r w:rsidRPr="00350F15">
              <w:rPr>
                <w:rFonts w:ascii="宋体" w:eastAsia="宋体" w:hAnsi="宋体" w:cs="宋体" w:hint="eastAsia"/>
                <w:sz w:val="18"/>
                <w:szCs w:val="18"/>
              </w:rPr>
              <w:t>宕</w:t>
            </w:r>
            <w:proofErr w:type="gramEnd"/>
            <w:r w:rsidRPr="00350F15">
              <w:rPr>
                <w:rFonts w:ascii="宋体" w:eastAsia="宋体" w:hAnsi="宋体" w:cs="宋体" w:hint="eastAsia"/>
                <w:sz w:val="18"/>
                <w:szCs w:val="18"/>
              </w:rPr>
              <w:t>机以及内存寿命的降低</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7</w:t>
            </w:r>
            <w:r w:rsidRPr="00350F15">
              <w:rPr>
                <w:rFonts w:ascii="宋体" w:eastAsia="宋体" w:hAnsi="宋体" w:cs="Times New Roman"/>
                <w:szCs w:val="21"/>
              </w:rPr>
              <w:t>9</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before="128" w:line="247" w:lineRule="auto"/>
              <w:ind w:left="107" w:right="204"/>
              <w:rPr>
                <w:rFonts w:ascii="宋体" w:eastAsia="宋体" w:hAnsi="宋体" w:cs="宋体"/>
                <w:sz w:val="18"/>
                <w:szCs w:val="18"/>
              </w:rPr>
            </w:pPr>
            <w:r w:rsidRPr="00350F15">
              <w:rPr>
                <w:rFonts w:ascii="宋体" w:eastAsia="宋体" w:hAnsi="宋体" w:cs="宋体" w:hint="eastAsia"/>
                <w:szCs w:val="21"/>
              </w:rPr>
              <w:t>硬盘故障智能预测</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支持硬盘故障智能预测，基于故障模型预测出硬盘的故障</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lastRenderedPageBreak/>
              <w:t>80</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before="128" w:line="247" w:lineRule="auto"/>
              <w:ind w:left="107" w:right="204"/>
              <w:rPr>
                <w:rFonts w:ascii="宋体" w:eastAsia="宋体" w:hAnsi="宋体" w:cs="宋体"/>
                <w:sz w:val="18"/>
                <w:szCs w:val="18"/>
              </w:rPr>
            </w:pPr>
            <w:r w:rsidRPr="00350F15">
              <w:rPr>
                <w:rFonts w:ascii="宋体" w:eastAsia="宋体" w:hAnsi="宋体" w:cs="宋体"/>
                <w:szCs w:val="21"/>
              </w:rPr>
              <w:t xml:space="preserve">PCIe </w:t>
            </w:r>
            <w:r w:rsidRPr="00350F15">
              <w:rPr>
                <w:rFonts w:ascii="宋体" w:eastAsia="宋体" w:hAnsi="宋体" w:cs="宋体" w:hint="eastAsia"/>
                <w:szCs w:val="21"/>
              </w:rPr>
              <w:t>链路故障智能诊断</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w:t>
            </w:r>
            <w:r w:rsidRPr="00350F15">
              <w:rPr>
                <w:rFonts w:ascii="宋体" w:eastAsia="宋体" w:hAnsi="宋体" w:cs="宋体"/>
                <w:sz w:val="18"/>
                <w:szCs w:val="18"/>
              </w:rPr>
              <w:t xml:space="preserve">PCIe </w:t>
            </w:r>
            <w:r w:rsidRPr="00350F15">
              <w:rPr>
                <w:rFonts w:ascii="宋体" w:eastAsia="宋体" w:hAnsi="宋体" w:cs="宋体" w:hint="eastAsia"/>
                <w:sz w:val="18"/>
                <w:szCs w:val="18"/>
              </w:rPr>
              <w:t>链路故障智能诊断，判断出现故障的</w:t>
            </w:r>
            <w:r w:rsidRPr="00350F15">
              <w:rPr>
                <w:rFonts w:ascii="宋体" w:eastAsia="宋体" w:hAnsi="宋体" w:cs="宋体"/>
                <w:sz w:val="18"/>
                <w:szCs w:val="18"/>
              </w:rPr>
              <w:t xml:space="preserve">PCIe </w:t>
            </w:r>
            <w:r w:rsidRPr="00350F15">
              <w:rPr>
                <w:rFonts w:ascii="宋体" w:eastAsia="宋体" w:hAnsi="宋体" w:cs="宋体" w:hint="eastAsia"/>
                <w:sz w:val="18"/>
                <w:szCs w:val="18"/>
              </w:rPr>
              <w:t>链路</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81</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before="128" w:line="247" w:lineRule="auto"/>
              <w:ind w:left="107" w:right="204"/>
              <w:rPr>
                <w:rFonts w:ascii="宋体" w:eastAsia="宋体" w:hAnsi="宋体" w:cs="宋体"/>
                <w:sz w:val="18"/>
                <w:szCs w:val="18"/>
              </w:rPr>
            </w:pPr>
            <w:r w:rsidRPr="00350F15">
              <w:rPr>
                <w:rFonts w:ascii="宋体" w:eastAsia="宋体" w:hAnsi="宋体" w:cs="宋体" w:hint="eastAsia"/>
                <w:szCs w:val="21"/>
              </w:rPr>
              <w:t>内存故障隔离</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支持内存故障隔离，在内存产生</w:t>
            </w:r>
            <w:r w:rsidRPr="00350F15">
              <w:rPr>
                <w:rFonts w:ascii="宋体" w:eastAsia="宋体" w:hAnsi="宋体" w:cs="宋体"/>
                <w:sz w:val="18"/>
                <w:szCs w:val="18"/>
              </w:rPr>
              <w:t>CE</w:t>
            </w:r>
            <w:r w:rsidRPr="00350F15">
              <w:rPr>
                <w:rFonts w:ascii="宋体" w:eastAsia="宋体" w:hAnsi="宋体" w:cs="宋体" w:hint="eastAsia"/>
                <w:sz w:val="18"/>
                <w:szCs w:val="18"/>
              </w:rPr>
              <w:t>故障时，内存地址被隔离成功，服务器正常运行，业务系统不中断</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82</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before="128" w:line="247" w:lineRule="auto"/>
              <w:ind w:left="107" w:right="204"/>
              <w:rPr>
                <w:rFonts w:ascii="宋体" w:eastAsia="宋体" w:hAnsi="宋体" w:cs="宋体"/>
                <w:sz w:val="18"/>
                <w:szCs w:val="18"/>
              </w:rPr>
            </w:pPr>
            <w:r w:rsidRPr="00350F15">
              <w:rPr>
                <w:rFonts w:ascii="宋体" w:eastAsia="宋体" w:hAnsi="宋体" w:cs="宋体" w:hint="eastAsia"/>
                <w:szCs w:val="21"/>
              </w:rPr>
              <w:t>内存、</w:t>
            </w:r>
            <w:r w:rsidRPr="00350F15">
              <w:rPr>
                <w:rFonts w:ascii="宋体" w:eastAsia="宋体" w:hAnsi="宋体" w:cs="宋体"/>
                <w:szCs w:val="21"/>
              </w:rPr>
              <w:t>PCIe</w:t>
            </w:r>
            <w:r w:rsidRPr="00350F15">
              <w:rPr>
                <w:rFonts w:ascii="宋体" w:eastAsia="宋体" w:hAnsi="宋体" w:cs="宋体" w:hint="eastAsia"/>
                <w:szCs w:val="21"/>
              </w:rPr>
              <w:t>卡的故障精准告警功能</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支持内存、</w:t>
            </w:r>
            <w:r w:rsidRPr="00350F15">
              <w:rPr>
                <w:rFonts w:ascii="宋体" w:eastAsia="宋体" w:hAnsi="宋体" w:cs="宋体"/>
                <w:sz w:val="18"/>
                <w:szCs w:val="18"/>
              </w:rPr>
              <w:t xml:space="preserve">PCIe </w:t>
            </w:r>
            <w:r w:rsidRPr="00350F15">
              <w:rPr>
                <w:rFonts w:ascii="宋体" w:eastAsia="宋体" w:hAnsi="宋体" w:cs="宋体" w:hint="eastAsia"/>
                <w:sz w:val="18"/>
                <w:szCs w:val="18"/>
              </w:rPr>
              <w:t>卡的故障精准告警功能，触发告警并明确指示具体的故障位置</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83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before="128" w:line="247" w:lineRule="auto"/>
              <w:ind w:left="107" w:right="204"/>
              <w:rPr>
                <w:rFonts w:ascii="宋体" w:eastAsia="宋体" w:hAnsi="宋体" w:cs="宋体"/>
                <w:sz w:val="18"/>
                <w:szCs w:val="18"/>
              </w:rPr>
            </w:pPr>
            <w:r w:rsidRPr="00350F15">
              <w:rPr>
                <w:rFonts w:ascii="宋体" w:eastAsia="宋体" w:hAnsi="宋体" w:cs="宋体" w:hint="eastAsia"/>
                <w:szCs w:val="21"/>
              </w:rPr>
              <w:t>异常下</w:t>
            </w:r>
            <w:proofErr w:type="gramStart"/>
            <w:r w:rsidRPr="00350F15">
              <w:rPr>
                <w:rFonts w:ascii="宋体" w:eastAsia="宋体" w:hAnsi="宋体" w:cs="宋体" w:hint="eastAsia"/>
                <w:szCs w:val="21"/>
              </w:rPr>
              <w:t>电关键</w:t>
            </w:r>
            <w:proofErr w:type="gramEnd"/>
            <w:r w:rsidRPr="00350F15">
              <w:rPr>
                <w:rFonts w:ascii="宋体" w:eastAsia="宋体" w:hAnsi="宋体" w:cs="宋体" w:hint="eastAsia"/>
                <w:szCs w:val="21"/>
              </w:rPr>
              <w:t>数据保护</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支持异常下</w:t>
            </w:r>
            <w:proofErr w:type="gramStart"/>
            <w:r w:rsidRPr="00350F15">
              <w:rPr>
                <w:rFonts w:ascii="宋体" w:eastAsia="宋体" w:hAnsi="宋体" w:cs="宋体" w:hint="eastAsia"/>
                <w:sz w:val="18"/>
                <w:szCs w:val="18"/>
              </w:rPr>
              <w:t>电关键</w:t>
            </w:r>
            <w:proofErr w:type="gramEnd"/>
            <w:r w:rsidRPr="00350F15">
              <w:rPr>
                <w:rFonts w:ascii="宋体" w:eastAsia="宋体" w:hAnsi="宋体" w:cs="宋体" w:hint="eastAsia"/>
                <w:sz w:val="18"/>
                <w:szCs w:val="18"/>
              </w:rPr>
              <w:t>数据保护，支持数据备份恢复机制，防止系统异常掉电导致的数据文件丢失</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84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szCs w:val="21"/>
              </w:rPr>
              <w:t>BMC/BIOS</w:t>
            </w:r>
            <w:proofErr w:type="gramStart"/>
            <w:r w:rsidRPr="00350F15">
              <w:rPr>
                <w:rFonts w:ascii="宋体" w:eastAsia="宋体" w:hAnsi="宋体" w:cs="宋体" w:hint="eastAsia"/>
                <w:szCs w:val="21"/>
              </w:rPr>
              <w:t>固件双</w:t>
            </w:r>
            <w:proofErr w:type="gramEnd"/>
            <w:r w:rsidRPr="00350F15">
              <w:rPr>
                <w:rFonts w:ascii="宋体" w:eastAsia="宋体" w:hAnsi="宋体" w:cs="宋体" w:hint="eastAsia"/>
                <w:szCs w:val="21"/>
              </w:rPr>
              <w:t>镜像保护</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w:t>
            </w:r>
            <w:r w:rsidRPr="00350F15">
              <w:rPr>
                <w:rFonts w:ascii="宋体" w:eastAsia="宋体" w:hAnsi="宋体" w:cs="宋体"/>
                <w:sz w:val="18"/>
                <w:szCs w:val="18"/>
              </w:rPr>
              <w:t xml:space="preserve">BMC/BIOS </w:t>
            </w:r>
            <w:proofErr w:type="gramStart"/>
            <w:r w:rsidRPr="00350F15">
              <w:rPr>
                <w:rFonts w:ascii="宋体" w:eastAsia="宋体" w:hAnsi="宋体" w:cs="宋体" w:hint="eastAsia"/>
                <w:sz w:val="18"/>
                <w:szCs w:val="18"/>
              </w:rPr>
              <w:t>固件双</w:t>
            </w:r>
            <w:proofErr w:type="gramEnd"/>
            <w:r w:rsidRPr="00350F15">
              <w:rPr>
                <w:rFonts w:ascii="宋体" w:eastAsia="宋体" w:hAnsi="宋体" w:cs="宋体" w:hint="eastAsia"/>
                <w:sz w:val="18"/>
                <w:szCs w:val="18"/>
              </w:rPr>
              <w:t>镜像保护，运行异常时自动切换到备份镜像运</w:t>
            </w:r>
            <w:r w:rsidRPr="00350F15">
              <w:rPr>
                <w:rFonts w:ascii="宋体" w:eastAsia="宋体" w:hAnsi="宋体" w:cs="宋体"/>
                <w:sz w:val="18"/>
                <w:szCs w:val="18"/>
              </w:rPr>
              <w:t xml:space="preserve"> </w:t>
            </w:r>
            <w:r w:rsidRPr="00350F15">
              <w:rPr>
                <w:rFonts w:ascii="宋体" w:eastAsia="宋体" w:hAnsi="宋体" w:cs="宋体" w:hint="eastAsia"/>
                <w:sz w:val="18"/>
                <w:szCs w:val="18"/>
              </w:rPr>
              <w:t>行，提升系统稳定性</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85</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szCs w:val="21"/>
              </w:rPr>
              <w:t xml:space="preserve">CPU </w:t>
            </w:r>
            <w:proofErr w:type="gramStart"/>
            <w:r w:rsidRPr="00350F15">
              <w:rPr>
                <w:rFonts w:ascii="宋体" w:eastAsia="宋体" w:hAnsi="宋体" w:cs="宋体" w:hint="eastAsia"/>
                <w:szCs w:val="21"/>
              </w:rPr>
              <w:t>核重启</w:t>
            </w:r>
            <w:proofErr w:type="gramEnd"/>
            <w:r w:rsidRPr="00350F15">
              <w:rPr>
                <w:rFonts w:ascii="宋体" w:eastAsia="宋体" w:hAnsi="宋体" w:cs="宋体" w:hint="eastAsia"/>
                <w:szCs w:val="21"/>
              </w:rPr>
              <w:t>隔离</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w:t>
            </w:r>
            <w:r w:rsidRPr="00350F15">
              <w:rPr>
                <w:rFonts w:ascii="宋体" w:eastAsia="宋体" w:hAnsi="宋体" w:cs="宋体"/>
                <w:sz w:val="18"/>
                <w:szCs w:val="18"/>
              </w:rPr>
              <w:t xml:space="preserve">CPU </w:t>
            </w:r>
            <w:r w:rsidRPr="00350F15">
              <w:rPr>
                <w:rFonts w:ascii="宋体" w:eastAsia="宋体" w:hAnsi="宋体" w:cs="宋体" w:hint="eastAsia"/>
                <w:sz w:val="18"/>
                <w:szCs w:val="18"/>
              </w:rPr>
              <w:t>核发生不可纠正故障后，重启后由</w:t>
            </w:r>
            <w:r w:rsidRPr="00350F15">
              <w:rPr>
                <w:rFonts w:ascii="宋体" w:eastAsia="宋体" w:hAnsi="宋体" w:cs="宋体"/>
                <w:sz w:val="18"/>
                <w:szCs w:val="18"/>
              </w:rPr>
              <w:t xml:space="preserve">BIOS </w:t>
            </w:r>
            <w:r w:rsidRPr="00350F15">
              <w:rPr>
                <w:rFonts w:ascii="宋体" w:eastAsia="宋体" w:hAnsi="宋体" w:cs="宋体" w:hint="eastAsia"/>
                <w:sz w:val="18"/>
                <w:szCs w:val="18"/>
              </w:rPr>
              <w:t>隔离该故障核，</w:t>
            </w:r>
            <w:r w:rsidRPr="00350F15">
              <w:rPr>
                <w:rFonts w:ascii="宋体" w:eastAsia="宋体" w:hAnsi="宋体" w:cs="宋体"/>
                <w:sz w:val="18"/>
                <w:szCs w:val="18"/>
              </w:rPr>
              <w:t>OS</w:t>
            </w:r>
            <w:r w:rsidRPr="00350F15">
              <w:rPr>
                <w:rFonts w:ascii="宋体" w:eastAsia="宋体" w:hAnsi="宋体" w:cs="宋体" w:hint="eastAsia"/>
                <w:sz w:val="18"/>
                <w:szCs w:val="18"/>
              </w:rPr>
              <w:t>不可见，防止</w:t>
            </w:r>
            <w:r w:rsidRPr="00350F15">
              <w:rPr>
                <w:rFonts w:ascii="宋体" w:eastAsia="宋体" w:hAnsi="宋体" w:cs="宋体"/>
                <w:sz w:val="18"/>
                <w:szCs w:val="18"/>
              </w:rPr>
              <w:t xml:space="preserve"> OS </w:t>
            </w:r>
            <w:r w:rsidRPr="00350F15">
              <w:rPr>
                <w:rFonts w:ascii="宋体" w:eastAsia="宋体" w:hAnsi="宋体" w:cs="宋体" w:hint="eastAsia"/>
                <w:sz w:val="18"/>
                <w:szCs w:val="18"/>
              </w:rPr>
              <w:t>再次使用导致系统异常，核</w:t>
            </w:r>
            <w:r w:rsidRPr="00350F15">
              <w:rPr>
                <w:rFonts w:ascii="宋体" w:eastAsia="宋体" w:hAnsi="宋体" w:cs="宋体"/>
                <w:sz w:val="18"/>
                <w:szCs w:val="18"/>
              </w:rPr>
              <w:t xml:space="preserve"> 0 </w:t>
            </w:r>
            <w:r w:rsidRPr="00350F15">
              <w:rPr>
                <w:rFonts w:ascii="宋体" w:eastAsia="宋体" w:hAnsi="宋体" w:cs="宋体" w:hint="eastAsia"/>
                <w:sz w:val="18"/>
                <w:szCs w:val="18"/>
              </w:rPr>
              <w:t>除外</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86</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kinsoku w:val="0"/>
              <w:overflowPunct w:val="0"/>
              <w:adjustRightInd w:val="0"/>
              <w:spacing w:before="128" w:line="360" w:lineRule="auto"/>
              <w:ind w:left="852" w:right="204" w:hanging="852"/>
              <w:rPr>
                <w:rFonts w:ascii="宋体" w:eastAsia="宋体" w:hAnsi="宋体" w:cs="宋体"/>
                <w:sz w:val="18"/>
                <w:szCs w:val="18"/>
              </w:rPr>
            </w:pPr>
            <w:r w:rsidRPr="00350F15">
              <w:rPr>
                <w:rFonts w:ascii="宋体" w:eastAsia="宋体" w:hAnsi="宋体" w:cs="宋体" w:hint="eastAsia"/>
                <w:szCs w:val="21"/>
              </w:rPr>
              <w:t>内存地址隔离</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在硬件支持的情况下，支持故障内存地址重启后隔离</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87</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kinsoku w:val="0"/>
              <w:overflowPunct w:val="0"/>
              <w:adjustRightInd w:val="0"/>
              <w:spacing w:before="128" w:line="360" w:lineRule="auto"/>
              <w:ind w:left="852" w:right="204" w:hanging="852"/>
              <w:rPr>
                <w:rFonts w:ascii="宋体" w:eastAsia="宋体" w:hAnsi="宋体" w:cs="宋体"/>
                <w:sz w:val="18"/>
                <w:szCs w:val="18"/>
              </w:rPr>
            </w:pPr>
            <w:r w:rsidRPr="00350F15">
              <w:rPr>
                <w:rFonts w:ascii="宋体" w:eastAsia="宋体" w:hAnsi="宋体" w:cs="宋体" w:hint="eastAsia"/>
                <w:szCs w:val="21"/>
              </w:rPr>
              <w:t>内存存储阵列替换</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在硬件支持的情况下，支持故障内存存储阵列替换</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88</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before="128" w:line="247" w:lineRule="auto"/>
              <w:ind w:left="107" w:right="204"/>
              <w:rPr>
                <w:rFonts w:ascii="宋体" w:eastAsia="宋体" w:hAnsi="宋体" w:cs="宋体"/>
                <w:sz w:val="18"/>
                <w:szCs w:val="18"/>
              </w:rPr>
            </w:pPr>
            <w:r w:rsidRPr="00350F15">
              <w:rPr>
                <w:rFonts w:ascii="宋体" w:eastAsia="宋体" w:hAnsi="宋体" w:cs="宋体" w:hint="eastAsia"/>
                <w:szCs w:val="21"/>
              </w:rPr>
              <w:t>安全启动</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支持执行环境要求在整个系统启动的过程中，系统应提供一个机制来保护平台的完整性</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89</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系统安全要求</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syslog 双向鉴别</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支持系统日志双向鉴别，对服务器根证书和客户端根证书进行鉴别</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90</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★弱口令字典检查</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支持弱口令字典检查功能，出现在弱口令字典中的字符串不能被设置为用户口令</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91</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★白名单访问控制</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支持基于时间、IP或MAC白名单访问控制</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92</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Cs w:val="21"/>
              </w:rPr>
              <w:t>双因素</w:t>
            </w:r>
            <w:proofErr w:type="gramEnd"/>
            <w:r w:rsidRPr="00350F15">
              <w:rPr>
                <w:rFonts w:ascii="宋体" w:eastAsia="宋体" w:hAnsi="宋体" w:cs="宋体" w:hint="eastAsia"/>
                <w:szCs w:val="21"/>
              </w:rPr>
              <w:t>鉴别</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支持使用客户端证书和证书密码的</w:t>
            </w:r>
            <w:proofErr w:type="gramStart"/>
            <w:r w:rsidRPr="00350F15">
              <w:rPr>
                <w:rFonts w:ascii="宋体" w:eastAsia="宋体" w:hAnsi="宋体" w:cs="宋体" w:hint="eastAsia"/>
                <w:sz w:val="18"/>
                <w:szCs w:val="18"/>
              </w:rPr>
              <w:t>双因素</w:t>
            </w:r>
            <w:proofErr w:type="gramEnd"/>
            <w:r w:rsidRPr="00350F15">
              <w:rPr>
                <w:rFonts w:ascii="宋体" w:eastAsia="宋体" w:hAnsi="宋体" w:cs="宋体" w:hint="eastAsia"/>
                <w:sz w:val="18"/>
                <w:szCs w:val="18"/>
              </w:rPr>
              <w:t>鉴别方式登录管理系统</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lastRenderedPageBreak/>
              <w:t>9</w:t>
            </w:r>
            <w:r w:rsidRPr="00350F15">
              <w:rPr>
                <w:rFonts w:ascii="宋体" w:eastAsia="宋体" w:hAnsi="宋体" w:cs="Times New Roman"/>
                <w:szCs w:val="21"/>
              </w:rPr>
              <w:t>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★二次鉴别</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支持二次鉴别功能。对于用户配置、权限配置、公</w:t>
            </w:r>
            <w:proofErr w:type="gramStart"/>
            <w:r w:rsidRPr="00350F15">
              <w:rPr>
                <w:rFonts w:ascii="宋体" w:eastAsia="宋体" w:hAnsi="宋体" w:cs="宋体" w:hint="eastAsia"/>
                <w:sz w:val="18"/>
                <w:szCs w:val="18"/>
              </w:rPr>
              <w:t>钥</w:t>
            </w:r>
            <w:proofErr w:type="gramEnd"/>
            <w:r w:rsidRPr="00350F15">
              <w:rPr>
                <w:rFonts w:ascii="宋体" w:eastAsia="宋体" w:hAnsi="宋体" w:cs="宋体" w:hint="eastAsia"/>
                <w:sz w:val="18"/>
                <w:szCs w:val="18"/>
              </w:rPr>
              <w:t>导入等重要的管理操作，已登录用户应通过二次鉴别后，才能执行操作</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9</w:t>
            </w:r>
            <w:r w:rsidRPr="00350F15">
              <w:rPr>
                <w:rFonts w:ascii="宋体" w:eastAsia="宋体" w:hAnsi="宋体" w:cs="Times New Roman"/>
                <w:szCs w:val="21"/>
              </w:rPr>
              <w:t>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匿名</w:t>
            </w:r>
            <w:proofErr w:type="gramStart"/>
            <w:r w:rsidRPr="00350F15">
              <w:rPr>
                <w:rFonts w:ascii="宋体" w:eastAsia="宋体" w:hAnsi="宋体" w:cs="宋体" w:hint="eastAsia"/>
                <w:szCs w:val="21"/>
              </w:rPr>
              <w:t>化用户</w:t>
            </w:r>
            <w:proofErr w:type="gramEnd"/>
            <w:r w:rsidRPr="00350F15">
              <w:rPr>
                <w:rFonts w:ascii="宋体" w:eastAsia="宋体" w:hAnsi="宋体" w:cs="宋体" w:hint="eastAsia"/>
                <w:szCs w:val="21"/>
              </w:rPr>
              <w:t>告警接收邮箱</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支持带外管理系统中的用户告警接收邮箱进行匿名化处理</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9</w:t>
            </w:r>
            <w:r w:rsidRPr="00350F15">
              <w:rPr>
                <w:rFonts w:ascii="宋体" w:eastAsia="宋体" w:hAnsi="宋体" w:cs="Times New Roman"/>
                <w:szCs w:val="21"/>
              </w:rPr>
              <w:t>5</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★密码证书安全加密存储</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支持对带外管理系统中的用户口令和证书等敏感信息进行加密存储，禁止使用私有的和业界已知不安全的密码算法</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9</w:t>
            </w:r>
            <w:r w:rsidRPr="00350F15">
              <w:rPr>
                <w:rFonts w:ascii="宋体" w:eastAsia="宋体" w:hAnsi="宋体" w:cs="Times New Roman"/>
                <w:szCs w:val="21"/>
              </w:rPr>
              <w:t>6</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★敏感信息安全加密传输</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支持使用安全的传输加密协议（如SSH或HTTPS等）传输用户的敏感信息</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9</w:t>
            </w:r>
            <w:r w:rsidRPr="00350F15">
              <w:rPr>
                <w:rFonts w:ascii="宋体" w:eastAsia="宋体" w:hAnsi="宋体" w:cs="Times New Roman"/>
                <w:szCs w:val="21"/>
              </w:rPr>
              <w:t>7</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信息安全要求</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★研发过程安全</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供应商承诺，生产商已建立从需求、设计、开发、测试、维护端到端的开发流程管理机制，输出和保存开发流程中每个阶段的产品需求清单、设计文档、开发文档、测试记录等材料，保证各个流程可追溯</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9</w:t>
            </w:r>
            <w:r w:rsidRPr="00350F15">
              <w:rPr>
                <w:rFonts w:ascii="宋体" w:eastAsia="宋体" w:hAnsi="宋体" w:cs="Times New Roman"/>
                <w:szCs w:val="21"/>
              </w:rPr>
              <w:t>8</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漏洞管理</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供应商承诺，生产商已建立漏洞全量视图，保证产品版本涉及到的所有漏洞(如驱动程序、BMC 软件等)都可以查看</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9</w:t>
            </w:r>
            <w:r w:rsidRPr="00350F15">
              <w:rPr>
                <w:rFonts w:ascii="宋体" w:eastAsia="宋体" w:hAnsi="宋体" w:cs="Times New Roman"/>
                <w:szCs w:val="21"/>
              </w:rPr>
              <w:t>9</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网络关键设备服务器要求</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作为网络关键设备的服务器应符合GB 40050 的相关规定（不适用）</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100</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增强要求</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a) 嵌入物理可信根，实现设备的信</w:t>
            </w:r>
          </w:p>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 w:val="18"/>
                <w:szCs w:val="18"/>
              </w:rPr>
              <w:t>任链构建</w:t>
            </w:r>
            <w:proofErr w:type="gramEnd"/>
            <w:r w:rsidRPr="00350F15">
              <w:rPr>
                <w:rFonts w:ascii="宋体" w:eastAsia="宋体" w:hAnsi="宋体" w:cs="宋体" w:hint="eastAsia"/>
                <w:sz w:val="18"/>
                <w:szCs w:val="18"/>
              </w:rPr>
              <w:t>；</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b) 支持可信平台控制模块(TPCM)；</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c) 支持在固件系统（BMC、BIOS）启动前实现对固件度量的功能，支持物理可信根对BMC 固件或BIOS 固件进行完整性检测、更新和恢复；</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d) 支持对CPU、网络控制器等关键处理器进行身份识别与度量的功能；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e) 支持基于处理器或可信计算模块度量的功能；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f) 所采用的可信密码模块接口应符合GM/T 0012 的相关规定；</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g) 可信安全管理模块、处理器等硬件载体应通过国家相关部门的认证和许可</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101</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物理安全</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★物理安全</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安全要求应符合GB 4943.1的规定</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10</w:t>
            </w:r>
            <w:r w:rsidRPr="00350F15">
              <w:rPr>
                <w:rFonts w:ascii="宋体" w:eastAsia="宋体" w:hAnsi="宋体" w:cs="Times New Roman"/>
                <w:szCs w:val="21"/>
              </w:rPr>
              <w:t>2</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限用物质</w:t>
            </w:r>
            <w:r w:rsidRPr="00350F15">
              <w:rPr>
                <w:rFonts w:ascii="宋体" w:eastAsia="宋体" w:hAnsi="宋体" w:cs="宋体" w:hint="eastAsia"/>
                <w:szCs w:val="21"/>
              </w:rPr>
              <w:lastRenderedPageBreak/>
              <w:t>的限量要求</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lastRenderedPageBreak/>
              <w:t>★限用物质的限量要求</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限用物质的限量应符合GB/T 26572的要求</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10</w:t>
            </w:r>
            <w:r w:rsidRPr="00350F15">
              <w:rPr>
                <w:rFonts w:ascii="宋体" w:eastAsia="宋体" w:hAnsi="宋体" w:cs="Times New Roman"/>
                <w:szCs w:val="21"/>
              </w:rPr>
              <w:t>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性能要求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★CPU主频</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≥2.</w:t>
            </w:r>
            <w:r w:rsidRPr="00350F15">
              <w:rPr>
                <w:rFonts w:ascii="宋体" w:eastAsia="宋体" w:hAnsi="宋体" w:cs="宋体"/>
                <w:sz w:val="18"/>
                <w:szCs w:val="18"/>
              </w:rPr>
              <w:t>7</w:t>
            </w:r>
            <w:r w:rsidRPr="00350F15">
              <w:rPr>
                <w:rFonts w:ascii="宋体" w:eastAsia="宋体" w:hAnsi="宋体" w:cs="宋体" w:hint="eastAsia"/>
                <w:sz w:val="18"/>
                <w:szCs w:val="18"/>
              </w:rPr>
              <w:t>GHz</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9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10</w:t>
            </w:r>
            <w:r w:rsidRPr="00350F15">
              <w:rPr>
                <w:rFonts w:ascii="宋体" w:eastAsia="宋体" w:hAnsi="宋体" w:cs="Times New Roman"/>
                <w:szCs w:val="21"/>
              </w:rPr>
              <w:t>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性能要求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★单CPU核数</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≥64物理核</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10</w:t>
            </w:r>
            <w:r w:rsidRPr="00350F15">
              <w:rPr>
                <w:rFonts w:ascii="宋体" w:eastAsia="宋体" w:hAnsi="宋体" w:cs="Times New Roman"/>
                <w:szCs w:val="21"/>
              </w:rPr>
              <w:t>5</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性能要求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★单CPU末级缓存容量</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≥12</w:t>
            </w:r>
            <w:r w:rsidRPr="00350F15">
              <w:rPr>
                <w:rFonts w:ascii="宋体" w:eastAsia="宋体" w:hAnsi="宋体" w:cs="宋体"/>
                <w:sz w:val="18"/>
                <w:szCs w:val="18"/>
              </w:rPr>
              <w:t>8</w:t>
            </w:r>
            <w:r w:rsidRPr="00350F15">
              <w:rPr>
                <w:rFonts w:ascii="宋体" w:eastAsia="宋体" w:hAnsi="宋体" w:cs="宋体" w:hint="eastAsia"/>
                <w:sz w:val="18"/>
                <w:szCs w:val="18"/>
              </w:rPr>
              <w:t>MB</w:t>
            </w:r>
            <w:r w:rsidRPr="00350F15">
              <w:rPr>
                <w:rFonts w:ascii="宋体" w:eastAsia="宋体" w:hAnsi="宋体" w:cs="宋体"/>
                <w:sz w:val="18"/>
                <w:szCs w:val="18"/>
              </w:rPr>
              <w:t xml:space="preserve"> </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10</w:t>
            </w:r>
            <w:r w:rsidRPr="00350F15">
              <w:rPr>
                <w:rFonts w:ascii="宋体" w:eastAsia="宋体" w:hAnsi="宋体" w:cs="Times New Roman"/>
                <w:szCs w:val="21"/>
              </w:rPr>
              <w:t>6</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性能要求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内存性能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单内存模块容量</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≥64GB</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10</w:t>
            </w:r>
            <w:r w:rsidRPr="00350F15">
              <w:rPr>
                <w:rFonts w:ascii="宋体" w:eastAsia="宋体" w:hAnsi="宋体" w:cs="Times New Roman"/>
                <w:szCs w:val="21"/>
              </w:rPr>
              <w:t>7</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性能要求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★内存速率</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≥4800MT/s</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10</w:t>
            </w:r>
            <w:r w:rsidRPr="00350F15">
              <w:rPr>
                <w:rFonts w:ascii="宋体" w:eastAsia="宋体" w:hAnsi="宋体" w:cs="Times New Roman"/>
                <w:szCs w:val="21"/>
              </w:rPr>
              <w:t>8</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性能要求</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存储性能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硬盘转速</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安装的硬磁盘转速不小于7200rpm</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w:t>
            </w:r>
            <w:r w:rsidRPr="00350F15">
              <w:rPr>
                <w:rFonts w:ascii="宋体" w:eastAsia="宋体" w:hAnsi="宋体" w:cs="Times New Roman"/>
                <w:szCs w:val="21"/>
              </w:rPr>
              <w:t>09</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性能要求</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RAID卡性能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RAID卡缓存容量大小</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iCs/>
                <w:sz w:val="18"/>
                <w:szCs w:val="18"/>
              </w:rPr>
              <w:t>（本项不做要求）</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w:t>
            </w:r>
            <w:r w:rsidRPr="00350F15">
              <w:rPr>
                <w:rFonts w:ascii="宋体" w:eastAsia="宋体" w:hAnsi="宋体" w:cs="Times New Roman"/>
                <w:szCs w:val="21"/>
              </w:rPr>
              <w:t>10</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性能要求</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szCs w:val="21"/>
              </w:rPr>
              <w:t>FC HBA</w:t>
            </w:r>
            <w:r w:rsidRPr="00350F15">
              <w:rPr>
                <w:rFonts w:ascii="宋体" w:eastAsia="宋体" w:hAnsi="宋体" w:cs="宋体" w:hint="eastAsia"/>
                <w:szCs w:val="21"/>
              </w:rPr>
              <w:t>卡性能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FC HBA 卡速率</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iCs/>
                <w:sz w:val="18"/>
                <w:szCs w:val="18"/>
              </w:rPr>
              <w:t>（本项不适用）</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11</w:t>
            </w:r>
            <w:r w:rsidRPr="00350F15">
              <w:rPr>
                <w:rFonts w:ascii="宋体" w:eastAsia="宋体" w:hAnsi="宋体" w:cs="Times New Roman"/>
                <w:szCs w:val="21"/>
              </w:rPr>
              <w:t>1</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性能要求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网络性能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独立网卡速率</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w:t>
            </w:r>
            <w:r w:rsidRPr="00350F15">
              <w:rPr>
                <w:rFonts w:ascii="宋体" w:eastAsia="宋体" w:hAnsi="宋体" w:cs="宋体"/>
                <w:sz w:val="18"/>
                <w:szCs w:val="18"/>
              </w:rPr>
              <w:t>10GE</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351"/>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11</w:t>
            </w:r>
            <w:r w:rsidRPr="00350F15">
              <w:rPr>
                <w:rFonts w:ascii="宋体" w:eastAsia="宋体" w:hAnsi="宋体" w:cs="Times New Roman"/>
                <w:szCs w:val="21"/>
              </w:rPr>
              <w:t>2</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性能要求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Cs w:val="21"/>
              </w:rPr>
              <w:t>板载网卡</w:t>
            </w:r>
            <w:proofErr w:type="gramEnd"/>
            <w:r w:rsidRPr="00350F15">
              <w:rPr>
                <w:rFonts w:ascii="宋体" w:eastAsia="宋体" w:hAnsi="宋体" w:cs="宋体" w:hint="eastAsia"/>
                <w:szCs w:val="21"/>
              </w:rPr>
              <w:t>速率</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若有板载网卡，速率≥1</w:t>
            </w:r>
            <w:r w:rsidRPr="00350F15">
              <w:rPr>
                <w:rFonts w:ascii="宋体" w:eastAsia="宋体" w:hAnsi="宋体" w:cs="宋体"/>
                <w:sz w:val="18"/>
                <w:szCs w:val="18"/>
              </w:rPr>
              <w:t>GE</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11</w:t>
            </w:r>
            <w:r w:rsidRPr="00350F15">
              <w:rPr>
                <w:rFonts w:ascii="宋体" w:eastAsia="宋体" w:hAnsi="宋体" w:cs="Times New Roman"/>
                <w:szCs w:val="21"/>
              </w:rPr>
              <w:t>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性能要求</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电源能耗</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★电源能耗</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符合GB/T 9813.3的有关规定</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11</w:t>
            </w:r>
            <w:r w:rsidRPr="00350F15">
              <w:rPr>
                <w:rFonts w:ascii="宋体" w:eastAsia="宋体" w:hAnsi="宋体" w:cs="Times New Roman"/>
                <w:szCs w:val="21"/>
              </w:rPr>
              <w:t>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兼容要</w:t>
            </w:r>
            <w:r w:rsidRPr="00350F15">
              <w:rPr>
                <w:rFonts w:ascii="宋体" w:eastAsia="宋体" w:hAnsi="宋体" w:cs="宋体" w:hint="eastAsia"/>
                <w:szCs w:val="21"/>
              </w:rPr>
              <w:lastRenderedPageBreak/>
              <w:t>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lastRenderedPageBreak/>
              <w:t>部件</w:t>
            </w:r>
            <w:r w:rsidRPr="00350F15">
              <w:rPr>
                <w:rFonts w:ascii="宋体" w:eastAsia="宋体" w:hAnsi="宋体" w:cs="宋体" w:hint="eastAsia"/>
                <w:szCs w:val="21"/>
              </w:rPr>
              <w:lastRenderedPageBreak/>
              <w:t>兼容性要求</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lastRenderedPageBreak/>
              <w:t>★内存兼容性</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适配3种及以上厂商的内存产品，且均不低于产品支持的内存规格</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11</w:t>
            </w:r>
            <w:r w:rsidRPr="00350F15">
              <w:rPr>
                <w:rFonts w:ascii="宋体" w:eastAsia="宋体" w:hAnsi="宋体" w:cs="Times New Roman"/>
                <w:szCs w:val="21"/>
              </w:rPr>
              <w:t>5</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兼容要求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★固态存储兼容性</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适配3种或以上厂商的固态存储产品，且均不低于产品支持的固态存储设备规格</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11</w:t>
            </w:r>
            <w:r w:rsidRPr="00350F15">
              <w:rPr>
                <w:rFonts w:ascii="宋体" w:eastAsia="宋体" w:hAnsi="宋体" w:cs="Times New Roman"/>
                <w:szCs w:val="21"/>
              </w:rPr>
              <w:t>6</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兼容要求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FC HBA 卡兼容性</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本项不配备</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11</w:t>
            </w:r>
            <w:r w:rsidRPr="00350F15">
              <w:rPr>
                <w:rFonts w:ascii="宋体" w:eastAsia="宋体" w:hAnsi="宋体" w:cs="Times New Roman"/>
                <w:szCs w:val="21"/>
              </w:rPr>
              <w:t>7</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兼容要求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RAID 卡兼容性</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RAID 卡应适配两种或以上厂商产品</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11</w:t>
            </w:r>
            <w:r w:rsidRPr="00350F15">
              <w:rPr>
                <w:rFonts w:ascii="宋体" w:eastAsia="宋体" w:hAnsi="宋体" w:cs="Times New Roman"/>
                <w:szCs w:val="21"/>
              </w:rPr>
              <w:t>8</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兼容要求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★网卡兼容性</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网卡应适配两种或以上厂商产品</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w:t>
            </w:r>
            <w:r w:rsidRPr="00350F15">
              <w:rPr>
                <w:rFonts w:ascii="宋体" w:eastAsia="宋体" w:hAnsi="宋体" w:cs="Times New Roman"/>
                <w:szCs w:val="21"/>
              </w:rPr>
              <w:t>19</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兼容要求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★功能卡兼容性</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内置或适配符合PCIe的功能卡，如：网络功能卡、存储功能卡及图形显示功能卡</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w:t>
            </w:r>
            <w:r w:rsidRPr="00350F15">
              <w:rPr>
                <w:rFonts w:ascii="宋体" w:eastAsia="宋体" w:hAnsi="宋体" w:cs="Times New Roman"/>
                <w:szCs w:val="21"/>
              </w:rPr>
              <w:t>20</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兼容要求</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外设兼容性</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★外设兼容性</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兼容多种主流生产商的外部设备，包括显示器、键盘、鼠标、闪存盘、移动硬盘、USB光驱及KVM等，要求使用不同厂商的外部设备时，系统均能正常识别和安装驱动</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w:t>
            </w:r>
            <w:r w:rsidRPr="00350F15">
              <w:rPr>
                <w:rFonts w:ascii="宋体" w:eastAsia="宋体" w:hAnsi="宋体" w:cs="Times New Roman"/>
                <w:szCs w:val="21"/>
              </w:rPr>
              <w:t>21</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兼容要求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软件兼容性</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★数据库兼容</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兼容3个及以上厂商的数据库产品</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w:t>
            </w:r>
            <w:r w:rsidRPr="00350F15">
              <w:rPr>
                <w:rFonts w:ascii="宋体" w:eastAsia="宋体" w:hAnsi="宋体" w:cs="Times New Roman"/>
                <w:szCs w:val="21"/>
              </w:rPr>
              <w:t>22</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兼容要求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★中间件兼容</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兼容3个及以上厂商的中间件产品</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30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12</w:t>
            </w:r>
            <w:r w:rsidRPr="00350F15">
              <w:rPr>
                <w:rFonts w:ascii="宋体" w:eastAsia="宋体" w:hAnsi="宋体" w:cs="Times New Roman"/>
                <w:szCs w:val="21"/>
              </w:rPr>
              <w:t>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兼容要求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★平台软件兼容</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兼容3个及以上厂商的大数据平台</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30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12</w:t>
            </w:r>
            <w:r w:rsidRPr="00350F15">
              <w:rPr>
                <w:rFonts w:ascii="宋体" w:eastAsia="宋体" w:hAnsi="宋体" w:cs="Times New Roman"/>
                <w:szCs w:val="21"/>
              </w:rPr>
              <w:t>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兼容要求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虚拟化软件兼容</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兼容2 款及以上虚拟化软件</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30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12</w:t>
            </w:r>
            <w:r w:rsidRPr="00350F15">
              <w:rPr>
                <w:rFonts w:ascii="宋体" w:eastAsia="宋体" w:hAnsi="宋体" w:cs="Times New Roman"/>
                <w:szCs w:val="21"/>
              </w:rPr>
              <w:t>5</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可靠性要求</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存储可靠性要求</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szCs w:val="21"/>
              </w:rPr>
              <w:t>SATA SSD</w:t>
            </w:r>
            <w:r w:rsidRPr="00350F15">
              <w:rPr>
                <w:rFonts w:ascii="宋体" w:eastAsia="宋体" w:hAnsi="宋体" w:cs="宋体" w:hint="eastAsia"/>
                <w:szCs w:val="21"/>
              </w:rPr>
              <w:t>可靠性</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SSD 的m1 值（MTBF 的不可接受值）不低于200000h</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300"/>
        </w:trPr>
        <w:tc>
          <w:tcPr>
            <w:tcW w:w="562" w:type="dxa"/>
            <w:vAlign w:val="center"/>
          </w:tcPr>
          <w:p w:rsidR="00350F15" w:rsidRPr="00350F15" w:rsidRDefault="00350F15" w:rsidP="00350F15">
            <w:pPr>
              <w:spacing w:line="360" w:lineRule="auto"/>
              <w:jc w:val="center"/>
              <w:textAlignment w:val="center"/>
              <w:rPr>
                <w:rFonts w:ascii="宋体" w:eastAsia="宋体" w:hAnsi="宋体" w:cs="Times New Roman"/>
                <w:sz w:val="18"/>
                <w:szCs w:val="18"/>
              </w:rPr>
            </w:pPr>
            <w:r w:rsidRPr="00350F15">
              <w:rPr>
                <w:rFonts w:ascii="宋体" w:eastAsia="宋体" w:hAnsi="宋体" w:cs="Times New Roman" w:hint="eastAsia"/>
                <w:szCs w:val="21"/>
              </w:rPr>
              <w:t>12</w:t>
            </w:r>
            <w:r w:rsidRPr="00350F15">
              <w:rPr>
                <w:rFonts w:ascii="宋体" w:eastAsia="宋体" w:hAnsi="宋体" w:cs="Times New Roman"/>
                <w:szCs w:val="21"/>
              </w:rPr>
              <w:t>6</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可靠性要求</w:t>
            </w:r>
          </w:p>
        </w:tc>
        <w:tc>
          <w:tcPr>
            <w:tcW w:w="567" w:type="dxa"/>
            <w:vMerge w:val="restart"/>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整机可靠性要</w:t>
            </w:r>
            <w:r w:rsidRPr="00350F15">
              <w:rPr>
                <w:rFonts w:ascii="宋体" w:eastAsia="宋体" w:hAnsi="宋体" w:cs="宋体" w:hint="eastAsia"/>
                <w:szCs w:val="21"/>
              </w:rPr>
              <w:lastRenderedPageBreak/>
              <w:t>求</w:t>
            </w: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lastRenderedPageBreak/>
              <w:t>★整机可靠性</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m1值（MTBF的不可接受值）不得低于30000h</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300"/>
        </w:trPr>
        <w:tc>
          <w:tcPr>
            <w:tcW w:w="562" w:type="dxa"/>
            <w:vAlign w:val="center"/>
          </w:tcPr>
          <w:p w:rsidR="00350F15" w:rsidRPr="00350F15" w:rsidRDefault="00350F15" w:rsidP="00350F15">
            <w:pPr>
              <w:spacing w:line="360" w:lineRule="auto"/>
              <w:jc w:val="center"/>
              <w:textAlignment w:val="center"/>
              <w:rPr>
                <w:rFonts w:ascii="宋体" w:eastAsia="宋体" w:hAnsi="宋体" w:cs="Times New Roman"/>
                <w:sz w:val="18"/>
                <w:szCs w:val="18"/>
              </w:rPr>
            </w:pPr>
            <w:r w:rsidRPr="00350F15">
              <w:rPr>
                <w:rFonts w:ascii="宋体" w:eastAsia="宋体" w:hAnsi="宋体" w:cs="Times New Roman" w:hint="eastAsia"/>
                <w:szCs w:val="21"/>
              </w:rPr>
              <w:t>12</w:t>
            </w:r>
            <w:r w:rsidRPr="00350F15">
              <w:rPr>
                <w:rFonts w:ascii="宋体" w:eastAsia="宋体" w:hAnsi="宋体" w:cs="Times New Roman"/>
                <w:szCs w:val="21"/>
              </w:rPr>
              <w:t>7</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可靠性</w:t>
            </w:r>
            <w:r w:rsidRPr="00350F15">
              <w:rPr>
                <w:rFonts w:ascii="宋体" w:eastAsia="宋体" w:hAnsi="宋体" w:cs="宋体" w:hint="eastAsia"/>
                <w:szCs w:val="21"/>
              </w:rPr>
              <w:lastRenderedPageBreak/>
              <w:t>要求</w:t>
            </w:r>
          </w:p>
        </w:tc>
        <w:tc>
          <w:tcPr>
            <w:tcW w:w="567" w:type="dxa"/>
            <w:vMerge/>
            <w:vAlign w:val="center"/>
          </w:tcPr>
          <w:p w:rsidR="00350F15" w:rsidRPr="00350F15" w:rsidRDefault="00350F15" w:rsidP="00350F15">
            <w:pPr>
              <w:spacing w:line="360" w:lineRule="auto"/>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★风扇可靠性</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风扇寿命应不低于40000h</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12</w:t>
            </w:r>
            <w:r w:rsidRPr="00350F15">
              <w:rPr>
                <w:rFonts w:ascii="宋体" w:eastAsia="宋体" w:hAnsi="宋体" w:cs="Times New Roman"/>
                <w:szCs w:val="21"/>
              </w:rPr>
              <w:t>8</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可靠性要求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★部件可靠性</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支持硬盘、电源、风扇热插拔(内置风扇除外)</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w:t>
            </w:r>
            <w:r w:rsidRPr="00350F15">
              <w:rPr>
                <w:rFonts w:ascii="宋体" w:eastAsia="宋体" w:hAnsi="宋体" w:cs="Times New Roman"/>
                <w:szCs w:val="21"/>
              </w:rPr>
              <w:t>29</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包装及运输要求</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包装及运输要求</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★标志、包装、运输和贮存</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符合GB/T 9813.3和商品包装政府采购需求标准的相关规定</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w:t>
            </w:r>
            <w:r w:rsidRPr="00350F15">
              <w:rPr>
                <w:rFonts w:ascii="宋体" w:eastAsia="宋体" w:hAnsi="宋体" w:cs="Times New Roman"/>
                <w:szCs w:val="21"/>
              </w:rPr>
              <w:t>30</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Cs w:val="21"/>
              </w:rPr>
            </w:pPr>
          </w:p>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服务响应</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★服务响应</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a)提供电话、电子邮件、远程连接等多种形式服务；</w:t>
            </w:r>
          </w:p>
          <w:p w:rsidR="00350F15" w:rsidRPr="00350F15" w:rsidRDefault="00350F15" w:rsidP="00350F15">
            <w:pPr>
              <w:widowControl/>
              <w:kinsoku w:val="0"/>
              <w:autoSpaceDE w:val="0"/>
              <w:autoSpaceDN w:val="0"/>
              <w:adjustRightInd w:val="0"/>
              <w:snapToGrid w:val="0"/>
              <w:spacing w:before="31" w:line="238" w:lineRule="auto"/>
              <w:ind w:left="113" w:right="103" w:firstLine="2"/>
              <w:jc w:val="left"/>
              <w:textAlignment w:val="baseline"/>
              <w:rPr>
                <w:rFonts w:ascii="宋体" w:eastAsia="宋体" w:hAnsi="宋体" w:cs="宋体"/>
                <w:snapToGrid w:val="0"/>
                <w:color w:val="000000"/>
                <w:kern w:val="0"/>
                <w:sz w:val="18"/>
                <w:szCs w:val="18"/>
              </w:rPr>
            </w:pPr>
            <w:r w:rsidRPr="00350F15">
              <w:rPr>
                <w:rFonts w:ascii="宋体" w:eastAsia="宋体" w:hAnsi="宋体" w:cs="宋体" w:hint="eastAsia"/>
                <w:snapToGrid w:val="0"/>
                <w:color w:val="000000"/>
                <w:kern w:val="0"/>
                <w:sz w:val="18"/>
                <w:szCs w:val="18"/>
              </w:rPr>
              <w:t xml:space="preserve">b)提供同城2小时技术响应服务，2 </w:t>
            </w:r>
            <w:proofErr w:type="gramStart"/>
            <w:r w:rsidRPr="00350F15">
              <w:rPr>
                <w:rFonts w:ascii="宋体" w:eastAsia="宋体" w:hAnsi="宋体" w:cs="宋体" w:hint="eastAsia"/>
                <w:snapToGrid w:val="0"/>
                <w:color w:val="000000"/>
                <w:kern w:val="0"/>
                <w:sz w:val="18"/>
                <w:szCs w:val="18"/>
              </w:rPr>
              <w:t>个</w:t>
            </w:r>
            <w:proofErr w:type="gramEnd"/>
            <w:r w:rsidRPr="00350F15">
              <w:rPr>
                <w:rFonts w:ascii="宋体" w:eastAsia="宋体" w:hAnsi="宋体" w:cs="宋体" w:hint="eastAsia"/>
                <w:snapToGrid w:val="0"/>
                <w:color w:val="000000"/>
                <w:kern w:val="0"/>
                <w:sz w:val="18"/>
                <w:szCs w:val="18"/>
              </w:rPr>
              <w:t>工作日解决问题，对于未能解决的问题和故障应提供可行的 升级方案，并提供周转设备；</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c)建立全国技术服务体系和服务团体，符合专业服务体系标准要求，提供原厂中文服务；</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d)服务周期内提供产品的维修、换件和升级服务</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w:t>
            </w:r>
            <w:r w:rsidRPr="00350F15">
              <w:rPr>
                <w:rFonts w:ascii="宋体" w:eastAsia="宋体" w:hAnsi="宋体" w:cs="Times New Roman"/>
                <w:szCs w:val="21"/>
              </w:rPr>
              <w:t>31</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★培训服务</w:t>
            </w:r>
          </w:p>
        </w:tc>
        <w:tc>
          <w:tcPr>
            <w:tcW w:w="5949" w:type="dxa"/>
            <w:vAlign w:val="center"/>
          </w:tcPr>
          <w:p w:rsidR="00350F15" w:rsidRPr="00350F15" w:rsidRDefault="00350F15" w:rsidP="00350F15">
            <w:pPr>
              <w:rPr>
                <w:rFonts w:ascii="Times New Roman" w:eastAsia="宋体" w:hAnsi="Times New Roman" w:cs="Times New Roman"/>
                <w:szCs w:val="24"/>
              </w:rPr>
            </w:pPr>
            <w:r w:rsidRPr="00350F15">
              <w:rPr>
                <w:rFonts w:ascii="宋体" w:eastAsia="宋体" w:hAnsi="宋体" w:cs="宋体" w:hint="eastAsia"/>
                <w:sz w:val="18"/>
                <w:szCs w:val="18"/>
              </w:rPr>
              <w:t>供应商提供培训材料、产品手册、培训视频等培训相关内容</w:t>
            </w:r>
          </w:p>
          <w:p w:rsidR="00350F15" w:rsidRPr="00350F15" w:rsidRDefault="00350F15" w:rsidP="00350F15">
            <w:pPr>
              <w:rPr>
                <w:rFonts w:ascii="Times New Roman" w:eastAsia="宋体" w:hAnsi="Times New Roman" w:cs="Times New Roman"/>
                <w:szCs w:val="24"/>
              </w:rPr>
            </w:pPr>
          </w:p>
          <w:p w:rsidR="00350F15" w:rsidRPr="00350F15" w:rsidRDefault="00350F15" w:rsidP="00350F15">
            <w:pPr>
              <w:rPr>
                <w:rFonts w:ascii="Times New Roman" w:eastAsia="宋体" w:hAnsi="Times New Roman" w:cs="Times New Roman"/>
                <w:szCs w:val="24"/>
              </w:rPr>
            </w:pPr>
          </w:p>
          <w:p w:rsidR="00350F15" w:rsidRPr="00350F15" w:rsidRDefault="00350F15" w:rsidP="00350F15">
            <w:pPr>
              <w:spacing w:line="360" w:lineRule="auto"/>
              <w:rPr>
                <w:rFonts w:ascii="宋体" w:eastAsia="宋体" w:hAnsi="宋体" w:cs="宋体"/>
                <w:sz w:val="18"/>
                <w:szCs w:val="18"/>
              </w:rPr>
            </w:pP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13</w:t>
            </w:r>
            <w:r w:rsidRPr="00350F15">
              <w:rPr>
                <w:rFonts w:ascii="宋体" w:eastAsia="宋体" w:hAnsi="宋体" w:cs="Times New Roman"/>
                <w:szCs w:val="21"/>
              </w:rPr>
              <w:t>2</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服务要求</w:t>
            </w:r>
          </w:p>
        </w:tc>
        <w:tc>
          <w:tcPr>
            <w:tcW w:w="567"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服务周期</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★服务周期</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a)产品免费服务周期（含换件和维修）应不小于3年；</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b)设备停产后继续提供质量保障服务（含备品备件），服务终止时间与最后一批设备交付时间间隔不低于6年；</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c)产品停止服务时间应提前1年告知客户；</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d)产品发布日期需在随机文件中明确</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13</w:t>
            </w:r>
            <w:r w:rsidRPr="00350F15">
              <w:rPr>
                <w:rFonts w:ascii="宋体" w:eastAsia="宋体" w:hAnsi="宋体" w:cs="Times New Roman"/>
                <w:szCs w:val="21"/>
              </w:rPr>
              <w:t>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服务工具要求</w:t>
            </w:r>
          </w:p>
          <w:p w:rsidR="00350F15" w:rsidRPr="00350F15" w:rsidRDefault="00350F15" w:rsidP="00350F15">
            <w:pPr>
              <w:spacing w:line="360" w:lineRule="auto"/>
              <w:jc w:val="center"/>
              <w:rPr>
                <w:rFonts w:ascii="宋体" w:eastAsia="宋体" w:hAnsi="宋体" w:cs="宋体"/>
                <w:sz w:val="18"/>
                <w:szCs w:val="18"/>
              </w:rPr>
            </w:pPr>
          </w:p>
          <w:p w:rsidR="00350F15" w:rsidRPr="00350F15" w:rsidRDefault="00350F15" w:rsidP="00350F15">
            <w:pPr>
              <w:spacing w:line="360" w:lineRule="auto"/>
              <w:jc w:val="center"/>
              <w:rPr>
                <w:rFonts w:ascii="宋体" w:eastAsia="宋体" w:hAnsi="宋体" w:cs="宋体"/>
                <w:sz w:val="18"/>
                <w:szCs w:val="18"/>
              </w:rPr>
            </w:pPr>
          </w:p>
          <w:p w:rsidR="00350F15" w:rsidRPr="00350F15" w:rsidRDefault="00350F15" w:rsidP="00350F15">
            <w:pPr>
              <w:spacing w:line="360" w:lineRule="auto"/>
              <w:jc w:val="center"/>
              <w:rPr>
                <w:rFonts w:ascii="宋体" w:eastAsia="宋体" w:hAnsi="宋体" w:cs="宋体"/>
                <w:szCs w:val="21"/>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★工具要求</w:t>
            </w:r>
          </w:p>
        </w:tc>
        <w:tc>
          <w:tcPr>
            <w:tcW w:w="5949" w:type="dxa"/>
            <w:vAlign w:val="center"/>
          </w:tcPr>
          <w:p w:rsidR="00350F15" w:rsidRPr="00350F15" w:rsidRDefault="00350F15" w:rsidP="00350F15">
            <w:pPr>
              <w:rPr>
                <w:rFonts w:ascii="Times New Roman" w:eastAsia="宋体" w:hAnsi="Times New Roman" w:cs="Times New Roman"/>
                <w:szCs w:val="24"/>
              </w:rPr>
            </w:pPr>
            <w:r w:rsidRPr="00350F15">
              <w:rPr>
                <w:rFonts w:ascii="宋体" w:eastAsia="宋体" w:hAnsi="宋体" w:cs="宋体" w:hint="eastAsia"/>
                <w:szCs w:val="21"/>
              </w:rPr>
              <w:t>供应商提供设置服务器硬件、辅助操作系统安装等功能的辅助工具和管理软件。且随附软件应具有合法授权或版权</w:t>
            </w:r>
          </w:p>
          <w:p w:rsidR="00350F15" w:rsidRPr="00350F15" w:rsidRDefault="00350F15" w:rsidP="00350F15">
            <w:pPr>
              <w:rPr>
                <w:rFonts w:ascii="Times New Roman" w:eastAsia="宋体" w:hAnsi="Times New Roman" w:cs="Times New Roman"/>
                <w:szCs w:val="24"/>
              </w:rPr>
            </w:pPr>
          </w:p>
          <w:p w:rsidR="00350F15" w:rsidRPr="00350F15" w:rsidRDefault="00350F15" w:rsidP="00350F15">
            <w:pPr>
              <w:rPr>
                <w:rFonts w:ascii="Times New Roman" w:eastAsia="宋体" w:hAnsi="Times New Roman" w:cs="Times New Roman"/>
                <w:szCs w:val="24"/>
              </w:rPr>
            </w:pPr>
          </w:p>
          <w:p w:rsidR="00350F15" w:rsidRPr="00350F15" w:rsidRDefault="00350F15" w:rsidP="00350F15">
            <w:pPr>
              <w:spacing w:line="360" w:lineRule="auto"/>
              <w:rPr>
                <w:rFonts w:ascii="宋体" w:eastAsia="宋体" w:hAnsi="宋体" w:cs="宋体"/>
                <w:sz w:val="18"/>
                <w:szCs w:val="18"/>
              </w:rPr>
            </w:pP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Times New Roman"/>
                <w:szCs w:val="21"/>
              </w:rPr>
            </w:pPr>
            <w:r w:rsidRPr="00350F15">
              <w:rPr>
                <w:rFonts w:ascii="宋体" w:eastAsia="宋体" w:hAnsi="宋体" w:cs="Times New Roman" w:hint="eastAsia"/>
                <w:szCs w:val="21"/>
              </w:rPr>
              <w:t>13</w:t>
            </w:r>
            <w:r w:rsidRPr="00350F15">
              <w:rPr>
                <w:rFonts w:ascii="宋体" w:eastAsia="宋体" w:hAnsi="宋体" w:cs="Times New Roman"/>
                <w:szCs w:val="21"/>
              </w:rPr>
              <w:t>4</w:t>
            </w:r>
          </w:p>
        </w:tc>
        <w:tc>
          <w:tcPr>
            <w:tcW w:w="851"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服务要求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辅助工具</w:t>
            </w:r>
          </w:p>
        </w:tc>
        <w:tc>
          <w:tcPr>
            <w:tcW w:w="5949"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支持如下功能</w:t>
            </w:r>
          </w:p>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a) 本地的数据备份和还原功能；</w:t>
            </w:r>
          </w:p>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b) 网络的数据备份和还原功能；</w:t>
            </w:r>
          </w:p>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c) 服务器操作系统的自动安装功能；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d) 服务器所配硬件需要的驱动程序和系统补丁</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lastRenderedPageBreak/>
              <w:t>13</w:t>
            </w:r>
            <w:r w:rsidRPr="00350F15">
              <w:rPr>
                <w:rFonts w:ascii="宋体" w:eastAsia="宋体" w:hAnsi="宋体" w:cs="Times New Roman"/>
                <w:szCs w:val="21"/>
              </w:rPr>
              <w:t>5</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★驱动安装升级指引</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供应商提供设置服务器硬件、辅助操作系统安装等功能的辅助工具和管理软件。且随附软件应具有合法授权或版权</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13</w:t>
            </w:r>
            <w:r w:rsidRPr="00350F15">
              <w:rPr>
                <w:rFonts w:ascii="宋体" w:eastAsia="宋体" w:hAnsi="宋体" w:cs="Times New Roman"/>
                <w:szCs w:val="21"/>
              </w:rPr>
              <w:t>6</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随机附开盖工具</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供应商提供出厂安装的配件所需的驱动程序，形式包括但不限于驱动光盘、驱动下载链接等。其他配件应提供指引</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13</w:t>
            </w:r>
            <w:r w:rsidRPr="00350F15">
              <w:rPr>
                <w:rFonts w:ascii="宋体" w:eastAsia="宋体" w:hAnsi="宋体" w:cs="Times New Roman"/>
                <w:szCs w:val="21"/>
              </w:rPr>
              <w:t>7</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代码迁移工具</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随服务器打包提供开机</w:t>
            </w:r>
            <w:proofErr w:type="gramStart"/>
            <w:r w:rsidRPr="00350F15">
              <w:rPr>
                <w:rFonts w:ascii="宋体" w:eastAsia="宋体" w:hAnsi="宋体" w:cs="宋体" w:hint="eastAsia"/>
                <w:sz w:val="18"/>
                <w:szCs w:val="18"/>
              </w:rPr>
              <w:t>箱工具</w:t>
            </w:r>
            <w:proofErr w:type="gramEnd"/>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13</w:t>
            </w:r>
            <w:r w:rsidRPr="00350F15">
              <w:rPr>
                <w:rFonts w:ascii="宋体" w:eastAsia="宋体" w:hAnsi="宋体" w:cs="Times New Roman"/>
                <w:szCs w:val="21"/>
              </w:rPr>
              <w:t>8</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性能分析工具</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供应商提供从其他</w:t>
            </w:r>
            <w:r w:rsidRPr="00350F15">
              <w:rPr>
                <w:rFonts w:ascii="宋体" w:eastAsia="宋体" w:hAnsi="宋体" w:cs="宋体"/>
                <w:sz w:val="18"/>
                <w:szCs w:val="18"/>
              </w:rPr>
              <w:t xml:space="preserve">CPU </w:t>
            </w:r>
            <w:r w:rsidRPr="00350F15">
              <w:rPr>
                <w:rFonts w:ascii="宋体" w:eastAsia="宋体" w:hAnsi="宋体" w:cs="宋体" w:hint="eastAsia"/>
                <w:sz w:val="18"/>
                <w:szCs w:val="18"/>
              </w:rPr>
              <w:t>架构到当前服务器</w:t>
            </w:r>
            <w:r w:rsidRPr="00350F15">
              <w:rPr>
                <w:rFonts w:ascii="宋体" w:eastAsia="宋体" w:hAnsi="宋体" w:cs="宋体"/>
                <w:sz w:val="18"/>
                <w:szCs w:val="18"/>
              </w:rPr>
              <w:t xml:space="preserve">CPU </w:t>
            </w:r>
            <w:r w:rsidRPr="00350F15">
              <w:rPr>
                <w:rFonts w:ascii="宋体" w:eastAsia="宋体" w:hAnsi="宋体" w:cs="宋体" w:hint="eastAsia"/>
                <w:sz w:val="18"/>
                <w:szCs w:val="18"/>
              </w:rPr>
              <w:t>架构的软件迁移工具产品，支持软件包迁移评估，对满足产品重构要求的软件包，能重构为当前服务器</w:t>
            </w:r>
            <w:r w:rsidRPr="00350F15">
              <w:rPr>
                <w:rFonts w:ascii="宋体" w:eastAsia="宋体" w:hAnsi="宋体" w:cs="宋体"/>
                <w:sz w:val="18"/>
                <w:szCs w:val="18"/>
              </w:rPr>
              <w:t xml:space="preserve">CPU </w:t>
            </w:r>
            <w:r w:rsidRPr="00350F15">
              <w:rPr>
                <w:rFonts w:ascii="宋体" w:eastAsia="宋体" w:hAnsi="宋体" w:cs="宋体" w:hint="eastAsia"/>
                <w:sz w:val="18"/>
                <w:szCs w:val="18"/>
              </w:rPr>
              <w:t>架构的软件包。提供源码迁移功能，检查分析</w:t>
            </w:r>
            <w:r w:rsidRPr="00350F15">
              <w:rPr>
                <w:rFonts w:ascii="宋体" w:eastAsia="宋体" w:hAnsi="宋体" w:cs="宋体"/>
                <w:sz w:val="18"/>
                <w:szCs w:val="18"/>
              </w:rPr>
              <w:t xml:space="preserve"> C/C++/Fortran/Go/</w:t>
            </w:r>
            <w:r w:rsidRPr="00350F15">
              <w:rPr>
                <w:rFonts w:ascii="宋体" w:eastAsia="宋体" w:hAnsi="宋体" w:cs="宋体" w:hint="eastAsia"/>
                <w:sz w:val="18"/>
                <w:szCs w:val="18"/>
              </w:rPr>
              <w:t>解释型语言</w:t>
            </w:r>
            <w:r w:rsidRPr="00350F15">
              <w:rPr>
                <w:rFonts w:ascii="宋体" w:eastAsia="宋体" w:hAnsi="宋体" w:cs="宋体"/>
                <w:sz w:val="18"/>
                <w:szCs w:val="18"/>
              </w:rPr>
              <w:t>/</w:t>
            </w:r>
            <w:r w:rsidRPr="00350F15">
              <w:rPr>
                <w:rFonts w:ascii="宋体" w:eastAsia="宋体" w:hAnsi="宋体" w:cs="宋体" w:hint="eastAsia"/>
                <w:sz w:val="18"/>
                <w:szCs w:val="18"/>
              </w:rPr>
              <w:t>汇编等源码文件，基于产品功能给出迁移指导</w:t>
            </w:r>
            <w:r w:rsidRPr="00350F15">
              <w:rPr>
                <w:rFonts w:ascii="宋体" w:eastAsia="宋体" w:hAnsi="宋体" w:cs="宋体" w:hint="eastAsia"/>
                <w:iCs/>
                <w:sz w:val="18"/>
                <w:szCs w:val="18"/>
              </w:rPr>
              <w:t>（本项不适用）</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w:t>
            </w:r>
            <w:r w:rsidRPr="00350F15">
              <w:rPr>
                <w:rFonts w:ascii="宋体" w:eastAsia="宋体" w:hAnsi="宋体" w:cs="Times New Roman"/>
                <w:szCs w:val="21"/>
              </w:rPr>
              <w:t>39</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跨架构平台应用兼容</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供应商提供支持当前服务器</w:t>
            </w:r>
            <w:r w:rsidRPr="00350F15">
              <w:rPr>
                <w:rFonts w:ascii="宋体" w:eastAsia="宋体" w:hAnsi="宋体" w:cs="宋体"/>
                <w:sz w:val="18"/>
                <w:szCs w:val="18"/>
              </w:rPr>
              <w:t xml:space="preserve">CPU </w:t>
            </w:r>
            <w:r w:rsidRPr="00350F15">
              <w:rPr>
                <w:rFonts w:ascii="宋体" w:eastAsia="宋体" w:hAnsi="宋体" w:cs="宋体" w:hint="eastAsia"/>
                <w:sz w:val="18"/>
                <w:szCs w:val="18"/>
              </w:rPr>
              <w:t>架构的性能分析工具产品，支持系统性能分析、</w:t>
            </w:r>
            <w:r w:rsidRPr="00350F15">
              <w:rPr>
                <w:rFonts w:ascii="宋体" w:eastAsia="宋体" w:hAnsi="宋体" w:cs="宋体"/>
                <w:sz w:val="18"/>
                <w:szCs w:val="18"/>
              </w:rPr>
              <w:t xml:space="preserve">Java </w:t>
            </w:r>
            <w:r w:rsidRPr="00350F15">
              <w:rPr>
                <w:rFonts w:ascii="宋体" w:eastAsia="宋体" w:hAnsi="宋体" w:cs="宋体" w:hint="eastAsia"/>
                <w:sz w:val="18"/>
                <w:szCs w:val="18"/>
              </w:rPr>
              <w:t>性能分析和系统诊断，可分析系统或应用在</w:t>
            </w:r>
            <w:r w:rsidRPr="00350F15">
              <w:rPr>
                <w:rFonts w:ascii="宋体" w:eastAsia="宋体" w:hAnsi="宋体" w:cs="宋体"/>
                <w:sz w:val="18"/>
                <w:szCs w:val="18"/>
              </w:rPr>
              <w:t xml:space="preserve"> CPU</w:t>
            </w:r>
            <w:r w:rsidRPr="00350F15">
              <w:rPr>
                <w:rFonts w:ascii="宋体" w:eastAsia="宋体" w:hAnsi="宋体" w:cs="宋体" w:hint="eastAsia"/>
                <w:sz w:val="18"/>
                <w:szCs w:val="18"/>
              </w:rPr>
              <w:t>、内存、</w:t>
            </w:r>
            <w:r w:rsidRPr="00350F15">
              <w:rPr>
                <w:rFonts w:ascii="宋体" w:eastAsia="宋体" w:hAnsi="宋体" w:cs="宋体"/>
                <w:sz w:val="18"/>
                <w:szCs w:val="18"/>
              </w:rPr>
              <w:t xml:space="preserve"> IO</w:t>
            </w:r>
            <w:r w:rsidRPr="00350F15">
              <w:rPr>
                <w:rFonts w:ascii="宋体" w:eastAsia="宋体" w:hAnsi="宋体" w:cs="宋体" w:hint="eastAsia"/>
                <w:sz w:val="18"/>
                <w:szCs w:val="18"/>
              </w:rPr>
              <w:t>、网络等方面的性能，并给出优化建议</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w:t>
            </w:r>
            <w:r w:rsidRPr="00350F15">
              <w:rPr>
                <w:rFonts w:ascii="宋体" w:eastAsia="宋体" w:hAnsi="宋体" w:cs="Times New Roman"/>
                <w:szCs w:val="21"/>
              </w:rPr>
              <w:t>40</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★管理软件</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跨</w:t>
            </w:r>
            <w:r w:rsidRPr="00350F15">
              <w:rPr>
                <w:rFonts w:ascii="宋体" w:eastAsia="宋体" w:hAnsi="宋体" w:cs="宋体"/>
                <w:sz w:val="18"/>
                <w:szCs w:val="18"/>
              </w:rPr>
              <w:t xml:space="preserve">CPU </w:t>
            </w:r>
            <w:r w:rsidRPr="00350F15">
              <w:rPr>
                <w:rFonts w:ascii="宋体" w:eastAsia="宋体" w:hAnsi="宋体" w:cs="宋体" w:hint="eastAsia"/>
                <w:sz w:val="18"/>
                <w:szCs w:val="18"/>
              </w:rPr>
              <w:t>架构平台应用兼容工具，可兼容一种或者一种以上不同架构平台的应用</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w:t>
            </w:r>
            <w:r w:rsidRPr="00350F15">
              <w:rPr>
                <w:rFonts w:ascii="宋体" w:eastAsia="宋体" w:hAnsi="宋体" w:cs="Times New Roman"/>
                <w:szCs w:val="21"/>
              </w:rPr>
              <w:t>41</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服务要求</w:t>
            </w:r>
          </w:p>
        </w:tc>
        <w:tc>
          <w:tcPr>
            <w:tcW w:w="567" w:type="dxa"/>
            <w:vMerge w:val="restart"/>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增值服务</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厂家升级产品软件与扩容服务</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具备资源管理、系统管理、性能监控、健康监控、基于网络控制、报警设置功能</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14</w:t>
            </w:r>
            <w:r w:rsidRPr="00350F15">
              <w:rPr>
                <w:rFonts w:ascii="宋体" w:eastAsia="宋体" w:hAnsi="宋体" w:cs="Times New Roman"/>
                <w:szCs w:val="21"/>
              </w:rPr>
              <w:t>2</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服务要求</w:t>
            </w:r>
          </w:p>
        </w:tc>
        <w:tc>
          <w:tcPr>
            <w:tcW w:w="567" w:type="dxa"/>
            <w:vMerge/>
            <w:vAlign w:val="center"/>
          </w:tcPr>
          <w:p w:rsidR="00350F15" w:rsidRPr="00350F15" w:rsidRDefault="00350F15" w:rsidP="00350F15">
            <w:pPr>
              <w:spacing w:line="360" w:lineRule="auto"/>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服务保障升级</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供应商提供原厂级的部件/软件产品升级和扩容能力</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14</w:t>
            </w:r>
            <w:r w:rsidRPr="00350F15">
              <w:rPr>
                <w:rFonts w:ascii="宋体" w:eastAsia="宋体" w:hAnsi="宋体" w:cs="Times New Roman"/>
                <w:szCs w:val="21"/>
              </w:rPr>
              <w:t>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服务要求</w:t>
            </w:r>
          </w:p>
        </w:tc>
        <w:tc>
          <w:tcPr>
            <w:tcW w:w="567" w:type="dxa"/>
            <w:vMerge/>
            <w:vAlign w:val="center"/>
          </w:tcPr>
          <w:p w:rsidR="00350F15" w:rsidRPr="00350F15" w:rsidRDefault="00350F15" w:rsidP="00350F15">
            <w:pPr>
              <w:spacing w:line="360" w:lineRule="auto"/>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提供上门服务</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供应商提供原厂级的部件/软件产品升级和扩容能力</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14</w:t>
            </w:r>
            <w:r w:rsidRPr="00350F15">
              <w:rPr>
                <w:rFonts w:ascii="宋体" w:eastAsia="宋体" w:hAnsi="宋体" w:cs="Times New Roman"/>
                <w:szCs w:val="21"/>
              </w:rPr>
              <w:t>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业务场景性能优化服务及整体架构升级服务</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供应商有偿提供远程技术支持、软件授权服务、备件更换服务、现场支承服务</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14</w:t>
            </w:r>
            <w:r w:rsidRPr="00350F15">
              <w:rPr>
                <w:rFonts w:ascii="宋体" w:eastAsia="宋体" w:hAnsi="宋体" w:cs="Times New Roman"/>
                <w:szCs w:val="21"/>
              </w:rPr>
              <w:t>5</w:t>
            </w:r>
          </w:p>
        </w:tc>
        <w:tc>
          <w:tcPr>
            <w:tcW w:w="851" w:type="dxa"/>
            <w:vAlign w:val="center"/>
          </w:tcPr>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Cs w:val="21"/>
              </w:rPr>
              <w:t>供保要求</w:t>
            </w:r>
            <w:proofErr w:type="gramEnd"/>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供应链质量</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抗干扰性</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当产品部件出现供应风险时，应通知客户并提供风险应对方案确保产品的服务保障，必要时应停止相关受影响产品的销售</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14</w:t>
            </w:r>
            <w:r w:rsidRPr="00350F15">
              <w:rPr>
                <w:rFonts w:ascii="宋体" w:eastAsia="宋体" w:hAnsi="宋体" w:cs="Times New Roman"/>
                <w:sz w:val="18"/>
                <w:szCs w:val="18"/>
              </w:rPr>
              <w:t>6</w:t>
            </w:r>
          </w:p>
        </w:tc>
        <w:tc>
          <w:tcPr>
            <w:tcW w:w="851" w:type="dxa"/>
            <w:vAlign w:val="center"/>
          </w:tcPr>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 w:val="18"/>
                <w:szCs w:val="18"/>
              </w:rPr>
              <w:t>供保要求</w:t>
            </w:r>
            <w:proofErr w:type="gramEnd"/>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供应能力证明</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供应商提供供应</w:t>
            </w:r>
            <w:proofErr w:type="gramStart"/>
            <w:r w:rsidRPr="00350F15">
              <w:rPr>
                <w:rFonts w:ascii="宋体" w:eastAsia="宋体" w:hAnsi="宋体" w:cs="宋体" w:hint="eastAsia"/>
                <w:sz w:val="18"/>
                <w:szCs w:val="18"/>
              </w:rPr>
              <w:t>链稳定</w:t>
            </w:r>
            <w:proofErr w:type="gramEnd"/>
            <w:r w:rsidRPr="00350F15">
              <w:rPr>
                <w:rFonts w:ascii="宋体" w:eastAsia="宋体" w:hAnsi="宋体" w:cs="宋体" w:hint="eastAsia"/>
                <w:sz w:val="18"/>
                <w:szCs w:val="18"/>
              </w:rPr>
              <w:t>承诺书，确保产品的部件在产品服务周期内稳定供</w:t>
            </w:r>
            <w:r w:rsidRPr="00350F15">
              <w:rPr>
                <w:rFonts w:ascii="宋体" w:eastAsia="宋体" w:hAnsi="宋体" w:cs="宋体" w:hint="eastAsia"/>
                <w:sz w:val="18"/>
                <w:szCs w:val="18"/>
              </w:rPr>
              <w:lastRenderedPageBreak/>
              <w:t>货</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lastRenderedPageBreak/>
              <w:t>否</w:t>
            </w:r>
          </w:p>
        </w:tc>
      </w:tr>
    </w:tbl>
    <w:p w:rsidR="00350F15" w:rsidRPr="00350F15" w:rsidRDefault="00350F15" w:rsidP="00350F15">
      <w:pPr>
        <w:rPr>
          <w:rFonts w:ascii="Times New Roman" w:eastAsia="宋体" w:hAnsi="Times New Roman" w:cs="Times New Roman"/>
          <w:szCs w:val="24"/>
        </w:rPr>
      </w:pPr>
    </w:p>
    <w:p w:rsidR="00350F15" w:rsidRPr="00350F15" w:rsidRDefault="00350F15" w:rsidP="00350F15">
      <w:pPr>
        <w:keepNext/>
        <w:keepLines/>
        <w:adjustRightInd w:val="0"/>
        <w:spacing w:before="280" w:after="290" w:line="376" w:lineRule="atLeast"/>
        <w:textAlignment w:val="baseline"/>
        <w:outlineLvl w:val="3"/>
        <w:rPr>
          <w:rFonts w:ascii="Times New Roman" w:eastAsia="宋体" w:hAnsi="宋体" w:cs="宋体"/>
          <w:kern w:val="0"/>
          <w:sz w:val="24"/>
          <w:szCs w:val="20"/>
        </w:rPr>
      </w:pPr>
      <w:r w:rsidRPr="00350F15">
        <w:rPr>
          <w:rFonts w:ascii="Times New Roman" w:eastAsia="宋体" w:hAnsi="宋体" w:cs="宋体"/>
          <w:kern w:val="0"/>
          <w:sz w:val="24"/>
          <w:szCs w:val="20"/>
        </w:rPr>
        <w:t>4.</w:t>
      </w:r>
      <w:r w:rsidRPr="00350F15">
        <w:rPr>
          <w:rFonts w:ascii="Times New Roman" w:eastAsia="宋体" w:hAnsi="宋体" w:cs="宋体" w:hint="eastAsia"/>
          <w:kern w:val="0"/>
          <w:sz w:val="24"/>
          <w:szCs w:val="20"/>
        </w:rPr>
        <w:t>文件存储服务器</w:t>
      </w:r>
    </w:p>
    <w:tbl>
      <w:tblPr>
        <w:tblpPr w:leftFromText="180" w:rightFromText="180" w:vertAnchor="text" w:horzAnchor="margin" w:tblpX="-856" w:tblpY="286"/>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2"/>
        <w:gridCol w:w="851"/>
        <w:gridCol w:w="567"/>
        <w:gridCol w:w="1564"/>
        <w:gridCol w:w="5949"/>
        <w:gridCol w:w="850"/>
      </w:tblGrid>
      <w:tr w:rsidR="00350F15" w:rsidRPr="00350F15" w:rsidTr="00350F15">
        <w:trPr>
          <w:trHeight w:val="90"/>
        </w:trPr>
        <w:tc>
          <w:tcPr>
            <w:tcW w:w="562" w:type="dxa"/>
            <w:shd w:val="clear" w:color="auto" w:fill="BEBEBE"/>
            <w:vAlign w:val="center"/>
          </w:tcPr>
          <w:p w:rsidR="00350F15" w:rsidRPr="00350F15" w:rsidRDefault="00350F15" w:rsidP="00350F15">
            <w:pPr>
              <w:spacing w:line="360" w:lineRule="auto"/>
              <w:rPr>
                <w:rFonts w:ascii="宋体" w:eastAsia="宋体" w:hAnsi="宋体" w:cs="宋体"/>
                <w:b/>
                <w:sz w:val="18"/>
                <w:szCs w:val="18"/>
              </w:rPr>
            </w:pPr>
            <w:bookmarkStart w:id="1" w:name="_GoBack"/>
            <w:r w:rsidRPr="00350F15">
              <w:rPr>
                <w:rFonts w:ascii="宋体" w:eastAsia="宋体" w:hAnsi="宋体" w:cs="宋体" w:hint="eastAsia"/>
                <w:b/>
                <w:sz w:val="18"/>
                <w:szCs w:val="18"/>
              </w:rPr>
              <w:t>序</w:t>
            </w:r>
          </w:p>
          <w:p w:rsidR="00350F15" w:rsidRPr="00350F15" w:rsidRDefault="00350F15" w:rsidP="00350F15">
            <w:pPr>
              <w:spacing w:line="360" w:lineRule="auto"/>
              <w:rPr>
                <w:rFonts w:ascii="宋体" w:eastAsia="宋体" w:hAnsi="宋体" w:cs="宋体"/>
                <w:b/>
                <w:sz w:val="18"/>
                <w:szCs w:val="18"/>
              </w:rPr>
            </w:pPr>
            <w:r w:rsidRPr="00350F15">
              <w:rPr>
                <w:rFonts w:ascii="宋体" w:eastAsia="宋体" w:hAnsi="宋体" w:cs="宋体" w:hint="eastAsia"/>
                <w:b/>
                <w:sz w:val="18"/>
                <w:szCs w:val="18"/>
              </w:rPr>
              <w:t>号</w:t>
            </w:r>
          </w:p>
        </w:tc>
        <w:tc>
          <w:tcPr>
            <w:tcW w:w="851" w:type="dxa"/>
            <w:shd w:val="clear" w:color="auto" w:fill="BEBEBE"/>
            <w:vAlign w:val="center"/>
          </w:tcPr>
          <w:p w:rsidR="00350F15" w:rsidRPr="00350F15" w:rsidRDefault="00350F15" w:rsidP="00350F15">
            <w:pPr>
              <w:spacing w:line="360" w:lineRule="auto"/>
              <w:jc w:val="center"/>
              <w:rPr>
                <w:rFonts w:ascii="宋体" w:eastAsia="宋体" w:hAnsi="宋体" w:cs="宋体"/>
                <w:b/>
                <w:sz w:val="18"/>
                <w:szCs w:val="18"/>
              </w:rPr>
            </w:pPr>
            <w:r w:rsidRPr="00350F15">
              <w:rPr>
                <w:rFonts w:ascii="宋体" w:eastAsia="宋体" w:hAnsi="宋体" w:cs="宋体" w:hint="eastAsia"/>
                <w:b/>
                <w:sz w:val="18"/>
                <w:szCs w:val="18"/>
              </w:rPr>
              <w:t>指标分类</w:t>
            </w:r>
          </w:p>
        </w:tc>
        <w:tc>
          <w:tcPr>
            <w:tcW w:w="567" w:type="dxa"/>
            <w:shd w:val="clear" w:color="auto" w:fill="BEBEBE"/>
            <w:vAlign w:val="center"/>
          </w:tcPr>
          <w:p w:rsidR="00350F15" w:rsidRPr="00350F15" w:rsidRDefault="00350F15" w:rsidP="00350F15">
            <w:pPr>
              <w:spacing w:line="360" w:lineRule="auto"/>
              <w:jc w:val="center"/>
              <w:rPr>
                <w:rFonts w:ascii="宋体" w:eastAsia="宋体" w:hAnsi="宋体" w:cs="宋体"/>
                <w:b/>
                <w:sz w:val="18"/>
                <w:szCs w:val="18"/>
              </w:rPr>
            </w:pPr>
            <w:r w:rsidRPr="00350F15">
              <w:rPr>
                <w:rFonts w:ascii="宋体" w:eastAsia="宋体" w:hAnsi="宋体" w:cs="宋体" w:hint="eastAsia"/>
                <w:b/>
                <w:sz w:val="18"/>
                <w:szCs w:val="18"/>
              </w:rPr>
              <w:t>一级</w:t>
            </w:r>
          </w:p>
          <w:p w:rsidR="00350F15" w:rsidRPr="00350F15" w:rsidRDefault="00350F15" w:rsidP="00350F15">
            <w:pPr>
              <w:spacing w:line="360" w:lineRule="auto"/>
              <w:jc w:val="center"/>
              <w:rPr>
                <w:rFonts w:ascii="宋体" w:eastAsia="宋体" w:hAnsi="宋体" w:cs="宋体"/>
                <w:b/>
                <w:sz w:val="18"/>
                <w:szCs w:val="18"/>
              </w:rPr>
            </w:pPr>
            <w:r w:rsidRPr="00350F15">
              <w:rPr>
                <w:rFonts w:ascii="宋体" w:eastAsia="宋体" w:hAnsi="宋体" w:cs="宋体" w:hint="eastAsia"/>
                <w:b/>
                <w:sz w:val="18"/>
                <w:szCs w:val="18"/>
              </w:rPr>
              <w:t>指标</w:t>
            </w:r>
          </w:p>
        </w:tc>
        <w:tc>
          <w:tcPr>
            <w:tcW w:w="1564" w:type="dxa"/>
            <w:shd w:val="clear" w:color="auto" w:fill="BEBEBE"/>
            <w:vAlign w:val="center"/>
          </w:tcPr>
          <w:p w:rsidR="00350F15" w:rsidRPr="00350F15" w:rsidRDefault="00350F15" w:rsidP="00350F15">
            <w:pPr>
              <w:spacing w:line="360" w:lineRule="auto"/>
              <w:jc w:val="center"/>
              <w:rPr>
                <w:rFonts w:ascii="宋体" w:eastAsia="宋体" w:hAnsi="宋体" w:cs="宋体"/>
                <w:b/>
                <w:sz w:val="18"/>
                <w:szCs w:val="18"/>
              </w:rPr>
            </w:pPr>
            <w:r w:rsidRPr="00350F15">
              <w:rPr>
                <w:rFonts w:ascii="宋体" w:eastAsia="宋体" w:hAnsi="宋体" w:cs="宋体" w:hint="eastAsia"/>
                <w:b/>
                <w:sz w:val="18"/>
                <w:szCs w:val="18"/>
              </w:rPr>
              <w:t>二级指标</w:t>
            </w:r>
          </w:p>
        </w:tc>
        <w:tc>
          <w:tcPr>
            <w:tcW w:w="5949" w:type="dxa"/>
            <w:shd w:val="clear" w:color="auto" w:fill="BEBEBE"/>
            <w:vAlign w:val="center"/>
          </w:tcPr>
          <w:p w:rsidR="00350F15" w:rsidRPr="00350F15" w:rsidRDefault="00350F15" w:rsidP="00350F15">
            <w:pPr>
              <w:spacing w:line="360" w:lineRule="auto"/>
              <w:jc w:val="center"/>
              <w:rPr>
                <w:rFonts w:ascii="宋体" w:eastAsia="宋体" w:hAnsi="宋体" w:cs="宋体"/>
                <w:b/>
                <w:sz w:val="18"/>
                <w:szCs w:val="18"/>
              </w:rPr>
            </w:pPr>
            <w:r w:rsidRPr="00350F15">
              <w:rPr>
                <w:rFonts w:ascii="宋体" w:eastAsia="宋体" w:hAnsi="宋体" w:cs="宋体" w:hint="eastAsia"/>
                <w:b/>
                <w:sz w:val="18"/>
                <w:szCs w:val="18"/>
              </w:rPr>
              <w:t>指标要求</w:t>
            </w:r>
          </w:p>
        </w:tc>
        <w:tc>
          <w:tcPr>
            <w:tcW w:w="850" w:type="dxa"/>
            <w:shd w:val="clear" w:color="auto" w:fill="BEBEBE"/>
            <w:vAlign w:val="center"/>
          </w:tcPr>
          <w:p w:rsidR="00350F15" w:rsidRPr="00350F15" w:rsidRDefault="00350F15" w:rsidP="00350F15">
            <w:pPr>
              <w:spacing w:line="360" w:lineRule="auto"/>
              <w:jc w:val="center"/>
              <w:rPr>
                <w:rFonts w:ascii="宋体" w:eastAsia="宋体" w:hAnsi="宋体" w:cs="宋体"/>
                <w:b/>
                <w:sz w:val="18"/>
                <w:szCs w:val="18"/>
              </w:rPr>
            </w:pPr>
            <w:r w:rsidRPr="00350F15">
              <w:rPr>
                <w:rFonts w:ascii="宋体" w:eastAsia="宋体" w:hAnsi="宋体" w:cs="宋体" w:hint="eastAsia"/>
                <w:b/>
                <w:sz w:val="18"/>
                <w:szCs w:val="18"/>
              </w:rPr>
              <w:t>证明材料要求</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w:t>
            </w:r>
          </w:p>
        </w:tc>
        <w:tc>
          <w:tcPr>
            <w:tcW w:w="851" w:type="dxa"/>
            <w:vMerge w:val="restart"/>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CPU规格</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★CPU信息</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投标人提供CPU信息，包含CPU 型号、物理核心数、主频、末级缓存容量、线程数、热设计功耗及支持内存的最高速率、通道数</w:t>
            </w:r>
            <w:proofErr w:type="gramStart"/>
            <w:r w:rsidRPr="00350F15">
              <w:rPr>
                <w:rFonts w:ascii="宋体" w:eastAsia="宋体" w:hAnsi="宋体" w:cs="宋体" w:hint="eastAsia"/>
                <w:szCs w:val="21"/>
              </w:rPr>
              <w:t>和位宽</w:t>
            </w:r>
            <w:proofErr w:type="gramEnd"/>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90"/>
        </w:trPr>
        <w:tc>
          <w:tcPr>
            <w:tcW w:w="562" w:type="dxa"/>
            <w:vAlign w:val="center"/>
          </w:tcPr>
          <w:p w:rsidR="00350F15" w:rsidRPr="00350F15" w:rsidRDefault="00350F15" w:rsidP="00350F15">
            <w:pPr>
              <w:spacing w:line="360" w:lineRule="auto"/>
              <w:jc w:val="center"/>
              <w:textAlignment w:val="center"/>
              <w:rPr>
                <w:rFonts w:ascii="宋体" w:eastAsia="宋体" w:hAnsi="宋体" w:cs="Times New Roman"/>
                <w:sz w:val="18"/>
                <w:szCs w:val="18"/>
              </w:rPr>
            </w:pPr>
            <w:r w:rsidRPr="00350F15">
              <w:rPr>
                <w:rFonts w:ascii="宋体" w:eastAsia="宋体" w:hAnsi="宋体" w:cs="Times New Roman" w:hint="eastAsia"/>
                <w:szCs w:val="21"/>
              </w:rPr>
              <w:t>2</w:t>
            </w:r>
          </w:p>
        </w:tc>
        <w:tc>
          <w:tcPr>
            <w:tcW w:w="851" w:type="dxa"/>
            <w:vMerge/>
            <w:vAlign w:val="center"/>
          </w:tcPr>
          <w:p w:rsidR="00350F15" w:rsidRPr="00350F15" w:rsidRDefault="00350F15" w:rsidP="00350F15">
            <w:pPr>
              <w:spacing w:line="360" w:lineRule="auto"/>
              <w:rPr>
                <w:rFonts w:ascii="宋体" w:eastAsia="宋体" w:hAnsi="宋体" w:cs="宋体"/>
                <w:sz w:val="18"/>
                <w:szCs w:val="18"/>
              </w:rPr>
            </w:pP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★C</w:t>
            </w:r>
            <w:r w:rsidRPr="00350F15">
              <w:rPr>
                <w:rFonts w:ascii="宋体" w:eastAsia="宋体" w:hAnsi="宋体" w:cs="宋体"/>
                <w:szCs w:val="21"/>
              </w:rPr>
              <w:t>PU</w:t>
            </w:r>
            <w:r w:rsidRPr="00350F15">
              <w:rPr>
                <w:rFonts w:ascii="宋体" w:eastAsia="宋体" w:hAnsi="宋体" w:cs="宋体" w:hint="eastAsia"/>
                <w:szCs w:val="21"/>
              </w:rPr>
              <w:t>数量</w:t>
            </w:r>
          </w:p>
        </w:tc>
        <w:tc>
          <w:tcPr>
            <w:tcW w:w="5949" w:type="dxa"/>
            <w:vAlign w:val="center"/>
          </w:tcPr>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 w:val="18"/>
                <w:szCs w:val="18"/>
              </w:rPr>
              <w:t>实配</w:t>
            </w:r>
            <w:proofErr w:type="gramEnd"/>
            <w:r w:rsidRPr="00350F15">
              <w:rPr>
                <w:rFonts w:ascii="宋体" w:eastAsia="宋体" w:hAnsi="宋体" w:cs="宋体" w:hint="eastAsia"/>
                <w:sz w:val="18"/>
                <w:szCs w:val="18"/>
              </w:rPr>
              <w:t>≥2颗</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否</w:t>
            </w:r>
          </w:p>
        </w:tc>
      </w:tr>
      <w:tr w:rsidR="00350F15" w:rsidRPr="00350F15" w:rsidTr="00350F15">
        <w:trPr>
          <w:trHeight w:val="46"/>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主板规格</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★主板支持的CPU和内存情况</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供应商给出主板支持的CPU和内存的型号数量</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★主板内存</w:t>
            </w:r>
            <w:proofErr w:type="gramStart"/>
            <w:r w:rsidRPr="00350F15">
              <w:rPr>
                <w:rFonts w:ascii="宋体" w:eastAsia="宋体" w:hAnsi="宋体" w:cs="宋体" w:hint="eastAsia"/>
                <w:szCs w:val="21"/>
              </w:rPr>
              <w:t>槽数量</w:t>
            </w:r>
            <w:proofErr w:type="gramEnd"/>
          </w:p>
        </w:tc>
        <w:tc>
          <w:tcPr>
            <w:tcW w:w="5949" w:type="dxa"/>
            <w:vAlign w:val="center"/>
          </w:tcPr>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 w:val="18"/>
                <w:szCs w:val="18"/>
              </w:rPr>
              <w:t>非板载</w:t>
            </w:r>
            <w:proofErr w:type="gramEnd"/>
            <w:r w:rsidRPr="00350F15">
              <w:rPr>
                <w:rFonts w:ascii="宋体" w:eastAsia="宋体" w:hAnsi="宋体" w:cs="宋体" w:hint="eastAsia"/>
                <w:sz w:val="18"/>
                <w:szCs w:val="18"/>
              </w:rPr>
              <w:t>内存的可扩展插槽数量应不少于8个</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5</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★主板存储接口</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至少支持SATA、SAS、M.2、U.2等存储接口中的1种</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6</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★PCIe插槽接口</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符合PCIe3.0或以上的高速串行计算机扩展总线标准，PCIe的接口速率</w:t>
            </w:r>
            <w:proofErr w:type="gramStart"/>
            <w:r w:rsidRPr="00350F15">
              <w:rPr>
                <w:rFonts w:ascii="宋体" w:eastAsia="宋体" w:hAnsi="宋体" w:cs="宋体" w:hint="eastAsia"/>
                <w:sz w:val="18"/>
                <w:szCs w:val="18"/>
              </w:rPr>
              <w:t>与位宽需</w:t>
            </w:r>
            <w:proofErr w:type="gramEnd"/>
            <w:r w:rsidRPr="00350F15">
              <w:rPr>
                <w:rFonts w:ascii="宋体" w:eastAsia="宋体" w:hAnsi="宋体" w:cs="宋体" w:hint="eastAsia"/>
                <w:sz w:val="18"/>
                <w:szCs w:val="18"/>
              </w:rPr>
              <w:t>保证向下兼容</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7</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★主板PCIe插槽数量及规格</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a)服务器支持PCIe插槽或接口应不少于11个，含2个个OCP3.0和1个内置存储专用插槽；</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8</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特殊孔位</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及接口</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a)服务器机箱内主板可根据用户实际使用需求支持安装多功能导入装置板卡，机箱内需预留多功能导入装置板卡安装位置，容量不小于55mm×45mm×15mm（长×宽×高，单位毫米）；</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b)服务器主板可根据用户实际使用需求预留满足USB2.0 或USB3.0 数据传输规范的接口，工作电压5V，采用USB2.0 时，最大过电流应不小于0.5A，采用USB3.0 时，最大过电流应不小于1A</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9</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Cs w:val="21"/>
              </w:rPr>
              <w:t>板载网络</w:t>
            </w:r>
            <w:proofErr w:type="gramEnd"/>
            <w:r w:rsidRPr="00350F15">
              <w:rPr>
                <w:rFonts w:ascii="宋体" w:eastAsia="宋体" w:hAnsi="宋体" w:cs="宋体" w:hint="eastAsia"/>
                <w:szCs w:val="21"/>
              </w:rPr>
              <w:t>接口</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若支持</w:t>
            </w:r>
            <w:proofErr w:type="gramStart"/>
            <w:r w:rsidRPr="00350F15">
              <w:rPr>
                <w:rFonts w:ascii="宋体" w:eastAsia="宋体" w:hAnsi="宋体" w:cs="宋体" w:hint="eastAsia"/>
                <w:sz w:val="18"/>
                <w:szCs w:val="18"/>
              </w:rPr>
              <w:t>板载网络</w:t>
            </w:r>
            <w:proofErr w:type="gramEnd"/>
            <w:r w:rsidRPr="00350F15">
              <w:rPr>
                <w:rFonts w:ascii="宋体" w:eastAsia="宋体" w:hAnsi="宋体" w:cs="宋体" w:hint="eastAsia"/>
                <w:sz w:val="18"/>
                <w:szCs w:val="18"/>
              </w:rPr>
              <w:t xml:space="preserve">接口应不少于1 </w:t>
            </w:r>
            <w:proofErr w:type="gramStart"/>
            <w:r w:rsidRPr="00350F15">
              <w:rPr>
                <w:rFonts w:ascii="宋体" w:eastAsia="宋体" w:hAnsi="宋体" w:cs="宋体" w:hint="eastAsia"/>
                <w:sz w:val="18"/>
                <w:szCs w:val="18"/>
              </w:rPr>
              <w:t>个</w:t>
            </w:r>
            <w:proofErr w:type="gramEnd"/>
            <w:r w:rsidRPr="00350F15">
              <w:rPr>
                <w:rFonts w:ascii="宋体" w:eastAsia="宋体" w:hAnsi="宋体" w:cs="宋体" w:hint="eastAsia"/>
                <w:sz w:val="18"/>
                <w:szCs w:val="18"/>
              </w:rPr>
              <w:t>1GE 网口</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10</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w:t>
            </w:r>
            <w:r w:rsidRPr="00350F15">
              <w:rPr>
                <w:rFonts w:ascii="宋体" w:eastAsia="宋体" w:hAnsi="宋体" w:cs="宋体" w:hint="eastAsia"/>
                <w:szCs w:val="21"/>
              </w:rPr>
              <w:lastRenderedPageBreak/>
              <w:t>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主板O</w:t>
            </w:r>
            <w:r w:rsidRPr="00350F15">
              <w:rPr>
                <w:rFonts w:ascii="宋体" w:eastAsia="宋体" w:hAnsi="宋体" w:cs="宋体"/>
                <w:szCs w:val="21"/>
              </w:rPr>
              <w:t>CP</w:t>
            </w:r>
            <w:r w:rsidRPr="00350F15">
              <w:rPr>
                <w:rFonts w:ascii="宋体" w:eastAsia="宋体" w:hAnsi="宋体" w:cs="宋体" w:hint="eastAsia"/>
                <w:szCs w:val="21"/>
              </w:rPr>
              <w:t>插槽数</w:t>
            </w:r>
            <w:r w:rsidRPr="00350F15">
              <w:rPr>
                <w:rFonts w:ascii="宋体" w:eastAsia="宋体" w:hAnsi="宋体" w:cs="宋体" w:hint="eastAsia"/>
                <w:szCs w:val="21"/>
              </w:rPr>
              <w:lastRenderedPageBreak/>
              <w:t>量</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lastRenderedPageBreak/>
              <w:t xml:space="preserve">若支持OCP2.0 及以上插槽数量不少于1 </w:t>
            </w:r>
            <w:proofErr w:type="gramStart"/>
            <w:r w:rsidRPr="00350F15">
              <w:rPr>
                <w:rFonts w:ascii="宋体" w:eastAsia="宋体" w:hAnsi="宋体" w:cs="宋体" w:hint="eastAsia"/>
                <w:sz w:val="18"/>
                <w:szCs w:val="18"/>
              </w:rPr>
              <w:t>个</w:t>
            </w:r>
            <w:proofErr w:type="gramEnd"/>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w:t>
            </w:r>
            <w:r w:rsidRPr="00350F15">
              <w:rPr>
                <w:rFonts w:ascii="宋体" w:eastAsia="宋体" w:hAnsi="宋体" w:cs="Times New Roman"/>
                <w:szCs w:val="21"/>
              </w:rPr>
              <w:t>1</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内存规格</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★内存数量</w:t>
            </w:r>
          </w:p>
        </w:tc>
        <w:tc>
          <w:tcPr>
            <w:tcW w:w="5949" w:type="dxa"/>
            <w:vAlign w:val="center"/>
          </w:tcPr>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 w:val="18"/>
                <w:szCs w:val="18"/>
              </w:rPr>
              <w:t>实配</w:t>
            </w:r>
            <w:proofErr w:type="gramEnd"/>
            <w:r w:rsidRPr="00350F15">
              <w:rPr>
                <w:rFonts w:ascii="宋体" w:eastAsia="宋体" w:hAnsi="宋体" w:cs="宋体" w:hint="eastAsia"/>
                <w:sz w:val="18"/>
                <w:szCs w:val="18"/>
              </w:rPr>
              <w:t>≥16</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12</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★内存规格</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≥64</w:t>
            </w:r>
            <w:r w:rsidRPr="00350F15">
              <w:rPr>
                <w:rFonts w:ascii="宋体" w:eastAsia="宋体" w:hAnsi="宋体" w:cs="宋体"/>
                <w:sz w:val="18"/>
                <w:szCs w:val="18"/>
              </w:rPr>
              <w:t xml:space="preserve">GB </w:t>
            </w:r>
            <w:r w:rsidRPr="00350F15">
              <w:rPr>
                <w:rFonts w:ascii="宋体" w:eastAsia="宋体" w:hAnsi="宋体" w:cs="宋体" w:hint="eastAsia"/>
                <w:sz w:val="18"/>
                <w:szCs w:val="18"/>
              </w:rPr>
              <w:t xml:space="preserve"> DDR5 4800 RDIMM内存</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13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★内存通道</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每个通道可支持1DPC，具体通道数应在随机文件中明确</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14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存储规格</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硬盘类型</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供应商给出服务器支持硬磁盘和固态盘类型及规格</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15</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w:t>
            </w:r>
            <w:proofErr w:type="gramStart"/>
            <w:r w:rsidRPr="00350F15">
              <w:rPr>
                <w:rFonts w:ascii="宋体" w:eastAsia="宋体" w:hAnsi="宋体" w:cs="宋体" w:hint="eastAsia"/>
                <w:szCs w:val="21"/>
              </w:rPr>
              <w:t>硬磁盘实配容量</w:t>
            </w:r>
            <w:proofErr w:type="gramEnd"/>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w:t>
            </w:r>
            <w:r w:rsidRPr="00350F15">
              <w:rPr>
                <w:rFonts w:ascii="宋体" w:eastAsia="宋体" w:hAnsi="宋体" w:cs="宋体"/>
                <w:sz w:val="18"/>
                <w:szCs w:val="18"/>
              </w:rPr>
              <w:t>7.68TB   NVMe U.2 2.5in  SSD</w:t>
            </w:r>
            <w:r w:rsidRPr="00350F15">
              <w:rPr>
                <w:rFonts w:ascii="宋体" w:eastAsia="宋体" w:hAnsi="宋体" w:cs="宋体" w:hint="eastAsia"/>
                <w:sz w:val="18"/>
                <w:szCs w:val="18"/>
              </w:rPr>
              <w:t>；</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≥16TB_3.5in_SATA 3.0_6Gb/s_7.2K；</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1401"/>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16</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硬盘接口类型</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a)若配备硬磁盘，应提供SAS 3.0或SATA 3.0 及以上接口；</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b)若配备固态盘，应提供至少1 种类型固态盘接口，如U.2、SATA、PCIe等</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17</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★硬盘</w:t>
            </w:r>
            <w:proofErr w:type="gramStart"/>
            <w:r w:rsidRPr="00350F15">
              <w:rPr>
                <w:rFonts w:ascii="宋体" w:eastAsia="宋体" w:hAnsi="宋体" w:cs="宋体" w:hint="eastAsia"/>
                <w:szCs w:val="21"/>
              </w:rPr>
              <w:t>实配数量</w:t>
            </w:r>
            <w:proofErr w:type="gramEnd"/>
          </w:p>
        </w:tc>
        <w:tc>
          <w:tcPr>
            <w:tcW w:w="5949" w:type="dxa"/>
            <w:vAlign w:val="center"/>
          </w:tcPr>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 w:val="18"/>
                <w:szCs w:val="18"/>
              </w:rPr>
              <w:t>实配</w:t>
            </w:r>
            <w:proofErr w:type="gramEnd"/>
            <w:r w:rsidRPr="00350F15">
              <w:rPr>
                <w:rFonts w:ascii="宋体" w:eastAsia="宋体" w:hAnsi="宋体" w:cs="宋体" w:hint="eastAsia"/>
                <w:sz w:val="18"/>
                <w:szCs w:val="18"/>
              </w:rPr>
              <w:t>≥4</w:t>
            </w:r>
            <w:r w:rsidRPr="00350F15">
              <w:rPr>
                <w:rFonts w:ascii="宋体" w:eastAsia="宋体" w:hAnsi="宋体" w:cs="宋体"/>
                <w:sz w:val="18"/>
                <w:szCs w:val="18"/>
              </w:rPr>
              <w:t xml:space="preserve"> </w:t>
            </w:r>
            <w:r w:rsidRPr="00350F15">
              <w:rPr>
                <w:rFonts w:ascii="宋体" w:eastAsia="宋体" w:hAnsi="宋体" w:cs="宋体" w:hint="eastAsia"/>
                <w:sz w:val="18"/>
                <w:szCs w:val="18"/>
              </w:rPr>
              <w:t>块</w:t>
            </w:r>
            <w:r w:rsidRPr="00350F15">
              <w:rPr>
                <w:rFonts w:ascii="宋体" w:eastAsia="宋体" w:hAnsi="宋体" w:cs="宋体"/>
                <w:sz w:val="18"/>
                <w:szCs w:val="18"/>
              </w:rPr>
              <w:t>7.68TB   NVMe</w:t>
            </w:r>
            <w:r w:rsidRPr="00350F15">
              <w:rPr>
                <w:rFonts w:ascii="宋体" w:eastAsia="宋体" w:hAnsi="宋体" w:cs="宋体" w:hint="eastAsia"/>
                <w:sz w:val="18"/>
                <w:szCs w:val="18"/>
              </w:rPr>
              <w:t xml:space="preserve">  SSD 硬盘；</w:t>
            </w:r>
          </w:p>
          <w:p w:rsidR="00350F15" w:rsidRPr="00350F15" w:rsidRDefault="00350F15" w:rsidP="00350F15">
            <w:pPr>
              <w:spacing w:line="360" w:lineRule="auto"/>
              <w:rPr>
                <w:rFonts w:ascii="宋体" w:eastAsia="宋体" w:hAnsi="宋体" w:cs="Times New Roman"/>
                <w:sz w:val="18"/>
                <w:szCs w:val="18"/>
              </w:rPr>
            </w:pPr>
            <w:proofErr w:type="gramStart"/>
            <w:r w:rsidRPr="00350F15">
              <w:rPr>
                <w:rFonts w:ascii="宋体" w:eastAsia="宋体" w:hAnsi="宋体" w:cs="宋体" w:hint="eastAsia"/>
                <w:sz w:val="18"/>
                <w:szCs w:val="18"/>
              </w:rPr>
              <w:t>实配</w:t>
            </w:r>
            <w:proofErr w:type="gramEnd"/>
            <w:r w:rsidRPr="00350F15">
              <w:rPr>
                <w:rFonts w:ascii="宋体" w:eastAsia="宋体" w:hAnsi="宋体" w:cs="Times New Roman" w:hint="eastAsia"/>
                <w:szCs w:val="24"/>
              </w:rPr>
              <w:t>≥30块</w:t>
            </w:r>
            <w:r w:rsidRPr="00350F15">
              <w:rPr>
                <w:rFonts w:ascii="宋体" w:eastAsia="宋体" w:hAnsi="宋体" w:cs="Times New Roman"/>
                <w:szCs w:val="24"/>
              </w:rPr>
              <w:t>16TB_3.5in_SATA</w:t>
            </w:r>
            <w:r w:rsidRPr="00350F15">
              <w:rPr>
                <w:rFonts w:ascii="宋体" w:eastAsia="宋体" w:hAnsi="宋体" w:cs="Times New Roman" w:hint="eastAsia"/>
                <w:szCs w:val="24"/>
              </w:rPr>
              <w:t>_</w:t>
            </w:r>
            <w:r w:rsidRPr="00350F15">
              <w:rPr>
                <w:rFonts w:ascii="宋体" w:eastAsia="宋体" w:hAnsi="宋体" w:cs="Times New Roman"/>
                <w:szCs w:val="24"/>
              </w:rPr>
              <w:t>3.0_6Gb/s_7.2K</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1936"/>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18</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★硬盘插槽数量及规格</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a)供应商应给出配置的硬盘尺寸，如2.5英寸、3.5英寸硬磁盘；</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b)存储型服务器可支持硬盘数量应不少于40块</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1936"/>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19</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硬盘其他参数要求</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a)机械硬盘准备时间应不大于30s；侧面固定螺丝孔数量可为4 孔或6孔；工作状态环境温度应满足5℃~55℃，其它参数应符合GB/T 12628的相关规定；</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b)若服务器支持固态盘，固态盘符合SJ/T 11654 相关规定</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20</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R</w:t>
            </w:r>
            <w:r w:rsidRPr="00350F15">
              <w:rPr>
                <w:rFonts w:ascii="宋体" w:eastAsia="宋体" w:hAnsi="宋体" w:cs="宋体"/>
                <w:szCs w:val="21"/>
              </w:rPr>
              <w:t>AID</w:t>
            </w:r>
            <w:r w:rsidRPr="00350F15">
              <w:rPr>
                <w:rFonts w:ascii="宋体" w:eastAsia="宋体" w:hAnsi="宋体" w:cs="宋体" w:hint="eastAsia"/>
                <w:szCs w:val="21"/>
              </w:rPr>
              <w:t>卡规格（若支持</w:t>
            </w:r>
            <w:r w:rsidRPr="00350F15">
              <w:rPr>
                <w:rFonts w:ascii="宋体" w:eastAsia="宋体" w:hAnsi="宋体" w:cs="宋体" w:hint="eastAsia"/>
                <w:szCs w:val="21"/>
              </w:rPr>
              <w:lastRenderedPageBreak/>
              <w:t>R</w:t>
            </w:r>
            <w:r w:rsidRPr="00350F15">
              <w:rPr>
                <w:rFonts w:ascii="宋体" w:eastAsia="宋体" w:hAnsi="宋体" w:cs="宋体"/>
                <w:szCs w:val="21"/>
              </w:rPr>
              <w:t>AID</w:t>
            </w:r>
            <w:r w:rsidRPr="00350F15">
              <w:rPr>
                <w:rFonts w:ascii="宋体" w:eastAsia="宋体" w:hAnsi="宋体" w:cs="宋体" w:hint="eastAsia"/>
                <w:szCs w:val="21"/>
              </w:rPr>
              <w:t>卡）</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lastRenderedPageBreak/>
              <w:t>R</w:t>
            </w:r>
            <w:r w:rsidRPr="00350F15">
              <w:rPr>
                <w:rFonts w:ascii="宋体" w:eastAsia="宋体" w:hAnsi="宋体" w:cs="宋体"/>
                <w:szCs w:val="21"/>
              </w:rPr>
              <w:t>AID</w:t>
            </w:r>
            <w:r w:rsidRPr="00350F15">
              <w:rPr>
                <w:rFonts w:ascii="宋体" w:eastAsia="宋体" w:hAnsi="宋体" w:cs="宋体" w:hint="eastAsia"/>
                <w:szCs w:val="21"/>
              </w:rPr>
              <w:t>卡支持的S</w:t>
            </w:r>
            <w:r w:rsidRPr="00350F15">
              <w:rPr>
                <w:rFonts w:ascii="宋体" w:eastAsia="宋体" w:hAnsi="宋体" w:cs="宋体"/>
                <w:szCs w:val="21"/>
              </w:rPr>
              <w:t>AS</w:t>
            </w:r>
            <w:r w:rsidRPr="00350F15">
              <w:rPr>
                <w:rFonts w:ascii="宋体" w:eastAsia="宋体" w:hAnsi="宋体" w:cs="宋体" w:hint="eastAsia"/>
                <w:szCs w:val="21"/>
              </w:rPr>
              <w:t>接口数</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w:t>
            </w:r>
            <w:r w:rsidRPr="00350F15">
              <w:rPr>
                <w:rFonts w:ascii="宋体" w:eastAsia="宋体" w:hAnsi="宋体" w:cs="宋体"/>
                <w:sz w:val="18"/>
                <w:szCs w:val="18"/>
              </w:rPr>
              <w:t>8</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21</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S</w:t>
            </w:r>
            <w:r w:rsidRPr="00350F15">
              <w:rPr>
                <w:rFonts w:ascii="宋体" w:eastAsia="宋体" w:hAnsi="宋体" w:cs="宋体"/>
                <w:szCs w:val="21"/>
              </w:rPr>
              <w:t>AS</w:t>
            </w:r>
            <w:r w:rsidRPr="00350F15">
              <w:rPr>
                <w:rFonts w:ascii="宋体" w:eastAsia="宋体" w:hAnsi="宋体" w:cs="宋体" w:hint="eastAsia"/>
                <w:szCs w:val="21"/>
              </w:rPr>
              <w:t>直通卡规格（若支持S</w:t>
            </w:r>
            <w:r w:rsidRPr="00350F15">
              <w:rPr>
                <w:rFonts w:ascii="宋体" w:eastAsia="宋体" w:hAnsi="宋体" w:cs="宋体"/>
                <w:szCs w:val="21"/>
              </w:rPr>
              <w:t>AS</w:t>
            </w:r>
            <w:r w:rsidRPr="00350F15">
              <w:rPr>
                <w:rFonts w:ascii="宋体" w:eastAsia="宋体" w:hAnsi="宋体" w:cs="宋体" w:hint="eastAsia"/>
                <w:szCs w:val="21"/>
              </w:rPr>
              <w:t>直通卡）</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S</w:t>
            </w:r>
            <w:r w:rsidRPr="00350F15">
              <w:rPr>
                <w:rFonts w:ascii="宋体" w:eastAsia="宋体" w:hAnsi="宋体" w:cs="宋体"/>
                <w:szCs w:val="21"/>
              </w:rPr>
              <w:t>AS</w:t>
            </w:r>
            <w:r w:rsidRPr="00350F15">
              <w:rPr>
                <w:rFonts w:ascii="宋体" w:eastAsia="宋体" w:hAnsi="宋体" w:cs="宋体" w:hint="eastAsia"/>
                <w:szCs w:val="21"/>
              </w:rPr>
              <w:t>直通卡S</w:t>
            </w:r>
            <w:r w:rsidRPr="00350F15">
              <w:rPr>
                <w:rFonts w:ascii="宋体" w:eastAsia="宋体" w:hAnsi="宋体" w:cs="宋体"/>
                <w:szCs w:val="21"/>
              </w:rPr>
              <w:t>AS</w:t>
            </w:r>
            <w:r w:rsidRPr="00350F15">
              <w:rPr>
                <w:rFonts w:ascii="宋体" w:eastAsia="宋体" w:hAnsi="宋体" w:cs="宋体" w:hint="eastAsia"/>
                <w:szCs w:val="21"/>
              </w:rPr>
              <w:t>接口数量</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≥0</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22</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szCs w:val="21"/>
              </w:rPr>
              <w:t>HBA</w:t>
            </w:r>
            <w:r w:rsidRPr="00350F15">
              <w:rPr>
                <w:rFonts w:ascii="宋体" w:eastAsia="宋体" w:hAnsi="宋体" w:cs="宋体" w:hint="eastAsia"/>
                <w:szCs w:val="21"/>
              </w:rPr>
              <w:t>直通卡规格（若支持H</w:t>
            </w:r>
            <w:r w:rsidRPr="00350F15">
              <w:rPr>
                <w:rFonts w:ascii="宋体" w:eastAsia="宋体" w:hAnsi="宋体" w:cs="宋体"/>
                <w:szCs w:val="21"/>
              </w:rPr>
              <w:t>BA</w:t>
            </w:r>
            <w:r w:rsidRPr="00350F15">
              <w:rPr>
                <w:rFonts w:ascii="宋体" w:eastAsia="宋体" w:hAnsi="宋体" w:cs="宋体" w:hint="eastAsia"/>
                <w:szCs w:val="21"/>
              </w:rPr>
              <w:t>直通卡）</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szCs w:val="21"/>
              </w:rPr>
              <w:t>HBA</w:t>
            </w:r>
            <w:r w:rsidRPr="00350F15">
              <w:rPr>
                <w:rFonts w:ascii="宋体" w:eastAsia="宋体" w:hAnsi="宋体" w:cs="宋体" w:hint="eastAsia"/>
                <w:szCs w:val="21"/>
              </w:rPr>
              <w:t>卡端口数量</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≥0</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23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网络规格</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★网口速率和数量</w:t>
            </w:r>
          </w:p>
        </w:tc>
        <w:tc>
          <w:tcPr>
            <w:tcW w:w="5949" w:type="dxa"/>
            <w:vAlign w:val="center"/>
          </w:tcPr>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 w:val="18"/>
                <w:szCs w:val="18"/>
              </w:rPr>
              <w:t>实配</w:t>
            </w:r>
            <w:proofErr w:type="gramEnd"/>
            <w:r w:rsidRPr="00350F15">
              <w:rPr>
                <w:rFonts w:ascii="宋体" w:eastAsia="宋体" w:hAnsi="宋体" w:cs="宋体"/>
                <w:sz w:val="18"/>
                <w:szCs w:val="18"/>
              </w:rPr>
              <w:t>10</w:t>
            </w:r>
            <w:r w:rsidRPr="00350F15">
              <w:rPr>
                <w:rFonts w:ascii="宋体" w:eastAsia="宋体" w:hAnsi="宋体" w:cs="宋体" w:hint="eastAsia"/>
                <w:sz w:val="18"/>
                <w:szCs w:val="18"/>
              </w:rPr>
              <w:t>GE</w:t>
            </w:r>
            <w:proofErr w:type="gramStart"/>
            <w:r w:rsidRPr="00350F15">
              <w:rPr>
                <w:rFonts w:ascii="宋体" w:eastAsia="宋体" w:hAnsi="宋体" w:cs="宋体" w:hint="eastAsia"/>
                <w:sz w:val="18"/>
                <w:szCs w:val="18"/>
              </w:rPr>
              <w:t>光口不</w:t>
            </w:r>
            <w:proofErr w:type="gramEnd"/>
            <w:r w:rsidRPr="00350F15">
              <w:rPr>
                <w:rFonts w:ascii="宋体" w:eastAsia="宋体" w:hAnsi="宋体" w:cs="宋体" w:hint="eastAsia"/>
                <w:sz w:val="18"/>
                <w:szCs w:val="18"/>
              </w:rPr>
              <w:t>少于</w:t>
            </w:r>
            <w:r w:rsidRPr="00350F15">
              <w:rPr>
                <w:rFonts w:ascii="宋体" w:eastAsia="宋体" w:hAnsi="宋体" w:cs="宋体"/>
                <w:sz w:val="18"/>
                <w:szCs w:val="18"/>
              </w:rPr>
              <w:t>2</w:t>
            </w:r>
            <w:r w:rsidRPr="00350F15">
              <w:rPr>
                <w:rFonts w:ascii="宋体" w:eastAsia="宋体" w:hAnsi="宋体" w:cs="宋体" w:hint="eastAsia"/>
                <w:sz w:val="18"/>
                <w:szCs w:val="18"/>
              </w:rPr>
              <w:t>个（</w:t>
            </w:r>
            <w:proofErr w:type="gramStart"/>
            <w:r w:rsidRPr="00350F15">
              <w:rPr>
                <w:rFonts w:ascii="宋体" w:eastAsia="宋体" w:hAnsi="宋体" w:cs="宋体" w:hint="eastAsia"/>
                <w:sz w:val="18"/>
                <w:szCs w:val="18"/>
              </w:rPr>
              <w:t>满配</w:t>
            </w:r>
            <w:proofErr w:type="gramEnd"/>
            <w:r w:rsidRPr="00350F15">
              <w:rPr>
                <w:rFonts w:ascii="宋体" w:eastAsia="宋体" w:hAnsi="宋体" w:cs="宋体"/>
                <w:sz w:val="18"/>
                <w:szCs w:val="18"/>
              </w:rPr>
              <w:t>10GE</w:t>
            </w:r>
            <w:r w:rsidRPr="00350F15">
              <w:rPr>
                <w:rFonts w:ascii="宋体" w:eastAsia="宋体" w:hAnsi="宋体" w:cs="宋体" w:hint="eastAsia"/>
                <w:sz w:val="18"/>
                <w:szCs w:val="18"/>
              </w:rPr>
              <w:t>光模块）</w:t>
            </w:r>
          </w:p>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 w:val="18"/>
                <w:szCs w:val="18"/>
              </w:rPr>
              <w:t>实配</w:t>
            </w:r>
            <w:proofErr w:type="gramEnd"/>
            <w:r w:rsidRPr="00350F15">
              <w:rPr>
                <w:rFonts w:ascii="宋体" w:eastAsia="宋体" w:hAnsi="宋体" w:cs="宋体"/>
                <w:sz w:val="18"/>
                <w:szCs w:val="18"/>
              </w:rPr>
              <w:t>25</w:t>
            </w:r>
            <w:r w:rsidRPr="00350F15">
              <w:rPr>
                <w:rFonts w:ascii="宋体" w:eastAsia="宋体" w:hAnsi="宋体" w:cs="宋体" w:hint="eastAsia"/>
                <w:sz w:val="18"/>
                <w:szCs w:val="18"/>
              </w:rPr>
              <w:t>GE</w:t>
            </w:r>
            <w:proofErr w:type="gramStart"/>
            <w:r w:rsidRPr="00350F15">
              <w:rPr>
                <w:rFonts w:ascii="宋体" w:eastAsia="宋体" w:hAnsi="宋体" w:cs="宋体" w:hint="eastAsia"/>
                <w:sz w:val="18"/>
                <w:szCs w:val="18"/>
              </w:rPr>
              <w:t>光口不</w:t>
            </w:r>
            <w:proofErr w:type="gramEnd"/>
            <w:r w:rsidRPr="00350F15">
              <w:rPr>
                <w:rFonts w:ascii="宋体" w:eastAsia="宋体" w:hAnsi="宋体" w:cs="宋体" w:hint="eastAsia"/>
                <w:sz w:val="18"/>
                <w:szCs w:val="18"/>
              </w:rPr>
              <w:t>少于</w:t>
            </w:r>
            <w:r w:rsidRPr="00350F15">
              <w:rPr>
                <w:rFonts w:ascii="宋体" w:eastAsia="宋体" w:hAnsi="宋体" w:cs="宋体"/>
                <w:sz w:val="18"/>
                <w:szCs w:val="18"/>
              </w:rPr>
              <w:t>2</w:t>
            </w:r>
            <w:r w:rsidRPr="00350F15">
              <w:rPr>
                <w:rFonts w:ascii="宋体" w:eastAsia="宋体" w:hAnsi="宋体" w:cs="宋体" w:hint="eastAsia"/>
                <w:sz w:val="18"/>
                <w:szCs w:val="18"/>
              </w:rPr>
              <w:t>个（</w:t>
            </w:r>
            <w:proofErr w:type="gramStart"/>
            <w:r w:rsidRPr="00350F15">
              <w:rPr>
                <w:rFonts w:ascii="宋体" w:eastAsia="宋体" w:hAnsi="宋体" w:cs="宋体" w:hint="eastAsia"/>
                <w:sz w:val="18"/>
                <w:szCs w:val="18"/>
              </w:rPr>
              <w:t>满配</w:t>
            </w:r>
            <w:proofErr w:type="gramEnd"/>
            <w:r w:rsidRPr="00350F15">
              <w:rPr>
                <w:rFonts w:ascii="宋体" w:eastAsia="宋体" w:hAnsi="宋体" w:cs="宋体"/>
                <w:sz w:val="18"/>
                <w:szCs w:val="18"/>
              </w:rPr>
              <w:t>25GE</w:t>
            </w:r>
            <w:r w:rsidRPr="00350F15">
              <w:rPr>
                <w:rFonts w:ascii="宋体" w:eastAsia="宋体" w:hAnsi="宋体" w:cs="宋体" w:hint="eastAsia"/>
                <w:sz w:val="18"/>
                <w:szCs w:val="18"/>
              </w:rPr>
              <w:t>光模块）</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24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存储型服务器网口速率和数量</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 xml:space="preserve">存储型服务器1GE 网口数量不少于1 </w:t>
            </w:r>
            <w:proofErr w:type="gramStart"/>
            <w:r w:rsidRPr="00350F15">
              <w:rPr>
                <w:rFonts w:ascii="宋体" w:eastAsia="宋体" w:hAnsi="宋体" w:cs="宋体" w:hint="eastAsia"/>
                <w:sz w:val="18"/>
                <w:szCs w:val="18"/>
              </w:rPr>
              <w:t>个</w:t>
            </w:r>
            <w:proofErr w:type="gramEnd"/>
            <w:r w:rsidRPr="00350F15">
              <w:rPr>
                <w:rFonts w:ascii="宋体" w:eastAsia="宋体" w:hAnsi="宋体" w:cs="宋体" w:hint="eastAsia"/>
                <w:sz w:val="18"/>
                <w:szCs w:val="18"/>
              </w:rPr>
              <w:t>，10GE 以</w:t>
            </w:r>
            <w:proofErr w:type="gramStart"/>
            <w:r w:rsidRPr="00350F15">
              <w:rPr>
                <w:rFonts w:ascii="宋体" w:eastAsia="宋体" w:hAnsi="宋体" w:cs="宋体" w:hint="eastAsia"/>
                <w:sz w:val="18"/>
                <w:szCs w:val="18"/>
              </w:rPr>
              <w:t>上网口</w:t>
            </w:r>
            <w:proofErr w:type="gramEnd"/>
            <w:r w:rsidRPr="00350F15">
              <w:rPr>
                <w:rFonts w:ascii="宋体" w:eastAsia="宋体" w:hAnsi="宋体" w:cs="宋体" w:hint="eastAsia"/>
                <w:sz w:val="18"/>
                <w:szCs w:val="18"/>
              </w:rPr>
              <w:t>数量不少于2个,</w:t>
            </w:r>
            <w:r w:rsidRPr="00350F15">
              <w:rPr>
                <w:rFonts w:ascii="宋体" w:eastAsia="宋体" w:hAnsi="宋体" w:cs="宋体"/>
                <w:sz w:val="18"/>
                <w:szCs w:val="18"/>
              </w:rPr>
              <w:t>25</w:t>
            </w:r>
            <w:r w:rsidRPr="00350F15">
              <w:rPr>
                <w:rFonts w:ascii="宋体" w:eastAsia="宋体" w:hAnsi="宋体" w:cs="宋体" w:hint="eastAsia"/>
                <w:sz w:val="18"/>
                <w:szCs w:val="18"/>
              </w:rPr>
              <w:t>GE 以</w:t>
            </w:r>
            <w:proofErr w:type="gramStart"/>
            <w:r w:rsidRPr="00350F15">
              <w:rPr>
                <w:rFonts w:ascii="宋体" w:eastAsia="宋体" w:hAnsi="宋体" w:cs="宋体" w:hint="eastAsia"/>
                <w:sz w:val="18"/>
                <w:szCs w:val="18"/>
              </w:rPr>
              <w:t>上网口</w:t>
            </w:r>
            <w:proofErr w:type="gramEnd"/>
            <w:r w:rsidRPr="00350F15">
              <w:rPr>
                <w:rFonts w:ascii="宋体" w:eastAsia="宋体" w:hAnsi="宋体" w:cs="宋体" w:hint="eastAsia"/>
                <w:sz w:val="18"/>
                <w:szCs w:val="18"/>
              </w:rPr>
              <w:t>数量不少于2个</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25</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独立网卡网口数量</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若配备独立网卡，独立网卡网口数量≥</w:t>
            </w:r>
            <w:r w:rsidRPr="00350F15">
              <w:rPr>
                <w:rFonts w:ascii="宋体" w:eastAsia="宋体" w:hAnsi="宋体" w:cs="宋体"/>
                <w:sz w:val="18"/>
                <w:szCs w:val="18"/>
              </w:rPr>
              <w:t>2</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26</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独立网卡接口类型</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支持RJ45/QSFP/SFP 等</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lastRenderedPageBreak/>
              <w:t>27</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Cs w:val="21"/>
              </w:rPr>
              <w:t>板载网卡</w:t>
            </w:r>
            <w:proofErr w:type="gramEnd"/>
            <w:r w:rsidRPr="00350F15">
              <w:rPr>
                <w:rFonts w:ascii="宋体" w:eastAsia="宋体" w:hAnsi="宋体" w:cs="宋体" w:hint="eastAsia"/>
                <w:szCs w:val="21"/>
              </w:rPr>
              <w:t>接口类型</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支持RJ45/QSFP/SFP 等</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28</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外部接口规格</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★显示接口</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显示接口类型应≥1种，如：VGA等</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329"/>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hint="eastAsia"/>
                <w:szCs w:val="21"/>
              </w:rPr>
              <w:t>2</w:t>
            </w:r>
            <w:r w:rsidRPr="00350F15">
              <w:rPr>
                <w:rFonts w:ascii="宋体" w:eastAsia="宋体" w:hAnsi="宋体" w:cs="Times New Roman"/>
                <w:szCs w:val="21"/>
              </w:rPr>
              <w:t>9</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★USB接口</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配备≥4个USB接口，前置≥2个USB3.0、后置≥2个USB3.0.</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30</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特殊接口及孔位</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不适用</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31</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其他接口</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不适用</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32</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电源规格</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电源冗余模式</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1+1冗余</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33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★电源模块数量</w:t>
            </w:r>
          </w:p>
        </w:tc>
        <w:tc>
          <w:tcPr>
            <w:tcW w:w="5949" w:type="dxa"/>
            <w:vAlign w:val="center"/>
          </w:tcPr>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 w:val="18"/>
                <w:szCs w:val="18"/>
              </w:rPr>
              <w:t>实配</w:t>
            </w:r>
            <w:proofErr w:type="gramEnd"/>
            <w:r w:rsidRPr="00350F15">
              <w:rPr>
                <w:rFonts w:ascii="宋体" w:eastAsia="宋体" w:hAnsi="宋体" w:cs="宋体" w:hint="eastAsia"/>
                <w:sz w:val="18"/>
                <w:szCs w:val="18"/>
              </w:rPr>
              <w:t>≥2</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34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★电源功率</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w:t>
            </w:r>
            <w:r w:rsidRPr="00350F15">
              <w:rPr>
                <w:rFonts w:ascii="宋体" w:eastAsia="宋体" w:hAnsi="宋体" w:cs="宋体"/>
                <w:sz w:val="18"/>
                <w:szCs w:val="18"/>
              </w:rPr>
              <w:t>200</w:t>
            </w:r>
            <w:r w:rsidRPr="00350F15">
              <w:rPr>
                <w:rFonts w:ascii="宋体" w:eastAsia="宋体" w:hAnsi="宋体" w:cs="宋体" w:hint="eastAsia"/>
                <w:sz w:val="18"/>
                <w:szCs w:val="18"/>
              </w:rPr>
              <w:t>0W</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35</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电源指示灯</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配备电源指示灯，指示待机、工作异常等状态</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36</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整机规格</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★外观和结构</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a)服务器的零部件应紧固无松动，可插拔部件应可靠连接，开关、按钮和其它控制部件应灵活可靠，布局应方便使用；</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b)产品表面不应有明显的凹痕、划伤、裂缝、变形和污染等。表面涂层均匀，不应起泡、龟裂、脱落和磨损，金属零部件无锈蚀及其它机械损伤；</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c)产品表面说明功能的文字、符号和标志应清晰、端正且牢固；</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d)应在服务器的显著位置提供运行状态的指示功能，并在随机文件中明确具体含义；</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e)机架、机箱的尺寸应符合通用机柜的安装要求，插入总线插座的电路板接口外形尺寸应符合有关总线标准的规定，将机箱固定在机柜上，机箱底面最大下垂变形不得干涉相邻机体，配置用于服务器安装的配套滑轨；</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f)高密度服务器应给出CPU个数与机柜高度（不适用）；</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lastRenderedPageBreak/>
              <w:t>g)服务器尺寸具体要求在随机文件中明确</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lastRenderedPageBreak/>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37</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★尺寸（高×宽×深）</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供应商给出产品尺寸；</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设计应遵循标准化、系列化的要求；</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机箱的内部结构符合通用部件的安装需要</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38</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服务器导轨</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供应商给出导轨尺寸、安装方式等信息</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39</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CPU 个数与机柜高度单位(U)比</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供应商给出CPU 个数与机柜高度</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40</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★环境适应性</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气候环境适应性应符合GB/T 9813.3的有关规定，工作温度10～35℃，贮存运输温度-40～55℃；工作相对湿度35%～80%，贮存运输相对湿度20％～93%（40℃）；大气压86～106kPa</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41</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★特殊机型环境适应性</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边缘应用服务器，工作环境温度宜为0～45℃，短期工作可承受环境温度宜为-5～55℃，液冷服务器贮存运输温度宜为-30～55℃（本项不适用）</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Times New Roman"/>
                <w:sz w:val="18"/>
                <w:szCs w:val="18"/>
              </w:rPr>
            </w:pPr>
            <w:r w:rsidRPr="00350F15">
              <w:rPr>
                <w:rFonts w:ascii="宋体" w:eastAsia="宋体" w:hAnsi="宋体" w:cs="Times New Roman" w:hint="eastAsia"/>
                <w:szCs w:val="21"/>
              </w:rPr>
              <w:t>4</w:t>
            </w:r>
            <w:r w:rsidRPr="00350F15">
              <w:rPr>
                <w:rFonts w:ascii="宋体" w:eastAsia="宋体" w:hAnsi="宋体" w:cs="Times New Roman"/>
                <w:szCs w:val="21"/>
              </w:rPr>
              <w:t>2</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★机械环境适应性</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机械环境适应性应符合GB/T 9813.3的有关规定</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1106"/>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4</w:t>
            </w:r>
            <w:r w:rsidRPr="00350F15">
              <w:rPr>
                <w:rFonts w:ascii="宋体" w:eastAsia="宋体" w:hAnsi="宋体" w:cs="Times New Roman"/>
                <w:szCs w:val="21"/>
              </w:rPr>
              <w:t>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噪声</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符合GB/T 9813.3的有关规定</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hint="eastAsia"/>
                <w:szCs w:val="21"/>
              </w:rPr>
              <w:t>4</w:t>
            </w:r>
            <w:r w:rsidRPr="00350F15">
              <w:rPr>
                <w:rFonts w:ascii="宋体" w:eastAsia="宋体" w:hAnsi="宋体" w:cs="Times New Roman"/>
                <w:szCs w:val="21"/>
              </w:rPr>
              <w:t>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AI 计算单元规格</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AI 计算单元</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（本项不适用）</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45</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一键式迁</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移</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（本项不适用）</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46</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机柜规格</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★机柜尺寸</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供应商给出长度、高度和深度</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hint="eastAsia"/>
                <w:szCs w:val="21"/>
              </w:rPr>
              <w:t>4</w:t>
            </w:r>
            <w:r w:rsidRPr="00350F15">
              <w:rPr>
                <w:rFonts w:ascii="宋体" w:eastAsia="宋体" w:hAnsi="宋体" w:cs="Times New Roman"/>
                <w:szCs w:val="21"/>
              </w:rPr>
              <w:t>7</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机柜管理板</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配备机柜管理板（本项不适用）</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hint="eastAsia"/>
                <w:szCs w:val="21"/>
              </w:rPr>
              <w:t>4</w:t>
            </w:r>
            <w:r w:rsidRPr="00350F15">
              <w:rPr>
                <w:rFonts w:ascii="宋体" w:eastAsia="宋体" w:hAnsi="宋体" w:cs="Times New Roman"/>
                <w:szCs w:val="21"/>
              </w:rPr>
              <w:t>8</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机柜电源规格</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 xml:space="preserve">a) 机柜电源支持集中供电，电源输入不少于2 </w:t>
            </w:r>
            <w:proofErr w:type="gramStart"/>
            <w:r w:rsidRPr="00350F15">
              <w:rPr>
                <w:rFonts w:ascii="宋体" w:eastAsia="宋体" w:hAnsi="宋体" w:cs="宋体" w:hint="eastAsia"/>
                <w:sz w:val="18"/>
                <w:szCs w:val="18"/>
              </w:rPr>
              <w:t>路且支持</w:t>
            </w:r>
            <w:proofErr w:type="gramEnd"/>
            <w:r w:rsidRPr="00350F15">
              <w:rPr>
                <w:rFonts w:ascii="宋体" w:eastAsia="宋体" w:hAnsi="宋体" w:cs="宋体" w:hint="eastAsia"/>
                <w:sz w:val="18"/>
                <w:szCs w:val="18"/>
              </w:rPr>
              <w:t>自动切换；</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b) 机柜电源模块支持N+1 冗余配置，电源模块可独立更换（本项不适用）</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4</w:t>
            </w:r>
            <w:r w:rsidRPr="00350F15">
              <w:rPr>
                <w:rFonts w:ascii="宋体" w:eastAsia="宋体" w:hAnsi="宋体" w:cs="Times New Roman"/>
                <w:szCs w:val="21"/>
              </w:rPr>
              <w:t>9</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w:t>
            </w:r>
            <w:r w:rsidRPr="00350F15">
              <w:rPr>
                <w:rFonts w:ascii="宋体" w:eastAsia="宋体" w:hAnsi="宋体" w:cs="宋体" w:hint="eastAsia"/>
                <w:szCs w:val="21"/>
              </w:rPr>
              <w:lastRenderedPageBreak/>
              <w:t>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lastRenderedPageBreak/>
              <w:t>主板</w:t>
            </w:r>
            <w:r w:rsidRPr="00350F15">
              <w:rPr>
                <w:rFonts w:ascii="宋体" w:eastAsia="宋体" w:hAnsi="宋体" w:cs="宋体" w:hint="eastAsia"/>
                <w:szCs w:val="21"/>
              </w:rPr>
              <w:lastRenderedPageBreak/>
              <w:t>功能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lastRenderedPageBreak/>
              <w:t>主板外部接口</w:t>
            </w:r>
            <w:r w:rsidRPr="00350F15">
              <w:rPr>
                <w:rFonts w:ascii="宋体" w:eastAsia="宋体" w:hAnsi="宋体" w:cs="宋体" w:hint="eastAsia"/>
                <w:szCs w:val="21"/>
              </w:rPr>
              <w:lastRenderedPageBreak/>
              <w:t>种类</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lastRenderedPageBreak/>
              <w:t>支持USB、显示、管理等接口，如：VGA、USB3.0、BMC管理端口等</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50</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主板防烧板设计</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支持主板防烧板设计，保证电源故障后不扩散</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51</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扩展功能</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实现至少一种扩展功能，如存储功能卡、显示功能卡、运算加速功能卡及网络功能卡等扩展功能</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52</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网络功能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★网络功能</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支持网络连接、网络访问、数据交换和网络管</w:t>
            </w:r>
            <w:proofErr w:type="gramStart"/>
            <w:r w:rsidRPr="00350F15">
              <w:rPr>
                <w:rFonts w:ascii="宋体" w:eastAsia="宋体" w:hAnsi="宋体" w:cs="宋体" w:hint="eastAsia"/>
                <w:sz w:val="18"/>
                <w:szCs w:val="18"/>
              </w:rPr>
              <w:t>控功能</w:t>
            </w:r>
            <w:proofErr w:type="gramEnd"/>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5</w:t>
            </w:r>
            <w:r w:rsidRPr="00350F15">
              <w:rPr>
                <w:rFonts w:ascii="宋体" w:eastAsia="宋体" w:hAnsi="宋体" w:cs="Times New Roman"/>
                <w:szCs w:val="21"/>
              </w:rPr>
              <w:t>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CPU功能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★计算处理</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支持通用计算及虚拟化功能。处理器需集成整型计算单元、浮点计算单元、内存控制器、I/O模块等，处理器与存储部件、网络部件、I/O部件等组成计算系统，提供数据处理、网络接入等计算相关功能</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5</w:t>
            </w:r>
            <w:r w:rsidRPr="00350F15">
              <w:rPr>
                <w:rFonts w:ascii="宋体" w:eastAsia="宋体" w:hAnsi="宋体" w:cs="Times New Roman"/>
                <w:szCs w:val="21"/>
              </w:rPr>
              <w:t>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★密码算法实现</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CPU芯片应符合GM/T 0008的相关规定，或芯片密码模块应符合GB/T 37092或GM/T 0028的相关规定</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5</w:t>
            </w:r>
            <w:r w:rsidRPr="00350F15">
              <w:rPr>
                <w:rFonts w:ascii="宋体" w:eastAsia="宋体" w:hAnsi="宋体" w:cs="Times New Roman"/>
                <w:szCs w:val="21"/>
              </w:rPr>
              <w:t>5</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存储功能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内存校验</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支持内存校验或内存增强型纠错功能</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5</w:t>
            </w:r>
            <w:r w:rsidRPr="00350F15">
              <w:rPr>
                <w:rFonts w:ascii="宋体" w:eastAsia="宋体" w:hAnsi="宋体" w:cs="Times New Roman"/>
                <w:szCs w:val="21"/>
              </w:rPr>
              <w:t>6</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szCs w:val="21"/>
              </w:rPr>
              <w:t xml:space="preserve">SATA SSD </w:t>
            </w:r>
            <w:r w:rsidRPr="00350F15">
              <w:rPr>
                <w:rFonts w:ascii="宋体" w:eastAsia="宋体" w:hAnsi="宋体" w:cs="宋体" w:hint="eastAsia"/>
                <w:szCs w:val="21"/>
              </w:rPr>
              <w:t>NAND 健康状态上报</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支持关键外部存储器（硬磁盘、SSD等）的健康状态上报并进行故障诊断</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5</w:t>
            </w:r>
            <w:r w:rsidRPr="00350F15">
              <w:rPr>
                <w:rFonts w:ascii="宋体" w:eastAsia="宋体" w:hAnsi="宋体" w:cs="Times New Roman"/>
                <w:szCs w:val="21"/>
              </w:rPr>
              <w:t>7</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szCs w:val="21"/>
              </w:rPr>
              <w:t>SATA SSD</w:t>
            </w:r>
            <w:r w:rsidRPr="00350F15">
              <w:rPr>
                <w:rFonts w:ascii="宋体" w:eastAsia="宋体" w:hAnsi="宋体" w:cs="宋体" w:hint="eastAsia"/>
                <w:szCs w:val="21"/>
              </w:rPr>
              <w:t>单die 故障隔离</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支持SSD 关键外部存储器中单</w:t>
            </w:r>
            <w:proofErr w:type="gramStart"/>
            <w:r w:rsidRPr="00350F15">
              <w:rPr>
                <w:rFonts w:ascii="宋体" w:eastAsia="宋体" w:hAnsi="宋体" w:cs="宋体" w:hint="eastAsia"/>
                <w:sz w:val="18"/>
                <w:szCs w:val="18"/>
              </w:rPr>
              <w:t>存储晶元故障隔离</w:t>
            </w:r>
            <w:proofErr w:type="gramEnd"/>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5</w:t>
            </w:r>
            <w:r w:rsidRPr="00350F15">
              <w:rPr>
                <w:rFonts w:ascii="宋体" w:eastAsia="宋体" w:hAnsi="宋体" w:cs="Times New Roman"/>
                <w:szCs w:val="21"/>
              </w:rPr>
              <w:t>8</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RAID卡功能（若支持R</w:t>
            </w:r>
            <w:r w:rsidRPr="00350F15">
              <w:rPr>
                <w:rFonts w:ascii="宋体" w:eastAsia="宋体" w:hAnsi="宋体" w:cs="宋体"/>
                <w:szCs w:val="21"/>
              </w:rPr>
              <w:t>AID</w:t>
            </w:r>
            <w:r w:rsidRPr="00350F15">
              <w:rPr>
                <w:rFonts w:ascii="宋体" w:eastAsia="宋体" w:hAnsi="宋体" w:cs="宋体" w:hint="eastAsia"/>
                <w:szCs w:val="21"/>
              </w:rPr>
              <w:t>卡）</w:t>
            </w: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 xml:space="preserve">RAID卡 </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RAID级别支持</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Raid卡支持</w:t>
            </w:r>
            <w:r w:rsidRPr="00350F15">
              <w:rPr>
                <w:rFonts w:ascii="宋体" w:eastAsia="宋体" w:hAnsi="宋体" w:cs="Times New Roman"/>
                <w:sz w:val="18"/>
                <w:szCs w:val="18"/>
              </w:rPr>
              <w:t xml:space="preserve"> </w:t>
            </w:r>
            <w:r w:rsidRPr="00350F15">
              <w:rPr>
                <w:rFonts w:ascii="宋体" w:eastAsia="宋体" w:hAnsi="宋体" w:cs="宋体"/>
                <w:sz w:val="18"/>
                <w:szCs w:val="18"/>
              </w:rPr>
              <w:t xml:space="preserve"> Raid0/1/5/6</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5</w:t>
            </w:r>
            <w:r w:rsidRPr="00350F15">
              <w:rPr>
                <w:rFonts w:ascii="宋体" w:eastAsia="宋体" w:hAnsi="宋体" w:cs="Times New Roman"/>
                <w:szCs w:val="21"/>
              </w:rPr>
              <w:t>9</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 xml:space="preserve">RAID卡 </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BBU单元</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不做要求</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60</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光驱功能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光驱类型（是否支持RW，以及光盘类型CD/DVD）</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若配备光驱，应提供光驱的安装形式（如内置、外置）、光驱读写类型（如只读、可刻录等）、光盘类型的兼容列表（如CD-ROM、CD-RW、DVD±RW 等）（本项不适用）</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61</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w:t>
            </w:r>
            <w:r w:rsidRPr="00350F15">
              <w:rPr>
                <w:rFonts w:ascii="宋体" w:eastAsia="宋体" w:hAnsi="宋体" w:cs="宋体" w:hint="eastAsia"/>
                <w:szCs w:val="21"/>
              </w:rPr>
              <w:lastRenderedPageBreak/>
              <w:t>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lastRenderedPageBreak/>
              <w:t>电源</w:t>
            </w:r>
            <w:r w:rsidRPr="00350F15">
              <w:rPr>
                <w:rFonts w:ascii="宋体" w:eastAsia="宋体" w:hAnsi="宋体" w:cs="宋体" w:hint="eastAsia"/>
                <w:szCs w:val="21"/>
              </w:rPr>
              <w:lastRenderedPageBreak/>
              <w:t>功能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lastRenderedPageBreak/>
              <w:t>★电源热插拔</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整机电源模块应具备热插拔功能</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62</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★电源过流保护</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支持过流及短路保护的功能</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6</w:t>
            </w:r>
            <w:r w:rsidRPr="00350F15">
              <w:rPr>
                <w:rFonts w:ascii="宋体" w:eastAsia="宋体" w:hAnsi="宋体" w:cs="Times New Roman"/>
                <w:szCs w:val="21"/>
              </w:rPr>
              <w:t>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整机功能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★散热方式</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支持风冷散热方式，配置冗余风扇</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6</w:t>
            </w:r>
            <w:r w:rsidRPr="00350F15">
              <w:rPr>
                <w:rFonts w:ascii="宋体" w:eastAsia="宋体" w:hAnsi="宋体" w:cs="Times New Roman"/>
                <w:szCs w:val="21"/>
              </w:rPr>
              <w:t>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其他功能</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a) 支持关键部件冗余（包括电源、风扇等）；</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b) 支持熔断保护与恢复功能</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6</w:t>
            </w:r>
            <w:r w:rsidRPr="00350F15">
              <w:rPr>
                <w:rFonts w:ascii="宋体" w:eastAsia="宋体" w:hAnsi="宋体" w:cs="Times New Roman"/>
                <w:szCs w:val="21"/>
              </w:rPr>
              <w:t>5</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管理系统功能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★BMC固件基础功能</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1)支持DHCP设置网络功能；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2)支持静态IP设置网络功能；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3)支持设备日志记录，包括但不限于登录日志、操作日志和报警日志等功能；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4)支持日志信息导出和记录删除功能；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5)支持通过管理接口向外输出准确的报警信息功能；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6)设备的BMC管理软件应能够按报警的严重程度进行区分；</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7)支持IPMI2.0、SNMP或Redfish等接口功能；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8)支持键盘、鼠标和视频的重定向、文本控制台的重定向、远程虚拟媒体、高可靠的硬件监控和管理功能；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9)支持基于网络开启、关闭和重</w:t>
            </w:r>
            <w:proofErr w:type="gramStart"/>
            <w:r w:rsidRPr="00350F15">
              <w:rPr>
                <w:rFonts w:ascii="宋体" w:eastAsia="宋体" w:hAnsi="宋体" w:cs="宋体" w:hint="eastAsia"/>
                <w:sz w:val="18"/>
                <w:szCs w:val="18"/>
              </w:rPr>
              <w:t>启设备</w:t>
            </w:r>
            <w:proofErr w:type="gramEnd"/>
            <w:r w:rsidRPr="00350F15">
              <w:rPr>
                <w:rFonts w:ascii="宋体" w:eastAsia="宋体" w:hAnsi="宋体" w:cs="宋体" w:hint="eastAsia"/>
                <w:sz w:val="18"/>
                <w:szCs w:val="18"/>
              </w:rPr>
              <w:t>的功能，并查询当前设备开机运行状态；</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10)支持故障提示功能，并可通过接口读取服务器故障信息；</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11)支持基于网络的固件更新功能，包括BMC和BIOS等；</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12)支持基于网络安装操作系统的功能，并可通过网络控制台访问设备；</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13)支持通过本地的硬盘或光驱等存储设备，基于网络完成设备的操作系统安装功能；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14)支持通过浏览器打开管理界面并登录功能；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15)支持设置口令策略功能；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16)支持访问权限设置功能，并通过日志记录访问事件；</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17)支持对出厂默认的用户名及口令进行安全保护功能，并提供默认口令修改提示；</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lastRenderedPageBreak/>
              <w:t>18)支持读取设备主板的工作环境温度功能；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19)支持读取服务器CPU等核心器件的温度功能；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20)支持通过外部管理工具进行BMC参数设置的功能，并可基于网络通过外部管理工具对BMC进行管理；</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21)应支持固件版本查询、固件升级</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22)支持基于网络实现开关机和复位控制的功能；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23)BMC启动时间应不超过180s，实现功能包括网络、IPMI、散热、传感器服务可用；</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24)支持BMC固件设置的恢复出厂功能</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lastRenderedPageBreak/>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6</w:t>
            </w:r>
            <w:r w:rsidRPr="00350F15">
              <w:rPr>
                <w:rFonts w:ascii="宋体" w:eastAsia="宋体" w:hAnsi="宋体" w:cs="Times New Roman"/>
                <w:szCs w:val="21"/>
              </w:rPr>
              <w:t>6</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B</w:t>
            </w:r>
            <w:r w:rsidRPr="00350F15">
              <w:rPr>
                <w:rFonts w:ascii="宋体" w:eastAsia="宋体" w:hAnsi="宋体" w:cs="宋体"/>
                <w:szCs w:val="21"/>
              </w:rPr>
              <w:t>MC</w:t>
            </w:r>
            <w:r w:rsidRPr="00350F15">
              <w:rPr>
                <w:rFonts w:ascii="宋体" w:eastAsia="宋体" w:hAnsi="宋体" w:cs="宋体" w:hint="eastAsia"/>
                <w:szCs w:val="21"/>
              </w:rPr>
              <w:t>固件增强功能</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a）网络控制、安装提供图形访问界面网络；</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b）设备的BMC 管理软件界面显示报警信息，且能够按报警的严重程度进行区分；</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c）Web GUI 采用BMC 端口直连，平均响应时间为不大于1s</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6</w:t>
            </w:r>
            <w:r w:rsidRPr="00350F15">
              <w:rPr>
                <w:rFonts w:ascii="宋体" w:eastAsia="宋体" w:hAnsi="宋体" w:cs="Times New Roman"/>
                <w:szCs w:val="21"/>
              </w:rPr>
              <w:t>7</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★BIOS固件基础功能</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a）支持查看固件版本、内存信息、主板信息、处理器信息和系统时间信息功能；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b）支持上电初始化界面显示CPU信息、内存信息、固件版本和部分快捷键信息功能；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c）支持设置界面中英文显示切换功能；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d）支持查看PCIe设备信息，SATA设备信息功能；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e）支持操作系统安装和引导功能，应并向操作系统提供计算机主板信息和服务接口；</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f）支持设置启动顺序，并按照设置的启动顺序启动功能；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g）支持安全启动功能；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h）支持设置口令、修改口令、验证口令功能；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i）支持</w:t>
            </w:r>
            <w:proofErr w:type="gramStart"/>
            <w:r w:rsidRPr="00350F15">
              <w:rPr>
                <w:rFonts w:ascii="宋体" w:eastAsia="宋体" w:hAnsi="宋体" w:cs="宋体" w:hint="eastAsia"/>
                <w:sz w:val="18"/>
                <w:szCs w:val="18"/>
              </w:rPr>
              <w:t>板载显示</w:t>
            </w:r>
            <w:proofErr w:type="gramEnd"/>
            <w:r w:rsidRPr="00350F15">
              <w:rPr>
                <w:rFonts w:ascii="宋体" w:eastAsia="宋体" w:hAnsi="宋体" w:cs="宋体" w:hint="eastAsia"/>
                <w:sz w:val="18"/>
                <w:szCs w:val="18"/>
              </w:rPr>
              <w:t>控制或独立显卡的显示控制功能；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j）支持RAID识别和启动功能；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k）支持串口重定向功能；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l）支持固件更新功能；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m）支持BIOS固件设置的恢复出厂功能；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lastRenderedPageBreak/>
              <w:t>n）支持网络引导启用和关闭功能</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lastRenderedPageBreak/>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6</w:t>
            </w:r>
            <w:r w:rsidRPr="00350F15">
              <w:rPr>
                <w:rFonts w:ascii="宋体" w:eastAsia="宋体" w:hAnsi="宋体" w:cs="Times New Roman"/>
                <w:szCs w:val="21"/>
              </w:rPr>
              <w:t>8</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★远程控制</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支持远程关机和重新启动功能</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6</w:t>
            </w:r>
            <w:r w:rsidRPr="00350F15">
              <w:rPr>
                <w:rFonts w:ascii="宋体" w:eastAsia="宋体" w:hAnsi="宋体" w:cs="Times New Roman"/>
                <w:szCs w:val="21"/>
              </w:rPr>
              <w:t>9</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操作系统及驱动功能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★操作系统及驱动的升级</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iCs/>
                <w:sz w:val="18"/>
                <w:szCs w:val="18"/>
              </w:rPr>
              <w:t>支持通过网络、闪存盘对操作系统、驱动进行升级</w:t>
            </w:r>
            <w:r w:rsidRPr="00350F15">
              <w:rPr>
                <w:rFonts w:ascii="宋体" w:eastAsia="宋体" w:hAnsi="宋体" w:cs="宋体" w:hint="eastAsia"/>
                <w:iCs/>
                <w:sz w:val="18"/>
                <w:szCs w:val="18"/>
              </w:rPr>
              <w:t>（本项不适用）</w:t>
            </w:r>
          </w:p>
        </w:tc>
        <w:tc>
          <w:tcPr>
            <w:tcW w:w="850" w:type="dxa"/>
            <w:vAlign w:val="center"/>
          </w:tcPr>
          <w:p w:rsidR="00350F15" w:rsidRPr="00350F15" w:rsidRDefault="00350F15" w:rsidP="00350F15">
            <w:pPr>
              <w:spacing w:line="360" w:lineRule="auto"/>
              <w:jc w:val="center"/>
              <w:rPr>
                <w:rFonts w:ascii="宋体" w:eastAsia="宋体" w:hAnsi="宋体" w:cs="宋体"/>
                <w:iCs/>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70</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操作系统及驱动的备份还原</w:t>
            </w:r>
          </w:p>
        </w:tc>
        <w:tc>
          <w:tcPr>
            <w:tcW w:w="5949" w:type="dxa"/>
            <w:vAlign w:val="center"/>
          </w:tcPr>
          <w:p w:rsidR="00350F15" w:rsidRPr="00350F15" w:rsidRDefault="00350F15" w:rsidP="00350F15">
            <w:pPr>
              <w:spacing w:line="360" w:lineRule="auto"/>
              <w:rPr>
                <w:rFonts w:ascii="宋体" w:eastAsia="宋体" w:hAnsi="宋体" w:cs="宋体"/>
                <w:iCs/>
                <w:sz w:val="18"/>
                <w:szCs w:val="18"/>
              </w:rPr>
            </w:pPr>
            <w:r w:rsidRPr="00350F15">
              <w:rPr>
                <w:rFonts w:ascii="宋体" w:eastAsia="宋体" w:hAnsi="宋体" w:cs="宋体" w:hint="eastAsia"/>
                <w:iCs/>
                <w:sz w:val="18"/>
                <w:szCs w:val="18"/>
              </w:rPr>
              <w:t>支持操作系统备份及还原功能（本项不适用）</w:t>
            </w:r>
          </w:p>
        </w:tc>
        <w:tc>
          <w:tcPr>
            <w:tcW w:w="850" w:type="dxa"/>
            <w:vAlign w:val="center"/>
          </w:tcPr>
          <w:p w:rsidR="00350F15" w:rsidRPr="00350F15" w:rsidRDefault="00350F15" w:rsidP="00350F15">
            <w:pPr>
              <w:spacing w:line="360" w:lineRule="auto"/>
              <w:jc w:val="center"/>
              <w:rPr>
                <w:rFonts w:ascii="宋体" w:eastAsia="宋体" w:hAnsi="宋体" w:cs="宋体"/>
                <w:iCs/>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71</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★操作系统功能</w:t>
            </w:r>
          </w:p>
        </w:tc>
        <w:tc>
          <w:tcPr>
            <w:tcW w:w="5949" w:type="dxa"/>
            <w:vAlign w:val="center"/>
          </w:tcPr>
          <w:p w:rsidR="00350F15" w:rsidRPr="00350F15" w:rsidRDefault="00350F15" w:rsidP="00350F15">
            <w:pPr>
              <w:spacing w:line="360" w:lineRule="auto"/>
              <w:rPr>
                <w:rFonts w:ascii="宋体" w:eastAsia="宋体" w:hAnsi="宋体" w:cs="宋体"/>
                <w:iCs/>
                <w:sz w:val="18"/>
                <w:szCs w:val="18"/>
              </w:rPr>
            </w:pPr>
            <w:r w:rsidRPr="00350F15">
              <w:rPr>
                <w:rFonts w:ascii="宋体" w:eastAsia="宋体" w:hAnsi="宋体" w:cs="宋体"/>
                <w:iCs/>
                <w:sz w:val="18"/>
                <w:szCs w:val="18"/>
              </w:rPr>
              <w:t>a)支持访问控制、安全审计、网络接入鉴别等功能；</w:t>
            </w:r>
            <w:r w:rsidRPr="00350F15">
              <w:rPr>
                <w:rFonts w:ascii="宋体" w:eastAsia="宋体" w:hAnsi="宋体" w:cs="宋体" w:hint="eastAsia"/>
                <w:iCs/>
                <w:sz w:val="18"/>
                <w:szCs w:val="18"/>
              </w:rPr>
              <w:t>（本项不适用）</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iCs/>
                <w:sz w:val="18"/>
                <w:szCs w:val="18"/>
              </w:rPr>
              <w:t>b)操作系统其他功能应满足操作系统政府采购需求标准中加</w:t>
            </w:r>
            <w:r w:rsidRPr="00350F15">
              <w:rPr>
                <w:rFonts w:ascii="宋体" w:eastAsia="宋体" w:hAnsi="宋体" w:cs="宋体" w:hint="eastAsia"/>
                <w:iCs/>
                <w:sz w:val="18"/>
                <w:szCs w:val="18"/>
              </w:rPr>
              <w:t>★</w:t>
            </w:r>
            <w:r w:rsidRPr="00350F15">
              <w:rPr>
                <w:rFonts w:ascii="宋体" w:eastAsia="宋体" w:hAnsi="宋体" w:cs="宋体"/>
                <w:iCs/>
                <w:sz w:val="18"/>
                <w:szCs w:val="18"/>
              </w:rPr>
              <w:t>的指标要求</w:t>
            </w:r>
            <w:r w:rsidRPr="00350F15">
              <w:rPr>
                <w:rFonts w:ascii="宋体" w:eastAsia="宋体" w:hAnsi="宋体" w:cs="宋体" w:hint="eastAsia"/>
                <w:iCs/>
                <w:sz w:val="18"/>
                <w:szCs w:val="18"/>
              </w:rPr>
              <w:t>（本项不适用）</w:t>
            </w:r>
          </w:p>
        </w:tc>
        <w:tc>
          <w:tcPr>
            <w:tcW w:w="850" w:type="dxa"/>
            <w:vAlign w:val="center"/>
          </w:tcPr>
          <w:p w:rsidR="00350F15" w:rsidRPr="00350F15" w:rsidRDefault="00350F15" w:rsidP="00350F15">
            <w:pPr>
              <w:spacing w:line="360" w:lineRule="auto"/>
              <w:jc w:val="center"/>
              <w:rPr>
                <w:rFonts w:ascii="宋体" w:eastAsia="宋体" w:hAnsi="宋体" w:cs="宋体"/>
                <w:iCs/>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7</w:t>
            </w:r>
            <w:r w:rsidRPr="00350F15">
              <w:rPr>
                <w:rFonts w:ascii="宋体" w:eastAsia="宋体" w:hAnsi="宋体" w:cs="Times New Roman"/>
                <w:szCs w:val="21"/>
              </w:rPr>
              <w:t>2</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中文信息处理功能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★中文信息处理</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符合GB 18030的有关规定</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7</w:t>
            </w:r>
            <w:r w:rsidRPr="00350F15">
              <w:rPr>
                <w:rFonts w:ascii="宋体" w:eastAsia="宋体" w:hAnsi="宋体" w:cs="Times New Roman"/>
                <w:szCs w:val="21"/>
              </w:rPr>
              <w:t>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机柜功能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机柜管理功能</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机柜管理系统包括服务器节点BMC管理系统、机柜管理系统或交换节点管理系统</w:t>
            </w:r>
            <w:r w:rsidRPr="00350F15">
              <w:rPr>
                <w:rFonts w:ascii="宋体" w:eastAsia="宋体" w:hAnsi="宋体" w:cs="宋体" w:hint="eastAsia"/>
                <w:iCs/>
                <w:sz w:val="18"/>
                <w:szCs w:val="18"/>
              </w:rPr>
              <w:t>（本项不适用）</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7</w:t>
            </w:r>
            <w:r w:rsidRPr="00350F15">
              <w:rPr>
                <w:rFonts w:ascii="宋体" w:eastAsia="宋体" w:hAnsi="宋体" w:cs="Times New Roman"/>
                <w:szCs w:val="21"/>
              </w:rPr>
              <w:t>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机柜通信方式</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若配备机柜管理板可实现包括：资产管理、电源模块、功耗管理和液冷漏液检测等功能（</w:t>
            </w:r>
            <w:r w:rsidRPr="00350F15">
              <w:rPr>
                <w:rFonts w:ascii="宋体" w:eastAsia="宋体" w:hAnsi="宋体" w:cs="宋体" w:hint="eastAsia"/>
                <w:iCs/>
                <w:sz w:val="18"/>
                <w:szCs w:val="18"/>
              </w:rPr>
              <w:t>本项不适用）</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7</w:t>
            </w:r>
            <w:r w:rsidRPr="00350F15">
              <w:rPr>
                <w:rFonts w:ascii="宋体" w:eastAsia="宋体" w:hAnsi="宋体" w:cs="Times New Roman"/>
                <w:szCs w:val="21"/>
              </w:rPr>
              <w:t>5</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多集群作业管理</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支持多集群作业管理功能</w:t>
            </w:r>
            <w:r w:rsidRPr="00350F15">
              <w:rPr>
                <w:rFonts w:ascii="宋体" w:eastAsia="宋体" w:hAnsi="宋体" w:cs="宋体" w:hint="eastAsia"/>
                <w:iCs/>
                <w:sz w:val="18"/>
                <w:szCs w:val="18"/>
              </w:rPr>
              <w:t>（本项不适用）</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7</w:t>
            </w:r>
            <w:r w:rsidRPr="00350F15">
              <w:rPr>
                <w:rFonts w:ascii="宋体" w:eastAsia="宋体" w:hAnsi="宋体" w:cs="Times New Roman"/>
                <w:szCs w:val="21"/>
              </w:rPr>
              <w:t>6</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关键部件安全要求</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★关键部件安全要求</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CPU等关键部件应当符合安全可靠测评要求</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highlight w:val="cyan"/>
              </w:rPr>
            </w:pPr>
            <w:r w:rsidRPr="00350F15">
              <w:rPr>
                <w:rFonts w:ascii="宋体" w:eastAsia="宋体" w:hAnsi="宋体" w:cs="宋体" w:hint="eastAsia"/>
                <w:szCs w:val="21"/>
              </w:rPr>
              <w:t>需提供通过政府有关部门指定的中国信息安全测评中心和国家</w:t>
            </w:r>
            <w:r w:rsidRPr="00350F15">
              <w:rPr>
                <w:rFonts w:ascii="宋体" w:eastAsia="宋体" w:hAnsi="宋体" w:cs="宋体" w:hint="eastAsia"/>
                <w:szCs w:val="21"/>
              </w:rPr>
              <w:lastRenderedPageBreak/>
              <w:t>保密科技测评中心网站查看安全可靠测评结果截图</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lastRenderedPageBreak/>
              <w:t>7</w:t>
            </w:r>
            <w:r w:rsidRPr="00350F15">
              <w:rPr>
                <w:rFonts w:ascii="宋体" w:eastAsia="宋体" w:hAnsi="宋体" w:cs="Times New Roman"/>
                <w:szCs w:val="21"/>
              </w:rPr>
              <w:t>7</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固件安全要求</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★故障检测</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支持故障检测功能，可以检测到具体的FRU（内存、硬盘等）的故障并发出告警</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7</w:t>
            </w:r>
            <w:r w:rsidRPr="00350F15">
              <w:rPr>
                <w:rFonts w:ascii="宋体" w:eastAsia="宋体" w:hAnsi="宋体" w:cs="Times New Roman"/>
                <w:szCs w:val="21"/>
              </w:rPr>
              <w:t>8</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before="128" w:line="247" w:lineRule="auto"/>
              <w:ind w:left="107" w:right="204"/>
              <w:rPr>
                <w:rFonts w:ascii="宋体" w:eastAsia="宋体" w:hAnsi="宋体" w:cs="宋体"/>
                <w:sz w:val="18"/>
                <w:szCs w:val="18"/>
              </w:rPr>
            </w:pPr>
            <w:r w:rsidRPr="00350F15">
              <w:rPr>
                <w:rFonts w:ascii="宋体" w:eastAsia="宋体" w:hAnsi="宋体" w:cs="宋体" w:hint="eastAsia"/>
                <w:szCs w:val="21"/>
              </w:rPr>
              <w:t>内存故障智能预测和自愈修复</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支持内存故障智能预测和自愈修</w:t>
            </w:r>
            <w:r w:rsidRPr="00350F15">
              <w:rPr>
                <w:rFonts w:ascii="宋体" w:eastAsia="宋体" w:hAnsi="宋体" w:cs="宋体"/>
                <w:sz w:val="18"/>
                <w:szCs w:val="18"/>
              </w:rPr>
              <w:t xml:space="preserve"> </w:t>
            </w:r>
            <w:r w:rsidRPr="00350F15">
              <w:rPr>
                <w:rFonts w:ascii="宋体" w:eastAsia="宋体" w:hAnsi="宋体" w:cs="宋体" w:hint="eastAsia"/>
                <w:sz w:val="18"/>
                <w:szCs w:val="18"/>
              </w:rPr>
              <w:t>复，提前自动硬隔离，避免内存故障引起的非预期</w:t>
            </w:r>
            <w:proofErr w:type="gramStart"/>
            <w:r w:rsidRPr="00350F15">
              <w:rPr>
                <w:rFonts w:ascii="宋体" w:eastAsia="宋体" w:hAnsi="宋体" w:cs="宋体" w:hint="eastAsia"/>
                <w:sz w:val="18"/>
                <w:szCs w:val="18"/>
              </w:rPr>
              <w:t>宕</w:t>
            </w:r>
            <w:proofErr w:type="gramEnd"/>
            <w:r w:rsidRPr="00350F15">
              <w:rPr>
                <w:rFonts w:ascii="宋体" w:eastAsia="宋体" w:hAnsi="宋体" w:cs="宋体" w:hint="eastAsia"/>
                <w:sz w:val="18"/>
                <w:szCs w:val="18"/>
              </w:rPr>
              <w:t>机以及内存寿命的降低</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7</w:t>
            </w:r>
            <w:r w:rsidRPr="00350F15">
              <w:rPr>
                <w:rFonts w:ascii="宋体" w:eastAsia="宋体" w:hAnsi="宋体" w:cs="Times New Roman"/>
                <w:szCs w:val="21"/>
              </w:rPr>
              <w:t>9</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before="128" w:line="247" w:lineRule="auto"/>
              <w:ind w:left="107" w:right="204"/>
              <w:rPr>
                <w:rFonts w:ascii="宋体" w:eastAsia="宋体" w:hAnsi="宋体" w:cs="宋体"/>
                <w:sz w:val="18"/>
                <w:szCs w:val="18"/>
              </w:rPr>
            </w:pPr>
            <w:r w:rsidRPr="00350F15">
              <w:rPr>
                <w:rFonts w:ascii="宋体" w:eastAsia="宋体" w:hAnsi="宋体" w:cs="宋体" w:hint="eastAsia"/>
                <w:szCs w:val="21"/>
              </w:rPr>
              <w:t>硬盘故障智能预测</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支持硬盘故障智能预测，基于故障模型预测出硬盘的故障</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80</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before="128" w:line="247" w:lineRule="auto"/>
              <w:ind w:left="107" w:right="204"/>
              <w:rPr>
                <w:rFonts w:ascii="宋体" w:eastAsia="宋体" w:hAnsi="宋体" w:cs="宋体"/>
                <w:sz w:val="18"/>
                <w:szCs w:val="18"/>
              </w:rPr>
            </w:pPr>
            <w:r w:rsidRPr="00350F15">
              <w:rPr>
                <w:rFonts w:ascii="宋体" w:eastAsia="宋体" w:hAnsi="宋体" w:cs="宋体"/>
                <w:szCs w:val="21"/>
              </w:rPr>
              <w:t xml:space="preserve">PCIe </w:t>
            </w:r>
            <w:r w:rsidRPr="00350F15">
              <w:rPr>
                <w:rFonts w:ascii="宋体" w:eastAsia="宋体" w:hAnsi="宋体" w:cs="宋体" w:hint="eastAsia"/>
                <w:szCs w:val="21"/>
              </w:rPr>
              <w:t>链路故障智能诊断</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w:t>
            </w:r>
            <w:r w:rsidRPr="00350F15">
              <w:rPr>
                <w:rFonts w:ascii="宋体" w:eastAsia="宋体" w:hAnsi="宋体" w:cs="宋体"/>
                <w:sz w:val="18"/>
                <w:szCs w:val="18"/>
              </w:rPr>
              <w:t xml:space="preserve">PCIe </w:t>
            </w:r>
            <w:r w:rsidRPr="00350F15">
              <w:rPr>
                <w:rFonts w:ascii="宋体" w:eastAsia="宋体" w:hAnsi="宋体" w:cs="宋体" w:hint="eastAsia"/>
                <w:sz w:val="18"/>
                <w:szCs w:val="18"/>
              </w:rPr>
              <w:t>链路故障智能诊断，判断出现故障的</w:t>
            </w:r>
            <w:r w:rsidRPr="00350F15">
              <w:rPr>
                <w:rFonts w:ascii="宋体" w:eastAsia="宋体" w:hAnsi="宋体" w:cs="宋体"/>
                <w:sz w:val="18"/>
                <w:szCs w:val="18"/>
              </w:rPr>
              <w:t xml:space="preserve">PCIe </w:t>
            </w:r>
            <w:r w:rsidRPr="00350F15">
              <w:rPr>
                <w:rFonts w:ascii="宋体" w:eastAsia="宋体" w:hAnsi="宋体" w:cs="宋体" w:hint="eastAsia"/>
                <w:sz w:val="18"/>
                <w:szCs w:val="18"/>
              </w:rPr>
              <w:t>链路</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81</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before="128" w:line="247" w:lineRule="auto"/>
              <w:ind w:left="107" w:right="204"/>
              <w:rPr>
                <w:rFonts w:ascii="宋体" w:eastAsia="宋体" w:hAnsi="宋体" w:cs="宋体"/>
                <w:sz w:val="18"/>
                <w:szCs w:val="18"/>
              </w:rPr>
            </w:pPr>
            <w:r w:rsidRPr="00350F15">
              <w:rPr>
                <w:rFonts w:ascii="宋体" w:eastAsia="宋体" w:hAnsi="宋体" w:cs="宋体" w:hint="eastAsia"/>
                <w:szCs w:val="21"/>
              </w:rPr>
              <w:t>内存故障隔离</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支持内存故障隔离，在内存产生</w:t>
            </w:r>
            <w:r w:rsidRPr="00350F15">
              <w:rPr>
                <w:rFonts w:ascii="宋体" w:eastAsia="宋体" w:hAnsi="宋体" w:cs="宋体"/>
                <w:sz w:val="18"/>
                <w:szCs w:val="18"/>
              </w:rPr>
              <w:t>CE</w:t>
            </w:r>
            <w:r w:rsidRPr="00350F15">
              <w:rPr>
                <w:rFonts w:ascii="宋体" w:eastAsia="宋体" w:hAnsi="宋体" w:cs="宋体" w:hint="eastAsia"/>
                <w:sz w:val="18"/>
                <w:szCs w:val="18"/>
              </w:rPr>
              <w:t>故障时，内存地址被隔离成功，服务器正常运行，业务系统不中断</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82</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before="128" w:line="247" w:lineRule="auto"/>
              <w:ind w:left="107" w:right="204"/>
              <w:rPr>
                <w:rFonts w:ascii="宋体" w:eastAsia="宋体" w:hAnsi="宋体" w:cs="宋体"/>
                <w:sz w:val="18"/>
                <w:szCs w:val="18"/>
              </w:rPr>
            </w:pPr>
            <w:r w:rsidRPr="00350F15">
              <w:rPr>
                <w:rFonts w:ascii="宋体" w:eastAsia="宋体" w:hAnsi="宋体" w:cs="宋体" w:hint="eastAsia"/>
                <w:szCs w:val="21"/>
              </w:rPr>
              <w:t>内存、</w:t>
            </w:r>
            <w:r w:rsidRPr="00350F15">
              <w:rPr>
                <w:rFonts w:ascii="宋体" w:eastAsia="宋体" w:hAnsi="宋体" w:cs="宋体"/>
                <w:szCs w:val="21"/>
              </w:rPr>
              <w:t>PCIe</w:t>
            </w:r>
            <w:r w:rsidRPr="00350F15">
              <w:rPr>
                <w:rFonts w:ascii="宋体" w:eastAsia="宋体" w:hAnsi="宋体" w:cs="宋体" w:hint="eastAsia"/>
                <w:szCs w:val="21"/>
              </w:rPr>
              <w:t>卡的故障精准告警功能</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支持内存、</w:t>
            </w:r>
            <w:r w:rsidRPr="00350F15">
              <w:rPr>
                <w:rFonts w:ascii="宋体" w:eastAsia="宋体" w:hAnsi="宋体" w:cs="宋体"/>
                <w:sz w:val="18"/>
                <w:szCs w:val="18"/>
              </w:rPr>
              <w:t xml:space="preserve">PCIe </w:t>
            </w:r>
            <w:r w:rsidRPr="00350F15">
              <w:rPr>
                <w:rFonts w:ascii="宋体" w:eastAsia="宋体" w:hAnsi="宋体" w:cs="宋体" w:hint="eastAsia"/>
                <w:sz w:val="18"/>
                <w:szCs w:val="18"/>
              </w:rPr>
              <w:t>卡的故障精准告警功能，触发告警并明确指示具体的故障位置</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83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before="128" w:line="247" w:lineRule="auto"/>
              <w:ind w:left="107" w:right="204"/>
              <w:rPr>
                <w:rFonts w:ascii="宋体" w:eastAsia="宋体" w:hAnsi="宋体" w:cs="宋体"/>
                <w:sz w:val="18"/>
                <w:szCs w:val="18"/>
              </w:rPr>
            </w:pPr>
            <w:r w:rsidRPr="00350F15">
              <w:rPr>
                <w:rFonts w:ascii="宋体" w:eastAsia="宋体" w:hAnsi="宋体" w:cs="宋体" w:hint="eastAsia"/>
                <w:szCs w:val="21"/>
              </w:rPr>
              <w:t>异常下</w:t>
            </w:r>
            <w:proofErr w:type="gramStart"/>
            <w:r w:rsidRPr="00350F15">
              <w:rPr>
                <w:rFonts w:ascii="宋体" w:eastAsia="宋体" w:hAnsi="宋体" w:cs="宋体" w:hint="eastAsia"/>
                <w:szCs w:val="21"/>
              </w:rPr>
              <w:t>电关键</w:t>
            </w:r>
            <w:proofErr w:type="gramEnd"/>
            <w:r w:rsidRPr="00350F15">
              <w:rPr>
                <w:rFonts w:ascii="宋体" w:eastAsia="宋体" w:hAnsi="宋体" w:cs="宋体" w:hint="eastAsia"/>
                <w:szCs w:val="21"/>
              </w:rPr>
              <w:t>数据保护</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支持异常下</w:t>
            </w:r>
            <w:proofErr w:type="gramStart"/>
            <w:r w:rsidRPr="00350F15">
              <w:rPr>
                <w:rFonts w:ascii="宋体" w:eastAsia="宋体" w:hAnsi="宋体" w:cs="宋体" w:hint="eastAsia"/>
                <w:sz w:val="18"/>
                <w:szCs w:val="18"/>
              </w:rPr>
              <w:t>电关键</w:t>
            </w:r>
            <w:proofErr w:type="gramEnd"/>
            <w:r w:rsidRPr="00350F15">
              <w:rPr>
                <w:rFonts w:ascii="宋体" w:eastAsia="宋体" w:hAnsi="宋体" w:cs="宋体" w:hint="eastAsia"/>
                <w:sz w:val="18"/>
                <w:szCs w:val="18"/>
              </w:rPr>
              <w:t>数据保护，支持数据备份恢复机制，防止系统异常掉电导致的数据文件丢失</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84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before="128" w:line="247" w:lineRule="auto"/>
              <w:ind w:left="107" w:right="204"/>
              <w:rPr>
                <w:rFonts w:ascii="宋体" w:eastAsia="宋体" w:hAnsi="宋体" w:cs="Times New Roman"/>
                <w:sz w:val="18"/>
                <w:szCs w:val="18"/>
              </w:rPr>
            </w:pPr>
            <w:r w:rsidRPr="00350F15">
              <w:rPr>
                <w:rFonts w:ascii="宋体" w:eastAsia="宋体" w:hAnsi="宋体" w:cs="宋体"/>
                <w:szCs w:val="21"/>
              </w:rPr>
              <w:t>BMC/BIOS</w:t>
            </w:r>
            <w:proofErr w:type="gramStart"/>
            <w:r w:rsidRPr="00350F15">
              <w:rPr>
                <w:rFonts w:ascii="宋体" w:eastAsia="宋体" w:hAnsi="宋体" w:cs="宋体" w:hint="eastAsia"/>
                <w:szCs w:val="21"/>
              </w:rPr>
              <w:t>固件双</w:t>
            </w:r>
            <w:proofErr w:type="gramEnd"/>
            <w:r w:rsidRPr="00350F15">
              <w:rPr>
                <w:rFonts w:ascii="宋体" w:eastAsia="宋体" w:hAnsi="宋体" w:cs="宋体" w:hint="eastAsia"/>
                <w:szCs w:val="21"/>
              </w:rPr>
              <w:t>镜像保护</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w:t>
            </w:r>
            <w:r w:rsidRPr="00350F15">
              <w:rPr>
                <w:rFonts w:ascii="宋体" w:eastAsia="宋体" w:hAnsi="宋体" w:cs="宋体"/>
                <w:sz w:val="18"/>
                <w:szCs w:val="18"/>
              </w:rPr>
              <w:t xml:space="preserve">BMC/BIOS </w:t>
            </w:r>
            <w:proofErr w:type="gramStart"/>
            <w:r w:rsidRPr="00350F15">
              <w:rPr>
                <w:rFonts w:ascii="宋体" w:eastAsia="宋体" w:hAnsi="宋体" w:cs="宋体" w:hint="eastAsia"/>
                <w:sz w:val="18"/>
                <w:szCs w:val="18"/>
              </w:rPr>
              <w:t>固件双</w:t>
            </w:r>
            <w:proofErr w:type="gramEnd"/>
            <w:r w:rsidRPr="00350F15">
              <w:rPr>
                <w:rFonts w:ascii="宋体" w:eastAsia="宋体" w:hAnsi="宋体" w:cs="宋体" w:hint="eastAsia"/>
                <w:sz w:val="18"/>
                <w:szCs w:val="18"/>
              </w:rPr>
              <w:t>镜像保护，运行异常时自动切换到备份镜像运</w:t>
            </w:r>
            <w:r w:rsidRPr="00350F15">
              <w:rPr>
                <w:rFonts w:ascii="宋体" w:eastAsia="宋体" w:hAnsi="宋体" w:cs="宋体"/>
                <w:sz w:val="18"/>
                <w:szCs w:val="18"/>
              </w:rPr>
              <w:t xml:space="preserve"> </w:t>
            </w:r>
            <w:r w:rsidRPr="00350F15">
              <w:rPr>
                <w:rFonts w:ascii="宋体" w:eastAsia="宋体" w:hAnsi="宋体" w:cs="宋体" w:hint="eastAsia"/>
                <w:sz w:val="18"/>
                <w:szCs w:val="18"/>
              </w:rPr>
              <w:t>行，提升系统稳定性</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85</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before="128" w:line="247" w:lineRule="auto"/>
              <w:ind w:left="107" w:right="204"/>
              <w:rPr>
                <w:rFonts w:ascii="宋体" w:eastAsia="宋体" w:hAnsi="宋体" w:cs="宋体"/>
                <w:sz w:val="18"/>
                <w:szCs w:val="18"/>
              </w:rPr>
            </w:pPr>
            <w:r w:rsidRPr="00350F15">
              <w:rPr>
                <w:rFonts w:ascii="宋体" w:eastAsia="宋体" w:hAnsi="宋体" w:cs="宋体"/>
                <w:szCs w:val="21"/>
              </w:rPr>
              <w:t>CP</w:t>
            </w:r>
            <w:r w:rsidRPr="00350F15">
              <w:rPr>
                <w:rFonts w:ascii="宋体" w:eastAsia="宋体" w:hAnsi="宋体" w:cs="宋体" w:hint="eastAsia"/>
                <w:szCs w:val="21"/>
              </w:rPr>
              <w:t>U内置内存加解密引擎</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投标设备所配置的CPU（中央处理器）内置内存加解密引擎，支持为不同的虚拟机分配不同的内存加密密钥，可实现虚拟机内存数据加密</w:t>
            </w:r>
          </w:p>
        </w:tc>
        <w:tc>
          <w:tcPr>
            <w:tcW w:w="850" w:type="dxa"/>
            <w:vAlign w:val="center"/>
          </w:tcPr>
          <w:p w:rsidR="00350F15" w:rsidRPr="00350F15" w:rsidRDefault="00350F15" w:rsidP="00350F15">
            <w:pPr>
              <w:spacing w:line="360" w:lineRule="auto"/>
              <w:jc w:val="center"/>
              <w:rPr>
                <w:rFonts w:ascii="宋体" w:eastAsia="宋体" w:hAnsi="宋体" w:cs="宋体"/>
                <w:b/>
                <w:bCs/>
                <w:sz w:val="18"/>
                <w:szCs w:val="18"/>
              </w:rPr>
            </w:pPr>
            <w:r w:rsidRPr="00350F15">
              <w:rPr>
                <w:rFonts w:ascii="宋体" w:eastAsia="宋体" w:hAnsi="宋体" w:cs="宋体" w:hint="eastAsia"/>
                <w:szCs w:val="21"/>
              </w:rPr>
              <w:t>提供投标服务器所配备的</w:t>
            </w:r>
            <w:r w:rsidRPr="00350F15">
              <w:rPr>
                <w:rFonts w:ascii="宋体" w:eastAsia="宋体" w:hAnsi="宋体" w:cs="宋体" w:hint="eastAsia"/>
                <w:szCs w:val="21"/>
              </w:rPr>
              <w:lastRenderedPageBreak/>
              <w:t>CPU（中央处理器）具有上述密码技术特性的证明材料，并加盖投标人公章及芯片厂商授权函</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lastRenderedPageBreak/>
              <w:t>86</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kinsoku w:val="0"/>
              <w:overflowPunct w:val="0"/>
              <w:autoSpaceDE w:val="0"/>
              <w:autoSpaceDN w:val="0"/>
              <w:adjustRightInd w:val="0"/>
              <w:spacing w:before="128" w:line="247" w:lineRule="auto"/>
              <w:ind w:left="852" w:right="204" w:hanging="852"/>
              <w:jc w:val="left"/>
              <w:rPr>
                <w:rFonts w:ascii="宋体" w:eastAsia="宋体" w:hAnsi="宋体" w:cs="宋体"/>
                <w:kern w:val="0"/>
                <w:sz w:val="18"/>
                <w:szCs w:val="18"/>
              </w:rPr>
            </w:pPr>
            <w:r w:rsidRPr="00350F15">
              <w:rPr>
                <w:rFonts w:ascii="宋体" w:eastAsia="宋体" w:hAnsi="宋体" w:cs="宋体" w:hint="eastAsia"/>
                <w:kern w:val="0"/>
                <w:szCs w:val="21"/>
              </w:rPr>
              <w:t>内存地址隔离</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在硬件支持的情况下，支持故障内存地址重启后隔离</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87</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kinsoku w:val="0"/>
              <w:overflowPunct w:val="0"/>
              <w:adjustRightInd w:val="0"/>
              <w:spacing w:before="128" w:line="360" w:lineRule="auto"/>
              <w:ind w:left="852" w:right="204" w:hanging="852"/>
              <w:rPr>
                <w:rFonts w:ascii="宋体" w:eastAsia="宋体" w:hAnsi="宋体" w:cs="宋体"/>
                <w:sz w:val="18"/>
                <w:szCs w:val="18"/>
              </w:rPr>
            </w:pPr>
            <w:r w:rsidRPr="00350F15">
              <w:rPr>
                <w:rFonts w:ascii="宋体" w:eastAsia="宋体" w:hAnsi="宋体" w:cs="宋体" w:hint="eastAsia"/>
                <w:szCs w:val="21"/>
              </w:rPr>
              <w:t>内存存储阵列替换</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在硬件支持的情况下，支持故障内存存储阵列替换</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88</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安全启动</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支持执行环境要求在整个系统启动的过程中，系统应提供一个机制来保护平台的完整性</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89</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系统安全要求</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syslog 双向鉴别</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支持系统日志双向鉴别，对服务器根证书和客户端根证书进行鉴别</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90</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★弱口令字典检查</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支持弱口令字典检查功能，出现在弱口令字典中的字符串不能被设置为用户口令</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91</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★白名单访问控制</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支持基于时间、IP或MAC白名单访问控制</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92</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w:t>
            </w:r>
            <w:r w:rsidRPr="00350F15">
              <w:rPr>
                <w:rFonts w:ascii="宋体" w:eastAsia="宋体" w:hAnsi="宋体" w:cs="宋体" w:hint="eastAsia"/>
                <w:szCs w:val="21"/>
              </w:rPr>
              <w:lastRenderedPageBreak/>
              <w:t>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Cs w:val="21"/>
              </w:rPr>
              <w:t>双因素</w:t>
            </w:r>
            <w:proofErr w:type="gramEnd"/>
            <w:r w:rsidRPr="00350F15">
              <w:rPr>
                <w:rFonts w:ascii="宋体" w:eastAsia="宋体" w:hAnsi="宋体" w:cs="宋体" w:hint="eastAsia"/>
                <w:szCs w:val="21"/>
              </w:rPr>
              <w:t>鉴别</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支持使用客户端证书和证书密码的</w:t>
            </w:r>
            <w:proofErr w:type="gramStart"/>
            <w:r w:rsidRPr="00350F15">
              <w:rPr>
                <w:rFonts w:ascii="宋体" w:eastAsia="宋体" w:hAnsi="宋体" w:cs="宋体" w:hint="eastAsia"/>
                <w:sz w:val="18"/>
                <w:szCs w:val="18"/>
              </w:rPr>
              <w:t>双因素</w:t>
            </w:r>
            <w:proofErr w:type="gramEnd"/>
            <w:r w:rsidRPr="00350F15">
              <w:rPr>
                <w:rFonts w:ascii="宋体" w:eastAsia="宋体" w:hAnsi="宋体" w:cs="宋体" w:hint="eastAsia"/>
                <w:sz w:val="18"/>
                <w:szCs w:val="18"/>
              </w:rPr>
              <w:t>鉴别方式登录管理系统</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9</w:t>
            </w:r>
            <w:r w:rsidRPr="00350F15">
              <w:rPr>
                <w:rFonts w:ascii="宋体" w:eastAsia="宋体" w:hAnsi="宋体" w:cs="Times New Roman"/>
                <w:szCs w:val="21"/>
              </w:rPr>
              <w:t>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★二次鉴别</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支持二次鉴别功能。对于用户配置、权限配置、公</w:t>
            </w:r>
            <w:proofErr w:type="gramStart"/>
            <w:r w:rsidRPr="00350F15">
              <w:rPr>
                <w:rFonts w:ascii="宋体" w:eastAsia="宋体" w:hAnsi="宋体" w:cs="宋体" w:hint="eastAsia"/>
                <w:sz w:val="18"/>
                <w:szCs w:val="18"/>
              </w:rPr>
              <w:t>钥</w:t>
            </w:r>
            <w:proofErr w:type="gramEnd"/>
            <w:r w:rsidRPr="00350F15">
              <w:rPr>
                <w:rFonts w:ascii="宋体" w:eastAsia="宋体" w:hAnsi="宋体" w:cs="宋体" w:hint="eastAsia"/>
                <w:sz w:val="18"/>
                <w:szCs w:val="18"/>
              </w:rPr>
              <w:t>导入等重要的管理操作，已登录用户应通过二次鉴别后，才能执行操作</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9</w:t>
            </w:r>
            <w:r w:rsidRPr="00350F15">
              <w:rPr>
                <w:rFonts w:ascii="宋体" w:eastAsia="宋体" w:hAnsi="宋体" w:cs="Times New Roman"/>
                <w:szCs w:val="21"/>
              </w:rPr>
              <w:t>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匿名</w:t>
            </w:r>
            <w:proofErr w:type="gramStart"/>
            <w:r w:rsidRPr="00350F15">
              <w:rPr>
                <w:rFonts w:ascii="宋体" w:eastAsia="宋体" w:hAnsi="宋体" w:cs="宋体" w:hint="eastAsia"/>
                <w:szCs w:val="21"/>
              </w:rPr>
              <w:t>化用户</w:t>
            </w:r>
            <w:proofErr w:type="gramEnd"/>
            <w:r w:rsidRPr="00350F15">
              <w:rPr>
                <w:rFonts w:ascii="宋体" w:eastAsia="宋体" w:hAnsi="宋体" w:cs="宋体" w:hint="eastAsia"/>
                <w:szCs w:val="21"/>
              </w:rPr>
              <w:t>告警接收邮箱</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支持带外管理系统中的用户告警接收邮箱进行匿名化处理</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9</w:t>
            </w:r>
            <w:r w:rsidRPr="00350F15">
              <w:rPr>
                <w:rFonts w:ascii="宋体" w:eastAsia="宋体" w:hAnsi="宋体" w:cs="Times New Roman"/>
                <w:szCs w:val="21"/>
              </w:rPr>
              <w:t>5</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★密码证书安全加密存储</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支持对带外管理系统中的用户口令和证书等敏感信息进行加密存储，禁止使用私有的和业界已知不安全的密码算法</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9</w:t>
            </w:r>
            <w:r w:rsidRPr="00350F15">
              <w:rPr>
                <w:rFonts w:ascii="宋体" w:eastAsia="宋体" w:hAnsi="宋体" w:cs="Times New Roman"/>
                <w:szCs w:val="21"/>
              </w:rPr>
              <w:t>6</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★敏感信息安全加密传输</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支持使用安全的传输加密协议（如SSH或HTTPS等）传输用户的敏感信息</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9</w:t>
            </w:r>
            <w:r w:rsidRPr="00350F15">
              <w:rPr>
                <w:rFonts w:ascii="宋体" w:eastAsia="宋体" w:hAnsi="宋体" w:cs="Times New Roman"/>
                <w:szCs w:val="21"/>
              </w:rPr>
              <w:t>7</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信息安全要求</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★研发过程安全</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供应商承诺，生产商已建立从需求、设计、开发、测试、维护端到端的开发流程管理机制，输出和保存开发流程中每个阶段的产品需求清单、设计文档、开发文档、测试记录等材料，保证各个流程可追溯</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9</w:t>
            </w:r>
            <w:r w:rsidRPr="00350F15">
              <w:rPr>
                <w:rFonts w:ascii="宋体" w:eastAsia="宋体" w:hAnsi="宋体" w:cs="Times New Roman"/>
                <w:szCs w:val="21"/>
              </w:rPr>
              <w:t>8</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漏洞管理</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供应商承诺，生产商已建立漏洞全量视图，保证产品版本涉及到的所有漏洞(如驱动程序、BMC 软件等)都可以查看</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9</w:t>
            </w:r>
            <w:r w:rsidRPr="00350F15">
              <w:rPr>
                <w:rFonts w:ascii="宋体" w:eastAsia="宋体" w:hAnsi="宋体" w:cs="Times New Roman"/>
                <w:szCs w:val="21"/>
              </w:rPr>
              <w:t>9</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网络关键设备服务器要求</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作为网络关键设备的服务器应符合GB 40050 的相关规定（不适用）</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100</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增强要求</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a) 嵌入物理可信根，实现设备的信</w:t>
            </w:r>
          </w:p>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 w:val="18"/>
                <w:szCs w:val="18"/>
              </w:rPr>
              <w:t>任链构建</w:t>
            </w:r>
            <w:proofErr w:type="gramEnd"/>
            <w:r w:rsidRPr="00350F15">
              <w:rPr>
                <w:rFonts w:ascii="宋体" w:eastAsia="宋体" w:hAnsi="宋体" w:cs="宋体" w:hint="eastAsia"/>
                <w:sz w:val="18"/>
                <w:szCs w:val="18"/>
              </w:rPr>
              <w:t>；</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b) 支持可信平台控制模块(TPCM)；</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c) 支持在固件系统（BMC、BIOS）启动前实现对固件度量的功能，支持物理可信根对BMC 固件或BIOS 固件进行完整性检测、更新和恢复；</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d) 支持对CPU、网络控制器等关键处理器进行身份识别与度量的功能；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e) 支持基于处理器或可信计算模块度量的功能；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f) 所采用的可信密码模块接口应符合GM/T 0012 的相关规定；</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g) 可信安全管理模块、处理器等硬件载体应通过国家相关部门的认证和许可</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101</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物理安全</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★物理安全</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安全要求应符合GB 4943.1的规定</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10</w:t>
            </w:r>
            <w:r w:rsidRPr="00350F15">
              <w:rPr>
                <w:rFonts w:ascii="宋体" w:eastAsia="宋体" w:hAnsi="宋体" w:cs="Times New Roman"/>
                <w:szCs w:val="21"/>
              </w:rPr>
              <w:t>2</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w:t>
            </w:r>
            <w:r w:rsidRPr="00350F15">
              <w:rPr>
                <w:rFonts w:ascii="宋体" w:eastAsia="宋体" w:hAnsi="宋体" w:cs="宋体" w:hint="eastAsia"/>
                <w:szCs w:val="21"/>
              </w:rPr>
              <w:lastRenderedPageBreak/>
              <w:t>求</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lastRenderedPageBreak/>
              <w:t>限用</w:t>
            </w:r>
            <w:r w:rsidRPr="00350F15">
              <w:rPr>
                <w:rFonts w:ascii="宋体" w:eastAsia="宋体" w:hAnsi="宋体" w:cs="宋体" w:hint="eastAsia"/>
                <w:szCs w:val="21"/>
              </w:rPr>
              <w:lastRenderedPageBreak/>
              <w:t>物质的限量要求</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lastRenderedPageBreak/>
              <w:t>★限用物质的</w:t>
            </w:r>
            <w:r w:rsidRPr="00350F15">
              <w:rPr>
                <w:rFonts w:ascii="宋体" w:eastAsia="宋体" w:hAnsi="宋体" w:cs="宋体" w:hint="eastAsia"/>
                <w:szCs w:val="21"/>
              </w:rPr>
              <w:lastRenderedPageBreak/>
              <w:t>限量要求</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lastRenderedPageBreak/>
              <w:t>限用物质的限量应符合GB/T 26572的要求</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10</w:t>
            </w:r>
            <w:r w:rsidRPr="00350F15">
              <w:rPr>
                <w:rFonts w:ascii="宋体" w:eastAsia="宋体" w:hAnsi="宋体" w:cs="Times New Roman"/>
                <w:szCs w:val="21"/>
              </w:rPr>
              <w:t>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性能要求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★CPU主频</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≥2.</w:t>
            </w:r>
            <w:r w:rsidRPr="00350F15">
              <w:rPr>
                <w:rFonts w:ascii="宋体" w:eastAsia="宋体" w:hAnsi="宋体" w:cs="宋体"/>
                <w:sz w:val="18"/>
                <w:szCs w:val="18"/>
              </w:rPr>
              <w:t>7</w:t>
            </w:r>
            <w:r w:rsidRPr="00350F15">
              <w:rPr>
                <w:rFonts w:ascii="宋体" w:eastAsia="宋体" w:hAnsi="宋体" w:cs="宋体" w:hint="eastAsia"/>
                <w:sz w:val="18"/>
                <w:szCs w:val="18"/>
              </w:rPr>
              <w:t>GHz</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9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10</w:t>
            </w:r>
            <w:r w:rsidRPr="00350F15">
              <w:rPr>
                <w:rFonts w:ascii="宋体" w:eastAsia="宋体" w:hAnsi="宋体" w:cs="Times New Roman"/>
                <w:szCs w:val="21"/>
              </w:rPr>
              <w:t>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性能要求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★单CPU核数</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≥64物理核</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10</w:t>
            </w:r>
            <w:r w:rsidRPr="00350F15">
              <w:rPr>
                <w:rFonts w:ascii="宋体" w:eastAsia="宋体" w:hAnsi="宋体" w:cs="Times New Roman"/>
                <w:szCs w:val="21"/>
              </w:rPr>
              <w:t>5</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性能要求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★单CPU末级缓存容量</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≥12</w:t>
            </w:r>
            <w:r w:rsidRPr="00350F15">
              <w:rPr>
                <w:rFonts w:ascii="宋体" w:eastAsia="宋体" w:hAnsi="宋体" w:cs="宋体"/>
                <w:sz w:val="18"/>
                <w:szCs w:val="18"/>
              </w:rPr>
              <w:t>8</w:t>
            </w:r>
            <w:r w:rsidRPr="00350F15">
              <w:rPr>
                <w:rFonts w:ascii="宋体" w:eastAsia="宋体" w:hAnsi="宋体" w:cs="宋体" w:hint="eastAsia"/>
                <w:sz w:val="18"/>
                <w:szCs w:val="18"/>
              </w:rPr>
              <w:t>MB</w:t>
            </w:r>
            <w:r w:rsidRPr="00350F15">
              <w:rPr>
                <w:rFonts w:ascii="宋体" w:eastAsia="宋体" w:hAnsi="宋体" w:cs="宋体"/>
                <w:sz w:val="18"/>
                <w:szCs w:val="18"/>
              </w:rPr>
              <w:t xml:space="preserve"> </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10</w:t>
            </w:r>
            <w:r w:rsidRPr="00350F15">
              <w:rPr>
                <w:rFonts w:ascii="宋体" w:eastAsia="宋体" w:hAnsi="宋体" w:cs="Times New Roman"/>
                <w:szCs w:val="21"/>
              </w:rPr>
              <w:t>6</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性能要求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内存性能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单内存模块容量</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≥64GB</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10</w:t>
            </w:r>
            <w:r w:rsidRPr="00350F15">
              <w:rPr>
                <w:rFonts w:ascii="宋体" w:eastAsia="宋体" w:hAnsi="宋体" w:cs="Times New Roman"/>
                <w:szCs w:val="21"/>
              </w:rPr>
              <w:t>7</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性能要求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★内存速率</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≥4800MT/s</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10</w:t>
            </w:r>
            <w:r w:rsidRPr="00350F15">
              <w:rPr>
                <w:rFonts w:ascii="宋体" w:eastAsia="宋体" w:hAnsi="宋体" w:cs="Times New Roman"/>
                <w:szCs w:val="21"/>
              </w:rPr>
              <w:t>8</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性能要求</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存储性能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硬盘转速</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安装的硬磁盘转速不小于7200rpm</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w:t>
            </w:r>
            <w:r w:rsidRPr="00350F15">
              <w:rPr>
                <w:rFonts w:ascii="宋体" w:eastAsia="宋体" w:hAnsi="宋体" w:cs="Times New Roman"/>
                <w:szCs w:val="21"/>
              </w:rPr>
              <w:t>09</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性能要求</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RAID卡性能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RAID卡缓存容量大小</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iCs/>
                <w:sz w:val="18"/>
                <w:szCs w:val="18"/>
              </w:rPr>
              <w:t>（本项不做要求）</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w:t>
            </w:r>
            <w:r w:rsidRPr="00350F15">
              <w:rPr>
                <w:rFonts w:ascii="宋体" w:eastAsia="宋体" w:hAnsi="宋体" w:cs="Times New Roman"/>
                <w:szCs w:val="21"/>
              </w:rPr>
              <w:t>10</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性能要求</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szCs w:val="21"/>
              </w:rPr>
              <w:t>FC HBA</w:t>
            </w:r>
            <w:r w:rsidRPr="00350F15">
              <w:rPr>
                <w:rFonts w:ascii="宋体" w:eastAsia="宋体" w:hAnsi="宋体" w:cs="宋体" w:hint="eastAsia"/>
                <w:szCs w:val="21"/>
              </w:rPr>
              <w:t>卡性能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FC HBA 卡速率</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iCs/>
                <w:sz w:val="18"/>
                <w:szCs w:val="18"/>
              </w:rPr>
              <w:t>（本项不适用）</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11</w:t>
            </w:r>
            <w:r w:rsidRPr="00350F15">
              <w:rPr>
                <w:rFonts w:ascii="宋体" w:eastAsia="宋体" w:hAnsi="宋体" w:cs="Times New Roman"/>
                <w:szCs w:val="21"/>
              </w:rPr>
              <w:t>1</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性能要求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网络性能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独立网卡速率</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w:t>
            </w:r>
            <w:r w:rsidRPr="00350F15">
              <w:rPr>
                <w:rFonts w:ascii="宋体" w:eastAsia="宋体" w:hAnsi="宋体" w:cs="宋体"/>
                <w:sz w:val="18"/>
                <w:szCs w:val="18"/>
              </w:rPr>
              <w:t>10GE</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351"/>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11</w:t>
            </w:r>
            <w:r w:rsidRPr="00350F15">
              <w:rPr>
                <w:rFonts w:ascii="宋体" w:eastAsia="宋体" w:hAnsi="宋体" w:cs="Times New Roman"/>
                <w:szCs w:val="21"/>
              </w:rPr>
              <w:t>2</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性能要求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Cs w:val="21"/>
              </w:rPr>
              <w:t>板载网卡</w:t>
            </w:r>
            <w:proofErr w:type="gramEnd"/>
            <w:r w:rsidRPr="00350F15">
              <w:rPr>
                <w:rFonts w:ascii="宋体" w:eastAsia="宋体" w:hAnsi="宋体" w:cs="宋体" w:hint="eastAsia"/>
                <w:szCs w:val="21"/>
              </w:rPr>
              <w:t>速率</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若有板载网卡，速率≥1</w:t>
            </w:r>
            <w:r w:rsidRPr="00350F15">
              <w:rPr>
                <w:rFonts w:ascii="宋体" w:eastAsia="宋体" w:hAnsi="宋体" w:cs="宋体"/>
                <w:sz w:val="18"/>
                <w:szCs w:val="18"/>
              </w:rPr>
              <w:t>GE</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11</w:t>
            </w:r>
            <w:r w:rsidRPr="00350F15">
              <w:rPr>
                <w:rFonts w:ascii="宋体" w:eastAsia="宋体" w:hAnsi="宋体" w:cs="Times New Roman"/>
                <w:szCs w:val="21"/>
              </w:rPr>
              <w:t>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性能要求</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电源能耗</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★电源能耗</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符合GB/T 9813.3的有关规定</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lastRenderedPageBreak/>
              <w:t>11</w:t>
            </w:r>
            <w:r w:rsidRPr="00350F15">
              <w:rPr>
                <w:rFonts w:ascii="宋体" w:eastAsia="宋体" w:hAnsi="宋体" w:cs="Times New Roman"/>
                <w:szCs w:val="21"/>
              </w:rPr>
              <w:t>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兼容要求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部件兼容性要求</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★内存兼容性</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适配3种及以上厂商的内存产品，且均不低于产品支持的内存规格</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11</w:t>
            </w:r>
            <w:r w:rsidRPr="00350F15">
              <w:rPr>
                <w:rFonts w:ascii="宋体" w:eastAsia="宋体" w:hAnsi="宋体" w:cs="Times New Roman"/>
                <w:szCs w:val="21"/>
              </w:rPr>
              <w:t>5</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兼容要求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★固态存储兼容性</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适配3种或以上厂商的固态存储产品，且均不低于产品支持的固态存储设备规格</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11</w:t>
            </w:r>
            <w:r w:rsidRPr="00350F15">
              <w:rPr>
                <w:rFonts w:ascii="宋体" w:eastAsia="宋体" w:hAnsi="宋体" w:cs="Times New Roman"/>
                <w:szCs w:val="21"/>
              </w:rPr>
              <w:t>6</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兼容要求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FC HBA 卡兼容性</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本项不配备</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11</w:t>
            </w:r>
            <w:r w:rsidRPr="00350F15">
              <w:rPr>
                <w:rFonts w:ascii="宋体" w:eastAsia="宋体" w:hAnsi="宋体" w:cs="Times New Roman"/>
                <w:szCs w:val="21"/>
              </w:rPr>
              <w:t>7</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兼容要求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RAID 卡兼容性</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RAID 卡应适配两种或以上厂商产品</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11</w:t>
            </w:r>
            <w:r w:rsidRPr="00350F15">
              <w:rPr>
                <w:rFonts w:ascii="宋体" w:eastAsia="宋体" w:hAnsi="宋体" w:cs="Times New Roman"/>
                <w:szCs w:val="21"/>
              </w:rPr>
              <w:t>8</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兼容要求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★网卡兼容性</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网卡应适配两种或以上厂商产品</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w:t>
            </w:r>
            <w:r w:rsidRPr="00350F15">
              <w:rPr>
                <w:rFonts w:ascii="宋体" w:eastAsia="宋体" w:hAnsi="宋体" w:cs="Times New Roman"/>
                <w:szCs w:val="21"/>
              </w:rPr>
              <w:t>19</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兼容要求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★功能卡兼容性</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内置或适配符合PCIe的功能卡，如：网络功能卡、存储功能卡及图形显示功能卡</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w:t>
            </w:r>
            <w:r w:rsidRPr="00350F15">
              <w:rPr>
                <w:rFonts w:ascii="宋体" w:eastAsia="宋体" w:hAnsi="宋体" w:cs="Times New Roman"/>
                <w:szCs w:val="21"/>
              </w:rPr>
              <w:t>20</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兼容要求</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外设兼容性</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★外设兼容性</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兼容多种主流生产商的外部设备，包括显示器、键盘、鼠标、闪存盘、移动硬盘、USB光驱及KVM等，要求使用不同厂商的外部设备时，系统均能正常识别和安装驱动</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w:t>
            </w:r>
            <w:r w:rsidRPr="00350F15">
              <w:rPr>
                <w:rFonts w:ascii="宋体" w:eastAsia="宋体" w:hAnsi="宋体" w:cs="Times New Roman"/>
                <w:szCs w:val="21"/>
              </w:rPr>
              <w:t>21</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兼容要求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软件兼容性</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★数据库兼容</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兼容3个及以上厂商的数据库产品</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w:t>
            </w:r>
            <w:r w:rsidRPr="00350F15">
              <w:rPr>
                <w:rFonts w:ascii="宋体" w:eastAsia="宋体" w:hAnsi="宋体" w:cs="Times New Roman"/>
                <w:szCs w:val="21"/>
              </w:rPr>
              <w:t>22</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兼容要求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★中间件兼容</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兼容3个及以上厂商的中间件产品</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30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12</w:t>
            </w:r>
            <w:r w:rsidRPr="00350F15">
              <w:rPr>
                <w:rFonts w:ascii="宋体" w:eastAsia="宋体" w:hAnsi="宋体" w:cs="Times New Roman"/>
                <w:szCs w:val="21"/>
              </w:rPr>
              <w:t>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兼容要求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★平台软件兼容</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兼容3个及以上厂商的大数据平台</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30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12</w:t>
            </w:r>
            <w:r w:rsidRPr="00350F15">
              <w:rPr>
                <w:rFonts w:ascii="宋体" w:eastAsia="宋体" w:hAnsi="宋体" w:cs="Times New Roman"/>
                <w:szCs w:val="21"/>
              </w:rPr>
              <w:t>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兼容要求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虚拟化软件兼容</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兼容2 款及以上虚拟化软件</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30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12</w:t>
            </w:r>
            <w:r w:rsidRPr="00350F15">
              <w:rPr>
                <w:rFonts w:ascii="宋体" w:eastAsia="宋体" w:hAnsi="宋体" w:cs="Times New Roman"/>
                <w:szCs w:val="21"/>
              </w:rPr>
              <w:t>5</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可靠性要求</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存储可靠性要求</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szCs w:val="21"/>
              </w:rPr>
              <w:t>SATA SSD</w:t>
            </w:r>
            <w:r w:rsidRPr="00350F15">
              <w:rPr>
                <w:rFonts w:ascii="宋体" w:eastAsia="宋体" w:hAnsi="宋体" w:cs="宋体" w:hint="eastAsia"/>
                <w:szCs w:val="21"/>
              </w:rPr>
              <w:t>可靠性</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SSD 的m1 值（MTBF 的不可接受值）不低于200000h</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300"/>
        </w:trPr>
        <w:tc>
          <w:tcPr>
            <w:tcW w:w="562" w:type="dxa"/>
            <w:vAlign w:val="center"/>
          </w:tcPr>
          <w:p w:rsidR="00350F15" w:rsidRPr="00350F15" w:rsidRDefault="00350F15" w:rsidP="00350F15">
            <w:pPr>
              <w:spacing w:line="360" w:lineRule="auto"/>
              <w:jc w:val="center"/>
              <w:textAlignment w:val="center"/>
              <w:rPr>
                <w:rFonts w:ascii="宋体" w:eastAsia="宋体" w:hAnsi="宋体" w:cs="Times New Roman"/>
                <w:sz w:val="18"/>
                <w:szCs w:val="18"/>
              </w:rPr>
            </w:pPr>
            <w:r w:rsidRPr="00350F15">
              <w:rPr>
                <w:rFonts w:ascii="宋体" w:eastAsia="宋体" w:hAnsi="宋体" w:cs="Times New Roman" w:hint="eastAsia"/>
                <w:szCs w:val="21"/>
              </w:rPr>
              <w:t>12</w:t>
            </w:r>
            <w:r w:rsidRPr="00350F15">
              <w:rPr>
                <w:rFonts w:ascii="宋体" w:eastAsia="宋体" w:hAnsi="宋体" w:cs="Times New Roman"/>
                <w:szCs w:val="21"/>
              </w:rPr>
              <w:t>6</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可靠性要求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整机可靠</w:t>
            </w:r>
            <w:r w:rsidRPr="00350F15">
              <w:rPr>
                <w:rFonts w:ascii="宋体" w:eastAsia="宋体" w:hAnsi="宋体" w:cs="宋体" w:hint="eastAsia"/>
                <w:szCs w:val="21"/>
              </w:rPr>
              <w:lastRenderedPageBreak/>
              <w:t>性要求</w:t>
            </w:r>
          </w:p>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lastRenderedPageBreak/>
              <w:t>★整机可靠性</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Times New Roman" w:eastAsia="宋体" w:hAnsi="Times New Roman" w:cs="Times New Roman"/>
                <w:szCs w:val="24"/>
              </w:rPr>
              <w:t>m1</w:t>
            </w:r>
            <w:r w:rsidRPr="00350F15">
              <w:rPr>
                <w:rFonts w:ascii="Times New Roman" w:eastAsia="宋体" w:hAnsi="Times New Roman" w:cs="Times New Roman"/>
                <w:szCs w:val="24"/>
              </w:rPr>
              <w:t>值（</w:t>
            </w:r>
            <w:r w:rsidRPr="00350F15">
              <w:rPr>
                <w:rFonts w:ascii="Times New Roman" w:eastAsia="宋体" w:hAnsi="Times New Roman" w:cs="Times New Roman"/>
                <w:szCs w:val="24"/>
              </w:rPr>
              <w:t>MTBF</w:t>
            </w:r>
            <w:r w:rsidRPr="00350F15">
              <w:rPr>
                <w:rFonts w:ascii="Times New Roman" w:eastAsia="宋体" w:hAnsi="Times New Roman" w:cs="Times New Roman"/>
                <w:szCs w:val="24"/>
              </w:rPr>
              <w:t>的不可接受值）不得低于</w:t>
            </w:r>
            <w:r w:rsidRPr="00350F15">
              <w:rPr>
                <w:rFonts w:ascii="Times New Roman" w:eastAsia="宋体" w:hAnsi="Times New Roman" w:cs="Times New Roman"/>
                <w:szCs w:val="24"/>
              </w:rPr>
              <w:t>30000h</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lastRenderedPageBreak/>
              <w:t>12</w:t>
            </w:r>
            <w:r w:rsidRPr="00350F15">
              <w:rPr>
                <w:rFonts w:ascii="宋体" w:eastAsia="宋体" w:hAnsi="宋体" w:cs="Times New Roman"/>
                <w:szCs w:val="21"/>
              </w:rPr>
              <w:t>7</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可靠性要求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★风扇可靠性</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风扇寿命应不低于40000h</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12</w:t>
            </w:r>
            <w:r w:rsidRPr="00350F15">
              <w:rPr>
                <w:rFonts w:ascii="宋体" w:eastAsia="宋体" w:hAnsi="宋体" w:cs="Times New Roman"/>
                <w:szCs w:val="21"/>
              </w:rPr>
              <w:t>8</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可靠性要求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★部件可靠性</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支持硬盘、电源、风扇热插拔(内置风扇除外)</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w:t>
            </w:r>
            <w:r w:rsidRPr="00350F15">
              <w:rPr>
                <w:rFonts w:ascii="宋体" w:eastAsia="宋体" w:hAnsi="宋体" w:cs="Times New Roman"/>
                <w:szCs w:val="21"/>
              </w:rPr>
              <w:t>29</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包装及运输要求</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包装及运输要求</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★标志、包装、运输和贮存</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符合GB/T 9813.3和商品包装政府采购需求标准的相关规定</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w:t>
            </w:r>
            <w:r w:rsidRPr="00350F15">
              <w:rPr>
                <w:rFonts w:ascii="宋体" w:eastAsia="宋体" w:hAnsi="宋体" w:cs="Times New Roman"/>
                <w:szCs w:val="21"/>
              </w:rPr>
              <w:t>30</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服务要求</w:t>
            </w:r>
          </w:p>
        </w:tc>
        <w:tc>
          <w:tcPr>
            <w:tcW w:w="567" w:type="dxa"/>
            <w:vMerge w:val="restart"/>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服务响应</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★服务响应</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a)提供电话、电子邮件、远程连接等多种形式服务；</w:t>
            </w:r>
          </w:p>
          <w:p w:rsidR="00350F15" w:rsidRPr="00350F15" w:rsidRDefault="00350F15" w:rsidP="00350F15">
            <w:pPr>
              <w:widowControl/>
              <w:kinsoku w:val="0"/>
              <w:autoSpaceDE w:val="0"/>
              <w:autoSpaceDN w:val="0"/>
              <w:adjustRightInd w:val="0"/>
              <w:snapToGrid w:val="0"/>
              <w:spacing w:before="31" w:line="238" w:lineRule="auto"/>
              <w:ind w:left="113" w:right="103" w:firstLine="2"/>
              <w:jc w:val="left"/>
              <w:textAlignment w:val="baseline"/>
              <w:rPr>
                <w:rFonts w:ascii="宋体" w:eastAsia="宋体" w:hAnsi="宋体" w:cs="宋体"/>
                <w:snapToGrid w:val="0"/>
                <w:color w:val="000000"/>
                <w:kern w:val="0"/>
                <w:sz w:val="18"/>
                <w:szCs w:val="18"/>
              </w:rPr>
            </w:pPr>
            <w:r w:rsidRPr="00350F15">
              <w:rPr>
                <w:rFonts w:ascii="宋体" w:eastAsia="宋体" w:hAnsi="宋体" w:cs="宋体" w:hint="eastAsia"/>
                <w:snapToGrid w:val="0"/>
                <w:color w:val="000000"/>
                <w:kern w:val="0"/>
                <w:sz w:val="18"/>
                <w:szCs w:val="18"/>
              </w:rPr>
              <w:t xml:space="preserve">b)提供同城2小时技术响应服务，2 </w:t>
            </w:r>
            <w:proofErr w:type="gramStart"/>
            <w:r w:rsidRPr="00350F15">
              <w:rPr>
                <w:rFonts w:ascii="宋体" w:eastAsia="宋体" w:hAnsi="宋体" w:cs="宋体" w:hint="eastAsia"/>
                <w:snapToGrid w:val="0"/>
                <w:color w:val="000000"/>
                <w:kern w:val="0"/>
                <w:sz w:val="18"/>
                <w:szCs w:val="18"/>
              </w:rPr>
              <w:t>个</w:t>
            </w:r>
            <w:proofErr w:type="gramEnd"/>
            <w:r w:rsidRPr="00350F15">
              <w:rPr>
                <w:rFonts w:ascii="宋体" w:eastAsia="宋体" w:hAnsi="宋体" w:cs="宋体" w:hint="eastAsia"/>
                <w:snapToGrid w:val="0"/>
                <w:color w:val="000000"/>
                <w:kern w:val="0"/>
                <w:sz w:val="18"/>
                <w:szCs w:val="18"/>
              </w:rPr>
              <w:t>工作日解决问题，对于未能解决的问题和故障应提供可行的 升级方案，并提供周转设备；</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c)建立全国技术服务体系和服务团体，符合专业服务体系标准要求，提供原厂中文服务；</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d)服务周期内提供产品的维修、换件和升级服务</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w:t>
            </w:r>
            <w:r w:rsidRPr="00350F15">
              <w:rPr>
                <w:rFonts w:ascii="宋体" w:eastAsia="宋体" w:hAnsi="宋体" w:cs="Times New Roman"/>
                <w:szCs w:val="21"/>
              </w:rPr>
              <w:t>31</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★培训服务</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供应商提供培训材料、产品手册、培训视频等培训相关内容</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13</w:t>
            </w:r>
            <w:r w:rsidRPr="00350F15">
              <w:rPr>
                <w:rFonts w:ascii="宋体" w:eastAsia="宋体" w:hAnsi="宋体" w:cs="Times New Roman"/>
                <w:szCs w:val="21"/>
              </w:rPr>
              <w:t>2</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服务要求</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服务响应</w:t>
            </w:r>
          </w:p>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服务周期</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★服务周期</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a)产品免费服务周期（含换件和维修）应不小于3年；</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b)设备停产后继续提供质量保障服务（含备品备件），服务终止时间与最后一批设备交付时间间隔不低于6年；</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c)产品停止服务时间应提前1年告知客户；</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d)产品发布日期需在随机文件中明确</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13</w:t>
            </w:r>
            <w:r w:rsidRPr="00350F15">
              <w:rPr>
                <w:rFonts w:ascii="宋体" w:eastAsia="宋体" w:hAnsi="宋体" w:cs="Times New Roman"/>
                <w:szCs w:val="21"/>
              </w:rPr>
              <w:t>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服务工具要求</w:t>
            </w:r>
          </w:p>
          <w:p w:rsidR="00350F15" w:rsidRPr="00350F15" w:rsidRDefault="00350F15" w:rsidP="00350F15">
            <w:pPr>
              <w:spacing w:line="360" w:lineRule="auto"/>
              <w:jc w:val="center"/>
              <w:rPr>
                <w:rFonts w:ascii="宋体" w:eastAsia="宋体" w:hAnsi="宋体" w:cs="宋体"/>
                <w:szCs w:val="21"/>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★工具要求</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供应商提供设置服务器硬件、辅助操作系统安装等功能的辅助工具和管理软件。且随附软件应具有合法授权或版权</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Times New Roman"/>
                <w:sz w:val="18"/>
                <w:szCs w:val="18"/>
              </w:rPr>
            </w:pPr>
            <w:r w:rsidRPr="00350F15">
              <w:rPr>
                <w:rFonts w:ascii="宋体" w:eastAsia="宋体" w:hAnsi="宋体" w:cs="Times New Roman" w:hint="eastAsia"/>
                <w:szCs w:val="21"/>
              </w:rPr>
              <w:t>13</w:t>
            </w:r>
            <w:r w:rsidRPr="00350F15">
              <w:rPr>
                <w:rFonts w:ascii="宋体" w:eastAsia="宋体" w:hAnsi="宋体" w:cs="Times New Roman"/>
                <w:szCs w:val="21"/>
              </w:rPr>
              <w:t>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辅助工具</w:t>
            </w:r>
          </w:p>
        </w:tc>
        <w:tc>
          <w:tcPr>
            <w:tcW w:w="5949"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支持如下功能</w:t>
            </w:r>
          </w:p>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a) 本地的数据备份和还原功能；</w:t>
            </w:r>
          </w:p>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b) 网络的数据备份和还原功能；</w:t>
            </w:r>
          </w:p>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c) 服务器操作系统的自动安装功能；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d) 服务器所配硬件需要的驱动程序和系统补丁</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13</w:t>
            </w:r>
            <w:r w:rsidRPr="00350F15">
              <w:rPr>
                <w:rFonts w:ascii="宋体" w:eastAsia="宋体" w:hAnsi="宋体" w:cs="Times New Roman"/>
                <w:szCs w:val="21"/>
              </w:rPr>
              <w:t>5</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★驱动安装升级指引</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供应商提供出厂安装的配件所需的驱动程序，形式包括但不限于驱动光盘、驱动下载链接等。其他配件应提供指引</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lastRenderedPageBreak/>
              <w:t>13</w:t>
            </w:r>
            <w:r w:rsidRPr="00350F15">
              <w:rPr>
                <w:rFonts w:ascii="宋体" w:eastAsia="宋体" w:hAnsi="宋体" w:cs="Times New Roman"/>
                <w:szCs w:val="21"/>
              </w:rPr>
              <w:t>6</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随机附开盖工具</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随服务器打包提供开机</w:t>
            </w:r>
            <w:proofErr w:type="gramStart"/>
            <w:r w:rsidRPr="00350F15">
              <w:rPr>
                <w:rFonts w:ascii="宋体" w:eastAsia="宋体" w:hAnsi="宋体" w:cs="宋体" w:hint="eastAsia"/>
                <w:sz w:val="18"/>
                <w:szCs w:val="18"/>
              </w:rPr>
              <w:t>箱工具</w:t>
            </w:r>
            <w:proofErr w:type="gramEnd"/>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13</w:t>
            </w:r>
            <w:r w:rsidRPr="00350F15">
              <w:rPr>
                <w:rFonts w:ascii="宋体" w:eastAsia="宋体" w:hAnsi="宋体" w:cs="Times New Roman"/>
                <w:szCs w:val="21"/>
              </w:rPr>
              <w:t>7</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代码迁移工具</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供应商提供从其他</w:t>
            </w:r>
            <w:r w:rsidRPr="00350F15">
              <w:rPr>
                <w:rFonts w:ascii="宋体" w:eastAsia="宋体" w:hAnsi="宋体" w:cs="宋体"/>
                <w:sz w:val="18"/>
                <w:szCs w:val="18"/>
              </w:rPr>
              <w:t xml:space="preserve">CPU </w:t>
            </w:r>
            <w:r w:rsidRPr="00350F15">
              <w:rPr>
                <w:rFonts w:ascii="宋体" w:eastAsia="宋体" w:hAnsi="宋体" w:cs="宋体" w:hint="eastAsia"/>
                <w:sz w:val="18"/>
                <w:szCs w:val="18"/>
              </w:rPr>
              <w:t>架构到当前服务器</w:t>
            </w:r>
            <w:r w:rsidRPr="00350F15">
              <w:rPr>
                <w:rFonts w:ascii="宋体" w:eastAsia="宋体" w:hAnsi="宋体" w:cs="宋体"/>
                <w:sz w:val="18"/>
                <w:szCs w:val="18"/>
              </w:rPr>
              <w:t xml:space="preserve">CPU </w:t>
            </w:r>
            <w:r w:rsidRPr="00350F15">
              <w:rPr>
                <w:rFonts w:ascii="宋体" w:eastAsia="宋体" w:hAnsi="宋体" w:cs="宋体" w:hint="eastAsia"/>
                <w:sz w:val="18"/>
                <w:szCs w:val="18"/>
              </w:rPr>
              <w:t>架构的软件迁移工具产品，支持软件包迁移评估，对满足产品重构要求的软件包，能重构为当前服务器</w:t>
            </w:r>
            <w:r w:rsidRPr="00350F15">
              <w:rPr>
                <w:rFonts w:ascii="宋体" w:eastAsia="宋体" w:hAnsi="宋体" w:cs="宋体"/>
                <w:sz w:val="18"/>
                <w:szCs w:val="18"/>
              </w:rPr>
              <w:t xml:space="preserve">CPU </w:t>
            </w:r>
            <w:r w:rsidRPr="00350F15">
              <w:rPr>
                <w:rFonts w:ascii="宋体" w:eastAsia="宋体" w:hAnsi="宋体" w:cs="宋体" w:hint="eastAsia"/>
                <w:sz w:val="18"/>
                <w:szCs w:val="18"/>
              </w:rPr>
              <w:t>架构的软件包。提供源码迁移功能，检查分析</w:t>
            </w:r>
            <w:r w:rsidRPr="00350F15">
              <w:rPr>
                <w:rFonts w:ascii="宋体" w:eastAsia="宋体" w:hAnsi="宋体" w:cs="宋体"/>
                <w:sz w:val="18"/>
                <w:szCs w:val="18"/>
              </w:rPr>
              <w:t xml:space="preserve"> C/C++/Fortran/Go/</w:t>
            </w:r>
            <w:r w:rsidRPr="00350F15">
              <w:rPr>
                <w:rFonts w:ascii="宋体" w:eastAsia="宋体" w:hAnsi="宋体" w:cs="宋体" w:hint="eastAsia"/>
                <w:sz w:val="18"/>
                <w:szCs w:val="18"/>
              </w:rPr>
              <w:t>解释型语言</w:t>
            </w:r>
            <w:r w:rsidRPr="00350F15">
              <w:rPr>
                <w:rFonts w:ascii="宋体" w:eastAsia="宋体" w:hAnsi="宋体" w:cs="宋体"/>
                <w:sz w:val="18"/>
                <w:szCs w:val="18"/>
              </w:rPr>
              <w:t>/</w:t>
            </w:r>
            <w:r w:rsidRPr="00350F15">
              <w:rPr>
                <w:rFonts w:ascii="宋体" w:eastAsia="宋体" w:hAnsi="宋体" w:cs="宋体" w:hint="eastAsia"/>
                <w:sz w:val="18"/>
                <w:szCs w:val="18"/>
              </w:rPr>
              <w:t>汇编等源码文件，基于产品功能给出迁移指导</w:t>
            </w:r>
            <w:r w:rsidRPr="00350F15">
              <w:rPr>
                <w:rFonts w:ascii="宋体" w:eastAsia="宋体" w:hAnsi="宋体" w:cs="宋体" w:hint="eastAsia"/>
                <w:iCs/>
                <w:sz w:val="18"/>
                <w:szCs w:val="18"/>
              </w:rPr>
              <w:t>（本项不适用）</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13</w:t>
            </w:r>
            <w:r w:rsidRPr="00350F15">
              <w:rPr>
                <w:rFonts w:ascii="宋体" w:eastAsia="宋体" w:hAnsi="宋体" w:cs="Times New Roman"/>
                <w:szCs w:val="21"/>
              </w:rPr>
              <w:t>8</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性能分析工具</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供应商提供支持当前服务器</w:t>
            </w:r>
            <w:r w:rsidRPr="00350F15">
              <w:rPr>
                <w:rFonts w:ascii="宋体" w:eastAsia="宋体" w:hAnsi="宋体" w:cs="宋体"/>
                <w:sz w:val="18"/>
                <w:szCs w:val="18"/>
              </w:rPr>
              <w:t xml:space="preserve">CPU </w:t>
            </w:r>
            <w:r w:rsidRPr="00350F15">
              <w:rPr>
                <w:rFonts w:ascii="宋体" w:eastAsia="宋体" w:hAnsi="宋体" w:cs="宋体" w:hint="eastAsia"/>
                <w:sz w:val="18"/>
                <w:szCs w:val="18"/>
              </w:rPr>
              <w:t>架构的性能分析工具产品，支持系统性能分析、</w:t>
            </w:r>
            <w:r w:rsidRPr="00350F15">
              <w:rPr>
                <w:rFonts w:ascii="宋体" w:eastAsia="宋体" w:hAnsi="宋体" w:cs="宋体"/>
                <w:sz w:val="18"/>
                <w:szCs w:val="18"/>
              </w:rPr>
              <w:t xml:space="preserve">Java </w:t>
            </w:r>
            <w:r w:rsidRPr="00350F15">
              <w:rPr>
                <w:rFonts w:ascii="宋体" w:eastAsia="宋体" w:hAnsi="宋体" w:cs="宋体" w:hint="eastAsia"/>
                <w:sz w:val="18"/>
                <w:szCs w:val="18"/>
              </w:rPr>
              <w:t>性能分析和系统诊断，可分析系统或应用在</w:t>
            </w:r>
            <w:r w:rsidRPr="00350F15">
              <w:rPr>
                <w:rFonts w:ascii="宋体" w:eastAsia="宋体" w:hAnsi="宋体" w:cs="宋体"/>
                <w:sz w:val="18"/>
                <w:szCs w:val="18"/>
              </w:rPr>
              <w:t xml:space="preserve"> CPU</w:t>
            </w:r>
            <w:r w:rsidRPr="00350F15">
              <w:rPr>
                <w:rFonts w:ascii="宋体" w:eastAsia="宋体" w:hAnsi="宋体" w:cs="宋体" w:hint="eastAsia"/>
                <w:sz w:val="18"/>
                <w:szCs w:val="18"/>
              </w:rPr>
              <w:t>、内存、</w:t>
            </w:r>
            <w:r w:rsidRPr="00350F15">
              <w:rPr>
                <w:rFonts w:ascii="宋体" w:eastAsia="宋体" w:hAnsi="宋体" w:cs="宋体"/>
                <w:sz w:val="18"/>
                <w:szCs w:val="18"/>
              </w:rPr>
              <w:t xml:space="preserve"> IO</w:t>
            </w:r>
            <w:r w:rsidRPr="00350F15">
              <w:rPr>
                <w:rFonts w:ascii="宋体" w:eastAsia="宋体" w:hAnsi="宋体" w:cs="宋体" w:hint="eastAsia"/>
                <w:sz w:val="18"/>
                <w:szCs w:val="18"/>
              </w:rPr>
              <w:t>、网络等方面的性能，并给出优化建议</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w:t>
            </w:r>
            <w:r w:rsidRPr="00350F15">
              <w:rPr>
                <w:rFonts w:ascii="宋体" w:eastAsia="宋体" w:hAnsi="宋体" w:cs="Times New Roman"/>
                <w:szCs w:val="21"/>
              </w:rPr>
              <w:t>39</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跨架构平台应用兼容</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跨</w:t>
            </w:r>
            <w:r w:rsidRPr="00350F15">
              <w:rPr>
                <w:rFonts w:ascii="宋体" w:eastAsia="宋体" w:hAnsi="宋体" w:cs="宋体"/>
                <w:sz w:val="18"/>
                <w:szCs w:val="18"/>
              </w:rPr>
              <w:t xml:space="preserve">CPU </w:t>
            </w:r>
            <w:r w:rsidRPr="00350F15">
              <w:rPr>
                <w:rFonts w:ascii="宋体" w:eastAsia="宋体" w:hAnsi="宋体" w:cs="宋体" w:hint="eastAsia"/>
                <w:sz w:val="18"/>
                <w:szCs w:val="18"/>
              </w:rPr>
              <w:t>架构平台应用兼容工具，可兼容一种或者一种以上不同架构平台的应用</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w:t>
            </w:r>
            <w:r w:rsidRPr="00350F15">
              <w:rPr>
                <w:rFonts w:ascii="宋体" w:eastAsia="宋体" w:hAnsi="宋体" w:cs="Times New Roman"/>
                <w:szCs w:val="21"/>
              </w:rPr>
              <w:t>40</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★管理软件</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具备资源管理、系统管理、性能监控、健康监控、基于网络控制、报警设置功能</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w:t>
            </w:r>
            <w:r w:rsidRPr="00350F15">
              <w:rPr>
                <w:rFonts w:ascii="宋体" w:eastAsia="宋体" w:hAnsi="宋体" w:cs="Times New Roman"/>
                <w:szCs w:val="21"/>
              </w:rPr>
              <w:t>41</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增值服务</w:t>
            </w:r>
          </w:p>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供应链质量</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厂家升级产品软件与扩容服务</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供应商提供原厂级的部件/软件产品升级和扩容能力</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14</w:t>
            </w:r>
            <w:r w:rsidRPr="00350F15">
              <w:rPr>
                <w:rFonts w:ascii="宋体" w:eastAsia="宋体" w:hAnsi="宋体" w:cs="Times New Roman"/>
                <w:szCs w:val="21"/>
              </w:rPr>
              <w:t>2</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服务保障升级</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供应商有偿提供远程技术支持、软件授权服务、备件更换服务、现场支承服务</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14</w:t>
            </w:r>
            <w:r w:rsidRPr="00350F15">
              <w:rPr>
                <w:rFonts w:ascii="宋体" w:eastAsia="宋体" w:hAnsi="宋体" w:cs="Times New Roman"/>
                <w:szCs w:val="21"/>
              </w:rPr>
              <w:t>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提供上门服务</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供应商具备提供上门服务的能力</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14</w:t>
            </w:r>
            <w:r w:rsidRPr="00350F15">
              <w:rPr>
                <w:rFonts w:ascii="宋体" w:eastAsia="宋体" w:hAnsi="宋体" w:cs="Times New Roman"/>
                <w:szCs w:val="21"/>
              </w:rPr>
              <w:t>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业务场景性能优化服务及整体架构升级服务</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供应商提供针对特定业务场景性能优化服务及整体架构升级服务</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14</w:t>
            </w:r>
            <w:r w:rsidRPr="00350F15">
              <w:rPr>
                <w:rFonts w:ascii="宋体" w:eastAsia="宋体" w:hAnsi="宋体" w:cs="Times New Roman"/>
                <w:szCs w:val="21"/>
              </w:rPr>
              <w:t>5</w:t>
            </w:r>
          </w:p>
        </w:tc>
        <w:tc>
          <w:tcPr>
            <w:tcW w:w="851" w:type="dxa"/>
            <w:vAlign w:val="center"/>
          </w:tcPr>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 w:val="18"/>
                <w:szCs w:val="18"/>
              </w:rPr>
              <w:t>供保要求</w:t>
            </w:r>
            <w:proofErr w:type="gramEnd"/>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供应链质量</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抗干扰性</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当产品部件出现供应风险时，应通知客户并提供风险应对方案确保产品的服务保障，必要时应停止相关受影响产品的销售</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350F15">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14</w:t>
            </w:r>
            <w:r w:rsidRPr="00350F15">
              <w:rPr>
                <w:rFonts w:ascii="宋体" w:eastAsia="宋体" w:hAnsi="宋体" w:cs="Times New Roman"/>
                <w:szCs w:val="21"/>
              </w:rPr>
              <w:t>6</w:t>
            </w:r>
          </w:p>
        </w:tc>
        <w:tc>
          <w:tcPr>
            <w:tcW w:w="851" w:type="dxa"/>
            <w:vAlign w:val="center"/>
          </w:tcPr>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 w:val="18"/>
                <w:szCs w:val="18"/>
              </w:rPr>
              <w:t>供保要求</w:t>
            </w:r>
            <w:proofErr w:type="gramEnd"/>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供应能力证明</w:t>
            </w:r>
          </w:p>
        </w:tc>
        <w:tc>
          <w:tcPr>
            <w:tcW w:w="594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供应商提供供应</w:t>
            </w:r>
            <w:proofErr w:type="gramStart"/>
            <w:r w:rsidRPr="00350F15">
              <w:rPr>
                <w:rFonts w:ascii="宋体" w:eastAsia="宋体" w:hAnsi="宋体" w:cs="宋体" w:hint="eastAsia"/>
                <w:sz w:val="18"/>
                <w:szCs w:val="18"/>
              </w:rPr>
              <w:t>链稳定</w:t>
            </w:r>
            <w:proofErr w:type="gramEnd"/>
            <w:r w:rsidRPr="00350F15">
              <w:rPr>
                <w:rFonts w:ascii="宋体" w:eastAsia="宋体" w:hAnsi="宋体" w:cs="宋体" w:hint="eastAsia"/>
                <w:sz w:val="18"/>
                <w:szCs w:val="18"/>
              </w:rPr>
              <w:t>承诺书，确保产品的部件在产品服务周期内稳定供货</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bl>
    <w:bookmarkEnd w:id="1"/>
    <w:p w:rsidR="00350F15" w:rsidRPr="00350F15" w:rsidRDefault="00350F15" w:rsidP="00350F15">
      <w:pPr>
        <w:keepNext/>
        <w:keepLines/>
        <w:widowControl/>
        <w:adjustRightInd w:val="0"/>
        <w:spacing w:before="280" w:after="290" w:line="360" w:lineRule="auto"/>
        <w:ind w:firstLineChars="200" w:firstLine="480"/>
        <w:contextualSpacing/>
        <w:textAlignment w:val="baseline"/>
        <w:outlineLvl w:val="3"/>
        <w:rPr>
          <w:rFonts w:ascii="Times New Roman" w:eastAsia="宋体" w:hAnsi="宋体" w:cs="宋体"/>
          <w:kern w:val="0"/>
          <w:sz w:val="24"/>
          <w:szCs w:val="20"/>
        </w:rPr>
      </w:pPr>
      <w:r w:rsidRPr="00350F15">
        <w:rPr>
          <w:rFonts w:ascii="Times New Roman" w:eastAsia="宋体" w:hAnsi="宋体" w:cs="宋体"/>
          <w:kern w:val="0"/>
          <w:sz w:val="24"/>
          <w:szCs w:val="20"/>
        </w:rPr>
        <w:lastRenderedPageBreak/>
        <w:t>5.</w:t>
      </w:r>
      <w:r w:rsidRPr="00350F15">
        <w:rPr>
          <w:rFonts w:ascii="Times New Roman" w:eastAsia="宋体" w:hAnsi="宋体" w:cs="宋体" w:hint="eastAsia"/>
          <w:kern w:val="0"/>
          <w:sz w:val="24"/>
          <w:szCs w:val="20"/>
        </w:rPr>
        <w:t>应用缓存服务器</w:t>
      </w:r>
    </w:p>
    <w:tbl>
      <w:tblPr>
        <w:tblpPr w:leftFromText="180" w:rightFromText="180" w:vertAnchor="text" w:horzAnchor="margin" w:tblpY="2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99"/>
        <w:gridCol w:w="776"/>
        <w:gridCol w:w="909"/>
        <w:gridCol w:w="1709"/>
        <w:gridCol w:w="4498"/>
        <w:gridCol w:w="716"/>
      </w:tblGrid>
      <w:tr w:rsidR="00350F15" w:rsidRPr="00350F15" w:rsidTr="006C5977">
        <w:trPr>
          <w:trHeight w:val="90"/>
        </w:trPr>
        <w:tc>
          <w:tcPr>
            <w:tcW w:w="699" w:type="dxa"/>
            <w:shd w:val="clear" w:color="auto" w:fill="BEBEBE"/>
            <w:vAlign w:val="center"/>
          </w:tcPr>
          <w:p w:rsidR="00350F15" w:rsidRPr="00350F15" w:rsidRDefault="00350F15" w:rsidP="00350F15">
            <w:pPr>
              <w:spacing w:line="360" w:lineRule="auto"/>
              <w:rPr>
                <w:rFonts w:ascii="宋体" w:eastAsia="宋体" w:hAnsi="宋体" w:cs="宋体"/>
                <w:b/>
                <w:sz w:val="18"/>
                <w:szCs w:val="18"/>
              </w:rPr>
            </w:pPr>
            <w:r w:rsidRPr="00350F15">
              <w:rPr>
                <w:rFonts w:ascii="宋体" w:eastAsia="宋体" w:hAnsi="宋体" w:cs="宋体" w:hint="eastAsia"/>
                <w:b/>
                <w:sz w:val="18"/>
                <w:szCs w:val="18"/>
              </w:rPr>
              <w:t>序</w:t>
            </w:r>
          </w:p>
          <w:p w:rsidR="00350F15" w:rsidRPr="00350F15" w:rsidRDefault="00350F15" w:rsidP="00350F15">
            <w:pPr>
              <w:spacing w:line="360" w:lineRule="auto"/>
              <w:rPr>
                <w:rFonts w:ascii="宋体" w:eastAsia="宋体" w:hAnsi="宋体" w:cs="宋体"/>
                <w:b/>
                <w:sz w:val="18"/>
                <w:szCs w:val="18"/>
              </w:rPr>
            </w:pPr>
            <w:r w:rsidRPr="00350F15">
              <w:rPr>
                <w:rFonts w:ascii="宋体" w:eastAsia="宋体" w:hAnsi="宋体" w:cs="宋体" w:hint="eastAsia"/>
                <w:b/>
                <w:sz w:val="18"/>
                <w:szCs w:val="18"/>
              </w:rPr>
              <w:t>号</w:t>
            </w:r>
          </w:p>
        </w:tc>
        <w:tc>
          <w:tcPr>
            <w:tcW w:w="776" w:type="dxa"/>
            <w:shd w:val="clear" w:color="auto" w:fill="BEBEBE"/>
            <w:vAlign w:val="center"/>
          </w:tcPr>
          <w:p w:rsidR="00350F15" w:rsidRPr="00350F15" w:rsidRDefault="00350F15" w:rsidP="00350F15">
            <w:pPr>
              <w:spacing w:line="360" w:lineRule="auto"/>
              <w:jc w:val="center"/>
              <w:rPr>
                <w:rFonts w:ascii="宋体" w:eastAsia="宋体" w:hAnsi="宋体" w:cs="宋体"/>
                <w:b/>
                <w:sz w:val="18"/>
                <w:szCs w:val="18"/>
              </w:rPr>
            </w:pPr>
            <w:r w:rsidRPr="00350F15">
              <w:rPr>
                <w:rFonts w:ascii="宋体" w:eastAsia="宋体" w:hAnsi="宋体" w:cs="宋体" w:hint="eastAsia"/>
                <w:b/>
                <w:sz w:val="18"/>
                <w:szCs w:val="18"/>
              </w:rPr>
              <w:t>指标分类</w:t>
            </w:r>
          </w:p>
        </w:tc>
        <w:tc>
          <w:tcPr>
            <w:tcW w:w="909" w:type="dxa"/>
            <w:shd w:val="clear" w:color="auto" w:fill="BEBEBE"/>
            <w:vAlign w:val="center"/>
          </w:tcPr>
          <w:p w:rsidR="00350F15" w:rsidRPr="00350F15" w:rsidRDefault="00350F15" w:rsidP="00350F15">
            <w:pPr>
              <w:spacing w:line="360" w:lineRule="auto"/>
              <w:jc w:val="center"/>
              <w:rPr>
                <w:rFonts w:ascii="宋体" w:eastAsia="宋体" w:hAnsi="宋体" w:cs="宋体"/>
                <w:b/>
                <w:sz w:val="18"/>
                <w:szCs w:val="18"/>
              </w:rPr>
            </w:pPr>
            <w:r w:rsidRPr="00350F15">
              <w:rPr>
                <w:rFonts w:ascii="宋体" w:eastAsia="宋体" w:hAnsi="宋体" w:cs="宋体" w:hint="eastAsia"/>
                <w:b/>
                <w:sz w:val="18"/>
                <w:szCs w:val="18"/>
              </w:rPr>
              <w:t>一级</w:t>
            </w:r>
          </w:p>
          <w:p w:rsidR="00350F15" w:rsidRPr="00350F15" w:rsidRDefault="00350F15" w:rsidP="00350F15">
            <w:pPr>
              <w:spacing w:line="360" w:lineRule="auto"/>
              <w:jc w:val="center"/>
              <w:rPr>
                <w:rFonts w:ascii="宋体" w:eastAsia="宋体" w:hAnsi="宋体" w:cs="宋体"/>
                <w:b/>
                <w:sz w:val="18"/>
                <w:szCs w:val="18"/>
              </w:rPr>
            </w:pPr>
            <w:r w:rsidRPr="00350F15">
              <w:rPr>
                <w:rFonts w:ascii="宋体" w:eastAsia="宋体" w:hAnsi="宋体" w:cs="宋体" w:hint="eastAsia"/>
                <w:b/>
                <w:sz w:val="18"/>
                <w:szCs w:val="18"/>
              </w:rPr>
              <w:t>指标</w:t>
            </w:r>
          </w:p>
        </w:tc>
        <w:tc>
          <w:tcPr>
            <w:tcW w:w="1709" w:type="dxa"/>
            <w:shd w:val="clear" w:color="auto" w:fill="BEBEBE"/>
            <w:vAlign w:val="center"/>
          </w:tcPr>
          <w:p w:rsidR="00350F15" w:rsidRPr="00350F15" w:rsidRDefault="00350F15" w:rsidP="00350F15">
            <w:pPr>
              <w:spacing w:line="360" w:lineRule="auto"/>
              <w:jc w:val="center"/>
              <w:rPr>
                <w:rFonts w:ascii="宋体" w:eastAsia="宋体" w:hAnsi="宋体" w:cs="宋体"/>
                <w:b/>
                <w:sz w:val="18"/>
                <w:szCs w:val="18"/>
              </w:rPr>
            </w:pPr>
            <w:r w:rsidRPr="00350F15">
              <w:rPr>
                <w:rFonts w:ascii="宋体" w:eastAsia="宋体" w:hAnsi="宋体" w:cs="宋体" w:hint="eastAsia"/>
                <w:b/>
                <w:sz w:val="18"/>
                <w:szCs w:val="18"/>
              </w:rPr>
              <w:t>二级指标</w:t>
            </w:r>
          </w:p>
        </w:tc>
        <w:tc>
          <w:tcPr>
            <w:tcW w:w="4498" w:type="dxa"/>
            <w:shd w:val="clear" w:color="auto" w:fill="BEBEBE"/>
            <w:vAlign w:val="center"/>
          </w:tcPr>
          <w:p w:rsidR="00350F15" w:rsidRPr="00350F15" w:rsidRDefault="00350F15" w:rsidP="00350F15">
            <w:pPr>
              <w:spacing w:line="360" w:lineRule="auto"/>
              <w:jc w:val="center"/>
              <w:rPr>
                <w:rFonts w:ascii="宋体" w:eastAsia="宋体" w:hAnsi="宋体" w:cs="宋体"/>
                <w:b/>
                <w:sz w:val="18"/>
                <w:szCs w:val="18"/>
              </w:rPr>
            </w:pPr>
            <w:r w:rsidRPr="00350F15">
              <w:rPr>
                <w:rFonts w:ascii="宋体" w:eastAsia="宋体" w:hAnsi="宋体" w:cs="宋体" w:hint="eastAsia"/>
                <w:b/>
                <w:sz w:val="18"/>
                <w:szCs w:val="18"/>
              </w:rPr>
              <w:t>指标要求</w:t>
            </w:r>
          </w:p>
        </w:tc>
        <w:tc>
          <w:tcPr>
            <w:tcW w:w="716" w:type="dxa"/>
            <w:shd w:val="clear" w:color="auto" w:fill="BEBEBE"/>
            <w:vAlign w:val="center"/>
          </w:tcPr>
          <w:p w:rsidR="00350F15" w:rsidRPr="00350F15" w:rsidRDefault="00350F15" w:rsidP="00350F15">
            <w:pPr>
              <w:spacing w:line="360" w:lineRule="auto"/>
              <w:jc w:val="center"/>
              <w:rPr>
                <w:rFonts w:ascii="宋体" w:eastAsia="宋体" w:hAnsi="宋体" w:cs="宋体"/>
                <w:b/>
                <w:sz w:val="18"/>
                <w:szCs w:val="18"/>
              </w:rPr>
            </w:pPr>
            <w:r w:rsidRPr="00350F15">
              <w:rPr>
                <w:rFonts w:ascii="宋体" w:eastAsia="宋体" w:hAnsi="宋体" w:cs="宋体" w:hint="eastAsia"/>
                <w:b/>
                <w:sz w:val="18"/>
                <w:szCs w:val="18"/>
              </w:rPr>
              <w:t>证明材料要求</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w:t>
            </w:r>
          </w:p>
        </w:tc>
        <w:tc>
          <w:tcPr>
            <w:tcW w:w="776" w:type="dxa"/>
            <w:vMerge w:val="restart"/>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909"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CPU规格</w:t>
            </w: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★CPU信息</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投标人提供CPU信息，包含CPU 型号、物理核心数、主频、末级缓存容量、线程数、热设计功耗及支持内存的最高速率、通道数</w:t>
            </w:r>
            <w:proofErr w:type="gramStart"/>
            <w:r w:rsidRPr="00350F15">
              <w:rPr>
                <w:rFonts w:ascii="宋体" w:eastAsia="宋体" w:hAnsi="宋体" w:cs="宋体" w:hint="eastAsia"/>
                <w:szCs w:val="21"/>
              </w:rPr>
              <w:t>和位宽</w:t>
            </w:r>
            <w:proofErr w:type="gramEnd"/>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90"/>
        </w:trPr>
        <w:tc>
          <w:tcPr>
            <w:tcW w:w="699" w:type="dxa"/>
            <w:vAlign w:val="center"/>
          </w:tcPr>
          <w:p w:rsidR="00350F15" w:rsidRPr="00350F15" w:rsidRDefault="00350F15" w:rsidP="00350F15">
            <w:pPr>
              <w:spacing w:line="360" w:lineRule="auto"/>
              <w:jc w:val="center"/>
              <w:textAlignment w:val="center"/>
              <w:rPr>
                <w:rFonts w:ascii="宋体" w:eastAsia="宋体" w:hAnsi="宋体" w:cs="Times New Roman"/>
                <w:sz w:val="18"/>
                <w:szCs w:val="18"/>
              </w:rPr>
            </w:pPr>
            <w:r w:rsidRPr="00350F15">
              <w:rPr>
                <w:rFonts w:ascii="宋体" w:eastAsia="宋体" w:hAnsi="宋体" w:cs="Times New Roman" w:hint="eastAsia"/>
                <w:szCs w:val="21"/>
              </w:rPr>
              <w:t>2</w:t>
            </w:r>
          </w:p>
        </w:tc>
        <w:tc>
          <w:tcPr>
            <w:tcW w:w="776" w:type="dxa"/>
            <w:vMerge/>
            <w:vAlign w:val="center"/>
          </w:tcPr>
          <w:p w:rsidR="00350F15" w:rsidRPr="00350F15" w:rsidRDefault="00350F15" w:rsidP="00350F15">
            <w:pPr>
              <w:spacing w:line="360" w:lineRule="auto"/>
              <w:rPr>
                <w:rFonts w:ascii="宋体" w:eastAsia="宋体" w:hAnsi="宋体" w:cs="宋体"/>
                <w:sz w:val="18"/>
                <w:szCs w:val="18"/>
              </w:rPr>
            </w:pPr>
          </w:p>
        </w:tc>
        <w:tc>
          <w:tcPr>
            <w:tcW w:w="909"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★C</w:t>
            </w:r>
            <w:r w:rsidRPr="00350F15">
              <w:rPr>
                <w:rFonts w:ascii="宋体" w:eastAsia="宋体" w:hAnsi="宋体" w:cs="宋体"/>
                <w:szCs w:val="21"/>
              </w:rPr>
              <w:t>PU</w:t>
            </w:r>
            <w:r w:rsidRPr="00350F15">
              <w:rPr>
                <w:rFonts w:ascii="宋体" w:eastAsia="宋体" w:hAnsi="宋体" w:cs="宋体" w:hint="eastAsia"/>
                <w:szCs w:val="21"/>
              </w:rPr>
              <w:t>数量</w:t>
            </w:r>
          </w:p>
        </w:tc>
        <w:tc>
          <w:tcPr>
            <w:tcW w:w="4498" w:type="dxa"/>
            <w:vAlign w:val="center"/>
          </w:tcPr>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 w:val="18"/>
                <w:szCs w:val="18"/>
              </w:rPr>
              <w:t>实配</w:t>
            </w:r>
            <w:proofErr w:type="gramEnd"/>
            <w:r w:rsidRPr="00350F15">
              <w:rPr>
                <w:rFonts w:ascii="宋体" w:eastAsia="宋体" w:hAnsi="宋体" w:cs="宋体" w:hint="eastAsia"/>
                <w:sz w:val="18"/>
                <w:szCs w:val="18"/>
              </w:rPr>
              <w:t>≥2颗</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否</w:t>
            </w:r>
          </w:p>
        </w:tc>
      </w:tr>
      <w:tr w:rsidR="00350F15" w:rsidRPr="00350F15" w:rsidTr="006C5977">
        <w:trPr>
          <w:trHeight w:val="46"/>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3</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909"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主板规格</w:t>
            </w: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★主板支持的CPU和内存情况</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供应商给出主板支持的CPU和内存的型号数量</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4</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909"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★主板内存</w:t>
            </w:r>
            <w:proofErr w:type="gramStart"/>
            <w:r w:rsidRPr="00350F15">
              <w:rPr>
                <w:rFonts w:ascii="宋体" w:eastAsia="宋体" w:hAnsi="宋体" w:cs="宋体" w:hint="eastAsia"/>
                <w:szCs w:val="21"/>
              </w:rPr>
              <w:t>槽数量</w:t>
            </w:r>
            <w:proofErr w:type="gramEnd"/>
          </w:p>
        </w:tc>
        <w:tc>
          <w:tcPr>
            <w:tcW w:w="4498" w:type="dxa"/>
            <w:vAlign w:val="center"/>
          </w:tcPr>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 w:val="18"/>
                <w:szCs w:val="18"/>
              </w:rPr>
              <w:t>非板载</w:t>
            </w:r>
            <w:proofErr w:type="gramEnd"/>
            <w:r w:rsidRPr="00350F15">
              <w:rPr>
                <w:rFonts w:ascii="宋体" w:eastAsia="宋体" w:hAnsi="宋体" w:cs="宋体" w:hint="eastAsia"/>
                <w:sz w:val="18"/>
                <w:szCs w:val="18"/>
              </w:rPr>
              <w:t>内存的可扩展插槽数量应不少于8个</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5</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909"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★主板存储接口</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至少支持SATA、SAS、M.2、U.2等存储接口中的1种</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6</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909"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★PCIe插槽接口</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符合PCIe3.0或以上的高速串行计算机扩展总线标准，PCIe的接口速率</w:t>
            </w:r>
            <w:proofErr w:type="gramStart"/>
            <w:r w:rsidRPr="00350F15">
              <w:rPr>
                <w:rFonts w:ascii="宋体" w:eastAsia="宋体" w:hAnsi="宋体" w:cs="宋体" w:hint="eastAsia"/>
                <w:sz w:val="18"/>
                <w:szCs w:val="18"/>
              </w:rPr>
              <w:t>与位宽需</w:t>
            </w:r>
            <w:proofErr w:type="gramEnd"/>
            <w:r w:rsidRPr="00350F15">
              <w:rPr>
                <w:rFonts w:ascii="宋体" w:eastAsia="宋体" w:hAnsi="宋体" w:cs="宋体" w:hint="eastAsia"/>
                <w:sz w:val="18"/>
                <w:szCs w:val="18"/>
              </w:rPr>
              <w:t>保证向下兼容</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7</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909"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★主板PCIe插槽数量及规格</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a)服务器支持PCIe插槽或接口应不少于11个，含2个个OCP3.0和1个内置存储专用插槽；</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8</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909"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709"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特殊孔位</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及接口</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a)服务器机箱内主板可根据用户实际使用需求支持安装多功能导入装置板卡，机箱内需预留多功能导入装置板卡安装位置，容量不小于55mm×45mm×15mm（长×宽×高，单位毫米）；</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b)服务器主板可根据用户实际使用需求预留满足USB2.0 或USB3.0 数据传输规范的接口，工作电压5V，采用USB2.0 时，最大过电流应不小于0.5A，采用USB3.0 时，最大过电流应不小于1A</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9</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909"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709" w:type="dxa"/>
            <w:vAlign w:val="center"/>
          </w:tcPr>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Cs w:val="21"/>
              </w:rPr>
              <w:t>板载网络</w:t>
            </w:r>
            <w:proofErr w:type="gramEnd"/>
            <w:r w:rsidRPr="00350F15">
              <w:rPr>
                <w:rFonts w:ascii="宋体" w:eastAsia="宋体" w:hAnsi="宋体" w:cs="宋体" w:hint="eastAsia"/>
                <w:szCs w:val="21"/>
              </w:rPr>
              <w:t>接口</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若支持</w:t>
            </w:r>
            <w:proofErr w:type="gramStart"/>
            <w:r w:rsidRPr="00350F15">
              <w:rPr>
                <w:rFonts w:ascii="宋体" w:eastAsia="宋体" w:hAnsi="宋体" w:cs="宋体" w:hint="eastAsia"/>
                <w:sz w:val="18"/>
                <w:szCs w:val="18"/>
              </w:rPr>
              <w:t>板载网络</w:t>
            </w:r>
            <w:proofErr w:type="gramEnd"/>
            <w:r w:rsidRPr="00350F15">
              <w:rPr>
                <w:rFonts w:ascii="宋体" w:eastAsia="宋体" w:hAnsi="宋体" w:cs="宋体" w:hint="eastAsia"/>
                <w:sz w:val="18"/>
                <w:szCs w:val="18"/>
              </w:rPr>
              <w:t xml:space="preserve">接口应不少于1 </w:t>
            </w:r>
            <w:proofErr w:type="gramStart"/>
            <w:r w:rsidRPr="00350F15">
              <w:rPr>
                <w:rFonts w:ascii="宋体" w:eastAsia="宋体" w:hAnsi="宋体" w:cs="宋体" w:hint="eastAsia"/>
                <w:sz w:val="18"/>
                <w:szCs w:val="18"/>
              </w:rPr>
              <w:t>个</w:t>
            </w:r>
            <w:proofErr w:type="gramEnd"/>
            <w:r w:rsidRPr="00350F15">
              <w:rPr>
                <w:rFonts w:ascii="宋体" w:eastAsia="宋体" w:hAnsi="宋体" w:cs="宋体" w:hint="eastAsia"/>
                <w:sz w:val="18"/>
                <w:szCs w:val="18"/>
              </w:rPr>
              <w:t>1GE 网口</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10</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w:t>
            </w:r>
            <w:r w:rsidRPr="00350F15">
              <w:rPr>
                <w:rFonts w:ascii="宋体" w:eastAsia="宋体" w:hAnsi="宋体" w:cs="宋体" w:hint="eastAsia"/>
                <w:szCs w:val="21"/>
              </w:rPr>
              <w:lastRenderedPageBreak/>
              <w:t>格</w:t>
            </w:r>
          </w:p>
        </w:tc>
        <w:tc>
          <w:tcPr>
            <w:tcW w:w="909"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主板O</w:t>
            </w:r>
            <w:r w:rsidRPr="00350F15">
              <w:rPr>
                <w:rFonts w:ascii="宋体" w:eastAsia="宋体" w:hAnsi="宋体" w:cs="宋体"/>
                <w:szCs w:val="21"/>
              </w:rPr>
              <w:t>CP</w:t>
            </w:r>
            <w:r w:rsidRPr="00350F15">
              <w:rPr>
                <w:rFonts w:ascii="宋体" w:eastAsia="宋体" w:hAnsi="宋体" w:cs="宋体" w:hint="eastAsia"/>
                <w:szCs w:val="21"/>
              </w:rPr>
              <w:t>插槽数</w:t>
            </w:r>
            <w:r w:rsidRPr="00350F15">
              <w:rPr>
                <w:rFonts w:ascii="宋体" w:eastAsia="宋体" w:hAnsi="宋体" w:cs="宋体" w:hint="eastAsia"/>
                <w:szCs w:val="21"/>
              </w:rPr>
              <w:lastRenderedPageBreak/>
              <w:t>量</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lastRenderedPageBreak/>
              <w:t xml:space="preserve">若支持OCP2.0 及以上插槽数量不少于1 </w:t>
            </w:r>
            <w:proofErr w:type="gramStart"/>
            <w:r w:rsidRPr="00350F15">
              <w:rPr>
                <w:rFonts w:ascii="宋体" w:eastAsia="宋体" w:hAnsi="宋体" w:cs="宋体" w:hint="eastAsia"/>
                <w:sz w:val="18"/>
                <w:szCs w:val="18"/>
              </w:rPr>
              <w:t>个</w:t>
            </w:r>
            <w:proofErr w:type="gramEnd"/>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w:t>
            </w:r>
            <w:r w:rsidRPr="00350F15">
              <w:rPr>
                <w:rFonts w:ascii="宋体" w:eastAsia="宋体" w:hAnsi="宋体" w:cs="Times New Roman"/>
                <w:szCs w:val="21"/>
              </w:rPr>
              <w:t>1</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909"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内存规格</w:t>
            </w: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★内存数量</w:t>
            </w:r>
          </w:p>
        </w:tc>
        <w:tc>
          <w:tcPr>
            <w:tcW w:w="4498" w:type="dxa"/>
            <w:vAlign w:val="center"/>
          </w:tcPr>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 w:val="18"/>
                <w:szCs w:val="18"/>
              </w:rPr>
              <w:t>实配</w:t>
            </w:r>
            <w:proofErr w:type="gramEnd"/>
            <w:r w:rsidRPr="00350F15">
              <w:rPr>
                <w:rFonts w:ascii="宋体" w:eastAsia="宋体" w:hAnsi="宋体" w:cs="宋体" w:hint="eastAsia"/>
                <w:sz w:val="18"/>
                <w:szCs w:val="18"/>
              </w:rPr>
              <w:t>≥16</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12</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909"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★内存规格</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≥64</w:t>
            </w:r>
            <w:r w:rsidRPr="00350F15">
              <w:rPr>
                <w:rFonts w:ascii="宋体" w:eastAsia="宋体" w:hAnsi="宋体" w:cs="宋体"/>
                <w:sz w:val="18"/>
                <w:szCs w:val="18"/>
              </w:rPr>
              <w:t xml:space="preserve">GB </w:t>
            </w:r>
            <w:r w:rsidRPr="00350F15">
              <w:rPr>
                <w:rFonts w:ascii="宋体" w:eastAsia="宋体" w:hAnsi="宋体" w:cs="宋体" w:hint="eastAsia"/>
                <w:sz w:val="18"/>
                <w:szCs w:val="18"/>
              </w:rPr>
              <w:t xml:space="preserve"> DDR5 4800 RDIMM内存</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13</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909"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★内存通道</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每个通道可支持1DPC，具体通道数应在随机文件中明确</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14</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909"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存储规格</w:t>
            </w: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硬盘类型</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供应商给出服务器支持硬磁盘和固态盘类型及规格</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15</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909"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w:t>
            </w:r>
            <w:proofErr w:type="gramStart"/>
            <w:r w:rsidRPr="00350F15">
              <w:rPr>
                <w:rFonts w:ascii="宋体" w:eastAsia="宋体" w:hAnsi="宋体" w:cs="宋体" w:hint="eastAsia"/>
                <w:szCs w:val="21"/>
              </w:rPr>
              <w:t>硬磁盘实配容量</w:t>
            </w:r>
            <w:proofErr w:type="gramEnd"/>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w:t>
            </w:r>
            <w:r w:rsidRPr="00350F15">
              <w:rPr>
                <w:rFonts w:ascii="宋体" w:eastAsia="宋体" w:hAnsi="宋体" w:cs="宋体"/>
                <w:sz w:val="18"/>
                <w:szCs w:val="18"/>
              </w:rPr>
              <w:t>7.68TB   NVMe U.2 2.5in  SSD</w:t>
            </w:r>
            <w:r w:rsidRPr="00350F15">
              <w:rPr>
                <w:rFonts w:ascii="宋体" w:eastAsia="宋体" w:hAnsi="宋体" w:cs="宋体" w:hint="eastAsia"/>
                <w:sz w:val="18"/>
                <w:szCs w:val="18"/>
              </w:rPr>
              <w:t>；</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≥16TB_3.5in_SATA 3.0_6Gb/s_7.2K；</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1401"/>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16</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909"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硬盘接口类型</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a)若配备硬磁盘，应提供SAS 3.0或SATA 3.0 及以上接口；</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b)若配备固态盘，应提供至少1 种类型固态盘接口，如U.2、SATA、PCIe等</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17</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909"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★硬盘</w:t>
            </w:r>
            <w:proofErr w:type="gramStart"/>
            <w:r w:rsidRPr="00350F15">
              <w:rPr>
                <w:rFonts w:ascii="宋体" w:eastAsia="宋体" w:hAnsi="宋体" w:cs="宋体" w:hint="eastAsia"/>
                <w:szCs w:val="21"/>
              </w:rPr>
              <w:t>实配数量</w:t>
            </w:r>
            <w:proofErr w:type="gramEnd"/>
          </w:p>
        </w:tc>
        <w:tc>
          <w:tcPr>
            <w:tcW w:w="4498" w:type="dxa"/>
            <w:vAlign w:val="center"/>
          </w:tcPr>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 w:val="18"/>
                <w:szCs w:val="18"/>
              </w:rPr>
              <w:t>实配</w:t>
            </w:r>
            <w:proofErr w:type="gramEnd"/>
            <w:r w:rsidRPr="00350F15">
              <w:rPr>
                <w:rFonts w:ascii="宋体" w:eastAsia="宋体" w:hAnsi="宋体" w:cs="宋体" w:hint="eastAsia"/>
                <w:sz w:val="18"/>
                <w:szCs w:val="18"/>
              </w:rPr>
              <w:t>≥4</w:t>
            </w:r>
            <w:r w:rsidRPr="00350F15">
              <w:rPr>
                <w:rFonts w:ascii="宋体" w:eastAsia="宋体" w:hAnsi="宋体" w:cs="宋体"/>
                <w:sz w:val="18"/>
                <w:szCs w:val="18"/>
              </w:rPr>
              <w:t xml:space="preserve"> </w:t>
            </w:r>
            <w:r w:rsidRPr="00350F15">
              <w:rPr>
                <w:rFonts w:ascii="宋体" w:eastAsia="宋体" w:hAnsi="宋体" w:cs="宋体" w:hint="eastAsia"/>
                <w:sz w:val="18"/>
                <w:szCs w:val="18"/>
              </w:rPr>
              <w:t>块</w:t>
            </w:r>
            <w:r w:rsidRPr="00350F15">
              <w:rPr>
                <w:rFonts w:ascii="宋体" w:eastAsia="宋体" w:hAnsi="宋体" w:cs="宋体"/>
                <w:sz w:val="18"/>
                <w:szCs w:val="18"/>
              </w:rPr>
              <w:t>7.68TB   NVMe</w:t>
            </w:r>
            <w:r w:rsidRPr="00350F15">
              <w:rPr>
                <w:rFonts w:ascii="宋体" w:eastAsia="宋体" w:hAnsi="宋体" w:cs="宋体" w:hint="eastAsia"/>
                <w:sz w:val="18"/>
                <w:szCs w:val="18"/>
              </w:rPr>
              <w:t xml:space="preserve">  SSD 硬盘；</w:t>
            </w:r>
          </w:p>
          <w:p w:rsidR="00350F15" w:rsidRPr="00350F15" w:rsidRDefault="00350F15" w:rsidP="00350F15">
            <w:pPr>
              <w:spacing w:line="360" w:lineRule="auto"/>
              <w:rPr>
                <w:rFonts w:ascii="宋体" w:eastAsia="宋体" w:hAnsi="宋体" w:cs="Times New Roman"/>
                <w:sz w:val="18"/>
                <w:szCs w:val="18"/>
              </w:rPr>
            </w:pPr>
            <w:proofErr w:type="gramStart"/>
            <w:r w:rsidRPr="00350F15">
              <w:rPr>
                <w:rFonts w:ascii="宋体" w:eastAsia="宋体" w:hAnsi="宋体" w:cs="宋体" w:hint="eastAsia"/>
                <w:sz w:val="18"/>
                <w:szCs w:val="18"/>
              </w:rPr>
              <w:t>实配</w:t>
            </w:r>
            <w:proofErr w:type="gramEnd"/>
            <w:r w:rsidRPr="00350F15">
              <w:rPr>
                <w:rFonts w:ascii="宋体" w:eastAsia="宋体" w:hAnsi="宋体" w:cs="Times New Roman" w:hint="eastAsia"/>
                <w:szCs w:val="24"/>
              </w:rPr>
              <w:t>≥6块</w:t>
            </w:r>
            <w:r w:rsidRPr="00350F15">
              <w:rPr>
                <w:rFonts w:ascii="宋体" w:eastAsia="宋体" w:hAnsi="宋体" w:cs="Times New Roman"/>
                <w:szCs w:val="24"/>
              </w:rPr>
              <w:t>16TB_3.5in_SATA</w:t>
            </w:r>
            <w:r w:rsidRPr="00350F15">
              <w:rPr>
                <w:rFonts w:ascii="宋体" w:eastAsia="宋体" w:hAnsi="宋体" w:cs="Times New Roman" w:hint="eastAsia"/>
                <w:szCs w:val="24"/>
              </w:rPr>
              <w:t>_</w:t>
            </w:r>
            <w:r w:rsidRPr="00350F15">
              <w:rPr>
                <w:rFonts w:ascii="宋体" w:eastAsia="宋体" w:hAnsi="宋体" w:cs="Times New Roman"/>
                <w:szCs w:val="24"/>
              </w:rPr>
              <w:t>3.0_6Gb/s_7.2K</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1936"/>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18</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909"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★硬盘插槽数量及规格</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a)供应商应给出配置的硬盘尺寸，如2.5英寸、3.5英寸硬磁盘；</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b)存储型服务器可支持硬盘数量应不少于40块</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1936"/>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19</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909"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硬盘其他参数要求</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a)机械硬盘准备时间应不大于30s；侧面固定螺丝孔数量可为4 孔或6孔；工作状态环境温度应满足5℃~55℃，其它参数应符合GB/T 12628的相关规定；</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b)若服务器支持固态盘，固态盘符合SJ/T 11654 相关规定</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20</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9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R</w:t>
            </w:r>
            <w:r w:rsidRPr="00350F15">
              <w:rPr>
                <w:rFonts w:ascii="宋体" w:eastAsia="宋体" w:hAnsi="宋体" w:cs="宋体"/>
                <w:szCs w:val="21"/>
              </w:rPr>
              <w:t>AID</w:t>
            </w:r>
            <w:r w:rsidRPr="00350F15">
              <w:rPr>
                <w:rFonts w:ascii="宋体" w:eastAsia="宋体" w:hAnsi="宋体" w:cs="宋体" w:hint="eastAsia"/>
                <w:szCs w:val="21"/>
              </w:rPr>
              <w:t>卡规格（若支</w:t>
            </w:r>
            <w:r w:rsidRPr="00350F15">
              <w:rPr>
                <w:rFonts w:ascii="宋体" w:eastAsia="宋体" w:hAnsi="宋体" w:cs="宋体" w:hint="eastAsia"/>
                <w:szCs w:val="21"/>
              </w:rPr>
              <w:lastRenderedPageBreak/>
              <w:t>持R</w:t>
            </w:r>
            <w:r w:rsidRPr="00350F15">
              <w:rPr>
                <w:rFonts w:ascii="宋体" w:eastAsia="宋体" w:hAnsi="宋体" w:cs="宋体"/>
                <w:szCs w:val="21"/>
              </w:rPr>
              <w:t>AID</w:t>
            </w:r>
            <w:r w:rsidRPr="00350F15">
              <w:rPr>
                <w:rFonts w:ascii="宋体" w:eastAsia="宋体" w:hAnsi="宋体" w:cs="宋体" w:hint="eastAsia"/>
                <w:szCs w:val="21"/>
              </w:rPr>
              <w:t>卡）</w:t>
            </w: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lastRenderedPageBreak/>
              <w:t>R</w:t>
            </w:r>
            <w:r w:rsidRPr="00350F15">
              <w:rPr>
                <w:rFonts w:ascii="宋体" w:eastAsia="宋体" w:hAnsi="宋体" w:cs="宋体"/>
                <w:szCs w:val="21"/>
              </w:rPr>
              <w:t>AID</w:t>
            </w:r>
            <w:r w:rsidRPr="00350F15">
              <w:rPr>
                <w:rFonts w:ascii="宋体" w:eastAsia="宋体" w:hAnsi="宋体" w:cs="宋体" w:hint="eastAsia"/>
                <w:szCs w:val="21"/>
              </w:rPr>
              <w:t>卡支持的S</w:t>
            </w:r>
            <w:r w:rsidRPr="00350F15">
              <w:rPr>
                <w:rFonts w:ascii="宋体" w:eastAsia="宋体" w:hAnsi="宋体" w:cs="宋体"/>
                <w:szCs w:val="21"/>
              </w:rPr>
              <w:t>AS</w:t>
            </w:r>
            <w:r w:rsidRPr="00350F15">
              <w:rPr>
                <w:rFonts w:ascii="宋体" w:eastAsia="宋体" w:hAnsi="宋体" w:cs="宋体" w:hint="eastAsia"/>
                <w:szCs w:val="21"/>
              </w:rPr>
              <w:t>接口数</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w:t>
            </w:r>
            <w:r w:rsidRPr="00350F15">
              <w:rPr>
                <w:rFonts w:ascii="宋体" w:eastAsia="宋体" w:hAnsi="宋体" w:cs="宋体"/>
                <w:sz w:val="18"/>
                <w:szCs w:val="18"/>
              </w:rPr>
              <w:t>8</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21</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9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S</w:t>
            </w:r>
            <w:r w:rsidRPr="00350F15">
              <w:rPr>
                <w:rFonts w:ascii="宋体" w:eastAsia="宋体" w:hAnsi="宋体" w:cs="宋体"/>
                <w:szCs w:val="21"/>
              </w:rPr>
              <w:t>AS</w:t>
            </w:r>
            <w:r w:rsidRPr="00350F15">
              <w:rPr>
                <w:rFonts w:ascii="宋体" w:eastAsia="宋体" w:hAnsi="宋体" w:cs="宋体" w:hint="eastAsia"/>
                <w:szCs w:val="21"/>
              </w:rPr>
              <w:t>直通卡规格（若支持S</w:t>
            </w:r>
            <w:r w:rsidRPr="00350F15">
              <w:rPr>
                <w:rFonts w:ascii="宋体" w:eastAsia="宋体" w:hAnsi="宋体" w:cs="宋体"/>
                <w:szCs w:val="21"/>
              </w:rPr>
              <w:t>AS</w:t>
            </w:r>
            <w:r w:rsidRPr="00350F15">
              <w:rPr>
                <w:rFonts w:ascii="宋体" w:eastAsia="宋体" w:hAnsi="宋体" w:cs="宋体" w:hint="eastAsia"/>
                <w:szCs w:val="21"/>
              </w:rPr>
              <w:t>直通卡）</w:t>
            </w: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S</w:t>
            </w:r>
            <w:r w:rsidRPr="00350F15">
              <w:rPr>
                <w:rFonts w:ascii="宋体" w:eastAsia="宋体" w:hAnsi="宋体" w:cs="宋体"/>
                <w:szCs w:val="21"/>
              </w:rPr>
              <w:t>AS</w:t>
            </w:r>
            <w:r w:rsidRPr="00350F15">
              <w:rPr>
                <w:rFonts w:ascii="宋体" w:eastAsia="宋体" w:hAnsi="宋体" w:cs="宋体" w:hint="eastAsia"/>
                <w:szCs w:val="21"/>
              </w:rPr>
              <w:t>直通卡S</w:t>
            </w:r>
            <w:r w:rsidRPr="00350F15">
              <w:rPr>
                <w:rFonts w:ascii="宋体" w:eastAsia="宋体" w:hAnsi="宋体" w:cs="宋体"/>
                <w:szCs w:val="21"/>
              </w:rPr>
              <w:t>AS</w:t>
            </w:r>
            <w:r w:rsidRPr="00350F15">
              <w:rPr>
                <w:rFonts w:ascii="宋体" w:eastAsia="宋体" w:hAnsi="宋体" w:cs="宋体" w:hint="eastAsia"/>
                <w:szCs w:val="21"/>
              </w:rPr>
              <w:t>接口数量</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≥0</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22</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9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szCs w:val="21"/>
              </w:rPr>
              <w:t>HBA</w:t>
            </w:r>
            <w:r w:rsidRPr="00350F15">
              <w:rPr>
                <w:rFonts w:ascii="宋体" w:eastAsia="宋体" w:hAnsi="宋体" w:cs="宋体" w:hint="eastAsia"/>
                <w:szCs w:val="21"/>
              </w:rPr>
              <w:t>直通卡规格（若支持H</w:t>
            </w:r>
            <w:r w:rsidRPr="00350F15">
              <w:rPr>
                <w:rFonts w:ascii="宋体" w:eastAsia="宋体" w:hAnsi="宋体" w:cs="宋体"/>
                <w:szCs w:val="21"/>
              </w:rPr>
              <w:t>BA</w:t>
            </w:r>
            <w:r w:rsidRPr="00350F15">
              <w:rPr>
                <w:rFonts w:ascii="宋体" w:eastAsia="宋体" w:hAnsi="宋体" w:cs="宋体" w:hint="eastAsia"/>
                <w:szCs w:val="21"/>
              </w:rPr>
              <w:t>直通卡）</w:t>
            </w: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szCs w:val="21"/>
              </w:rPr>
              <w:t>HBA</w:t>
            </w:r>
            <w:r w:rsidRPr="00350F15">
              <w:rPr>
                <w:rFonts w:ascii="宋体" w:eastAsia="宋体" w:hAnsi="宋体" w:cs="宋体" w:hint="eastAsia"/>
                <w:szCs w:val="21"/>
              </w:rPr>
              <w:t>卡端口数量</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≥0</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23</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909"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网络规格</w:t>
            </w: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★网口速率和数量</w:t>
            </w:r>
          </w:p>
        </w:tc>
        <w:tc>
          <w:tcPr>
            <w:tcW w:w="4498" w:type="dxa"/>
            <w:vAlign w:val="center"/>
          </w:tcPr>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 w:val="18"/>
                <w:szCs w:val="18"/>
              </w:rPr>
              <w:t>实配</w:t>
            </w:r>
            <w:proofErr w:type="gramEnd"/>
            <w:r w:rsidRPr="00350F15">
              <w:rPr>
                <w:rFonts w:ascii="宋体" w:eastAsia="宋体" w:hAnsi="宋体" w:cs="宋体"/>
                <w:sz w:val="18"/>
                <w:szCs w:val="18"/>
              </w:rPr>
              <w:t>10</w:t>
            </w:r>
            <w:r w:rsidRPr="00350F15">
              <w:rPr>
                <w:rFonts w:ascii="宋体" w:eastAsia="宋体" w:hAnsi="宋体" w:cs="宋体" w:hint="eastAsia"/>
                <w:sz w:val="18"/>
                <w:szCs w:val="18"/>
              </w:rPr>
              <w:t>GE</w:t>
            </w:r>
            <w:proofErr w:type="gramStart"/>
            <w:r w:rsidRPr="00350F15">
              <w:rPr>
                <w:rFonts w:ascii="宋体" w:eastAsia="宋体" w:hAnsi="宋体" w:cs="宋体" w:hint="eastAsia"/>
                <w:sz w:val="18"/>
                <w:szCs w:val="18"/>
              </w:rPr>
              <w:t>光口不</w:t>
            </w:r>
            <w:proofErr w:type="gramEnd"/>
            <w:r w:rsidRPr="00350F15">
              <w:rPr>
                <w:rFonts w:ascii="宋体" w:eastAsia="宋体" w:hAnsi="宋体" w:cs="宋体" w:hint="eastAsia"/>
                <w:sz w:val="18"/>
                <w:szCs w:val="18"/>
              </w:rPr>
              <w:t>少于</w:t>
            </w:r>
            <w:r w:rsidRPr="00350F15">
              <w:rPr>
                <w:rFonts w:ascii="宋体" w:eastAsia="宋体" w:hAnsi="宋体" w:cs="宋体"/>
                <w:sz w:val="18"/>
                <w:szCs w:val="18"/>
              </w:rPr>
              <w:t>2</w:t>
            </w:r>
            <w:r w:rsidRPr="00350F15">
              <w:rPr>
                <w:rFonts w:ascii="宋体" w:eastAsia="宋体" w:hAnsi="宋体" w:cs="宋体" w:hint="eastAsia"/>
                <w:sz w:val="18"/>
                <w:szCs w:val="18"/>
              </w:rPr>
              <w:t>个（</w:t>
            </w:r>
            <w:proofErr w:type="gramStart"/>
            <w:r w:rsidRPr="00350F15">
              <w:rPr>
                <w:rFonts w:ascii="宋体" w:eastAsia="宋体" w:hAnsi="宋体" w:cs="宋体" w:hint="eastAsia"/>
                <w:sz w:val="18"/>
                <w:szCs w:val="18"/>
              </w:rPr>
              <w:t>满配</w:t>
            </w:r>
            <w:proofErr w:type="gramEnd"/>
            <w:r w:rsidRPr="00350F15">
              <w:rPr>
                <w:rFonts w:ascii="宋体" w:eastAsia="宋体" w:hAnsi="宋体" w:cs="宋体"/>
                <w:sz w:val="18"/>
                <w:szCs w:val="18"/>
              </w:rPr>
              <w:t>10GE</w:t>
            </w:r>
            <w:r w:rsidRPr="00350F15">
              <w:rPr>
                <w:rFonts w:ascii="宋体" w:eastAsia="宋体" w:hAnsi="宋体" w:cs="宋体" w:hint="eastAsia"/>
                <w:sz w:val="18"/>
                <w:szCs w:val="18"/>
              </w:rPr>
              <w:t>光模块）</w:t>
            </w:r>
          </w:p>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 w:val="18"/>
                <w:szCs w:val="18"/>
              </w:rPr>
              <w:t>实配</w:t>
            </w:r>
            <w:proofErr w:type="gramEnd"/>
            <w:r w:rsidRPr="00350F15">
              <w:rPr>
                <w:rFonts w:ascii="宋体" w:eastAsia="宋体" w:hAnsi="宋体" w:cs="宋体"/>
                <w:sz w:val="18"/>
                <w:szCs w:val="18"/>
              </w:rPr>
              <w:t>25</w:t>
            </w:r>
            <w:r w:rsidRPr="00350F15">
              <w:rPr>
                <w:rFonts w:ascii="宋体" w:eastAsia="宋体" w:hAnsi="宋体" w:cs="宋体" w:hint="eastAsia"/>
                <w:sz w:val="18"/>
                <w:szCs w:val="18"/>
              </w:rPr>
              <w:t>GE</w:t>
            </w:r>
            <w:proofErr w:type="gramStart"/>
            <w:r w:rsidRPr="00350F15">
              <w:rPr>
                <w:rFonts w:ascii="宋体" w:eastAsia="宋体" w:hAnsi="宋体" w:cs="宋体" w:hint="eastAsia"/>
                <w:sz w:val="18"/>
                <w:szCs w:val="18"/>
              </w:rPr>
              <w:t>光口不</w:t>
            </w:r>
            <w:proofErr w:type="gramEnd"/>
            <w:r w:rsidRPr="00350F15">
              <w:rPr>
                <w:rFonts w:ascii="宋体" w:eastAsia="宋体" w:hAnsi="宋体" w:cs="宋体" w:hint="eastAsia"/>
                <w:sz w:val="18"/>
                <w:szCs w:val="18"/>
              </w:rPr>
              <w:t>少于</w:t>
            </w:r>
            <w:r w:rsidRPr="00350F15">
              <w:rPr>
                <w:rFonts w:ascii="宋体" w:eastAsia="宋体" w:hAnsi="宋体" w:cs="宋体"/>
                <w:sz w:val="18"/>
                <w:szCs w:val="18"/>
              </w:rPr>
              <w:t>2</w:t>
            </w:r>
            <w:r w:rsidRPr="00350F15">
              <w:rPr>
                <w:rFonts w:ascii="宋体" w:eastAsia="宋体" w:hAnsi="宋体" w:cs="宋体" w:hint="eastAsia"/>
                <w:sz w:val="18"/>
                <w:szCs w:val="18"/>
              </w:rPr>
              <w:t>个（</w:t>
            </w:r>
            <w:proofErr w:type="gramStart"/>
            <w:r w:rsidRPr="00350F15">
              <w:rPr>
                <w:rFonts w:ascii="宋体" w:eastAsia="宋体" w:hAnsi="宋体" w:cs="宋体" w:hint="eastAsia"/>
                <w:sz w:val="18"/>
                <w:szCs w:val="18"/>
              </w:rPr>
              <w:t>满配</w:t>
            </w:r>
            <w:proofErr w:type="gramEnd"/>
            <w:r w:rsidRPr="00350F15">
              <w:rPr>
                <w:rFonts w:ascii="宋体" w:eastAsia="宋体" w:hAnsi="宋体" w:cs="宋体"/>
                <w:sz w:val="18"/>
                <w:szCs w:val="18"/>
              </w:rPr>
              <w:t>25GE</w:t>
            </w:r>
            <w:r w:rsidRPr="00350F15">
              <w:rPr>
                <w:rFonts w:ascii="宋体" w:eastAsia="宋体" w:hAnsi="宋体" w:cs="宋体" w:hint="eastAsia"/>
                <w:sz w:val="18"/>
                <w:szCs w:val="18"/>
              </w:rPr>
              <w:t>光模块）</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24</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909"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存储型服务器网口速率和数量</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 xml:space="preserve">存储型服务器1GE 网口数量不少于1 </w:t>
            </w:r>
            <w:proofErr w:type="gramStart"/>
            <w:r w:rsidRPr="00350F15">
              <w:rPr>
                <w:rFonts w:ascii="宋体" w:eastAsia="宋体" w:hAnsi="宋体" w:cs="宋体" w:hint="eastAsia"/>
                <w:sz w:val="18"/>
                <w:szCs w:val="18"/>
              </w:rPr>
              <w:t>个</w:t>
            </w:r>
            <w:proofErr w:type="gramEnd"/>
            <w:r w:rsidRPr="00350F15">
              <w:rPr>
                <w:rFonts w:ascii="宋体" w:eastAsia="宋体" w:hAnsi="宋体" w:cs="宋体" w:hint="eastAsia"/>
                <w:sz w:val="18"/>
                <w:szCs w:val="18"/>
              </w:rPr>
              <w:t>，10GE 以</w:t>
            </w:r>
            <w:proofErr w:type="gramStart"/>
            <w:r w:rsidRPr="00350F15">
              <w:rPr>
                <w:rFonts w:ascii="宋体" w:eastAsia="宋体" w:hAnsi="宋体" w:cs="宋体" w:hint="eastAsia"/>
                <w:sz w:val="18"/>
                <w:szCs w:val="18"/>
              </w:rPr>
              <w:t>上网口</w:t>
            </w:r>
            <w:proofErr w:type="gramEnd"/>
            <w:r w:rsidRPr="00350F15">
              <w:rPr>
                <w:rFonts w:ascii="宋体" w:eastAsia="宋体" w:hAnsi="宋体" w:cs="宋体" w:hint="eastAsia"/>
                <w:sz w:val="18"/>
                <w:szCs w:val="18"/>
              </w:rPr>
              <w:t>数量不少于2个,</w:t>
            </w:r>
            <w:r w:rsidRPr="00350F15">
              <w:rPr>
                <w:rFonts w:ascii="宋体" w:eastAsia="宋体" w:hAnsi="宋体" w:cs="宋体"/>
                <w:sz w:val="18"/>
                <w:szCs w:val="18"/>
              </w:rPr>
              <w:t>25</w:t>
            </w:r>
            <w:r w:rsidRPr="00350F15">
              <w:rPr>
                <w:rFonts w:ascii="宋体" w:eastAsia="宋体" w:hAnsi="宋体" w:cs="宋体" w:hint="eastAsia"/>
                <w:sz w:val="18"/>
                <w:szCs w:val="18"/>
              </w:rPr>
              <w:t>GE 以</w:t>
            </w:r>
            <w:proofErr w:type="gramStart"/>
            <w:r w:rsidRPr="00350F15">
              <w:rPr>
                <w:rFonts w:ascii="宋体" w:eastAsia="宋体" w:hAnsi="宋体" w:cs="宋体" w:hint="eastAsia"/>
                <w:sz w:val="18"/>
                <w:szCs w:val="18"/>
              </w:rPr>
              <w:t>上网口</w:t>
            </w:r>
            <w:proofErr w:type="gramEnd"/>
            <w:r w:rsidRPr="00350F15">
              <w:rPr>
                <w:rFonts w:ascii="宋体" w:eastAsia="宋体" w:hAnsi="宋体" w:cs="宋体" w:hint="eastAsia"/>
                <w:sz w:val="18"/>
                <w:szCs w:val="18"/>
              </w:rPr>
              <w:t>数量不少于2个</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25</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909"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独立网卡网口数量</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若配备独立网卡，独立网卡网口数量≥</w:t>
            </w:r>
            <w:r w:rsidRPr="00350F15">
              <w:rPr>
                <w:rFonts w:ascii="宋体" w:eastAsia="宋体" w:hAnsi="宋体" w:cs="宋体"/>
                <w:sz w:val="18"/>
                <w:szCs w:val="18"/>
              </w:rPr>
              <w:t>2</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26</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909"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独立网卡接口类型</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支持RJ45/QSFP/SFP 等</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27</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909"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709" w:type="dxa"/>
            <w:vAlign w:val="center"/>
          </w:tcPr>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Cs w:val="21"/>
              </w:rPr>
              <w:t>板载网卡</w:t>
            </w:r>
            <w:proofErr w:type="gramEnd"/>
            <w:r w:rsidRPr="00350F15">
              <w:rPr>
                <w:rFonts w:ascii="宋体" w:eastAsia="宋体" w:hAnsi="宋体" w:cs="宋体" w:hint="eastAsia"/>
                <w:szCs w:val="21"/>
              </w:rPr>
              <w:t>接口类型</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支持RJ45/QSFP/SFP 等</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28</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909"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外部接口规格</w:t>
            </w: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★显示接口</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显示接口类型应≥1种，如：VGA等</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329"/>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hint="eastAsia"/>
                <w:szCs w:val="21"/>
              </w:rPr>
              <w:t>2</w:t>
            </w:r>
            <w:r w:rsidRPr="00350F15">
              <w:rPr>
                <w:rFonts w:ascii="宋体" w:eastAsia="宋体" w:hAnsi="宋体" w:cs="Times New Roman"/>
                <w:szCs w:val="21"/>
              </w:rPr>
              <w:t>9</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909"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★USB接口</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配备≥4个USB接口，前置≥2个USB3.0、后置≥2个USB3.0.</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30</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w:t>
            </w:r>
            <w:r w:rsidRPr="00350F15">
              <w:rPr>
                <w:rFonts w:ascii="宋体" w:eastAsia="宋体" w:hAnsi="宋体" w:cs="宋体" w:hint="eastAsia"/>
                <w:szCs w:val="21"/>
              </w:rPr>
              <w:lastRenderedPageBreak/>
              <w:t>格</w:t>
            </w:r>
          </w:p>
        </w:tc>
        <w:tc>
          <w:tcPr>
            <w:tcW w:w="909"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特殊接口及孔位</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不适用</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31</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909"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其他接口</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不适用</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32</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909"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电源规格</w:t>
            </w: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电源冗余模式</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1+1冗余</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33</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909"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★电源模块数量</w:t>
            </w:r>
          </w:p>
        </w:tc>
        <w:tc>
          <w:tcPr>
            <w:tcW w:w="4498" w:type="dxa"/>
            <w:vAlign w:val="center"/>
          </w:tcPr>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 w:val="18"/>
                <w:szCs w:val="18"/>
              </w:rPr>
              <w:t>实配</w:t>
            </w:r>
            <w:proofErr w:type="gramEnd"/>
            <w:r w:rsidRPr="00350F15">
              <w:rPr>
                <w:rFonts w:ascii="宋体" w:eastAsia="宋体" w:hAnsi="宋体" w:cs="宋体" w:hint="eastAsia"/>
                <w:sz w:val="18"/>
                <w:szCs w:val="18"/>
              </w:rPr>
              <w:t>≥2</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34</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909"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★电源功率</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w:t>
            </w:r>
            <w:r w:rsidRPr="00350F15">
              <w:rPr>
                <w:rFonts w:ascii="宋体" w:eastAsia="宋体" w:hAnsi="宋体" w:cs="宋体"/>
                <w:sz w:val="18"/>
                <w:szCs w:val="18"/>
              </w:rPr>
              <w:t>200</w:t>
            </w:r>
            <w:r w:rsidRPr="00350F15">
              <w:rPr>
                <w:rFonts w:ascii="宋体" w:eastAsia="宋体" w:hAnsi="宋体" w:cs="宋体" w:hint="eastAsia"/>
                <w:sz w:val="18"/>
                <w:szCs w:val="18"/>
              </w:rPr>
              <w:t>0W</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35</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909"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电源指示灯</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配备电源指示灯，指示待机、工作异常等状态</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36</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909"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整机规格</w:t>
            </w: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★外观和结构</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a)服务器的零部件应紧固无松动，可插拔部件应可靠连接，开关、按钮和其它控制部件应灵活可靠，布局应方便使用；</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b)产品表面不应有明显的凹痕、划伤、裂缝、变形和污染等。表面涂层均匀，不应起泡、龟裂、脱落和磨损，金属零部件无锈蚀及其它机械损伤；</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c)产品表面说明功能的文字、符号和标志应清晰、端正且牢固；</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d)应在服务器的显著位置提供运行状态的指示功能，并在随机文件中明确具体含义；</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e)机架、机箱的尺寸应符合通用机柜的安装要求，插入总线插座的电路板接口外形尺寸应符合有关总线标准的规定，将机箱固定在机柜上，机箱底面最大下垂变形不得干涉相邻机体，配置用于服务器安装的配套滑轨；</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f)高密度服务器应给出CPU个数与机柜高度（不适用）；</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g)服务器尺寸具体要求在随机文件中明确</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37</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909"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★尺寸（高×宽×深）</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供应商给出产品尺寸；</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设计应遵循标准化、系列化的要求；</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lastRenderedPageBreak/>
              <w:t>机箱的内部结构符合通用部件的安装需要</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lastRenderedPageBreak/>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38</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909"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服务器导轨</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供应商给出导轨尺寸、安装方式等信息</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39</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909"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CPU 个数与机柜高度单位(U)比</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供应商给出CPU 个数与机柜高度</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40</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909"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★环境适应性</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气候环境适应性应符合GB/T 9813.3的有关规定，工作温度10～35℃，贮存运输温度-40～55℃；工作相对湿度35%～80%，贮存运输相对湿度20％～93%（40℃）；大气压86～106kPa</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41</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909"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★特殊机型环境适应性</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边缘应用服务器，工作环境温度宜为0～45℃，短期工作可承受环境温度宜为-5～55℃，液冷服务器贮存运输温度宜为-30～55℃（本项不适用）</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Times New Roman"/>
                <w:sz w:val="18"/>
                <w:szCs w:val="18"/>
              </w:rPr>
            </w:pPr>
            <w:r w:rsidRPr="00350F15">
              <w:rPr>
                <w:rFonts w:ascii="宋体" w:eastAsia="宋体" w:hAnsi="宋体" w:cs="Times New Roman" w:hint="eastAsia"/>
                <w:szCs w:val="21"/>
              </w:rPr>
              <w:t>4</w:t>
            </w:r>
            <w:r w:rsidRPr="00350F15">
              <w:rPr>
                <w:rFonts w:ascii="宋体" w:eastAsia="宋体" w:hAnsi="宋体" w:cs="Times New Roman"/>
                <w:szCs w:val="21"/>
              </w:rPr>
              <w:t>2</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909"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★机械环境适应性</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机械环境适应性应符合GB/T 9813.3的有关规定</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1106"/>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4</w:t>
            </w:r>
            <w:r w:rsidRPr="00350F15">
              <w:rPr>
                <w:rFonts w:ascii="宋体" w:eastAsia="宋体" w:hAnsi="宋体" w:cs="Times New Roman"/>
                <w:szCs w:val="21"/>
              </w:rPr>
              <w:t>3</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909"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噪声</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符合GB/T 9813.3的有关规定</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hint="eastAsia"/>
                <w:szCs w:val="21"/>
              </w:rPr>
              <w:t>4</w:t>
            </w:r>
            <w:r w:rsidRPr="00350F15">
              <w:rPr>
                <w:rFonts w:ascii="宋体" w:eastAsia="宋体" w:hAnsi="宋体" w:cs="Times New Roman"/>
                <w:szCs w:val="21"/>
              </w:rPr>
              <w:t>4</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909"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AI 计算单元规格</w:t>
            </w: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AI 计算单元</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（本项不适用）</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45</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909"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709"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一键式迁</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移</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（本项不适用）</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46</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909"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机柜规格</w:t>
            </w: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★机柜尺寸</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供应商给出长度、高度和深度</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hint="eastAsia"/>
                <w:szCs w:val="21"/>
              </w:rPr>
              <w:t>4</w:t>
            </w:r>
            <w:r w:rsidRPr="00350F15">
              <w:rPr>
                <w:rFonts w:ascii="宋体" w:eastAsia="宋体" w:hAnsi="宋体" w:cs="Times New Roman"/>
                <w:szCs w:val="21"/>
              </w:rPr>
              <w:t>7</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909"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机柜管理板</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配备机柜管理板（本项不适用）</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hint="eastAsia"/>
                <w:szCs w:val="21"/>
              </w:rPr>
              <w:t>4</w:t>
            </w:r>
            <w:r w:rsidRPr="00350F15">
              <w:rPr>
                <w:rFonts w:ascii="宋体" w:eastAsia="宋体" w:hAnsi="宋体" w:cs="Times New Roman"/>
                <w:szCs w:val="21"/>
              </w:rPr>
              <w:t>8</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909"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机柜电源规格</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 xml:space="preserve">a) 机柜电源支持集中供电，电源输入不少于2 </w:t>
            </w:r>
            <w:proofErr w:type="gramStart"/>
            <w:r w:rsidRPr="00350F15">
              <w:rPr>
                <w:rFonts w:ascii="宋体" w:eastAsia="宋体" w:hAnsi="宋体" w:cs="宋体" w:hint="eastAsia"/>
                <w:sz w:val="18"/>
                <w:szCs w:val="18"/>
              </w:rPr>
              <w:t>路且支持</w:t>
            </w:r>
            <w:proofErr w:type="gramEnd"/>
            <w:r w:rsidRPr="00350F15">
              <w:rPr>
                <w:rFonts w:ascii="宋体" w:eastAsia="宋体" w:hAnsi="宋体" w:cs="宋体" w:hint="eastAsia"/>
                <w:sz w:val="18"/>
                <w:szCs w:val="18"/>
              </w:rPr>
              <w:t>自动切换；</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b) 机柜电源模块支持N+1 冗余配置，电源模块可独立更换（本项不适用）</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4</w:t>
            </w:r>
            <w:r w:rsidRPr="00350F15">
              <w:rPr>
                <w:rFonts w:ascii="宋体" w:eastAsia="宋体" w:hAnsi="宋体" w:cs="Times New Roman"/>
                <w:szCs w:val="21"/>
              </w:rPr>
              <w:t>9</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w:t>
            </w:r>
            <w:r w:rsidRPr="00350F15">
              <w:rPr>
                <w:rFonts w:ascii="宋体" w:eastAsia="宋体" w:hAnsi="宋体" w:cs="宋体" w:hint="eastAsia"/>
                <w:szCs w:val="21"/>
              </w:rPr>
              <w:lastRenderedPageBreak/>
              <w:t>求</w:t>
            </w:r>
          </w:p>
        </w:tc>
        <w:tc>
          <w:tcPr>
            <w:tcW w:w="909"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lastRenderedPageBreak/>
              <w:t>主板功</w:t>
            </w:r>
            <w:r w:rsidRPr="00350F15">
              <w:rPr>
                <w:rFonts w:ascii="宋体" w:eastAsia="宋体" w:hAnsi="宋体" w:cs="宋体" w:hint="eastAsia"/>
                <w:szCs w:val="21"/>
              </w:rPr>
              <w:lastRenderedPageBreak/>
              <w:t>能</w:t>
            </w: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lastRenderedPageBreak/>
              <w:t>主板外部接口种</w:t>
            </w:r>
            <w:r w:rsidRPr="00350F15">
              <w:rPr>
                <w:rFonts w:ascii="宋体" w:eastAsia="宋体" w:hAnsi="宋体" w:cs="宋体" w:hint="eastAsia"/>
                <w:szCs w:val="21"/>
              </w:rPr>
              <w:lastRenderedPageBreak/>
              <w:t>类</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lastRenderedPageBreak/>
              <w:t>支持USB、显示、管理等接口，如：VGA、USB3.0、BMC管</w:t>
            </w:r>
            <w:r w:rsidRPr="00350F15">
              <w:rPr>
                <w:rFonts w:ascii="宋体" w:eastAsia="宋体" w:hAnsi="宋体" w:cs="宋体" w:hint="eastAsia"/>
                <w:sz w:val="18"/>
                <w:szCs w:val="18"/>
              </w:rPr>
              <w:lastRenderedPageBreak/>
              <w:t>理端口等</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lastRenderedPageBreak/>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50</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909"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主板防烧板设计</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支持主板防烧板设计，保证电源故障后不扩散</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51</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909"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扩展功能</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实现至少一种扩展功能，如存储功能卡、显示功能卡、运算加速功能卡及网络功能卡等扩展功能</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52</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9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网络功能</w:t>
            </w: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★网络功能</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支持网络连接、网络访问、数据交换和网络管</w:t>
            </w:r>
            <w:proofErr w:type="gramStart"/>
            <w:r w:rsidRPr="00350F15">
              <w:rPr>
                <w:rFonts w:ascii="宋体" w:eastAsia="宋体" w:hAnsi="宋体" w:cs="宋体" w:hint="eastAsia"/>
                <w:sz w:val="18"/>
                <w:szCs w:val="18"/>
              </w:rPr>
              <w:t>控功能</w:t>
            </w:r>
            <w:proofErr w:type="gramEnd"/>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5</w:t>
            </w:r>
            <w:r w:rsidRPr="00350F15">
              <w:rPr>
                <w:rFonts w:ascii="宋体" w:eastAsia="宋体" w:hAnsi="宋体" w:cs="Times New Roman"/>
                <w:szCs w:val="21"/>
              </w:rPr>
              <w:t>3</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909"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CPU功能</w:t>
            </w: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★计算处理</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支持通用计算及虚拟化功能。处理器需集成整型计算单元、浮点计算单元、内存控制器、I/O模块等，处理器与存储部件、网络部件、I/O部件等组成计算系统，提供数据处理、网络接入等计算相关功能</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5</w:t>
            </w:r>
            <w:r w:rsidRPr="00350F15">
              <w:rPr>
                <w:rFonts w:ascii="宋体" w:eastAsia="宋体" w:hAnsi="宋体" w:cs="Times New Roman"/>
                <w:szCs w:val="21"/>
              </w:rPr>
              <w:t>4</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909"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★密码算法实现</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CPU芯片应符合GM/T 0008的相关规定，或芯片密码模块应符合GB/T 37092或GM/T 0028的相关规定</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5</w:t>
            </w:r>
            <w:r w:rsidRPr="00350F15">
              <w:rPr>
                <w:rFonts w:ascii="宋体" w:eastAsia="宋体" w:hAnsi="宋体" w:cs="Times New Roman"/>
                <w:szCs w:val="21"/>
              </w:rPr>
              <w:t>5</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909"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存储功能</w:t>
            </w: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内存校验</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支持内存校验或内存增强型纠错功能</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5</w:t>
            </w:r>
            <w:r w:rsidRPr="00350F15">
              <w:rPr>
                <w:rFonts w:ascii="宋体" w:eastAsia="宋体" w:hAnsi="宋体" w:cs="Times New Roman"/>
                <w:szCs w:val="21"/>
              </w:rPr>
              <w:t>6</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909"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szCs w:val="21"/>
              </w:rPr>
              <w:t xml:space="preserve">SATA SSD </w:t>
            </w:r>
            <w:r w:rsidRPr="00350F15">
              <w:rPr>
                <w:rFonts w:ascii="宋体" w:eastAsia="宋体" w:hAnsi="宋体" w:cs="宋体" w:hint="eastAsia"/>
                <w:szCs w:val="21"/>
              </w:rPr>
              <w:t>NAND 健康状态上报</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支持关键外部存储器（硬磁盘、SSD等）的健康状态上报并进行故障诊断</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5</w:t>
            </w:r>
            <w:r w:rsidRPr="00350F15">
              <w:rPr>
                <w:rFonts w:ascii="宋体" w:eastAsia="宋体" w:hAnsi="宋体" w:cs="Times New Roman"/>
                <w:szCs w:val="21"/>
              </w:rPr>
              <w:t>7</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909"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szCs w:val="21"/>
              </w:rPr>
              <w:t>SATA SSD</w:t>
            </w:r>
            <w:r w:rsidRPr="00350F15">
              <w:rPr>
                <w:rFonts w:ascii="宋体" w:eastAsia="宋体" w:hAnsi="宋体" w:cs="宋体" w:hint="eastAsia"/>
                <w:szCs w:val="21"/>
              </w:rPr>
              <w:t>单die 故障隔离</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支持SSD 关键外部存储器中单</w:t>
            </w:r>
            <w:proofErr w:type="gramStart"/>
            <w:r w:rsidRPr="00350F15">
              <w:rPr>
                <w:rFonts w:ascii="宋体" w:eastAsia="宋体" w:hAnsi="宋体" w:cs="宋体" w:hint="eastAsia"/>
                <w:sz w:val="18"/>
                <w:szCs w:val="18"/>
              </w:rPr>
              <w:t>存储晶元故障隔离</w:t>
            </w:r>
            <w:proofErr w:type="gramEnd"/>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5</w:t>
            </w:r>
            <w:r w:rsidRPr="00350F15">
              <w:rPr>
                <w:rFonts w:ascii="宋体" w:eastAsia="宋体" w:hAnsi="宋体" w:cs="Times New Roman"/>
                <w:szCs w:val="21"/>
              </w:rPr>
              <w:t>8</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909"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RAID卡功能（若支持R</w:t>
            </w:r>
            <w:r w:rsidRPr="00350F15">
              <w:rPr>
                <w:rFonts w:ascii="宋体" w:eastAsia="宋体" w:hAnsi="宋体" w:cs="宋体"/>
                <w:szCs w:val="21"/>
              </w:rPr>
              <w:t>AID</w:t>
            </w:r>
            <w:r w:rsidRPr="00350F15">
              <w:rPr>
                <w:rFonts w:ascii="宋体" w:eastAsia="宋体" w:hAnsi="宋体" w:cs="宋体" w:hint="eastAsia"/>
                <w:szCs w:val="21"/>
              </w:rPr>
              <w:t>卡）</w:t>
            </w:r>
          </w:p>
        </w:tc>
        <w:tc>
          <w:tcPr>
            <w:tcW w:w="1709"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 xml:space="preserve">RAID卡 </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RAID级别支持</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Raid卡支持</w:t>
            </w:r>
            <w:r w:rsidRPr="00350F15">
              <w:rPr>
                <w:rFonts w:ascii="宋体" w:eastAsia="宋体" w:hAnsi="宋体" w:cs="Times New Roman"/>
                <w:sz w:val="18"/>
                <w:szCs w:val="18"/>
              </w:rPr>
              <w:t xml:space="preserve"> </w:t>
            </w:r>
            <w:r w:rsidRPr="00350F15">
              <w:rPr>
                <w:rFonts w:ascii="宋体" w:eastAsia="宋体" w:hAnsi="宋体" w:cs="宋体"/>
                <w:sz w:val="18"/>
                <w:szCs w:val="18"/>
              </w:rPr>
              <w:t>Raid0/1/5/6</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5</w:t>
            </w:r>
            <w:r w:rsidRPr="00350F15">
              <w:rPr>
                <w:rFonts w:ascii="宋体" w:eastAsia="宋体" w:hAnsi="宋体" w:cs="Times New Roman"/>
                <w:szCs w:val="21"/>
              </w:rPr>
              <w:t>9</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909"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709"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 xml:space="preserve">RAID卡 </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BBU单元</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不做要求</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60</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9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光驱功能</w:t>
            </w: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光驱类型（是否支持RW，以及光盘类型CD/DVD）</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若配备光驱，应提供光驱的安装形式（如内置、外置）、光驱读写类型（如只读、可刻录等）、光盘类型的兼容列表（如CD-ROM、CD-RW、DVD±RW 等）（本项不适用）</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61</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909"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电源功能</w:t>
            </w: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★电源热插拔</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整机电源模块应具备热插拔功能</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lastRenderedPageBreak/>
              <w:t>62</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909"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★电源过流保护</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支持过流及短路保护的功能</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6</w:t>
            </w:r>
            <w:r w:rsidRPr="00350F15">
              <w:rPr>
                <w:rFonts w:ascii="宋体" w:eastAsia="宋体" w:hAnsi="宋体" w:cs="Times New Roman"/>
                <w:szCs w:val="21"/>
              </w:rPr>
              <w:t>3</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909"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整机功能</w:t>
            </w: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★散热方式</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支持风冷散热方式，配置冗余风扇</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6</w:t>
            </w:r>
            <w:r w:rsidRPr="00350F15">
              <w:rPr>
                <w:rFonts w:ascii="宋体" w:eastAsia="宋体" w:hAnsi="宋体" w:cs="Times New Roman"/>
                <w:szCs w:val="21"/>
              </w:rPr>
              <w:t>4</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909"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其他功能</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a) 支持关键部件冗余（包括电源、风扇等）；</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b) 支持熔断保护与恢复功能</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6</w:t>
            </w:r>
            <w:r w:rsidRPr="00350F15">
              <w:rPr>
                <w:rFonts w:ascii="宋体" w:eastAsia="宋体" w:hAnsi="宋体" w:cs="Times New Roman"/>
                <w:szCs w:val="21"/>
              </w:rPr>
              <w:t>5</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909"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管理系统功能</w:t>
            </w: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★BMC固件基础功能</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1)支持DHCP设置网络功能；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2)支持静态IP设置网络功能；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3)支持设备日志记录，包括但不限于登录日志、操作日志和报警日志等功能；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4)支持日志信息导出和记录删除功能；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5)支持通过管理接口向外输出准确的报警信息功能；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6)设备的BMC管理软件应能够按报警的严重程度进行区分；</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7)支持IPMI2.0、SNMP或Redfish等接口功能；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8)支持键盘、鼠标和视频的重定向、文本控制台的重定向、远程虚拟媒体、高可靠的硬件监控和管理功能；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9)支持基于网络开启、关闭和重</w:t>
            </w:r>
            <w:proofErr w:type="gramStart"/>
            <w:r w:rsidRPr="00350F15">
              <w:rPr>
                <w:rFonts w:ascii="宋体" w:eastAsia="宋体" w:hAnsi="宋体" w:cs="宋体" w:hint="eastAsia"/>
                <w:sz w:val="18"/>
                <w:szCs w:val="18"/>
              </w:rPr>
              <w:t>启设备</w:t>
            </w:r>
            <w:proofErr w:type="gramEnd"/>
            <w:r w:rsidRPr="00350F15">
              <w:rPr>
                <w:rFonts w:ascii="宋体" w:eastAsia="宋体" w:hAnsi="宋体" w:cs="宋体" w:hint="eastAsia"/>
                <w:sz w:val="18"/>
                <w:szCs w:val="18"/>
              </w:rPr>
              <w:t>的功能，并查询当前设备开机运行状态；</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10)支持故障提示功能，并可通过接口读取服务器故障信息；</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11)支持基于网络的固件更新功能，包括BMC和BIOS等；</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12)支持基于网络安装操作系统的功能，并可通过网络控制台访问设备；</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13)支持通过本地的硬盘或光驱等存储设备，基于网络完成设备的操作系统安装功能；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14)支持通过浏览器打开管理界面并登录功能；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15)支持设置口令策略功能；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16)支持访问权限设置功能，并通过日志记录访问事件；</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lastRenderedPageBreak/>
              <w:t>17)支持对出厂默认的用户名及口令进行安全保护功能，并提供默认口令修改提示；</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18)支持读取设备主板的工作环境温度功能；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19)支持读取服务器CPU等核心器件的温度功能；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20)支持通过外部管理工具进行BMC参数设置的功能，并可基于网络通过外部管理工具对BMC进行管理；</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21)应支持固件版本查询、固件升级</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22)支持基于网络实现开关机和复位控制的功能；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23)BMC启动时间应不超过180s，实现功能包括网络、IPMI、散热、传感器服务可用；</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24)支持BMC固件设置的恢复出厂功能</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lastRenderedPageBreak/>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6</w:t>
            </w:r>
            <w:r w:rsidRPr="00350F15">
              <w:rPr>
                <w:rFonts w:ascii="宋体" w:eastAsia="宋体" w:hAnsi="宋体" w:cs="Times New Roman"/>
                <w:szCs w:val="21"/>
              </w:rPr>
              <w:t>6</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909"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B</w:t>
            </w:r>
            <w:r w:rsidRPr="00350F15">
              <w:rPr>
                <w:rFonts w:ascii="宋体" w:eastAsia="宋体" w:hAnsi="宋体" w:cs="宋体"/>
                <w:szCs w:val="21"/>
              </w:rPr>
              <w:t>MC</w:t>
            </w:r>
            <w:r w:rsidRPr="00350F15">
              <w:rPr>
                <w:rFonts w:ascii="宋体" w:eastAsia="宋体" w:hAnsi="宋体" w:cs="宋体" w:hint="eastAsia"/>
                <w:szCs w:val="21"/>
              </w:rPr>
              <w:t>固件增强功能</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a）网络控制、安装提供图形访问界面网络；</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b）设备的BMC 管理软件界面显示报警信息，且能够按报警的严重程度进行区分；</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c）Web GUI 采用BMC 端口直连，平均响应时间为不大于1s</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6</w:t>
            </w:r>
            <w:r w:rsidRPr="00350F15">
              <w:rPr>
                <w:rFonts w:ascii="宋体" w:eastAsia="宋体" w:hAnsi="宋体" w:cs="Times New Roman"/>
                <w:szCs w:val="21"/>
              </w:rPr>
              <w:t>7</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909"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★BIOS固件基础功能</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a）支持查看固件版本、内存信息、主板信息、处理器信息和系统时间信息功能；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b）支持上电初始化界面显示CPU信息、内存信息、固件版本和部分快捷键信息功能；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c）支持设置界面中英文显示切换功能；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d）支持查看PCIe设备信息，SATA设备信息功能；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e）支持操作系统安装和引导功能，应并向操作系统提供计算机主板信息和服务接口；</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f）支持设置启动顺序，并按照设置的启动顺序启动功能；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g）支持安全启动功能；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h）支持设置口令、修改口令、验证口令功能；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i）支持</w:t>
            </w:r>
            <w:proofErr w:type="gramStart"/>
            <w:r w:rsidRPr="00350F15">
              <w:rPr>
                <w:rFonts w:ascii="宋体" w:eastAsia="宋体" w:hAnsi="宋体" w:cs="宋体" w:hint="eastAsia"/>
                <w:sz w:val="18"/>
                <w:szCs w:val="18"/>
              </w:rPr>
              <w:t>板载显示</w:t>
            </w:r>
            <w:proofErr w:type="gramEnd"/>
            <w:r w:rsidRPr="00350F15">
              <w:rPr>
                <w:rFonts w:ascii="宋体" w:eastAsia="宋体" w:hAnsi="宋体" w:cs="宋体" w:hint="eastAsia"/>
                <w:sz w:val="18"/>
                <w:szCs w:val="18"/>
              </w:rPr>
              <w:t>控制或独立显卡的显示控制功能；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j）支持RAID识别和启动功能；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lastRenderedPageBreak/>
              <w:t>k）支持串口重定向功能；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l）支持固件更新功能；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m）支持BIOS固件设置的恢复出厂功能；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n）支持网络引导启用和关闭功能</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lastRenderedPageBreak/>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6</w:t>
            </w:r>
            <w:r w:rsidRPr="00350F15">
              <w:rPr>
                <w:rFonts w:ascii="宋体" w:eastAsia="宋体" w:hAnsi="宋体" w:cs="Times New Roman"/>
                <w:szCs w:val="21"/>
              </w:rPr>
              <w:t>8</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909"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★远程控制</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支持远程关机和重新启动功能</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6</w:t>
            </w:r>
            <w:r w:rsidRPr="00350F15">
              <w:rPr>
                <w:rFonts w:ascii="宋体" w:eastAsia="宋体" w:hAnsi="宋体" w:cs="Times New Roman"/>
                <w:szCs w:val="21"/>
              </w:rPr>
              <w:t>9</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909"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操作系统及驱动功能</w:t>
            </w: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★操作系统及驱动的升级</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iCs/>
                <w:sz w:val="18"/>
                <w:szCs w:val="18"/>
              </w:rPr>
              <w:t>支持通过网络、闪存盘对操作系统、驱动进行升级</w:t>
            </w:r>
            <w:r w:rsidRPr="00350F15">
              <w:rPr>
                <w:rFonts w:ascii="宋体" w:eastAsia="宋体" w:hAnsi="宋体" w:cs="宋体" w:hint="eastAsia"/>
                <w:iCs/>
                <w:sz w:val="18"/>
                <w:szCs w:val="18"/>
              </w:rPr>
              <w:t>（本项不适用）</w:t>
            </w:r>
          </w:p>
        </w:tc>
        <w:tc>
          <w:tcPr>
            <w:tcW w:w="716" w:type="dxa"/>
            <w:vAlign w:val="center"/>
          </w:tcPr>
          <w:p w:rsidR="00350F15" w:rsidRPr="00350F15" w:rsidRDefault="00350F15" w:rsidP="00350F15">
            <w:pPr>
              <w:spacing w:line="360" w:lineRule="auto"/>
              <w:jc w:val="center"/>
              <w:rPr>
                <w:rFonts w:ascii="宋体" w:eastAsia="宋体" w:hAnsi="宋体" w:cs="宋体"/>
                <w:iCs/>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70</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909"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操作系统及驱动的备份还原</w:t>
            </w:r>
          </w:p>
        </w:tc>
        <w:tc>
          <w:tcPr>
            <w:tcW w:w="4498" w:type="dxa"/>
            <w:vAlign w:val="center"/>
          </w:tcPr>
          <w:p w:rsidR="00350F15" w:rsidRPr="00350F15" w:rsidRDefault="00350F15" w:rsidP="00350F15">
            <w:pPr>
              <w:spacing w:line="360" w:lineRule="auto"/>
              <w:rPr>
                <w:rFonts w:ascii="宋体" w:eastAsia="宋体" w:hAnsi="宋体" w:cs="宋体"/>
                <w:iCs/>
                <w:sz w:val="18"/>
                <w:szCs w:val="18"/>
              </w:rPr>
            </w:pPr>
            <w:r w:rsidRPr="00350F15">
              <w:rPr>
                <w:rFonts w:ascii="宋体" w:eastAsia="宋体" w:hAnsi="宋体" w:cs="宋体" w:hint="eastAsia"/>
                <w:iCs/>
                <w:sz w:val="18"/>
                <w:szCs w:val="18"/>
              </w:rPr>
              <w:t>支持操作系统备份及还原功能（本项不适用）</w:t>
            </w:r>
          </w:p>
        </w:tc>
        <w:tc>
          <w:tcPr>
            <w:tcW w:w="716" w:type="dxa"/>
            <w:vAlign w:val="center"/>
          </w:tcPr>
          <w:p w:rsidR="00350F15" w:rsidRPr="00350F15" w:rsidRDefault="00350F15" w:rsidP="00350F15">
            <w:pPr>
              <w:spacing w:line="360" w:lineRule="auto"/>
              <w:jc w:val="center"/>
              <w:rPr>
                <w:rFonts w:ascii="宋体" w:eastAsia="宋体" w:hAnsi="宋体" w:cs="宋体"/>
                <w:iCs/>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71</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909"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★操作系统功能</w:t>
            </w:r>
          </w:p>
        </w:tc>
        <w:tc>
          <w:tcPr>
            <w:tcW w:w="4498" w:type="dxa"/>
            <w:vAlign w:val="center"/>
          </w:tcPr>
          <w:p w:rsidR="00350F15" w:rsidRPr="00350F15" w:rsidRDefault="00350F15" w:rsidP="00350F15">
            <w:pPr>
              <w:spacing w:line="360" w:lineRule="auto"/>
              <w:rPr>
                <w:rFonts w:ascii="宋体" w:eastAsia="宋体" w:hAnsi="宋体" w:cs="宋体"/>
                <w:iCs/>
                <w:sz w:val="18"/>
                <w:szCs w:val="18"/>
              </w:rPr>
            </w:pPr>
            <w:r w:rsidRPr="00350F15">
              <w:rPr>
                <w:rFonts w:ascii="宋体" w:eastAsia="宋体" w:hAnsi="宋体" w:cs="宋体"/>
                <w:iCs/>
                <w:sz w:val="18"/>
                <w:szCs w:val="18"/>
              </w:rPr>
              <w:t>a)支持访问控制、安全审计、网络接入鉴别等功能；</w:t>
            </w:r>
            <w:r w:rsidRPr="00350F15">
              <w:rPr>
                <w:rFonts w:ascii="宋体" w:eastAsia="宋体" w:hAnsi="宋体" w:cs="宋体" w:hint="eastAsia"/>
                <w:iCs/>
                <w:sz w:val="18"/>
                <w:szCs w:val="18"/>
              </w:rPr>
              <w:t>（本项不适用）</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iCs/>
                <w:sz w:val="18"/>
                <w:szCs w:val="18"/>
              </w:rPr>
              <w:t>b)操作系统其他功能应满足操作系统政府采购需求标准中加</w:t>
            </w:r>
            <w:r w:rsidRPr="00350F15">
              <w:rPr>
                <w:rFonts w:ascii="宋体" w:eastAsia="宋体" w:hAnsi="宋体" w:cs="宋体" w:hint="eastAsia"/>
                <w:iCs/>
                <w:sz w:val="18"/>
                <w:szCs w:val="18"/>
              </w:rPr>
              <w:t>★</w:t>
            </w:r>
            <w:r w:rsidRPr="00350F15">
              <w:rPr>
                <w:rFonts w:ascii="宋体" w:eastAsia="宋体" w:hAnsi="宋体" w:cs="宋体"/>
                <w:iCs/>
                <w:sz w:val="18"/>
                <w:szCs w:val="18"/>
              </w:rPr>
              <w:t>的指标要求</w:t>
            </w:r>
            <w:r w:rsidRPr="00350F15">
              <w:rPr>
                <w:rFonts w:ascii="宋体" w:eastAsia="宋体" w:hAnsi="宋体" w:cs="宋体" w:hint="eastAsia"/>
                <w:iCs/>
                <w:sz w:val="18"/>
                <w:szCs w:val="18"/>
              </w:rPr>
              <w:t>（本项不适用）</w:t>
            </w:r>
          </w:p>
        </w:tc>
        <w:tc>
          <w:tcPr>
            <w:tcW w:w="716" w:type="dxa"/>
            <w:vAlign w:val="center"/>
          </w:tcPr>
          <w:p w:rsidR="00350F15" w:rsidRPr="00350F15" w:rsidRDefault="00350F15" w:rsidP="00350F15">
            <w:pPr>
              <w:spacing w:line="360" w:lineRule="auto"/>
              <w:jc w:val="center"/>
              <w:rPr>
                <w:rFonts w:ascii="宋体" w:eastAsia="宋体" w:hAnsi="宋体" w:cs="宋体"/>
                <w:iCs/>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7</w:t>
            </w:r>
            <w:r w:rsidRPr="00350F15">
              <w:rPr>
                <w:rFonts w:ascii="宋体" w:eastAsia="宋体" w:hAnsi="宋体" w:cs="Times New Roman"/>
                <w:szCs w:val="21"/>
              </w:rPr>
              <w:t>2</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9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中文信息处理功能</w:t>
            </w: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★中文信息处理</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符合GB 18030的有关规定</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7</w:t>
            </w:r>
            <w:r w:rsidRPr="00350F15">
              <w:rPr>
                <w:rFonts w:ascii="宋体" w:eastAsia="宋体" w:hAnsi="宋体" w:cs="Times New Roman"/>
                <w:szCs w:val="21"/>
              </w:rPr>
              <w:t>3</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909"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机柜功能</w:t>
            </w: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机柜管理功能</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机柜管理系统包括服务器节点BMC管理系统、机柜管理系统或交换节点管理系统</w:t>
            </w:r>
            <w:r w:rsidRPr="00350F15">
              <w:rPr>
                <w:rFonts w:ascii="宋体" w:eastAsia="宋体" w:hAnsi="宋体" w:cs="宋体" w:hint="eastAsia"/>
                <w:iCs/>
                <w:sz w:val="18"/>
                <w:szCs w:val="18"/>
              </w:rPr>
              <w:t>（本项不适用）</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7</w:t>
            </w:r>
            <w:r w:rsidRPr="00350F15">
              <w:rPr>
                <w:rFonts w:ascii="宋体" w:eastAsia="宋体" w:hAnsi="宋体" w:cs="Times New Roman"/>
                <w:szCs w:val="21"/>
              </w:rPr>
              <w:t>4</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909"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机柜通信方式</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若配备机柜管理板可实现包括：资产管理、电源模块、功耗管理和液冷漏液检测等功能（</w:t>
            </w:r>
            <w:r w:rsidRPr="00350F15">
              <w:rPr>
                <w:rFonts w:ascii="宋体" w:eastAsia="宋体" w:hAnsi="宋体" w:cs="宋体" w:hint="eastAsia"/>
                <w:iCs/>
                <w:sz w:val="18"/>
                <w:szCs w:val="18"/>
              </w:rPr>
              <w:t>本项不适用）</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7</w:t>
            </w:r>
            <w:r w:rsidRPr="00350F15">
              <w:rPr>
                <w:rFonts w:ascii="宋体" w:eastAsia="宋体" w:hAnsi="宋体" w:cs="Times New Roman"/>
                <w:szCs w:val="21"/>
              </w:rPr>
              <w:t>5</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909"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多集群作业管理</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支持多集群作业管理功能</w:t>
            </w:r>
            <w:r w:rsidRPr="00350F15">
              <w:rPr>
                <w:rFonts w:ascii="宋体" w:eastAsia="宋体" w:hAnsi="宋体" w:cs="宋体" w:hint="eastAsia"/>
                <w:iCs/>
                <w:sz w:val="18"/>
                <w:szCs w:val="18"/>
              </w:rPr>
              <w:t>（本项不适用）</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7</w:t>
            </w:r>
            <w:r w:rsidRPr="00350F15">
              <w:rPr>
                <w:rFonts w:ascii="宋体" w:eastAsia="宋体" w:hAnsi="宋体" w:cs="Times New Roman"/>
                <w:szCs w:val="21"/>
              </w:rPr>
              <w:t>6</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9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关键部件安全要求</w:t>
            </w: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★关键部件安全要求</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CPU等关键部件应当符合安全可靠测评要求</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highlight w:val="cyan"/>
              </w:rPr>
            </w:pPr>
            <w:r w:rsidRPr="00350F15">
              <w:rPr>
                <w:rFonts w:ascii="宋体" w:eastAsia="宋体" w:hAnsi="宋体" w:cs="宋体" w:hint="eastAsia"/>
                <w:szCs w:val="21"/>
              </w:rPr>
              <w:t>需提供通过政府有关部门指</w:t>
            </w:r>
            <w:r w:rsidRPr="00350F15">
              <w:rPr>
                <w:rFonts w:ascii="宋体" w:eastAsia="宋体" w:hAnsi="宋体" w:cs="宋体" w:hint="eastAsia"/>
                <w:szCs w:val="21"/>
              </w:rPr>
              <w:lastRenderedPageBreak/>
              <w:t>定的中国信息安全测评中心和国家保密科技测评中心网站查看安全可靠测评结果截图</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7</w:t>
            </w:r>
            <w:r w:rsidRPr="00350F15">
              <w:rPr>
                <w:rFonts w:ascii="宋体" w:eastAsia="宋体" w:hAnsi="宋体" w:cs="Times New Roman"/>
                <w:szCs w:val="21"/>
              </w:rPr>
              <w:t>7</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909"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固件安全要求</w:t>
            </w: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★故障检测</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支持故障检测功能，可以检测到具体的FRU（内存、硬盘等）的故障并发出告警</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7</w:t>
            </w:r>
            <w:r w:rsidRPr="00350F15">
              <w:rPr>
                <w:rFonts w:ascii="宋体" w:eastAsia="宋体" w:hAnsi="宋体" w:cs="Times New Roman"/>
                <w:szCs w:val="21"/>
              </w:rPr>
              <w:t>8</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909"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709" w:type="dxa"/>
            <w:vAlign w:val="center"/>
          </w:tcPr>
          <w:p w:rsidR="00350F15" w:rsidRPr="00350F15" w:rsidRDefault="00350F15" w:rsidP="00350F15">
            <w:pPr>
              <w:spacing w:before="128" w:line="247" w:lineRule="auto"/>
              <w:ind w:left="107" w:right="204"/>
              <w:rPr>
                <w:rFonts w:ascii="宋体" w:eastAsia="宋体" w:hAnsi="宋体" w:cs="宋体"/>
                <w:sz w:val="18"/>
                <w:szCs w:val="18"/>
              </w:rPr>
            </w:pPr>
            <w:r w:rsidRPr="00350F15">
              <w:rPr>
                <w:rFonts w:ascii="宋体" w:eastAsia="宋体" w:hAnsi="宋体" w:cs="宋体" w:hint="eastAsia"/>
                <w:szCs w:val="21"/>
              </w:rPr>
              <w:t>内存故障智能预测和自愈修复</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支持内存故障智能预测和自愈修</w:t>
            </w:r>
            <w:r w:rsidRPr="00350F15">
              <w:rPr>
                <w:rFonts w:ascii="宋体" w:eastAsia="宋体" w:hAnsi="宋体" w:cs="宋体"/>
                <w:sz w:val="18"/>
                <w:szCs w:val="18"/>
              </w:rPr>
              <w:t xml:space="preserve"> </w:t>
            </w:r>
            <w:r w:rsidRPr="00350F15">
              <w:rPr>
                <w:rFonts w:ascii="宋体" w:eastAsia="宋体" w:hAnsi="宋体" w:cs="宋体" w:hint="eastAsia"/>
                <w:sz w:val="18"/>
                <w:szCs w:val="18"/>
              </w:rPr>
              <w:t>复，提前自动硬隔离，避免内存故障引起的非预期</w:t>
            </w:r>
            <w:proofErr w:type="gramStart"/>
            <w:r w:rsidRPr="00350F15">
              <w:rPr>
                <w:rFonts w:ascii="宋体" w:eastAsia="宋体" w:hAnsi="宋体" w:cs="宋体" w:hint="eastAsia"/>
                <w:sz w:val="18"/>
                <w:szCs w:val="18"/>
              </w:rPr>
              <w:t>宕</w:t>
            </w:r>
            <w:proofErr w:type="gramEnd"/>
            <w:r w:rsidRPr="00350F15">
              <w:rPr>
                <w:rFonts w:ascii="宋体" w:eastAsia="宋体" w:hAnsi="宋体" w:cs="宋体" w:hint="eastAsia"/>
                <w:sz w:val="18"/>
                <w:szCs w:val="18"/>
              </w:rPr>
              <w:t>机以及内存寿命的降低</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7</w:t>
            </w:r>
            <w:r w:rsidRPr="00350F15">
              <w:rPr>
                <w:rFonts w:ascii="宋体" w:eastAsia="宋体" w:hAnsi="宋体" w:cs="Times New Roman"/>
                <w:szCs w:val="21"/>
              </w:rPr>
              <w:t>9</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909"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709" w:type="dxa"/>
            <w:vAlign w:val="center"/>
          </w:tcPr>
          <w:p w:rsidR="00350F15" w:rsidRPr="00350F15" w:rsidRDefault="00350F15" w:rsidP="00350F15">
            <w:pPr>
              <w:spacing w:before="128" w:line="247" w:lineRule="auto"/>
              <w:ind w:left="107" w:right="204"/>
              <w:rPr>
                <w:rFonts w:ascii="宋体" w:eastAsia="宋体" w:hAnsi="宋体" w:cs="宋体"/>
                <w:sz w:val="18"/>
                <w:szCs w:val="18"/>
              </w:rPr>
            </w:pPr>
            <w:r w:rsidRPr="00350F15">
              <w:rPr>
                <w:rFonts w:ascii="宋体" w:eastAsia="宋体" w:hAnsi="宋体" w:cs="宋体" w:hint="eastAsia"/>
                <w:szCs w:val="21"/>
              </w:rPr>
              <w:t>硬盘故障智能预测</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支持硬盘故障智能预测，基于故障模型预测出硬盘的故障</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80</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909"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709" w:type="dxa"/>
            <w:vAlign w:val="center"/>
          </w:tcPr>
          <w:p w:rsidR="00350F15" w:rsidRPr="00350F15" w:rsidRDefault="00350F15" w:rsidP="00350F15">
            <w:pPr>
              <w:spacing w:before="128" w:line="247" w:lineRule="auto"/>
              <w:ind w:left="107" w:right="204"/>
              <w:rPr>
                <w:rFonts w:ascii="宋体" w:eastAsia="宋体" w:hAnsi="宋体" w:cs="宋体"/>
                <w:sz w:val="18"/>
                <w:szCs w:val="18"/>
              </w:rPr>
            </w:pPr>
            <w:r w:rsidRPr="00350F15">
              <w:rPr>
                <w:rFonts w:ascii="宋体" w:eastAsia="宋体" w:hAnsi="宋体" w:cs="宋体"/>
                <w:szCs w:val="21"/>
              </w:rPr>
              <w:t xml:space="preserve">PCIe </w:t>
            </w:r>
            <w:r w:rsidRPr="00350F15">
              <w:rPr>
                <w:rFonts w:ascii="宋体" w:eastAsia="宋体" w:hAnsi="宋体" w:cs="宋体" w:hint="eastAsia"/>
                <w:szCs w:val="21"/>
              </w:rPr>
              <w:t>链路故障智能诊断</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w:t>
            </w:r>
            <w:r w:rsidRPr="00350F15">
              <w:rPr>
                <w:rFonts w:ascii="宋体" w:eastAsia="宋体" w:hAnsi="宋体" w:cs="宋体"/>
                <w:sz w:val="18"/>
                <w:szCs w:val="18"/>
              </w:rPr>
              <w:t xml:space="preserve">PCIe </w:t>
            </w:r>
            <w:r w:rsidRPr="00350F15">
              <w:rPr>
                <w:rFonts w:ascii="宋体" w:eastAsia="宋体" w:hAnsi="宋体" w:cs="宋体" w:hint="eastAsia"/>
                <w:sz w:val="18"/>
                <w:szCs w:val="18"/>
              </w:rPr>
              <w:t>链路故障智能诊断，判断出现故障的</w:t>
            </w:r>
            <w:r w:rsidRPr="00350F15">
              <w:rPr>
                <w:rFonts w:ascii="宋体" w:eastAsia="宋体" w:hAnsi="宋体" w:cs="宋体"/>
                <w:sz w:val="18"/>
                <w:szCs w:val="18"/>
              </w:rPr>
              <w:t xml:space="preserve">PCIe </w:t>
            </w:r>
            <w:r w:rsidRPr="00350F15">
              <w:rPr>
                <w:rFonts w:ascii="宋体" w:eastAsia="宋体" w:hAnsi="宋体" w:cs="宋体" w:hint="eastAsia"/>
                <w:sz w:val="18"/>
                <w:szCs w:val="18"/>
              </w:rPr>
              <w:t>链路</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81</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909"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709" w:type="dxa"/>
            <w:vAlign w:val="center"/>
          </w:tcPr>
          <w:p w:rsidR="00350F15" w:rsidRPr="00350F15" w:rsidRDefault="00350F15" w:rsidP="00350F15">
            <w:pPr>
              <w:spacing w:before="128" w:line="247" w:lineRule="auto"/>
              <w:ind w:left="107" w:right="204"/>
              <w:rPr>
                <w:rFonts w:ascii="宋体" w:eastAsia="宋体" w:hAnsi="宋体" w:cs="宋体"/>
                <w:sz w:val="18"/>
                <w:szCs w:val="18"/>
              </w:rPr>
            </w:pPr>
            <w:r w:rsidRPr="00350F15">
              <w:rPr>
                <w:rFonts w:ascii="宋体" w:eastAsia="宋体" w:hAnsi="宋体" w:cs="宋体" w:hint="eastAsia"/>
                <w:szCs w:val="21"/>
              </w:rPr>
              <w:t>内存故障隔离</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支持内存故障隔离，在内存产生</w:t>
            </w:r>
            <w:r w:rsidRPr="00350F15">
              <w:rPr>
                <w:rFonts w:ascii="宋体" w:eastAsia="宋体" w:hAnsi="宋体" w:cs="宋体"/>
                <w:sz w:val="18"/>
                <w:szCs w:val="18"/>
              </w:rPr>
              <w:t>CE</w:t>
            </w:r>
            <w:r w:rsidRPr="00350F15">
              <w:rPr>
                <w:rFonts w:ascii="宋体" w:eastAsia="宋体" w:hAnsi="宋体" w:cs="宋体" w:hint="eastAsia"/>
                <w:sz w:val="18"/>
                <w:szCs w:val="18"/>
              </w:rPr>
              <w:t>故障时，内存地址被隔离成功，服务器正常运行，业务系统不中断</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lastRenderedPageBreak/>
              <w:t>82</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909"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709" w:type="dxa"/>
            <w:vAlign w:val="center"/>
          </w:tcPr>
          <w:p w:rsidR="00350F15" w:rsidRPr="00350F15" w:rsidRDefault="00350F15" w:rsidP="00350F15">
            <w:pPr>
              <w:spacing w:before="128" w:line="247" w:lineRule="auto"/>
              <w:ind w:left="107" w:right="204"/>
              <w:rPr>
                <w:rFonts w:ascii="宋体" w:eastAsia="宋体" w:hAnsi="宋体" w:cs="宋体"/>
                <w:sz w:val="18"/>
                <w:szCs w:val="18"/>
              </w:rPr>
            </w:pPr>
            <w:r w:rsidRPr="00350F15">
              <w:rPr>
                <w:rFonts w:ascii="宋体" w:eastAsia="宋体" w:hAnsi="宋体" w:cs="宋体" w:hint="eastAsia"/>
                <w:szCs w:val="21"/>
              </w:rPr>
              <w:t>内存、</w:t>
            </w:r>
            <w:r w:rsidRPr="00350F15">
              <w:rPr>
                <w:rFonts w:ascii="宋体" w:eastAsia="宋体" w:hAnsi="宋体" w:cs="宋体"/>
                <w:szCs w:val="21"/>
              </w:rPr>
              <w:t>PCIe</w:t>
            </w:r>
            <w:r w:rsidRPr="00350F15">
              <w:rPr>
                <w:rFonts w:ascii="宋体" w:eastAsia="宋体" w:hAnsi="宋体" w:cs="宋体" w:hint="eastAsia"/>
                <w:szCs w:val="21"/>
              </w:rPr>
              <w:t>卡的故障精准告警功能</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支持内存、</w:t>
            </w:r>
            <w:r w:rsidRPr="00350F15">
              <w:rPr>
                <w:rFonts w:ascii="宋体" w:eastAsia="宋体" w:hAnsi="宋体" w:cs="宋体"/>
                <w:sz w:val="18"/>
                <w:szCs w:val="18"/>
              </w:rPr>
              <w:t xml:space="preserve">PCIe </w:t>
            </w:r>
            <w:r w:rsidRPr="00350F15">
              <w:rPr>
                <w:rFonts w:ascii="宋体" w:eastAsia="宋体" w:hAnsi="宋体" w:cs="宋体" w:hint="eastAsia"/>
                <w:sz w:val="18"/>
                <w:szCs w:val="18"/>
              </w:rPr>
              <w:t>卡的故障精准告警功能，触发告警并明确指示具体的故障位置</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83</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909"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709" w:type="dxa"/>
            <w:vAlign w:val="center"/>
          </w:tcPr>
          <w:p w:rsidR="00350F15" w:rsidRPr="00350F15" w:rsidRDefault="00350F15" w:rsidP="00350F15">
            <w:pPr>
              <w:spacing w:before="128" w:line="247" w:lineRule="auto"/>
              <w:ind w:left="107" w:right="204"/>
              <w:rPr>
                <w:rFonts w:ascii="宋体" w:eastAsia="宋体" w:hAnsi="宋体" w:cs="宋体"/>
                <w:sz w:val="18"/>
                <w:szCs w:val="18"/>
              </w:rPr>
            </w:pPr>
            <w:r w:rsidRPr="00350F15">
              <w:rPr>
                <w:rFonts w:ascii="宋体" w:eastAsia="宋体" w:hAnsi="宋体" w:cs="宋体" w:hint="eastAsia"/>
                <w:szCs w:val="21"/>
              </w:rPr>
              <w:t>异常下</w:t>
            </w:r>
            <w:proofErr w:type="gramStart"/>
            <w:r w:rsidRPr="00350F15">
              <w:rPr>
                <w:rFonts w:ascii="宋体" w:eastAsia="宋体" w:hAnsi="宋体" w:cs="宋体" w:hint="eastAsia"/>
                <w:szCs w:val="21"/>
              </w:rPr>
              <w:t>电关键</w:t>
            </w:r>
            <w:proofErr w:type="gramEnd"/>
            <w:r w:rsidRPr="00350F15">
              <w:rPr>
                <w:rFonts w:ascii="宋体" w:eastAsia="宋体" w:hAnsi="宋体" w:cs="宋体" w:hint="eastAsia"/>
                <w:szCs w:val="21"/>
              </w:rPr>
              <w:t>数据保护</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支持异常下</w:t>
            </w:r>
            <w:proofErr w:type="gramStart"/>
            <w:r w:rsidRPr="00350F15">
              <w:rPr>
                <w:rFonts w:ascii="宋体" w:eastAsia="宋体" w:hAnsi="宋体" w:cs="宋体" w:hint="eastAsia"/>
                <w:sz w:val="18"/>
                <w:szCs w:val="18"/>
              </w:rPr>
              <w:t>电关键</w:t>
            </w:r>
            <w:proofErr w:type="gramEnd"/>
            <w:r w:rsidRPr="00350F15">
              <w:rPr>
                <w:rFonts w:ascii="宋体" w:eastAsia="宋体" w:hAnsi="宋体" w:cs="宋体" w:hint="eastAsia"/>
                <w:sz w:val="18"/>
                <w:szCs w:val="18"/>
              </w:rPr>
              <w:t>数据保护，支持数据备份恢复机制，防止系统异常掉电导致的数据文件丢失</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84</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909"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709" w:type="dxa"/>
            <w:vAlign w:val="center"/>
          </w:tcPr>
          <w:p w:rsidR="00350F15" w:rsidRPr="00350F15" w:rsidRDefault="00350F15" w:rsidP="00350F15">
            <w:pPr>
              <w:spacing w:before="128" w:line="247" w:lineRule="auto"/>
              <w:ind w:left="107" w:right="204"/>
              <w:rPr>
                <w:rFonts w:ascii="宋体" w:eastAsia="宋体" w:hAnsi="宋体" w:cs="Times New Roman"/>
                <w:sz w:val="18"/>
                <w:szCs w:val="18"/>
              </w:rPr>
            </w:pPr>
            <w:r w:rsidRPr="00350F15">
              <w:rPr>
                <w:rFonts w:ascii="宋体" w:eastAsia="宋体" w:hAnsi="宋体" w:cs="宋体"/>
                <w:szCs w:val="21"/>
              </w:rPr>
              <w:t>BMC/BIOS</w:t>
            </w:r>
            <w:proofErr w:type="gramStart"/>
            <w:r w:rsidRPr="00350F15">
              <w:rPr>
                <w:rFonts w:ascii="宋体" w:eastAsia="宋体" w:hAnsi="宋体" w:cs="宋体" w:hint="eastAsia"/>
                <w:szCs w:val="21"/>
              </w:rPr>
              <w:t>固件双</w:t>
            </w:r>
            <w:proofErr w:type="gramEnd"/>
            <w:r w:rsidRPr="00350F15">
              <w:rPr>
                <w:rFonts w:ascii="宋体" w:eastAsia="宋体" w:hAnsi="宋体" w:cs="宋体" w:hint="eastAsia"/>
                <w:szCs w:val="21"/>
              </w:rPr>
              <w:t>镜像保护</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w:t>
            </w:r>
            <w:r w:rsidRPr="00350F15">
              <w:rPr>
                <w:rFonts w:ascii="宋体" w:eastAsia="宋体" w:hAnsi="宋体" w:cs="宋体"/>
                <w:sz w:val="18"/>
                <w:szCs w:val="18"/>
              </w:rPr>
              <w:t xml:space="preserve">BMC/BIOS </w:t>
            </w:r>
            <w:proofErr w:type="gramStart"/>
            <w:r w:rsidRPr="00350F15">
              <w:rPr>
                <w:rFonts w:ascii="宋体" w:eastAsia="宋体" w:hAnsi="宋体" w:cs="宋体" w:hint="eastAsia"/>
                <w:sz w:val="18"/>
                <w:szCs w:val="18"/>
              </w:rPr>
              <w:t>固件双</w:t>
            </w:r>
            <w:proofErr w:type="gramEnd"/>
            <w:r w:rsidRPr="00350F15">
              <w:rPr>
                <w:rFonts w:ascii="宋体" w:eastAsia="宋体" w:hAnsi="宋体" w:cs="宋体" w:hint="eastAsia"/>
                <w:sz w:val="18"/>
                <w:szCs w:val="18"/>
              </w:rPr>
              <w:t>镜像保护，运行异常时自动切换到备份镜像运</w:t>
            </w:r>
            <w:r w:rsidRPr="00350F15">
              <w:rPr>
                <w:rFonts w:ascii="宋体" w:eastAsia="宋体" w:hAnsi="宋体" w:cs="宋体"/>
                <w:sz w:val="18"/>
                <w:szCs w:val="18"/>
              </w:rPr>
              <w:t xml:space="preserve"> </w:t>
            </w:r>
            <w:r w:rsidRPr="00350F15">
              <w:rPr>
                <w:rFonts w:ascii="宋体" w:eastAsia="宋体" w:hAnsi="宋体" w:cs="宋体" w:hint="eastAsia"/>
                <w:sz w:val="18"/>
                <w:szCs w:val="18"/>
              </w:rPr>
              <w:t>行，提升系统稳定性</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85</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909"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709" w:type="dxa"/>
            <w:vAlign w:val="center"/>
          </w:tcPr>
          <w:p w:rsidR="00350F15" w:rsidRPr="00350F15" w:rsidRDefault="00350F15" w:rsidP="00350F15">
            <w:pPr>
              <w:spacing w:before="128" w:line="247" w:lineRule="auto"/>
              <w:ind w:left="107" w:right="204"/>
              <w:rPr>
                <w:rFonts w:ascii="宋体" w:eastAsia="宋体" w:hAnsi="宋体" w:cs="宋体"/>
                <w:sz w:val="18"/>
                <w:szCs w:val="18"/>
              </w:rPr>
            </w:pPr>
            <w:r w:rsidRPr="00350F15">
              <w:rPr>
                <w:rFonts w:ascii="宋体" w:eastAsia="宋体" w:hAnsi="宋体" w:cs="宋体"/>
                <w:szCs w:val="21"/>
              </w:rPr>
              <w:t>CP</w:t>
            </w:r>
            <w:r w:rsidRPr="00350F15">
              <w:rPr>
                <w:rFonts w:ascii="宋体" w:eastAsia="宋体" w:hAnsi="宋体" w:cs="宋体" w:hint="eastAsia"/>
                <w:szCs w:val="21"/>
              </w:rPr>
              <w:t>U内置内存加解密引擎</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投标设备所配置的CPU（中央处理器）内置内存加解密引擎，支持为不同的虚拟机分配不同的内存加密密钥，可实现虚拟机内存数据加密</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提供投标服务器所配备的CPU（中央处理器）具有上述密码技术特性的证明材料，并加盖投标人公章及芯</w:t>
            </w:r>
            <w:r w:rsidRPr="00350F15">
              <w:rPr>
                <w:rFonts w:ascii="宋体" w:eastAsia="宋体" w:hAnsi="宋体" w:cs="宋体" w:hint="eastAsia"/>
                <w:szCs w:val="21"/>
              </w:rPr>
              <w:lastRenderedPageBreak/>
              <w:t>片厂商授权函</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lastRenderedPageBreak/>
              <w:t>86</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909"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709" w:type="dxa"/>
            <w:vAlign w:val="center"/>
          </w:tcPr>
          <w:p w:rsidR="00350F15" w:rsidRPr="00350F15" w:rsidRDefault="00350F15" w:rsidP="00350F15">
            <w:pPr>
              <w:kinsoku w:val="0"/>
              <w:overflowPunct w:val="0"/>
              <w:autoSpaceDE w:val="0"/>
              <w:autoSpaceDN w:val="0"/>
              <w:adjustRightInd w:val="0"/>
              <w:spacing w:before="128" w:line="247" w:lineRule="auto"/>
              <w:ind w:left="852" w:right="204" w:hanging="852"/>
              <w:jc w:val="left"/>
              <w:rPr>
                <w:rFonts w:ascii="宋体" w:eastAsia="宋体" w:hAnsi="宋体" w:cs="宋体"/>
                <w:kern w:val="0"/>
                <w:sz w:val="18"/>
                <w:szCs w:val="18"/>
              </w:rPr>
            </w:pPr>
            <w:r w:rsidRPr="00350F15">
              <w:rPr>
                <w:rFonts w:ascii="宋体" w:eastAsia="宋体" w:hAnsi="宋体" w:cs="宋体" w:hint="eastAsia"/>
                <w:kern w:val="0"/>
                <w:szCs w:val="21"/>
              </w:rPr>
              <w:t>内存地址隔离</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在硬件支持的情况下，支持故障内存地址重启后隔离</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87</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909"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709" w:type="dxa"/>
            <w:vAlign w:val="center"/>
          </w:tcPr>
          <w:p w:rsidR="00350F15" w:rsidRPr="00350F15" w:rsidRDefault="00350F15" w:rsidP="00350F15">
            <w:pPr>
              <w:kinsoku w:val="0"/>
              <w:overflowPunct w:val="0"/>
              <w:autoSpaceDE w:val="0"/>
              <w:autoSpaceDN w:val="0"/>
              <w:adjustRightInd w:val="0"/>
              <w:spacing w:before="128" w:line="247" w:lineRule="auto"/>
              <w:ind w:left="852" w:right="204" w:hanging="852"/>
              <w:jc w:val="left"/>
              <w:rPr>
                <w:rFonts w:ascii="宋体" w:eastAsia="宋体" w:hAnsi="宋体" w:cs="宋体"/>
                <w:kern w:val="0"/>
                <w:sz w:val="18"/>
                <w:szCs w:val="18"/>
              </w:rPr>
            </w:pPr>
            <w:r w:rsidRPr="00350F15">
              <w:rPr>
                <w:rFonts w:ascii="宋体" w:eastAsia="宋体" w:hAnsi="宋体" w:cs="宋体" w:hint="eastAsia"/>
                <w:kern w:val="0"/>
                <w:szCs w:val="21"/>
              </w:rPr>
              <w:t>内存存储阵列替换</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在硬件支持的情况下，支持故障内存存储阵列替换</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88</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909"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709" w:type="dxa"/>
            <w:vAlign w:val="center"/>
          </w:tcPr>
          <w:p w:rsidR="00350F15" w:rsidRPr="00350F15" w:rsidRDefault="00350F15" w:rsidP="00350F15">
            <w:pPr>
              <w:spacing w:before="128" w:line="247" w:lineRule="auto"/>
              <w:ind w:left="107" w:right="204"/>
              <w:rPr>
                <w:rFonts w:ascii="宋体" w:eastAsia="宋体" w:hAnsi="宋体" w:cs="宋体"/>
                <w:sz w:val="18"/>
                <w:szCs w:val="18"/>
              </w:rPr>
            </w:pPr>
            <w:r w:rsidRPr="00350F15">
              <w:rPr>
                <w:rFonts w:ascii="宋体" w:eastAsia="宋体" w:hAnsi="宋体" w:cs="宋体" w:hint="eastAsia"/>
                <w:szCs w:val="21"/>
              </w:rPr>
              <w:t>安全启动</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支持执行环境要求在整个系统启动的过程中，系统应提供一个机制来保护平台的完整性</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89</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909"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系统安全要求</w:t>
            </w: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syslog 双向鉴别</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支持系统日志双向鉴别，对服务器根证书和客户端根证书进行鉴别</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90</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909"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★弱口令字典检查</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支持弱口令字典检查功能，出现在弱口令字典中的字符串不能被设置为用户口令</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91</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909"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★白名单访问控制</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支持基于时间、IP或MAC白名单访问控制</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92</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909"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709" w:type="dxa"/>
            <w:vAlign w:val="center"/>
          </w:tcPr>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Cs w:val="21"/>
              </w:rPr>
              <w:t>双因素</w:t>
            </w:r>
            <w:proofErr w:type="gramEnd"/>
            <w:r w:rsidRPr="00350F15">
              <w:rPr>
                <w:rFonts w:ascii="宋体" w:eastAsia="宋体" w:hAnsi="宋体" w:cs="宋体" w:hint="eastAsia"/>
                <w:szCs w:val="21"/>
              </w:rPr>
              <w:t>鉴别</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支持使用客户端证书和证书密码的</w:t>
            </w:r>
            <w:proofErr w:type="gramStart"/>
            <w:r w:rsidRPr="00350F15">
              <w:rPr>
                <w:rFonts w:ascii="宋体" w:eastAsia="宋体" w:hAnsi="宋体" w:cs="宋体" w:hint="eastAsia"/>
                <w:sz w:val="18"/>
                <w:szCs w:val="18"/>
              </w:rPr>
              <w:t>双因素</w:t>
            </w:r>
            <w:proofErr w:type="gramEnd"/>
            <w:r w:rsidRPr="00350F15">
              <w:rPr>
                <w:rFonts w:ascii="宋体" w:eastAsia="宋体" w:hAnsi="宋体" w:cs="宋体" w:hint="eastAsia"/>
                <w:sz w:val="18"/>
                <w:szCs w:val="18"/>
              </w:rPr>
              <w:t>鉴别方式登录管理系统</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9</w:t>
            </w:r>
            <w:r w:rsidRPr="00350F15">
              <w:rPr>
                <w:rFonts w:ascii="宋体" w:eastAsia="宋体" w:hAnsi="宋体" w:cs="Times New Roman"/>
                <w:szCs w:val="21"/>
              </w:rPr>
              <w:t>3</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909"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★二次鉴别</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支持二次鉴别功能。对于用户配置、权限配置、公</w:t>
            </w:r>
            <w:proofErr w:type="gramStart"/>
            <w:r w:rsidRPr="00350F15">
              <w:rPr>
                <w:rFonts w:ascii="宋体" w:eastAsia="宋体" w:hAnsi="宋体" w:cs="宋体" w:hint="eastAsia"/>
                <w:sz w:val="18"/>
                <w:szCs w:val="18"/>
              </w:rPr>
              <w:t>钥</w:t>
            </w:r>
            <w:proofErr w:type="gramEnd"/>
            <w:r w:rsidRPr="00350F15">
              <w:rPr>
                <w:rFonts w:ascii="宋体" w:eastAsia="宋体" w:hAnsi="宋体" w:cs="宋体" w:hint="eastAsia"/>
                <w:sz w:val="18"/>
                <w:szCs w:val="18"/>
              </w:rPr>
              <w:t>导入等重要的管理操作，已登录用户应通过二次鉴别后，才能执行操作</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9</w:t>
            </w:r>
            <w:r w:rsidRPr="00350F15">
              <w:rPr>
                <w:rFonts w:ascii="宋体" w:eastAsia="宋体" w:hAnsi="宋体" w:cs="Times New Roman"/>
                <w:szCs w:val="21"/>
              </w:rPr>
              <w:t>4</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909"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匿名</w:t>
            </w:r>
            <w:proofErr w:type="gramStart"/>
            <w:r w:rsidRPr="00350F15">
              <w:rPr>
                <w:rFonts w:ascii="宋体" w:eastAsia="宋体" w:hAnsi="宋体" w:cs="宋体" w:hint="eastAsia"/>
                <w:szCs w:val="21"/>
              </w:rPr>
              <w:t>化用户</w:t>
            </w:r>
            <w:proofErr w:type="gramEnd"/>
            <w:r w:rsidRPr="00350F15">
              <w:rPr>
                <w:rFonts w:ascii="宋体" w:eastAsia="宋体" w:hAnsi="宋体" w:cs="宋体" w:hint="eastAsia"/>
                <w:szCs w:val="21"/>
              </w:rPr>
              <w:t>告警接收邮箱</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支持带外管理系统中的用户告警接收邮箱进行匿名化处理</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9</w:t>
            </w:r>
            <w:r w:rsidRPr="00350F15">
              <w:rPr>
                <w:rFonts w:ascii="宋体" w:eastAsia="宋体" w:hAnsi="宋体" w:cs="Times New Roman"/>
                <w:szCs w:val="21"/>
              </w:rPr>
              <w:t>5</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909"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★密码证书安全加密存储</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支持对带外管理系统中的用户口令和证书等敏感信息进行加密存储，禁止使用私有的和业界已知不安全的密码算法</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9</w:t>
            </w:r>
            <w:r w:rsidRPr="00350F15">
              <w:rPr>
                <w:rFonts w:ascii="宋体" w:eastAsia="宋体" w:hAnsi="宋体" w:cs="Times New Roman"/>
                <w:szCs w:val="21"/>
              </w:rPr>
              <w:t>6</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909"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★敏感信息安全加密传输</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支持使用安全的传输加密协议（如SSH或HTTPS等）传输用户的敏感信息</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9</w:t>
            </w:r>
            <w:r w:rsidRPr="00350F15">
              <w:rPr>
                <w:rFonts w:ascii="宋体" w:eastAsia="宋体" w:hAnsi="宋体" w:cs="Times New Roman"/>
                <w:szCs w:val="21"/>
              </w:rPr>
              <w:t>7</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909"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信息安全要求</w:t>
            </w: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★研发过程安全</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供应商承诺，生产商已建立从需求、设计、开发、测试、维护端到端的开发流程管理机制，输出和保存开发流程</w:t>
            </w:r>
            <w:r w:rsidRPr="00350F15">
              <w:rPr>
                <w:rFonts w:ascii="宋体" w:eastAsia="宋体" w:hAnsi="宋体" w:cs="宋体" w:hint="eastAsia"/>
                <w:sz w:val="18"/>
                <w:szCs w:val="18"/>
              </w:rPr>
              <w:lastRenderedPageBreak/>
              <w:t>中每个阶段的产品需求清单、设计文档、开发文档、测试记录等材料，保证各个流程可追溯</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lastRenderedPageBreak/>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9</w:t>
            </w:r>
            <w:r w:rsidRPr="00350F15">
              <w:rPr>
                <w:rFonts w:ascii="宋体" w:eastAsia="宋体" w:hAnsi="宋体" w:cs="Times New Roman"/>
                <w:szCs w:val="21"/>
              </w:rPr>
              <w:t>8</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909"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漏洞管理</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供应商承诺，生产商已建立漏洞全量视图，保证产品版本涉及到的所有漏洞(如驱动程序、BMC 软件等)都可以查看</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9</w:t>
            </w:r>
            <w:r w:rsidRPr="00350F15">
              <w:rPr>
                <w:rFonts w:ascii="宋体" w:eastAsia="宋体" w:hAnsi="宋体" w:cs="Times New Roman"/>
                <w:szCs w:val="21"/>
              </w:rPr>
              <w:t>9</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909"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网络关键设备服务器要求</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作为网络关键设备的服务器应符合GB 40050 的相关规定（不适用）</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100</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909"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增强要求</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a) 嵌入物理可信根，实现设备的信</w:t>
            </w:r>
          </w:p>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 w:val="18"/>
                <w:szCs w:val="18"/>
              </w:rPr>
              <w:t>任链构建</w:t>
            </w:r>
            <w:proofErr w:type="gramEnd"/>
            <w:r w:rsidRPr="00350F15">
              <w:rPr>
                <w:rFonts w:ascii="宋体" w:eastAsia="宋体" w:hAnsi="宋体" w:cs="宋体" w:hint="eastAsia"/>
                <w:sz w:val="18"/>
                <w:szCs w:val="18"/>
              </w:rPr>
              <w:t>；</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b) 支持可信平台控制模块(TPCM)；</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c) 支持在固件系统（BMC、BIOS）启动前实现对固件度量的功能，支持物理可信根对BMC 固件或BIOS 固件进行完整性检测、更新和恢复；</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d) 支持对CPU、网络控制器等关键处理器进行身份识别与度量的功能；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e) 支持基于处理器或可信计算模块度量的功能；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f) 所采用的可信密码模块接口应符合GM/T 0012 的相关规定；</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g) 可信安全管理模块、处理器等硬件载体应通过国家相关部门的认证和许可</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101</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9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物理安全</w:t>
            </w: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★物理安全</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安全要求应符合GB 4943.1的规定</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10</w:t>
            </w:r>
            <w:r w:rsidRPr="00350F15">
              <w:rPr>
                <w:rFonts w:ascii="宋体" w:eastAsia="宋体" w:hAnsi="宋体" w:cs="Times New Roman"/>
                <w:szCs w:val="21"/>
              </w:rPr>
              <w:t>2</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9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限用物质的限量要求</w:t>
            </w: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★限用物质的限量要求</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限用物质的限量应符合GB/T 26572的要求</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10</w:t>
            </w:r>
            <w:r w:rsidRPr="00350F15">
              <w:rPr>
                <w:rFonts w:ascii="宋体" w:eastAsia="宋体" w:hAnsi="宋体" w:cs="Times New Roman"/>
                <w:szCs w:val="21"/>
              </w:rPr>
              <w:t>3</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性能要求</w:t>
            </w:r>
          </w:p>
        </w:tc>
        <w:tc>
          <w:tcPr>
            <w:tcW w:w="909" w:type="dxa"/>
            <w:vMerge w:val="restart"/>
            <w:vAlign w:val="center"/>
          </w:tcPr>
          <w:p w:rsidR="00350F15" w:rsidRPr="00350F15" w:rsidRDefault="00350F15" w:rsidP="00350F15">
            <w:pPr>
              <w:spacing w:line="360" w:lineRule="auto"/>
              <w:jc w:val="center"/>
              <w:rPr>
                <w:rFonts w:ascii="宋体" w:eastAsia="宋体" w:hAnsi="宋体" w:cs="宋体"/>
                <w:sz w:val="18"/>
                <w:szCs w:val="18"/>
              </w:rPr>
            </w:pP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★CPU主频</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≥2.</w:t>
            </w:r>
            <w:r w:rsidRPr="00350F15">
              <w:rPr>
                <w:rFonts w:ascii="宋体" w:eastAsia="宋体" w:hAnsi="宋体" w:cs="宋体"/>
                <w:sz w:val="18"/>
                <w:szCs w:val="18"/>
              </w:rPr>
              <w:t>7</w:t>
            </w:r>
            <w:r w:rsidRPr="00350F15">
              <w:rPr>
                <w:rFonts w:ascii="宋体" w:eastAsia="宋体" w:hAnsi="宋体" w:cs="宋体" w:hint="eastAsia"/>
                <w:sz w:val="18"/>
                <w:szCs w:val="18"/>
              </w:rPr>
              <w:t>GHz</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9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10</w:t>
            </w:r>
            <w:r w:rsidRPr="00350F15">
              <w:rPr>
                <w:rFonts w:ascii="宋体" w:eastAsia="宋体" w:hAnsi="宋体" w:cs="Times New Roman"/>
                <w:szCs w:val="21"/>
              </w:rPr>
              <w:t>4</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性能要求</w:t>
            </w:r>
          </w:p>
        </w:tc>
        <w:tc>
          <w:tcPr>
            <w:tcW w:w="909"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★单CPU核数</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≥64物理核</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lastRenderedPageBreak/>
              <w:t>10</w:t>
            </w:r>
            <w:r w:rsidRPr="00350F15">
              <w:rPr>
                <w:rFonts w:ascii="宋体" w:eastAsia="宋体" w:hAnsi="宋体" w:cs="Times New Roman"/>
                <w:szCs w:val="21"/>
              </w:rPr>
              <w:t>5</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性能要求</w:t>
            </w:r>
          </w:p>
        </w:tc>
        <w:tc>
          <w:tcPr>
            <w:tcW w:w="909"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★单CPU末级缓存容量</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≥12</w:t>
            </w:r>
            <w:r w:rsidRPr="00350F15">
              <w:rPr>
                <w:rFonts w:ascii="宋体" w:eastAsia="宋体" w:hAnsi="宋体" w:cs="宋体"/>
                <w:sz w:val="18"/>
                <w:szCs w:val="18"/>
              </w:rPr>
              <w:t>8</w:t>
            </w:r>
            <w:r w:rsidRPr="00350F15">
              <w:rPr>
                <w:rFonts w:ascii="宋体" w:eastAsia="宋体" w:hAnsi="宋体" w:cs="宋体" w:hint="eastAsia"/>
                <w:sz w:val="18"/>
                <w:szCs w:val="18"/>
              </w:rPr>
              <w:t>MB</w:t>
            </w:r>
            <w:r w:rsidRPr="00350F15">
              <w:rPr>
                <w:rFonts w:ascii="宋体" w:eastAsia="宋体" w:hAnsi="宋体" w:cs="宋体"/>
                <w:sz w:val="18"/>
                <w:szCs w:val="18"/>
              </w:rPr>
              <w:t xml:space="preserve"> </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10</w:t>
            </w:r>
            <w:r w:rsidRPr="00350F15">
              <w:rPr>
                <w:rFonts w:ascii="宋体" w:eastAsia="宋体" w:hAnsi="宋体" w:cs="Times New Roman"/>
                <w:szCs w:val="21"/>
              </w:rPr>
              <w:t>6</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性能要求</w:t>
            </w:r>
          </w:p>
        </w:tc>
        <w:tc>
          <w:tcPr>
            <w:tcW w:w="909"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内存性能</w:t>
            </w: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单内存模块容量</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≥64GB</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10</w:t>
            </w:r>
            <w:r w:rsidRPr="00350F15">
              <w:rPr>
                <w:rFonts w:ascii="宋体" w:eastAsia="宋体" w:hAnsi="宋体" w:cs="Times New Roman"/>
                <w:szCs w:val="21"/>
              </w:rPr>
              <w:t>7</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性能要求</w:t>
            </w:r>
          </w:p>
        </w:tc>
        <w:tc>
          <w:tcPr>
            <w:tcW w:w="909"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★内存速率</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≥4800MT/s</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10</w:t>
            </w:r>
            <w:r w:rsidRPr="00350F15">
              <w:rPr>
                <w:rFonts w:ascii="宋体" w:eastAsia="宋体" w:hAnsi="宋体" w:cs="Times New Roman"/>
                <w:szCs w:val="21"/>
              </w:rPr>
              <w:t>8</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性能要求</w:t>
            </w:r>
          </w:p>
        </w:tc>
        <w:tc>
          <w:tcPr>
            <w:tcW w:w="9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存储性能</w:t>
            </w: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硬盘转速</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安装的硬磁盘转速不小于7200rpm</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w:t>
            </w:r>
            <w:r w:rsidRPr="00350F15">
              <w:rPr>
                <w:rFonts w:ascii="宋体" w:eastAsia="宋体" w:hAnsi="宋体" w:cs="Times New Roman"/>
                <w:szCs w:val="21"/>
              </w:rPr>
              <w:t>09</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性能要求</w:t>
            </w:r>
          </w:p>
        </w:tc>
        <w:tc>
          <w:tcPr>
            <w:tcW w:w="9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RAID卡性能</w:t>
            </w: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RAID卡缓存容量大小</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iCs/>
                <w:sz w:val="18"/>
                <w:szCs w:val="18"/>
              </w:rPr>
              <w:t>（本项不做要求）</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w:t>
            </w:r>
            <w:r w:rsidRPr="00350F15">
              <w:rPr>
                <w:rFonts w:ascii="宋体" w:eastAsia="宋体" w:hAnsi="宋体" w:cs="Times New Roman"/>
                <w:szCs w:val="21"/>
              </w:rPr>
              <w:t>10</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性能要求</w:t>
            </w:r>
          </w:p>
        </w:tc>
        <w:tc>
          <w:tcPr>
            <w:tcW w:w="9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szCs w:val="21"/>
              </w:rPr>
              <w:t>FC HBA</w:t>
            </w:r>
            <w:r w:rsidRPr="00350F15">
              <w:rPr>
                <w:rFonts w:ascii="宋体" w:eastAsia="宋体" w:hAnsi="宋体" w:cs="宋体" w:hint="eastAsia"/>
                <w:szCs w:val="21"/>
              </w:rPr>
              <w:t>卡性能</w:t>
            </w: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FC HBA 卡速率</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iCs/>
                <w:sz w:val="18"/>
                <w:szCs w:val="18"/>
              </w:rPr>
              <w:t>（本项不适用）</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11</w:t>
            </w:r>
            <w:r w:rsidRPr="00350F15">
              <w:rPr>
                <w:rFonts w:ascii="宋体" w:eastAsia="宋体" w:hAnsi="宋体" w:cs="Times New Roman"/>
                <w:szCs w:val="21"/>
              </w:rPr>
              <w:t>1</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性能要求</w:t>
            </w:r>
          </w:p>
        </w:tc>
        <w:tc>
          <w:tcPr>
            <w:tcW w:w="909"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网络性能</w:t>
            </w: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独立网卡速率</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w:t>
            </w:r>
            <w:r w:rsidRPr="00350F15">
              <w:rPr>
                <w:rFonts w:ascii="宋体" w:eastAsia="宋体" w:hAnsi="宋体" w:cs="宋体"/>
                <w:sz w:val="18"/>
                <w:szCs w:val="18"/>
              </w:rPr>
              <w:t>10GE</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351"/>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11</w:t>
            </w:r>
            <w:r w:rsidRPr="00350F15">
              <w:rPr>
                <w:rFonts w:ascii="宋体" w:eastAsia="宋体" w:hAnsi="宋体" w:cs="Times New Roman"/>
                <w:szCs w:val="21"/>
              </w:rPr>
              <w:t>2</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性能要求</w:t>
            </w:r>
          </w:p>
        </w:tc>
        <w:tc>
          <w:tcPr>
            <w:tcW w:w="909"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709" w:type="dxa"/>
            <w:vAlign w:val="center"/>
          </w:tcPr>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Cs w:val="21"/>
              </w:rPr>
              <w:t>板载网卡</w:t>
            </w:r>
            <w:proofErr w:type="gramEnd"/>
            <w:r w:rsidRPr="00350F15">
              <w:rPr>
                <w:rFonts w:ascii="宋体" w:eastAsia="宋体" w:hAnsi="宋体" w:cs="宋体" w:hint="eastAsia"/>
                <w:szCs w:val="21"/>
              </w:rPr>
              <w:t>速率</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若有板载网卡，速率≥1</w:t>
            </w:r>
            <w:r w:rsidRPr="00350F15">
              <w:rPr>
                <w:rFonts w:ascii="宋体" w:eastAsia="宋体" w:hAnsi="宋体" w:cs="宋体"/>
                <w:sz w:val="18"/>
                <w:szCs w:val="18"/>
              </w:rPr>
              <w:t>GE</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11</w:t>
            </w:r>
            <w:r w:rsidRPr="00350F15">
              <w:rPr>
                <w:rFonts w:ascii="宋体" w:eastAsia="宋体" w:hAnsi="宋体" w:cs="Times New Roman"/>
                <w:szCs w:val="21"/>
              </w:rPr>
              <w:t>3</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性能要求</w:t>
            </w:r>
          </w:p>
        </w:tc>
        <w:tc>
          <w:tcPr>
            <w:tcW w:w="9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电源能耗</w:t>
            </w: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★电源能耗</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符合GB/T 9813.3的有关规定</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11</w:t>
            </w:r>
            <w:r w:rsidRPr="00350F15">
              <w:rPr>
                <w:rFonts w:ascii="宋体" w:eastAsia="宋体" w:hAnsi="宋体" w:cs="Times New Roman"/>
                <w:szCs w:val="21"/>
              </w:rPr>
              <w:t>4</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兼容要求</w:t>
            </w:r>
          </w:p>
        </w:tc>
        <w:tc>
          <w:tcPr>
            <w:tcW w:w="909"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部件兼容性要求</w:t>
            </w: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★内存兼容性</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适配3种及以上厂商的内存产品，且均不低于产品支持的内存规格</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11</w:t>
            </w:r>
            <w:r w:rsidRPr="00350F15">
              <w:rPr>
                <w:rFonts w:ascii="宋体" w:eastAsia="宋体" w:hAnsi="宋体" w:cs="Times New Roman"/>
                <w:szCs w:val="21"/>
              </w:rPr>
              <w:t>5</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兼容要求</w:t>
            </w:r>
          </w:p>
        </w:tc>
        <w:tc>
          <w:tcPr>
            <w:tcW w:w="909"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★固态存储兼容性</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适配3种或以上厂商的固态存储产品，且均不低于产品支持的固态存储设备规格</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11</w:t>
            </w:r>
            <w:r w:rsidRPr="00350F15">
              <w:rPr>
                <w:rFonts w:ascii="宋体" w:eastAsia="宋体" w:hAnsi="宋体" w:cs="Times New Roman"/>
                <w:szCs w:val="21"/>
              </w:rPr>
              <w:t>6</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兼容要求</w:t>
            </w:r>
          </w:p>
        </w:tc>
        <w:tc>
          <w:tcPr>
            <w:tcW w:w="909"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FC HBA 卡兼容性</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本项不配备</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11</w:t>
            </w:r>
            <w:r w:rsidRPr="00350F15">
              <w:rPr>
                <w:rFonts w:ascii="宋体" w:eastAsia="宋体" w:hAnsi="宋体" w:cs="Times New Roman"/>
                <w:szCs w:val="21"/>
              </w:rPr>
              <w:t>7</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兼容要求</w:t>
            </w:r>
          </w:p>
        </w:tc>
        <w:tc>
          <w:tcPr>
            <w:tcW w:w="909"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RAID 卡兼容性</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RAID 卡应适配两种或以上厂商产品</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11</w:t>
            </w:r>
            <w:r w:rsidRPr="00350F15">
              <w:rPr>
                <w:rFonts w:ascii="宋体" w:eastAsia="宋体" w:hAnsi="宋体" w:cs="Times New Roman"/>
                <w:szCs w:val="21"/>
              </w:rPr>
              <w:t>8</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兼容要求</w:t>
            </w:r>
          </w:p>
        </w:tc>
        <w:tc>
          <w:tcPr>
            <w:tcW w:w="909"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★网卡兼容性</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网卡应适配两种或以上厂商产品</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w:t>
            </w:r>
            <w:r w:rsidRPr="00350F15">
              <w:rPr>
                <w:rFonts w:ascii="宋体" w:eastAsia="宋体" w:hAnsi="宋体" w:cs="Times New Roman"/>
                <w:szCs w:val="21"/>
              </w:rPr>
              <w:t>19</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兼容要</w:t>
            </w:r>
            <w:r w:rsidRPr="00350F15">
              <w:rPr>
                <w:rFonts w:ascii="宋体" w:eastAsia="宋体" w:hAnsi="宋体" w:cs="宋体" w:hint="eastAsia"/>
                <w:szCs w:val="21"/>
              </w:rPr>
              <w:lastRenderedPageBreak/>
              <w:t>求</w:t>
            </w:r>
          </w:p>
        </w:tc>
        <w:tc>
          <w:tcPr>
            <w:tcW w:w="909"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★功能卡兼容性</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内置或适配符合PCIe的功能卡，如：网络功能卡、存储</w:t>
            </w:r>
            <w:r w:rsidRPr="00350F15">
              <w:rPr>
                <w:rFonts w:ascii="宋体" w:eastAsia="宋体" w:hAnsi="宋体" w:cs="宋体" w:hint="eastAsia"/>
                <w:sz w:val="18"/>
                <w:szCs w:val="18"/>
              </w:rPr>
              <w:lastRenderedPageBreak/>
              <w:t>功能卡及图形显示功能卡</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lastRenderedPageBreak/>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w:t>
            </w:r>
            <w:r w:rsidRPr="00350F15">
              <w:rPr>
                <w:rFonts w:ascii="宋体" w:eastAsia="宋体" w:hAnsi="宋体" w:cs="Times New Roman"/>
                <w:szCs w:val="21"/>
              </w:rPr>
              <w:t>20</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兼容要求</w:t>
            </w:r>
          </w:p>
        </w:tc>
        <w:tc>
          <w:tcPr>
            <w:tcW w:w="9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外设兼容性</w:t>
            </w: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★外设兼容性</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兼容多种主流生产商的外部设备，包括显示器、键盘、鼠标、闪存盘、移动硬盘、USB光驱及KVM等，要求使用不同厂商的外部设备时，系统均能正常识别和安装驱动</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w:t>
            </w:r>
            <w:r w:rsidRPr="00350F15">
              <w:rPr>
                <w:rFonts w:ascii="宋体" w:eastAsia="宋体" w:hAnsi="宋体" w:cs="Times New Roman"/>
                <w:szCs w:val="21"/>
              </w:rPr>
              <w:t>21</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兼容要求</w:t>
            </w:r>
          </w:p>
        </w:tc>
        <w:tc>
          <w:tcPr>
            <w:tcW w:w="909"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软件兼容性</w:t>
            </w: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★数据库兼容</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兼容3个及以上厂商的数据库产品</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w:t>
            </w:r>
            <w:r w:rsidRPr="00350F15">
              <w:rPr>
                <w:rFonts w:ascii="宋体" w:eastAsia="宋体" w:hAnsi="宋体" w:cs="Times New Roman"/>
                <w:szCs w:val="21"/>
              </w:rPr>
              <w:t>22</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兼容要求</w:t>
            </w:r>
          </w:p>
        </w:tc>
        <w:tc>
          <w:tcPr>
            <w:tcW w:w="909"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★中间件兼容</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兼容3个及以上厂商的中间件产品</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30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12</w:t>
            </w:r>
            <w:r w:rsidRPr="00350F15">
              <w:rPr>
                <w:rFonts w:ascii="宋体" w:eastAsia="宋体" w:hAnsi="宋体" w:cs="Times New Roman"/>
                <w:szCs w:val="21"/>
              </w:rPr>
              <w:t>3</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兼容要求</w:t>
            </w:r>
          </w:p>
        </w:tc>
        <w:tc>
          <w:tcPr>
            <w:tcW w:w="909"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★平台软件兼容</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兼容3个及以上厂商的大数据平台</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30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12</w:t>
            </w:r>
            <w:r w:rsidRPr="00350F15">
              <w:rPr>
                <w:rFonts w:ascii="宋体" w:eastAsia="宋体" w:hAnsi="宋体" w:cs="Times New Roman"/>
                <w:szCs w:val="21"/>
              </w:rPr>
              <w:t>4</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兼容要求</w:t>
            </w:r>
          </w:p>
        </w:tc>
        <w:tc>
          <w:tcPr>
            <w:tcW w:w="909" w:type="dxa"/>
            <w:vMerge/>
            <w:vAlign w:val="center"/>
          </w:tcPr>
          <w:p w:rsidR="00350F15" w:rsidRPr="00350F15" w:rsidRDefault="00350F15" w:rsidP="00350F15">
            <w:pPr>
              <w:spacing w:line="360" w:lineRule="auto"/>
              <w:rPr>
                <w:rFonts w:ascii="宋体" w:eastAsia="宋体" w:hAnsi="宋体" w:cs="宋体"/>
                <w:sz w:val="18"/>
                <w:szCs w:val="18"/>
              </w:rPr>
            </w:pP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虚拟化软件兼容</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兼容2 款及以上虚拟化软件</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30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12</w:t>
            </w:r>
            <w:r w:rsidRPr="00350F15">
              <w:rPr>
                <w:rFonts w:ascii="宋体" w:eastAsia="宋体" w:hAnsi="宋体" w:cs="Times New Roman"/>
                <w:szCs w:val="21"/>
              </w:rPr>
              <w:t>5</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可靠性要求</w:t>
            </w:r>
          </w:p>
        </w:tc>
        <w:tc>
          <w:tcPr>
            <w:tcW w:w="909" w:type="dxa"/>
            <w:vMerge w:val="restart"/>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存储可靠整机可靠性要求</w:t>
            </w: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szCs w:val="21"/>
              </w:rPr>
              <w:t>SATA SSD</w:t>
            </w:r>
            <w:r w:rsidRPr="00350F15">
              <w:rPr>
                <w:rFonts w:ascii="宋体" w:eastAsia="宋体" w:hAnsi="宋体" w:cs="宋体" w:hint="eastAsia"/>
                <w:szCs w:val="21"/>
              </w:rPr>
              <w:t>可靠性</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SSD 的m1 值（MTBF 的不可接受值）不低于200000h</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Times New Roman"/>
                <w:sz w:val="18"/>
                <w:szCs w:val="18"/>
              </w:rPr>
            </w:pPr>
            <w:r w:rsidRPr="00350F15">
              <w:rPr>
                <w:rFonts w:ascii="宋体" w:eastAsia="宋体" w:hAnsi="宋体" w:cs="Times New Roman" w:hint="eastAsia"/>
                <w:szCs w:val="21"/>
              </w:rPr>
              <w:t>12</w:t>
            </w:r>
            <w:r w:rsidRPr="00350F15">
              <w:rPr>
                <w:rFonts w:ascii="宋体" w:eastAsia="宋体" w:hAnsi="宋体" w:cs="Times New Roman"/>
                <w:szCs w:val="21"/>
              </w:rPr>
              <w:t>6</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可靠性要求</w:t>
            </w:r>
          </w:p>
        </w:tc>
        <w:tc>
          <w:tcPr>
            <w:tcW w:w="909"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★整机可靠性</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sz w:val="18"/>
                <w:szCs w:val="18"/>
              </w:rPr>
              <w:t>m1值（MTBF的不可接受值）不得低于30000h</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12</w:t>
            </w:r>
            <w:r w:rsidRPr="00350F15">
              <w:rPr>
                <w:rFonts w:ascii="宋体" w:eastAsia="宋体" w:hAnsi="宋体" w:cs="Times New Roman"/>
                <w:szCs w:val="21"/>
              </w:rPr>
              <w:t>7</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可靠性要求</w:t>
            </w:r>
          </w:p>
        </w:tc>
        <w:tc>
          <w:tcPr>
            <w:tcW w:w="909"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★风扇可靠性</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风扇寿命应不低于40000h</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12</w:t>
            </w:r>
            <w:r w:rsidRPr="00350F15">
              <w:rPr>
                <w:rFonts w:ascii="宋体" w:eastAsia="宋体" w:hAnsi="宋体" w:cs="Times New Roman"/>
                <w:szCs w:val="21"/>
              </w:rPr>
              <w:t>8</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可靠性要求</w:t>
            </w:r>
          </w:p>
        </w:tc>
        <w:tc>
          <w:tcPr>
            <w:tcW w:w="909"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★部件可靠性</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支持硬盘、电源、风扇热插拔(内置风扇除外)</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w:t>
            </w:r>
            <w:r w:rsidRPr="00350F15">
              <w:rPr>
                <w:rFonts w:ascii="宋体" w:eastAsia="宋体" w:hAnsi="宋体" w:cs="Times New Roman"/>
                <w:szCs w:val="21"/>
              </w:rPr>
              <w:t>29</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包装及运输要求</w:t>
            </w:r>
          </w:p>
        </w:tc>
        <w:tc>
          <w:tcPr>
            <w:tcW w:w="9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包装及运输要求</w:t>
            </w: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★标志、包装、运输和贮存</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符合GB/T 9813.3和商品包装政府采购需求标准的相关规定</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w:t>
            </w:r>
            <w:r w:rsidRPr="00350F15">
              <w:rPr>
                <w:rFonts w:ascii="宋体" w:eastAsia="宋体" w:hAnsi="宋体" w:cs="Times New Roman"/>
                <w:szCs w:val="21"/>
              </w:rPr>
              <w:t>30</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服务要求</w:t>
            </w:r>
          </w:p>
        </w:tc>
        <w:tc>
          <w:tcPr>
            <w:tcW w:w="909" w:type="dxa"/>
            <w:vMerge w:val="restart"/>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服务响应</w:t>
            </w: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★服务响应</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a)提供电话、电子邮件、远程连接等多种形式服务；</w:t>
            </w:r>
          </w:p>
          <w:p w:rsidR="00350F15" w:rsidRPr="00350F15" w:rsidRDefault="00350F15" w:rsidP="00350F15">
            <w:pPr>
              <w:widowControl/>
              <w:kinsoku w:val="0"/>
              <w:autoSpaceDE w:val="0"/>
              <w:autoSpaceDN w:val="0"/>
              <w:adjustRightInd w:val="0"/>
              <w:snapToGrid w:val="0"/>
              <w:spacing w:before="31" w:line="238" w:lineRule="auto"/>
              <w:ind w:right="103"/>
              <w:jc w:val="left"/>
              <w:textAlignment w:val="baseline"/>
              <w:rPr>
                <w:rFonts w:ascii="宋体" w:eastAsia="宋体" w:hAnsi="宋体" w:cs="宋体"/>
                <w:snapToGrid w:val="0"/>
                <w:color w:val="000000"/>
                <w:kern w:val="0"/>
                <w:sz w:val="18"/>
                <w:szCs w:val="18"/>
              </w:rPr>
            </w:pPr>
            <w:r w:rsidRPr="00350F15">
              <w:rPr>
                <w:rFonts w:ascii="宋体" w:eastAsia="宋体" w:hAnsi="宋体" w:cs="宋体" w:hint="eastAsia"/>
                <w:snapToGrid w:val="0"/>
                <w:color w:val="000000"/>
                <w:kern w:val="0"/>
                <w:sz w:val="18"/>
                <w:szCs w:val="18"/>
              </w:rPr>
              <w:t xml:space="preserve">b)提供同城2小时技术响应服务，2 </w:t>
            </w:r>
            <w:proofErr w:type="gramStart"/>
            <w:r w:rsidRPr="00350F15">
              <w:rPr>
                <w:rFonts w:ascii="宋体" w:eastAsia="宋体" w:hAnsi="宋体" w:cs="宋体" w:hint="eastAsia"/>
                <w:snapToGrid w:val="0"/>
                <w:color w:val="000000"/>
                <w:kern w:val="0"/>
                <w:sz w:val="18"/>
                <w:szCs w:val="18"/>
              </w:rPr>
              <w:t>个</w:t>
            </w:r>
            <w:proofErr w:type="gramEnd"/>
            <w:r w:rsidRPr="00350F15">
              <w:rPr>
                <w:rFonts w:ascii="宋体" w:eastAsia="宋体" w:hAnsi="宋体" w:cs="宋体" w:hint="eastAsia"/>
                <w:snapToGrid w:val="0"/>
                <w:color w:val="000000"/>
                <w:kern w:val="0"/>
                <w:sz w:val="18"/>
                <w:szCs w:val="18"/>
              </w:rPr>
              <w:t>工作日解决问题，对于未能解决的问题和故障应提供可行的 升级方案，并提供周转设备；</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c)建立全国技术服务体系和服务团体，符合专业服务体系标准要求，提供原厂中文服务；</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d)服务周期内提供产品的维修、换件和升级服务</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lastRenderedPageBreak/>
              <w:t>1</w:t>
            </w:r>
            <w:r w:rsidRPr="00350F15">
              <w:rPr>
                <w:rFonts w:ascii="宋体" w:eastAsia="宋体" w:hAnsi="宋体" w:cs="Times New Roman"/>
                <w:szCs w:val="21"/>
              </w:rPr>
              <w:t>31</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服务要求</w:t>
            </w:r>
          </w:p>
        </w:tc>
        <w:tc>
          <w:tcPr>
            <w:tcW w:w="909" w:type="dxa"/>
            <w:vMerge/>
            <w:vAlign w:val="center"/>
          </w:tcPr>
          <w:p w:rsidR="00350F15" w:rsidRPr="00350F15" w:rsidRDefault="00350F15" w:rsidP="00350F15">
            <w:pPr>
              <w:spacing w:line="360" w:lineRule="auto"/>
              <w:rPr>
                <w:rFonts w:ascii="宋体" w:eastAsia="宋体" w:hAnsi="宋体" w:cs="宋体"/>
                <w:sz w:val="18"/>
                <w:szCs w:val="18"/>
              </w:rPr>
            </w:pP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★培训服务</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供应商提供培训材料、产品手册、培训视频等培训相关内容</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13</w:t>
            </w:r>
            <w:r w:rsidRPr="00350F15">
              <w:rPr>
                <w:rFonts w:ascii="宋体" w:eastAsia="宋体" w:hAnsi="宋体" w:cs="Times New Roman"/>
                <w:szCs w:val="21"/>
              </w:rPr>
              <w:t>2</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服务要求</w:t>
            </w:r>
          </w:p>
        </w:tc>
        <w:tc>
          <w:tcPr>
            <w:tcW w:w="9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服务响应</w:t>
            </w:r>
          </w:p>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服务周期</w:t>
            </w: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★服务周期</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a)产品免费服务周期（含换件和维修）应不小于3年；</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b)设备停产后继续提供质量保障服务（含备品备件），服务终止时间与最后一批设备交付时间间隔不低于6年；</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c)产品停止服务时间应提前1年告知客户；</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d)产品发布日期需在随机文件中明确</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13</w:t>
            </w:r>
            <w:r w:rsidRPr="00350F15">
              <w:rPr>
                <w:rFonts w:ascii="宋体" w:eastAsia="宋体" w:hAnsi="宋体" w:cs="Times New Roman"/>
                <w:szCs w:val="21"/>
              </w:rPr>
              <w:t>3</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服务要求</w:t>
            </w:r>
          </w:p>
        </w:tc>
        <w:tc>
          <w:tcPr>
            <w:tcW w:w="909" w:type="dxa"/>
            <w:vMerge w:val="restart"/>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服务工具要求</w:t>
            </w:r>
          </w:p>
          <w:p w:rsidR="00350F15" w:rsidRPr="00350F15" w:rsidRDefault="00350F15" w:rsidP="00350F15">
            <w:pPr>
              <w:spacing w:line="360" w:lineRule="auto"/>
              <w:jc w:val="center"/>
              <w:rPr>
                <w:rFonts w:ascii="宋体" w:eastAsia="宋体" w:hAnsi="宋体" w:cs="宋体"/>
                <w:sz w:val="18"/>
                <w:szCs w:val="18"/>
              </w:rPr>
            </w:pP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★工具要求</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供应商提供设置服务器硬件、辅助操作系统安装等功能的辅助工具和管理软件。且随附软件应具有合法授权或版权</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Times New Roman"/>
                <w:sz w:val="18"/>
                <w:szCs w:val="18"/>
              </w:rPr>
            </w:pPr>
            <w:r w:rsidRPr="00350F15">
              <w:rPr>
                <w:rFonts w:ascii="宋体" w:eastAsia="宋体" w:hAnsi="宋体" w:cs="Times New Roman" w:hint="eastAsia"/>
                <w:szCs w:val="21"/>
              </w:rPr>
              <w:t>13</w:t>
            </w:r>
            <w:r w:rsidRPr="00350F15">
              <w:rPr>
                <w:rFonts w:ascii="宋体" w:eastAsia="宋体" w:hAnsi="宋体" w:cs="Times New Roman"/>
                <w:szCs w:val="21"/>
              </w:rPr>
              <w:t>4</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服务要求</w:t>
            </w:r>
          </w:p>
        </w:tc>
        <w:tc>
          <w:tcPr>
            <w:tcW w:w="909"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辅助工具</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Times New Roman" w:eastAsia="宋体" w:hAnsi="Times New Roman" w:cs="Times New Roman"/>
                <w:szCs w:val="24"/>
              </w:rPr>
              <w:t>支持如下功能</w:t>
            </w:r>
            <w:r w:rsidRPr="00350F15">
              <w:rPr>
                <w:rFonts w:ascii="Times New Roman" w:eastAsia="宋体" w:hAnsi="Times New Roman" w:cs="Times New Roman"/>
                <w:szCs w:val="24"/>
              </w:rPr>
              <w:br/>
              <w:t xml:space="preserve">a) </w:t>
            </w:r>
            <w:r w:rsidRPr="00350F15">
              <w:rPr>
                <w:rFonts w:ascii="Times New Roman" w:eastAsia="宋体" w:hAnsi="Times New Roman" w:cs="Times New Roman"/>
                <w:szCs w:val="24"/>
              </w:rPr>
              <w:t>本地的数据备份和还原功能；</w:t>
            </w:r>
            <w:r w:rsidRPr="00350F15">
              <w:rPr>
                <w:rFonts w:ascii="Times New Roman" w:eastAsia="宋体" w:hAnsi="Times New Roman" w:cs="Times New Roman"/>
                <w:szCs w:val="24"/>
              </w:rPr>
              <w:br/>
              <w:t xml:space="preserve">b) </w:t>
            </w:r>
            <w:r w:rsidRPr="00350F15">
              <w:rPr>
                <w:rFonts w:ascii="Times New Roman" w:eastAsia="宋体" w:hAnsi="Times New Roman" w:cs="Times New Roman"/>
                <w:szCs w:val="24"/>
              </w:rPr>
              <w:t>网络的数据备份和还原功能；</w:t>
            </w:r>
            <w:r w:rsidRPr="00350F15">
              <w:rPr>
                <w:rFonts w:ascii="Times New Roman" w:eastAsia="宋体" w:hAnsi="Times New Roman" w:cs="Times New Roman"/>
                <w:szCs w:val="24"/>
              </w:rPr>
              <w:br/>
              <w:t xml:space="preserve">c) </w:t>
            </w:r>
            <w:r w:rsidRPr="00350F15">
              <w:rPr>
                <w:rFonts w:ascii="Times New Roman" w:eastAsia="宋体" w:hAnsi="Times New Roman" w:cs="Times New Roman"/>
                <w:szCs w:val="24"/>
              </w:rPr>
              <w:t>服务器操作系统的自动安装功能；</w:t>
            </w:r>
            <w:r w:rsidRPr="00350F15">
              <w:rPr>
                <w:rFonts w:ascii="Times New Roman" w:eastAsia="宋体" w:hAnsi="Times New Roman" w:cs="Times New Roman"/>
                <w:szCs w:val="24"/>
              </w:rPr>
              <w:br/>
              <w:t xml:space="preserve">d) </w:t>
            </w:r>
            <w:r w:rsidRPr="00350F15">
              <w:rPr>
                <w:rFonts w:ascii="Times New Roman" w:eastAsia="宋体" w:hAnsi="Times New Roman" w:cs="Times New Roman"/>
                <w:szCs w:val="24"/>
              </w:rPr>
              <w:t>服务器所配硬件需要的驱动程序和系统补丁</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13</w:t>
            </w:r>
            <w:r w:rsidRPr="00350F15">
              <w:rPr>
                <w:rFonts w:ascii="宋体" w:eastAsia="宋体" w:hAnsi="宋体" w:cs="Times New Roman"/>
                <w:szCs w:val="21"/>
              </w:rPr>
              <w:t>5</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服务要求</w:t>
            </w:r>
          </w:p>
        </w:tc>
        <w:tc>
          <w:tcPr>
            <w:tcW w:w="909"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★驱动安装升级指引</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供应商提供出厂安装的配件所需的驱动程序，形式包括但不限于驱动光盘、驱动下载链接等。其他配件应提供指引</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13</w:t>
            </w:r>
            <w:r w:rsidRPr="00350F15">
              <w:rPr>
                <w:rFonts w:ascii="宋体" w:eastAsia="宋体" w:hAnsi="宋体" w:cs="Times New Roman"/>
                <w:szCs w:val="21"/>
              </w:rPr>
              <w:t>6</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服务要求</w:t>
            </w:r>
          </w:p>
        </w:tc>
        <w:tc>
          <w:tcPr>
            <w:tcW w:w="909"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随机附开盖工具</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随服务器打包提供开机</w:t>
            </w:r>
            <w:proofErr w:type="gramStart"/>
            <w:r w:rsidRPr="00350F15">
              <w:rPr>
                <w:rFonts w:ascii="宋体" w:eastAsia="宋体" w:hAnsi="宋体" w:cs="宋体" w:hint="eastAsia"/>
                <w:sz w:val="18"/>
                <w:szCs w:val="18"/>
              </w:rPr>
              <w:t>箱工具</w:t>
            </w:r>
            <w:proofErr w:type="gramEnd"/>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13</w:t>
            </w:r>
            <w:r w:rsidRPr="00350F15">
              <w:rPr>
                <w:rFonts w:ascii="宋体" w:eastAsia="宋体" w:hAnsi="宋体" w:cs="Times New Roman"/>
                <w:szCs w:val="21"/>
              </w:rPr>
              <w:t>7</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服务要求</w:t>
            </w:r>
          </w:p>
        </w:tc>
        <w:tc>
          <w:tcPr>
            <w:tcW w:w="909"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代码迁移工具</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供应商提供从其他</w:t>
            </w:r>
            <w:r w:rsidRPr="00350F15">
              <w:rPr>
                <w:rFonts w:ascii="宋体" w:eastAsia="宋体" w:hAnsi="宋体" w:cs="宋体"/>
                <w:sz w:val="18"/>
                <w:szCs w:val="18"/>
              </w:rPr>
              <w:t xml:space="preserve">CPU </w:t>
            </w:r>
            <w:r w:rsidRPr="00350F15">
              <w:rPr>
                <w:rFonts w:ascii="宋体" w:eastAsia="宋体" w:hAnsi="宋体" w:cs="宋体" w:hint="eastAsia"/>
                <w:sz w:val="18"/>
                <w:szCs w:val="18"/>
              </w:rPr>
              <w:t>架构到当前服务器</w:t>
            </w:r>
            <w:r w:rsidRPr="00350F15">
              <w:rPr>
                <w:rFonts w:ascii="宋体" w:eastAsia="宋体" w:hAnsi="宋体" w:cs="宋体"/>
                <w:sz w:val="18"/>
                <w:szCs w:val="18"/>
              </w:rPr>
              <w:t xml:space="preserve">CPU </w:t>
            </w:r>
            <w:r w:rsidRPr="00350F15">
              <w:rPr>
                <w:rFonts w:ascii="宋体" w:eastAsia="宋体" w:hAnsi="宋体" w:cs="宋体" w:hint="eastAsia"/>
                <w:sz w:val="18"/>
                <w:szCs w:val="18"/>
              </w:rPr>
              <w:t>架构的软件迁移工具产品，支持软件包迁移评估，对满足产品重构要求的软件包，能重构为当前服务器</w:t>
            </w:r>
            <w:r w:rsidRPr="00350F15">
              <w:rPr>
                <w:rFonts w:ascii="宋体" w:eastAsia="宋体" w:hAnsi="宋体" w:cs="宋体"/>
                <w:sz w:val="18"/>
                <w:szCs w:val="18"/>
              </w:rPr>
              <w:t xml:space="preserve">CPU </w:t>
            </w:r>
            <w:r w:rsidRPr="00350F15">
              <w:rPr>
                <w:rFonts w:ascii="宋体" w:eastAsia="宋体" w:hAnsi="宋体" w:cs="宋体" w:hint="eastAsia"/>
                <w:sz w:val="18"/>
                <w:szCs w:val="18"/>
              </w:rPr>
              <w:t>架构的软件包。提供源码迁移功能，检查分析</w:t>
            </w:r>
            <w:r w:rsidRPr="00350F15">
              <w:rPr>
                <w:rFonts w:ascii="宋体" w:eastAsia="宋体" w:hAnsi="宋体" w:cs="宋体"/>
                <w:sz w:val="18"/>
                <w:szCs w:val="18"/>
              </w:rPr>
              <w:t xml:space="preserve"> C/C++/Fortran/Go/</w:t>
            </w:r>
            <w:r w:rsidRPr="00350F15">
              <w:rPr>
                <w:rFonts w:ascii="宋体" w:eastAsia="宋体" w:hAnsi="宋体" w:cs="宋体" w:hint="eastAsia"/>
                <w:sz w:val="18"/>
                <w:szCs w:val="18"/>
              </w:rPr>
              <w:t>解释型语言</w:t>
            </w:r>
            <w:r w:rsidRPr="00350F15">
              <w:rPr>
                <w:rFonts w:ascii="宋体" w:eastAsia="宋体" w:hAnsi="宋体" w:cs="宋体"/>
                <w:sz w:val="18"/>
                <w:szCs w:val="18"/>
              </w:rPr>
              <w:t>/</w:t>
            </w:r>
            <w:r w:rsidRPr="00350F15">
              <w:rPr>
                <w:rFonts w:ascii="宋体" w:eastAsia="宋体" w:hAnsi="宋体" w:cs="宋体" w:hint="eastAsia"/>
                <w:sz w:val="18"/>
                <w:szCs w:val="18"/>
              </w:rPr>
              <w:t>汇编等源码文件，基于产品功能给出迁移指导</w:t>
            </w:r>
            <w:r w:rsidRPr="00350F15">
              <w:rPr>
                <w:rFonts w:ascii="宋体" w:eastAsia="宋体" w:hAnsi="宋体" w:cs="宋体" w:hint="eastAsia"/>
                <w:iCs/>
                <w:sz w:val="18"/>
                <w:szCs w:val="18"/>
              </w:rPr>
              <w:t>（本项不适用）</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13</w:t>
            </w:r>
            <w:r w:rsidRPr="00350F15">
              <w:rPr>
                <w:rFonts w:ascii="宋体" w:eastAsia="宋体" w:hAnsi="宋体" w:cs="Times New Roman"/>
                <w:szCs w:val="21"/>
              </w:rPr>
              <w:t>8</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服务要求</w:t>
            </w:r>
          </w:p>
        </w:tc>
        <w:tc>
          <w:tcPr>
            <w:tcW w:w="909"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性能分析工具</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供应商提供支持当前服务器</w:t>
            </w:r>
            <w:r w:rsidRPr="00350F15">
              <w:rPr>
                <w:rFonts w:ascii="宋体" w:eastAsia="宋体" w:hAnsi="宋体" w:cs="宋体"/>
                <w:sz w:val="18"/>
                <w:szCs w:val="18"/>
              </w:rPr>
              <w:t xml:space="preserve">CPU </w:t>
            </w:r>
            <w:r w:rsidRPr="00350F15">
              <w:rPr>
                <w:rFonts w:ascii="宋体" w:eastAsia="宋体" w:hAnsi="宋体" w:cs="宋体" w:hint="eastAsia"/>
                <w:sz w:val="18"/>
                <w:szCs w:val="18"/>
              </w:rPr>
              <w:t>架构的性能分析工具产品，支持系统性能分析、</w:t>
            </w:r>
            <w:r w:rsidRPr="00350F15">
              <w:rPr>
                <w:rFonts w:ascii="宋体" w:eastAsia="宋体" w:hAnsi="宋体" w:cs="宋体"/>
                <w:sz w:val="18"/>
                <w:szCs w:val="18"/>
              </w:rPr>
              <w:t xml:space="preserve">Java </w:t>
            </w:r>
            <w:r w:rsidRPr="00350F15">
              <w:rPr>
                <w:rFonts w:ascii="宋体" w:eastAsia="宋体" w:hAnsi="宋体" w:cs="宋体" w:hint="eastAsia"/>
                <w:sz w:val="18"/>
                <w:szCs w:val="18"/>
              </w:rPr>
              <w:t>性能分析和系统诊断，可分析系统或应用在</w:t>
            </w:r>
            <w:r w:rsidRPr="00350F15">
              <w:rPr>
                <w:rFonts w:ascii="宋体" w:eastAsia="宋体" w:hAnsi="宋体" w:cs="宋体"/>
                <w:sz w:val="18"/>
                <w:szCs w:val="18"/>
              </w:rPr>
              <w:t xml:space="preserve"> CPU</w:t>
            </w:r>
            <w:r w:rsidRPr="00350F15">
              <w:rPr>
                <w:rFonts w:ascii="宋体" w:eastAsia="宋体" w:hAnsi="宋体" w:cs="宋体" w:hint="eastAsia"/>
                <w:sz w:val="18"/>
                <w:szCs w:val="18"/>
              </w:rPr>
              <w:t>、内存、</w:t>
            </w:r>
            <w:r w:rsidRPr="00350F15">
              <w:rPr>
                <w:rFonts w:ascii="宋体" w:eastAsia="宋体" w:hAnsi="宋体" w:cs="宋体"/>
                <w:sz w:val="18"/>
                <w:szCs w:val="18"/>
              </w:rPr>
              <w:t xml:space="preserve"> IO</w:t>
            </w:r>
            <w:r w:rsidRPr="00350F15">
              <w:rPr>
                <w:rFonts w:ascii="宋体" w:eastAsia="宋体" w:hAnsi="宋体" w:cs="宋体" w:hint="eastAsia"/>
                <w:sz w:val="18"/>
                <w:szCs w:val="18"/>
              </w:rPr>
              <w:t>、网络等方面的性能，</w:t>
            </w:r>
            <w:r w:rsidRPr="00350F15">
              <w:rPr>
                <w:rFonts w:ascii="宋体" w:eastAsia="宋体" w:hAnsi="宋体" w:cs="宋体" w:hint="eastAsia"/>
                <w:sz w:val="18"/>
                <w:szCs w:val="18"/>
              </w:rPr>
              <w:lastRenderedPageBreak/>
              <w:t>并给出优化建议</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lastRenderedPageBreak/>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w:t>
            </w:r>
            <w:r w:rsidRPr="00350F15">
              <w:rPr>
                <w:rFonts w:ascii="宋体" w:eastAsia="宋体" w:hAnsi="宋体" w:cs="Times New Roman"/>
                <w:szCs w:val="21"/>
              </w:rPr>
              <w:t>39</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服务要求</w:t>
            </w:r>
          </w:p>
        </w:tc>
        <w:tc>
          <w:tcPr>
            <w:tcW w:w="909"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跨架构平台应用兼容</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跨</w:t>
            </w:r>
            <w:r w:rsidRPr="00350F15">
              <w:rPr>
                <w:rFonts w:ascii="宋体" w:eastAsia="宋体" w:hAnsi="宋体" w:cs="宋体"/>
                <w:sz w:val="18"/>
                <w:szCs w:val="18"/>
              </w:rPr>
              <w:t xml:space="preserve">CPU </w:t>
            </w:r>
            <w:r w:rsidRPr="00350F15">
              <w:rPr>
                <w:rFonts w:ascii="宋体" w:eastAsia="宋体" w:hAnsi="宋体" w:cs="宋体" w:hint="eastAsia"/>
                <w:sz w:val="18"/>
                <w:szCs w:val="18"/>
              </w:rPr>
              <w:t>架构平台应用兼容工具，可兼容一种或者一种以上不同架构平台的应用</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w:t>
            </w:r>
            <w:r w:rsidRPr="00350F15">
              <w:rPr>
                <w:rFonts w:ascii="宋体" w:eastAsia="宋体" w:hAnsi="宋体" w:cs="Times New Roman"/>
                <w:szCs w:val="21"/>
              </w:rPr>
              <w:t>40</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服务要求</w:t>
            </w:r>
          </w:p>
        </w:tc>
        <w:tc>
          <w:tcPr>
            <w:tcW w:w="909"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★管理软件</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具备资源管理、系统管理、性能监控、健康监控、基于网络控制、报警设置功能</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w:t>
            </w:r>
            <w:r w:rsidRPr="00350F15">
              <w:rPr>
                <w:rFonts w:ascii="宋体" w:eastAsia="宋体" w:hAnsi="宋体" w:cs="Times New Roman"/>
                <w:szCs w:val="21"/>
              </w:rPr>
              <w:t>41</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服务要求</w:t>
            </w:r>
          </w:p>
        </w:tc>
        <w:tc>
          <w:tcPr>
            <w:tcW w:w="909"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增值服务</w:t>
            </w:r>
          </w:p>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供应链质量</w:t>
            </w: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厂家升级产品软件与扩容服务</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供应商提供原厂级的部件/软件产品升级和扩容能力</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14</w:t>
            </w:r>
            <w:r w:rsidRPr="00350F15">
              <w:rPr>
                <w:rFonts w:ascii="宋体" w:eastAsia="宋体" w:hAnsi="宋体" w:cs="Times New Roman"/>
                <w:szCs w:val="21"/>
              </w:rPr>
              <w:t>2</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服务要求</w:t>
            </w:r>
          </w:p>
        </w:tc>
        <w:tc>
          <w:tcPr>
            <w:tcW w:w="909"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服务保障升级</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供应商有偿提供远程技术支持、软件授权服务、备件更换服务、现场支承服务</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14</w:t>
            </w:r>
            <w:r w:rsidRPr="00350F15">
              <w:rPr>
                <w:rFonts w:ascii="宋体" w:eastAsia="宋体" w:hAnsi="宋体" w:cs="Times New Roman"/>
                <w:szCs w:val="21"/>
              </w:rPr>
              <w:t>3</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服务要求</w:t>
            </w:r>
          </w:p>
        </w:tc>
        <w:tc>
          <w:tcPr>
            <w:tcW w:w="909"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提供上门服务</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供应商具备提供上门服务的能力</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14</w:t>
            </w:r>
            <w:r w:rsidRPr="00350F15">
              <w:rPr>
                <w:rFonts w:ascii="宋体" w:eastAsia="宋体" w:hAnsi="宋体" w:cs="Times New Roman"/>
                <w:szCs w:val="21"/>
              </w:rPr>
              <w:t>4</w:t>
            </w:r>
          </w:p>
        </w:tc>
        <w:tc>
          <w:tcPr>
            <w:tcW w:w="776"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服务要求</w:t>
            </w:r>
          </w:p>
        </w:tc>
        <w:tc>
          <w:tcPr>
            <w:tcW w:w="909"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业务场景性能优化服务及整体架构升级服务</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供应商提供针对特定业务场景性能优化服务及整体架构升级服务</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14</w:t>
            </w:r>
            <w:r w:rsidRPr="00350F15">
              <w:rPr>
                <w:rFonts w:ascii="宋体" w:eastAsia="宋体" w:hAnsi="宋体" w:cs="Times New Roman"/>
                <w:szCs w:val="21"/>
              </w:rPr>
              <w:t>5</w:t>
            </w:r>
          </w:p>
        </w:tc>
        <w:tc>
          <w:tcPr>
            <w:tcW w:w="776" w:type="dxa"/>
            <w:vAlign w:val="center"/>
          </w:tcPr>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 w:val="18"/>
                <w:szCs w:val="18"/>
              </w:rPr>
              <w:t>供保要求</w:t>
            </w:r>
            <w:proofErr w:type="gramEnd"/>
          </w:p>
        </w:tc>
        <w:tc>
          <w:tcPr>
            <w:tcW w:w="909"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供应链质量</w:t>
            </w: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抗干扰性</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当产品部件出现供应风险时，应通知客户并提供风险应对方案确保产品的服务保障，必要时应停止相关受影响产品的销售</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699"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14</w:t>
            </w:r>
            <w:r w:rsidRPr="00350F15">
              <w:rPr>
                <w:rFonts w:ascii="宋体" w:eastAsia="宋体" w:hAnsi="宋体" w:cs="Times New Roman"/>
                <w:szCs w:val="21"/>
              </w:rPr>
              <w:t>6</w:t>
            </w:r>
          </w:p>
        </w:tc>
        <w:tc>
          <w:tcPr>
            <w:tcW w:w="776" w:type="dxa"/>
            <w:vAlign w:val="center"/>
          </w:tcPr>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 w:val="18"/>
                <w:szCs w:val="18"/>
              </w:rPr>
              <w:t>供保要求</w:t>
            </w:r>
            <w:proofErr w:type="gramEnd"/>
          </w:p>
        </w:tc>
        <w:tc>
          <w:tcPr>
            <w:tcW w:w="909"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709"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供应能力证明</w:t>
            </w:r>
          </w:p>
        </w:tc>
        <w:tc>
          <w:tcPr>
            <w:tcW w:w="4498"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供应商提供供应</w:t>
            </w:r>
            <w:proofErr w:type="gramStart"/>
            <w:r w:rsidRPr="00350F15">
              <w:rPr>
                <w:rFonts w:ascii="宋体" w:eastAsia="宋体" w:hAnsi="宋体" w:cs="宋体" w:hint="eastAsia"/>
                <w:sz w:val="18"/>
                <w:szCs w:val="18"/>
              </w:rPr>
              <w:t>链稳定</w:t>
            </w:r>
            <w:proofErr w:type="gramEnd"/>
            <w:r w:rsidRPr="00350F15">
              <w:rPr>
                <w:rFonts w:ascii="宋体" w:eastAsia="宋体" w:hAnsi="宋体" w:cs="宋体" w:hint="eastAsia"/>
                <w:sz w:val="18"/>
                <w:szCs w:val="18"/>
              </w:rPr>
              <w:t>承诺书，确保产品的部件在产品服务周期内稳定供货</w:t>
            </w:r>
          </w:p>
        </w:tc>
        <w:tc>
          <w:tcPr>
            <w:tcW w:w="716"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bl>
    <w:p w:rsidR="00350F15" w:rsidRPr="00350F15" w:rsidRDefault="00350F15" w:rsidP="00350F15">
      <w:pPr>
        <w:rPr>
          <w:rFonts w:ascii="Times New Roman" w:eastAsia="宋体" w:hAnsi="Times New Roman" w:cs="Times New Roman"/>
          <w:szCs w:val="24"/>
        </w:rPr>
      </w:pPr>
    </w:p>
    <w:p w:rsidR="00350F15" w:rsidRPr="00350F15" w:rsidRDefault="00350F15" w:rsidP="00350F15">
      <w:pPr>
        <w:rPr>
          <w:rFonts w:ascii="Times New Roman" w:eastAsia="宋体" w:hAnsi="Times New Roman" w:cs="Times New Roman"/>
          <w:szCs w:val="24"/>
        </w:rPr>
      </w:pPr>
    </w:p>
    <w:p w:rsidR="00350F15" w:rsidRPr="00350F15" w:rsidRDefault="00350F15" w:rsidP="00350F15">
      <w:pPr>
        <w:keepNext/>
        <w:keepLines/>
        <w:adjustRightInd w:val="0"/>
        <w:spacing w:before="280" w:after="290" w:line="376" w:lineRule="atLeast"/>
        <w:textAlignment w:val="baseline"/>
        <w:outlineLvl w:val="3"/>
        <w:rPr>
          <w:rFonts w:ascii="Times New Roman" w:eastAsia="宋体" w:hAnsi="宋体" w:cs="宋体"/>
          <w:kern w:val="0"/>
          <w:sz w:val="24"/>
          <w:szCs w:val="20"/>
        </w:rPr>
      </w:pPr>
      <w:r w:rsidRPr="00350F15">
        <w:rPr>
          <w:rFonts w:ascii="Times New Roman" w:eastAsia="宋体" w:hAnsi="宋体" w:cs="宋体"/>
          <w:kern w:val="0"/>
          <w:sz w:val="24"/>
          <w:szCs w:val="20"/>
        </w:rPr>
        <w:t>6.</w:t>
      </w:r>
      <w:r w:rsidRPr="00350F15">
        <w:rPr>
          <w:rFonts w:ascii="Times New Roman" w:eastAsia="宋体" w:hAnsi="宋体" w:cs="宋体" w:hint="eastAsia"/>
          <w:kern w:val="0"/>
          <w:sz w:val="24"/>
          <w:szCs w:val="20"/>
        </w:rPr>
        <w:t>数据应用服务器</w:t>
      </w:r>
    </w:p>
    <w:tbl>
      <w:tblPr>
        <w:tblpPr w:leftFromText="180" w:rightFromText="180" w:vertAnchor="text" w:horzAnchor="margin" w:tblpY="2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2"/>
        <w:gridCol w:w="851"/>
        <w:gridCol w:w="567"/>
        <w:gridCol w:w="1564"/>
        <w:gridCol w:w="5444"/>
        <w:gridCol w:w="850"/>
      </w:tblGrid>
      <w:tr w:rsidR="00350F15" w:rsidRPr="00350F15" w:rsidTr="006C5977">
        <w:trPr>
          <w:trHeight w:val="90"/>
        </w:trPr>
        <w:tc>
          <w:tcPr>
            <w:tcW w:w="562" w:type="dxa"/>
            <w:shd w:val="clear" w:color="auto" w:fill="BEBEBE"/>
            <w:vAlign w:val="center"/>
          </w:tcPr>
          <w:p w:rsidR="00350F15" w:rsidRPr="00350F15" w:rsidRDefault="00350F15" w:rsidP="00350F15">
            <w:pPr>
              <w:spacing w:line="360" w:lineRule="auto"/>
              <w:rPr>
                <w:rFonts w:ascii="宋体" w:eastAsia="宋体" w:hAnsi="宋体" w:cs="宋体"/>
                <w:b/>
                <w:sz w:val="18"/>
                <w:szCs w:val="18"/>
              </w:rPr>
            </w:pPr>
            <w:r w:rsidRPr="00350F15">
              <w:rPr>
                <w:rFonts w:ascii="宋体" w:eastAsia="宋体" w:hAnsi="宋体" w:cs="宋体" w:hint="eastAsia"/>
                <w:b/>
                <w:sz w:val="18"/>
                <w:szCs w:val="18"/>
              </w:rPr>
              <w:t>序</w:t>
            </w:r>
          </w:p>
          <w:p w:rsidR="00350F15" w:rsidRPr="00350F15" w:rsidRDefault="00350F15" w:rsidP="00350F15">
            <w:pPr>
              <w:spacing w:line="360" w:lineRule="auto"/>
              <w:rPr>
                <w:rFonts w:ascii="宋体" w:eastAsia="宋体" w:hAnsi="宋体" w:cs="宋体"/>
                <w:b/>
                <w:sz w:val="18"/>
                <w:szCs w:val="18"/>
              </w:rPr>
            </w:pPr>
            <w:r w:rsidRPr="00350F15">
              <w:rPr>
                <w:rFonts w:ascii="宋体" w:eastAsia="宋体" w:hAnsi="宋体" w:cs="宋体" w:hint="eastAsia"/>
                <w:b/>
                <w:sz w:val="18"/>
                <w:szCs w:val="18"/>
              </w:rPr>
              <w:t>号</w:t>
            </w:r>
          </w:p>
        </w:tc>
        <w:tc>
          <w:tcPr>
            <w:tcW w:w="851" w:type="dxa"/>
            <w:shd w:val="clear" w:color="auto" w:fill="BEBEBE"/>
            <w:vAlign w:val="center"/>
          </w:tcPr>
          <w:p w:rsidR="00350F15" w:rsidRPr="00350F15" w:rsidRDefault="00350F15" w:rsidP="00350F15">
            <w:pPr>
              <w:spacing w:line="360" w:lineRule="auto"/>
              <w:jc w:val="center"/>
              <w:rPr>
                <w:rFonts w:ascii="宋体" w:eastAsia="宋体" w:hAnsi="宋体" w:cs="宋体"/>
                <w:b/>
                <w:sz w:val="18"/>
                <w:szCs w:val="18"/>
              </w:rPr>
            </w:pPr>
            <w:r w:rsidRPr="00350F15">
              <w:rPr>
                <w:rFonts w:ascii="宋体" w:eastAsia="宋体" w:hAnsi="宋体" w:cs="宋体" w:hint="eastAsia"/>
                <w:b/>
                <w:sz w:val="18"/>
                <w:szCs w:val="18"/>
              </w:rPr>
              <w:t>指标分类</w:t>
            </w:r>
          </w:p>
        </w:tc>
        <w:tc>
          <w:tcPr>
            <w:tcW w:w="567" w:type="dxa"/>
            <w:shd w:val="clear" w:color="auto" w:fill="BEBEBE"/>
            <w:vAlign w:val="center"/>
          </w:tcPr>
          <w:p w:rsidR="00350F15" w:rsidRPr="00350F15" w:rsidRDefault="00350F15" w:rsidP="00350F15">
            <w:pPr>
              <w:spacing w:line="360" w:lineRule="auto"/>
              <w:jc w:val="center"/>
              <w:rPr>
                <w:rFonts w:ascii="宋体" w:eastAsia="宋体" w:hAnsi="宋体" w:cs="宋体"/>
                <w:b/>
                <w:sz w:val="18"/>
                <w:szCs w:val="18"/>
              </w:rPr>
            </w:pPr>
            <w:r w:rsidRPr="00350F15">
              <w:rPr>
                <w:rFonts w:ascii="宋体" w:eastAsia="宋体" w:hAnsi="宋体" w:cs="宋体" w:hint="eastAsia"/>
                <w:b/>
                <w:sz w:val="18"/>
                <w:szCs w:val="18"/>
              </w:rPr>
              <w:t>一级</w:t>
            </w:r>
          </w:p>
          <w:p w:rsidR="00350F15" w:rsidRPr="00350F15" w:rsidRDefault="00350F15" w:rsidP="00350F15">
            <w:pPr>
              <w:spacing w:line="360" w:lineRule="auto"/>
              <w:jc w:val="center"/>
              <w:rPr>
                <w:rFonts w:ascii="宋体" w:eastAsia="宋体" w:hAnsi="宋体" w:cs="宋体"/>
                <w:b/>
                <w:sz w:val="18"/>
                <w:szCs w:val="18"/>
              </w:rPr>
            </w:pPr>
            <w:r w:rsidRPr="00350F15">
              <w:rPr>
                <w:rFonts w:ascii="宋体" w:eastAsia="宋体" w:hAnsi="宋体" w:cs="宋体" w:hint="eastAsia"/>
                <w:b/>
                <w:sz w:val="18"/>
                <w:szCs w:val="18"/>
              </w:rPr>
              <w:t>指标</w:t>
            </w:r>
          </w:p>
        </w:tc>
        <w:tc>
          <w:tcPr>
            <w:tcW w:w="1564" w:type="dxa"/>
            <w:shd w:val="clear" w:color="auto" w:fill="BEBEBE"/>
            <w:vAlign w:val="center"/>
          </w:tcPr>
          <w:p w:rsidR="00350F15" w:rsidRPr="00350F15" w:rsidRDefault="00350F15" w:rsidP="00350F15">
            <w:pPr>
              <w:spacing w:line="360" w:lineRule="auto"/>
              <w:jc w:val="center"/>
              <w:rPr>
                <w:rFonts w:ascii="宋体" w:eastAsia="宋体" w:hAnsi="宋体" w:cs="宋体"/>
                <w:b/>
                <w:sz w:val="18"/>
                <w:szCs w:val="18"/>
              </w:rPr>
            </w:pPr>
            <w:r w:rsidRPr="00350F15">
              <w:rPr>
                <w:rFonts w:ascii="宋体" w:eastAsia="宋体" w:hAnsi="宋体" w:cs="宋体" w:hint="eastAsia"/>
                <w:b/>
                <w:sz w:val="18"/>
                <w:szCs w:val="18"/>
              </w:rPr>
              <w:t>二级指标</w:t>
            </w:r>
          </w:p>
        </w:tc>
        <w:tc>
          <w:tcPr>
            <w:tcW w:w="5444" w:type="dxa"/>
            <w:shd w:val="clear" w:color="auto" w:fill="BEBEBE"/>
            <w:vAlign w:val="center"/>
          </w:tcPr>
          <w:p w:rsidR="00350F15" w:rsidRPr="00350F15" w:rsidRDefault="00350F15" w:rsidP="00350F15">
            <w:pPr>
              <w:spacing w:line="360" w:lineRule="auto"/>
              <w:jc w:val="center"/>
              <w:rPr>
                <w:rFonts w:ascii="宋体" w:eastAsia="宋体" w:hAnsi="宋体" w:cs="宋体"/>
                <w:b/>
                <w:sz w:val="18"/>
                <w:szCs w:val="18"/>
              </w:rPr>
            </w:pPr>
            <w:r w:rsidRPr="00350F15">
              <w:rPr>
                <w:rFonts w:ascii="宋体" w:eastAsia="宋体" w:hAnsi="宋体" w:cs="宋体" w:hint="eastAsia"/>
                <w:b/>
                <w:sz w:val="18"/>
                <w:szCs w:val="18"/>
              </w:rPr>
              <w:t>指标要求</w:t>
            </w:r>
          </w:p>
        </w:tc>
        <w:tc>
          <w:tcPr>
            <w:tcW w:w="850" w:type="dxa"/>
            <w:shd w:val="clear" w:color="auto" w:fill="BEBEBE"/>
            <w:vAlign w:val="center"/>
          </w:tcPr>
          <w:p w:rsidR="00350F15" w:rsidRPr="00350F15" w:rsidRDefault="00350F15" w:rsidP="00350F15">
            <w:pPr>
              <w:spacing w:line="360" w:lineRule="auto"/>
              <w:jc w:val="center"/>
              <w:rPr>
                <w:rFonts w:ascii="宋体" w:eastAsia="宋体" w:hAnsi="宋体" w:cs="宋体"/>
                <w:b/>
                <w:sz w:val="18"/>
                <w:szCs w:val="18"/>
              </w:rPr>
            </w:pPr>
            <w:r w:rsidRPr="00350F15">
              <w:rPr>
                <w:rFonts w:ascii="宋体" w:eastAsia="宋体" w:hAnsi="宋体" w:cs="宋体" w:hint="eastAsia"/>
                <w:b/>
                <w:sz w:val="18"/>
                <w:szCs w:val="18"/>
              </w:rPr>
              <w:t>证明材料要求</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w:t>
            </w:r>
          </w:p>
        </w:tc>
        <w:tc>
          <w:tcPr>
            <w:tcW w:w="851" w:type="dxa"/>
            <w:vMerge w:val="restart"/>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CPU规格</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★CPU信息</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投标人提供CPU信息，包含CPU 型号、物理核心数、主频、末级缓存容量、线程数、热设计功耗及支持内存的最高速率、通道数</w:t>
            </w:r>
            <w:proofErr w:type="gramStart"/>
            <w:r w:rsidRPr="00350F15">
              <w:rPr>
                <w:rFonts w:ascii="宋体" w:eastAsia="宋体" w:hAnsi="宋体" w:cs="宋体" w:hint="eastAsia"/>
                <w:szCs w:val="21"/>
              </w:rPr>
              <w:t>和位宽</w:t>
            </w:r>
            <w:proofErr w:type="gramEnd"/>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90"/>
        </w:trPr>
        <w:tc>
          <w:tcPr>
            <w:tcW w:w="562" w:type="dxa"/>
            <w:vAlign w:val="center"/>
          </w:tcPr>
          <w:p w:rsidR="00350F15" w:rsidRPr="00350F15" w:rsidRDefault="00350F15" w:rsidP="00350F15">
            <w:pPr>
              <w:spacing w:line="360" w:lineRule="auto"/>
              <w:jc w:val="center"/>
              <w:textAlignment w:val="center"/>
              <w:rPr>
                <w:rFonts w:ascii="宋体" w:eastAsia="宋体" w:hAnsi="宋体" w:cs="Times New Roman"/>
                <w:sz w:val="18"/>
                <w:szCs w:val="18"/>
              </w:rPr>
            </w:pPr>
            <w:r w:rsidRPr="00350F15">
              <w:rPr>
                <w:rFonts w:ascii="宋体" w:eastAsia="宋体" w:hAnsi="宋体" w:cs="Times New Roman" w:hint="eastAsia"/>
                <w:szCs w:val="21"/>
              </w:rPr>
              <w:t>2</w:t>
            </w:r>
          </w:p>
        </w:tc>
        <w:tc>
          <w:tcPr>
            <w:tcW w:w="851" w:type="dxa"/>
            <w:vMerge/>
            <w:vAlign w:val="center"/>
          </w:tcPr>
          <w:p w:rsidR="00350F15" w:rsidRPr="00350F15" w:rsidRDefault="00350F15" w:rsidP="00350F15">
            <w:pPr>
              <w:spacing w:line="360" w:lineRule="auto"/>
              <w:rPr>
                <w:rFonts w:ascii="宋体" w:eastAsia="宋体" w:hAnsi="宋体" w:cs="宋体"/>
                <w:sz w:val="18"/>
                <w:szCs w:val="18"/>
              </w:rPr>
            </w:pP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★C</w:t>
            </w:r>
            <w:r w:rsidRPr="00350F15">
              <w:rPr>
                <w:rFonts w:ascii="宋体" w:eastAsia="宋体" w:hAnsi="宋体" w:cs="宋体"/>
                <w:szCs w:val="21"/>
              </w:rPr>
              <w:t>PU</w:t>
            </w:r>
            <w:r w:rsidRPr="00350F15">
              <w:rPr>
                <w:rFonts w:ascii="宋体" w:eastAsia="宋体" w:hAnsi="宋体" w:cs="宋体" w:hint="eastAsia"/>
                <w:szCs w:val="21"/>
              </w:rPr>
              <w:t>数量</w:t>
            </w:r>
          </w:p>
        </w:tc>
        <w:tc>
          <w:tcPr>
            <w:tcW w:w="5444" w:type="dxa"/>
            <w:vAlign w:val="center"/>
          </w:tcPr>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 w:val="18"/>
                <w:szCs w:val="18"/>
              </w:rPr>
              <w:t>实配</w:t>
            </w:r>
            <w:proofErr w:type="gramEnd"/>
            <w:r w:rsidRPr="00350F15">
              <w:rPr>
                <w:rFonts w:ascii="宋体" w:eastAsia="宋体" w:hAnsi="宋体" w:cs="宋体" w:hint="eastAsia"/>
                <w:sz w:val="18"/>
                <w:szCs w:val="18"/>
              </w:rPr>
              <w:t>≥2颗</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否</w:t>
            </w:r>
          </w:p>
        </w:tc>
      </w:tr>
      <w:tr w:rsidR="00350F15" w:rsidRPr="00350F15" w:rsidTr="006C5977">
        <w:trPr>
          <w:trHeight w:val="46"/>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lastRenderedPageBreak/>
              <w:t>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主板规格</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★主板支持的CPU和内存情况</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供应商给出主板支持的CPU和内存的型号数量</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★主板内存</w:t>
            </w:r>
            <w:proofErr w:type="gramStart"/>
            <w:r w:rsidRPr="00350F15">
              <w:rPr>
                <w:rFonts w:ascii="宋体" w:eastAsia="宋体" w:hAnsi="宋体" w:cs="宋体" w:hint="eastAsia"/>
                <w:szCs w:val="21"/>
              </w:rPr>
              <w:t>槽数量</w:t>
            </w:r>
            <w:proofErr w:type="gramEnd"/>
          </w:p>
        </w:tc>
        <w:tc>
          <w:tcPr>
            <w:tcW w:w="5444" w:type="dxa"/>
            <w:vAlign w:val="center"/>
          </w:tcPr>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 w:val="18"/>
                <w:szCs w:val="18"/>
              </w:rPr>
              <w:t>非板载</w:t>
            </w:r>
            <w:proofErr w:type="gramEnd"/>
            <w:r w:rsidRPr="00350F15">
              <w:rPr>
                <w:rFonts w:ascii="宋体" w:eastAsia="宋体" w:hAnsi="宋体" w:cs="宋体" w:hint="eastAsia"/>
                <w:sz w:val="18"/>
                <w:szCs w:val="18"/>
              </w:rPr>
              <w:t>内存的可扩展插槽数量应不少于8个</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5</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★主板存储接口</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至少支持SATA、SAS、M.2、U.2等存储接口中的1种</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6</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★PCIe插槽接口</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符合PCIe3.0或以上的高速串行计算机扩展总线标准，PCIe的接口速率</w:t>
            </w:r>
            <w:proofErr w:type="gramStart"/>
            <w:r w:rsidRPr="00350F15">
              <w:rPr>
                <w:rFonts w:ascii="宋体" w:eastAsia="宋体" w:hAnsi="宋体" w:cs="宋体" w:hint="eastAsia"/>
                <w:sz w:val="18"/>
                <w:szCs w:val="18"/>
              </w:rPr>
              <w:t>与位宽需</w:t>
            </w:r>
            <w:proofErr w:type="gramEnd"/>
            <w:r w:rsidRPr="00350F15">
              <w:rPr>
                <w:rFonts w:ascii="宋体" w:eastAsia="宋体" w:hAnsi="宋体" w:cs="宋体" w:hint="eastAsia"/>
                <w:sz w:val="18"/>
                <w:szCs w:val="18"/>
              </w:rPr>
              <w:t>保证向下兼容</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7</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★主板PCIe插槽数量及规格</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a)服务器支持PCIe插槽或接口应不少于11个，含2个个OCP3.0和1个内置存储专用插槽；</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8</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特殊孔位</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及接口</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a)服务器机箱内主板可根据用户实际使用需求支持安装多功能导入装置板卡，机箱内需预留多功能导入装置板卡安装位置，容量不小于55mm×45mm×15mm（长×宽×高，单位毫米）；</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b)服务器主板可根据用户实际使用需求预留满足USB2.0 或USB3.0 数据传输规范的接口，工作电压5V，采用USB2.0 时，最大过电流应不小于0.5A，采用USB3.0 时，最大过电流应不小于1A</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9</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Cs w:val="21"/>
              </w:rPr>
              <w:t>板载网络</w:t>
            </w:r>
            <w:proofErr w:type="gramEnd"/>
            <w:r w:rsidRPr="00350F15">
              <w:rPr>
                <w:rFonts w:ascii="宋体" w:eastAsia="宋体" w:hAnsi="宋体" w:cs="宋体" w:hint="eastAsia"/>
                <w:szCs w:val="21"/>
              </w:rPr>
              <w:t>接口</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若支持</w:t>
            </w:r>
            <w:proofErr w:type="gramStart"/>
            <w:r w:rsidRPr="00350F15">
              <w:rPr>
                <w:rFonts w:ascii="宋体" w:eastAsia="宋体" w:hAnsi="宋体" w:cs="宋体" w:hint="eastAsia"/>
                <w:sz w:val="18"/>
                <w:szCs w:val="18"/>
              </w:rPr>
              <w:t>板载网络</w:t>
            </w:r>
            <w:proofErr w:type="gramEnd"/>
            <w:r w:rsidRPr="00350F15">
              <w:rPr>
                <w:rFonts w:ascii="宋体" w:eastAsia="宋体" w:hAnsi="宋体" w:cs="宋体" w:hint="eastAsia"/>
                <w:sz w:val="18"/>
                <w:szCs w:val="18"/>
              </w:rPr>
              <w:t xml:space="preserve">接口应不少于1 </w:t>
            </w:r>
            <w:proofErr w:type="gramStart"/>
            <w:r w:rsidRPr="00350F15">
              <w:rPr>
                <w:rFonts w:ascii="宋体" w:eastAsia="宋体" w:hAnsi="宋体" w:cs="宋体" w:hint="eastAsia"/>
                <w:sz w:val="18"/>
                <w:szCs w:val="18"/>
              </w:rPr>
              <w:t>个</w:t>
            </w:r>
            <w:proofErr w:type="gramEnd"/>
            <w:r w:rsidRPr="00350F15">
              <w:rPr>
                <w:rFonts w:ascii="宋体" w:eastAsia="宋体" w:hAnsi="宋体" w:cs="宋体" w:hint="eastAsia"/>
                <w:sz w:val="18"/>
                <w:szCs w:val="18"/>
              </w:rPr>
              <w:t>1GE 网口</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10</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主板O</w:t>
            </w:r>
            <w:r w:rsidRPr="00350F15">
              <w:rPr>
                <w:rFonts w:ascii="宋体" w:eastAsia="宋体" w:hAnsi="宋体" w:cs="宋体"/>
                <w:szCs w:val="21"/>
              </w:rPr>
              <w:t>CP</w:t>
            </w:r>
            <w:r w:rsidRPr="00350F15">
              <w:rPr>
                <w:rFonts w:ascii="宋体" w:eastAsia="宋体" w:hAnsi="宋体" w:cs="宋体" w:hint="eastAsia"/>
                <w:szCs w:val="21"/>
              </w:rPr>
              <w:t>插槽数量</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 xml:space="preserve">若支持OCP2.0 及以上插槽数量不少于1 </w:t>
            </w:r>
            <w:proofErr w:type="gramStart"/>
            <w:r w:rsidRPr="00350F15">
              <w:rPr>
                <w:rFonts w:ascii="宋体" w:eastAsia="宋体" w:hAnsi="宋体" w:cs="宋体" w:hint="eastAsia"/>
                <w:sz w:val="18"/>
                <w:szCs w:val="18"/>
              </w:rPr>
              <w:t>个</w:t>
            </w:r>
            <w:proofErr w:type="gramEnd"/>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w:t>
            </w:r>
            <w:r w:rsidRPr="00350F15">
              <w:rPr>
                <w:rFonts w:ascii="宋体" w:eastAsia="宋体" w:hAnsi="宋体" w:cs="Times New Roman"/>
                <w:szCs w:val="21"/>
              </w:rPr>
              <w:t>1</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内存规格</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★内存数量</w:t>
            </w:r>
          </w:p>
        </w:tc>
        <w:tc>
          <w:tcPr>
            <w:tcW w:w="5444" w:type="dxa"/>
            <w:vAlign w:val="center"/>
          </w:tcPr>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 w:val="18"/>
                <w:szCs w:val="18"/>
              </w:rPr>
              <w:t>实配</w:t>
            </w:r>
            <w:proofErr w:type="gramEnd"/>
            <w:r w:rsidRPr="00350F15">
              <w:rPr>
                <w:rFonts w:ascii="宋体" w:eastAsia="宋体" w:hAnsi="宋体" w:cs="宋体" w:hint="eastAsia"/>
                <w:sz w:val="18"/>
                <w:szCs w:val="18"/>
              </w:rPr>
              <w:t>≥16</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12</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★内存规格</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≥64</w:t>
            </w:r>
            <w:r w:rsidRPr="00350F15">
              <w:rPr>
                <w:rFonts w:ascii="宋体" w:eastAsia="宋体" w:hAnsi="宋体" w:cs="宋体"/>
                <w:sz w:val="18"/>
                <w:szCs w:val="18"/>
              </w:rPr>
              <w:t xml:space="preserve">GB </w:t>
            </w:r>
            <w:r w:rsidRPr="00350F15">
              <w:rPr>
                <w:rFonts w:ascii="宋体" w:eastAsia="宋体" w:hAnsi="宋体" w:cs="宋体" w:hint="eastAsia"/>
                <w:sz w:val="18"/>
                <w:szCs w:val="18"/>
              </w:rPr>
              <w:t xml:space="preserve"> DDR5 4800 RDIMM内存</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13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★内存通道</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每个通道可支持1DPC，具体通道数应在随机文件中明确</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14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存储规格</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硬盘类型</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供应商给出服务器支持硬磁盘和固态盘类型及规格</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15</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w:t>
            </w:r>
            <w:r w:rsidRPr="00350F15">
              <w:rPr>
                <w:rFonts w:ascii="宋体" w:eastAsia="宋体" w:hAnsi="宋体" w:cs="宋体" w:hint="eastAsia"/>
                <w:szCs w:val="21"/>
              </w:rPr>
              <w:lastRenderedPageBreak/>
              <w:t>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w:t>
            </w:r>
            <w:proofErr w:type="gramStart"/>
            <w:r w:rsidRPr="00350F15">
              <w:rPr>
                <w:rFonts w:ascii="宋体" w:eastAsia="宋体" w:hAnsi="宋体" w:cs="宋体" w:hint="eastAsia"/>
                <w:szCs w:val="21"/>
              </w:rPr>
              <w:t>硬磁盘实配</w:t>
            </w:r>
            <w:r w:rsidRPr="00350F15">
              <w:rPr>
                <w:rFonts w:ascii="宋体" w:eastAsia="宋体" w:hAnsi="宋体" w:cs="宋体" w:hint="eastAsia"/>
                <w:szCs w:val="21"/>
              </w:rPr>
              <w:lastRenderedPageBreak/>
              <w:t>容量</w:t>
            </w:r>
            <w:proofErr w:type="gramEnd"/>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lastRenderedPageBreak/>
              <w:t>≥</w:t>
            </w:r>
            <w:r w:rsidRPr="00350F15">
              <w:rPr>
                <w:rFonts w:ascii="宋体" w:eastAsia="宋体" w:hAnsi="宋体" w:cs="宋体"/>
                <w:sz w:val="18"/>
                <w:szCs w:val="18"/>
              </w:rPr>
              <w:t>7.68TB   NVMe U.2 2.5in  SSD</w:t>
            </w:r>
            <w:r w:rsidRPr="00350F15">
              <w:rPr>
                <w:rFonts w:ascii="宋体" w:eastAsia="宋体" w:hAnsi="宋体" w:cs="宋体" w:hint="eastAsia"/>
                <w:sz w:val="18"/>
                <w:szCs w:val="18"/>
              </w:rPr>
              <w:t>；</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lastRenderedPageBreak/>
              <w:t>≥16TB_3.5in_SATA 3.0_6Gb/s_7.2K；</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lastRenderedPageBreak/>
              <w:t>否</w:t>
            </w:r>
          </w:p>
        </w:tc>
      </w:tr>
      <w:tr w:rsidR="00350F15" w:rsidRPr="00350F15" w:rsidTr="006C5977">
        <w:trPr>
          <w:trHeight w:val="1401"/>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16</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硬盘接口类型</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a)若配备硬磁盘，应提供SAS 3.0或SATA 3.0 及以上接口；</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b)若配备固态盘，应提供至少1 种类型固态盘接口，如U.2、SATA、PCIe等</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17</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★硬盘</w:t>
            </w:r>
            <w:proofErr w:type="gramStart"/>
            <w:r w:rsidRPr="00350F15">
              <w:rPr>
                <w:rFonts w:ascii="宋体" w:eastAsia="宋体" w:hAnsi="宋体" w:cs="宋体" w:hint="eastAsia"/>
                <w:szCs w:val="21"/>
              </w:rPr>
              <w:t>实配数量</w:t>
            </w:r>
            <w:proofErr w:type="gramEnd"/>
          </w:p>
        </w:tc>
        <w:tc>
          <w:tcPr>
            <w:tcW w:w="5444" w:type="dxa"/>
            <w:vAlign w:val="center"/>
          </w:tcPr>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 w:val="18"/>
                <w:szCs w:val="18"/>
              </w:rPr>
              <w:t>实配</w:t>
            </w:r>
            <w:proofErr w:type="gramEnd"/>
            <w:r w:rsidRPr="00350F15">
              <w:rPr>
                <w:rFonts w:ascii="宋体" w:eastAsia="宋体" w:hAnsi="宋体" w:cs="宋体" w:hint="eastAsia"/>
                <w:sz w:val="18"/>
                <w:szCs w:val="18"/>
              </w:rPr>
              <w:t>≥4</w:t>
            </w:r>
            <w:r w:rsidRPr="00350F15">
              <w:rPr>
                <w:rFonts w:ascii="宋体" w:eastAsia="宋体" w:hAnsi="宋体" w:cs="宋体"/>
                <w:sz w:val="18"/>
                <w:szCs w:val="18"/>
              </w:rPr>
              <w:t xml:space="preserve"> </w:t>
            </w:r>
            <w:r w:rsidRPr="00350F15">
              <w:rPr>
                <w:rFonts w:ascii="宋体" w:eastAsia="宋体" w:hAnsi="宋体" w:cs="宋体" w:hint="eastAsia"/>
                <w:sz w:val="18"/>
                <w:szCs w:val="18"/>
              </w:rPr>
              <w:t>块</w:t>
            </w:r>
            <w:r w:rsidRPr="00350F15">
              <w:rPr>
                <w:rFonts w:ascii="宋体" w:eastAsia="宋体" w:hAnsi="宋体" w:cs="宋体"/>
                <w:sz w:val="18"/>
                <w:szCs w:val="18"/>
              </w:rPr>
              <w:t>7.68TB   NVMe</w:t>
            </w:r>
            <w:r w:rsidRPr="00350F15">
              <w:rPr>
                <w:rFonts w:ascii="宋体" w:eastAsia="宋体" w:hAnsi="宋体" w:cs="宋体" w:hint="eastAsia"/>
                <w:sz w:val="18"/>
                <w:szCs w:val="18"/>
              </w:rPr>
              <w:t xml:space="preserve">  SSD 硬盘；</w:t>
            </w:r>
          </w:p>
          <w:p w:rsidR="00350F15" w:rsidRPr="00350F15" w:rsidRDefault="00350F15" w:rsidP="00350F15">
            <w:pPr>
              <w:spacing w:line="360" w:lineRule="auto"/>
              <w:rPr>
                <w:rFonts w:ascii="宋体" w:eastAsia="宋体" w:hAnsi="宋体" w:cs="Times New Roman"/>
                <w:sz w:val="18"/>
                <w:szCs w:val="18"/>
              </w:rPr>
            </w:pPr>
            <w:proofErr w:type="gramStart"/>
            <w:r w:rsidRPr="00350F15">
              <w:rPr>
                <w:rFonts w:ascii="宋体" w:eastAsia="宋体" w:hAnsi="宋体" w:cs="宋体" w:hint="eastAsia"/>
                <w:sz w:val="18"/>
                <w:szCs w:val="18"/>
              </w:rPr>
              <w:t>实配</w:t>
            </w:r>
            <w:proofErr w:type="gramEnd"/>
            <w:r w:rsidRPr="00350F15">
              <w:rPr>
                <w:rFonts w:ascii="宋体" w:eastAsia="宋体" w:hAnsi="宋体" w:cs="Times New Roman" w:hint="eastAsia"/>
                <w:szCs w:val="24"/>
              </w:rPr>
              <w:t>≥30块</w:t>
            </w:r>
            <w:r w:rsidRPr="00350F15">
              <w:rPr>
                <w:rFonts w:ascii="宋体" w:eastAsia="宋体" w:hAnsi="宋体" w:cs="Times New Roman"/>
                <w:szCs w:val="24"/>
              </w:rPr>
              <w:t>16TB_3.5in_SATA</w:t>
            </w:r>
            <w:r w:rsidRPr="00350F15">
              <w:rPr>
                <w:rFonts w:ascii="宋体" w:eastAsia="宋体" w:hAnsi="宋体" w:cs="Times New Roman" w:hint="eastAsia"/>
                <w:szCs w:val="24"/>
              </w:rPr>
              <w:t>_</w:t>
            </w:r>
            <w:r w:rsidRPr="00350F15">
              <w:rPr>
                <w:rFonts w:ascii="宋体" w:eastAsia="宋体" w:hAnsi="宋体" w:cs="Times New Roman"/>
                <w:szCs w:val="24"/>
              </w:rPr>
              <w:t>3.0_6Gb/s_7.2K</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1936"/>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18</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★硬盘插槽数量及规格</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a)供应商应给出配置的硬盘尺寸，如2.5英寸、3.5英寸硬磁盘；</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b)存储型服务器可支持硬盘数量应不少于40块</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1551"/>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19</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硬盘其他参数要求</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a)机械硬盘准备时间应不大于30s；侧面固定螺丝孔数量可为4 孔或6孔；工作状态环境温度应满足5℃~55℃，其它参数应符合GB/T 12628的相关规定；</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b)若服务器支持固态盘，固态盘符合SJ/T 11654 相关规定</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20</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R</w:t>
            </w:r>
            <w:r w:rsidRPr="00350F15">
              <w:rPr>
                <w:rFonts w:ascii="宋体" w:eastAsia="宋体" w:hAnsi="宋体" w:cs="宋体"/>
                <w:szCs w:val="21"/>
              </w:rPr>
              <w:t>AID</w:t>
            </w:r>
            <w:r w:rsidRPr="00350F15">
              <w:rPr>
                <w:rFonts w:ascii="宋体" w:eastAsia="宋体" w:hAnsi="宋体" w:cs="宋体" w:hint="eastAsia"/>
                <w:szCs w:val="21"/>
              </w:rPr>
              <w:t>卡规格（若支持R</w:t>
            </w:r>
            <w:r w:rsidRPr="00350F15">
              <w:rPr>
                <w:rFonts w:ascii="宋体" w:eastAsia="宋体" w:hAnsi="宋体" w:cs="宋体"/>
                <w:szCs w:val="21"/>
              </w:rPr>
              <w:t>AID</w:t>
            </w:r>
            <w:r w:rsidRPr="00350F15">
              <w:rPr>
                <w:rFonts w:ascii="宋体" w:eastAsia="宋体" w:hAnsi="宋体" w:cs="宋体" w:hint="eastAsia"/>
                <w:szCs w:val="21"/>
              </w:rPr>
              <w:t>卡）</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R</w:t>
            </w:r>
            <w:r w:rsidRPr="00350F15">
              <w:rPr>
                <w:rFonts w:ascii="宋体" w:eastAsia="宋体" w:hAnsi="宋体" w:cs="宋体"/>
                <w:szCs w:val="21"/>
              </w:rPr>
              <w:t>AID</w:t>
            </w:r>
            <w:r w:rsidRPr="00350F15">
              <w:rPr>
                <w:rFonts w:ascii="宋体" w:eastAsia="宋体" w:hAnsi="宋体" w:cs="宋体" w:hint="eastAsia"/>
                <w:szCs w:val="21"/>
              </w:rPr>
              <w:t>卡支持的S</w:t>
            </w:r>
            <w:r w:rsidRPr="00350F15">
              <w:rPr>
                <w:rFonts w:ascii="宋体" w:eastAsia="宋体" w:hAnsi="宋体" w:cs="宋体"/>
                <w:szCs w:val="21"/>
              </w:rPr>
              <w:t>AS</w:t>
            </w:r>
            <w:r w:rsidRPr="00350F15">
              <w:rPr>
                <w:rFonts w:ascii="宋体" w:eastAsia="宋体" w:hAnsi="宋体" w:cs="宋体" w:hint="eastAsia"/>
                <w:szCs w:val="21"/>
              </w:rPr>
              <w:t>接口数</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w:t>
            </w:r>
            <w:r w:rsidRPr="00350F15">
              <w:rPr>
                <w:rFonts w:ascii="宋体" w:eastAsia="宋体" w:hAnsi="宋体" w:cs="宋体"/>
                <w:sz w:val="18"/>
                <w:szCs w:val="18"/>
              </w:rPr>
              <w:t>8</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21</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S</w:t>
            </w:r>
            <w:r w:rsidRPr="00350F15">
              <w:rPr>
                <w:rFonts w:ascii="宋体" w:eastAsia="宋体" w:hAnsi="宋体" w:cs="宋体"/>
                <w:szCs w:val="21"/>
              </w:rPr>
              <w:t>AS</w:t>
            </w:r>
            <w:r w:rsidRPr="00350F15">
              <w:rPr>
                <w:rFonts w:ascii="宋体" w:eastAsia="宋体" w:hAnsi="宋体" w:cs="宋体" w:hint="eastAsia"/>
                <w:szCs w:val="21"/>
              </w:rPr>
              <w:t>直通卡规格（若支持S</w:t>
            </w:r>
            <w:r w:rsidRPr="00350F15">
              <w:rPr>
                <w:rFonts w:ascii="宋体" w:eastAsia="宋体" w:hAnsi="宋体" w:cs="宋体"/>
                <w:szCs w:val="21"/>
              </w:rPr>
              <w:t>AS</w:t>
            </w:r>
            <w:r w:rsidRPr="00350F15">
              <w:rPr>
                <w:rFonts w:ascii="宋体" w:eastAsia="宋体" w:hAnsi="宋体" w:cs="宋体" w:hint="eastAsia"/>
                <w:szCs w:val="21"/>
              </w:rPr>
              <w:t>直通</w:t>
            </w:r>
            <w:r w:rsidRPr="00350F15">
              <w:rPr>
                <w:rFonts w:ascii="宋体" w:eastAsia="宋体" w:hAnsi="宋体" w:cs="宋体" w:hint="eastAsia"/>
                <w:szCs w:val="21"/>
              </w:rPr>
              <w:lastRenderedPageBreak/>
              <w:t>卡）</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lastRenderedPageBreak/>
              <w:t>S</w:t>
            </w:r>
            <w:r w:rsidRPr="00350F15">
              <w:rPr>
                <w:rFonts w:ascii="宋体" w:eastAsia="宋体" w:hAnsi="宋体" w:cs="宋体"/>
                <w:szCs w:val="21"/>
              </w:rPr>
              <w:t>AS</w:t>
            </w:r>
            <w:r w:rsidRPr="00350F15">
              <w:rPr>
                <w:rFonts w:ascii="宋体" w:eastAsia="宋体" w:hAnsi="宋体" w:cs="宋体" w:hint="eastAsia"/>
                <w:szCs w:val="21"/>
              </w:rPr>
              <w:t>直通卡S</w:t>
            </w:r>
            <w:r w:rsidRPr="00350F15">
              <w:rPr>
                <w:rFonts w:ascii="宋体" w:eastAsia="宋体" w:hAnsi="宋体" w:cs="宋体"/>
                <w:szCs w:val="21"/>
              </w:rPr>
              <w:t>AS</w:t>
            </w:r>
            <w:r w:rsidRPr="00350F15">
              <w:rPr>
                <w:rFonts w:ascii="宋体" w:eastAsia="宋体" w:hAnsi="宋体" w:cs="宋体" w:hint="eastAsia"/>
                <w:szCs w:val="21"/>
              </w:rPr>
              <w:t>接口数量</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≥0</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22</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szCs w:val="21"/>
              </w:rPr>
              <w:t>HBA</w:t>
            </w:r>
            <w:r w:rsidRPr="00350F15">
              <w:rPr>
                <w:rFonts w:ascii="宋体" w:eastAsia="宋体" w:hAnsi="宋体" w:cs="宋体" w:hint="eastAsia"/>
                <w:szCs w:val="21"/>
              </w:rPr>
              <w:t>直通卡规格（若支持H</w:t>
            </w:r>
            <w:r w:rsidRPr="00350F15">
              <w:rPr>
                <w:rFonts w:ascii="宋体" w:eastAsia="宋体" w:hAnsi="宋体" w:cs="宋体"/>
                <w:szCs w:val="21"/>
              </w:rPr>
              <w:t>BA</w:t>
            </w:r>
            <w:r w:rsidRPr="00350F15">
              <w:rPr>
                <w:rFonts w:ascii="宋体" w:eastAsia="宋体" w:hAnsi="宋体" w:cs="宋体" w:hint="eastAsia"/>
                <w:szCs w:val="21"/>
              </w:rPr>
              <w:t>直通卡）</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szCs w:val="21"/>
              </w:rPr>
              <w:t>HBA</w:t>
            </w:r>
            <w:r w:rsidRPr="00350F15">
              <w:rPr>
                <w:rFonts w:ascii="宋体" w:eastAsia="宋体" w:hAnsi="宋体" w:cs="宋体" w:hint="eastAsia"/>
                <w:szCs w:val="21"/>
              </w:rPr>
              <w:t>卡端口数量</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≥0</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23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网络规格</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★网口速率和数量</w:t>
            </w:r>
          </w:p>
        </w:tc>
        <w:tc>
          <w:tcPr>
            <w:tcW w:w="5444" w:type="dxa"/>
            <w:vAlign w:val="center"/>
          </w:tcPr>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 w:val="18"/>
                <w:szCs w:val="18"/>
              </w:rPr>
              <w:t>实配</w:t>
            </w:r>
            <w:proofErr w:type="gramEnd"/>
            <w:r w:rsidRPr="00350F15">
              <w:rPr>
                <w:rFonts w:ascii="宋体" w:eastAsia="宋体" w:hAnsi="宋体" w:cs="宋体"/>
                <w:sz w:val="18"/>
                <w:szCs w:val="18"/>
              </w:rPr>
              <w:t>10</w:t>
            </w:r>
            <w:r w:rsidRPr="00350F15">
              <w:rPr>
                <w:rFonts w:ascii="宋体" w:eastAsia="宋体" w:hAnsi="宋体" w:cs="宋体" w:hint="eastAsia"/>
                <w:sz w:val="18"/>
                <w:szCs w:val="18"/>
              </w:rPr>
              <w:t>GE</w:t>
            </w:r>
            <w:proofErr w:type="gramStart"/>
            <w:r w:rsidRPr="00350F15">
              <w:rPr>
                <w:rFonts w:ascii="宋体" w:eastAsia="宋体" w:hAnsi="宋体" w:cs="宋体" w:hint="eastAsia"/>
                <w:sz w:val="18"/>
                <w:szCs w:val="18"/>
              </w:rPr>
              <w:t>光口不</w:t>
            </w:r>
            <w:proofErr w:type="gramEnd"/>
            <w:r w:rsidRPr="00350F15">
              <w:rPr>
                <w:rFonts w:ascii="宋体" w:eastAsia="宋体" w:hAnsi="宋体" w:cs="宋体" w:hint="eastAsia"/>
                <w:sz w:val="18"/>
                <w:szCs w:val="18"/>
              </w:rPr>
              <w:t>少于</w:t>
            </w:r>
            <w:r w:rsidRPr="00350F15">
              <w:rPr>
                <w:rFonts w:ascii="宋体" w:eastAsia="宋体" w:hAnsi="宋体" w:cs="宋体"/>
                <w:sz w:val="18"/>
                <w:szCs w:val="18"/>
              </w:rPr>
              <w:t>2</w:t>
            </w:r>
            <w:r w:rsidRPr="00350F15">
              <w:rPr>
                <w:rFonts w:ascii="宋体" w:eastAsia="宋体" w:hAnsi="宋体" w:cs="宋体" w:hint="eastAsia"/>
                <w:sz w:val="18"/>
                <w:szCs w:val="18"/>
              </w:rPr>
              <w:t>个（</w:t>
            </w:r>
            <w:proofErr w:type="gramStart"/>
            <w:r w:rsidRPr="00350F15">
              <w:rPr>
                <w:rFonts w:ascii="宋体" w:eastAsia="宋体" w:hAnsi="宋体" w:cs="宋体" w:hint="eastAsia"/>
                <w:sz w:val="18"/>
                <w:szCs w:val="18"/>
              </w:rPr>
              <w:t>满配</w:t>
            </w:r>
            <w:proofErr w:type="gramEnd"/>
            <w:r w:rsidRPr="00350F15">
              <w:rPr>
                <w:rFonts w:ascii="宋体" w:eastAsia="宋体" w:hAnsi="宋体" w:cs="宋体"/>
                <w:sz w:val="18"/>
                <w:szCs w:val="18"/>
              </w:rPr>
              <w:t>10GE</w:t>
            </w:r>
            <w:r w:rsidRPr="00350F15">
              <w:rPr>
                <w:rFonts w:ascii="宋体" w:eastAsia="宋体" w:hAnsi="宋体" w:cs="宋体" w:hint="eastAsia"/>
                <w:sz w:val="18"/>
                <w:szCs w:val="18"/>
              </w:rPr>
              <w:t>光模块）</w:t>
            </w:r>
          </w:p>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 w:val="18"/>
                <w:szCs w:val="18"/>
              </w:rPr>
              <w:t>实配</w:t>
            </w:r>
            <w:proofErr w:type="gramEnd"/>
            <w:r w:rsidRPr="00350F15">
              <w:rPr>
                <w:rFonts w:ascii="宋体" w:eastAsia="宋体" w:hAnsi="宋体" w:cs="宋体"/>
                <w:sz w:val="18"/>
                <w:szCs w:val="18"/>
              </w:rPr>
              <w:t>25</w:t>
            </w:r>
            <w:r w:rsidRPr="00350F15">
              <w:rPr>
                <w:rFonts w:ascii="宋体" w:eastAsia="宋体" w:hAnsi="宋体" w:cs="宋体" w:hint="eastAsia"/>
                <w:sz w:val="18"/>
                <w:szCs w:val="18"/>
              </w:rPr>
              <w:t>GE</w:t>
            </w:r>
            <w:proofErr w:type="gramStart"/>
            <w:r w:rsidRPr="00350F15">
              <w:rPr>
                <w:rFonts w:ascii="宋体" w:eastAsia="宋体" w:hAnsi="宋体" w:cs="宋体" w:hint="eastAsia"/>
                <w:sz w:val="18"/>
                <w:szCs w:val="18"/>
              </w:rPr>
              <w:t>光口不</w:t>
            </w:r>
            <w:proofErr w:type="gramEnd"/>
            <w:r w:rsidRPr="00350F15">
              <w:rPr>
                <w:rFonts w:ascii="宋体" w:eastAsia="宋体" w:hAnsi="宋体" w:cs="宋体" w:hint="eastAsia"/>
                <w:sz w:val="18"/>
                <w:szCs w:val="18"/>
              </w:rPr>
              <w:t>少于</w:t>
            </w:r>
            <w:r w:rsidRPr="00350F15">
              <w:rPr>
                <w:rFonts w:ascii="宋体" w:eastAsia="宋体" w:hAnsi="宋体" w:cs="宋体"/>
                <w:sz w:val="18"/>
                <w:szCs w:val="18"/>
              </w:rPr>
              <w:t>2</w:t>
            </w:r>
            <w:r w:rsidRPr="00350F15">
              <w:rPr>
                <w:rFonts w:ascii="宋体" w:eastAsia="宋体" w:hAnsi="宋体" w:cs="宋体" w:hint="eastAsia"/>
                <w:sz w:val="18"/>
                <w:szCs w:val="18"/>
              </w:rPr>
              <w:t>个（</w:t>
            </w:r>
            <w:proofErr w:type="gramStart"/>
            <w:r w:rsidRPr="00350F15">
              <w:rPr>
                <w:rFonts w:ascii="宋体" w:eastAsia="宋体" w:hAnsi="宋体" w:cs="宋体" w:hint="eastAsia"/>
                <w:sz w:val="18"/>
                <w:szCs w:val="18"/>
              </w:rPr>
              <w:t>满配</w:t>
            </w:r>
            <w:proofErr w:type="gramEnd"/>
            <w:r w:rsidRPr="00350F15">
              <w:rPr>
                <w:rFonts w:ascii="宋体" w:eastAsia="宋体" w:hAnsi="宋体" w:cs="宋体"/>
                <w:sz w:val="18"/>
                <w:szCs w:val="18"/>
              </w:rPr>
              <w:t>25GE</w:t>
            </w:r>
            <w:r w:rsidRPr="00350F15">
              <w:rPr>
                <w:rFonts w:ascii="宋体" w:eastAsia="宋体" w:hAnsi="宋体" w:cs="宋体" w:hint="eastAsia"/>
                <w:sz w:val="18"/>
                <w:szCs w:val="18"/>
              </w:rPr>
              <w:t>光模块）</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24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存储型服务器网口速率和数量</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 xml:space="preserve">存储型服务器1GE 网口数量不少于1 </w:t>
            </w:r>
            <w:proofErr w:type="gramStart"/>
            <w:r w:rsidRPr="00350F15">
              <w:rPr>
                <w:rFonts w:ascii="宋体" w:eastAsia="宋体" w:hAnsi="宋体" w:cs="宋体" w:hint="eastAsia"/>
                <w:sz w:val="18"/>
                <w:szCs w:val="18"/>
              </w:rPr>
              <w:t>个</w:t>
            </w:r>
            <w:proofErr w:type="gramEnd"/>
            <w:r w:rsidRPr="00350F15">
              <w:rPr>
                <w:rFonts w:ascii="宋体" w:eastAsia="宋体" w:hAnsi="宋体" w:cs="宋体" w:hint="eastAsia"/>
                <w:sz w:val="18"/>
                <w:szCs w:val="18"/>
              </w:rPr>
              <w:t>，10GE 以</w:t>
            </w:r>
            <w:proofErr w:type="gramStart"/>
            <w:r w:rsidRPr="00350F15">
              <w:rPr>
                <w:rFonts w:ascii="宋体" w:eastAsia="宋体" w:hAnsi="宋体" w:cs="宋体" w:hint="eastAsia"/>
                <w:sz w:val="18"/>
                <w:szCs w:val="18"/>
              </w:rPr>
              <w:t>上网口</w:t>
            </w:r>
            <w:proofErr w:type="gramEnd"/>
            <w:r w:rsidRPr="00350F15">
              <w:rPr>
                <w:rFonts w:ascii="宋体" w:eastAsia="宋体" w:hAnsi="宋体" w:cs="宋体" w:hint="eastAsia"/>
                <w:sz w:val="18"/>
                <w:szCs w:val="18"/>
              </w:rPr>
              <w:t>数量不少于2个,</w:t>
            </w:r>
            <w:r w:rsidRPr="00350F15">
              <w:rPr>
                <w:rFonts w:ascii="宋体" w:eastAsia="宋体" w:hAnsi="宋体" w:cs="宋体"/>
                <w:sz w:val="18"/>
                <w:szCs w:val="18"/>
              </w:rPr>
              <w:t>25</w:t>
            </w:r>
            <w:r w:rsidRPr="00350F15">
              <w:rPr>
                <w:rFonts w:ascii="宋体" w:eastAsia="宋体" w:hAnsi="宋体" w:cs="宋体" w:hint="eastAsia"/>
                <w:sz w:val="18"/>
                <w:szCs w:val="18"/>
              </w:rPr>
              <w:t>GE 以</w:t>
            </w:r>
            <w:proofErr w:type="gramStart"/>
            <w:r w:rsidRPr="00350F15">
              <w:rPr>
                <w:rFonts w:ascii="宋体" w:eastAsia="宋体" w:hAnsi="宋体" w:cs="宋体" w:hint="eastAsia"/>
                <w:sz w:val="18"/>
                <w:szCs w:val="18"/>
              </w:rPr>
              <w:t>上网口</w:t>
            </w:r>
            <w:proofErr w:type="gramEnd"/>
            <w:r w:rsidRPr="00350F15">
              <w:rPr>
                <w:rFonts w:ascii="宋体" w:eastAsia="宋体" w:hAnsi="宋体" w:cs="宋体" w:hint="eastAsia"/>
                <w:sz w:val="18"/>
                <w:szCs w:val="18"/>
              </w:rPr>
              <w:t>数量不少于2个</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25</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独立网卡网口数量</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若配备独立网卡，独立网卡网口数量≥</w:t>
            </w:r>
            <w:r w:rsidRPr="00350F15">
              <w:rPr>
                <w:rFonts w:ascii="宋体" w:eastAsia="宋体" w:hAnsi="宋体" w:cs="宋体"/>
                <w:sz w:val="18"/>
                <w:szCs w:val="18"/>
              </w:rPr>
              <w:t>2</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26</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独立网卡接口类型</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支持RJ45/QSFP/SFP 等</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27</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Cs w:val="21"/>
              </w:rPr>
              <w:t>板载网卡</w:t>
            </w:r>
            <w:proofErr w:type="gramEnd"/>
            <w:r w:rsidRPr="00350F15">
              <w:rPr>
                <w:rFonts w:ascii="宋体" w:eastAsia="宋体" w:hAnsi="宋体" w:cs="宋体" w:hint="eastAsia"/>
                <w:szCs w:val="21"/>
              </w:rPr>
              <w:t>接口类型</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支持RJ45/QSFP/SFP 等</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28</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外部接口规格</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★显示接口</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显示接口类型应≥1种，如：VGA等</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329"/>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hint="eastAsia"/>
                <w:szCs w:val="21"/>
              </w:rPr>
              <w:t>2</w:t>
            </w:r>
            <w:r w:rsidRPr="00350F15">
              <w:rPr>
                <w:rFonts w:ascii="宋体" w:eastAsia="宋体" w:hAnsi="宋体" w:cs="Times New Roman"/>
                <w:szCs w:val="21"/>
              </w:rPr>
              <w:t>9</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★USB接口</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配备≥4个USB接口，前置≥2个USB3.0、后置≥2个USB3.0.</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30</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特殊接口及孔位</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不适用</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31</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其他接口</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不适用</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lastRenderedPageBreak/>
              <w:t>32</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电源规格</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电源冗余模式</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1+1冗余</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33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★电源模块数量</w:t>
            </w:r>
          </w:p>
        </w:tc>
        <w:tc>
          <w:tcPr>
            <w:tcW w:w="5444" w:type="dxa"/>
            <w:vAlign w:val="center"/>
          </w:tcPr>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 w:val="18"/>
                <w:szCs w:val="18"/>
              </w:rPr>
              <w:t>实配</w:t>
            </w:r>
            <w:proofErr w:type="gramEnd"/>
            <w:r w:rsidRPr="00350F15">
              <w:rPr>
                <w:rFonts w:ascii="宋体" w:eastAsia="宋体" w:hAnsi="宋体" w:cs="宋体" w:hint="eastAsia"/>
                <w:sz w:val="18"/>
                <w:szCs w:val="18"/>
              </w:rPr>
              <w:t>≥2</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34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★电源功率</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w:t>
            </w:r>
            <w:r w:rsidRPr="00350F15">
              <w:rPr>
                <w:rFonts w:ascii="宋体" w:eastAsia="宋体" w:hAnsi="宋体" w:cs="宋体"/>
                <w:sz w:val="18"/>
                <w:szCs w:val="18"/>
              </w:rPr>
              <w:t>200</w:t>
            </w:r>
            <w:r w:rsidRPr="00350F15">
              <w:rPr>
                <w:rFonts w:ascii="宋体" w:eastAsia="宋体" w:hAnsi="宋体" w:cs="宋体" w:hint="eastAsia"/>
                <w:sz w:val="18"/>
                <w:szCs w:val="18"/>
              </w:rPr>
              <w:t>0W</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35</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电源指示灯</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配备电源指示灯，指示待机、工作异常等状态</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36</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整机规格</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★外观和结构</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a)服务器的零部件应紧固无松动，可插拔部件应可靠连接，开关、按钮和其它控制部件应灵活可靠，布局应方便使用；</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b)产品表面不应有明显的凹痕、划伤、裂缝、变形和污染等。表面涂层均匀，不应起泡、龟裂、脱落和磨损，金属零部件无锈蚀及其它机械损伤；</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c)产品表面说明功能的文字、符号和标志应清晰、端正且牢固；</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d)应在服务器的显著位置提供运行状态的指示功能，并在随机文件中明确具体含义；</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e)机架、机箱的尺寸应符合通用机柜的安装要求，插入总线插座的电路板接口外形尺寸应符合有关总线标准的规定，将机箱固定在机柜上，机箱底面最大下垂变形不得干涉相邻机体，配置用于服务器安装的配套滑轨；</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f)高密度服务器应给出CPU个数与机柜高度（不适用）；</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g)服务器尺寸具体要求在随机文件中明确</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37</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★尺寸（高×宽×深）</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供应商给出产品尺寸；</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设计应遵循标准化、系列化的要求；</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机箱的内部结构符合通用部件的安装需要</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38</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服务器导轨</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供应商给出导轨尺寸、安装方式等信息</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39</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CPU 个数与机柜高度单位(U)</w:t>
            </w:r>
            <w:r w:rsidRPr="00350F15">
              <w:rPr>
                <w:rFonts w:ascii="宋体" w:eastAsia="宋体" w:hAnsi="宋体" w:cs="宋体" w:hint="eastAsia"/>
                <w:szCs w:val="21"/>
              </w:rPr>
              <w:lastRenderedPageBreak/>
              <w:t>比</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lastRenderedPageBreak/>
              <w:t>供应商给出CPU 个数与机柜高度</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40</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★环境适应性</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气候环境适应性应符合GB/T 9813.3的有关规定，工作温度10～35℃，贮存运输温度-40～55℃；工作相对湿度35%～80%，贮存运输相对湿度20％～93%（40℃）；大气压86～106kPa</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41</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★特殊机型环境适应性</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边缘应用服务器，工作环境温度宜为0～45℃，短期工作可承受环境温度宜为-5～55℃，液冷服务器贮存运输温度宜为-30～55℃（本项不适用）</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Times New Roman"/>
                <w:sz w:val="18"/>
                <w:szCs w:val="18"/>
              </w:rPr>
            </w:pPr>
            <w:r w:rsidRPr="00350F15">
              <w:rPr>
                <w:rFonts w:ascii="宋体" w:eastAsia="宋体" w:hAnsi="宋体" w:cs="Times New Roman" w:hint="eastAsia"/>
                <w:szCs w:val="21"/>
              </w:rPr>
              <w:t>4</w:t>
            </w:r>
            <w:r w:rsidRPr="00350F15">
              <w:rPr>
                <w:rFonts w:ascii="宋体" w:eastAsia="宋体" w:hAnsi="宋体" w:cs="Times New Roman"/>
                <w:szCs w:val="21"/>
              </w:rPr>
              <w:t>2</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★机械环境适应性</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机械环境适应性应符合GB/T 9813.3的有关规定</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1106"/>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4</w:t>
            </w:r>
            <w:r w:rsidRPr="00350F15">
              <w:rPr>
                <w:rFonts w:ascii="宋体" w:eastAsia="宋体" w:hAnsi="宋体" w:cs="Times New Roman"/>
                <w:szCs w:val="21"/>
              </w:rPr>
              <w:t>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噪声</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符合GB/T 9813.3的有关规定</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hint="eastAsia"/>
                <w:szCs w:val="21"/>
              </w:rPr>
              <w:t>4</w:t>
            </w:r>
            <w:r w:rsidRPr="00350F15">
              <w:rPr>
                <w:rFonts w:ascii="宋体" w:eastAsia="宋体" w:hAnsi="宋体" w:cs="Times New Roman"/>
                <w:szCs w:val="21"/>
              </w:rPr>
              <w:t>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AI 计算单元规格</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AI 计算单元</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（本项不适用）</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45</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一键式迁</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移</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（本项不适用）</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46</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机柜规格</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★机柜尺寸</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供应商给出长度、高度和深度</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hint="eastAsia"/>
                <w:szCs w:val="21"/>
              </w:rPr>
              <w:t>4</w:t>
            </w:r>
            <w:r w:rsidRPr="00350F15">
              <w:rPr>
                <w:rFonts w:ascii="宋体" w:eastAsia="宋体" w:hAnsi="宋体" w:cs="Times New Roman"/>
                <w:szCs w:val="21"/>
              </w:rPr>
              <w:t>7</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机柜管理板</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配备机柜管理板（本项不适用）</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hint="eastAsia"/>
                <w:szCs w:val="21"/>
              </w:rPr>
              <w:t>4</w:t>
            </w:r>
            <w:r w:rsidRPr="00350F15">
              <w:rPr>
                <w:rFonts w:ascii="宋体" w:eastAsia="宋体" w:hAnsi="宋体" w:cs="Times New Roman"/>
                <w:szCs w:val="21"/>
              </w:rPr>
              <w:t>8</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机柜电源规格</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 xml:space="preserve">a) 机柜电源支持集中供电，电源输入不少于2 </w:t>
            </w:r>
            <w:proofErr w:type="gramStart"/>
            <w:r w:rsidRPr="00350F15">
              <w:rPr>
                <w:rFonts w:ascii="宋体" w:eastAsia="宋体" w:hAnsi="宋体" w:cs="宋体" w:hint="eastAsia"/>
                <w:sz w:val="18"/>
                <w:szCs w:val="18"/>
              </w:rPr>
              <w:t>路且支持</w:t>
            </w:r>
            <w:proofErr w:type="gramEnd"/>
            <w:r w:rsidRPr="00350F15">
              <w:rPr>
                <w:rFonts w:ascii="宋体" w:eastAsia="宋体" w:hAnsi="宋体" w:cs="宋体" w:hint="eastAsia"/>
                <w:sz w:val="18"/>
                <w:szCs w:val="18"/>
              </w:rPr>
              <w:t>自动切换；</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b) 机柜电源模块支持N+1 冗余配置，电源模块可独立更换（本项不适用）</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4</w:t>
            </w:r>
            <w:r w:rsidRPr="00350F15">
              <w:rPr>
                <w:rFonts w:ascii="宋体" w:eastAsia="宋体" w:hAnsi="宋体" w:cs="Times New Roman"/>
                <w:szCs w:val="21"/>
              </w:rPr>
              <w:t>9</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主板功能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主板外部接口种类</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支持USB、显示、管理等接口，如：VGA、USB3.0、BMC管理端口等</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50</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主板防烧板设计</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支持主板防烧板设计，保证电源故障后不扩散</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51</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扩展功能</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实现至少一种扩展功能，如存储功能卡、显示功能卡、运算加速功能卡及网络功能卡等扩展功能</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52</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w:t>
            </w:r>
            <w:r w:rsidRPr="00350F15">
              <w:rPr>
                <w:rFonts w:ascii="宋体" w:eastAsia="宋体" w:hAnsi="宋体" w:cs="宋体" w:hint="eastAsia"/>
                <w:szCs w:val="21"/>
              </w:rPr>
              <w:lastRenderedPageBreak/>
              <w:t>求</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lastRenderedPageBreak/>
              <w:t>网络</w:t>
            </w:r>
            <w:r w:rsidRPr="00350F15">
              <w:rPr>
                <w:rFonts w:ascii="宋体" w:eastAsia="宋体" w:hAnsi="宋体" w:cs="宋体" w:hint="eastAsia"/>
                <w:szCs w:val="21"/>
              </w:rPr>
              <w:lastRenderedPageBreak/>
              <w:t>功能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lastRenderedPageBreak/>
              <w:t>★网络功能</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支持网络连接、网络访问、数据交换和网络管</w:t>
            </w:r>
            <w:proofErr w:type="gramStart"/>
            <w:r w:rsidRPr="00350F15">
              <w:rPr>
                <w:rFonts w:ascii="宋体" w:eastAsia="宋体" w:hAnsi="宋体" w:cs="宋体" w:hint="eastAsia"/>
                <w:sz w:val="18"/>
                <w:szCs w:val="18"/>
              </w:rPr>
              <w:t>控功能</w:t>
            </w:r>
            <w:proofErr w:type="gramEnd"/>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5</w:t>
            </w:r>
            <w:r w:rsidRPr="00350F15">
              <w:rPr>
                <w:rFonts w:ascii="宋体" w:eastAsia="宋体" w:hAnsi="宋体" w:cs="Times New Roman"/>
                <w:szCs w:val="21"/>
              </w:rPr>
              <w:t>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CPU功能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★计算处理</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支持通用计算及虚拟化功能。处理器需集成整型计算单元、浮点计算单元、内存控制器、I/O模块等，处理器与存储部件、网络部件、I/O部件等组成计算系统，提供数据处理、网络接入等计算相关功能</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5</w:t>
            </w:r>
            <w:r w:rsidRPr="00350F15">
              <w:rPr>
                <w:rFonts w:ascii="宋体" w:eastAsia="宋体" w:hAnsi="宋体" w:cs="Times New Roman"/>
                <w:szCs w:val="21"/>
              </w:rPr>
              <w:t>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★密码算法实现</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CPU芯片应符合GM/T 0008的相关规定，或芯片密码模块应符合GB/T 37092或GM/T 0028的相关规定</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5</w:t>
            </w:r>
            <w:r w:rsidRPr="00350F15">
              <w:rPr>
                <w:rFonts w:ascii="宋体" w:eastAsia="宋体" w:hAnsi="宋体" w:cs="Times New Roman"/>
                <w:szCs w:val="21"/>
              </w:rPr>
              <w:t>5</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存储功能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内存校验</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支持内存校验或内存增强型纠错功能</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5</w:t>
            </w:r>
            <w:r w:rsidRPr="00350F15">
              <w:rPr>
                <w:rFonts w:ascii="宋体" w:eastAsia="宋体" w:hAnsi="宋体" w:cs="Times New Roman"/>
                <w:szCs w:val="21"/>
              </w:rPr>
              <w:t>6</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szCs w:val="21"/>
              </w:rPr>
              <w:t xml:space="preserve">SATA SSD </w:t>
            </w:r>
            <w:r w:rsidRPr="00350F15">
              <w:rPr>
                <w:rFonts w:ascii="宋体" w:eastAsia="宋体" w:hAnsi="宋体" w:cs="宋体" w:hint="eastAsia"/>
                <w:szCs w:val="21"/>
              </w:rPr>
              <w:t>NAND 健康状态上报</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支持关键外部存储器（硬磁盘、SSD等）的健康状态上报并进行故障诊断</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5</w:t>
            </w:r>
            <w:r w:rsidRPr="00350F15">
              <w:rPr>
                <w:rFonts w:ascii="宋体" w:eastAsia="宋体" w:hAnsi="宋体" w:cs="Times New Roman"/>
                <w:szCs w:val="21"/>
              </w:rPr>
              <w:t>7</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szCs w:val="21"/>
              </w:rPr>
              <w:t>SATA SSD</w:t>
            </w:r>
            <w:r w:rsidRPr="00350F15">
              <w:rPr>
                <w:rFonts w:ascii="宋体" w:eastAsia="宋体" w:hAnsi="宋体" w:cs="宋体" w:hint="eastAsia"/>
                <w:szCs w:val="21"/>
              </w:rPr>
              <w:t>单die 故障隔离</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支持SSD 关键外部存储器中单</w:t>
            </w:r>
            <w:proofErr w:type="gramStart"/>
            <w:r w:rsidRPr="00350F15">
              <w:rPr>
                <w:rFonts w:ascii="宋体" w:eastAsia="宋体" w:hAnsi="宋体" w:cs="宋体" w:hint="eastAsia"/>
                <w:sz w:val="18"/>
                <w:szCs w:val="18"/>
              </w:rPr>
              <w:t>存储晶元故障隔离</w:t>
            </w:r>
            <w:proofErr w:type="gramEnd"/>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5</w:t>
            </w:r>
            <w:r w:rsidRPr="00350F15">
              <w:rPr>
                <w:rFonts w:ascii="宋体" w:eastAsia="宋体" w:hAnsi="宋体" w:cs="Times New Roman"/>
                <w:szCs w:val="21"/>
              </w:rPr>
              <w:t>8</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RAID卡功能（若支持R</w:t>
            </w:r>
            <w:r w:rsidRPr="00350F15">
              <w:rPr>
                <w:rFonts w:ascii="宋体" w:eastAsia="宋体" w:hAnsi="宋体" w:cs="宋体"/>
                <w:szCs w:val="21"/>
              </w:rPr>
              <w:t>AID</w:t>
            </w:r>
            <w:r w:rsidRPr="00350F15">
              <w:rPr>
                <w:rFonts w:ascii="宋体" w:eastAsia="宋体" w:hAnsi="宋体" w:cs="宋体" w:hint="eastAsia"/>
                <w:szCs w:val="21"/>
              </w:rPr>
              <w:t>卡）</w:t>
            </w: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 xml:space="preserve">RAID卡 </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RAID级别支持</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Raid卡支持</w:t>
            </w:r>
            <w:r w:rsidRPr="00350F15">
              <w:rPr>
                <w:rFonts w:ascii="宋体" w:eastAsia="宋体" w:hAnsi="宋体" w:cs="Times New Roman"/>
                <w:sz w:val="18"/>
                <w:szCs w:val="18"/>
              </w:rPr>
              <w:t xml:space="preserve"> </w:t>
            </w:r>
            <w:r w:rsidRPr="00350F15">
              <w:rPr>
                <w:rFonts w:ascii="宋体" w:eastAsia="宋体" w:hAnsi="宋体" w:cs="宋体"/>
                <w:sz w:val="18"/>
                <w:szCs w:val="18"/>
              </w:rPr>
              <w:t xml:space="preserve"> Raid0/1/5/6</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5</w:t>
            </w:r>
            <w:r w:rsidRPr="00350F15">
              <w:rPr>
                <w:rFonts w:ascii="宋体" w:eastAsia="宋体" w:hAnsi="宋体" w:cs="Times New Roman"/>
                <w:szCs w:val="21"/>
              </w:rPr>
              <w:t>9</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 xml:space="preserve">RAID卡 </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BBU单元</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不做要求</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60</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光驱功能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光驱类型（是否支持RW，以及光盘类型CD/DVD）</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若配备光驱，应提供光驱的安装形式（如内置、外置）、光驱读写类型（如只读、可刻录等）、光盘类型的兼容列表（如CD-ROM、CD-RW、DVD±RW 等）（本项不适用）</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61</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电源功能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★电源热插拔</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整机电源模块应具备热插拔功能</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62</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★电源过流保护</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支持过流及短路保护的功能</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6</w:t>
            </w:r>
            <w:r w:rsidRPr="00350F15">
              <w:rPr>
                <w:rFonts w:ascii="宋体" w:eastAsia="宋体" w:hAnsi="宋体" w:cs="Times New Roman"/>
                <w:szCs w:val="21"/>
              </w:rPr>
              <w:t>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整机功能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★散热方式</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支持风冷散热方式，配置冗余风扇</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6</w:t>
            </w:r>
            <w:r w:rsidRPr="00350F15">
              <w:rPr>
                <w:rFonts w:ascii="宋体" w:eastAsia="宋体" w:hAnsi="宋体" w:cs="Times New Roman"/>
                <w:szCs w:val="21"/>
              </w:rPr>
              <w:t>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w:t>
            </w:r>
            <w:r w:rsidRPr="00350F15">
              <w:rPr>
                <w:rFonts w:ascii="宋体" w:eastAsia="宋体" w:hAnsi="宋体" w:cs="宋体" w:hint="eastAsia"/>
                <w:szCs w:val="21"/>
              </w:rPr>
              <w:lastRenderedPageBreak/>
              <w:t>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其他功能</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a) 支持关键部件冗余（包括电源、风扇等）；</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lastRenderedPageBreak/>
              <w:t>b) 支持熔断保护与恢复功能</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lastRenderedPageBreak/>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6</w:t>
            </w:r>
            <w:r w:rsidRPr="00350F15">
              <w:rPr>
                <w:rFonts w:ascii="宋体" w:eastAsia="宋体" w:hAnsi="宋体" w:cs="Times New Roman"/>
                <w:szCs w:val="21"/>
              </w:rPr>
              <w:t>5</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管理系统功能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★BMC固件基础功能</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1)支持DHCP设置网络功能；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2)支持静态IP设置网络功能；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3)支持设备日志记录，包括但不限于登录日志、操作日志和报警日志等功能；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4)支持日志信息导出和记录删除功能；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5)支持通过管理接口向外输出准确的报警信息功能；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6)设备的BMC管理软件应能够按报警的严重程度进行区分；</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7)支持IPMI2.0、SNMP或Redfish等接口功能；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8)支持键盘、鼠标和视频的重定向、文本控制台的重定向、远程虚拟媒体、高可靠的硬件监控和管理功能；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9)支持基于网络开启、关闭和重</w:t>
            </w:r>
            <w:proofErr w:type="gramStart"/>
            <w:r w:rsidRPr="00350F15">
              <w:rPr>
                <w:rFonts w:ascii="宋体" w:eastAsia="宋体" w:hAnsi="宋体" w:cs="宋体" w:hint="eastAsia"/>
                <w:sz w:val="18"/>
                <w:szCs w:val="18"/>
              </w:rPr>
              <w:t>启设备</w:t>
            </w:r>
            <w:proofErr w:type="gramEnd"/>
            <w:r w:rsidRPr="00350F15">
              <w:rPr>
                <w:rFonts w:ascii="宋体" w:eastAsia="宋体" w:hAnsi="宋体" w:cs="宋体" w:hint="eastAsia"/>
                <w:sz w:val="18"/>
                <w:szCs w:val="18"/>
              </w:rPr>
              <w:t>的功能，并查询当前设备开机运行状态；</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10)支持故障提示功能，并可通过接口读取服务器故障信息；</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11)支持基于网络的固件更新功能，包括BMC和BIOS等；</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12)支持基于网络安装操作系统的功能，并可通过网络控制台访问设备；</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13)支持通过本地的硬盘或光驱等存储设备，基于网络完成设备的操作系统安装功能；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14)支持通过浏览器打开管理界面并登录功能；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15)支持设置口令策略功能；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16)支持访问权限设置功能，并通过日志记录访问事件；</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17)支持对出厂默认的用户名及口令进行安全保护功能，并提供默认口令修改提示；</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18)支持读取设备主板的工作环境温度功能；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19)支持读取服务器CPU等核心器件的温度功能；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20)支持通过外部管理工具进行BMC参数设置的功能，并可基于网络通过外部管理工具对BMC进行管理；</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21)应支持固件版本查询、固件升级</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lastRenderedPageBreak/>
              <w:t>22)支持基于网络实现开关机和复位控制的功能；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23)BMC启动时间应不超过180s，实现功能包括网络、IPMI、散热、传感器服务可用；</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24)支持BMC固件设置的恢复出厂功能</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lastRenderedPageBreak/>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6</w:t>
            </w:r>
            <w:r w:rsidRPr="00350F15">
              <w:rPr>
                <w:rFonts w:ascii="宋体" w:eastAsia="宋体" w:hAnsi="宋体" w:cs="Times New Roman"/>
                <w:szCs w:val="21"/>
              </w:rPr>
              <w:t>6</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B</w:t>
            </w:r>
            <w:r w:rsidRPr="00350F15">
              <w:rPr>
                <w:rFonts w:ascii="宋体" w:eastAsia="宋体" w:hAnsi="宋体" w:cs="宋体"/>
                <w:szCs w:val="21"/>
              </w:rPr>
              <w:t>MC</w:t>
            </w:r>
            <w:r w:rsidRPr="00350F15">
              <w:rPr>
                <w:rFonts w:ascii="宋体" w:eastAsia="宋体" w:hAnsi="宋体" w:cs="宋体" w:hint="eastAsia"/>
                <w:szCs w:val="21"/>
              </w:rPr>
              <w:t>固件增强功能</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a）网络控制、安装提供图形访问界面网络；</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b）设备的BMC 管理软件界面显示报警信息，且能够按报警的严重程度进行区分；</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c）Web GUI 采用BMC 端口直连，平均响应时间为不大于1s</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6</w:t>
            </w:r>
            <w:r w:rsidRPr="00350F15">
              <w:rPr>
                <w:rFonts w:ascii="宋体" w:eastAsia="宋体" w:hAnsi="宋体" w:cs="Times New Roman"/>
                <w:szCs w:val="21"/>
              </w:rPr>
              <w:t>7</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★BIOS固件基础功能</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a）支持查看固件版本、内存信息、主板信息、处理器信息和系统时间信息功能；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b）支持上电初始化界面显示CPU信息、内存信息、固件版本和部分快捷键信息功能；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c）支持设置界面中英文显示切换功能；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d）支持查看PCIe设备信息，SATA设备信息功能；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e）支持操作系统安装和引导功能，应并向操作系统提供计算机主板信息和服务接口；</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f）支持设置启动顺序，并按照设置的启动顺序启动功能；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g）支持安全启动功能；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h）支持设置口令、修改口令、验证口令功能；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i）支持</w:t>
            </w:r>
            <w:proofErr w:type="gramStart"/>
            <w:r w:rsidRPr="00350F15">
              <w:rPr>
                <w:rFonts w:ascii="宋体" w:eastAsia="宋体" w:hAnsi="宋体" w:cs="宋体" w:hint="eastAsia"/>
                <w:sz w:val="18"/>
                <w:szCs w:val="18"/>
              </w:rPr>
              <w:t>板载显示</w:t>
            </w:r>
            <w:proofErr w:type="gramEnd"/>
            <w:r w:rsidRPr="00350F15">
              <w:rPr>
                <w:rFonts w:ascii="宋体" w:eastAsia="宋体" w:hAnsi="宋体" w:cs="宋体" w:hint="eastAsia"/>
                <w:sz w:val="18"/>
                <w:szCs w:val="18"/>
              </w:rPr>
              <w:t>控制或独立显卡的显示控制功能；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j）支持RAID识别和启动功能；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k）支持串口重定向功能；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l）支持固件更新功能；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m）支持BIOS固件设置的恢复出厂功能；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n）支持网络引导启用和关闭功能</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6</w:t>
            </w:r>
            <w:r w:rsidRPr="00350F15">
              <w:rPr>
                <w:rFonts w:ascii="宋体" w:eastAsia="宋体" w:hAnsi="宋体" w:cs="Times New Roman"/>
                <w:szCs w:val="21"/>
              </w:rPr>
              <w:t>8</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★远程控制</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支持远程关机和重新启动功能</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6</w:t>
            </w:r>
            <w:r w:rsidRPr="00350F15">
              <w:rPr>
                <w:rFonts w:ascii="宋体" w:eastAsia="宋体" w:hAnsi="宋体" w:cs="Times New Roman"/>
                <w:szCs w:val="21"/>
              </w:rPr>
              <w:t>9</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操作系统</w:t>
            </w:r>
            <w:r w:rsidRPr="00350F15">
              <w:rPr>
                <w:rFonts w:ascii="宋体" w:eastAsia="宋体" w:hAnsi="宋体" w:cs="宋体" w:hint="eastAsia"/>
                <w:szCs w:val="21"/>
              </w:rPr>
              <w:lastRenderedPageBreak/>
              <w:t>及驱动功能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lastRenderedPageBreak/>
              <w:t>★操作系统及驱动的升级</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iCs/>
                <w:sz w:val="18"/>
                <w:szCs w:val="18"/>
              </w:rPr>
              <w:t>支持通过网络、闪存盘对操作系统、驱动进行升级</w:t>
            </w:r>
            <w:r w:rsidRPr="00350F15">
              <w:rPr>
                <w:rFonts w:ascii="宋体" w:eastAsia="宋体" w:hAnsi="宋体" w:cs="宋体" w:hint="eastAsia"/>
                <w:iCs/>
                <w:sz w:val="18"/>
                <w:szCs w:val="18"/>
              </w:rPr>
              <w:t>（本项不适用）</w:t>
            </w:r>
          </w:p>
        </w:tc>
        <w:tc>
          <w:tcPr>
            <w:tcW w:w="850" w:type="dxa"/>
            <w:vAlign w:val="center"/>
          </w:tcPr>
          <w:p w:rsidR="00350F15" w:rsidRPr="00350F15" w:rsidRDefault="00350F15" w:rsidP="00350F15">
            <w:pPr>
              <w:spacing w:line="360" w:lineRule="auto"/>
              <w:jc w:val="center"/>
              <w:rPr>
                <w:rFonts w:ascii="宋体" w:eastAsia="宋体" w:hAnsi="宋体" w:cs="宋体"/>
                <w:iCs/>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lastRenderedPageBreak/>
              <w:t>70</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操作系统及驱动的备份还原</w:t>
            </w:r>
          </w:p>
        </w:tc>
        <w:tc>
          <w:tcPr>
            <w:tcW w:w="5444" w:type="dxa"/>
            <w:vAlign w:val="center"/>
          </w:tcPr>
          <w:p w:rsidR="00350F15" w:rsidRPr="00350F15" w:rsidRDefault="00350F15" w:rsidP="00350F15">
            <w:pPr>
              <w:spacing w:line="360" w:lineRule="auto"/>
              <w:rPr>
                <w:rFonts w:ascii="宋体" w:eastAsia="宋体" w:hAnsi="宋体" w:cs="宋体"/>
                <w:iCs/>
                <w:sz w:val="18"/>
                <w:szCs w:val="18"/>
              </w:rPr>
            </w:pPr>
            <w:r w:rsidRPr="00350F15">
              <w:rPr>
                <w:rFonts w:ascii="宋体" w:eastAsia="宋体" w:hAnsi="宋体" w:cs="宋体" w:hint="eastAsia"/>
                <w:iCs/>
                <w:sz w:val="18"/>
                <w:szCs w:val="18"/>
              </w:rPr>
              <w:t>支持操作系统备份及还原功能（本项不适用）</w:t>
            </w:r>
          </w:p>
        </w:tc>
        <w:tc>
          <w:tcPr>
            <w:tcW w:w="850" w:type="dxa"/>
            <w:vAlign w:val="center"/>
          </w:tcPr>
          <w:p w:rsidR="00350F15" w:rsidRPr="00350F15" w:rsidRDefault="00350F15" w:rsidP="00350F15">
            <w:pPr>
              <w:spacing w:line="360" w:lineRule="auto"/>
              <w:jc w:val="center"/>
              <w:rPr>
                <w:rFonts w:ascii="宋体" w:eastAsia="宋体" w:hAnsi="宋体" w:cs="宋体"/>
                <w:iCs/>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71</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★操作系统功能</w:t>
            </w:r>
          </w:p>
        </w:tc>
        <w:tc>
          <w:tcPr>
            <w:tcW w:w="5444" w:type="dxa"/>
            <w:vAlign w:val="center"/>
          </w:tcPr>
          <w:p w:rsidR="00350F15" w:rsidRPr="00350F15" w:rsidRDefault="00350F15" w:rsidP="00350F15">
            <w:pPr>
              <w:spacing w:line="360" w:lineRule="auto"/>
              <w:rPr>
                <w:rFonts w:ascii="宋体" w:eastAsia="宋体" w:hAnsi="宋体" w:cs="宋体"/>
                <w:iCs/>
                <w:sz w:val="18"/>
                <w:szCs w:val="18"/>
              </w:rPr>
            </w:pPr>
            <w:r w:rsidRPr="00350F15">
              <w:rPr>
                <w:rFonts w:ascii="宋体" w:eastAsia="宋体" w:hAnsi="宋体" w:cs="宋体"/>
                <w:iCs/>
                <w:sz w:val="18"/>
                <w:szCs w:val="18"/>
              </w:rPr>
              <w:t>a)支持访问控制、安全审计、网络接入鉴别等功能；</w:t>
            </w:r>
            <w:r w:rsidRPr="00350F15">
              <w:rPr>
                <w:rFonts w:ascii="宋体" w:eastAsia="宋体" w:hAnsi="宋体" w:cs="宋体" w:hint="eastAsia"/>
                <w:iCs/>
                <w:sz w:val="18"/>
                <w:szCs w:val="18"/>
              </w:rPr>
              <w:t>（本项不适用）</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iCs/>
                <w:sz w:val="18"/>
                <w:szCs w:val="18"/>
              </w:rPr>
              <w:t>b)操作系统其他功能应满足操作系统政府采购需求标准中加</w:t>
            </w:r>
            <w:r w:rsidRPr="00350F15">
              <w:rPr>
                <w:rFonts w:ascii="宋体" w:eastAsia="宋体" w:hAnsi="宋体" w:cs="宋体" w:hint="eastAsia"/>
                <w:iCs/>
                <w:sz w:val="18"/>
                <w:szCs w:val="18"/>
              </w:rPr>
              <w:t>★</w:t>
            </w:r>
            <w:r w:rsidRPr="00350F15">
              <w:rPr>
                <w:rFonts w:ascii="宋体" w:eastAsia="宋体" w:hAnsi="宋体" w:cs="宋体"/>
                <w:iCs/>
                <w:sz w:val="18"/>
                <w:szCs w:val="18"/>
              </w:rPr>
              <w:t>的指标要求</w:t>
            </w:r>
            <w:r w:rsidRPr="00350F15">
              <w:rPr>
                <w:rFonts w:ascii="宋体" w:eastAsia="宋体" w:hAnsi="宋体" w:cs="宋体" w:hint="eastAsia"/>
                <w:iCs/>
                <w:sz w:val="18"/>
                <w:szCs w:val="18"/>
              </w:rPr>
              <w:t>（本项不适用）</w:t>
            </w:r>
          </w:p>
        </w:tc>
        <w:tc>
          <w:tcPr>
            <w:tcW w:w="850" w:type="dxa"/>
            <w:vAlign w:val="center"/>
          </w:tcPr>
          <w:p w:rsidR="00350F15" w:rsidRPr="00350F15" w:rsidRDefault="00350F15" w:rsidP="00350F15">
            <w:pPr>
              <w:spacing w:line="360" w:lineRule="auto"/>
              <w:jc w:val="center"/>
              <w:rPr>
                <w:rFonts w:ascii="宋体" w:eastAsia="宋体" w:hAnsi="宋体" w:cs="宋体"/>
                <w:iCs/>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7</w:t>
            </w:r>
            <w:r w:rsidRPr="00350F15">
              <w:rPr>
                <w:rFonts w:ascii="宋体" w:eastAsia="宋体" w:hAnsi="宋体" w:cs="Times New Roman"/>
                <w:szCs w:val="21"/>
              </w:rPr>
              <w:t>2</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中文信息处理功能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★中文信息处理</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符合GB 18030的有关规定</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7</w:t>
            </w:r>
            <w:r w:rsidRPr="00350F15">
              <w:rPr>
                <w:rFonts w:ascii="宋体" w:eastAsia="宋体" w:hAnsi="宋体" w:cs="Times New Roman"/>
                <w:szCs w:val="21"/>
              </w:rPr>
              <w:t>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机柜功能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机柜管理功能</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机柜管理系统包括服务器节点BMC管理系统、机柜管理系统或交换节点管理系统</w:t>
            </w:r>
            <w:r w:rsidRPr="00350F15">
              <w:rPr>
                <w:rFonts w:ascii="宋体" w:eastAsia="宋体" w:hAnsi="宋体" w:cs="宋体" w:hint="eastAsia"/>
                <w:iCs/>
                <w:sz w:val="18"/>
                <w:szCs w:val="18"/>
              </w:rPr>
              <w:t>（本项不适用）</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7</w:t>
            </w:r>
            <w:r w:rsidRPr="00350F15">
              <w:rPr>
                <w:rFonts w:ascii="宋体" w:eastAsia="宋体" w:hAnsi="宋体" w:cs="Times New Roman"/>
                <w:szCs w:val="21"/>
              </w:rPr>
              <w:t>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机柜通信方式</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若配备机柜管理板可实现包括：资产管理、电源模块、功耗管理和液冷漏液检测等功能（</w:t>
            </w:r>
            <w:r w:rsidRPr="00350F15">
              <w:rPr>
                <w:rFonts w:ascii="宋体" w:eastAsia="宋体" w:hAnsi="宋体" w:cs="宋体" w:hint="eastAsia"/>
                <w:iCs/>
                <w:sz w:val="18"/>
                <w:szCs w:val="18"/>
              </w:rPr>
              <w:t>本项不适用）</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7</w:t>
            </w:r>
            <w:r w:rsidRPr="00350F15">
              <w:rPr>
                <w:rFonts w:ascii="宋体" w:eastAsia="宋体" w:hAnsi="宋体" w:cs="Times New Roman"/>
                <w:szCs w:val="21"/>
              </w:rPr>
              <w:t>5</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多集群作业管理</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支持多集群作业管理功能</w:t>
            </w:r>
            <w:r w:rsidRPr="00350F15">
              <w:rPr>
                <w:rFonts w:ascii="宋体" w:eastAsia="宋体" w:hAnsi="宋体" w:cs="宋体" w:hint="eastAsia"/>
                <w:iCs/>
                <w:sz w:val="18"/>
                <w:szCs w:val="18"/>
              </w:rPr>
              <w:t>（本项不适用）</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7</w:t>
            </w:r>
            <w:r w:rsidRPr="00350F15">
              <w:rPr>
                <w:rFonts w:ascii="宋体" w:eastAsia="宋体" w:hAnsi="宋体" w:cs="Times New Roman"/>
                <w:szCs w:val="21"/>
              </w:rPr>
              <w:t>6</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关键部件安全要求</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★关键部件安全要求</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CPU等关键部件应当符合安全可靠测评要求</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highlight w:val="cyan"/>
              </w:rPr>
            </w:pPr>
            <w:r w:rsidRPr="00350F15">
              <w:rPr>
                <w:rFonts w:ascii="宋体" w:eastAsia="宋体" w:hAnsi="宋体" w:cs="宋体" w:hint="eastAsia"/>
                <w:szCs w:val="21"/>
              </w:rPr>
              <w:t>需提供通过政府有关部门指定的中国信息安全测评中心和国家保密科技测评中心网站查看安全可</w:t>
            </w:r>
            <w:r w:rsidRPr="00350F15">
              <w:rPr>
                <w:rFonts w:ascii="宋体" w:eastAsia="宋体" w:hAnsi="宋体" w:cs="宋体" w:hint="eastAsia"/>
                <w:szCs w:val="21"/>
              </w:rPr>
              <w:lastRenderedPageBreak/>
              <w:t>靠测评结果截图</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lastRenderedPageBreak/>
              <w:t>7</w:t>
            </w:r>
            <w:r w:rsidRPr="00350F15">
              <w:rPr>
                <w:rFonts w:ascii="宋体" w:eastAsia="宋体" w:hAnsi="宋体" w:cs="Times New Roman"/>
                <w:szCs w:val="21"/>
              </w:rPr>
              <w:t>7</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固件安全要求</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★故障检测</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支持故障检测功能，可以检测到具体的FRU（内存、硬盘等）的故障并发出告警</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7</w:t>
            </w:r>
            <w:r w:rsidRPr="00350F15">
              <w:rPr>
                <w:rFonts w:ascii="宋体" w:eastAsia="宋体" w:hAnsi="宋体" w:cs="Times New Roman"/>
                <w:szCs w:val="21"/>
              </w:rPr>
              <w:t>8</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before="128" w:line="247" w:lineRule="auto"/>
              <w:ind w:left="107" w:right="204"/>
              <w:rPr>
                <w:rFonts w:ascii="宋体" w:eastAsia="宋体" w:hAnsi="宋体" w:cs="宋体"/>
                <w:sz w:val="18"/>
                <w:szCs w:val="18"/>
              </w:rPr>
            </w:pPr>
            <w:r w:rsidRPr="00350F15">
              <w:rPr>
                <w:rFonts w:ascii="宋体" w:eastAsia="宋体" w:hAnsi="宋体" w:cs="宋体" w:hint="eastAsia"/>
                <w:szCs w:val="21"/>
              </w:rPr>
              <w:t>内存故障智能预测和自愈修复</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支持内存故障智能预测和自愈修</w:t>
            </w:r>
            <w:r w:rsidRPr="00350F15">
              <w:rPr>
                <w:rFonts w:ascii="宋体" w:eastAsia="宋体" w:hAnsi="宋体" w:cs="宋体"/>
                <w:sz w:val="18"/>
                <w:szCs w:val="18"/>
              </w:rPr>
              <w:t xml:space="preserve"> </w:t>
            </w:r>
            <w:r w:rsidRPr="00350F15">
              <w:rPr>
                <w:rFonts w:ascii="宋体" w:eastAsia="宋体" w:hAnsi="宋体" w:cs="宋体" w:hint="eastAsia"/>
                <w:sz w:val="18"/>
                <w:szCs w:val="18"/>
              </w:rPr>
              <w:t>复，提前自动硬隔离，避免内存故障引起的非预期</w:t>
            </w:r>
            <w:proofErr w:type="gramStart"/>
            <w:r w:rsidRPr="00350F15">
              <w:rPr>
                <w:rFonts w:ascii="宋体" w:eastAsia="宋体" w:hAnsi="宋体" w:cs="宋体" w:hint="eastAsia"/>
                <w:sz w:val="18"/>
                <w:szCs w:val="18"/>
              </w:rPr>
              <w:t>宕</w:t>
            </w:r>
            <w:proofErr w:type="gramEnd"/>
            <w:r w:rsidRPr="00350F15">
              <w:rPr>
                <w:rFonts w:ascii="宋体" w:eastAsia="宋体" w:hAnsi="宋体" w:cs="宋体" w:hint="eastAsia"/>
                <w:sz w:val="18"/>
                <w:szCs w:val="18"/>
              </w:rPr>
              <w:t>机以及内存寿命的降低</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7</w:t>
            </w:r>
            <w:r w:rsidRPr="00350F15">
              <w:rPr>
                <w:rFonts w:ascii="宋体" w:eastAsia="宋体" w:hAnsi="宋体" w:cs="Times New Roman"/>
                <w:szCs w:val="21"/>
              </w:rPr>
              <w:t>9</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before="128" w:line="247" w:lineRule="auto"/>
              <w:ind w:left="107" w:right="204"/>
              <w:rPr>
                <w:rFonts w:ascii="宋体" w:eastAsia="宋体" w:hAnsi="宋体" w:cs="宋体"/>
                <w:sz w:val="18"/>
                <w:szCs w:val="18"/>
              </w:rPr>
            </w:pPr>
            <w:r w:rsidRPr="00350F15">
              <w:rPr>
                <w:rFonts w:ascii="宋体" w:eastAsia="宋体" w:hAnsi="宋体" w:cs="宋体" w:hint="eastAsia"/>
                <w:szCs w:val="21"/>
              </w:rPr>
              <w:t>硬盘故障智能预测</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支持硬盘故障智能预测，基于故障模型预测出硬盘的故障</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80</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before="128" w:line="247" w:lineRule="auto"/>
              <w:ind w:left="107" w:right="204"/>
              <w:rPr>
                <w:rFonts w:ascii="宋体" w:eastAsia="宋体" w:hAnsi="宋体" w:cs="宋体"/>
                <w:sz w:val="18"/>
                <w:szCs w:val="18"/>
              </w:rPr>
            </w:pPr>
            <w:r w:rsidRPr="00350F15">
              <w:rPr>
                <w:rFonts w:ascii="宋体" w:eastAsia="宋体" w:hAnsi="宋体" w:cs="宋体"/>
                <w:szCs w:val="21"/>
              </w:rPr>
              <w:t xml:space="preserve">PCIe </w:t>
            </w:r>
            <w:r w:rsidRPr="00350F15">
              <w:rPr>
                <w:rFonts w:ascii="宋体" w:eastAsia="宋体" w:hAnsi="宋体" w:cs="宋体" w:hint="eastAsia"/>
                <w:szCs w:val="21"/>
              </w:rPr>
              <w:t>链路故障智能诊断</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w:t>
            </w:r>
            <w:r w:rsidRPr="00350F15">
              <w:rPr>
                <w:rFonts w:ascii="宋体" w:eastAsia="宋体" w:hAnsi="宋体" w:cs="宋体"/>
                <w:sz w:val="18"/>
                <w:szCs w:val="18"/>
              </w:rPr>
              <w:t xml:space="preserve">PCIe </w:t>
            </w:r>
            <w:r w:rsidRPr="00350F15">
              <w:rPr>
                <w:rFonts w:ascii="宋体" w:eastAsia="宋体" w:hAnsi="宋体" w:cs="宋体" w:hint="eastAsia"/>
                <w:sz w:val="18"/>
                <w:szCs w:val="18"/>
              </w:rPr>
              <w:t>链路故障智能诊断，判断出现故障的</w:t>
            </w:r>
            <w:r w:rsidRPr="00350F15">
              <w:rPr>
                <w:rFonts w:ascii="宋体" w:eastAsia="宋体" w:hAnsi="宋体" w:cs="宋体"/>
                <w:sz w:val="18"/>
                <w:szCs w:val="18"/>
              </w:rPr>
              <w:t xml:space="preserve">PCIe </w:t>
            </w:r>
            <w:r w:rsidRPr="00350F15">
              <w:rPr>
                <w:rFonts w:ascii="宋体" w:eastAsia="宋体" w:hAnsi="宋体" w:cs="宋体" w:hint="eastAsia"/>
                <w:sz w:val="18"/>
                <w:szCs w:val="18"/>
              </w:rPr>
              <w:t>链路</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81</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before="128" w:line="247" w:lineRule="auto"/>
              <w:ind w:left="107" w:right="204"/>
              <w:rPr>
                <w:rFonts w:ascii="宋体" w:eastAsia="宋体" w:hAnsi="宋体" w:cs="宋体"/>
                <w:sz w:val="18"/>
                <w:szCs w:val="18"/>
              </w:rPr>
            </w:pPr>
            <w:r w:rsidRPr="00350F15">
              <w:rPr>
                <w:rFonts w:ascii="宋体" w:eastAsia="宋体" w:hAnsi="宋体" w:cs="宋体" w:hint="eastAsia"/>
                <w:szCs w:val="21"/>
              </w:rPr>
              <w:t>内存故障隔离</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支持内存故障隔离，在内存产生</w:t>
            </w:r>
            <w:r w:rsidRPr="00350F15">
              <w:rPr>
                <w:rFonts w:ascii="宋体" w:eastAsia="宋体" w:hAnsi="宋体" w:cs="宋体"/>
                <w:sz w:val="18"/>
                <w:szCs w:val="18"/>
              </w:rPr>
              <w:t>CE</w:t>
            </w:r>
            <w:r w:rsidRPr="00350F15">
              <w:rPr>
                <w:rFonts w:ascii="宋体" w:eastAsia="宋体" w:hAnsi="宋体" w:cs="宋体" w:hint="eastAsia"/>
                <w:sz w:val="18"/>
                <w:szCs w:val="18"/>
              </w:rPr>
              <w:t>故障时，内存地址被隔离成功，服务器正常运行，业务系统不中断</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82</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before="128" w:line="247" w:lineRule="auto"/>
              <w:ind w:left="107" w:right="204"/>
              <w:rPr>
                <w:rFonts w:ascii="宋体" w:eastAsia="宋体" w:hAnsi="宋体" w:cs="宋体"/>
                <w:sz w:val="18"/>
                <w:szCs w:val="18"/>
              </w:rPr>
            </w:pPr>
            <w:r w:rsidRPr="00350F15">
              <w:rPr>
                <w:rFonts w:ascii="宋体" w:eastAsia="宋体" w:hAnsi="宋体" w:cs="宋体" w:hint="eastAsia"/>
                <w:szCs w:val="21"/>
              </w:rPr>
              <w:t>内存、</w:t>
            </w:r>
            <w:r w:rsidRPr="00350F15">
              <w:rPr>
                <w:rFonts w:ascii="宋体" w:eastAsia="宋体" w:hAnsi="宋体" w:cs="宋体"/>
                <w:szCs w:val="21"/>
              </w:rPr>
              <w:t>PCIe</w:t>
            </w:r>
            <w:r w:rsidRPr="00350F15">
              <w:rPr>
                <w:rFonts w:ascii="宋体" w:eastAsia="宋体" w:hAnsi="宋体" w:cs="宋体" w:hint="eastAsia"/>
                <w:szCs w:val="21"/>
              </w:rPr>
              <w:t>卡的故障精准告警功能</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支持内存、</w:t>
            </w:r>
            <w:r w:rsidRPr="00350F15">
              <w:rPr>
                <w:rFonts w:ascii="宋体" w:eastAsia="宋体" w:hAnsi="宋体" w:cs="宋体"/>
                <w:sz w:val="18"/>
                <w:szCs w:val="18"/>
              </w:rPr>
              <w:t xml:space="preserve">PCIe </w:t>
            </w:r>
            <w:r w:rsidRPr="00350F15">
              <w:rPr>
                <w:rFonts w:ascii="宋体" w:eastAsia="宋体" w:hAnsi="宋体" w:cs="宋体" w:hint="eastAsia"/>
                <w:sz w:val="18"/>
                <w:szCs w:val="18"/>
              </w:rPr>
              <w:t>卡的故障精准告警功能，触发告警并明确指示具体的故障位置</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83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before="128" w:line="247" w:lineRule="auto"/>
              <w:ind w:left="107" w:right="204"/>
              <w:rPr>
                <w:rFonts w:ascii="宋体" w:eastAsia="宋体" w:hAnsi="宋体" w:cs="宋体"/>
                <w:sz w:val="18"/>
                <w:szCs w:val="18"/>
              </w:rPr>
            </w:pPr>
            <w:r w:rsidRPr="00350F15">
              <w:rPr>
                <w:rFonts w:ascii="宋体" w:eastAsia="宋体" w:hAnsi="宋体" w:cs="宋体" w:hint="eastAsia"/>
                <w:szCs w:val="21"/>
              </w:rPr>
              <w:t>异常下</w:t>
            </w:r>
            <w:proofErr w:type="gramStart"/>
            <w:r w:rsidRPr="00350F15">
              <w:rPr>
                <w:rFonts w:ascii="宋体" w:eastAsia="宋体" w:hAnsi="宋体" w:cs="宋体" w:hint="eastAsia"/>
                <w:szCs w:val="21"/>
              </w:rPr>
              <w:t>电关键</w:t>
            </w:r>
            <w:proofErr w:type="gramEnd"/>
            <w:r w:rsidRPr="00350F15">
              <w:rPr>
                <w:rFonts w:ascii="宋体" w:eastAsia="宋体" w:hAnsi="宋体" w:cs="宋体" w:hint="eastAsia"/>
                <w:szCs w:val="21"/>
              </w:rPr>
              <w:t>数据保护</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支持异常下</w:t>
            </w:r>
            <w:proofErr w:type="gramStart"/>
            <w:r w:rsidRPr="00350F15">
              <w:rPr>
                <w:rFonts w:ascii="宋体" w:eastAsia="宋体" w:hAnsi="宋体" w:cs="宋体" w:hint="eastAsia"/>
                <w:sz w:val="18"/>
                <w:szCs w:val="18"/>
              </w:rPr>
              <w:t>电关键</w:t>
            </w:r>
            <w:proofErr w:type="gramEnd"/>
            <w:r w:rsidRPr="00350F15">
              <w:rPr>
                <w:rFonts w:ascii="宋体" w:eastAsia="宋体" w:hAnsi="宋体" w:cs="宋体" w:hint="eastAsia"/>
                <w:sz w:val="18"/>
                <w:szCs w:val="18"/>
              </w:rPr>
              <w:t>数据保护，支持数据备份恢复机制，防止系统异常掉电导致的数据文件丢失</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84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before="128" w:line="247" w:lineRule="auto"/>
              <w:ind w:left="107" w:right="204"/>
              <w:rPr>
                <w:rFonts w:ascii="宋体" w:eastAsia="宋体" w:hAnsi="宋体" w:cs="Times New Roman"/>
                <w:sz w:val="18"/>
                <w:szCs w:val="18"/>
              </w:rPr>
            </w:pPr>
            <w:r w:rsidRPr="00350F15">
              <w:rPr>
                <w:rFonts w:ascii="宋体" w:eastAsia="宋体" w:hAnsi="宋体" w:cs="宋体"/>
                <w:szCs w:val="21"/>
              </w:rPr>
              <w:t>BMC/BIOS</w:t>
            </w:r>
            <w:proofErr w:type="gramStart"/>
            <w:r w:rsidRPr="00350F15">
              <w:rPr>
                <w:rFonts w:ascii="宋体" w:eastAsia="宋体" w:hAnsi="宋体" w:cs="宋体" w:hint="eastAsia"/>
                <w:szCs w:val="21"/>
              </w:rPr>
              <w:t>固件双</w:t>
            </w:r>
            <w:proofErr w:type="gramEnd"/>
            <w:r w:rsidRPr="00350F15">
              <w:rPr>
                <w:rFonts w:ascii="宋体" w:eastAsia="宋体" w:hAnsi="宋体" w:cs="宋体" w:hint="eastAsia"/>
                <w:szCs w:val="21"/>
              </w:rPr>
              <w:t>镜像保护</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w:t>
            </w:r>
            <w:r w:rsidRPr="00350F15">
              <w:rPr>
                <w:rFonts w:ascii="宋体" w:eastAsia="宋体" w:hAnsi="宋体" w:cs="宋体"/>
                <w:sz w:val="18"/>
                <w:szCs w:val="18"/>
              </w:rPr>
              <w:t xml:space="preserve">BMC/BIOS </w:t>
            </w:r>
            <w:proofErr w:type="gramStart"/>
            <w:r w:rsidRPr="00350F15">
              <w:rPr>
                <w:rFonts w:ascii="宋体" w:eastAsia="宋体" w:hAnsi="宋体" w:cs="宋体" w:hint="eastAsia"/>
                <w:sz w:val="18"/>
                <w:szCs w:val="18"/>
              </w:rPr>
              <w:t>固件双</w:t>
            </w:r>
            <w:proofErr w:type="gramEnd"/>
            <w:r w:rsidRPr="00350F15">
              <w:rPr>
                <w:rFonts w:ascii="宋体" w:eastAsia="宋体" w:hAnsi="宋体" w:cs="宋体" w:hint="eastAsia"/>
                <w:sz w:val="18"/>
                <w:szCs w:val="18"/>
              </w:rPr>
              <w:t>镜像保护，运行异常时自动切换到备份镜像运</w:t>
            </w:r>
            <w:r w:rsidRPr="00350F15">
              <w:rPr>
                <w:rFonts w:ascii="宋体" w:eastAsia="宋体" w:hAnsi="宋体" w:cs="宋体"/>
                <w:sz w:val="18"/>
                <w:szCs w:val="18"/>
              </w:rPr>
              <w:t xml:space="preserve"> </w:t>
            </w:r>
            <w:r w:rsidRPr="00350F15">
              <w:rPr>
                <w:rFonts w:ascii="宋体" w:eastAsia="宋体" w:hAnsi="宋体" w:cs="宋体" w:hint="eastAsia"/>
                <w:sz w:val="18"/>
                <w:szCs w:val="18"/>
              </w:rPr>
              <w:t>行，提升系统稳定性</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85</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before="128" w:line="247" w:lineRule="auto"/>
              <w:ind w:left="107" w:right="204"/>
              <w:rPr>
                <w:rFonts w:ascii="宋体" w:eastAsia="宋体" w:hAnsi="宋体" w:cs="宋体"/>
                <w:sz w:val="18"/>
                <w:szCs w:val="18"/>
              </w:rPr>
            </w:pPr>
            <w:r w:rsidRPr="00350F15">
              <w:rPr>
                <w:rFonts w:ascii="宋体" w:eastAsia="宋体" w:hAnsi="宋体" w:cs="宋体"/>
                <w:szCs w:val="21"/>
              </w:rPr>
              <w:t>CP</w:t>
            </w:r>
            <w:r w:rsidRPr="00350F15">
              <w:rPr>
                <w:rFonts w:ascii="宋体" w:eastAsia="宋体" w:hAnsi="宋体" w:cs="宋体" w:hint="eastAsia"/>
                <w:szCs w:val="21"/>
              </w:rPr>
              <w:t>U内置内存加解密引擎</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投标设备所配置的CPU（中央处理器）内置内存加解密引擎，支持为不同的虚拟机分配不同的内存加密密钥，可实现虚拟机内存数据加密</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提供投标服务器所配备的CPU（中央处理器）具有上述密码技</w:t>
            </w:r>
            <w:r w:rsidRPr="00350F15">
              <w:rPr>
                <w:rFonts w:ascii="宋体" w:eastAsia="宋体" w:hAnsi="宋体" w:cs="宋体" w:hint="eastAsia"/>
                <w:szCs w:val="21"/>
              </w:rPr>
              <w:lastRenderedPageBreak/>
              <w:t>术特性的证明材料，并加盖投标人公章及芯片厂商授权函</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lastRenderedPageBreak/>
              <w:t>86</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kinsoku w:val="0"/>
              <w:overflowPunct w:val="0"/>
              <w:autoSpaceDE w:val="0"/>
              <w:autoSpaceDN w:val="0"/>
              <w:adjustRightInd w:val="0"/>
              <w:spacing w:before="128" w:line="247" w:lineRule="auto"/>
              <w:ind w:left="852" w:right="204" w:hanging="852"/>
              <w:jc w:val="left"/>
              <w:rPr>
                <w:rFonts w:ascii="宋体" w:eastAsia="宋体" w:hAnsi="宋体" w:cs="宋体"/>
                <w:kern w:val="0"/>
                <w:sz w:val="18"/>
                <w:szCs w:val="18"/>
              </w:rPr>
            </w:pPr>
            <w:r w:rsidRPr="00350F15">
              <w:rPr>
                <w:rFonts w:ascii="宋体" w:eastAsia="宋体" w:hAnsi="宋体" w:cs="宋体" w:hint="eastAsia"/>
                <w:kern w:val="0"/>
                <w:szCs w:val="21"/>
              </w:rPr>
              <w:t>内存地址隔离</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在硬件支持的情况下，支持故障内存地址重启后隔离</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87</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kinsoku w:val="0"/>
              <w:overflowPunct w:val="0"/>
              <w:autoSpaceDE w:val="0"/>
              <w:autoSpaceDN w:val="0"/>
              <w:adjustRightInd w:val="0"/>
              <w:spacing w:before="128" w:line="247" w:lineRule="auto"/>
              <w:ind w:left="852" w:right="204" w:hanging="852"/>
              <w:jc w:val="left"/>
              <w:rPr>
                <w:rFonts w:ascii="宋体" w:eastAsia="宋体" w:hAnsi="宋体" w:cs="宋体"/>
                <w:kern w:val="0"/>
                <w:sz w:val="18"/>
                <w:szCs w:val="18"/>
              </w:rPr>
            </w:pPr>
            <w:r w:rsidRPr="00350F15">
              <w:rPr>
                <w:rFonts w:ascii="宋体" w:eastAsia="宋体" w:hAnsi="宋体" w:cs="宋体" w:hint="eastAsia"/>
                <w:kern w:val="0"/>
                <w:szCs w:val="21"/>
              </w:rPr>
              <w:t>内存存储阵列替换</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在硬件支持的情况下，支持故障内存存储阵列替换</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88</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before="128" w:line="247" w:lineRule="auto"/>
              <w:ind w:left="107" w:right="204"/>
              <w:rPr>
                <w:rFonts w:ascii="宋体" w:eastAsia="宋体" w:hAnsi="宋体" w:cs="宋体"/>
                <w:sz w:val="18"/>
                <w:szCs w:val="18"/>
              </w:rPr>
            </w:pPr>
            <w:r w:rsidRPr="00350F15">
              <w:rPr>
                <w:rFonts w:ascii="宋体" w:eastAsia="宋体" w:hAnsi="宋体" w:cs="宋体" w:hint="eastAsia"/>
                <w:szCs w:val="21"/>
              </w:rPr>
              <w:t>安全启动</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支持执行环境要求在整个系统启动的过程中，系统应提供一个机制来保护平台的完整性</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89</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系统安全要求</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syslog 双向鉴别</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支持系统日志双向鉴别，对服务器根证书和客户端根证书进行鉴别</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90</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★弱口令字典检查</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支持弱口令字典检查功能，出现在弱口令字典中的字符串不能被设置为用户口令</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91</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★白名单访问控制</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支持基于时间、IP或MAC白名单访问控制</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92</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Cs w:val="21"/>
              </w:rPr>
              <w:t>双因素</w:t>
            </w:r>
            <w:proofErr w:type="gramEnd"/>
            <w:r w:rsidRPr="00350F15">
              <w:rPr>
                <w:rFonts w:ascii="宋体" w:eastAsia="宋体" w:hAnsi="宋体" w:cs="宋体" w:hint="eastAsia"/>
                <w:szCs w:val="21"/>
              </w:rPr>
              <w:t>鉴别</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支持使用客户端证书和证书密码的</w:t>
            </w:r>
            <w:proofErr w:type="gramStart"/>
            <w:r w:rsidRPr="00350F15">
              <w:rPr>
                <w:rFonts w:ascii="宋体" w:eastAsia="宋体" w:hAnsi="宋体" w:cs="宋体" w:hint="eastAsia"/>
                <w:sz w:val="18"/>
                <w:szCs w:val="18"/>
              </w:rPr>
              <w:t>双因素</w:t>
            </w:r>
            <w:proofErr w:type="gramEnd"/>
            <w:r w:rsidRPr="00350F15">
              <w:rPr>
                <w:rFonts w:ascii="宋体" w:eastAsia="宋体" w:hAnsi="宋体" w:cs="宋体" w:hint="eastAsia"/>
                <w:sz w:val="18"/>
                <w:szCs w:val="18"/>
              </w:rPr>
              <w:t>鉴别方式登录管理系统</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9</w:t>
            </w:r>
            <w:r w:rsidRPr="00350F15">
              <w:rPr>
                <w:rFonts w:ascii="宋体" w:eastAsia="宋体" w:hAnsi="宋体" w:cs="Times New Roman"/>
                <w:szCs w:val="21"/>
              </w:rPr>
              <w:t>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★二次鉴别</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支持二次鉴别功能。对于用户配置、权限配置、公</w:t>
            </w:r>
            <w:proofErr w:type="gramStart"/>
            <w:r w:rsidRPr="00350F15">
              <w:rPr>
                <w:rFonts w:ascii="宋体" w:eastAsia="宋体" w:hAnsi="宋体" w:cs="宋体" w:hint="eastAsia"/>
                <w:sz w:val="18"/>
                <w:szCs w:val="18"/>
              </w:rPr>
              <w:t>钥</w:t>
            </w:r>
            <w:proofErr w:type="gramEnd"/>
            <w:r w:rsidRPr="00350F15">
              <w:rPr>
                <w:rFonts w:ascii="宋体" w:eastAsia="宋体" w:hAnsi="宋体" w:cs="宋体" w:hint="eastAsia"/>
                <w:sz w:val="18"/>
                <w:szCs w:val="18"/>
              </w:rPr>
              <w:t>导入等重要的管理操作，已登录用户应通过二次鉴别后，才能执行操作</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9</w:t>
            </w:r>
            <w:r w:rsidRPr="00350F15">
              <w:rPr>
                <w:rFonts w:ascii="宋体" w:eastAsia="宋体" w:hAnsi="宋体" w:cs="Times New Roman"/>
                <w:szCs w:val="21"/>
              </w:rPr>
              <w:t>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匿名</w:t>
            </w:r>
            <w:proofErr w:type="gramStart"/>
            <w:r w:rsidRPr="00350F15">
              <w:rPr>
                <w:rFonts w:ascii="宋体" w:eastAsia="宋体" w:hAnsi="宋体" w:cs="宋体" w:hint="eastAsia"/>
                <w:szCs w:val="21"/>
              </w:rPr>
              <w:t>化用户</w:t>
            </w:r>
            <w:proofErr w:type="gramEnd"/>
            <w:r w:rsidRPr="00350F15">
              <w:rPr>
                <w:rFonts w:ascii="宋体" w:eastAsia="宋体" w:hAnsi="宋体" w:cs="宋体" w:hint="eastAsia"/>
                <w:szCs w:val="21"/>
              </w:rPr>
              <w:t>告警接收邮箱</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支持带外管理系统中的用户告警接收邮箱进行匿名化处理</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9</w:t>
            </w:r>
            <w:r w:rsidRPr="00350F15">
              <w:rPr>
                <w:rFonts w:ascii="宋体" w:eastAsia="宋体" w:hAnsi="宋体" w:cs="Times New Roman"/>
                <w:szCs w:val="21"/>
              </w:rPr>
              <w:t>5</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w:t>
            </w:r>
            <w:r w:rsidRPr="00350F15">
              <w:rPr>
                <w:rFonts w:ascii="宋体" w:eastAsia="宋体" w:hAnsi="宋体" w:cs="宋体" w:hint="eastAsia"/>
                <w:szCs w:val="21"/>
              </w:rPr>
              <w:lastRenderedPageBreak/>
              <w:t>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★密码证书安</w:t>
            </w:r>
            <w:r w:rsidRPr="00350F15">
              <w:rPr>
                <w:rFonts w:ascii="宋体" w:eastAsia="宋体" w:hAnsi="宋体" w:cs="宋体" w:hint="eastAsia"/>
                <w:szCs w:val="21"/>
              </w:rPr>
              <w:lastRenderedPageBreak/>
              <w:t>全加密存储</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lastRenderedPageBreak/>
              <w:t>支持对带外管理系统中的用户口令和证书等敏感信息进行加密存储，</w:t>
            </w:r>
            <w:r w:rsidRPr="00350F15">
              <w:rPr>
                <w:rFonts w:ascii="宋体" w:eastAsia="宋体" w:hAnsi="宋体" w:cs="宋体" w:hint="eastAsia"/>
                <w:sz w:val="18"/>
                <w:szCs w:val="18"/>
              </w:rPr>
              <w:lastRenderedPageBreak/>
              <w:t>禁止使用私有的和业界已知不安全的密码算法</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lastRenderedPageBreak/>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9</w:t>
            </w:r>
            <w:r w:rsidRPr="00350F15">
              <w:rPr>
                <w:rFonts w:ascii="宋体" w:eastAsia="宋体" w:hAnsi="宋体" w:cs="Times New Roman"/>
                <w:szCs w:val="21"/>
              </w:rPr>
              <w:t>6</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★敏感信息安全加密传输</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支持使用安全的传输加密协议（如SSH或HTTPS等）传输用户的敏感信息</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9</w:t>
            </w:r>
            <w:r w:rsidRPr="00350F15">
              <w:rPr>
                <w:rFonts w:ascii="宋体" w:eastAsia="宋体" w:hAnsi="宋体" w:cs="Times New Roman"/>
                <w:szCs w:val="21"/>
              </w:rPr>
              <w:t>7</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信息安全要求</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★研发过程安全</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供应商承诺，生产商已建立从需求、设计、开发、测试、维护端到端的开发流程管理机制，输出和保存开发流程中每个阶段的产品需求清单、设计文档、开发文档、测试记录等材料，保证各个流程可追溯</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9</w:t>
            </w:r>
            <w:r w:rsidRPr="00350F15">
              <w:rPr>
                <w:rFonts w:ascii="宋体" w:eastAsia="宋体" w:hAnsi="宋体" w:cs="Times New Roman"/>
                <w:szCs w:val="21"/>
              </w:rPr>
              <w:t>8</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漏洞管理</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供应商承诺，生产商已建立漏洞全量视图，保证产品版本涉及到的所有漏洞(如驱动程序、BMC 软件等)都可以查看</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9</w:t>
            </w:r>
            <w:r w:rsidRPr="00350F15">
              <w:rPr>
                <w:rFonts w:ascii="宋体" w:eastAsia="宋体" w:hAnsi="宋体" w:cs="Times New Roman"/>
                <w:szCs w:val="21"/>
              </w:rPr>
              <w:t>9</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网络关键设备服务器要求</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作为网络关键设备的服务器应符合GB 40050 的相关规定（不适用）</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100</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增强要求</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a) 嵌入物理可信根，实现设备的信</w:t>
            </w:r>
          </w:p>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 w:val="18"/>
                <w:szCs w:val="18"/>
              </w:rPr>
              <w:t>任链构建</w:t>
            </w:r>
            <w:proofErr w:type="gramEnd"/>
            <w:r w:rsidRPr="00350F15">
              <w:rPr>
                <w:rFonts w:ascii="宋体" w:eastAsia="宋体" w:hAnsi="宋体" w:cs="宋体" w:hint="eastAsia"/>
                <w:sz w:val="18"/>
                <w:szCs w:val="18"/>
              </w:rPr>
              <w:t>；</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b) 支持可信平台控制模块(TPCM)；</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c) 支持在固件系统（BMC、BIOS）启动前实现对固件度量的功能，支持物理可信根对BMC 固件或BIOS 固件进行完整性检测、更新和恢复；</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d) 支持对CPU、网络控制器等关键处理器进行身份识别与度量的功能；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e) 支持基于处理器或可信计算模块度量的功能；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f) 所采用的可信密码模块接口应符合GM/T 0012 的相关规定；</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g) 可信安全管理模块、处理器等硬件载体应通过国家相关部门的认证和许可</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101</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物理安全</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★物理安全</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安全要求应符合GB 4943.1的规定</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10</w:t>
            </w:r>
            <w:r w:rsidRPr="00350F15">
              <w:rPr>
                <w:rFonts w:ascii="宋体" w:eastAsia="宋体" w:hAnsi="宋体" w:cs="Times New Roman"/>
                <w:szCs w:val="21"/>
              </w:rPr>
              <w:t>2</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限用物质的限量要求</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★限用物质的限量要求</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限用物质的限量应符合GB/T 26572的要求</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lastRenderedPageBreak/>
              <w:t>10</w:t>
            </w:r>
            <w:r w:rsidRPr="00350F15">
              <w:rPr>
                <w:rFonts w:ascii="宋体" w:eastAsia="宋体" w:hAnsi="宋体" w:cs="Times New Roman"/>
                <w:szCs w:val="21"/>
              </w:rPr>
              <w:t>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性能要求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★CPU主频</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≥2.</w:t>
            </w:r>
            <w:r w:rsidRPr="00350F15">
              <w:rPr>
                <w:rFonts w:ascii="宋体" w:eastAsia="宋体" w:hAnsi="宋体" w:cs="宋体"/>
                <w:sz w:val="18"/>
                <w:szCs w:val="18"/>
              </w:rPr>
              <w:t>7</w:t>
            </w:r>
            <w:r w:rsidRPr="00350F15">
              <w:rPr>
                <w:rFonts w:ascii="宋体" w:eastAsia="宋体" w:hAnsi="宋体" w:cs="宋体" w:hint="eastAsia"/>
                <w:sz w:val="18"/>
                <w:szCs w:val="18"/>
              </w:rPr>
              <w:t>GHz</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9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10</w:t>
            </w:r>
            <w:r w:rsidRPr="00350F15">
              <w:rPr>
                <w:rFonts w:ascii="宋体" w:eastAsia="宋体" w:hAnsi="宋体" w:cs="Times New Roman"/>
                <w:szCs w:val="21"/>
              </w:rPr>
              <w:t>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性能要求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★单CPU核数</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≥64物理核</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10</w:t>
            </w:r>
            <w:r w:rsidRPr="00350F15">
              <w:rPr>
                <w:rFonts w:ascii="宋体" w:eastAsia="宋体" w:hAnsi="宋体" w:cs="Times New Roman"/>
                <w:szCs w:val="21"/>
              </w:rPr>
              <w:t>5</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性能要求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★单CPU末级缓存容量</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≥12</w:t>
            </w:r>
            <w:r w:rsidRPr="00350F15">
              <w:rPr>
                <w:rFonts w:ascii="宋体" w:eastAsia="宋体" w:hAnsi="宋体" w:cs="宋体"/>
                <w:sz w:val="18"/>
                <w:szCs w:val="18"/>
              </w:rPr>
              <w:t>8</w:t>
            </w:r>
            <w:r w:rsidRPr="00350F15">
              <w:rPr>
                <w:rFonts w:ascii="宋体" w:eastAsia="宋体" w:hAnsi="宋体" w:cs="宋体" w:hint="eastAsia"/>
                <w:sz w:val="18"/>
                <w:szCs w:val="18"/>
              </w:rPr>
              <w:t>MB</w:t>
            </w:r>
            <w:r w:rsidRPr="00350F15">
              <w:rPr>
                <w:rFonts w:ascii="宋体" w:eastAsia="宋体" w:hAnsi="宋体" w:cs="宋体"/>
                <w:sz w:val="18"/>
                <w:szCs w:val="18"/>
              </w:rPr>
              <w:t xml:space="preserve"> </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10</w:t>
            </w:r>
            <w:r w:rsidRPr="00350F15">
              <w:rPr>
                <w:rFonts w:ascii="宋体" w:eastAsia="宋体" w:hAnsi="宋体" w:cs="Times New Roman"/>
                <w:szCs w:val="21"/>
              </w:rPr>
              <w:t>6</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性能要求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内存性能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单内存模块容量</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≥64GB</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10</w:t>
            </w:r>
            <w:r w:rsidRPr="00350F15">
              <w:rPr>
                <w:rFonts w:ascii="宋体" w:eastAsia="宋体" w:hAnsi="宋体" w:cs="Times New Roman"/>
                <w:szCs w:val="21"/>
              </w:rPr>
              <w:t>7</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性能要求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★内存速率</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≥4800MT/s</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10</w:t>
            </w:r>
            <w:r w:rsidRPr="00350F15">
              <w:rPr>
                <w:rFonts w:ascii="宋体" w:eastAsia="宋体" w:hAnsi="宋体" w:cs="Times New Roman"/>
                <w:szCs w:val="21"/>
              </w:rPr>
              <w:t>8</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性能要求</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存储性能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硬盘转速</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安装的硬磁盘转速不小于7200rpm</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w:t>
            </w:r>
            <w:r w:rsidRPr="00350F15">
              <w:rPr>
                <w:rFonts w:ascii="宋体" w:eastAsia="宋体" w:hAnsi="宋体" w:cs="Times New Roman"/>
                <w:szCs w:val="21"/>
              </w:rPr>
              <w:t>09</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性能要求</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RAID卡性能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RAID卡缓存容量大小</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iCs/>
                <w:sz w:val="18"/>
                <w:szCs w:val="18"/>
              </w:rPr>
              <w:t>（本项不做要求）</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w:t>
            </w:r>
            <w:r w:rsidRPr="00350F15">
              <w:rPr>
                <w:rFonts w:ascii="宋体" w:eastAsia="宋体" w:hAnsi="宋体" w:cs="Times New Roman"/>
                <w:szCs w:val="21"/>
              </w:rPr>
              <w:t>10</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性能要求</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szCs w:val="21"/>
              </w:rPr>
              <w:t>FC HBA</w:t>
            </w:r>
            <w:r w:rsidRPr="00350F15">
              <w:rPr>
                <w:rFonts w:ascii="宋体" w:eastAsia="宋体" w:hAnsi="宋体" w:cs="宋体" w:hint="eastAsia"/>
                <w:szCs w:val="21"/>
              </w:rPr>
              <w:t>卡性能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FC HBA 卡速率</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iCs/>
                <w:sz w:val="18"/>
                <w:szCs w:val="18"/>
              </w:rPr>
              <w:t>（本项不适用）</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11</w:t>
            </w:r>
            <w:r w:rsidRPr="00350F15">
              <w:rPr>
                <w:rFonts w:ascii="宋体" w:eastAsia="宋体" w:hAnsi="宋体" w:cs="Times New Roman"/>
                <w:szCs w:val="21"/>
              </w:rPr>
              <w:t>1</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性能要求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网络性能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独立网卡速率</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w:t>
            </w:r>
            <w:r w:rsidRPr="00350F15">
              <w:rPr>
                <w:rFonts w:ascii="宋体" w:eastAsia="宋体" w:hAnsi="宋体" w:cs="宋体"/>
                <w:sz w:val="18"/>
                <w:szCs w:val="18"/>
              </w:rPr>
              <w:t>10GE</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351"/>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11</w:t>
            </w:r>
            <w:r w:rsidRPr="00350F15">
              <w:rPr>
                <w:rFonts w:ascii="宋体" w:eastAsia="宋体" w:hAnsi="宋体" w:cs="Times New Roman"/>
                <w:szCs w:val="21"/>
              </w:rPr>
              <w:t>2</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性能要求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Cs w:val="21"/>
              </w:rPr>
              <w:t>板载网卡</w:t>
            </w:r>
            <w:proofErr w:type="gramEnd"/>
            <w:r w:rsidRPr="00350F15">
              <w:rPr>
                <w:rFonts w:ascii="宋体" w:eastAsia="宋体" w:hAnsi="宋体" w:cs="宋体" w:hint="eastAsia"/>
                <w:szCs w:val="21"/>
              </w:rPr>
              <w:t>速率</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若有板载网卡，速率≥1</w:t>
            </w:r>
            <w:r w:rsidRPr="00350F15">
              <w:rPr>
                <w:rFonts w:ascii="宋体" w:eastAsia="宋体" w:hAnsi="宋体" w:cs="宋体"/>
                <w:sz w:val="18"/>
                <w:szCs w:val="18"/>
              </w:rPr>
              <w:t>GE</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11</w:t>
            </w:r>
            <w:r w:rsidRPr="00350F15">
              <w:rPr>
                <w:rFonts w:ascii="宋体" w:eastAsia="宋体" w:hAnsi="宋体" w:cs="Times New Roman"/>
                <w:szCs w:val="21"/>
              </w:rPr>
              <w:t>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性能要求</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电源能耗</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★电源能耗</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符合GB/T 9813.3的有关规定</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11</w:t>
            </w:r>
            <w:r w:rsidRPr="00350F15">
              <w:rPr>
                <w:rFonts w:ascii="宋体" w:eastAsia="宋体" w:hAnsi="宋体" w:cs="Times New Roman"/>
                <w:szCs w:val="21"/>
              </w:rPr>
              <w:t>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兼容要求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部件兼容性要求</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★内存兼容性</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适配3种及以上厂商的内存产品，且均不低于产品支持的内存规格</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11</w:t>
            </w:r>
            <w:r w:rsidRPr="00350F15">
              <w:rPr>
                <w:rFonts w:ascii="宋体" w:eastAsia="宋体" w:hAnsi="宋体" w:cs="Times New Roman"/>
                <w:szCs w:val="21"/>
              </w:rPr>
              <w:t>5</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兼容要求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★固态存储兼容性</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适配3种或以上厂商的固态存储产品，且均不低于产品支持的固态存储设备规格</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lastRenderedPageBreak/>
              <w:t>11</w:t>
            </w:r>
            <w:r w:rsidRPr="00350F15">
              <w:rPr>
                <w:rFonts w:ascii="宋体" w:eastAsia="宋体" w:hAnsi="宋体" w:cs="Times New Roman"/>
                <w:szCs w:val="21"/>
              </w:rPr>
              <w:t>6</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兼容要求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FC HBA 卡兼容性</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本项不配备</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11</w:t>
            </w:r>
            <w:r w:rsidRPr="00350F15">
              <w:rPr>
                <w:rFonts w:ascii="宋体" w:eastAsia="宋体" w:hAnsi="宋体" w:cs="Times New Roman"/>
                <w:szCs w:val="21"/>
              </w:rPr>
              <w:t>7</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兼容要求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RAID 卡兼容性</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RAID 卡应适配两种或以上厂商产品</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11</w:t>
            </w:r>
            <w:r w:rsidRPr="00350F15">
              <w:rPr>
                <w:rFonts w:ascii="宋体" w:eastAsia="宋体" w:hAnsi="宋体" w:cs="Times New Roman"/>
                <w:szCs w:val="21"/>
              </w:rPr>
              <w:t>8</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兼容要求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★网卡兼容性</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网卡应适配两种或以上厂商产品</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w:t>
            </w:r>
            <w:r w:rsidRPr="00350F15">
              <w:rPr>
                <w:rFonts w:ascii="宋体" w:eastAsia="宋体" w:hAnsi="宋体" w:cs="Times New Roman"/>
                <w:szCs w:val="21"/>
              </w:rPr>
              <w:t>19</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兼容要求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★功能卡兼容性</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内置或适配符合PCIe的功能卡，如：网络功能卡、存储功能卡及图形显示功能卡</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w:t>
            </w:r>
            <w:r w:rsidRPr="00350F15">
              <w:rPr>
                <w:rFonts w:ascii="宋体" w:eastAsia="宋体" w:hAnsi="宋体" w:cs="Times New Roman"/>
                <w:szCs w:val="21"/>
              </w:rPr>
              <w:t>20</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兼容要求</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外设兼容性</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★外设兼容性</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兼容多种主流生产商的外部设备，包括显示器、键盘、鼠标、闪存盘、移动硬盘、USB光驱及KVM等，要求使用不同厂商的外部设备时，系统均能正常识别和安装驱动</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w:t>
            </w:r>
            <w:r w:rsidRPr="00350F15">
              <w:rPr>
                <w:rFonts w:ascii="宋体" w:eastAsia="宋体" w:hAnsi="宋体" w:cs="Times New Roman"/>
                <w:szCs w:val="21"/>
              </w:rPr>
              <w:t>21</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兼容要求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软件兼容性</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★数据库兼容</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兼容3个及以上厂商的数据库产品</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w:t>
            </w:r>
            <w:r w:rsidRPr="00350F15">
              <w:rPr>
                <w:rFonts w:ascii="宋体" w:eastAsia="宋体" w:hAnsi="宋体" w:cs="Times New Roman"/>
                <w:szCs w:val="21"/>
              </w:rPr>
              <w:t>22</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兼容要求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★中间件兼容</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兼容3个及以上厂商的中间件产品</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30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12</w:t>
            </w:r>
            <w:r w:rsidRPr="00350F15">
              <w:rPr>
                <w:rFonts w:ascii="宋体" w:eastAsia="宋体" w:hAnsi="宋体" w:cs="Times New Roman"/>
                <w:szCs w:val="21"/>
              </w:rPr>
              <w:t>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兼容要求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★平台软件兼容</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兼容3个及以上厂商的大数据平台</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30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12</w:t>
            </w:r>
            <w:r w:rsidRPr="00350F15">
              <w:rPr>
                <w:rFonts w:ascii="宋体" w:eastAsia="宋体" w:hAnsi="宋体" w:cs="Times New Roman"/>
                <w:szCs w:val="21"/>
              </w:rPr>
              <w:t>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兼容要求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虚拟化软件兼容</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兼容2 款及以上虚拟化软件</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30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12</w:t>
            </w:r>
            <w:r w:rsidRPr="00350F15">
              <w:rPr>
                <w:rFonts w:ascii="宋体" w:eastAsia="宋体" w:hAnsi="宋体" w:cs="Times New Roman"/>
                <w:szCs w:val="21"/>
              </w:rPr>
              <w:t>5</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可靠性要求</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存储可靠性要求</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szCs w:val="21"/>
              </w:rPr>
              <w:t>SATA SSD</w:t>
            </w:r>
            <w:r w:rsidRPr="00350F15">
              <w:rPr>
                <w:rFonts w:ascii="宋体" w:eastAsia="宋体" w:hAnsi="宋体" w:cs="宋体" w:hint="eastAsia"/>
                <w:szCs w:val="21"/>
              </w:rPr>
              <w:t>可靠性</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SSD 的m1 值（MTBF 的不可接受值）不低于200000h</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Times New Roman"/>
                <w:sz w:val="18"/>
                <w:szCs w:val="18"/>
              </w:rPr>
            </w:pPr>
            <w:r w:rsidRPr="00350F15">
              <w:rPr>
                <w:rFonts w:ascii="宋体" w:eastAsia="宋体" w:hAnsi="宋体" w:cs="Times New Roman" w:hint="eastAsia"/>
                <w:szCs w:val="21"/>
              </w:rPr>
              <w:t>12</w:t>
            </w:r>
            <w:r w:rsidRPr="00350F15">
              <w:rPr>
                <w:rFonts w:ascii="宋体" w:eastAsia="宋体" w:hAnsi="宋体" w:cs="Times New Roman"/>
                <w:szCs w:val="21"/>
              </w:rPr>
              <w:t>6</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可靠性要求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整机可靠性要求</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★整机可靠性</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Times New Roman" w:eastAsia="宋体" w:hAnsi="Times New Roman" w:cs="Times New Roman"/>
                <w:szCs w:val="24"/>
              </w:rPr>
              <w:t>m1</w:t>
            </w:r>
            <w:r w:rsidRPr="00350F15">
              <w:rPr>
                <w:rFonts w:ascii="Times New Roman" w:eastAsia="宋体" w:hAnsi="Times New Roman" w:cs="Times New Roman"/>
                <w:szCs w:val="24"/>
              </w:rPr>
              <w:t>值（</w:t>
            </w:r>
            <w:r w:rsidRPr="00350F15">
              <w:rPr>
                <w:rFonts w:ascii="Times New Roman" w:eastAsia="宋体" w:hAnsi="Times New Roman" w:cs="Times New Roman"/>
                <w:szCs w:val="24"/>
              </w:rPr>
              <w:t>MTBF</w:t>
            </w:r>
            <w:r w:rsidRPr="00350F15">
              <w:rPr>
                <w:rFonts w:ascii="Times New Roman" w:eastAsia="宋体" w:hAnsi="Times New Roman" w:cs="Times New Roman"/>
                <w:szCs w:val="24"/>
              </w:rPr>
              <w:t>的不可接受值）不得低于</w:t>
            </w:r>
            <w:r w:rsidRPr="00350F15">
              <w:rPr>
                <w:rFonts w:ascii="Times New Roman" w:eastAsia="宋体" w:hAnsi="Times New Roman" w:cs="Times New Roman"/>
                <w:szCs w:val="24"/>
              </w:rPr>
              <w:t>30000h</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12</w:t>
            </w:r>
            <w:r w:rsidRPr="00350F15">
              <w:rPr>
                <w:rFonts w:ascii="宋体" w:eastAsia="宋体" w:hAnsi="宋体" w:cs="Times New Roman"/>
                <w:szCs w:val="21"/>
              </w:rPr>
              <w:t>7</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可靠性要求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★风扇可靠性</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风扇寿命应不低于40000h</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12</w:t>
            </w:r>
            <w:r w:rsidRPr="00350F15">
              <w:rPr>
                <w:rFonts w:ascii="宋体" w:eastAsia="宋体" w:hAnsi="宋体" w:cs="Times New Roman"/>
                <w:szCs w:val="21"/>
              </w:rPr>
              <w:t>8</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可靠性要求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★部件可靠性</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支持硬盘、电源、风扇热插拔(内置风扇除外)</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lastRenderedPageBreak/>
              <w:t>1</w:t>
            </w:r>
            <w:r w:rsidRPr="00350F15">
              <w:rPr>
                <w:rFonts w:ascii="宋体" w:eastAsia="宋体" w:hAnsi="宋体" w:cs="Times New Roman"/>
                <w:szCs w:val="21"/>
              </w:rPr>
              <w:t>29</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包装及运输要求</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包装及运输要求</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★标志、包装、运输和贮存</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符合GB/T 9813.3和商品包装政府采购需求标准的相关规定</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w:t>
            </w:r>
            <w:r w:rsidRPr="00350F15">
              <w:rPr>
                <w:rFonts w:ascii="宋体" w:eastAsia="宋体" w:hAnsi="宋体" w:cs="Times New Roman"/>
                <w:szCs w:val="21"/>
              </w:rPr>
              <w:t>30</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服务响应</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★服务响应</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a)提供电话、电子邮件、远程连接等多种形式服务；</w:t>
            </w:r>
          </w:p>
          <w:p w:rsidR="00350F15" w:rsidRPr="00350F15" w:rsidRDefault="00350F15" w:rsidP="00350F15">
            <w:pPr>
              <w:widowControl/>
              <w:kinsoku w:val="0"/>
              <w:autoSpaceDE w:val="0"/>
              <w:autoSpaceDN w:val="0"/>
              <w:adjustRightInd w:val="0"/>
              <w:snapToGrid w:val="0"/>
              <w:spacing w:before="31" w:line="238" w:lineRule="auto"/>
              <w:ind w:left="113" w:right="103" w:firstLine="2"/>
              <w:jc w:val="left"/>
              <w:textAlignment w:val="baseline"/>
              <w:rPr>
                <w:rFonts w:ascii="宋体" w:eastAsia="宋体" w:hAnsi="宋体" w:cs="宋体"/>
                <w:snapToGrid w:val="0"/>
                <w:color w:val="000000"/>
                <w:kern w:val="0"/>
                <w:sz w:val="18"/>
                <w:szCs w:val="18"/>
              </w:rPr>
            </w:pPr>
            <w:r w:rsidRPr="00350F15">
              <w:rPr>
                <w:rFonts w:ascii="宋体" w:eastAsia="宋体" w:hAnsi="宋体" w:cs="宋体" w:hint="eastAsia"/>
                <w:snapToGrid w:val="0"/>
                <w:color w:val="000000"/>
                <w:kern w:val="0"/>
                <w:sz w:val="18"/>
                <w:szCs w:val="18"/>
              </w:rPr>
              <w:t xml:space="preserve">b)提供同城2小时技术响应服务，2 </w:t>
            </w:r>
            <w:proofErr w:type="gramStart"/>
            <w:r w:rsidRPr="00350F15">
              <w:rPr>
                <w:rFonts w:ascii="宋体" w:eastAsia="宋体" w:hAnsi="宋体" w:cs="宋体" w:hint="eastAsia"/>
                <w:snapToGrid w:val="0"/>
                <w:color w:val="000000"/>
                <w:kern w:val="0"/>
                <w:sz w:val="18"/>
                <w:szCs w:val="18"/>
              </w:rPr>
              <w:t>个</w:t>
            </w:r>
            <w:proofErr w:type="gramEnd"/>
            <w:r w:rsidRPr="00350F15">
              <w:rPr>
                <w:rFonts w:ascii="宋体" w:eastAsia="宋体" w:hAnsi="宋体" w:cs="宋体" w:hint="eastAsia"/>
                <w:snapToGrid w:val="0"/>
                <w:color w:val="000000"/>
                <w:kern w:val="0"/>
                <w:sz w:val="18"/>
                <w:szCs w:val="18"/>
              </w:rPr>
              <w:t>工作日解决问题，对于未能解决的问题和故障应提供可行的 升级方案，并提供周转设备；</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c)建立全国技术服务体系和服务团体，符合专业服务体系标准要求，提供原厂中文服务；</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d)服务周期内提供产品的维修、换件和升级服务</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w:t>
            </w:r>
            <w:r w:rsidRPr="00350F15">
              <w:rPr>
                <w:rFonts w:ascii="宋体" w:eastAsia="宋体" w:hAnsi="宋体" w:cs="Times New Roman"/>
                <w:szCs w:val="21"/>
              </w:rPr>
              <w:t>31</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服务要求</w:t>
            </w:r>
          </w:p>
        </w:tc>
        <w:tc>
          <w:tcPr>
            <w:tcW w:w="567" w:type="dxa"/>
            <w:vMerge/>
            <w:vAlign w:val="center"/>
          </w:tcPr>
          <w:p w:rsidR="00350F15" w:rsidRPr="00350F15" w:rsidRDefault="00350F15" w:rsidP="00350F15">
            <w:pPr>
              <w:spacing w:line="360" w:lineRule="auto"/>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★培训服务</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供应商提供培训材料、产品手册、培训视频等培训相关内容</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13</w:t>
            </w:r>
            <w:r w:rsidRPr="00350F15">
              <w:rPr>
                <w:rFonts w:ascii="宋体" w:eastAsia="宋体" w:hAnsi="宋体" w:cs="Times New Roman"/>
                <w:szCs w:val="21"/>
              </w:rPr>
              <w:t>2</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服务要求</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服务响应</w:t>
            </w:r>
          </w:p>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服务周期</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★服务周期</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a)产品免费服务周期（含换件和维修）应不小于3年；</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b)设备停产后继续提供质量保障服务（含备品备件），服务终止时间与最后一批设备交付时间间隔不低于6年；</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c)产品停止服务时间应提前1年告知客户；</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d)产品发布日期需在随机文件中明确</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13</w:t>
            </w:r>
            <w:r w:rsidRPr="00350F15">
              <w:rPr>
                <w:rFonts w:ascii="宋体" w:eastAsia="宋体" w:hAnsi="宋体" w:cs="Times New Roman"/>
                <w:szCs w:val="21"/>
              </w:rPr>
              <w:t>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服务工具要求</w:t>
            </w:r>
          </w:p>
          <w:p w:rsidR="00350F15" w:rsidRPr="00350F15" w:rsidRDefault="00350F15" w:rsidP="00350F15">
            <w:pPr>
              <w:spacing w:line="360" w:lineRule="auto"/>
              <w:jc w:val="center"/>
              <w:rPr>
                <w:rFonts w:ascii="宋体" w:eastAsia="宋体" w:hAnsi="宋体" w:cs="宋体"/>
                <w:szCs w:val="21"/>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★工具要求</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供应商提供设置服务器硬件、辅助操作系统安装等功能的辅助工具和管理软件。且随附软件应具有合法授权或版权</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Times New Roman"/>
                <w:sz w:val="18"/>
                <w:szCs w:val="18"/>
              </w:rPr>
            </w:pPr>
            <w:r w:rsidRPr="00350F15">
              <w:rPr>
                <w:rFonts w:ascii="宋体" w:eastAsia="宋体" w:hAnsi="宋体" w:cs="Times New Roman" w:hint="eastAsia"/>
                <w:szCs w:val="21"/>
              </w:rPr>
              <w:t>13</w:t>
            </w:r>
            <w:r w:rsidRPr="00350F15">
              <w:rPr>
                <w:rFonts w:ascii="宋体" w:eastAsia="宋体" w:hAnsi="宋体" w:cs="Times New Roman"/>
                <w:szCs w:val="21"/>
              </w:rPr>
              <w:t>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辅助工具</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Times New Roman" w:eastAsia="宋体" w:hAnsi="Times New Roman" w:cs="Times New Roman"/>
                <w:szCs w:val="24"/>
              </w:rPr>
              <w:t>支持如下功能</w:t>
            </w:r>
            <w:r w:rsidRPr="00350F15">
              <w:rPr>
                <w:rFonts w:ascii="Times New Roman" w:eastAsia="宋体" w:hAnsi="Times New Roman" w:cs="Times New Roman"/>
                <w:szCs w:val="24"/>
              </w:rPr>
              <w:br/>
              <w:t xml:space="preserve">a) </w:t>
            </w:r>
            <w:r w:rsidRPr="00350F15">
              <w:rPr>
                <w:rFonts w:ascii="Times New Roman" w:eastAsia="宋体" w:hAnsi="Times New Roman" w:cs="Times New Roman"/>
                <w:szCs w:val="24"/>
              </w:rPr>
              <w:t>本地的数据备份和还原功能；</w:t>
            </w:r>
            <w:r w:rsidRPr="00350F15">
              <w:rPr>
                <w:rFonts w:ascii="Times New Roman" w:eastAsia="宋体" w:hAnsi="Times New Roman" w:cs="Times New Roman"/>
                <w:szCs w:val="24"/>
              </w:rPr>
              <w:br/>
              <w:t xml:space="preserve">b) </w:t>
            </w:r>
            <w:r w:rsidRPr="00350F15">
              <w:rPr>
                <w:rFonts w:ascii="Times New Roman" w:eastAsia="宋体" w:hAnsi="Times New Roman" w:cs="Times New Roman"/>
                <w:szCs w:val="24"/>
              </w:rPr>
              <w:t>网络的数据备份和还原功能；</w:t>
            </w:r>
            <w:r w:rsidRPr="00350F15">
              <w:rPr>
                <w:rFonts w:ascii="Times New Roman" w:eastAsia="宋体" w:hAnsi="Times New Roman" w:cs="Times New Roman"/>
                <w:szCs w:val="24"/>
              </w:rPr>
              <w:br/>
              <w:t xml:space="preserve">c) </w:t>
            </w:r>
            <w:r w:rsidRPr="00350F15">
              <w:rPr>
                <w:rFonts w:ascii="Times New Roman" w:eastAsia="宋体" w:hAnsi="Times New Roman" w:cs="Times New Roman"/>
                <w:szCs w:val="24"/>
              </w:rPr>
              <w:t>服务器操作系统的自动安装功能；</w:t>
            </w:r>
            <w:r w:rsidRPr="00350F15">
              <w:rPr>
                <w:rFonts w:ascii="Times New Roman" w:eastAsia="宋体" w:hAnsi="Times New Roman" w:cs="Times New Roman"/>
                <w:szCs w:val="24"/>
              </w:rPr>
              <w:br/>
              <w:t xml:space="preserve">d) </w:t>
            </w:r>
            <w:r w:rsidRPr="00350F15">
              <w:rPr>
                <w:rFonts w:ascii="Times New Roman" w:eastAsia="宋体" w:hAnsi="Times New Roman" w:cs="Times New Roman"/>
                <w:szCs w:val="24"/>
              </w:rPr>
              <w:t>服务器所配硬件需要的驱动程序和系统补丁</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13</w:t>
            </w:r>
            <w:r w:rsidRPr="00350F15">
              <w:rPr>
                <w:rFonts w:ascii="宋体" w:eastAsia="宋体" w:hAnsi="宋体" w:cs="Times New Roman"/>
                <w:szCs w:val="21"/>
              </w:rPr>
              <w:t>5</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★驱动安装升级指引</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供应商提供出厂安装的配件所需的驱动程序，形式包括但不限于驱动光盘、驱动下载链接等。其他配件应提供指引</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13</w:t>
            </w:r>
            <w:r w:rsidRPr="00350F15">
              <w:rPr>
                <w:rFonts w:ascii="宋体" w:eastAsia="宋体" w:hAnsi="宋体" w:cs="Times New Roman"/>
                <w:szCs w:val="21"/>
              </w:rPr>
              <w:t>6</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随机附开盖工具</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随服务器打包提供开机</w:t>
            </w:r>
            <w:proofErr w:type="gramStart"/>
            <w:r w:rsidRPr="00350F15">
              <w:rPr>
                <w:rFonts w:ascii="宋体" w:eastAsia="宋体" w:hAnsi="宋体" w:cs="宋体" w:hint="eastAsia"/>
                <w:sz w:val="18"/>
                <w:szCs w:val="18"/>
              </w:rPr>
              <w:t>箱工具</w:t>
            </w:r>
            <w:proofErr w:type="gramEnd"/>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13</w:t>
            </w:r>
            <w:r w:rsidRPr="00350F15">
              <w:rPr>
                <w:rFonts w:ascii="宋体" w:eastAsia="宋体" w:hAnsi="宋体" w:cs="Times New Roman"/>
                <w:szCs w:val="21"/>
              </w:rPr>
              <w:t>7</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代码迁移工具</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供应商提供从其他</w:t>
            </w:r>
            <w:r w:rsidRPr="00350F15">
              <w:rPr>
                <w:rFonts w:ascii="宋体" w:eastAsia="宋体" w:hAnsi="宋体" w:cs="宋体"/>
                <w:sz w:val="18"/>
                <w:szCs w:val="18"/>
              </w:rPr>
              <w:t xml:space="preserve">CPU </w:t>
            </w:r>
            <w:r w:rsidRPr="00350F15">
              <w:rPr>
                <w:rFonts w:ascii="宋体" w:eastAsia="宋体" w:hAnsi="宋体" w:cs="宋体" w:hint="eastAsia"/>
                <w:sz w:val="18"/>
                <w:szCs w:val="18"/>
              </w:rPr>
              <w:t>架构到当前服务器</w:t>
            </w:r>
            <w:r w:rsidRPr="00350F15">
              <w:rPr>
                <w:rFonts w:ascii="宋体" w:eastAsia="宋体" w:hAnsi="宋体" w:cs="宋体"/>
                <w:sz w:val="18"/>
                <w:szCs w:val="18"/>
              </w:rPr>
              <w:t xml:space="preserve">CPU </w:t>
            </w:r>
            <w:r w:rsidRPr="00350F15">
              <w:rPr>
                <w:rFonts w:ascii="宋体" w:eastAsia="宋体" w:hAnsi="宋体" w:cs="宋体" w:hint="eastAsia"/>
                <w:sz w:val="18"/>
                <w:szCs w:val="18"/>
              </w:rPr>
              <w:t>架构的软件迁移工具产品，支持软件包迁移评估，对满足产品重构要求的软件包，能重构</w:t>
            </w:r>
            <w:r w:rsidRPr="00350F15">
              <w:rPr>
                <w:rFonts w:ascii="宋体" w:eastAsia="宋体" w:hAnsi="宋体" w:cs="宋体" w:hint="eastAsia"/>
                <w:sz w:val="18"/>
                <w:szCs w:val="18"/>
              </w:rPr>
              <w:lastRenderedPageBreak/>
              <w:t>为当前服务器</w:t>
            </w:r>
            <w:r w:rsidRPr="00350F15">
              <w:rPr>
                <w:rFonts w:ascii="宋体" w:eastAsia="宋体" w:hAnsi="宋体" w:cs="宋体"/>
                <w:sz w:val="18"/>
                <w:szCs w:val="18"/>
              </w:rPr>
              <w:t xml:space="preserve">CPU </w:t>
            </w:r>
            <w:r w:rsidRPr="00350F15">
              <w:rPr>
                <w:rFonts w:ascii="宋体" w:eastAsia="宋体" w:hAnsi="宋体" w:cs="宋体" w:hint="eastAsia"/>
                <w:sz w:val="18"/>
                <w:szCs w:val="18"/>
              </w:rPr>
              <w:t>架构的软件包。提供源码迁移功能，检查分析</w:t>
            </w:r>
            <w:r w:rsidRPr="00350F15">
              <w:rPr>
                <w:rFonts w:ascii="宋体" w:eastAsia="宋体" w:hAnsi="宋体" w:cs="宋体"/>
                <w:sz w:val="18"/>
                <w:szCs w:val="18"/>
              </w:rPr>
              <w:t xml:space="preserve"> C/C++/Fortran/Go/</w:t>
            </w:r>
            <w:r w:rsidRPr="00350F15">
              <w:rPr>
                <w:rFonts w:ascii="宋体" w:eastAsia="宋体" w:hAnsi="宋体" w:cs="宋体" w:hint="eastAsia"/>
                <w:sz w:val="18"/>
                <w:szCs w:val="18"/>
              </w:rPr>
              <w:t>解释型语言</w:t>
            </w:r>
            <w:r w:rsidRPr="00350F15">
              <w:rPr>
                <w:rFonts w:ascii="宋体" w:eastAsia="宋体" w:hAnsi="宋体" w:cs="宋体"/>
                <w:sz w:val="18"/>
                <w:szCs w:val="18"/>
              </w:rPr>
              <w:t>/</w:t>
            </w:r>
            <w:r w:rsidRPr="00350F15">
              <w:rPr>
                <w:rFonts w:ascii="宋体" w:eastAsia="宋体" w:hAnsi="宋体" w:cs="宋体" w:hint="eastAsia"/>
                <w:sz w:val="18"/>
                <w:szCs w:val="18"/>
              </w:rPr>
              <w:t>汇编等源码文件，基于产品功能给出迁移指导</w:t>
            </w:r>
            <w:r w:rsidRPr="00350F15">
              <w:rPr>
                <w:rFonts w:ascii="宋体" w:eastAsia="宋体" w:hAnsi="宋体" w:cs="宋体" w:hint="eastAsia"/>
                <w:iCs/>
                <w:sz w:val="18"/>
                <w:szCs w:val="18"/>
              </w:rPr>
              <w:t>（本项不适用）</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lastRenderedPageBreak/>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13</w:t>
            </w:r>
            <w:r w:rsidRPr="00350F15">
              <w:rPr>
                <w:rFonts w:ascii="宋体" w:eastAsia="宋体" w:hAnsi="宋体" w:cs="Times New Roman"/>
                <w:szCs w:val="21"/>
              </w:rPr>
              <w:t>8</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性能分析工具</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供应商提供支持当前服务器</w:t>
            </w:r>
            <w:r w:rsidRPr="00350F15">
              <w:rPr>
                <w:rFonts w:ascii="宋体" w:eastAsia="宋体" w:hAnsi="宋体" w:cs="宋体"/>
                <w:sz w:val="18"/>
                <w:szCs w:val="18"/>
              </w:rPr>
              <w:t xml:space="preserve">CPU </w:t>
            </w:r>
            <w:r w:rsidRPr="00350F15">
              <w:rPr>
                <w:rFonts w:ascii="宋体" w:eastAsia="宋体" w:hAnsi="宋体" w:cs="宋体" w:hint="eastAsia"/>
                <w:sz w:val="18"/>
                <w:szCs w:val="18"/>
              </w:rPr>
              <w:t>架构的性能分析工具产品，支持系统性能分析、</w:t>
            </w:r>
            <w:r w:rsidRPr="00350F15">
              <w:rPr>
                <w:rFonts w:ascii="宋体" w:eastAsia="宋体" w:hAnsi="宋体" w:cs="宋体"/>
                <w:sz w:val="18"/>
                <w:szCs w:val="18"/>
              </w:rPr>
              <w:t xml:space="preserve">Java </w:t>
            </w:r>
            <w:r w:rsidRPr="00350F15">
              <w:rPr>
                <w:rFonts w:ascii="宋体" w:eastAsia="宋体" w:hAnsi="宋体" w:cs="宋体" w:hint="eastAsia"/>
                <w:sz w:val="18"/>
                <w:szCs w:val="18"/>
              </w:rPr>
              <w:t>性能分析和系统诊断，可分析系统或应用在</w:t>
            </w:r>
            <w:r w:rsidRPr="00350F15">
              <w:rPr>
                <w:rFonts w:ascii="宋体" w:eastAsia="宋体" w:hAnsi="宋体" w:cs="宋体"/>
                <w:sz w:val="18"/>
                <w:szCs w:val="18"/>
              </w:rPr>
              <w:t xml:space="preserve"> CPU</w:t>
            </w:r>
            <w:r w:rsidRPr="00350F15">
              <w:rPr>
                <w:rFonts w:ascii="宋体" w:eastAsia="宋体" w:hAnsi="宋体" w:cs="宋体" w:hint="eastAsia"/>
                <w:sz w:val="18"/>
                <w:szCs w:val="18"/>
              </w:rPr>
              <w:t>、内存、</w:t>
            </w:r>
            <w:r w:rsidRPr="00350F15">
              <w:rPr>
                <w:rFonts w:ascii="宋体" w:eastAsia="宋体" w:hAnsi="宋体" w:cs="宋体"/>
                <w:sz w:val="18"/>
                <w:szCs w:val="18"/>
              </w:rPr>
              <w:t xml:space="preserve"> IO</w:t>
            </w:r>
            <w:r w:rsidRPr="00350F15">
              <w:rPr>
                <w:rFonts w:ascii="宋体" w:eastAsia="宋体" w:hAnsi="宋体" w:cs="宋体" w:hint="eastAsia"/>
                <w:sz w:val="18"/>
                <w:szCs w:val="18"/>
              </w:rPr>
              <w:t>、网络等方面的性能，并给出优化建议</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w:t>
            </w:r>
            <w:r w:rsidRPr="00350F15">
              <w:rPr>
                <w:rFonts w:ascii="宋体" w:eastAsia="宋体" w:hAnsi="宋体" w:cs="Times New Roman"/>
                <w:szCs w:val="21"/>
              </w:rPr>
              <w:t>39</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跨架构平台应用兼容</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跨</w:t>
            </w:r>
            <w:r w:rsidRPr="00350F15">
              <w:rPr>
                <w:rFonts w:ascii="宋体" w:eastAsia="宋体" w:hAnsi="宋体" w:cs="宋体"/>
                <w:sz w:val="18"/>
                <w:szCs w:val="18"/>
              </w:rPr>
              <w:t xml:space="preserve">CPU </w:t>
            </w:r>
            <w:r w:rsidRPr="00350F15">
              <w:rPr>
                <w:rFonts w:ascii="宋体" w:eastAsia="宋体" w:hAnsi="宋体" w:cs="宋体" w:hint="eastAsia"/>
                <w:sz w:val="18"/>
                <w:szCs w:val="18"/>
              </w:rPr>
              <w:t>架构平台应用兼容工具，可兼容一种或者一种以上不同架构平台的应用</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w:t>
            </w:r>
            <w:r w:rsidRPr="00350F15">
              <w:rPr>
                <w:rFonts w:ascii="宋体" w:eastAsia="宋体" w:hAnsi="宋体" w:cs="Times New Roman"/>
                <w:szCs w:val="21"/>
              </w:rPr>
              <w:t>40</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★管理软件</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具备资源管理、系统管理、性能监控、健康监控、基于网络控制、报警设置功能</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w:t>
            </w:r>
            <w:r w:rsidRPr="00350F15">
              <w:rPr>
                <w:rFonts w:ascii="宋体" w:eastAsia="宋体" w:hAnsi="宋体" w:cs="Times New Roman"/>
                <w:szCs w:val="21"/>
              </w:rPr>
              <w:t>41</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增值服务</w:t>
            </w:r>
          </w:p>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供应链质量</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厂家升级产品软件与扩容服务</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供应商提供原厂级的部件/软件产品升级和扩容能力</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14</w:t>
            </w:r>
            <w:r w:rsidRPr="00350F15">
              <w:rPr>
                <w:rFonts w:ascii="宋体" w:eastAsia="宋体" w:hAnsi="宋体" w:cs="Times New Roman"/>
                <w:szCs w:val="21"/>
              </w:rPr>
              <w:t>2</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服务保障升级</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供应商有偿提供远程技术支持、软件授权服务、备件更换服务、现场支承服务</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14</w:t>
            </w:r>
            <w:r w:rsidRPr="00350F15">
              <w:rPr>
                <w:rFonts w:ascii="宋体" w:eastAsia="宋体" w:hAnsi="宋体" w:cs="Times New Roman"/>
                <w:szCs w:val="21"/>
              </w:rPr>
              <w:t>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提供上门服务</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供应商具备提供上门服务的能力</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14</w:t>
            </w:r>
            <w:r w:rsidRPr="00350F15">
              <w:rPr>
                <w:rFonts w:ascii="宋体" w:eastAsia="宋体" w:hAnsi="宋体" w:cs="Times New Roman"/>
                <w:szCs w:val="21"/>
              </w:rPr>
              <w:t>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业务场景性能优化服务及整体架构升级服务</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供应商提供针对特定业务场景性能优化服务及整体架构升级服务</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14</w:t>
            </w:r>
            <w:r w:rsidRPr="00350F15">
              <w:rPr>
                <w:rFonts w:ascii="宋体" w:eastAsia="宋体" w:hAnsi="宋体" w:cs="Times New Roman"/>
                <w:szCs w:val="21"/>
              </w:rPr>
              <w:t>5</w:t>
            </w:r>
          </w:p>
        </w:tc>
        <w:tc>
          <w:tcPr>
            <w:tcW w:w="851" w:type="dxa"/>
            <w:vAlign w:val="center"/>
          </w:tcPr>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 w:val="18"/>
                <w:szCs w:val="18"/>
              </w:rPr>
              <w:t>供保要求</w:t>
            </w:r>
            <w:proofErr w:type="gramEnd"/>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供应链质量</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抗干扰性</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当产品部件出现供应风险时，应通知客户并提供风险应对方案确保产品的服务保障，必要时应停止相关受影响产品的销售</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14</w:t>
            </w:r>
            <w:r w:rsidRPr="00350F15">
              <w:rPr>
                <w:rFonts w:ascii="宋体" w:eastAsia="宋体" w:hAnsi="宋体" w:cs="Times New Roman"/>
                <w:szCs w:val="21"/>
              </w:rPr>
              <w:t>6</w:t>
            </w:r>
          </w:p>
        </w:tc>
        <w:tc>
          <w:tcPr>
            <w:tcW w:w="851" w:type="dxa"/>
            <w:vAlign w:val="center"/>
          </w:tcPr>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 w:val="18"/>
                <w:szCs w:val="18"/>
              </w:rPr>
              <w:t>供保要求</w:t>
            </w:r>
            <w:proofErr w:type="gramEnd"/>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供应能力证明</w:t>
            </w:r>
          </w:p>
        </w:tc>
        <w:tc>
          <w:tcPr>
            <w:tcW w:w="544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供应商提供供应</w:t>
            </w:r>
            <w:proofErr w:type="gramStart"/>
            <w:r w:rsidRPr="00350F15">
              <w:rPr>
                <w:rFonts w:ascii="宋体" w:eastAsia="宋体" w:hAnsi="宋体" w:cs="宋体" w:hint="eastAsia"/>
                <w:sz w:val="18"/>
                <w:szCs w:val="18"/>
              </w:rPr>
              <w:t>链稳定</w:t>
            </w:r>
            <w:proofErr w:type="gramEnd"/>
            <w:r w:rsidRPr="00350F15">
              <w:rPr>
                <w:rFonts w:ascii="宋体" w:eastAsia="宋体" w:hAnsi="宋体" w:cs="宋体" w:hint="eastAsia"/>
                <w:sz w:val="18"/>
                <w:szCs w:val="18"/>
              </w:rPr>
              <w:t>承诺书，确保产品的部件在产品服务周期内稳定供货</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bl>
    <w:p w:rsidR="00350F15" w:rsidRPr="00350F15" w:rsidRDefault="00350F15" w:rsidP="00350F15">
      <w:pPr>
        <w:keepNext/>
        <w:keepLines/>
        <w:widowControl/>
        <w:adjustRightInd w:val="0"/>
        <w:spacing w:before="280" w:after="290" w:line="360" w:lineRule="auto"/>
        <w:ind w:firstLineChars="200" w:firstLine="480"/>
        <w:contextualSpacing/>
        <w:textAlignment w:val="baseline"/>
        <w:outlineLvl w:val="3"/>
        <w:rPr>
          <w:rFonts w:ascii="Times New Roman" w:eastAsia="宋体" w:hAnsi="宋体" w:cs="宋体"/>
          <w:kern w:val="0"/>
          <w:sz w:val="24"/>
          <w:szCs w:val="20"/>
        </w:rPr>
      </w:pPr>
      <w:r w:rsidRPr="00350F15">
        <w:rPr>
          <w:rFonts w:ascii="Times New Roman" w:eastAsia="宋体" w:hAnsi="宋体" w:cs="宋体"/>
          <w:kern w:val="0"/>
          <w:sz w:val="24"/>
          <w:szCs w:val="20"/>
        </w:rPr>
        <w:t>7.</w:t>
      </w:r>
      <w:r w:rsidRPr="00350F15">
        <w:rPr>
          <w:rFonts w:ascii="Times New Roman" w:eastAsia="宋体" w:hAnsi="宋体" w:cs="宋体" w:hint="eastAsia"/>
          <w:kern w:val="0"/>
          <w:sz w:val="24"/>
          <w:szCs w:val="20"/>
        </w:rPr>
        <w:t>影像文件服务器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2"/>
        <w:gridCol w:w="851"/>
        <w:gridCol w:w="567"/>
        <w:gridCol w:w="1564"/>
        <w:gridCol w:w="4593"/>
        <w:gridCol w:w="709"/>
      </w:tblGrid>
      <w:tr w:rsidR="00350F15" w:rsidRPr="00350F15" w:rsidTr="006C5977">
        <w:trPr>
          <w:trHeight w:val="90"/>
        </w:trPr>
        <w:tc>
          <w:tcPr>
            <w:tcW w:w="562" w:type="dxa"/>
            <w:shd w:val="clear" w:color="auto" w:fill="BEBEBE"/>
            <w:vAlign w:val="center"/>
          </w:tcPr>
          <w:p w:rsidR="00350F15" w:rsidRPr="00350F15" w:rsidRDefault="00350F15" w:rsidP="00350F15">
            <w:pPr>
              <w:spacing w:line="360" w:lineRule="auto"/>
              <w:rPr>
                <w:rFonts w:ascii="宋体" w:eastAsia="宋体" w:hAnsi="宋体" w:cs="宋体"/>
                <w:b/>
                <w:sz w:val="18"/>
                <w:szCs w:val="18"/>
              </w:rPr>
            </w:pPr>
            <w:r w:rsidRPr="00350F15">
              <w:rPr>
                <w:rFonts w:ascii="宋体" w:eastAsia="宋体" w:hAnsi="宋体" w:cs="宋体" w:hint="eastAsia"/>
                <w:b/>
                <w:sz w:val="18"/>
                <w:szCs w:val="18"/>
              </w:rPr>
              <w:t>序</w:t>
            </w:r>
          </w:p>
          <w:p w:rsidR="00350F15" w:rsidRPr="00350F15" w:rsidRDefault="00350F15" w:rsidP="00350F15">
            <w:pPr>
              <w:spacing w:line="360" w:lineRule="auto"/>
              <w:rPr>
                <w:rFonts w:ascii="宋体" w:eastAsia="宋体" w:hAnsi="宋体" w:cs="宋体"/>
                <w:b/>
                <w:sz w:val="18"/>
                <w:szCs w:val="18"/>
              </w:rPr>
            </w:pPr>
            <w:r w:rsidRPr="00350F15">
              <w:rPr>
                <w:rFonts w:ascii="宋体" w:eastAsia="宋体" w:hAnsi="宋体" w:cs="宋体" w:hint="eastAsia"/>
                <w:b/>
                <w:sz w:val="18"/>
                <w:szCs w:val="18"/>
              </w:rPr>
              <w:t>号</w:t>
            </w:r>
          </w:p>
        </w:tc>
        <w:tc>
          <w:tcPr>
            <w:tcW w:w="851" w:type="dxa"/>
            <w:shd w:val="clear" w:color="auto" w:fill="BEBEBE"/>
            <w:vAlign w:val="center"/>
          </w:tcPr>
          <w:p w:rsidR="00350F15" w:rsidRPr="00350F15" w:rsidRDefault="00350F15" w:rsidP="00350F15">
            <w:pPr>
              <w:spacing w:line="360" w:lineRule="auto"/>
              <w:jc w:val="center"/>
              <w:rPr>
                <w:rFonts w:ascii="宋体" w:eastAsia="宋体" w:hAnsi="宋体" w:cs="宋体"/>
                <w:b/>
                <w:sz w:val="18"/>
                <w:szCs w:val="18"/>
              </w:rPr>
            </w:pPr>
            <w:r w:rsidRPr="00350F15">
              <w:rPr>
                <w:rFonts w:ascii="宋体" w:eastAsia="宋体" w:hAnsi="宋体" w:cs="宋体" w:hint="eastAsia"/>
                <w:b/>
                <w:sz w:val="18"/>
                <w:szCs w:val="18"/>
              </w:rPr>
              <w:t>指标分类</w:t>
            </w:r>
          </w:p>
        </w:tc>
        <w:tc>
          <w:tcPr>
            <w:tcW w:w="567" w:type="dxa"/>
            <w:shd w:val="clear" w:color="auto" w:fill="BEBEBE"/>
            <w:vAlign w:val="center"/>
          </w:tcPr>
          <w:p w:rsidR="00350F15" w:rsidRPr="00350F15" w:rsidRDefault="00350F15" w:rsidP="00350F15">
            <w:pPr>
              <w:spacing w:line="360" w:lineRule="auto"/>
              <w:jc w:val="center"/>
              <w:rPr>
                <w:rFonts w:ascii="宋体" w:eastAsia="宋体" w:hAnsi="宋体" w:cs="宋体"/>
                <w:b/>
                <w:sz w:val="18"/>
                <w:szCs w:val="18"/>
              </w:rPr>
            </w:pPr>
            <w:r w:rsidRPr="00350F15">
              <w:rPr>
                <w:rFonts w:ascii="宋体" w:eastAsia="宋体" w:hAnsi="宋体" w:cs="宋体" w:hint="eastAsia"/>
                <w:b/>
                <w:sz w:val="18"/>
                <w:szCs w:val="18"/>
              </w:rPr>
              <w:t>一级</w:t>
            </w:r>
          </w:p>
          <w:p w:rsidR="00350F15" w:rsidRPr="00350F15" w:rsidRDefault="00350F15" w:rsidP="00350F15">
            <w:pPr>
              <w:spacing w:line="360" w:lineRule="auto"/>
              <w:jc w:val="center"/>
              <w:rPr>
                <w:rFonts w:ascii="宋体" w:eastAsia="宋体" w:hAnsi="宋体" w:cs="宋体"/>
                <w:b/>
                <w:sz w:val="18"/>
                <w:szCs w:val="18"/>
              </w:rPr>
            </w:pPr>
            <w:r w:rsidRPr="00350F15">
              <w:rPr>
                <w:rFonts w:ascii="宋体" w:eastAsia="宋体" w:hAnsi="宋体" w:cs="宋体" w:hint="eastAsia"/>
                <w:b/>
                <w:sz w:val="18"/>
                <w:szCs w:val="18"/>
              </w:rPr>
              <w:t>指标</w:t>
            </w:r>
          </w:p>
        </w:tc>
        <w:tc>
          <w:tcPr>
            <w:tcW w:w="1564" w:type="dxa"/>
            <w:shd w:val="clear" w:color="auto" w:fill="BEBEBE"/>
            <w:vAlign w:val="center"/>
          </w:tcPr>
          <w:p w:rsidR="00350F15" w:rsidRPr="00350F15" w:rsidRDefault="00350F15" w:rsidP="00350F15">
            <w:pPr>
              <w:spacing w:line="360" w:lineRule="auto"/>
              <w:jc w:val="center"/>
              <w:rPr>
                <w:rFonts w:ascii="宋体" w:eastAsia="宋体" w:hAnsi="宋体" w:cs="宋体"/>
                <w:b/>
                <w:sz w:val="18"/>
                <w:szCs w:val="18"/>
              </w:rPr>
            </w:pPr>
            <w:r w:rsidRPr="00350F15">
              <w:rPr>
                <w:rFonts w:ascii="宋体" w:eastAsia="宋体" w:hAnsi="宋体" w:cs="宋体" w:hint="eastAsia"/>
                <w:b/>
                <w:sz w:val="18"/>
                <w:szCs w:val="18"/>
              </w:rPr>
              <w:t>二级指标</w:t>
            </w:r>
          </w:p>
        </w:tc>
        <w:tc>
          <w:tcPr>
            <w:tcW w:w="4593" w:type="dxa"/>
            <w:shd w:val="clear" w:color="auto" w:fill="BEBEBE"/>
            <w:vAlign w:val="center"/>
          </w:tcPr>
          <w:p w:rsidR="00350F15" w:rsidRPr="00350F15" w:rsidRDefault="00350F15" w:rsidP="00350F15">
            <w:pPr>
              <w:spacing w:line="360" w:lineRule="auto"/>
              <w:jc w:val="center"/>
              <w:rPr>
                <w:rFonts w:ascii="宋体" w:eastAsia="宋体" w:hAnsi="宋体" w:cs="宋体"/>
                <w:b/>
                <w:sz w:val="18"/>
                <w:szCs w:val="18"/>
              </w:rPr>
            </w:pPr>
            <w:r w:rsidRPr="00350F15">
              <w:rPr>
                <w:rFonts w:ascii="宋体" w:eastAsia="宋体" w:hAnsi="宋体" w:cs="宋体" w:hint="eastAsia"/>
                <w:b/>
                <w:sz w:val="18"/>
                <w:szCs w:val="18"/>
              </w:rPr>
              <w:t>指标要求</w:t>
            </w:r>
          </w:p>
        </w:tc>
        <w:tc>
          <w:tcPr>
            <w:tcW w:w="709" w:type="dxa"/>
            <w:shd w:val="clear" w:color="auto" w:fill="BEBEBE"/>
            <w:vAlign w:val="center"/>
          </w:tcPr>
          <w:p w:rsidR="00350F15" w:rsidRPr="00350F15" w:rsidRDefault="00350F15" w:rsidP="00350F15">
            <w:pPr>
              <w:spacing w:line="360" w:lineRule="auto"/>
              <w:jc w:val="center"/>
              <w:rPr>
                <w:rFonts w:ascii="宋体" w:eastAsia="宋体" w:hAnsi="宋体" w:cs="宋体"/>
                <w:b/>
                <w:sz w:val="18"/>
                <w:szCs w:val="18"/>
              </w:rPr>
            </w:pPr>
            <w:r w:rsidRPr="00350F15">
              <w:rPr>
                <w:rFonts w:ascii="宋体" w:eastAsia="宋体" w:hAnsi="宋体" w:cs="宋体" w:hint="eastAsia"/>
                <w:b/>
                <w:sz w:val="18"/>
                <w:szCs w:val="18"/>
              </w:rPr>
              <w:t>证明材料要求</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w:t>
            </w:r>
          </w:p>
        </w:tc>
        <w:tc>
          <w:tcPr>
            <w:tcW w:w="851" w:type="dxa"/>
            <w:vMerge w:val="restart"/>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产品规格</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CPU</w:t>
            </w:r>
            <w:r w:rsidRPr="00350F15">
              <w:rPr>
                <w:rFonts w:ascii="宋体" w:eastAsia="宋体" w:hAnsi="宋体" w:cs="宋体" w:hint="eastAsia"/>
                <w:sz w:val="18"/>
                <w:szCs w:val="18"/>
              </w:rPr>
              <w:lastRenderedPageBreak/>
              <w:t>规格</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lastRenderedPageBreak/>
              <w:t>★CPU信息</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投标人提供CPU信息，包含CPU 型号、物理核心数、主</w:t>
            </w:r>
            <w:r w:rsidRPr="00350F15">
              <w:rPr>
                <w:rFonts w:ascii="宋体" w:eastAsia="宋体" w:hAnsi="宋体" w:cs="宋体" w:hint="eastAsia"/>
                <w:sz w:val="18"/>
                <w:szCs w:val="18"/>
              </w:rPr>
              <w:lastRenderedPageBreak/>
              <w:t>频、末级缓存容量、线程数、热设计功耗及支持内存的最高速率、通道数</w:t>
            </w:r>
            <w:proofErr w:type="gramStart"/>
            <w:r w:rsidRPr="00350F15">
              <w:rPr>
                <w:rFonts w:ascii="宋体" w:eastAsia="宋体" w:hAnsi="宋体" w:cs="宋体" w:hint="eastAsia"/>
                <w:sz w:val="18"/>
                <w:szCs w:val="18"/>
              </w:rPr>
              <w:t>和位宽</w:t>
            </w:r>
            <w:proofErr w:type="gramEnd"/>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lastRenderedPageBreak/>
              <w:t>否</w:t>
            </w:r>
          </w:p>
        </w:tc>
      </w:tr>
      <w:tr w:rsidR="00350F15" w:rsidRPr="00350F15" w:rsidTr="006C5977">
        <w:trPr>
          <w:trHeight w:val="46"/>
        </w:trPr>
        <w:tc>
          <w:tcPr>
            <w:tcW w:w="562" w:type="dxa"/>
            <w:vAlign w:val="center"/>
          </w:tcPr>
          <w:p w:rsidR="00350F15" w:rsidRPr="00350F15" w:rsidRDefault="00350F15" w:rsidP="00350F15">
            <w:pPr>
              <w:spacing w:line="360" w:lineRule="auto"/>
              <w:jc w:val="center"/>
              <w:textAlignment w:val="center"/>
              <w:rPr>
                <w:rFonts w:ascii="宋体" w:eastAsia="宋体" w:hAnsi="宋体" w:cs="Times New Roman"/>
                <w:sz w:val="18"/>
                <w:szCs w:val="18"/>
              </w:rPr>
            </w:pPr>
            <w:r w:rsidRPr="00350F15">
              <w:rPr>
                <w:rFonts w:ascii="宋体" w:eastAsia="宋体" w:hAnsi="宋体" w:cs="Times New Roman" w:hint="eastAsia"/>
                <w:sz w:val="18"/>
                <w:szCs w:val="18"/>
              </w:rPr>
              <w:t>2</w:t>
            </w:r>
          </w:p>
        </w:tc>
        <w:tc>
          <w:tcPr>
            <w:tcW w:w="851" w:type="dxa"/>
            <w:vMerge/>
            <w:vAlign w:val="center"/>
          </w:tcPr>
          <w:p w:rsidR="00350F15" w:rsidRPr="00350F15" w:rsidRDefault="00350F15" w:rsidP="00350F15">
            <w:pPr>
              <w:spacing w:line="360" w:lineRule="auto"/>
              <w:rPr>
                <w:rFonts w:ascii="宋体" w:eastAsia="宋体" w:hAnsi="宋体" w:cs="宋体"/>
                <w:sz w:val="18"/>
                <w:szCs w:val="18"/>
              </w:rPr>
            </w:pP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★C</w:t>
            </w:r>
            <w:r w:rsidRPr="00350F15">
              <w:rPr>
                <w:rFonts w:ascii="宋体" w:eastAsia="宋体" w:hAnsi="宋体" w:cs="宋体"/>
                <w:sz w:val="18"/>
                <w:szCs w:val="18"/>
              </w:rPr>
              <w:t>PU</w:t>
            </w:r>
            <w:r w:rsidRPr="00350F15">
              <w:rPr>
                <w:rFonts w:ascii="宋体" w:eastAsia="宋体" w:hAnsi="宋体" w:cs="宋体" w:hint="eastAsia"/>
                <w:sz w:val="18"/>
                <w:szCs w:val="18"/>
              </w:rPr>
              <w:t>数量</w:t>
            </w:r>
          </w:p>
        </w:tc>
        <w:tc>
          <w:tcPr>
            <w:tcW w:w="4593" w:type="dxa"/>
            <w:vAlign w:val="center"/>
          </w:tcPr>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 w:val="18"/>
                <w:szCs w:val="18"/>
              </w:rPr>
              <w:t>实配</w:t>
            </w:r>
            <w:proofErr w:type="gramEnd"/>
            <w:r w:rsidRPr="00350F15">
              <w:rPr>
                <w:rFonts w:ascii="宋体" w:eastAsia="宋体" w:hAnsi="宋体" w:cs="宋体" w:hint="eastAsia"/>
                <w:sz w:val="18"/>
                <w:szCs w:val="18"/>
              </w:rPr>
              <w:t>≥2颗</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否</w:t>
            </w:r>
          </w:p>
        </w:tc>
      </w:tr>
      <w:tr w:rsidR="00350F15" w:rsidRPr="00350F15" w:rsidTr="006C5977">
        <w:trPr>
          <w:trHeight w:val="46"/>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 w:val="18"/>
                <w:szCs w:val="18"/>
              </w:rPr>
              <w:t>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产品规格</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主板规格</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★主板支持的CPU和内存情况</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供应商给出主板支持的CPU和内存的型号数量</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 w:val="18"/>
                <w:szCs w:val="18"/>
              </w:rPr>
              <w:t>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★主板内存</w:t>
            </w:r>
            <w:proofErr w:type="gramStart"/>
            <w:r w:rsidRPr="00350F15">
              <w:rPr>
                <w:rFonts w:ascii="宋体" w:eastAsia="宋体" w:hAnsi="宋体" w:cs="宋体" w:hint="eastAsia"/>
                <w:sz w:val="18"/>
                <w:szCs w:val="18"/>
              </w:rPr>
              <w:t>槽数量</w:t>
            </w:r>
            <w:proofErr w:type="gramEnd"/>
          </w:p>
        </w:tc>
        <w:tc>
          <w:tcPr>
            <w:tcW w:w="4593" w:type="dxa"/>
            <w:vAlign w:val="center"/>
          </w:tcPr>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 w:val="18"/>
                <w:szCs w:val="18"/>
              </w:rPr>
              <w:t>非板载</w:t>
            </w:r>
            <w:proofErr w:type="gramEnd"/>
            <w:r w:rsidRPr="00350F15">
              <w:rPr>
                <w:rFonts w:ascii="宋体" w:eastAsia="宋体" w:hAnsi="宋体" w:cs="宋体" w:hint="eastAsia"/>
                <w:sz w:val="18"/>
                <w:szCs w:val="18"/>
              </w:rPr>
              <w:t>内存的可扩展插槽数量应不少于</w:t>
            </w:r>
            <w:r w:rsidRPr="00350F15">
              <w:rPr>
                <w:rFonts w:ascii="宋体" w:eastAsia="宋体" w:hAnsi="宋体" w:cs="宋体"/>
                <w:sz w:val="18"/>
                <w:szCs w:val="18"/>
              </w:rPr>
              <w:t>16</w:t>
            </w:r>
            <w:r w:rsidRPr="00350F15">
              <w:rPr>
                <w:rFonts w:ascii="宋体" w:eastAsia="宋体" w:hAnsi="宋体" w:cs="宋体" w:hint="eastAsia"/>
                <w:sz w:val="18"/>
                <w:szCs w:val="18"/>
              </w:rPr>
              <w:t>个</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 w:val="18"/>
                <w:szCs w:val="18"/>
              </w:rPr>
              <w:t>5</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★主板存储接口</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至少支持SATA、SAS、M.2、U.2等存储接口中的1种</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 w:val="18"/>
                <w:szCs w:val="18"/>
              </w:rPr>
              <w:t>6</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★PCIe插槽接口</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符合PCIe3.0或以上的高速串行计算机扩展总线标准，PCIe的接口速率</w:t>
            </w:r>
            <w:proofErr w:type="gramStart"/>
            <w:r w:rsidRPr="00350F15">
              <w:rPr>
                <w:rFonts w:ascii="宋体" w:eastAsia="宋体" w:hAnsi="宋体" w:cs="宋体" w:hint="eastAsia"/>
                <w:sz w:val="18"/>
                <w:szCs w:val="18"/>
              </w:rPr>
              <w:t>与位宽需</w:t>
            </w:r>
            <w:proofErr w:type="gramEnd"/>
            <w:r w:rsidRPr="00350F15">
              <w:rPr>
                <w:rFonts w:ascii="宋体" w:eastAsia="宋体" w:hAnsi="宋体" w:cs="宋体" w:hint="eastAsia"/>
                <w:sz w:val="18"/>
                <w:szCs w:val="18"/>
              </w:rPr>
              <w:t>保证向下兼容</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 w:val="18"/>
                <w:szCs w:val="18"/>
              </w:rPr>
              <w:t>7</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★主板PCIe插槽数量及规格</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a)高度大于44.45mm双路或以上服务器支持PCIe插槽或接口应不少于5个；</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b)单路服务器PCIe插槽或接口应不少于4个，可通过扩展卡进行插槽扩展</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 w:val="18"/>
                <w:szCs w:val="18"/>
              </w:rPr>
              <w:t>8</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特殊孔位</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及接口</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a)服务器机箱内主板可根据用户实际使用需求支持安装多功能导入装置板卡，机箱内需预留多功能导入装置板卡安装位置，容量不小于55mm×45mm×15mm（长×宽×高，单位毫米）；</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b)服务器主板可根据用户实际使用需求预留满足USB2.0 或USB3.0 数据传输规范的接口，工作电压5V，采用USB2.0 时，最大过电流应不小于0.5A，采用USB3.0 时，最大过电流应不小于1A</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 w:val="18"/>
                <w:szCs w:val="18"/>
              </w:rPr>
              <w:t>9</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 w:val="18"/>
                <w:szCs w:val="18"/>
              </w:rPr>
              <w:t>板载网络</w:t>
            </w:r>
            <w:proofErr w:type="gramEnd"/>
            <w:r w:rsidRPr="00350F15">
              <w:rPr>
                <w:rFonts w:ascii="宋体" w:eastAsia="宋体" w:hAnsi="宋体" w:cs="宋体" w:hint="eastAsia"/>
                <w:sz w:val="18"/>
                <w:szCs w:val="18"/>
              </w:rPr>
              <w:t>接口</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若支持</w:t>
            </w:r>
            <w:proofErr w:type="gramStart"/>
            <w:r w:rsidRPr="00350F15">
              <w:rPr>
                <w:rFonts w:ascii="宋体" w:eastAsia="宋体" w:hAnsi="宋体" w:cs="宋体" w:hint="eastAsia"/>
                <w:sz w:val="18"/>
                <w:szCs w:val="18"/>
              </w:rPr>
              <w:t>板载网络</w:t>
            </w:r>
            <w:proofErr w:type="gramEnd"/>
            <w:r w:rsidRPr="00350F15">
              <w:rPr>
                <w:rFonts w:ascii="宋体" w:eastAsia="宋体" w:hAnsi="宋体" w:cs="宋体" w:hint="eastAsia"/>
                <w:sz w:val="18"/>
                <w:szCs w:val="18"/>
              </w:rPr>
              <w:t xml:space="preserve">接口应不少于1 </w:t>
            </w:r>
            <w:proofErr w:type="gramStart"/>
            <w:r w:rsidRPr="00350F15">
              <w:rPr>
                <w:rFonts w:ascii="宋体" w:eastAsia="宋体" w:hAnsi="宋体" w:cs="宋体" w:hint="eastAsia"/>
                <w:sz w:val="18"/>
                <w:szCs w:val="18"/>
              </w:rPr>
              <w:t>个</w:t>
            </w:r>
            <w:proofErr w:type="gramEnd"/>
            <w:r w:rsidRPr="00350F15">
              <w:rPr>
                <w:rFonts w:ascii="宋体" w:eastAsia="宋体" w:hAnsi="宋体" w:cs="宋体" w:hint="eastAsia"/>
                <w:sz w:val="18"/>
                <w:szCs w:val="18"/>
              </w:rPr>
              <w:t>1GE 网口</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 w:val="18"/>
                <w:szCs w:val="18"/>
              </w:rPr>
              <w:t>10</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主板O</w:t>
            </w:r>
            <w:r w:rsidRPr="00350F15">
              <w:rPr>
                <w:rFonts w:ascii="宋体" w:eastAsia="宋体" w:hAnsi="宋体" w:cs="宋体"/>
                <w:sz w:val="18"/>
                <w:szCs w:val="18"/>
              </w:rPr>
              <w:t>CP</w:t>
            </w:r>
            <w:r w:rsidRPr="00350F15">
              <w:rPr>
                <w:rFonts w:ascii="宋体" w:eastAsia="宋体" w:hAnsi="宋体" w:cs="宋体" w:hint="eastAsia"/>
                <w:sz w:val="18"/>
                <w:szCs w:val="18"/>
              </w:rPr>
              <w:t>插槽数量</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 xml:space="preserve">若支持OCP2.0 及以上插槽数量不少于1 </w:t>
            </w:r>
            <w:proofErr w:type="gramStart"/>
            <w:r w:rsidRPr="00350F15">
              <w:rPr>
                <w:rFonts w:ascii="宋体" w:eastAsia="宋体" w:hAnsi="宋体" w:cs="宋体" w:hint="eastAsia"/>
                <w:sz w:val="18"/>
                <w:szCs w:val="18"/>
              </w:rPr>
              <w:t>个</w:t>
            </w:r>
            <w:proofErr w:type="gramEnd"/>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1</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产品规格</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内存规格</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★内存数量</w:t>
            </w:r>
          </w:p>
        </w:tc>
        <w:tc>
          <w:tcPr>
            <w:tcW w:w="4593" w:type="dxa"/>
            <w:vAlign w:val="center"/>
          </w:tcPr>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 w:val="18"/>
                <w:szCs w:val="18"/>
              </w:rPr>
              <w:t>实配</w:t>
            </w:r>
            <w:proofErr w:type="gramEnd"/>
            <w:r w:rsidRPr="00350F15">
              <w:rPr>
                <w:rFonts w:ascii="宋体" w:eastAsia="宋体" w:hAnsi="宋体" w:cs="宋体" w:hint="eastAsia"/>
                <w:sz w:val="18"/>
                <w:szCs w:val="18"/>
              </w:rPr>
              <w:t>≥</w:t>
            </w:r>
            <w:r w:rsidRPr="00350F15">
              <w:rPr>
                <w:rFonts w:ascii="宋体" w:eastAsia="宋体" w:hAnsi="宋体" w:cs="宋体"/>
                <w:sz w:val="18"/>
                <w:szCs w:val="18"/>
              </w:rPr>
              <w:t>16</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 w:val="18"/>
                <w:szCs w:val="18"/>
              </w:rPr>
              <w:t>12</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★内存规格</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w:t>
            </w:r>
            <w:r w:rsidRPr="00350F15">
              <w:rPr>
                <w:rFonts w:ascii="宋体" w:eastAsia="宋体" w:hAnsi="宋体" w:cs="宋体"/>
                <w:sz w:val="18"/>
                <w:szCs w:val="18"/>
              </w:rPr>
              <w:t xml:space="preserve">64GB </w:t>
            </w:r>
            <w:r w:rsidRPr="00350F15">
              <w:rPr>
                <w:rFonts w:ascii="宋体" w:eastAsia="宋体" w:hAnsi="宋体" w:cs="宋体" w:hint="eastAsia"/>
                <w:sz w:val="18"/>
                <w:szCs w:val="18"/>
              </w:rPr>
              <w:t>内存</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 w:val="18"/>
                <w:szCs w:val="18"/>
              </w:rPr>
              <w:t>13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★内存通道</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支持多个内存接口通道，每个通道可支持1DPC或2DPC，</w:t>
            </w:r>
            <w:proofErr w:type="gramStart"/>
            <w:r w:rsidRPr="00350F15">
              <w:rPr>
                <w:rFonts w:ascii="宋体" w:eastAsia="宋体" w:hAnsi="宋体" w:cs="宋体" w:hint="eastAsia"/>
                <w:sz w:val="18"/>
                <w:szCs w:val="18"/>
              </w:rPr>
              <w:t>当支持</w:t>
            </w:r>
            <w:proofErr w:type="gramEnd"/>
            <w:r w:rsidRPr="00350F15">
              <w:rPr>
                <w:rFonts w:ascii="宋体" w:eastAsia="宋体" w:hAnsi="宋体" w:cs="宋体" w:hint="eastAsia"/>
                <w:sz w:val="18"/>
                <w:szCs w:val="18"/>
              </w:rPr>
              <w:t>2DPC时，印制电路板上应具备插槽的序号标识，具体通道数应在随机文件中明确</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 w:val="18"/>
                <w:szCs w:val="18"/>
              </w:rPr>
              <w:t>14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产品规格</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存储</w:t>
            </w:r>
            <w:r w:rsidRPr="00350F15">
              <w:rPr>
                <w:rFonts w:ascii="宋体" w:eastAsia="宋体" w:hAnsi="宋体" w:cs="宋体" w:hint="eastAsia"/>
                <w:sz w:val="18"/>
                <w:szCs w:val="18"/>
              </w:rPr>
              <w:lastRenderedPageBreak/>
              <w:t>规格</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lastRenderedPageBreak/>
              <w:t>硬盘类型</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供应商给出服务器支持硬磁盘和固态盘类型及规格</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 w:val="18"/>
                <w:szCs w:val="18"/>
              </w:rPr>
              <w:lastRenderedPageBreak/>
              <w:t>15</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w:t>
            </w:r>
            <w:proofErr w:type="gramStart"/>
            <w:r w:rsidRPr="00350F15">
              <w:rPr>
                <w:rFonts w:ascii="宋体" w:eastAsia="宋体" w:hAnsi="宋体" w:cs="宋体" w:hint="eastAsia"/>
                <w:sz w:val="18"/>
                <w:szCs w:val="18"/>
              </w:rPr>
              <w:t>硬磁盘实配容量</w:t>
            </w:r>
            <w:proofErr w:type="gramEnd"/>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w:t>
            </w:r>
            <w:r w:rsidRPr="00350F15">
              <w:rPr>
                <w:rFonts w:ascii="宋体" w:eastAsia="宋体" w:hAnsi="宋体" w:cs="宋体"/>
                <w:sz w:val="18"/>
                <w:szCs w:val="18"/>
              </w:rPr>
              <w:t>3.84TB NVM</w:t>
            </w:r>
            <w:r w:rsidRPr="00350F15">
              <w:rPr>
                <w:rFonts w:ascii="宋体" w:eastAsia="宋体" w:hAnsi="宋体" w:cs="宋体" w:hint="eastAsia"/>
                <w:sz w:val="18"/>
                <w:szCs w:val="18"/>
              </w:rPr>
              <w:t>e</w:t>
            </w:r>
            <w:r w:rsidRPr="00350F15">
              <w:rPr>
                <w:rFonts w:ascii="宋体" w:eastAsia="宋体" w:hAnsi="宋体" w:cs="宋体"/>
                <w:sz w:val="18"/>
                <w:szCs w:val="18"/>
              </w:rPr>
              <w:t xml:space="preserve"> SSD </w:t>
            </w:r>
            <w:r w:rsidRPr="00350F15">
              <w:rPr>
                <w:rFonts w:ascii="宋体" w:eastAsia="宋体" w:hAnsi="宋体" w:cs="宋体" w:hint="eastAsia"/>
                <w:sz w:val="18"/>
                <w:szCs w:val="18"/>
              </w:rPr>
              <w:t>硬盘；</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w:t>
            </w:r>
            <w:r w:rsidRPr="00350F15">
              <w:rPr>
                <w:rFonts w:ascii="宋体" w:eastAsia="宋体" w:hAnsi="宋体" w:cs="宋体"/>
                <w:sz w:val="18"/>
                <w:szCs w:val="18"/>
              </w:rPr>
              <w:t xml:space="preserve">16TB </w:t>
            </w:r>
            <w:r w:rsidRPr="00350F15">
              <w:rPr>
                <w:rFonts w:ascii="宋体" w:eastAsia="宋体" w:hAnsi="宋体" w:cs="Times New Roman"/>
                <w:sz w:val="18"/>
                <w:szCs w:val="18"/>
              </w:rPr>
              <w:t xml:space="preserve"> </w:t>
            </w:r>
            <w:r w:rsidRPr="00350F15">
              <w:rPr>
                <w:rFonts w:ascii="宋体" w:eastAsia="宋体" w:hAnsi="宋体" w:cs="宋体"/>
                <w:sz w:val="18"/>
                <w:szCs w:val="18"/>
              </w:rPr>
              <w:t xml:space="preserve">SATA 6Gb/s-7.2K HDD </w:t>
            </w:r>
            <w:r w:rsidRPr="00350F15">
              <w:rPr>
                <w:rFonts w:ascii="宋体" w:eastAsia="宋体" w:hAnsi="宋体" w:cs="宋体" w:hint="eastAsia"/>
                <w:sz w:val="18"/>
                <w:szCs w:val="18"/>
              </w:rPr>
              <w:t>硬盘；</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 w:val="18"/>
                <w:szCs w:val="18"/>
              </w:rPr>
              <w:t>16</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硬盘接口类型</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a)若配备硬磁盘，应提供SAS 3.0或SATA 3.0 及以上接口；</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b)若配备固态盘，应提供至少1 种类型固态盘接口，如UFS、SATA、PCIe等</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 w:val="18"/>
                <w:szCs w:val="18"/>
              </w:rPr>
              <w:t>17</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★硬盘</w:t>
            </w:r>
            <w:proofErr w:type="gramStart"/>
            <w:r w:rsidRPr="00350F15">
              <w:rPr>
                <w:rFonts w:ascii="宋体" w:eastAsia="宋体" w:hAnsi="宋体" w:cs="宋体" w:hint="eastAsia"/>
                <w:sz w:val="18"/>
                <w:szCs w:val="18"/>
              </w:rPr>
              <w:t>实配数量</w:t>
            </w:r>
            <w:proofErr w:type="gramEnd"/>
          </w:p>
        </w:tc>
        <w:tc>
          <w:tcPr>
            <w:tcW w:w="4593" w:type="dxa"/>
            <w:vAlign w:val="center"/>
          </w:tcPr>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 w:val="18"/>
                <w:szCs w:val="18"/>
              </w:rPr>
              <w:t>实配</w:t>
            </w:r>
            <w:proofErr w:type="gramEnd"/>
            <w:r w:rsidRPr="00350F15">
              <w:rPr>
                <w:rFonts w:ascii="宋体" w:eastAsia="宋体" w:hAnsi="宋体" w:cs="宋体" w:hint="eastAsia"/>
                <w:sz w:val="18"/>
                <w:szCs w:val="18"/>
              </w:rPr>
              <w:t>≥</w:t>
            </w:r>
            <w:r w:rsidRPr="00350F15">
              <w:rPr>
                <w:rFonts w:ascii="宋体" w:eastAsia="宋体" w:hAnsi="宋体" w:cs="宋体"/>
                <w:sz w:val="18"/>
                <w:szCs w:val="18"/>
              </w:rPr>
              <w:t xml:space="preserve">4 </w:t>
            </w:r>
            <w:r w:rsidRPr="00350F15">
              <w:rPr>
                <w:rFonts w:ascii="宋体" w:eastAsia="宋体" w:hAnsi="宋体" w:cs="宋体" w:hint="eastAsia"/>
                <w:sz w:val="18"/>
                <w:szCs w:val="18"/>
              </w:rPr>
              <w:t>块</w:t>
            </w:r>
            <w:r w:rsidRPr="00350F15">
              <w:rPr>
                <w:rFonts w:ascii="宋体" w:eastAsia="宋体" w:hAnsi="宋体" w:cs="宋体"/>
                <w:sz w:val="18"/>
                <w:szCs w:val="18"/>
              </w:rPr>
              <w:t>3.84TB NVM</w:t>
            </w:r>
            <w:r w:rsidRPr="00350F15">
              <w:rPr>
                <w:rFonts w:ascii="宋体" w:eastAsia="宋体" w:hAnsi="宋体" w:cs="宋体" w:hint="eastAsia"/>
                <w:sz w:val="18"/>
                <w:szCs w:val="18"/>
              </w:rPr>
              <w:t>e</w:t>
            </w:r>
            <w:r w:rsidRPr="00350F15">
              <w:rPr>
                <w:rFonts w:ascii="宋体" w:eastAsia="宋体" w:hAnsi="宋体" w:cs="宋体"/>
                <w:sz w:val="18"/>
                <w:szCs w:val="18"/>
              </w:rPr>
              <w:t xml:space="preserve"> SSD </w:t>
            </w:r>
            <w:r w:rsidRPr="00350F15">
              <w:rPr>
                <w:rFonts w:ascii="宋体" w:eastAsia="宋体" w:hAnsi="宋体" w:cs="宋体" w:hint="eastAsia"/>
                <w:sz w:val="18"/>
                <w:szCs w:val="18"/>
              </w:rPr>
              <w:t>硬盘</w:t>
            </w:r>
          </w:p>
          <w:p w:rsidR="00350F15" w:rsidRPr="00350F15" w:rsidRDefault="00350F15" w:rsidP="00350F15">
            <w:pPr>
              <w:spacing w:line="360" w:lineRule="auto"/>
              <w:rPr>
                <w:rFonts w:ascii="宋体" w:eastAsia="宋体" w:hAnsi="宋体" w:cs="Times New Roman"/>
                <w:sz w:val="18"/>
                <w:szCs w:val="18"/>
              </w:rPr>
            </w:pPr>
            <w:proofErr w:type="gramStart"/>
            <w:r w:rsidRPr="00350F15">
              <w:rPr>
                <w:rFonts w:ascii="宋体" w:eastAsia="宋体" w:hAnsi="宋体" w:cs="宋体" w:hint="eastAsia"/>
                <w:sz w:val="18"/>
                <w:szCs w:val="18"/>
              </w:rPr>
              <w:t>实配</w:t>
            </w:r>
            <w:proofErr w:type="gramEnd"/>
            <w:r w:rsidRPr="00350F15">
              <w:rPr>
                <w:rFonts w:ascii="宋体" w:eastAsia="宋体" w:hAnsi="宋体" w:cs="宋体" w:hint="eastAsia"/>
                <w:sz w:val="18"/>
                <w:szCs w:val="18"/>
              </w:rPr>
              <w:t>≥</w:t>
            </w:r>
            <w:r w:rsidRPr="00350F15">
              <w:rPr>
                <w:rFonts w:ascii="宋体" w:eastAsia="宋体" w:hAnsi="宋体" w:cs="宋体"/>
                <w:sz w:val="18"/>
                <w:szCs w:val="18"/>
              </w:rPr>
              <w:t xml:space="preserve">10 </w:t>
            </w:r>
            <w:r w:rsidRPr="00350F15">
              <w:rPr>
                <w:rFonts w:ascii="宋体" w:eastAsia="宋体" w:hAnsi="宋体" w:cs="宋体" w:hint="eastAsia"/>
                <w:sz w:val="18"/>
                <w:szCs w:val="18"/>
              </w:rPr>
              <w:t>块</w:t>
            </w:r>
            <w:r w:rsidRPr="00350F15">
              <w:rPr>
                <w:rFonts w:ascii="宋体" w:eastAsia="宋体" w:hAnsi="宋体" w:cs="宋体"/>
                <w:sz w:val="18"/>
                <w:szCs w:val="18"/>
              </w:rPr>
              <w:t>16TB  SATA 6Gb/s-7.2K HDD</w:t>
            </w:r>
            <w:r w:rsidRPr="00350F15">
              <w:rPr>
                <w:rFonts w:ascii="宋体" w:eastAsia="宋体" w:hAnsi="宋体" w:cs="宋体" w:hint="eastAsia"/>
                <w:sz w:val="18"/>
                <w:szCs w:val="18"/>
              </w:rPr>
              <w:t xml:space="preserve"> 硬盘</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1544"/>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 w:val="18"/>
                <w:szCs w:val="18"/>
              </w:rPr>
              <w:t>18</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★硬盘插槽数量及规格</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a)供应商应给出配置的硬盘尺寸，如2.5英寸、3.5英寸硬磁盘；</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b)机箱高度为88.9mm的服务器可支持的硬盘数量应不少于8块，机箱高度为44.45mm的服务器可支持的硬盘数量应不少于4块。</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c)存储型服务器可支持硬盘数量应不少于24块</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1254"/>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 w:val="18"/>
                <w:szCs w:val="18"/>
              </w:rPr>
              <w:t>19</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硬盘其他参数要求</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a)机械硬盘准备时间应不大于30s；侧面固定螺丝孔数量可为4 孔或6孔；工作状态环境温度应满足5℃~55℃，其它参数应符合GB/T 12628的相关规定；</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b)若服务器支持固态盘，固态盘符合SJ/T 11654 相关规定</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 w:val="18"/>
                <w:szCs w:val="18"/>
              </w:rPr>
              <w:t>20</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产品规格</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R</w:t>
            </w:r>
            <w:r w:rsidRPr="00350F15">
              <w:rPr>
                <w:rFonts w:ascii="宋体" w:eastAsia="宋体" w:hAnsi="宋体" w:cs="宋体"/>
                <w:sz w:val="18"/>
                <w:szCs w:val="18"/>
              </w:rPr>
              <w:t>AID</w:t>
            </w:r>
            <w:r w:rsidRPr="00350F15">
              <w:rPr>
                <w:rFonts w:ascii="宋体" w:eastAsia="宋体" w:hAnsi="宋体" w:cs="宋体" w:hint="eastAsia"/>
                <w:sz w:val="18"/>
                <w:szCs w:val="18"/>
              </w:rPr>
              <w:t>卡规格（若支持R</w:t>
            </w:r>
            <w:r w:rsidRPr="00350F15">
              <w:rPr>
                <w:rFonts w:ascii="宋体" w:eastAsia="宋体" w:hAnsi="宋体" w:cs="宋体"/>
                <w:sz w:val="18"/>
                <w:szCs w:val="18"/>
              </w:rPr>
              <w:t>AID</w:t>
            </w:r>
            <w:r w:rsidRPr="00350F15">
              <w:rPr>
                <w:rFonts w:ascii="宋体" w:eastAsia="宋体" w:hAnsi="宋体" w:cs="宋体" w:hint="eastAsia"/>
                <w:sz w:val="18"/>
                <w:szCs w:val="18"/>
              </w:rPr>
              <w:t>卡）</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R</w:t>
            </w:r>
            <w:r w:rsidRPr="00350F15">
              <w:rPr>
                <w:rFonts w:ascii="宋体" w:eastAsia="宋体" w:hAnsi="宋体" w:cs="宋体"/>
                <w:sz w:val="18"/>
                <w:szCs w:val="18"/>
              </w:rPr>
              <w:t>AID</w:t>
            </w:r>
            <w:r w:rsidRPr="00350F15">
              <w:rPr>
                <w:rFonts w:ascii="宋体" w:eastAsia="宋体" w:hAnsi="宋体" w:cs="宋体" w:hint="eastAsia"/>
                <w:sz w:val="18"/>
                <w:szCs w:val="18"/>
              </w:rPr>
              <w:t>卡支持的S</w:t>
            </w:r>
            <w:r w:rsidRPr="00350F15">
              <w:rPr>
                <w:rFonts w:ascii="宋体" w:eastAsia="宋体" w:hAnsi="宋体" w:cs="宋体"/>
                <w:sz w:val="18"/>
                <w:szCs w:val="18"/>
              </w:rPr>
              <w:t>AS</w:t>
            </w:r>
            <w:r w:rsidRPr="00350F15">
              <w:rPr>
                <w:rFonts w:ascii="宋体" w:eastAsia="宋体" w:hAnsi="宋体" w:cs="宋体" w:hint="eastAsia"/>
                <w:sz w:val="18"/>
                <w:szCs w:val="18"/>
              </w:rPr>
              <w:t>接口数</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w:t>
            </w:r>
            <w:r w:rsidRPr="00350F15">
              <w:rPr>
                <w:rFonts w:ascii="宋体" w:eastAsia="宋体" w:hAnsi="宋体" w:cs="宋体"/>
                <w:sz w:val="18"/>
                <w:szCs w:val="18"/>
              </w:rPr>
              <w:t>8</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 w:val="18"/>
                <w:szCs w:val="18"/>
              </w:rPr>
              <w:t>21</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产品规格</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S</w:t>
            </w:r>
            <w:r w:rsidRPr="00350F15">
              <w:rPr>
                <w:rFonts w:ascii="宋体" w:eastAsia="宋体" w:hAnsi="宋体" w:cs="宋体"/>
                <w:sz w:val="18"/>
                <w:szCs w:val="18"/>
              </w:rPr>
              <w:t>AS</w:t>
            </w:r>
            <w:r w:rsidRPr="00350F15">
              <w:rPr>
                <w:rFonts w:ascii="宋体" w:eastAsia="宋体" w:hAnsi="宋体" w:cs="宋体" w:hint="eastAsia"/>
                <w:sz w:val="18"/>
                <w:szCs w:val="18"/>
              </w:rPr>
              <w:t>直通卡规</w:t>
            </w:r>
            <w:r w:rsidRPr="00350F15">
              <w:rPr>
                <w:rFonts w:ascii="宋体" w:eastAsia="宋体" w:hAnsi="宋体" w:cs="宋体" w:hint="eastAsia"/>
                <w:sz w:val="18"/>
                <w:szCs w:val="18"/>
              </w:rPr>
              <w:lastRenderedPageBreak/>
              <w:t>格（若支持S</w:t>
            </w:r>
            <w:r w:rsidRPr="00350F15">
              <w:rPr>
                <w:rFonts w:ascii="宋体" w:eastAsia="宋体" w:hAnsi="宋体" w:cs="宋体"/>
                <w:sz w:val="18"/>
                <w:szCs w:val="18"/>
              </w:rPr>
              <w:t>AS</w:t>
            </w:r>
            <w:r w:rsidRPr="00350F15">
              <w:rPr>
                <w:rFonts w:ascii="宋体" w:eastAsia="宋体" w:hAnsi="宋体" w:cs="宋体" w:hint="eastAsia"/>
                <w:sz w:val="18"/>
                <w:szCs w:val="18"/>
              </w:rPr>
              <w:t>直通卡）</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lastRenderedPageBreak/>
              <w:t>S</w:t>
            </w:r>
            <w:r w:rsidRPr="00350F15">
              <w:rPr>
                <w:rFonts w:ascii="宋体" w:eastAsia="宋体" w:hAnsi="宋体" w:cs="宋体"/>
                <w:sz w:val="18"/>
                <w:szCs w:val="18"/>
              </w:rPr>
              <w:t>AS</w:t>
            </w:r>
            <w:r w:rsidRPr="00350F15">
              <w:rPr>
                <w:rFonts w:ascii="宋体" w:eastAsia="宋体" w:hAnsi="宋体" w:cs="宋体" w:hint="eastAsia"/>
                <w:sz w:val="18"/>
                <w:szCs w:val="18"/>
              </w:rPr>
              <w:t>直通卡S</w:t>
            </w:r>
            <w:r w:rsidRPr="00350F15">
              <w:rPr>
                <w:rFonts w:ascii="宋体" w:eastAsia="宋体" w:hAnsi="宋体" w:cs="宋体"/>
                <w:sz w:val="18"/>
                <w:szCs w:val="18"/>
              </w:rPr>
              <w:t>AS</w:t>
            </w:r>
            <w:r w:rsidRPr="00350F15">
              <w:rPr>
                <w:rFonts w:ascii="宋体" w:eastAsia="宋体" w:hAnsi="宋体" w:cs="宋体" w:hint="eastAsia"/>
                <w:sz w:val="18"/>
                <w:szCs w:val="18"/>
              </w:rPr>
              <w:t>接口数量</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≥0</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 w:val="18"/>
                <w:szCs w:val="18"/>
              </w:rPr>
              <w:t>22</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产品规格</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sz w:val="18"/>
                <w:szCs w:val="18"/>
              </w:rPr>
              <w:t>HBA</w:t>
            </w:r>
            <w:r w:rsidRPr="00350F15">
              <w:rPr>
                <w:rFonts w:ascii="宋体" w:eastAsia="宋体" w:hAnsi="宋体" w:cs="宋体" w:hint="eastAsia"/>
                <w:sz w:val="18"/>
                <w:szCs w:val="18"/>
              </w:rPr>
              <w:t>直通卡规格（若支持H</w:t>
            </w:r>
            <w:r w:rsidRPr="00350F15">
              <w:rPr>
                <w:rFonts w:ascii="宋体" w:eastAsia="宋体" w:hAnsi="宋体" w:cs="宋体"/>
                <w:sz w:val="18"/>
                <w:szCs w:val="18"/>
              </w:rPr>
              <w:t>BA</w:t>
            </w:r>
            <w:r w:rsidRPr="00350F15">
              <w:rPr>
                <w:rFonts w:ascii="宋体" w:eastAsia="宋体" w:hAnsi="宋体" w:cs="宋体" w:hint="eastAsia"/>
                <w:sz w:val="18"/>
                <w:szCs w:val="18"/>
              </w:rPr>
              <w:t>直通卡）</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sz w:val="18"/>
                <w:szCs w:val="18"/>
              </w:rPr>
              <w:t>HBA</w:t>
            </w:r>
            <w:r w:rsidRPr="00350F15">
              <w:rPr>
                <w:rFonts w:ascii="宋体" w:eastAsia="宋体" w:hAnsi="宋体" w:cs="宋体" w:hint="eastAsia"/>
                <w:sz w:val="18"/>
                <w:szCs w:val="18"/>
              </w:rPr>
              <w:t>卡端口数量</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≥0</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 w:val="18"/>
                <w:szCs w:val="18"/>
              </w:rPr>
              <w:t>23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产品规格</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网络规格</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★网口速率和数量</w:t>
            </w:r>
          </w:p>
        </w:tc>
        <w:tc>
          <w:tcPr>
            <w:tcW w:w="4593" w:type="dxa"/>
            <w:vAlign w:val="center"/>
          </w:tcPr>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 w:val="18"/>
                <w:szCs w:val="18"/>
              </w:rPr>
              <w:t>实配</w:t>
            </w:r>
            <w:proofErr w:type="gramEnd"/>
            <w:r w:rsidRPr="00350F15">
              <w:rPr>
                <w:rFonts w:ascii="宋体" w:eastAsia="宋体" w:hAnsi="宋体" w:cs="宋体"/>
                <w:sz w:val="18"/>
                <w:szCs w:val="18"/>
              </w:rPr>
              <w:t>10</w:t>
            </w:r>
            <w:r w:rsidRPr="00350F15">
              <w:rPr>
                <w:rFonts w:ascii="宋体" w:eastAsia="宋体" w:hAnsi="宋体" w:cs="宋体" w:hint="eastAsia"/>
                <w:sz w:val="18"/>
                <w:szCs w:val="18"/>
              </w:rPr>
              <w:t>GE</w:t>
            </w:r>
            <w:proofErr w:type="gramStart"/>
            <w:r w:rsidRPr="00350F15">
              <w:rPr>
                <w:rFonts w:ascii="宋体" w:eastAsia="宋体" w:hAnsi="宋体" w:cs="宋体" w:hint="eastAsia"/>
                <w:sz w:val="18"/>
                <w:szCs w:val="18"/>
              </w:rPr>
              <w:t>光口不</w:t>
            </w:r>
            <w:proofErr w:type="gramEnd"/>
            <w:r w:rsidRPr="00350F15">
              <w:rPr>
                <w:rFonts w:ascii="宋体" w:eastAsia="宋体" w:hAnsi="宋体" w:cs="宋体" w:hint="eastAsia"/>
                <w:sz w:val="18"/>
                <w:szCs w:val="18"/>
              </w:rPr>
              <w:t>少于</w:t>
            </w:r>
            <w:r w:rsidRPr="00350F15">
              <w:rPr>
                <w:rFonts w:ascii="宋体" w:eastAsia="宋体" w:hAnsi="宋体" w:cs="宋体"/>
                <w:sz w:val="18"/>
                <w:szCs w:val="18"/>
              </w:rPr>
              <w:t>2</w:t>
            </w:r>
            <w:r w:rsidRPr="00350F15">
              <w:rPr>
                <w:rFonts w:ascii="宋体" w:eastAsia="宋体" w:hAnsi="宋体" w:cs="宋体" w:hint="eastAsia"/>
                <w:sz w:val="18"/>
                <w:szCs w:val="18"/>
              </w:rPr>
              <w:t>个（</w:t>
            </w:r>
            <w:proofErr w:type="gramStart"/>
            <w:r w:rsidRPr="00350F15">
              <w:rPr>
                <w:rFonts w:ascii="宋体" w:eastAsia="宋体" w:hAnsi="宋体" w:cs="宋体" w:hint="eastAsia"/>
                <w:sz w:val="18"/>
                <w:szCs w:val="18"/>
              </w:rPr>
              <w:t>满配</w:t>
            </w:r>
            <w:proofErr w:type="gramEnd"/>
            <w:r w:rsidRPr="00350F15">
              <w:rPr>
                <w:rFonts w:ascii="宋体" w:eastAsia="宋体" w:hAnsi="宋体" w:cs="宋体"/>
                <w:sz w:val="18"/>
                <w:szCs w:val="18"/>
              </w:rPr>
              <w:t>10GE</w:t>
            </w:r>
            <w:r w:rsidRPr="00350F15">
              <w:rPr>
                <w:rFonts w:ascii="宋体" w:eastAsia="宋体" w:hAnsi="宋体" w:cs="宋体" w:hint="eastAsia"/>
                <w:sz w:val="18"/>
                <w:szCs w:val="18"/>
              </w:rPr>
              <w:t>光模块）</w:t>
            </w:r>
          </w:p>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 w:val="18"/>
                <w:szCs w:val="18"/>
              </w:rPr>
              <w:t>实配</w:t>
            </w:r>
            <w:proofErr w:type="gramEnd"/>
            <w:r w:rsidRPr="00350F15">
              <w:rPr>
                <w:rFonts w:ascii="宋体" w:eastAsia="宋体" w:hAnsi="宋体" w:cs="宋体"/>
                <w:sz w:val="18"/>
                <w:szCs w:val="18"/>
              </w:rPr>
              <w:t>25</w:t>
            </w:r>
            <w:r w:rsidRPr="00350F15">
              <w:rPr>
                <w:rFonts w:ascii="宋体" w:eastAsia="宋体" w:hAnsi="宋体" w:cs="宋体" w:hint="eastAsia"/>
                <w:sz w:val="18"/>
                <w:szCs w:val="18"/>
              </w:rPr>
              <w:t>GE</w:t>
            </w:r>
            <w:proofErr w:type="gramStart"/>
            <w:r w:rsidRPr="00350F15">
              <w:rPr>
                <w:rFonts w:ascii="宋体" w:eastAsia="宋体" w:hAnsi="宋体" w:cs="宋体" w:hint="eastAsia"/>
                <w:sz w:val="18"/>
                <w:szCs w:val="18"/>
              </w:rPr>
              <w:t>光口不</w:t>
            </w:r>
            <w:proofErr w:type="gramEnd"/>
            <w:r w:rsidRPr="00350F15">
              <w:rPr>
                <w:rFonts w:ascii="宋体" w:eastAsia="宋体" w:hAnsi="宋体" w:cs="宋体" w:hint="eastAsia"/>
                <w:sz w:val="18"/>
                <w:szCs w:val="18"/>
              </w:rPr>
              <w:t>少于</w:t>
            </w:r>
            <w:r w:rsidRPr="00350F15">
              <w:rPr>
                <w:rFonts w:ascii="宋体" w:eastAsia="宋体" w:hAnsi="宋体" w:cs="宋体"/>
                <w:sz w:val="18"/>
                <w:szCs w:val="18"/>
              </w:rPr>
              <w:t>2</w:t>
            </w:r>
            <w:r w:rsidRPr="00350F15">
              <w:rPr>
                <w:rFonts w:ascii="宋体" w:eastAsia="宋体" w:hAnsi="宋体" w:cs="宋体" w:hint="eastAsia"/>
                <w:sz w:val="18"/>
                <w:szCs w:val="18"/>
              </w:rPr>
              <w:t>个（</w:t>
            </w:r>
            <w:proofErr w:type="gramStart"/>
            <w:r w:rsidRPr="00350F15">
              <w:rPr>
                <w:rFonts w:ascii="宋体" w:eastAsia="宋体" w:hAnsi="宋体" w:cs="宋体" w:hint="eastAsia"/>
                <w:sz w:val="18"/>
                <w:szCs w:val="18"/>
              </w:rPr>
              <w:t>满配</w:t>
            </w:r>
            <w:proofErr w:type="gramEnd"/>
            <w:r w:rsidRPr="00350F15">
              <w:rPr>
                <w:rFonts w:ascii="宋体" w:eastAsia="宋体" w:hAnsi="宋体" w:cs="宋体"/>
                <w:sz w:val="18"/>
                <w:szCs w:val="18"/>
              </w:rPr>
              <w:t>25GE</w:t>
            </w:r>
            <w:r w:rsidRPr="00350F15">
              <w:rPr>
                <w:rFonts w:ascii="宋体" w:eastAsia="宋体" w:hAnsi="宋体" w:cs="宋体" w:hint="eastAsia"/>
                <w:sz w:val="18"/>
                <w:szCs w:val="18"/>
              </w:rPr>
              <w:t>光模块）</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 w:val="18"/>
                <w:szCs w:val="18"/>
              </w:rPr>
              <w:t>24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存储型服务器网口速率和数量</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 xml:space="preserve">存储型服务器1GE 网口数量不少于2 </w:t>
            </w:r>
            <w:proofErr w:type="gramStart"/>
            <w:r w:rsidRPr="00350F15">
              <w:rPr>
                <w:rFonts w:ascii="宋体" w:eastAsia="宋体" w:hAnsi="宋体" w:cs="宋体" w:hint="eastAsia"/>
                <w:sz w:val="18"/>
                <w:szCs w:val="18"/>
              </w:rPr>
              <w:t>个</w:t>
            </w:r>
            <w:proofErr w:type="gramEnd"/>
            <w:r w:rsidRPr="00350F15">
              <w:rPr>
                <w:rFonts w:ascii="宋体" w:eastAsia="宋体" w:hAnsi="宋体" w:cs="宋体" w:hint="eastAsia"/>
                <w:sz w:val="18"/>
                <w:szCs w:val="18"/>
              </w:rPr>
              <w:t>，10GE 以</w:t>
            </w:r>
            <w:proofErr w:type="gramStart"/>
            <w:r w:rsidRPr="00350F15">
              <w:rPr>
                <w:rFonts w:ascii="宋体" w:eastAsia="宋体" w:hAnsi="宋体" w:cs="宋体" w:hint="eastAsia"/>
                <w:sz w:val="18"/>
                <w:szCs w:val="18"/>
              </w:rPr>
              <w:t>上网口</w:t>
            </w:r>
            <w:proofErr w:type="gramEnd"/>
            <w:r w:rsidRPr="00350F15">
              <w:rPr>
                <w:rFonts w:ascii="宋体" w:eastAsia="宋体" w:hAnsi="宋体" w:cs="宋体" w:hint="eastAsia"/>
                <w:sz w:val="18"/>
                <w:szCs w:val="18"/>
              </w:rPr>
              <w:t>数量不少于2个,</w:t>
            </w:r>
            <w:r w:rsidRPr="00350F15">
              <w:rPr>
                <w:rFonts w:ascii="宋体" w:eastAsia="宋体" w:hAnsi="宋体" w:cs="宋体"/>
                <w:sz w:val="18"/>
                <w:szCs w:val="18"/>
              </w:rPr>
              <w:t>25</w:t>
            </w:r>
            <w:r w:rsidRPr="00350F15">
              <w:rPr>
                <w:rFonts w:ascii="宋体" w:eastAsia="宋体" w:hAnsi="宋体" w:cs="宋体" w:hint="eastAsia"/>
                <w:sz w:val="18"/>
                <w:szCs w:val="18"/>
              </w:rPr>
              <w:t>GE 以</w:t>
            </w:r>
            <w:proofErr w:type="gramStart"/>
            <w:r w:rsidRPr="00350F15">
              <w:rPr>
                <w:rFonts w:ascii="宋体" w:eastAsia="宋体" w:hAnsi="宋体" w:cs="宋体" w:hint="eastAsia"/>
                <w:sz w:val="18"/>
                <w:szCs w:val="18"/>
              </w:rPr>
              <w:t>上网口</w:t>
            </w:r>
            <w:proofErr w:type="gramEnd"/>
            <w:r w:rsidRPr="00350F15">
              <w:rPr>
                <w:rFonts w:ascii="宋体" w:eastAsia="宋体" w:hAnsi="宋体" w:cs="宋体" w:hint="eastAsia"/>
                <w:sz w:val="18"/>
                <w:szCs w:val="18"/>
              </w:rPr>
              <w:t>数量不少于2个</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 w:val="18"/>
                <w:szCs w:val="18"/>
              </w:rPr>
              <w:t>25</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独立网卡网口数量</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若配备独立网卡，独立网卡网口数量≥</w:t>
            </w:r>
            <w:r w:rsidRPr="00350F15">
              <w:rPr>
                <w:rFonts w:ascii="宋体" w:eastAsia="宋体" w:hAnsi="宋体" w:cs="宋体"/>
                <w:sz w:val="18"/>
                <w:szCs w:val="18"/>
              </w:rPr>
              <w:t>2</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 w:val="18"/>
                <w:szCs w:val="18"/>
              </w:rPr>
              <w:t>26</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独立网卡接口类型</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支持RJ45/QSFP/SFP 等</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 w:val="18"/>
                <w:szCs w:val="18"/>
              </w:rPr>
              <w:t>27</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 w:val="18"/>
                <w:szCs w:val="18"/>
              </w:rPr>
              <w:t>板载网卡</w:t>
            </w:r>
            <w:proofErr w:type="gramEnd"/>
            <w:r w:rsidRPr="00350F15">
              <w:rPr>
                <w:rFonts w:ascii="宋体" w:eastAsia="宋体" w:hAnsi="宋体" w:cs="宋体" w:hint="eastAsia"/>
                <w:sz w:val="18"/>
                <w:szCs w:val="18"/>
              </w:rPr>
              <w:t>接口类型</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支持RJ45/QSFP/SFP 等</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 w:val="18"/>
                <w:szCs w:val="18"/>
              </w:rPr>
              <w:t>28</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产品规格</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外部接口规格</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★显示接口</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显示接口类型应不少于1种，如：VGA、DP、HDMI等</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hint="eastAsia"/>
                <w:sz w:val="18"/>
                <w:szCs w:val="18"/>
              </w:rPr>
              <w:t>2</w:t>
            </w:r>
            <w:r w:rsidRPr="00350F15">
              <w:rPr>
                <w:rFonts w:ascii="宋体" w:eastAsia="宋体" w:hAnsi="宋体" w:cs="Times New Roman"/>
                <w:sz w:val="18"/>
                <w:szCs w:val="18"/>
              </w:rPr>
              <w:t>9</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★USB接口</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配备USB接口，如USB2.0、USB3.0等</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 w:val="18"/>
                <w:szCs w:val="18"/>
              </w:rPr>
              <w:t>30</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特殊接口及孔位</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 xml:space="preserve">前面板预留1 </w:t>
            </w:r>
            <w:proofErr w:type="gramStart"/>
            <w:r w:rsidRPr="00350F15">
              <w:rPr>
                <w:rFonts w:ascii="宋体" w:eastAsia="宋体" w:hAnsi="宋体" w:cs="宋体" w:hint="eastAsia"/>
                <w:sz w:val="18"/>
                <w:szCs w:val="18"/>
              </w:rPr>
              <w:t>个</w:t>
            </w:r>
            <w:proofErr w:type="gramEnd"/>
            <w:r w:rsidRPr="00350F15">
              <w:rPr>
                <w:rFonts w:ascii="宋体" w:eastAsia="宋体" w:hAnsi="宋体" w:cs="宋体" w:hint="eastAsia"/>
                <w:sz w:val="18"/>
                <w:szCs w:val="18"/>
              </w:rPr>
              <w:t xml:space="preserve">专用USB </w:t>
            </w:r>
            <w:proofErr w:type="gramStart"/>
            <w:r w:rsidRPr="00350F15">
              <w:rPr>
                <w:rFonts w:ascii="宋体" w:eastAsia="宋体" w:hAnsi="宋体" w:cs="宋体" w:hint="eastAsia"/>
                <w:sz w:val="18"/>
                <w:szCs w:val="18"/>
              </w:rPr>
              <w:t>母座接口</w:t>
            </w:r>
            <w:proofErr w:type="gramEnd"/>
            <w:r w:rsidRPr="00350F15">
              <w:rPr>
                <w:rFonts w:ascii="宋体" w:eastAsia="宋体" w:hAnsi="宋体" w:cs="宋体" w:hint="eastAsia"/>
                <w:sz w:val="18"/>
                <w:szCs w:val="18"/>
              </w:rPr>
              <w:t>孔位</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 w:val="18"/>
                <w:szCs w:val="18"/>
              </w:rPr>
              <w:t>31</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其他接口</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 xml:space="preserve">a) 串口数量不少于1 </w:t>
            </w:r>
            <w:proofErr w:type="gramStart"/>
            <w:r w:rsidRPr="00350F15">
              <w:rPr>
                <w:rFonts w:ascii="宋体" w:eastAsia="宋体" w:hAnsi="宋体" w:cs="宋体" w:hint="eastAsia"/>
                <w:sz w:val="18"/>
                <w:szCs w:val="18"/>
              </w:rPr>
              <w:t>个</w:t>
            </w:r>
            <w:proofErr w:type="gramEnd"/>
            <w:r w:rsidRPr="00350F15">
              <w:rPr>
                <w:rFonts w:ascii="宋体" w:eastAsia="宋体" w:hAnsi="宋体" w:cs="宋体" w:hint="eastAsia"/>
                <w:sz w:val="18"/>
                <w:szCs w:val="18"/>
              </w:rPr>
              <w:t>，并可实现GB/T 6107 或GB/T 26803.</w:t>
            </w:r>
            <w:r w:rsidRPr="00350F15">
              <w:rPr>
                <w:rFonts w:ascii="宋体" w:eastAsia="宋体" w:hAnsi="宋体" w:cs="宋体"/>
                <w:sz w:val="18"/>
                <w:szCs w:val="18"/>
              </w:rPr>
              <w:t xml:space="preserve">2 </w:t>
            </w:r>
            <w:r w:rsidRPr="00350F15">
              <w:rPr>
                <w:rFonts w:ascii="宋体" w:eastAsia="宋体" w:hAnsi="宋体" w:cs="宋体" w:hint="eastAsia"/>
                <w:sz w:val="18"/>
                <w:szCs w:val="18"/>
              </w:rPr>
              <w:t>的相关功能；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 xml:space="preserve">b) 服务器主机前面板可根据用户实际使用需求预留1 </w:t>
            </w:r>
            <w:proofErr w:type="gramStart"/>
            <w:r w:rsidRPr="00350F15">
              <w:rPr>
                <w:rFonts w:ascii="宋体" w:eastAsia="宋体" w:hAnsi="宋体" w:cs="宋体" w:hint="eastAsia"/>
                <w:sz w:val="18"/>
                <w:szCs w:val="18"/>
              </w:rPr>
              <w:t>个</w:t>
            </w:r>
            <w:proofErr w:type="gramEnd"/>
            <w:r w:rsidRPr="00350F15">
              <w:rPr>
                <w:rFonts w:ascii="宋体" w:eastAsia="宋体" w:hAnsi="宋体" w:cs="宋体" w:hint="eastAsia"/>
                <w:sz w:val="18"/>
                <w:szCs w:val="18"/>
              </w:rPr>
              <w:t xml:space="preserve">专用USB </w:t>
            </w:r>
            <w:proofErr w:type="gramStart"/>
            <w:r w:rsidRPr="00350F15">
              <w:rPr>
                <w:rFonts w:ascii="宋体" w:eastAsia="宋体" w:hAnsi="宋体" w:cs="宋体" w:hint="eastAsia"/>
                <w:sz w:val="18"/>
                <w:szCs w:val="18"/>
              </w:rPr>
              <w:t>母座接口</w:t>
            </w:r>
            <w:proofErr w:type="gramEnd"/>
            <w:r w:rsidRPr="00350F15">
              <w:rPr>
                <w:rFonts w:ascii="宋体" w:eastAsia="宋体" w:hAnsi="宋体" w:cs="宋体" w:hint="eastAsia"/>
                <w:sz w:val="18"/>
                <w:szCs w:val="18"/>
              </w:rPr>
              <w:t>孔位</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 w:val="18"/>
                <w:szCs w:val="18"/>
              </w:rPr>
              <w:lastRenderedPageBreak/>
              <w:t>32</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产品规格</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电源规格</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电源冗余模式</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1+1冗余</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 w:val="18"/>
                <w:szCs w:val="18"/>
              </w:rPr>
              <w:t>33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★电源模块数量</w:t>
            </w:r>
          </w:p>
        </w:tc>
        <w:tc>
          <w:tcPr>
            <w:tcW w:w="4593" w:type="dxa"/>
            <w:vAlign w:val="center"/>
          </w:tcPr>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 w:val="18"/>
                <w:szCs w:val="18"/>
              </w:rPr>
              <w:t>实配</w:t>
            </w:r>
            <w:proofErr w:type="gramEnd"/>
            <w:r w:rsidRPr="00350F15">
              <w:rPr>
                <w:rFonts w:ascii="宋体" w:eastAsia="宋体" w:hAnsi="宋体" w:cs="宋体" w:hint="eastAsia"/>
                <w:sz w:val="18"/>
                <w:szCs w:val="18"/>
              </w:rPr>
              <w:t>≥2</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 w:val="18"/>
                <w:szCs w:val="18"/>
              </w:rPr>
              <w:t>34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★电源功率</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w:t>
            </w:r>
            <w:r w:rsidRPr="00350F15">
              <w:rPr>
                <w:rFonts w:ascii="宋体" w:eastAsia="宋体" w:hAnsi="宋体" w:cs="宋体"/>
                <w:sz w:val="18"/>
                <w:szCs w:val="18"/>
              </w:rPr>
              <w:t>200</w:t>
            </w:r>
            <w:r w:rsidRPr="00350F15">
              <w:rPr>
                <w:rFonts w:ascii="宋体" w:eastAsia="宋体" w:hAnsi="宋体" w:cs="宋体" w:hint="eastAsia"/>
                <w:sz w:val="18"/>
                <w:szCs w:val="18"/>
              </w:rPr>
              <w:t>0W</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 w:val="18"/>
                <w:szCs w:val="18"/>
              </w:rPr>
              <w:t>35</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电源指示灯</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配备电源指示灯，指示待机、工作异常等状态</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 w:val="18"/>
                <w:szCs w:val="18"/>
              </w:rPr>
              <w:t>36</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产品规格</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整机规格</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★外观和结构</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a)服务器的零部件应紧固无松动，可插拔部件应可靠连接，开关、按钮和其它控制部件应灵活可靠，布局应方便使用；</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b)产品表面不应有明显的凹痕、划伤、裂缝、变形和污染等。表面涂层均匀，不应起泡、龟裂、脱落和磨损，金属零部件无锈蚀及其它机械损伤；</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c)产品表面说明功能的文字、符号和标志应清晰、端正且牢固；</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d)应在服务器的显著位置提供运行状态的指示功能，并在随机文件中明确具体含义；</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e)机架、机箱的尺寸应符合通用机柜的安装要求，插入总线插座的电路板接口外形尺寸应符合有关总线标准的规定，将机箱固定在机柜上，机箱底面最大下垂变形不得干涉相邻机体，配置用于服务器安装的配套滑轨；</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f)高密度服务器应给出CPU个数与机柜高度（本项不涉及）；</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g)服务器尺寸具体要求在随机文件中明确</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 w:val="18"/>
                <w:szCs w:val="18"/>
              </w:rPr>
              <w:t>37</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★尺寸（高×宽×深）</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供应商给出产品尺寸；</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设计应遵循标准化、系列化的要求；</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机箱的内部结构符合通用部件的安装需要</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 w:val="18"/>
                <w:szCs w:val="18"/>
              </w:rPr>
              <w:t>38</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服务器导轨</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供应商给出导轨尺寸、安装方式等信息</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 w:val="18"/>
                <w:szCs w:val="18"/>
              </w:rPr>
              <w:t>39</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CPU 个数与机柜高度单位(U)比</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供应商给出CPU 个数与机柜高度</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 w:val="18"/>
                <w:szCs w:val="18"/>
              </w:rPr>
              <w:t>40</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★环境适应性</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气候环境适应性应符合GB/T 9813.3的有关规定，工作温度10～35℃，贮存运输温度-40～55℃；工作相对湿度</w:t>
            </w:r>
            <w:r w:rsidRPr="00350F15">
              <w:rPr>
                <w:rFonts w:ascii="宋体" w:eastAsia="宋体" w:hAnsi="宋体" w:cs="宋体" w:hint="eastAsia"/>
                <w:sz w:val="18"/>
                <w:szCs w:val="18"/>
              </w:rPr>
              <w:lastRenderedPageBreak/>
              <w:t>35%～80%，贮存运输相对湿度20％～93%（40℃）；大气压86～106kPa</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lastRenderedPageBreak/>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 w:val="18"/>
                <w:szCs w:val="18"/>
              </w:rPr>
              <w:t>41</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特殊机型环境适应性</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边缘应用服务器，工作环境温度宜为0～45℃，短期工作可承受环境温度宜为-5～55℃，液冷服务器贮存运输温度宜为-30～55℃（本项不涉及）</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Times New Roman"/>
                <w:sz w:val="18"/>
                <w:szCs w:val="18"/>
              </w:rPr>
            </w:pPr>
            <w:r w:rsidRPr="00350F15">
              <w:rPr>
                <w:rFonts w:ascii="宋体" w:eastAsia="宋体" w:hAnsi="宋体" w:cs="Times New Roman" w:hint="eastAsia"/>
                <w:sz w:val="18"/>
                <w:szCs w:val="18"/>
              </w:rPr>
              <w:t>4</w:t>
            </w:r>
            <w:r w:rsidRPr="00350F15">
              <w:rPr>
                <w:rFonts w:ascii="宋体" w:eastAsia="宋体" w:hAnsi="宋体" w:cs="Times New Roman"/>
                <w:sz w:val="18"/>
                <w:szCs w:val="18"/>
              </w:rPr>
              <w:t>2</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★机械环境适应性</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机械环境适应性应符合GB/T 9813.3的有关规定</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4</w:t>
            </w:r>
            <w:r w:rsidRPr="00350F15">
              <w:rPr>
                <w:rFonts w:ascii="宋体" w:eastAsia="宋体" w:hAnsi="宋体" w:cs="Times New Roman"/>
                <w:sz w:val="18"/>
                <w:szCs w:val="18"/>
              </w:rPr>
              <w:t>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★噪声</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符合GB/T 9813.3的有关规定，在产品说明中给出具体测试值塔式服务器噪声在空闲状态下不大于50dB</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hint="eastAsia"/>
                <w:sz w:val="18"/>
                <w:szCs w:val="18"/>
              </w:rPr>
              <w:t>4</w:t>
            </w:r>
            <w:r w:rsidRPr="00350F15">
              <w:rPr>
                <w:rFonts w:ascii="宋体" w:eastAsia="宋体" w:hAnsi="宋体" w:cs="Times New Roman"/>
                <w:sz w:val="18"/>
                <w:szCs w:val="18"/>
              </w:rPr>
              <w:t>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产品规格</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AI 计算单元规格</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AI 计算单元</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若配备AI 计算单元应符合如下要求：</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a) 具备人工智能加速处理器，计算精度至少支持FP16、BF16、FP32、FP64、INT8 和INT16 等中的1 种；</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b) 单</w:t>
            </w:r>
            <w:proofErr w:type="gramStart"/>
            <w:r w:rsidRPr="00350F15">
              <w:rPr>
                <w:rFonts w:ascii="宋体" w:eastAsia="宋体" w:hAnsi="宋体" w:cs="宋体" w:hint="eastAsia"/>
                <w:sz w:val="18"/>
                <w:szCs w:val="18"/>
              </w:rPr>
              <w:t>推理卡</w:t>
            </w:r>
            <w:proofErr w:type="gramEnd"/>
            <w:r w:rsidRPr="00350F15">
              <w:rPr>
                <w:rFonts w:ascii="宋体" w:eastAsia="宋体" w:hAnsi="宋体" w:cs="宋体" w:hint="eastAsia"/>
                <w:sz w:val="18"/>
                <w:szCs w:val="18"/>
              </w:rPr>
              <w:t>或模块，具备视频解析、文本识别、语音分析等推理能力；在视觉场景下配备可直接调用的接口实现视觉计算加速，路数不小于64（1080P 30FPS）</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Times New Roman"/>
                <w:sz w:val="18"/>
                <w:szCs w:val="18"/>
              </w:rPr>
            </w:pPr>
            <w:r w:rsidRPr="00350F15">
              <w:rPr>
                <w:rFonts w:ascii="宋体" w:eastAsia="宋体" w:hAnsi="宋体" w:cs="Times New Roman" w:hint="eastAsia"/>
                <w:sz w:val="18"/>
                <w:szCs w:val="18"/>
              </w:rPr>
              <w:t>4</w:t>
            </w:r>
            <w:r w:rsidRPr="00350F15">
              <w:rPr>
                <w:rFonts w:ascii="宋体" w:eastAsia="宋体" w:hAnsi="宋体" w:cs="Times New Roman"/>
                <w:sz w:val="18"/>
                <w:szCs w:val="18"/>
              </w:rPr>
              <w:t>5</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★AI 计算</w:t>
            </w:r>
            <w:proofErr w:type="gramStart"/>
            <w:r w:rsidRPr="00350F15">
              <w:rPr>
                <w:rFonts w:ascii="宋体" w:eastAsia="宋体" w:hAnsi="宋体" w:cs="宋体" w:hint="eastAsia"/>
                <w:sz w:val="18"/>
                <w:szCs w:val="18"/>
              </w:rPr>
              <w:t>单元实配</w:t>
            </w:r>
            <w:proofErr w:type="gramEnd"/>
          </w:p>
        </w:tc>
        <w:tc>
          <w:tcPr>
            <w:tcW w:w="4593" w:type="dxa"/>
            <w:vAlign w:val="center"/>
          </w:tcPr>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 w:val="18"/>
                <w:szCs w:val="18"/>
              </w:rPr>
              <w:t>实配</w:t>
            </w:r>
            <w:proofErr w:type="gramEnd"/>
            <w:r w:rsidRPr="00350F15">
              <w:rPr>
                <w:rFonts w:ascii="宋体" w:eastAsia="宋体" w:hAnsi="宋体" w:cs="宋体" w:hint="eastAsia"/>
                <w:sz w:val="18"/>
                <w:szCs w:val="18"/>
              </w:rPr>
              <w:t>≥</w:t>
            </w:r>
            <w:r w:rsidRPr="00350F15">
              <w:rPr>
                <w:rFonts w:ascii="宋体" w:eastAsia="宋体" w:hAnsi="宋体" w:cs="宋体"/>
                <w:sz w:val="18"/>
                <w:szCs w:val="18"/>
              </w:rPr>
              <w:t>4</w:t>
            </w:r>
            <w:r w:rsidRPr="00350F15">
              <w:rPr>
                <w:rFonts w:ascii="宋体" w:eastAsia="宋体" w:hAnsi="宋体" w:cs="宋体" w:hint="eastAsia"/>
                <w:sz w:val="18"/>
                <w:szCs w:val="18"/>
              </w:rPr>
              <w:t>卡AI计算单元，单卡内存≥</w:t>
            </w:r>
            <w:r w:rsidRPr="00350F15">
              <w:rPr>
                <w:rFonts w:ascii="宋体" w:eastAsia="宋体" w:hAnsi="宋体" w:cs="宋体"/>
                <w:sz w:val="18"/>
                <w:szCs w:val="18"/>
              </w:rPr>
              <w:t>64</w:t>
            </w:r>
            <w:r w:rsidRPr="00350F15">
              <w:rPr>
                <w:rFonts w:ascii="宋体" w:eastAsia="宋体" w:hAnsi="宋体" w:cs="宋体" w:hint="eastAsia"/>
                <w:sz w:val="18"/>
                <w:szCs w:val="18"/>
              </w:rPr>
              <w:t>GB</w:t>
            </w:r>
            <w:r w:rsidRPr="00350F15">
              <w:rPr>
                <w:rFonts w:ascii="宋体" w:eastAsia="宋体" w:hAnsi="宋体" w:cs="宋体"/>
                <w:sz w:val="18"/>
                <w:szCs w:val="18"/>
              </w:rPr>
              <w:t xml:space="preserve"> </w:t>
            </w:r>
            <w:r w:rsidRPr="00350F15">
              <w:rPr>
                <w:rFonts w:ascii="宋体" w:eastAsia="宋体" w:hAnsi="宋体" w:cs="宋体" w:hint="eastAsia"/>
                <w:sz w:val="18"/>
                <w:szCs w:val="18"/>
              </w:rPr>
              <w:t>。单卡可提供</w:t>
            </w:r>
            <w:r w:rsidRPr="00350F15">
              <w:rPr>
                <w:rFonts w:ascii="Times New Roman" w:eastAsia="宋体" w:hAnsi="Times New Roman" w:cs="Times New Roman"/>
                <w:sz w:val="18"/>
                <w:szCs w:val="18"/>
              </w:rPr>
              <w:t>≥</w:t>
            </w:r>
            <w:r w:rsidRPr="00350F15">
              <w:rPr>
                <w:rFonts w:ascii="宋体" w:eastAsia="宋体" w:hAnsi="宋体" w:cs="宋体"/>
                <w:sz w:val="18"/>
                <w:szCs w:val="18"/>
              </w:rPr>
              <w:t>280 T</w:t>
            </w:r>
            <w:r w:rsidRPr="00350F15">
              <w:rPr>
                <w:rFonts w:ascii="宋体" w:eastAsia="宋体" w:hAnsi="宋体" w:cs="宋体" w:hint="eastAsia"/>
                <w:sz w:val="18"/>
                <w:szCs w:val="18"/>
              </w:rPr>
              <w:t>FLOPS@FP16</w:t>
            </w:r>
            <w:proofErr w:type="gramStart"/>
            <w:r w:rsidRPr="00350F15">
              <w:rPr>
                <w:rFonts w:ascii="宋体" w:eastAsia="宋体" w:hAnsi="宋体" w:cs="宋体" w:hint="eastAsia"/>
                <w:sz w:val="18"/>
                <w:szCs w:val="18"/>
              </w:rPr>
              <w:t>算力</w:t>
            </w:r>
            <w:proofErr w:type="gramEnd"/>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 w:val="18"/>
                <w:szCs w:val="18"/>
              </w:rPr>
              <w:t>46</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★一键式迁</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移</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若服务器配备AI 计算单元，提供训练脚本迁移工具</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4</w:t>
            </w:r>
            <w:r w:rsidRPr="00350F15">
              <w:rPr>
                <w:rFonts w:ascii="宋体" w:eastAsia="宋体" w:hAnsi="宋体" w:cs="Times New Roman"/>
                <w:sz w:val="18"/>
                <w:szCs w:val="18"/>
              </w:rPr>
              <w:t>7</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产品规格</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机柜规格</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机柜尺寸</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供应商给出长度、高度和深度</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hint="eastAsia"/>
                <w:sz w:val="18"/>
                <w:szCs w:val="18"/>
              </w:rPr>
              <w:t>4</w:t>
            </w:r>
            <w:r w:rsidRPr="00350F15">
              <w:rPr>
                <w:rFonts w:ascii="宋体" w:eastAsia="宋体" w:hAnsi="宋体" w:cs="Times New Roman"/>
                <w:sz w:val="18"/>
                <w:szCs w:val="18"/>
              </w:rPr>
              <w:t>8</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★机柜管理板</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配备机柜管理板（本项不涉及）</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hint="eastAsia"/>
                <w:sz w:val="18"/>
                <w:szCs w:val="18"/>
              </w:rPr>
              <w:t>4</w:t>
            </w:r>
            <w:r w:rsidRPr="00350F15">
              <w:rPr>
                <w:rFonts w:ascii="宋体" w:eastAsia="宋体" w:hAnsi="宋体" w:cs="Times New Roman"/>
                <w:sz w:val="18"/>
                <w:szCs w:val="18"/>
              </w:rPr>
              <w:t>9</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机柜电源规格</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 xml:space="preserve">a) 机柜电源支持集中供电，电源输入不少于2 </w:t>
            </w:r>
            <w:proofErr w:type="gramStart"/>
            <w:r w:rsidRPr="00350F15">
              <w:rPr>
                <w:rFonts w:ascii="宋体" w:eastAsia="宋体" w:hAnsi="宋体" w:cs="宋体" w:hint="eastAsia"/>
                <w:sz w:val="18"/>
                <w:szCs w:val="18"/>
              </w:rPr>
              <w:t>路且支持</w:t>
            </w:r>
            <w:proofErr w:type="gramEnd"/>
            <w:r w:rsidRPr="00350F15">
              <w:rPr>
                <w:rFonts w:ascii="宋体" w:eastAsia="宋体" w:hAnsi="宋体" w:cs="宋体" w:hint="eastAsia"/>
                <w:sz w:val="18"/>
                <w:szCs w:val="18"/>
              </w:rPr>
              <w:t>自动切换；</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b) 机柜电源模块支持N+1 冗余配置，电源模块可独立更换（本项不涉及）</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 w:val="18"/>
                <w:szCs w:val="18"/>
              </w:rPr>
              <w:t>50</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功能要求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主板功能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主板外部接口种类</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支持USB、显示、管理等接口，如：VGA、USB3.0、BMC管理端口等</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 w:val="18"/>
                <w:szCs w:val="18"/>
              </w:rPr>
              <w:t>51</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功能要求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★主板防烧板设计</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支持主板防烧板设计，保证电源故障后不扩散</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 w:val="18"/>
                <w:szCs w:val="18"/>
              </w:rPr>
              <w:t>52</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功能要求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扩展功能</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实现至少一种扩展功能，如存储功能卡、显示功能卡、运算加速功能卡及网络功能卡等扩展功能</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lastRenderedPageBreak/>
              <w:t>5</w:t>
            </w:r>
            <w:r w:rsidRPr="00350F15">
              <w:rPr>
                <w:rFonts w:ascii="宋体" w:eastAsia="宋体" w:hAnsi="宋体" w:cs="Times New Roman"/>
                <w:sz w:val="18"/>
                <w:szCs w:val="18"/>
              </w:rPr>
              <w:t>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功能要求</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网络功能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网络功能</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支持网络连接、网络访问、数据交换和网络管</w:t>
            </w:r>
            <w:proofErr w:type="gramStart"/>
            <w:r w:rsidRPr="00350F15">
              <w:rPr>
                <w:rFonts w:ascii="宋体" w:eastAsia="宋体" w:hAnsi="宋体" w:cs="宋体" w:hint="eastAsia"/>
                <w:sz w:val="18"/>
                <w:szCs w:val="18"/>
              </w:rPr>
              <w:t>控功能</w:t>
            </w:r>
            <w:proofErr w:type="gramEnd"/>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5</w:t>
            </w:r>
            <w:r w:rsidRPr="00350F15">
              <w:rPr>
                <w:rFonts w:ascii="宋体" w:eastAsia="宋体" w:hAnsi="宋体" w:cs="Times New Roman"/>
                <w:sz w:val="18"/>
                <w:szCs w:val="18"/>
              </w:rPr>
              <w:t>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功能要求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CPU功能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★计算处理</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支持通用计算及虚拟化功能。处理器需集成整型计算单元、浮点计算单元、内存控制器、I/O模块等，处理器与存储部件、网络部件、I/O部件等组成计算系统，提供数据处理、网络接入等计算相关功能</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5</w:t>
            </w:r>
            <w:r w:rsidRPr="00350F15">
              <w:rPr>
                <w:rFonts w:ascii="宋体" w:eastAsia="宋体" w:hAnsi="宋体" w:cs="Times New Roman"/>
                <w:sz w:val="18"/>
                <w:szCs w:val="18"/>
              </w:rPr>
              <w:t>5</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功能要求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★密码算法实现</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CPU芯片应符合GM/T 0008的相关规定，或芯片密码模块应符合GB/T 37092或GM/T 0028的相关规定</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5</w:t>
            </w:r>
            <w:r w:rsidRPr="00350F15">
              <w:rPr>
                <w:rFonts w:ascii="宋体" w:eastAsia="宋体" w:hAnsi="宋体" w:cs="Times New Roman"/>
                <w:sz w:val="18"/>
                <w:szCs w:val="18"/>
              </w:rPr>
              <w:t>6</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功能要求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存储功能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★内存校验</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支持内存校验或内存增强型纠错功能</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5</w:t>
            </w:r>
            <w:r w:rsidRPr="00350F15">
              <w:rPr>
                <w:rFonts w:ascii="宋体" w:eastAsia="宋体" w:hAnsi="宋体" w:cs="Times New Roman"/>
                <w:sz w:val="18"/>
                <w:szCs w:val="18"/>
              </w:rPr>
              <w:t>7</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功能要求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sz w:val="18"/>
                <w:szCs w:val="18"/>
              </w:rPr>
              <w:t xml:space="preserve">SATA SSD </w:t>
            </w:r>
            <w:r w:rsidRPr="00350F15">
              <w:rPr>
                <w:rFonts w:ascii="宋体" w:eastAsia="宋体" w:hAnsi="宋体" w:cs="宋体" w:hint="eastAsia"/>
                <w:sz w:val="18"/>
                <w:szCs w:val="18"/>
              </w:rPr>
              <w:t>NAND 健康状态上报</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支持关键外部存储器（硬磁盘、SSD等）的健康状态上报并进行故障诊断</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5</w:t>
            </w:r>
            <w:r w:rsidRPr="00350F15">
              <w:rPr>
                <w:rFonts w:ascii="宋体" w:eastAsia="宋体" w:hAnsi="宋体" w:cs="Times New Roman"/>
                <w:sz w:val="18"/>
                <w:szCs w:val="18"/>
              </w:rPr>
              <w:t>8</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功能要求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sz w:val="18"/>
                <w:szCs w:val="18"/>
              </w:rPr>
              <w:t>SATA SSD</w:t>
            </w:r>
            <w:r w:rsidRPr="00350F15">
              <w:rPr>
                <w:rFonts w:ascii="宋体" w:eastAsia="宋体" w:hAnsi="宋体" w:cs="宋体" w:hint="eastAsia"/>
                <w:sz w:val="18"/>
                <w:szCs w:val="18"/>
              </w:rPr>
              <w:t>单die 故障隔离</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支持SSD 关键外部存储器中单</w:t>
            </w:r>
            <w:proofErr w:type="gramStart"/>
            <w:r w:rsidRPr="00350F15">
              <w:rPr>
                <w:rFonts w:ascii="宋体" w:eastAsia="宋体" w:hAnsi="宋体" w:cs="宋体" w:hint="eastAsia"/>
                <w:sz w:val="18"/>
                <w:szCs w:val="18"/>
              </w:rPr>
              <w:t>存储晶元故障隔离</w:t>
            </w:r>
            <w:proofErr w:type="gramEnd"/>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5</w:t>
            </w:r>
            <w:r w:rsidRPr="00350F15">
              <w:rPr>
                <w:rFonts w:ascii="宋体" w:eastAsia="宋体" w:hAnsi="宋体" w:cs="Times New Roman"/>
                <w:sz w:val="18"/>
                <w:szCs w:val="18"/>
              </w:rPr>
              <w:t>9</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功能要求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RAID卡功能（若支持R</w:t>
            </w:r>
            <w:r w:rsidRPr="00350F15">
              <w:rPr>
                <w:rFonts w:ascii="宋体" w:eastAsia="宋体" w:hAnsi="宋体" w:cs="宋体"/>
                <w:sz w:val="18"/>
                <w:szCs w:val="18"/>
              </w:rPr>
              <w:t>AID</w:t>
            </w:r>
            <w:r w:rsidRPr="00350F15">
              <w:rPr>
                <w:rFonts w:ascii="宋体" w:eastAsia="宋体" w:hAnsi="宋体" w:cs="宋体" w:hint="eastAsia"/>
                <w:sz w:val="18"/>
                <w:szCs w:val="18"/>
              </w:rPr>
              <w:t>卡）</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 xml:space="preserve">RAID卡 </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RAID级别支持</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Raid卡支持</w:t>
            </w:r>
            <w:r w:rsidRPr="00350F15">
              <w:rPr>
                <w:rFonts w:ascii="宋体" w:eastAsia="宋体" w:hAnsi="宋体" w:cs="Times New Roman"/>
                <w:sz w:val="18"/>
                <w:szCs w:val="18"/>
              </w:rPr>
              <w:t xml:space="preserve"> </w:t>
            </w:r>
            <w:r w:rsidRPr="00350F15">
              <w:rPr>
                <w:rFonts w:ascii="宋体" w:eastAsia="宋体" w:hAnsi="宋体" w:cs="宋体"/>
                <w:sz w:val="18"/>
                <w:szCs w:val="18"/>
              </w:rPr>
              <w:t>Raid0/1/5/10/50/60</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 w:val="18"/>
                <w:szCs w:val="18"/>
              </w:rPr>
              <w:t>60</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功能要求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 xml:space="preserve">RAID卡 </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BBU单元</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不做要求</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 w:val="18"/>
                <w:szCs w:val="18"/>
              </w:rPr>
              <w:t>61</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功能要求</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光驱功能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光驱类型（是否支持RW，以及光盘类型CD/DVD）</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若配备光驱，应提供光驱的安装形式（如内置、外置）、光驱读写类型（如只读、可刻录等）、光盘类型的兼容列表（如CD-ROM、CD-RW、DVD±RW 等）</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 w:val="18"/>
                <w:szCs w:val="18"/>
              </w:rPr>
              <w:t>62</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功能要求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电源功能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电源热插拔</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整机电源模块应具备热插拔功能</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6</w:t>
            </w:r>
            <w:r w:rsidRPr="00350F15">
              <w:rPr>
                <w:rFonts w:ascii="宋体" w:eastAsia="宋体" w:hAnsi="宋体" w:cs="Times New Roman"/>
                <w:sz w:val="18"/>
                <w:szCs w:val="18"/>
              </w:rPr>
              <w:t>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功能要求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电源过流保护</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支持过流及短路保护的功能</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6</w:t>
            </w:r>
            <w:r w:rsidRPr="00350F15">
              <w:rPr>
                <w:rFonts w:ascii="宋体" w:eastAsia="宋体" w:hAnsi="宋体" w:cs="Times New Roman"/>
                <w:sz w:val="18"/>
                <w:szCs w:val="18"/>
              </w:rPr>
              <w:t>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功能要求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整机功能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散热方式</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支持风冷散热方式，配置冗余风扇</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6</w:t>
            </w:r>
            <w:r w:rsidRPr="00350F15">
              <w:rPr>
                <w:rFonts w:ascii="宋体" w:eastAsia="宋体" w:hAnsi="宋体" w:cs="Times New Roman"/>
                <w:sz w:val="18"/>
                <w:szCs w:val="18"/>
              </w:rPr>
              <w:t>5</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功能要求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其他功能</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a) 支持关键部件冗余（包括电源、风扇等）；</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b) 支持熔断保护与恢复功能</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6</w:t>
            </w:r>
            <w:r w:rsidRPr="00350F15">
              <w:rPr>
                <w:rFonts w:ascii="宋体" w:eastAsia="宋体" w:hAnsi="宋体" w:cs="Times New Roman"/>
                <w:sz w:val="18"/>
                <w:szCs w:val="18"/>
              </w:rPr>
              <w:t>6</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功能要求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管理</w:t>
            </w:r>
            <w:r w:rsidRPr="00350F15">
              <w:rPr>
                <w:rFonts w:ascii="宋体" w:eastAsia="宋体" w:hAnsi="宋体" w:cs="宋体" w:hint="eastAsia"/>
                <w:sz w:val="18"/>
                <w:szCs w:val="18"/>
              </w:rPr>
              <w:lastRenderedPageBreak/>
              <w:t>系统功能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lastRenderedPageBreak/>
              <w:t>★BMC固件基础功</w:t>
            </w:r>
            <w:r w:rsidRPr="00350F15">
              <w:rPr>
                <w:rFonts w:ascii="宋体" w:eastAsia="宋体" w:hAnsi="宋体" w:cs="宋体" w:hint="eastAsia"/>
                <w:sz w:val="18"/>
                <w:szCs w:val="18"/>
              </w:rPr>
              <w:lastRenderedPageBreak/>
              <w:t>能</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lastRenderedPageBreak/>
              <w:t>1)支持DHCP设置网络功能；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lastRenderedPageBreak/>
              <w:t>2)支持静态IP设置网络功能；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3)支持设备日志记录，包括但不限于登录日志、操作日志和报警日志等功能；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4)支持日志信息导出和记录删除功能；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5)支持通过管理接口向外输出准确的报警信息功能；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6)设备的BMC管理软件应能够按报警的严重程度进行区分；</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7)支持IPMI2.0、SNMP或Redfish等接口功能；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8)支持键盘、鼠标和视频的重定向、文本控制台的重定向、远程虚拟媒体、高可靠的硬件监控和管理功能；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9)支持基于网络开启、关闭和重</w:t>
            </w:r>
            <w:proofErr w:type="gramStart"/>
            <w:r w:rsidRPr="00350F15">
              <w:rPr>
                <w:rFonts w:ascii="宋体" w:eastAsia="宋体" w:hAnsi="宋体" w:cs="宋体" w:hint="eastAsia"/>
                <w:sz w:val="18"/>
                <w:szCs w:val="18"/>
              </w:rPr>
              <w:t>启设备</w:t>
            </w:r>
            <w:proofErr w:type="gramEnd"/>
            <w:r w:rsidRPr="00350F15">
              <w:rPr>
                <w:rFonts w:ascii="宋体" w:eastAsia="宋体" w:hAnsi="宋体" w:cs="宋体" w:hint="eastAsia"/>
                <w:sz w:val="18"/>
                <w:szCs w:val="18"/>
              </w:rPr>
              <w:t>的功能，并查询当前设备开机运行状态；</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10)支持故障提示功能，并可通过接口读取服务器故障信息；</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11)支持基于网络的固件更新功能，包括BMC和BIOS等；</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12)支持基于网络安装操作系统的功能，并可通过网络控制台访问设备；</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13)支持通过本地的硬盘或光驱等存储设备，基于网络完成设备的操作系统安装功能；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14)支持通过浏览器打开管理界面并登录功能；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15)支持设置口令策略功能；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16)支持访问权限设置功能，并通过日志记录访问事件；</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17)支持对出厂默认的用户名及口令进行安全保护功能，并提供默认口令修改提示；</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18)支持读取设备主板的工作环境温度功能；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19)支持读取服务器CPU等核心器件的温度功能；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20)支持通过外部管理工具进行BMC参数设置的功能，并可基于网络通过外部管理工具对BMC进行管理；</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21)应支持固件版本查询、固件升级</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lastRenderedPageBreak/>
              <w:t>22)支持基于网络实现开关机和复位控制的功能；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23)BMC启动时间应不超过180s，实现功能包括网络、IPMI、散热、传感器服务可用；</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24)支持BMC固件设置的恢复出厂功能</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lastRenderedPageBreak/>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lastRenderedPageBreak/>
              <w:t>6</w:t>
            </w:r>
            <w:r w:rsidRPr="00350F15">
              <w:rPr>
                <w:rFonts w:ascii="宋体" w:eastAsia="宋体" w:hAnsi="宋体" w:cs="Times New Roman"/>
                <w:sz w:val="18"/>
                <w:szCs w:val="18"/>
              </w:rPr>
              <w:t>7</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功能要求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★B</w:t>
            </w:r>
            <w:r w:rsidRPr="00350F15">
              <w:rPr>
                <w:rFonts w:ascii="宋体" w:eastAsia="宋体" w:hAnsi="宋体" w:cs="宋体"/>
                <w:sz w:val="18"/>
                <w:szCs w:val="18"/>
              </w:rPr>
              <w:t>MC</w:t>
            </w:r>
            <w:r w:rsidRPr="00350F15">
              <w:rPr>
                <w:rFonts w:ascii="宋体" w:eastAsia="宋体" w:hAnsi="宋体" w:cs="宋体" w:hint="eastAsia"/>
                <w:sz w:val="18"/>
                <w:szCs w:val="18"/>
              </w:rPr>
              <w:t>固件增强功能</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a）网络控制、安装提供图形访问界面网络；</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b）设备的BMC 管理软件界面显示报警信息，且能够按报警的严重程度进行区分；</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c）Web GUI 采用BMC 端口直连，平均响应时间为不大于1s</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6</w:t>
            </w:r>
            <w:r w:rsidRPr="00350F15">
              <w:rPr>
                <w:rFonts w:ascii="宋体" w:eastAsia="宋体" w:hAnsi="宋体" w:cs="Times New Roman"/>
                <w:sz w:val="18"/>
                <w:szCs w:val="18"/>
              </w:rPr>
              <w:t>8</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功能要求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★BIOS固件基础功能</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a）支持查看固件版本、内存信息、主板信息、处理器信息和系统时间信息功能；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b）支持上电初始化界面显示CPU信息、内存信息、固件版本和部分快捷键信息功能；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c）支持设置界面中英文显示切换功能；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d）支持查看PCIe设备信息，SATA设备信息功能；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e）支持操作系统安装和引导功能，应并向操作系统提供计算机主板信息和服务接口；</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f）支持设置启动顺序，并按照设置的启动顺序启动功能；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g）支持安全启动功能；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h）支持设置口令、修改口令、验证口令功能；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i）支持</w:t>
            </w:r>
            <w:proofErr w:type="gramStart"/>
            <w:r w:rsidRPr="00350F15">
              <w:rPr>
                <w:rFonts w:ascii="宋体" w:eastAsia="宋体" w:hAnsi="宋体" w:cs="宋体" w:hint="eastAsia"/>
                <w:sz w:val="18"/>
                <w:szCs w:val="18"/>
              </w:rPr>
              <w:t>板载显示</w:t>
            </w:r>
            <w:proofErr w:type="gramEnd"/>
            <w:r w:rsidRPr="00350F15">
              <w:rPr>
                <w:rFonts w:ascii="宋体" w:eastAsia="宋体" w:hAnsi="宋体" w:cs="宋体" w:hint="eastAsia"/>
                <w:sz w:val="18"/>
                <w:szCs w:val="18"/>
              </w:rPr>
              <w:t>控制或独立显卡的显示控制功能；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j）支持RAID识别和启动功能；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k）支持串口重定向功能；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l）支持固件更新功能；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m）支持BIOS固件设置的恢复出厂功能；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n）支持网络引导启用和关闭功能</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6</w:t>
            </w:r>
            <w:r w:rsidRPr="00350F15">
              <w:rPr>
                <w:rFonts w:ascii="宋体" w:eastAsia="宋体" w:hAnsi="宋体" w:cs="Times New Roman"/>
                <w:sz w:val="18"/>
                <w:szCs w:val="18"/>
              </w:rPr>
              <w:t>9</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功能要求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★远程控制</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支持远程关机和重新启动功能</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 w:val="18"/>
                <w:szCs w:val="18"/>
              </w:rPr>
              <w:t>70</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功能要求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操作系统</w:t>
            </w:r>
            <w:r w:rsidRPr="00350F15">
              <w:rPr>
                <w:rFonts w:ascii="宋体" w:eastAsia="宋体" w:hAnsi="宋体" w:cs="宋体" w:hint="eastAsia"/>
                <w:sz w:val="18"/>
                <w:szCs w:val="18"/>
              </w:rPr>
              <w:lastRenderedPageBreak/>
              <w:t>及驱动功能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lastRenderedPageBreak/>
              <w:t>★操作系统及驱动的升级</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iCs/>
                <w:sz w:val="18"/>
                <w:szCs w:val="18"/>
              </w:rPr>
              <w:t>支持通过网络、闪存盘对操作系统、驱动进行升级</w:t>
            </w:r>
          </w:p>
        </w:tc>
        <w:tc>
          <w:tcPr>
            <w:tcW w:w="709" w:type="dxa"/>
            <w:vAlign w:val="center"/>
          </w:tcPr>
          <w:p w:rsidR="00350F15" w:rsidRPr="00350F15" w:rsidRDefault="00350F15" w:rsidP="00350F15">
            <w:pPr>
              <w:spacing w:line="360" w:lineRule="auto"/>
              <w:jc w:val="center"/>
              <w:rPr>
                <w:rFonts w:ascii="宋体" w:eastAsia="宋体" w:hAnsi="宋体" w:cs="宋体"/>
                <w:iCs/>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 w:val="18"/>
                <w:szCs w:val="18"/>
              </w:rPr>
              <w:lastRenderedPageBreak/>
              <w:t>71</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功能要求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操作系统及驱动的备份还原</w:t>
            </w:r>
          </w:p>
        </w:tc>
        <w:tc>
          <w:tcPr>
            <w:tcW w:w="4593" w:type="dxa"/>
            <w:vAlign w:val="center"/>
          </w:tcPr>
          <w:p w:rsidR="00350F15" w:rsidRPr="00350F15" w:rsidRDefault="00350F15" w:rsidP="00350F15">
            <w:pPr>
              <w:spacing w:line="360" w:lineRule="auto"/>
              <w:rPr>
                <w:rFonts w:ascii="宋体" w:eastAsia="宋体" w:hAnsi="宋体" w:cs="宋体"/>
                <w:iCs/>
                <w:sz w:val="18"/>
                <w:szCs w:val="18"/>
              </w:rPr>
            </w:pPr>
            <w:r w:rsidRPr="00350F15">
              <w:rPr>
                <w:rFonts w:ascii="宋体" w:eastAsia="宋体" w:hAnsi="宋体" w:cs="宋体" w:hint="eastAsia"/>
                <w:iCs/>
                <w:sz w:val="18"/>
                <w:szCs w:val="18"/>
              </w:rPr>
              <w:t>支持操作系统备份及还原功能</w:t>
            </w:r>
          </w:p>
        </w:tc>
        <w:tc>
          <w:tcPr>
            <w:tcW w:w="709" w:type="dxa"/>
            <w:vAlign w:val="center"/>
          </w:tcPr>
          <w:p w:rsidR="00350F15" w:rsidRPr="00350F15" w:rsidRDefault="00350F15" w:rsidP="00350F15">
            <w:pPr>
              <w:spacing w:line="360" w:lineRule="auto"/>
              <w:jc w:val="center"/>
              <w:rPr>
                <w:rFonts w:ascii="宋体" w:eastAsia="宋体" w:hAnsi="宋体" w:cs="宋体"/>
                <w:iCs/>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7</w:t>
            </w:r>
            <w:r w:rsidRPr="00350F15">
              <w:rPr>
                <w:rFonts w:ascii="宋体" w:eastAsia="宋体" w:hAnsi="宋体" w:cs="Times New Roman"/>
                <w:sz w:val="18"/>
                <w:szCs w:val="18"/>
              </w:rPr>
              <w:t>2</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功能要求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★操作系统功能</w:t>
            </w:r>
          </w:p>
        </w:tc>
        <w:tc>
          <w:tcPr>
            <w:tcW w:w="4593" w:type="dxa"/>
            <w:vAlign w:val="center"/>
          </w:tcPr>
          <w:p w:rsidR="00350F15" w:rsidRPr="00350F15" w:rsidRDefault="00350F15" w:rsidP="00350F15">
            <w:pPr>
              <w:spacing w:line="360" w:lineRule="auto"/>
              <w:rPr>
                <w:rFonts w:ascii="宋体" w:eastAsia="宋体" w:hAnsi="宋体" w:cs="宋体"/>
                <w:iCs/>
                <w:sz w:val="18"/>
                <w:szCs w:val="18"/>
              </w:rPr>
            </w:pPr>
            <w:r w:rsidRPr="00350F15">
              <w:rPr>
                <w:rFonts w:ascii="宋体" w:eastAsia="宋体" w:hAnsi="宋体" w:cs="宋体"/>
                <w:iCs/>
                <w:sz w:val="18"/>
                <w:szCs w:val="18"/>
              </w:rPr>
              <w:t>a)支持访问控制、安全审计、网络接入鉴别等功能；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iCs/>
                <w:sz w:val="18"/>
                <w:szCs w:val="18"/>
              </w:rPr>
              <w:t>b)操作系统其他功能应满足操作系统政府采购需求标准中加</w:t>
            </w:r>
            <w:r w:rsidRPr="00350F15">
              <w:rPr>
                <w:rFonts w:ascii="宋体" w:eastAsia="宋体" w:hAnsi="宋体" w:cs="宋体" w:hint="eastAsia"/>
                <w:iCs/>
                <w:sz w:val="18"/>
                <w:szCs w:val="18"/>
              </w:rPr>
              <w:t>★</w:t>
            </w:r>
            <w:r w:rsidRPr="00350F15">
              <w:rPr>
                <w:rFonts w:ascii="宋体" w:eastAsia="宋体" w:hAnsi="宋体" w:cs="宋体"/>
                <w:iCs/>
                <w:sz w:val="18"/>
                <w:szCs w:val="18"/>
              </w:rPr>
              <w:t>的指标要求</w:t>
            </w:r>
          </w:p>
        </w:tc>
        <w:tc>
          <w:tcPr>
            <w:tcW w:w="709" w:type="dxa"/>
            <w:vAlign w:val="center"/>
          </w:tcPr>
          <w:p w:rsidR="00350F15" w:rsidRPr="00350F15" w:rsidRDefault="00350F15" w:rsidP="00350F15">
            <w:pPr>
              <w:spacing w:line="360" w:lineRule="auto"/>
              <w:jc w:val="center"/>
              <w:rPr>
                <w:rFonts w:ascii="宋体" w:eastAsia="宋体" w:hAnsi="宋体" w:cs="宋体"/>
                <w:iCs/>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7</w:t>
            </w:r>
            <w:r w:rsidRPr="00350F15">
              <w:rPr>
                <w:rFonts w:ascii="宋体" w:eastAsia="宋体" w:hAnsi="宋体" w:cs="Times New Roman"/>
                <w:sz w:val="18"/>
                <w:szCs w:val="18"/>
              </w:rPr>
              <w:t>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功能要求</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中文信息处理功能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★中文信息处理</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符合GB 18030的有关规定</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7</w:t>
            </w:r>
            <w:r w:rsidRPr="00350F15">
              <w:rPr>
                <w:rFonts w:ascii="宋体" w:eastAsia="宋体" w:hAnsi="宋体" w:cs="Times New Roman"/>
                <w:sz w:val="18"/>
                <w:szCs w:val="18"/>
              </w:rPr>
              <w:t>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功能要求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机柜功能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机柜管理功能</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机柜管理系统包括服务器节点BMC管理系统、机柜管理系统或交换节点管理系统（本项不涉及）</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7</w:t>
            </w:r>
            <w:r w:rsidRPr="00350F15">
              <w:rPr>
                <w:rFonts w:ascii="宋体" w:eastAsia="宋体" w:hAnsi="宋体" w:cs="Times New Roman"/>
                <w:sz w:val="18"/>
                <w:szCs w:val="18"/>
              </w:rPr>
              <w:t>5</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功能要求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机柜通信方式</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若配备机柜管理板可实现包括：资产管理、电源模块、功耗管理和液冷漏液检测等功能（本项不涉及）</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7</w:t>
            </w:r>
            <w:r w:rsidRPr="00350F15">
              <w:rPr>
                <w:rFonts w:ascii="宋体" w:eastAsia="宋体" w:hAnsi="宋体" w:cs="Times New Roman"/>
                <w:sz w:val="18"/>
                <w:szCs w:val="18"/>
              </w:rPr>
              <w:t>6</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功能要求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多集群作业管理</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支持多集群作业管理功能（本项不涉及）</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7</w:t>
            </w:r>
            <w:r w:rsidRPr="00350F15">
              <w:rPr>
                <w:rFonts w:ascii="宋体" w:eastAsia="宋体" w:hAnsi="宋体" w:cs="Times New Roman"/>
                <w:sz w:val="18"/>
                <w:szCs w:val="18"/>
              </w:rPr>
              <w:t>7</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安全要求</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关键部件安全要求</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★关键部件安全要求</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CPU和操作系统等关键部件应当符合安全可靠测评要求</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highlight w:val="cyan"/>
              </w:rPr>
            </w:pPr>
            <w:r w:rsidRPr="00350F15">
              <w:rPr>
                <w:rFonts w:ascii="宋体" w:eastAsia="宋体" w:hAnsi="宋体" w:cs="宋体" w:hint="eastAsia"/>
                <w:szCs w:val="21"/>
              </w:rPr>
              <w:t>需提供通过政府有关部门指定的中国信息安全测评中心和国家保密科</w:t>
            </w:r>
            <w:r w:rsidRPr="00350F15">
              <w:rPr>
                <w:rFonts w:ascii="宋体" w:eastAsia="宋体" w:hAnsi="宋体" w:cs="宋体" w:hint="eastAsia"/>
                <w:szCs w:val="21"/>
              </w:rPr>
              <w:lastRenderedPageBreak/>
              <w:t>技测评中心网站查看安全可靠测评结果截图</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7</w:t>
            </w:r>
            <w:r w:rsidRPr="00350F15">
              <w:rPr>
                <w:rFonts w:ascii="宋体" w:eastAsia="宋体" w:hAnsi="宋体" w:cs="Times New Roman"/>
                <w:sz w:val="18"/>
                <w:szCs w:val="18"/>
              </w:rPr>
              <w:t>8</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安全要求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固件安全要求</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★故障检测</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支持故障检测功能，可以检测到具体的FRU（内存、硬盘等）的故障并发出告警</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7</w:t>
            </w:r>
            <w:r w:rsidRPr="00350F15">
              <w:rPr>
                <w:rFonts w:ascii="宋体" w:eastAsia="宋体" w:hAnsi="宋体" w:cs="Times New Roman"/>
                <w:sz w:val="18"/>
                <w:szCs w:val="18"/>
              </w:rPr>
              <w:t>9</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before="128" w:line="247" w:lineRule="auto"/>
              <w:ind w:left="107" w:right="204"/>
              <w:rPr>
                <w:rFonts w:ascii="宋体" w:eastAsia="宋体" w:hAnsi="宋体" w:cs="宋体"/>
                <w:sz w:val="18"/>
                <w:szCs w:val="18"/>
              </w:rPr>
            </w:pPr>
            <w:r w:rsidRPr="00350F15">
              <w:rPr>
                <w:rFonts w:ascii="宋体" w:eastAsia="宋体" w:hAnsi="宋体" w:cs="宋体" w:hint="eastAsia"/>
                <w:sz w:val="18"/>
                <w:szCs w:val="18"/>
              </w:rPr>
              <w:t>内存故障智能预测和自愈修复</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支持内存故障智能预测和自愈修</w:t>
            </w:r>
            <w:r w:rsidRPr="00350F15">
              <w:rPr>
                <w:rFonts w:ascii="宋体" w:eastAsia="宋体" w:hAnsi="宋体" w:cs="宋体"/>
                <w:sz w:val="18"/>
                <w:szCs w:val="18"/>
              </w:rPr>
              <w:t xml:space="preserve"> </w:t>
            </w:r>
            <w:r w:rsidRPr="00350F15">
              <w:rPr>
                <w:rFonts w:ascii="宋体" w:eastAsia="宋体" w:hAnsi="宋体" w:cs="宋体" w:hint="eastAsia"/>
                <w:sz w:val="18"/>
                <w:szCs w:val="18"/>
              </w:rPr>
              <w:t>复，提前自动硬隔离，避免内存故障引起的非预期</w:t>
            </w:r>
            <w:proofErr w:type="gramStart"/>
            <w:r w:rsidRPr="00350F15">
              <w:rPr>
                <w:rFonts w:ascii="宋体" w:eastAsia="宋体" w:hAnsi="宋体" w:cs="宋体" w:hint="eastAsia"/>
                <w:sz w:val="18"/>
                <w:szCs w:val="18"/>
              </w:rPr>
              <w:t>宕</w:t>
            </w:r>
            <w:proofErr w:type="gramEnd"/>
            <w:r w:rsidRPr="00350F15">
              <w:rPr>
                <w:rFonts w:ascii="宋体" w:eastAsia="宋体" w:hAnsi="宋体" w:cs="宋体" w:hint="eastAsia"/>
                <w:sz w:val="18"/>
                <w:szCs w:val="18"/>
              </w:rPr>
              <w:t>机以及内存寿命的降低</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 w:val="18"/>
                <w:szCs w:val="18"/>
              </w:rPr>
              <w:t>80</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before="128" w:line="247" w:lineRule="auto"/>
              <w:ind w:left="107" w:right="204"/>
              <w:rPr>
                <w:rFonts w:ascii="宋体" w:eastAsia="宋体" w:hAnsi="宋体" w:cs="宋体"/>
                <w:sz w:val="18"/>
                <w:szCs w:val="18"/>
              </w:rPr>
            </w:pPr>
            <w:r w:rsidRPr="00350F15">
              <w:rPr>
                <w:rFonts w:ascii="宋体" w:eastAsia="宋体" w:hAnsi="宋体" w:cs="宋体" w:hint="eastAsia"/>
                <w:sz w:val="18"/>
                <w:szCs w:val="18"/>
              </w:rPr>
              <w:t>硬盘故障智能预测</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支持硬盘故障智能预测，基于故障模型预测出硬盘的故障</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 w:val="18"/>
                <w:szCs w:val="18"/>
              </w:rPr>
              <w:t>81</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before="128" w:line="247" w:lineRule="auto"/>
              <w:ind w:left="107" w:right="204"/>
              <w:rPr>
                <w:rFonts w:ascii="宋体" w:eastAsia="宋体" w:hAnsi="宋体" w:cs="宋体"/>
                <w:sz w:val="18"/>
                <w:szCs w:val="18"/>
              </w:rPr>
            </w:pPr>
            <w:r w:rsidRPr="00350F15">
              <w:rPr>
                <w:rFonts w:ascii="宋体" w:eastAsia="宋体" w:hAnsi="宋体" w:cs="宋体"/>
                <w:sz w:val="18"/>
                <w:szCs w:val="18"/>
              </w:rPr>
              <w:t xml:space="preserve">PCIe </w:t>
            </w:r>
            <w:r w:rsidRPr="00350F15">
              <w:rPr>
                <w:rFonts w:ascii="宋体" w:eastAsia="宋体" w:hAnsi="宋体" w:cs="宋体" w:hint="eastAsia"/>
                <w:sz w:val="18"/>
                <w:szCs w:val="18"/>
              </w:rPr>
              <w:t>链路故障智能诊断</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w:t>
            </w:r>
            <w:r w:rsidRPr="00350F15">
              <w:rPr>
                <w:rFonts w:ascii="宋体" w:eastAsia="宋体" w:hAnsi="宋体" w:cs="宋体"/>
                <w:sz w:val="18"/>
                <w:szCs w:val="18"/>
              </w:rPr>
              <w:t xml:space="preserve">PCIe </w:t>
            </w:r>
            <w:r w:rsidRPr="00350F15">
              <w:rPr>
                <w:rFonts w:ascii="宋体" w:eastAsia="宋体" w:hAnsi="宋体" w:cs="宋体" w:hint="eastAsia"/>
                <w:sz w:val="18"/>
                <w:szCs w:val="18"/>
              </w:rPr>
              <w:t>链路故障智能诊断，判断出现故障的</w:t>
            </w:r>
            <w:r w:rsidRPr="00350F15">
              <w:rPr>
                <w:rFonts w:ascii="宋体" w:eastAsia="宋体" w:hAnsi="宋体" w:cs="宋体"/>
                <w:sz w:val="18"/>
                <w:szCs w:val="18"/>
              </w:rPr>
              <w:t xml:space="preserve">PCIe </w:t>
            </w:r>
            <w:r w:rsidRPr="00350F15">
              <w:rPr>
                <w:rFonts w:ascii="宋体" w:eastAsia="宋体" w:hAnsi="宋体" w:cs="宋体" w:hint="eastAsia"/>
                <w:sz w:val="18"/>
                <w:szCs w:val="18"/>
              </w:rPr>
              <w:t>链路</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 w:val="18"/>
                <w:szCs w:val="18"/>
              </w:rPr>
              <w:t>82</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before="128" w:line="247" w:lineRule="auto"/>
              <w:ind w:left="107" w:right="204"/>
              <w:rPr>
                <w:rFonts w:ascii="宋体" w:eastAsia="宋体" w:hAnsi="宋体" w:cs="宋体"/>
                <w:sz w:val="18"/>
                <w:szCs w:val="18"/>
              </w:rPr>
            </w:pPr>
            <w:r w:rsidRPr="00350F15">
              <w:rPr>
                <w:rFonts w:ascii="宋体" w:eastAsia="宋体" w:hAnsi="宋体" w:cs="宋体" w:hint="eastAsia"/>
                <w:sz w:val="18"/>
                <w:szCs w:val="18"/>
              </w:rPr>
              <w:t>内存故障隔离</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支持内存故障隔离，在内存产生</w:t>
            </w:r>
            <w:r w:rsidRPr="00350F15">
              <w:rPr>
                <w:rFonts w:ascii="宋体" w:eastAsia="宋体" w:hAnsi="宋体" w:cs="宋体"/>
                <w:sz w:val="18"/>
                <w:szCs w:val="18"/>
              </w:rPr>
              <w:t>CE</w:t>
            </w:r>
            <w:r w:rsidRPr="00350F15">
              <w:rPr>
                <w:rFonts w:ascii="宋体" w:eastAsia="宋体" w:hAnsi="宋体" w:cs="宋体" w:hint="eastAsia"/>
                <w:sz w:val="18"/>
                <w:szCs w:val="18"/>
              </w:rPr>
              <w:t>故障时，内存地址被隔离成功，服务器正常运行，业务系统不中断</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 w:val="18"/>
                <w:szCs w:val="18"/>
              </w:rPr>
              <w:t>83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before="128" w:line="247" w:lineRule="auto"/>
              <w:ind w:left="107" w:right="204"/>
              <w:rPr>
                <w:rFonts w:ascii="宋体" w:eastAsia="宋体" w:hAnsi="宋体" w:cs="宋体"/>
                <w:sz w:val="18"/>
                <w:szCs w:val="18"/>
              </w:rPr>
            </w:pPr>
            <w:r w:rsidRPr="00350F15">
              <w:rPr>
                <w:rFonts w:ascii="宋体" w:eastAsia="宋体" w:hAnsi="宋体" w:cs="宋体" w:hint="eastAsia"/>
                <w:sz w:val="18"/>
                <w:szCs w:val="18"/>
              </w:rPr>
              <w:t>内存、</w:t>
            </w:r>
            <w:r w:rsidRPr="00350F15">
              <w:rPr>
                <w:rFonts w:ascii="宋体" w:eastAsia="宋体" w:hAnsi="宋体" w:cs="宋体"/>
                <w:sz w:val="18"/>
                <w:szCs w:val="18"/>
              </w:rPr>
              <w:t>PCIe</w:t>
            </w:r>
            <w:r w:rsidRPr="00350F15">
              <w:rPr>
                <w:rFonts w:ascii="宋体" w:eastAsia="宋体" w:hAnsi="宋体" w:cs="宋体" w:hint="eastAsia"/>
                <w:sz w:val="18"/>
                <w:szCs w:val="18"/>
              </w:rPr>
              <w:t>卡的故障精准告警功能</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支持内存、</w:t>
            </w:r>
            <w:r w:rsidRPr="00350F15">
              <w:rPr>
                <w:rFonts w:ascii="宋体" w:eastAsia="宋体" w:hAnsi="宋体" w:cs="宋体"/>
                <w:sz w:val="18"/>
                <w:szCs w:val="18"/>
              </w:rPr>
              <w:t xml:space="preserve">PCIe </w:t>
            </w:r>
            <w:r w:rsidRPr="00350F15">
              <w:rPr>
                <w:rFonts w:ascii="宋体" w:eastAsia="宋体" w:hAnsi="宋体" w:cs="宋体" w:hint="eastAsia"/>
                <w:sz w:val="18"/>
                <w:szCs w:val="18"/>
              </w:rPr>
              <w:t>卡的故障精准告警功能，触发告警并明确指示具体的故障位置</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 w:val="18"/>
                <w:szCs w:val="18"/>
              </w:rPr>
              <w:t>84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before="128" w:line="247" w:lineRule="auto"/>
              <w:ind w:left="107" w:right="204"/>
              <w:rPr>
                <w:rFonts w:ascii="宋体" w:eastAsia="宋体" w:hAnsi="宋体" w:cs="宋体"/>
                <w:sz w:val="18"/>
                <w:szCs w:val="18"/>
              </w:rPr>
            </w:pPr>
            <w:r w:rsidRPr="00350F15">
              <w:rPr>
                <w:rFonts w:ascii="宋体" w:eastAsia="宋体" w:hAnsi="宋体" w:cs="宋体" w:hint="eastAsia"/>
                <w:sz w:val="18"/>
                <w:szCs w:val="18"/>
              </w:rPr>
              <w:t>异常下</w:t>
            </w:r>
            <w:proofErr w:type="gramStart"/>
            <w:r w:rsidRPr="00350F15">
              <w:rPr>
                <w:rFonts w:ascii="宋体" w:eastAsia="宋体" w:hAnsi="宋体" w:cs="宋体" w:hint="eastAsia"/>
                <w:sz w:val="18"/>
                <w:szCs w:val="18"/>
              </w:rPr>
              <w:t>电关键</w:t>
            </w:r>
            <w:proofErr w:type="gramEnd"/>
            <w:r w:rsidRPr="00350F15">
              <w:rPr>
                <w:rFonts w:ascii="宋体" w:eastAsia="宋体" w:hAnsi="宋体" w:cs="宋体" w:hint="eastAsia"/>
                <w:sz w:val="18"/>
                <w:szCs w:val="18"/>
              </w:rPr>
              <w:t>数据保护</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支持异常下</w:t>
            </w:r>
            <w:proofErr w:type="gramStart"/>
            <w:r w:rsidRPr="00350F15">
              <w:rPr>
                <w:rFonts w:ascii="宋体" w:eastAsia="宋体" w:hAnsi="宋体" w:cs="宋体" w:hint="eastAsia"/>
                <w:sz w:val="18"/>
                <w:szCs w:val="18"/>
              </w:rPr>
              <w:t>电关键</w:t>
            </w:r>
            <w:proofErr w:type="gramEnd"/>
            <w:r w:rsidRPr="00350F15">
              <w:rPr>
                <w:rFonts w:ascii="宋体" w:eastAsia="宋体" w:hAnsi="宋体" w:cs="宋体" w:hint="eastAsia"/>
                <w:sz w:val="18"/>
                <w:szCs w:val="18"/>
              </w:rPr>
              <w:t>数据保护，支持数据备份恢复机制，防止系统异常掉电导致的数据文件丢失</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 w:val="18"/>
                <w:szCs w:val="18"/>
              </w:rPr>
              <w:t>85</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before="128" w:line="247" w:lineRule="auto"/>
              <w:ind w:left="107" w:right="204"/>
              <w:rPr>
                <w:rFonts w:ascii="宋体" w:eastAsia="宋体" w:hAnsi="宋体" w:cs="Times New Roman"/>
                <w:sz w:val="18"/>
                <w:szCs w:val="18"/>
              </w:rPr>
            </w:pPr>
            <w:r w:rsidRPr="00350F15">
              <w:rPr>
                <w:rFonts w:ascii="宋体" w:eastAsia="宋体" w:hAnsi="宋体" w:cs="宋体"/>
                <w:sz w:val="18"/>
                <w:szCs w:val="18"/>
              </w:rPr>
              <w:t>BMC/BIOS</w:t>
            </w:r>
            <w:proofErr w:type="gramStart"/>
            <w:r w:rsidRPr="00350F15">
              <w:rPr>
                <w:rFonts w:ascii="宋体" w:eastAsia="宋体" w:hAnsi="宋体" w:cs="宋体" w:hint="eastAsia"/>
                <w:sz w:val="18"/>
                <w:szCs w:val="18"/>
              </w:rPr>
              <w:t>固件双</w:t>
            </w:r>
            <w:proofErr w:type="gramEnd"/>
            <w:r w:rsidRPr="00350F15">
              <w:rPr>
                <w:rFonts w:ascii="宋体" w:eastAsia="宋体" w:hAnsi="宋体" w:cs="宋体" w:hint="eastAsia"/>
                <w:sz w:val="18"/>
                <w:szCs w:val="18"/>
              </w:rPr>
              <w:t>镜像保护</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w:t>
            </w:r>
            <w:r w:rsidRPr="00350F15">
              <w:rPr>
                <w:rFonts w:ascii="宋体" w:eastAsia="宋体" w:hAnsi="宋体" w:cs="宋体"/>
                <w:sz w:val="18"/>
                <w:szCs w:val="18"/>
              </w:rPr>
              <w:t xml:space="preserve">BMC/BIOS </w:t>
            </w:r>
            <w:proofErr w:type="gramStart"/>
            <w:r w:rsidRPr="00350F15">
              <w:rPr>
                <w:rFonts w:ascii="宋体" w:eastAsia="宋体" w:hAnsi="宋体" w:cs="宋体" w:hint="eastAsia"/>
                <w:sz w:val="18"/>
                <w:szCs w:val="18"/>
              </w:rPr>
              <w:t>固件双</w:t>
            </w:r>
            <w:proofErr w:type="gramEnd"/>
            <w:r w:rsidRPr="00350F15">
              <w:rPr>
                <w:rFonts w:ascii="宋体" w:eastAsia="宋体" w:hAnsi="宋体" w:cs="宋体" w:hint="eastAsia"/>
                <w:sz w:val="18"/>
                <w:szCs w:val="18"/>
              </w:rPr>
              <w:t>镜像保护，运行异常时自动切换到备份镜像运</w:t>
            </w:r>
            <w:r w:rsidRPr="00350F15">
              <w:rPr>
                <w:rFonts w:ascii="宋体" w:eastAsia="宋体" w:hAnsi="宋体" w:cs="宋体"/>
                <w:sz w:val="18"/>
                <w:szCs w:val="18"/>
              </w:rPr>
              <w:t xml:space="preserve"> </w:t>
            </w:r>
            <w:r w:rsidRPr="00350F15">
              <w:rPr>
                <w:rFonts w:ascii="宋体" w:eastAsia="宋体" w:hAnsi="宋体" w:cs="宋体" w:hint="eastAsia"/>
                <w:sz w:val="18"/>
                <w:szCs w:val="18"/>
              </w:rPr>
              <w:t>行，提升系统稳定性</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 w:val="18"/>
                <w:szCs w:val="18"/>
              </w:rPr>
              <w:t>86</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before="128" w:line="247" w:lineRule="auto"/>
              <w:ind w:left="107" w:right="204"/>
              <w:rPr>
                <w:rFonts w:ascii="宋体" w:eastAsia="宋体" w:hAnsi="宋体" w:cs="宋体"/>
                <w:sz w:val="18"/>
                <w:szCs w:val="18"/>
              </w:rPr>
            </w:pPr>
            <w:r w:rsidRPr="00350F15">
              <w:rPr>
                <w:rFonts w:ascii="宋体" w:eastAsia="宋体" w:hAnsi="宋体" w:cs="宋体"/>
                <w:sz w:val="18"/>
                <w:szCs w:val="18"/>
              </w:rPr>
              <w:t xml:space="preserve">CPU </w:t>
            </w:r>
            <w:proofErr w:type="gramStart"/>
            <w:r w:rsidRPr="00350F15">
              <w:rPr>
                <w:rFonts w:ascii="宋体" w:eastAsia="宋体" w:hAnsi="宋体" w:cs="宋体" w:hint="eastAsia"/>
                <w:sz w:val="18"/>
                <w:szCs w:val="18"/>
              </w:rPr>
              <w:t>核重启</w:t>
            </w:r>
            <w:proofErr w:type="gramEnd"/>
            <w:r w:rsidRPr="00350F15">
              <w:rPr>
                <w:rFonts w:ascii="宋体" w:eastAsia="宋体" w:hAnsi="宋体" w:cs="宋体" w:hint="eastAsia"/>
                <w:sz w:val="18"/>
                <w:szCs w:val="18"/>
              </w:rPr>
              <w:t>隔离</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w:t>
            </w:r>
            <w:r w:rsidRPr="00350F15">
              <w:rPr>
                <w:rFonts w:ascii="宋体" w:eastAsia="宋体" w:hAnsi="宋体" w:cs="宋体"/>
                <w:sz w:val="18"/>
                <w:szCs w:val="18"/>
              </w:rPr>
              <w:t xml:space="preserve">CPU </w:t>
            </w:r>
            <w:r w:rsidRPr="00350F15">
              <w:rPr>
                <w:rFonts w:ascii="宋体" w:eastAsia="宋体" w:hAnsi="宋体" w:cs="宋体" w:hint="eastAsia"/>
                <w:sz w:val="18"/>
                <w:szCs w:val="18"/>
              </w:rPr>
              <w:t>核发生不可纠正故障后，重启后由</w:t>
            </w:r>
            <w:r w:rsidRPr="00350F15">
              <w:rPr>
                <w:rFonts w:ascii="宋体" w:eastAsia="宋体" w:hAnsi="宋体" w:cs="宋体"/>
                <w:sz w:val="18"/>
                <w:szCs w:val="18"/>
              </w:rPr>
              <w:t xml:space="preserve">BIOS </w:t>
            </w:r>
            <w:r w:rsidRPr="00350F15">
              <w:rPr>
                <w:rFonts w:ascii="宋体" w:eastAsia="宋体" w:hAnsi="宋体" w:cs="宋体" w:hint="eastAsia"/>
                <w:sz w:val="18"/>
                <w:szCs w:val="18"/>
              </w:rPr>
              <w:t>隔离该故障核，</w:t>
            </w:r>
            <w:r w:rsidRPr="00350F15">
              <w:rPr>
                <w:rFonts w:ascii="宋体" w:eastAsia="宋体" w:hAnsi="宋体" w:cs="宋体"/>
                <w:sz w:val="18"/>
                <w:szCs w:val="18"/>
              </w:rPr>
              <w:t>OS</w:t>
            </w:r>
            <w:r w:rsidRPr="00350F15">
              <w:rPr>
                <w:rFonts w:ascii="宋体" w:eastAsia="宋体" w:hAnsi="宋体" w:cs="宋体" w:hint="eastAsia"/>
                <w:sz w:val="18"/>
                <w:szCs w:val="18"/>
              </w:rPr>
              <w:t>不可见，防止</w:t>
            </w:r>
            <w:r w:rsidRPr="00350F15">
              <w:rPr>
                <w:rFonts w:ascii="宋体" w:eastAsia="宋体" w:hAnsi="宋体" w:cs="宋体"/>
                <w:sz w:val="18"/>
                <w:szCs w:val="18"/>
              </w:rPr>
              <w:t xml:space="preserve"> OS </w:t>
            </w:r>
            <w:r w:rsidRPr="00350F15">
              <w:rPr>
                <w:rFonts w:ascii="宋体" w:eastAsia="宋体" w:hAnsi="宋体" w:cs="宋体" w:hint="eastAsia"/>
                <w:sz w:val="18"/>
                <w:szCs w:val="18"/>
              </w:rPr>
              <w:t>再次使用导致系统异常，核</w:t>
            </w:r>
            <w:r w:rsidRPr="00350F15">
              <w:rPr>
                <w:rFonts w:ascii="宋体" w:eastAsia="宋体" w:hAnsi="宋体" w:cs="宋体"/>
                <w:sz w:val="18"/>
                <w:szCs w:val="18"/>
              </w:rPr>
              <w:t xml:space="preserve"> 0 </w:t>
            </w:r>
            <w:r w:rsidRPr="00350F15">
              <w:rPr>
                <w:rFonts w:ascii="宋体" w:eastAsia="宋体" w:hAnsi="宋体" w:cs="宋体" w:hint="eastAsia"/>
                <w:sz w:val="18"/>
                <w:szCs w:val="18"/>
              </w:rPr>
              <w:t>除外</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 w:val="18"/>
                <w:szCs w:val="18"/>
              </w:rPr>
              <w:lastRenderedPageBreak/>
              <w:t>87</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kinsoku w:val="0"/>
              <w:overflowPunct w:val="0"/>
              <w:adjustRightInd w:val="0"/>
              <w:spacing w:before="128" w:line="360" w:lineRule="auto"/>
              <w:ind w:left="852" w:right="204" w:hanging="852"/>
              <w:rPr>
                <w:rFonts w:ascii="宋体" w:eastAsia="宋体" w:hAnsi="宋体" w:cs="宋体"/>
                <w:sz w:val="18"/>
                <w:szCs w:val="18"/>
              </w:rPr>
            </w:pPr>
            <w:r w:rsidRPr="00350F15">
              <w:rPr>
                <w:rFonts w:ascii="宋体" w:eastAsia="宋体" w:hAnsi="宋体" w:cs="宋体" w:hint="eastAsia"/>
                <w:sz w:val="18"/>
                <w:szCs w:val="18"/>
              </w:rPr>
              <w:t>内存地址隔离</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在硬件支持的情况下，支持故障内存地址重启后隔离</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 w:val="18"/>
                <w:szCs w:val="18"/>
              </w:rPr>
              <w:t>88</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kinsoku w:val="0"/>
              <w:overflowPunct w:val="0"/>
              <w:adjustRightInd w:val="0"/>
              <w:spacing w:before="128" w:line="360" w:lineRule="auto"/>
              <w:ind w:left="852" w:right="204" w:hanging="852"/>
              <w:rPr>
                <w:rFonts w:ascii="宋体" w:eastAsia="宋体" w:hAnsi="宋体" w:cs="宋体"/>
                <w:sz w:val="18"/>
                <w:szCs w:val="18"/>
              </w:rPr>
            </w:pPr>
            <w:r w:rsidRPr="00350F15">
              <w:rPr>
                <w:rFonts w:ascii="宋体" w:eastAsia="宋体" w:hAnsi="宋体" w:cs="宋体" w:hint="eastAsia"/>
                <w:sz w:val="18"/>
                <w:szCs w:val="18"/>
              </w:rPr>
              <w:t>内存存储阵列替换</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在硬件支持的情况下，支持故障内存存储阵列替换</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 w:val="18"/>
                <w:szCs w:val="18"/>
              </w:rPr>
              <w:t>89</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安全启动</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支持执行环境要求在整个系统启动的过程中，系统应提供一个机制来保护平台的完整性</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 w:val="18"/>
                <w:szCs w:val="18"/>
              </w:rPr>
              <w:t>90</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安全要求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系统安全要求</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syslog 双向鉴别</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支持系统日志双向鉴别，对服务器根证书和客户端根证书进行鉴别</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 w:val="18"/>
                <w:szCs w:val="18"/>
              </w:rPr>
              <w:t>91</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★弱口令字典检查</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支持弱口令字典检查功能，出现在弱口令字典中的字符串不能被设置为用户口令</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 w:val="18"/>
                <w:szCs w:val="18"/>
              </w:rPr>
              <w:t>92</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★白名单访问控制</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支持基于时间、IP或MAC白名单访问控制</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9</w:t>
            </w:r>
            <w:r w:rsidRPr="00350F15">
              <w:rPr>
                <w:rFonts w:ascii="宋体" w:eastAsia="宋体" w:hAnsi="宋体" w:cs="Times New Roman"/>
                <w:sz w:val="18"/>
                <w:szCs w:val="18"/>
              </w:rPr>
              <w:t>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 w:val="18"/>
                <w:szCs w:val="18"/>
              </w:rPr>
              <w:t>双因素</w:t>
            </w:r>
            <w:proofErr w:type="gramEnd"/>
            <w:r w:rsidRPr="00350F15">
              <w:rPr>
                <w:rFonts w:ascii="宋体" w:eastAsia="宋体" w:hAnsi="宋体" w:cs="宋体" w:hint="eastAsia"/>
                <w:sz w:val="18"/>
                <w:szCs w:val="18"/>
              </w:rPr>
              <w:t>鉴别</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支持使用客户端证书和证书密码的</w:t>
            </w:r>
            <w:proofErr w:type="gramStart"/>
            <w:r w:rsidRPr="00350F15">
              <w:rPr>
                <w:rFonts w:ascii="宋体" w:eastAsia="宋体" w:hAnsi="宋体" w:cs="宋体" w:hint="eastAsia"/>
                <w:sz w:val="18"/>
                <w:szCs w:val="18"/>
              </w:rPr>
              <w:t>双因素</w:t>
            </w:r>
            <w:proofErr w:type="gramEnd"/>
            <w:r w:rsidRPr="00350F15">
              <w:rPr>
                <w:rFonts w:ascii="宋体" w:eastAsia="宋体" w:hAnsi="宋体" w:cs="宋体" w:hint="eastAsia"/>
                <w:sz w:val="18"/>
                <w:szCs w:val="18"/>
              </w:rPr>
              <w:t>鉴别方式登录管理系统</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9</w:t>
            </w:r>
            <w:r w:rsidRPr="00350F15">
              <w:rPr>
                <w:rFonts w:ascii="宋体" w:eastAsia="宋体" w:hAnsi="宋体" w:cs="Times New Roman"/>
                <w:sz w:val="18"/>
                <w:szCs w:val="18"/>
              </w:rPr>
              <w:t>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★二次鉴别</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支持二次鉴别功能。对于用户配置、权限配置、公</w:t>
            </w:r>
            <w:proofErr w:type="gramStart"/>
            <w:r w:rsidRPr="00350F15">
              <w:rPr>
                <w:rFonts w:ascii="宋体" w:eastAsia="宋体" w:hAnsi="宋体" w:cs="宋体" w:hint="eastAsia"/>
                <w:sz w:val="18"/>
                <w:szCs w:val="18"/>
              </w:rPr>
              <w:t>钥</w:t>
            </w:r>
            <w:proofErr w:type="gramEnd"/>
            <w:r w:rsidRPr="00350F15">
              <w:rPr>
                <w:rFonts w:ascii="宋体" w:eastAsia="宋体" w:hAnsi="宋体" w:cs="宋体" w:hint="eastAsia"/>
                <w:sz w:val="18"/>
                <w:szCs w:val="18"/>
              </w:rPr>
              <w:t>导入等重要的管理操作，已登录用户应通过二次鉴别后，才能执行操作</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9</w:t>
            </w:r>
            <w:r w:rsidRPr="00350F15">
              <w:rPr>
                <w:rFonts w:ascii="宋体" w:eastAsia="宋体" w:hAnsi="宋体" w:cs="Times New Roman"/>
                <w:sz w:val="18"/>
                <w:szCs w:val="18"/>
              </w:rPr>
              <w:t>5</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匿名</w:t>
            </w:r>
            <w:proofErr w:type="gramStart"/>
            <w:r w:rsidRPr="00350F15">
              <w:rPr>
                <w:rFonts w:ascii="宋体" w:eastAsia="宋体" w:hAnsi="宋体" w:cs="宋体" w:hint="eastAsia"/>
                <w:sz w:val="18"/>
                <w:szCs w:val="18"/>
              </w:rPr>
              <w:t>化用户</w:t>
            </w:r>
            <w:proofErr w:type="gramEnd"/>
            <w:r w:rsidRPr="00350F15">
              <w:rPr>
                <w:rFonts w:ascii="宋体" w:eastAsia="宋体" w:hAnsi="宋体" w:cs="宋体" w:hint="eastAsia"/>
                <w:sz w:val="18"/>
                <w:szCs w:val="18"/>
              </w:rPr>
              <w:t>告警接收邮箱</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支持带外管理系统中的用户告警接收邮箱进行匿名化处理</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9</w:t>
            </w:r>
            <w:r w:rsidRPr="00350F15">
              <w:rPr>
                <w:rFonts w:ascii="宋体" w:eastAsia="宋体" w:hAnsi="宋体" w:cs="Times New Roman"/>
                <w:sz w:val="18"/>
                <w:szCs w:val="18"/>
              </w:rPr>
              <w:t>6</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★密码证书安全加密存储</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支持对带外管理系统中的用户口令和证书等敏感信息进行加密存储，禁止使用私有的和业界已知不安全的密码算法</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9</w:t>
            </w:r>
            <w:r w:rsidRPr="00350F15">
              <w:rPr>
                <w:rFonts w:ascii="宋体" w:eastAsia="宋体" w:hAnsi="宋体" w:cs="Times New Roman"/>
                <w:sz w:val="18"/>
                <w:szCs w:val="18"/>
              </w:rPr>
              <w:t>7</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★敏感信息安全加密传输</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支持使用安全的传输加密协议（如SSH或HTTPS等）传输用户的敏感信息</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9</w:t>
            </w:r>
            <w:r w:rsidRPr="00350F15">
              <w:rPr>
                <w:rFonts w:ascii="宋体" w:eastAsia="宋体" w:hAnsi="宋体" w:cs="Times New Roman"/>
                <w:sz w:val="18"/>
                <w:szCs w:val="18"/>
              </w:rPr>
              <w:t>8</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安全要求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信息安全要求</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★研发过程安全</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供应商承诺，生产商已建立从需求、设计、开发、测试、维护端到端的开发流程管理机制，输出和保存开发流程中每个阶段的产品需求清单、设计文档、开发文档、测试记录等材料，保证各个流程可追溯</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9</w:t>
            </w:r>
            <w:r w:rsidRPr="00350F15">
              <w:rPr>
                <w:rFonts w:ascii="宋体" w:eastAsia="宋体" w:hAnsi="宋体" w:cs="Times New Roman"/>
                <w:sz w:val="18"/>
                <w:szCs w:val="18"/>
              </w:rPr>
              <w:t>9</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漏洞管理</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供应商承诺，生产商已建立漏洞全量视图，保证产品版本涉及到的所有漏洞(如驱动程序、BMC 软件等)都可以查看</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 w:val="18"/>
                <w:szCs w:val="18"/>
              </w:rPr>
              <w:lastRenderedPageBreak/>
              <w:t>100</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网络关键设备服务器要求</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作为网络关键设备的服务器应符合GB 40050 的相关规定</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 w:val="18"/>
                <w:szCs w:val="18"/>
              </w:rPr>
              <w:t>101</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增强要求</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a) 嵌入物理可信根，实现设备的信</w:t>
            </w:r>
          </w:p>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 w:val="18"/>
                <w:szCs w:val="18"/>
              </w:rPr>
              <w:t>任链构建</w:t>
            </w:r>
            <w:proofErr w:type="gramEnd"/>
            <w:r w:rsidRPr="00350F15">
              <w:rPr>
                <w:rFonts w:ascii="宋体" w:eastAsia="宋体" w:hAnsi="宋体" w:cs="宋体" w:hint="eastAsia"/>
                <w:sz w:val="18"/>
                <w:szCs w:val="18"/>
              </w:rPr>
              <w:t>；</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b) 支持可信平台控制模块(TPCM)；</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c) 支持在固件系统（BMC、BIOS）启动前实现对固件度量的功能，支持物理可信根对BMC 固件或BIOS 固件进行完整性检测、更新和恢复；</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d) 支持对CPU、网络控制器等关键处理器进行身份识别与度量的功能；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e) 支持基于处理器或可信计算模块度量的功能；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f) 所采用的可信密码模块接口应符合GM/T 0012 的相关规定；</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g) 可信安全管理模块、处理器等硬件载体应通过国家相关部门的认证和许可</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10</w:t>
            </w:r>
            <w:r w:rsidRPr="00350F15">
              <w:rPr>
                <w:rFonts w:ascii="宋体" w:eastAsia="宋体" w:hAnsi="宋体" w:cs="Times New Roman"/>
                <w:sz w:val="18"/>
                <w:szCs w:val="18"/>
              </w:rPr>
              <w:t>2</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安全要求</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物理安全</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★物理安全</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安全要求应符合GB 4943.1的规定</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10</w:t>
            </w:r>
            <w:r w:rsidRPr="00350F15">
              <w:rPr>
                <w:rFonts w:ascii="宋体" w:eastAsia="宋体" w:hAnsi="宋体" w:cs="Times New Roman"/>
                <w:sz w:val="18"/>
                <w:szCs w:val="18"/>
              </w:rPr>
              <w:t>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安全要求</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限用物质的限量要求</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★限用物质的限量要求</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限用物质的限量应符合GB/T 26572的要求</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10</w:t>
            </w:r>
            <w:r w:rsidRPr="00350F15">
              <w:rPr>
                <w:rFonts w:ascii="宋体" w:eastAsia="宋体" w:hAnsi="宋体" w:cs="Times New Roman"/>
                <w:sz w:val="18"/>
                <w:szCs w:val="18"/>
              </w:rPr>
              <w:t>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性能要求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★CPU主频</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≥2.</w:t>
            </w:r>
            <w:r w:rsidRPr="00350F15">
              <w:rPr>
                <w:rFonts w:ascii="宋体" w:eastAsia="宋体" w:hAnsi="宋体" w:cs="宋体"/>
                <w:sz w:val="18"/>
                <w:szCs w:val="18"/>
              </w:rPr>
              <w:t>6</w:t>
            </w:r>
            <w:r w:rsidRPr="00350F15">
              <w:rPr>
                <w:rFonts w:ascii="宋体" w:eastAsia="宋体" w:hAnsi="宋体" w:cs="宋体" w:hint="eastAsia"/>
                <w:sz w:val="18"/>
                <w:szCs w:val="18"/>
              </w:rPr>
              <w:t>GHz</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9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10</w:t>
            </w:r>
            <w:r w:rsidRPr="00350F15">
              <w:rPr>
                <w:rFonts w:ascii="宋体" w:eastAsia="宋体" w:hAnsi="宋体" w:cs="Times New Roman"/>
                <w:sz w:val="18"/>
                <w:szCs w:val="18"/>
              </w:rPr>
              <w:t>5</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性能要求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★单CPU核数</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w:t>
            </w:r>
            <w:r w:rsidRPr="00350F15">
              <w:rPr>
                <w:rFonts w:ascii="宋体" w:eastAsia="宋体" w:hAnsi="宋体" w:cs="宋体"/>
                <w:sz w:val="18"/>
                <w:szCs w:val="18"/>
              </w:rPr>
              <w:t>64</w:t>
            </w:r>
            <w:r w:rsidRPr="00350F15">
              <w:rPr>
                <w:rFonts w:ascii="宋体" w:eastAsia="宋体" w:hAnsi="宋体" w:cs="宋体" w:hint="eastAsia"/>
                <w:sz w:val="18"/>
                <w:szCs w:val="18"/>
              </w:rPr>
              <w:t>物理核</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10</w:t>
            </w:r>
            <w:r w:rsidRPr="00350F15">
              <w:rPr>
                <w:rFonts w:ascii="宋体" w:eastAsia="宋体" w:hAnsi="宋体" w:cs="Times New Roman"/>
                <w:sz w:val="18"/>
                <w:szCs w:val="18"/>
              </w:rPr>
              <w:t>6</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性能要求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★单CPU末级缓存容量</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w:t>
            </w:r>
            <w:r w:rsidRPr="00350F15">
              <w:rPr>
                <w:rFonts w:ascii="宋体" w:eastAsia="宋体" w:hAnsi="宋体" w:cs="宋体"/>
                <w:sz w:val="18"/>
                <w:szCs w:val="18"/>
              </w:rPr>
              <w:t>8</w:t>
            </w:r>
            <w:r w:rsidRPr="00350F15">
              <w:rPr>
                <w:rFonts w:ascii="宋体" w:eastAsia="宋体" w:hAnsi="宋体" w:cs="宋体" w:hint="eastAsia"/>
                <w:sz w:val="18"/>
                <w:szCs w:val="18"/>
              </w:rPr>
              <w:t>MB</w:t>
            </w:r>
            <w:r w:rsidRPr="00350F15">
              <w:rPr>
                <w:rFonts w:ascii="宋体" w:eastAsia="宋体" w:hAnsi="宋体" w:cs="宋体"/>
                <w:sz w:val="18"/>
                <w:szCs w:val="18"/>
              </w:rPr>
              <w:t xml:space="preserve"> </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10</w:t>
            </w:r>
            <w:r w:rsidRPr="00350F15">
              <w:rPr>
                <w:rFonts w:ascii="宋体" w:eastAsia="宋体" w:hAnsi="宋体" w:cs="Times New Roman"/>
                <w:sz w:val="18"/>
                <w:szCs w:val="18"/>
              </w:rPr>
              <w:t>7</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性能要求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内存性能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★单内存模块容量</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w:t>
            </w:r>
            <w:r w:rsidRPr="00350F15">
              <w:rPr>
                <w:rFonts w:ascii="宋体" w:eastAsia="宋体" w:hAnsi="宋体" w:cs="宋体"/>
                <w:sz w:val="18"/>
                <w:szCs w:val="18"/>
              </w:rPr>
              <w:t>64</w:t>
            </w:r>
            <w:r w:rsidRPr="00350F15">
              <w:rPr>
                <w:rFonts w:ascii="宋体" w:eastAsia="宋体" w:hAnsi="宋体" w:cs="宋体" w:hint="eastAsia"/>
                <w:sz w:val="18"/>
                <w:szCs w:val="18"/>
              </w:rPr>
              <w:t>GB</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10</w:t>
            </w:r>
            <w:r w:rsidRPr="00350F15">
              <w:rPr>
                <w:rFonts w:ascii="宋体" w:eastAsia="宋体" w:hAnsi="宋体" w:cs="Times New Roman"/>
                <w:sz w:val="18"/>
                <w:szCs w:val="18"/>
              </w:rPr>
              <w:t>8</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性能要求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★内存速率</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≥3200MT/s</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09</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性能要求</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存储</w:t>
            </w:r>
            <w:r w:rsidRPr="00350F15">
              <w:rPr>
                <w:rFonts w:ascii="宋体" w:eastAsia="宋体" w:hAnsi="宋体" w:cs="宋体" w:hint="eastAsia"/>
                <w:sz w:val="18"/>
                <w:szCs w:val="18"/>
              </w:rPr>
              <w:lastRenderedPageBreak/>
              <w:t>性能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lastRenderedPageBreak/>
              <w:t>硬盘转速</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安装的硬磁盘转速不小于7200rpm</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10</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性能要求</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RAID卡性能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RAID卡缓存容量大小</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缓存容量4</w:t>
            </w:r>
            <w:r w:rsidRPr="00350F15">
              <w:rPr>
                <w:rFonts w:ascii="宋体" w:eastAsia="宋体" w:hAnsi="宋体" w:cs="宋体"/>
                <w:sz w:val="18"/>
                <w:szCs w:val="18"/>
              </w:rPr>
              <w:t>GB</w:t>
            </w:r>
            <w:r w:rsidRPr="00350F15">
              <w:rPr>
                <w:rFonts w:ascii="宋体" w:eastAsia="宋体" w:hAnsi="宋体" w:cs="Times New Roman"/>
                <w:sz w:val="18"/>
                <w:szCs w:val="18"/>
              </w:rPr>
              <w:t xml:space="preserve"> </w:t>
            </w:r>
            <w:r w:rsidRPr="00350F15">
              <w:rPr>
                <w:rFonts w:ascii="宋体" w:eastAsia="宋体" w:hAnsi="宋体" w:cs="宋体"/>
                <w:sz w:val="18"/>
                <w:szCs w:val="18"/>
              </w:rPr>
              <w:t>,</w:t>
            </w:r>
            <w:r w:rsidRPr="00350F15">
              <w:rPr>
                <w:rFonts w:ascii="宋体" w:eastAsia="宋体" w:hAnsi="宋体" w:cs="宋体" w:hint="eastAsia"/>
                <w:sz w:val="18"/>
                <w:szCs w:val="18"/>
              </w:rPr>
              <w:t>带超级电容</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11</w:t>
            </w:r>
            <w:r w:rsidRPr="00350F15">
              <w:rPr>
                <w:rFonts w:ascii="宋体" w:eastAsia="宋体" w:hAnsi="宋体" w:cs="Times New Roman"/>
                <w:sz w:val="18"/>
                <w:szCs w:val="18"/>
              </w:rPr>
              <w:t>1</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性能要求</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sz w:val="18"/>
                <w:szCs w:val="18"/>
              </w:rPr>
              <w:t>FC HBA</w:t>
            </w:r>
            <w:r w:rsidRPr="00350F15">
              <w:rPr>
                <w:rFonts w:ascii="宋体" w:eastAsia="宋体" w:hAnsi="宋体" w:cs="宋体" w:hint="eastAsia"/>
                <w:sz w:val="18"/>
                <w:szCs w:val="18"/>
              </w:rPr>
              <w:t>卡性能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FC HBA 卡速率</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本项不配备</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11</w:t>
            </w:r>
            <w:r w:rsidRPr="00350F15">
              <w:rPr>
                <w:rFonts w:ascii="宋体" w:eastAsia="宋体" w:hAnsi="宋体" w:cs="Times New Roman"/>
                <w:sz w:val="18"/>
                <w:szCs w:val="18"/>
              </w:rPr>
              <w:t>2</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性能要求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网络性能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独立网卡速率</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w:t>
            </w:r>
            <w:r w:rsidRPr="00350F15">
              <w:rPr>
                <w:rFonts w:ascii="宋体" w:eastAsia="宋体" w:hAnsi="宋体" w:cs="宋体"/>
                <w:sz w:val="18"/>
                <w:szCs w:val="18"/>
              </w:rPr>
              <w:t>10GE</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11</w:t>
            </w:r>
            <w:r w:rsidRPr="00350F15">
              <w:rPr>
                <w:rFonts w:ascii="宋体" w:eastAsia="宋体" w:hAnsi="宋体" w:cs="Times New Roman"/>
                <w:sz w:val="18"/>
                <w:szCs w:val="18"/>
              </w:rPr>
              <w:t>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性能要求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 w:val="18"/>
                <w:szCs w:val="18"/>
              </w:rPr>
              <w:t>板载网卡</w:t>
            </w:r>
            <w:proofErr w:type="gramEnd"/>
            <w:r w:rsidRPr="00350F15">
              <w:rPr>
                <w:rFonts w:ascii="宋体" w:eastAsia="宋体" w:hAnsi="宋体" w:cs="宋体" w:hint="eastAsia"/>
                <w:sz w:val="18"/>
                <w:szCs w:val="18"/>
              </w:rPr>
              <w:t>速率</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若有板载网卡，速率≥1</w:t>
            </w:r>
            <w:r w:rsidRPr="00350F15">
              <w:rPr>
                <w:rFonts w:ascii="宋体" w:eastAsia="宋体" w:hAnsi="宋体" w:cs="宋体"/>
                <w:sz w:val="18"/>
                <w:szCs w:val="18"/>
              </w:rPr>
              <w:t>GE</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11</w:t>
            </w:r>
            <w:r w:rsidRPr="00350F15">
              <w:rPr>
                <w:rFonts w:ascii="宋体" w:eastAsia="宋体" w:hAnsi="宋体" w:cs="Times New Roman"/>
                <w:sz w:val="18"/>
                <w:szCs w:val="18"/>
              </w:rPr>
              <w:t>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性能要求</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电源能耗</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★电源能耗</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符合GB/T 9813.3的有关规定</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11</w:t>
            </w:r>
            <w:r w:rsidRPr="00350F15">
              <w:rPr>
                <w:rFonts w:ascii="宋体" w:eastAsia="宋体" w:hAnsi="宋体" w:cs="Times New Roman"/>
                <w:sz w:val="18"/>
                <w:szCs w:val="18"/>
              </w:rPr>
              <w:t>5</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兼容要求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部件兼容性要求</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★内存兼容性</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适配3种及以上厂商的内存产品，且均不低于产品支持的内存规格</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11</w:t>
            </w:r>
            <w:r w:rsidRPr="00350F15">
              <w:rPr>
                <w:rFonts w:ascii="宋体" w:eastAsia="宋体" w:hAnsi="宋体" w:cs="Times New Roman"/>
                <w:sz w:val="18"/>
                <w:szCs w:val="18"/>
              </w:rPr>
              <w:t>6</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兼容要求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★固态存储兼容性</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适配3种或以上厂商的固态存储产品，且均不低于产品支持的固态存储设备规格</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11</w:t>
            </w:r>
            <w:r w:rsidRPr="00350F15">
              <w:rPr>
                <w:rFonts w:ascii="宋体" w:eastAsia="宋体" w:hAnsi="宋体" w:cs="Times New Roman"/>
                <w:sz w:val="18"/>
                <w:szCs w:val="18"/>
              </w:rPr>
              <w:t>7</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兼容要求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FC HBA 卡兼容性</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本项不配备</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11</w:t>
            </w:r>
            <w:r w:rsidRPr="00350F15">
              <w:rPr>
                <w:rFonts w:ascii="宋体" w:eastAsia="宋体" w:hAnsi="宋体" w:cs="Times New Roman"/>
                <w:sz w:val="18"/>
                <w:szCs w:val="18"/>
              </w:rPr>
              <w:t>8</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兼容要求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RAID 卡兼容性</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RAID 卡应适配两种或以上厂商产品</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19</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兼容要求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★网卡兼容性</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网卡应适配两种或以上厂商产品</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20</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兼容要求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★功能卡兼容性</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内置或适配符合PCIe的功能卡，如：网络功能卡、存储功能卡及图形显示功能卡</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21</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兼容要求</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外设兼容性</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★外设兼容性</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兼容多种主流生产商的外部设备，包括显示器、键盘、鼠标、闪存盘、移动硬盘、USB光驱及KVM等，要求使用不同厂商的外部设备时，系统均能正常识别和安装驱动</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22</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兼容要求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软件兼容性</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★数据库兼容</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兼容3个及以上厂商的数据库产品</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12</w:t>
            </w:r>
            <w:r w:rsidRPr="00350F15">
              <w:rPr>
                <w:rFonts w:ascii="宋体" w:eastAsia="宋体" w:hAnsi="宋体" w:cs="Times New Roman"/>
                <w:sz w:val="18"/>
                <w:szCs w:val="18"/>
              </w:rPr>
              <w:t>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兼容要求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★中间件兼容</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兼容3个及以上厂商的中间件产品</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30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12</w:t>
            </w:r>
            <w:r w:rsidRPr="00350F15">
              <w:rPr>
                <w:rFonts w:ascii="宋体" w:eastAsia="宋体" w:hAnsi="宋体" w:cs="Times New Roman"/>
                <w:sz w:val="18"/>
                <w:szCs w:val="18"/>
              </w:rPr>
              <w:t>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兼容要求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★平台软件兼容</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兼容3个及以上厂商的大数据平台</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30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12</w:t>
            </w:r>
            <w:r w:rsidRPr="00350F15">
              <w:rPr>
                <w:rFonts w:ascii="宋体" w:eastAsia="宋体" w:hAnsi="宋体" w:cs="Times New Roman"/>
                <w:sz w:val="18"/>
                <w:szCs w:val="18"/>
              </w:rPr>
              <w:t>5</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兼容要求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虚拟化软件兼容</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兼容2 款及以上虚拟化软件</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30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12</w:t>
            </w:r>
            <w:r w:rsidRPr="00350F15">
              <w:rPr>
                <w:rFonts w:ascii="宋体" w:eastAsia="宋体" w:hAnsi="宋体" w:cs="Times New Roman"/>
                <w:sz w:val="18"/>
                <w:szCs w:val="18"/>
              </w:rPr>
              <w:t>6</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可靠性要</w:t>
            </w:r>
            <w:r w:rsidRPr="00350F15">
              <w:rPr>
                <w:rFonts w:ascii="宋体" w:eastAsia="宋体" w:hAnsi="宋体" w:cs="宋体" w:hint="eastAsia"/>
                <w:sz w:val="18"/>
                <w:szCs w:val="18"/>
              </w:rPr>
              <w:lastRenderedPageBreak/>
              <w:t>求</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lastRenderedPageBreak/>
              <w:t>存储</w:t>
            </w:r>
            <w:r w:rsidRPr="00350F15">
              <w:rPr>
                <w:rFonts w:ascii="宋体" w:eastAsia="宋体" w:hAnsi="宋体" w:cs="宋体" w:hint="eastAsia"/>
                <w:sz w:val="18"/>
                <w:szCs w:val="18"/>
              </w:rPr>
              <w:lastRenderedPageBreak/>
              <w:t>可靠性要求</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sz w:val="18"/>
                <w:szCs w:val="18"/>
              </w:rPr>
              <w:lastRenderedPageBreak/>
              <w:t>SATA SSD</w:t>
            </w:r>
            <w:r w:rsidRPr="00350F15">
              <w:rPr>
                <w:rFonts w:ascii="宋体" w:eastAsia="宋体" w:hAnsi="宋体" w:cs="宋体" w:hint="eastAsia"/>
                <w:sz w:val="18"/>
                <w:szCs w:val="18"/>
              </w:rPr>
              <w:t>可靠性</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SSD 的m1 值（MTBF 的不可接受值）不低于200000h</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412"/>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12</w:t>
            </w:r>
            <w:r w:rsidRPr="00350F15">
              <w:rPr>
                <w:rFonts w:ascii="宋体" w:eastAsia="宋体" w:hAnsi="宋体" w:cs="Times New Roman"/>
                <w:sz w:val="18"/>
                <w:szCs w:val="18"/>
              </w:rPr>
              <w:t>7</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可靠性要求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整机可靠性要求</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★整机可靠性</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m1值（MTBF的不可接受值）不得低于30000h</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408"/>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12</w:t>
            </w:r>
            <w:r w:rsidRPr="00350F15">
              <w:rPr>
                <w:rFonts w:ascii="宋体" w:eastAsia="宋体" w:hAnsi="宋体" w:cs="Times New Roman"/>
                <w:sz w:val="18"/>
                <w:szCs w:val="18"/>
              </w:rPr>
              <w:t>8</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可靠性要求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★风扇可靠性</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风扇寿命应不低于40000h</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29</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可靠性要求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★部件可靠性</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支持硬盘、电源、风扇热插拔(内置风扇除外)</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30</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包装及运输要求</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包装及运输要求</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★标志、包装、运输和贮存</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符合GB/T 9813.3和商品包装政府采购需求标准的相关规定</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31</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服务要求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服务响应</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★服务响应</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a)提供电话、电子邮件、远程连接等多种形式服务；</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b)提供2小时技术响应服务，4小时以内解决问题，对于未能解决的问题和故障应于2个日历日内提供可行的升级方案，并提供周转设备；</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c)建立全国技术服务体系和服务团体，符合专业服务体系标准要求，提供原厂中文服务；</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d)服务周期内提供产品的维修、换件和升级服务</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13</w:t>
            </w:r>
            <w:r w:rsidRPr="00350F15">
              <w:rPr>
                <w:rFonts w:ascii="宋体" w:eastAsia="宋体" w:hAnsi="宋体" w:cs="Times New Roman"/>
                <w:sz w:val="18"/>
                <w:szCs w:val="18"/>
              </w:rPr>
              <w:t>2</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服务要求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★培训服务</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供应商提供培训材料、产品手册、培训视频等培训相关内容</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13</w:t>
            </w:r>
            <w:r w:rsidRPr="00350F15">
              <w:rPr>
                <w:rFonts w:ascii="宋体" w:eastAsia="宋体" w:hAnsi="宋体" w:cs="Times New Roman"/>
                <w:sz w:val="18"/>
                <w:szCs w:val="18"/>
              </w:rPr>
              <w:t>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服务要求</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服务周期</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★服务周期</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a)产品免费服务周期（含换件和维修）应不小于3年；</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b)设备停产后继续提供质量保障服务（含备品备件），服务终止时间与最后一批设备交付时间间隔不低于6年；</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c)产品停止服务时间应提前1年告知客户；</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d)产品发布日期需在随机文件中明确</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13</w:t>
            </w:r>
            <w:r w:rsidRPr="00350F15">
              <w:rPr>
                <w:rFonts w:ascii="宋体" w:eastAsia="宋体" w:hAnsi="宋体" w:cs="Times New Roman"/>
                <w:sz w:val="18"/>
                <w:szCs w:val="18"/>
              </w:rPr>
              <w:t>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服务要求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服务工具</w:t>
            </w:r>
            <w:r w:rsidRPr="00350F15">
              <w:rPr>
                <w:rFonts w:ascii="宋体" w:eastAsia="宋体" w:hAnsi="宋体" w:cs="宋体" w:hint="eastAsia"/>
                <w:sz w:val="18"/>
                <w:szCs w:val="18"/>
              </w:rPr>
              <w:lastRenderedPageBreak/>
              <w:t>要求</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lastRenderedPageBreak/>
              <w:t>★工具要求</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供应商提供设置服务器硬件、辅助操作系统安装等功能的辅助工具和管理软件。且随附软件应具有合法授权或版权</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lastRenderedPageBreak/>
              <w:t>13</w:t>
            </w:r>
            <w:r w:rsidRPr="00350F15">
              <w:rPr>
                <w:rFonts w:ascii="宋体" w:eastAsia="宋体" w:hAnsi="宋体" w:cs="Times New Roman"/>
                <w:sz w:val="18"/>
                <w:szCs w:val="18"/>
              </w:rPr>
              <w:t>5</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服务要求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辅助工具</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支持如下功能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a) 本地的数据备份和还原功能；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b) 网络的数据备份和还原功能；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c) 服务器操作系统的自动安装功能；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d) 服务器所配硬件需要的驱动程序和系统补丁</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13</w:t>
            </w:r>
            <w:r w:rsidRPr="00350F15">
              <w:rPr>
                <w:rFonts w:ascii="宋体" w:eastAsia="宋体" w:hAnsi="宋体" w:cs="Times New Roman"/>
                <w:sz w:val="18"/>
                <w:szCs w:val="18"/>
              </w:rPr>
              <w:t>6</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服务要求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★驱动安装升级指引</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供应商提供出厂安装的配件所需的驱动程序，形式包括但不限于驱动光盘、驱动下载链接等。其他配件应提供指引</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13</w:t>
            </w:r>
            <w:r w:rsidRPr="00350F15">
              <w:rPr>
                <w:rFonts w:ascii="宋体" w:eastAsia="宋体" w:hAnsi="宋体" w:cs="Times New Roman"/>
                <w:sz w:val="18"/>
                <w:szCs w:val="18"/>
              </w:rPr>
              <w:t>7</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服务要求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随机附开盖工具</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随服务器打包提供开机</w:t>
            </w:r>
            <w:proofErr w:type="gramStart"/>
            <w:r w:rsidRPr="00350F15">
              <w:rPr>
                <w:rFonts w:ascii="宋体" w:eastAsia="宋体" w:hAnsi="宋体" w:cs="宋体" w:hint="eastAsia"/>
                <w:sz w:val="18"/>
                <w:szCs w:val="18"/>
              </w:rPr>
              <w:t>箱工具</w:t>
            </w:r>
            <w:proofErr w:type="gramEnd"/>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13</w:t>
            </w:r>
            <w:r w:rsidRPr="00350F15">
              <w:rPr>
                <w:rFonts w:ascii="宋体" w:eastAsia="宋体" w:hAnsi="宋体" w:cs="Times New Roman"/>
                <w:sz w:val="18"/>
                <w:szCs w:val="18"/>
              </w:rPr>
              <w:t>8</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服务要求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代码迁移工具</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供应商提供从其他</w:t>
            </w:r>
            <w:r w:rsidRPr="00350F15">
              <w:rPr>
                <w:rFonts w:ascii="宋体" w:eastAsia="宋体" w:hAnsi="宋体" w:cs="宋体"/>
                <w:sz w:val="18"/>
                <w:szCs w:val="18"/>
              </w:rPr>
              <w:t xml:space="preserve">CPU </w:t>
            </w:r>
            <w:r w:rsidRPr="00350F15">
              <w:rPr>
                <w:rFonts w:ascii="宋体" w:eastAsia="宋体" w:hAnsi="宋体" w:cs="宋体" w:hint="eastAsia"/>
                <w:sz w:val="18"/>
                <w:szCs w:val="18"/>
              </w:rPr>
              <w:t>架构到当前服务器</w:t>
            </w:r>
            <w:r w:rsidRPr="00350F15">
              <w:rPr>
                <w:rFonts w:ascii="宋体" w:eastAsia="宋体" w:hAnsi="宋体" w:cs="宋体"/>
                <w:sz w:val="18"/>
                <w:szCs w:val="18"/>
              </w:rPr>
              <w:t xml:space="preserve">CPU </w:t>
            </w:r>
            <w:r w:rsidRPr="00350F15">
              <w:rPr>
                <w:rFonts w:ascii="宋体" w:eastAsia="宋体" w:hAnsi="宋体" w:cs="宋体" w:hint="eastAsia"/>
                <w:sz w:val="18"/>
                <w:szCs w:val="18"/>
              </w:rPr>
              <w:t>架构的软件迁移工具产品，支持软件包迁移评估，对满足产品重构要求的软件包，能重构为当前服务器</w:t>
            </w:r>
            <w:r w:rsidRPr="00350F15">
              <w:rPr>
                <w:rFonts w:ascii="宋体" w:eastAsia="宋体" w:hAnsi="宋体" w:cs="宋体"/>
                <w:sz w:val="18"/>
                <w:szCs w:val="18"/>
              </w:rPr>
              <w:t xml:space="preserve">CPU </w:t>
            </w:r>
            <w:r w:rsidRPr="00350F15">
              <w:rPr>
                <w:rFonts w:ascii="宋体" w:eastAsia="宋体" w:hAnsi="宋体" w:cs="宋体" w:hint="eastAsia"/>
                <w:sz w:val="18"/>
                <w:szCs w:val="18"/>
              </w:rPr>
              <w:t>架构的软件包。提供源码迁移功能，检查分析</w:t>
            </w:r>
            <w:r w:rsidRPr="00350F15">
              <w:rPr>
                <w:rFonts w:ascii="宋体" w:eastAsia="宋体" w:hAnsi="宋体" w:cs="宋体"/>
                <w:sz w:val="18"/>
                <w:szCs w:val="18"/>
              </w:rPr>
              <w:t xml:space="preserve"> C/C++/Fortran/Go/</w:t>
            </w:r>
            <w:r w:rsidRPr="00350F15">
              <w:rPr>
                <w:rFonts w:ascii="宋体" w:eastAsia="宋体" w:hAnsi="宋体" w:cs="宋体" w:hint="eastAsia"/>
                <w:sz w:val="18"/>
                <w:szCs w:val="18"/>
              </w:rPr>
              <w:t>解释型语言</w:t>
            </w:r>
            <w:r w:rsidRPr="00350F15">
              <w:rPr>
                <w:rFonts w:ascii="宋体" w:eastAsia="宋体" w:hAnsi="宋体" w:cs="宋体"/>
                <w:sz w:val="18"/>
                <w:szCs w:val="18"/>
              </w:rPr>
              <w:t>/</w:t>
            </w:r>
            <w:r w:rsidRPr="00350F15">
              <w:rPr>
                <w:rFonts w:ascii="宋体" w:eastAsia="宋体" w:hAnsi="宋体" w:cs="宋体" w:hint="eastAsia"/>
                <w:sz w:val="18"/>
                <w:szCs w:val="18"/>
              </w:rPr>
              <w:t>汇编等源码文件，基于产品功能给出迁移指导</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39</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服务要求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性能分析工具</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供应商提供支持当前服务器</w:t>
            </w:r>
            <w:r w:rsidRPr="00350F15">
              <w:rPr>
                <w:rFonts w:ascii="宋体" w:eastAsia="宋体" w:hAnsi="宋体" w:cs="宋体"/>
                <w:sz w:val="18"/>
                <w:szCs w:val="18"/>
              </w:rPr>
              <w:t xml:space="preserve">CPU </w:t>
            </w:r>
            <w:r w:rsidRPr="00350F15">
              <w:rPr>
                <w:rFonts w:ascii="宋体" w:eastAsia="宋体" w:hAnsi="宋体" w:cs="宋体" w:hint="eastAsia"/>
                <w:sz w:val="18"/>
                <w:szCs w:val="18"/>
              </w:rPr>
              <w:t>架构的性能分析工具产品，支持系统性能分析、</w:t>
            </w:r>
            <w:r w:rsidRPr="00350F15">
              <w:rPr>
                <w:rFonts w:ascii="宋体" w:eastAsia="宋体" w:hAnsi="宋体" w:cs="宋体"/>
                <w:sz w:val="18"/>
                <w:szCs w:val="18"/>
              </w:rPr>
              <w:t xml:space="preserve">Java </w:t>
            </w:r>
            <w:r w:rsidRPr="00350F15">
              <w:rPr>
                <w:rFonts w:ascii="宋体" w:eastAsia="宋体" w:hAnsi="宋体" w:cs="宋体" w:hint="eastAsia"/>
                <w:sz w:val="18"/>
                <w:szCs w:val="18"/>
              </w:rPr>
              <w:t>性能分析和系统诊断，可分析系统或应用在</w:t>
            </w:r>
            <w:r w:rsidRPr="00350F15">
              <w:rPr>
                <w:rFonts w:ascii="宋体" w:eastAsia="宋体" w:hAnsi="宋体" w:cs="宋体"/>
                <w:sz w:val="18"/>
                <w:szCs w:val="18"/>
              </w:rPr>
              <w:t xml:space="preserve"> CPU</w:t>
            </w:r>
            <w:r w:rsidRPr="00350F15">
              <w:rPr>
                <w:rFonts w:ascii="宋体" w:eastAsia="宋体" w:hAnsi="宋体" w:cs="宋体" w:hint="eastAsia"/>
                <w:sz w:val="18"/>
                <w:szCs w:val="18"/>
              </w:rPr>
              <w:t>、内存、</w:t>
            </w:r>
            <w:r w:rsidRPr="00350F15">
              <w:rPr>
                <w:rFonts w:ascii="宋体" w:eastAsia="宋体" w:hAnsi="宋体" w:cs="宋体"/>
                <w:sz w:val="18"/>
                <w:szCs w:val="18"/>
              </w:rPr>
              <w:t xml:space="preserve"> IO</w:t>
            </w:r>
            <w:r w:rsidRPr="00350F15">
              <w:rPr>
                <w:rFonts w:ascii="宋体" w:eastAsia="宋体" w:hAnsi="宋体" w:cs="宋体" w:hint="eastAsia"/>
                <w:sz w:val="18"/>
                <w:szCs w:val="18"/>
              </w:rPr>
              <w:t>、网络等方面的性能，并给出优化建议</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40</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服务要求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跨架构平台应用兼容</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跨</w:t>
            </w:r>
            <w:r w:rsidRPr="00350F15">
              <w:rPr>
                <w:rFonts w:ascii="宋体" w:eastAsia="宋体" w:hAnsi="宋体" w:cs="宋体"/>
                <w:sz w:val="18"/>
                <w:szCs w:val="18"/>
              </w:rPr>
              <w:t xml:space="preserve">CPU </w:t>
            </w:r>
            <w:r w:rsidRPr="00350F15">
              <w:rPr>
                <w:rFonts w:ascii="宋体" w:eastAsia="宋体" w:hAnsi="宋体" w:cs="宋体" w:hint="eastAsia"/>
                <w:sz w:val="18"/>
                <w:szCs w:val="18"/>
              </w:rPr>
              <w:t>架构平台应用兼容工具，可兼容一种或者一种以上不同架构平</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台的应用</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41</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服务要求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★管理软件</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具备资源管理、系统管理、性能监控、健康监控、基于网络控制、报警设置功能</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42</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服务要求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增值服务</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★厂家升级产品软件与扩容服务</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供应商提供原厂级的部件/软件产品升级和扩容能力</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14</w:t>
            </w:r>
            <w:r w:rsidRPr="00350F15">
              <w:rPr>
                <w:rFonts w:ascii="宋体" w:eastAsia="宋体" w:hAnsi="宋体" w:cs="Times New Roman"/>
                <w:sz w:val="18"/>
                <w:szCs w:val="18"/>
              </w:rPr>
              <w:t>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服务要求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服务保障升级</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供应商有偿提供远程技术支持、软件授权服务、备件更换服务、现场支承服务</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14</w:t>
            </w:r>
            <w:r w:rsidRPr="00350F15">
              <w:rPr>
                <w:rFonts w:ascii="宋体" w:eastAsia="宋体" w:hAnsi="宋体" w:cs="Times New Roman"/>
                <w:sz w:val="18"/>
                <w:szCs w:val="18"/>
              </w:rPr>
              <w:t>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服务要求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★提供上门服务</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供应商具备提供上门服务的能力</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14</w:t>
            </w:r>
            <w:r w:rsidRPr="00350F15">
              <w:rPr>
                <w:rFonts w:ascii="宋体" w:eastAsia="宋体" w:hAnsi="宋体" w:cs="Times New Roman"/>
                <w:sz w:val="18"/>
                <w:szCs w:val="18"/>
              </w:rPr>
              <w:t>5</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服务要求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业务场景性能优化服务及整体架构升</w:t>
            </w:r>
            <w:r w:rsidRPr="00350F15">
              <w:rPr>
                <w:rFonts w:ascii="宋体" w:eastAsia="宋体" w:hAnsi="宋体" w:cs="宋体" w:hint="eastAsia"/>
                <w:sz w:val="18"/>
                <w:szCs w:val="18"/>
              </w:rPr>
              <w:lastRenderedPageBreak/>
              <w:t>级服务</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lastRenderedPageBreak/>
              <w:t>供应商提供针对特定业务场景性能优化服务及整体架构升级服务</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14</w:t>
            </w:r>
            <w:r w:rsidRPr="00350F15">
              <w:rPr>
                <w:rFonts w:ascii="宋体" w:eastAsia="宋体" w:hAnsi="宋体" w:cs="Times New Roman"/>
                <w:sz w:val="18"/>
                <w:szCs w:val="18"/>
              </w:rPr>
              <w:t>6</w:t>
            </w:r>
          </w:p>
        </w:tc>
        <w:tc>
          <w:tcPr>
            <w:tcW w:w="851" w:type="dxa"/>
            <w:vAlign w:val="center"/>
          </w:tcPr>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 w:val="18"/>
                <w:szCs w:val="18"/>
              </w:rPr>
              <w:t>供保要求</w:t>
            </w:r>
            <w:proofErr w:type="gramEnd"/>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供应链质量</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★抗干扰性</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当产品部件出现供应风险时，应通知客户并提供风险应对方案确保产品的服务保障，必要时应停止相关受影响产品的销售</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14</w:t>
            </w:r>
            <w:r w:rsidRPr="00350F15">
              <w:rPr>
                <w:rFonts w:ascii="宋体" w:eastAsia="宋体" w:hAnsi="宋体" w:cs="Times New Roman"/>
                <w:sz w:val="18"/>
                <w:szCs w:val="18"/>
              </w:rPr>
              <w:t>7</w:t>
            </w:r>
          </w:p>
        </w:tc>
        <w:tc>
          <w:tcPr>
            <w:tcW w:w="851" w:type="dxa"/>
            <w:vAlign w:val="center"/>
          </w:tcPr>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 w:val="18"/>
                <w:szCs w:val="18"/>
              </w:rPr>
              <w:t>供保要求</w:t>
            </w:r>
            <w:proofErr w:type="gramEnd"/>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★供应能力证明</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供应商提供供应</w:t>
            </w:r>
            <w:proofErr w:type="gramStart"/>
            <w:r w:rsidRPr="00350F15">
              <w:rPr>
                <w:rFonts w:ascii="宋体" w:eastAsia="宋体" w:hAnsi="宋体" w:cs="宋体" w:hint="eastAsia"/>
                <w:sz w:val="18"/>
                <w:szCs w:val="18"/>
              </w:rPr>
              <w:t>链稳定</w:t>
            </w:r>
            <w:proofErr w:type="gramEnd"/>
            <w:r w:rsidRPr="00350F15">
              <w:rPr>
                <w:rFonts w:ascii="宋体" w:eastAsia="宋体" w:hAnsi="宋体" w:cs="宋体" w:hint="eastAsia"/>
                <w:sz w:val="18"/>
                <w:szCs w:val="18"/>
              </w:rPr>
              <w:t>承诺书，确保产品的部件在产品服务周期内稳定供货</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bl>
    <w:p w:rsidR="00350F15" w:rsidRPr="00350F15" w:rsidRDefault="00350F15" w:rsidP="00350F15">
      <w:pPr>
        <w:rPr>
          <w:rFonts w:ascii="Times New Roman" w:eastAsia="宋体" w:hAnsi="宋体" w:cs="宋体"/>
          <w:szCs w:val="24"/>
        </w:rPr>
      </w:pPr>
    </w:p>
    <w:p w:rsidR="00350F15" w:rsidRPr="00350F15" w:rsidRDefault="00350F15" w:rsidP="00350F15">
      <w:pPr>
        <w:outlineLvl w:val="3"/>
        <w:rPr>
          <w:rFonts w:ascii="Times New Roman" w:eastAsia="宋体" w:hAnsi="宋体" w:cs="宋体"/>
          <w:sz w:val="24"/>
          <w:szCs w:val="24"/>
        </w:rPr>
      </w:pPr>
      <w:r w:rsidRPr="00350F15">
        <w:rPr>
          <w:rFonts w:ascii="Times New Roman" w:eastAsia="宋体" w:hAnsi="宋体" w:cs="宋体" w:hint="eastAsia"/>
          <w:szCs w:val="24"/>
        </w:rPr>
        <w:t>8</w:t>
      </w:r>
      <w:r w:rsidRPr="00350F15">
        <w:rPr>
          <w:rFonts w:ascii="Times New Roman" w:eastAsia="宋体" w:hAnsi="宋体" w:cs="宋体"/>
          <w:szCs w:val="24"/>
        </w:rPr>
        <w:t>.</w:t>
      </w:r>
      <w:r w:rsidRPr="00350F15">
        <w:rPr>
          <w:rFonts w:ascii="Times New Roman" w:eastAsia="宋体" w:hAnsi="宋体" w:cs="宋体" w:hint="eastAsia"/>
          <w:sz w:val="24"/>
          <w:szCs w:val="24"/>
        </w:rPr>
        <w:t>并发计算服务器</w:t>
      </w:r>
      <w:r w:rsidRPr="00350F15">
        <w:rPr>
          <w:rFonts w:ascii="Times New Roman" w:eastAsia="宋体" w:hAnsi="宋体" w:cs="宋体" w:hint="eastAsia"/>
          <w:sz w:val="24"/>
          <w:szCs w:val="24"/>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2"/>
        <w:gridCol w:w="851"/>
        <w:gridCol w:w="567"/>
        <w:gridCol w:w="1564"/>
        <w:gridCol w:w="4593"/>
        <w:gridCol w:w="709"/>
      </w:tblGrid>
      <w:tr w:rsidR="00350F15" w:rsidRPr="00350F15" w:rsidTr="006C5977">
        <w:trPr>
          <w:trHeight w:val="90"/>
        </w:trPr>
        <w:tc>
          <w:tcPr>
            <w:tcW w:w="562" w:type="dxa"/>
            <w:shd w:val="clear" w:color="auto" w:fill="BEBEBE"/>
            <w:vAlign w:val="center"/>
          </w:tcPr>
          <w:p w:rsidR="00350F15" w:rsidRPr="00350F15" w:rsidRDefault="00350F15" w:rsidP="00350F15">
            <w:pPr>
              <w:spacing w:line="360" w:lineRule="auto"/>
              <w:rPr>
                <w:rFonts w:ascii="宋体" w:eastAsia="宋体" w:hAnsi="宋体" w:cs="宋体"/>
                <w:b/>
                <w:sz w:val="18"/>
                <w:szCs w:val="18"/>
              </w:rPr>
            </w:pPr>
            <w:r w:rsidRPr="00350F15">
              <w:rPr>
                <w:rFonts w:ascii="宋体" w:eastAsia="宋体" w:hAnsi="宋体" w:cs="宋体" w:hint="eastAsia"/>
                <w:b/>
                <w:sz w:val="18"/>
                <w:szCs w:val="18"/>
              </w:rPr>
              <w:t>序</w:t>
            </w:r>
          </w:p>
          <w:p w:rsidR="00350F15" w:rsidRPr="00350F15" w:rsidRDefault="00350F15" w:rsidP="00350F15">
            <w:pPr>
              <w:spacing w:line="360" w:lineRule="auto"/>
              <w:rPr>
                <w:rFonts w:ascii="宋体" w:eastAsia="宋体" w:hAnsi="宋体" w:cs="宋体"/>
                <w:b/>
                <w:sz w:val="18"/>
                <w:szCs w:val="18"/>
              </w:rPr>
            </w:pPr>
            <w:r w:rsidRPr="00350F15">
              <w:rPr>
                <w:rFonts w:ascii="宋体" w:eastAsia="宋体" w:hAnsi="宋体" w:cs="宋体" w:hint="eastAsia"/>
                <w:b/>
                <w:sz w:val="18"/>
                <w:szCs w:val="18"/>
              </w:rPr>
              <w:t>号</w:t>
            </w:r>
          </w:p>
        </w:tc>
        <w:tc>
          <w:tcPr>
            <w:tcW w:w="851" w:type="dxa"/>
            <w:shd w:val="clear" w:color="auto" w:fill="BEBEBE"/>
            <w:vAlign w:val="center"/>
          </w:tcPr>
          <w:p w:rsidR="00350F15" w:rsidRPr="00350F15" w:rsidRDefault="00350F15" w:rsidP="00350F15">
            <w:pPr>
              <w:spacing w:line="360" w:lineRule="auto"/>
              <w:jc w:val="center"/>
              <w:rPr>
                <w:rFonts w:ascii="宋体" w:eastAsia="宋体" w:hAnsi="宋体" w:cs="宋体"/>
                <w:b/>
                <w:sz w:val="18"/>
                <w:szCs w:val="18"/>
              </w:rPr>
            </w:pPr>
            <w:r w:rsidRPr="00350F15">
              <w:rPr>
                <w:rFonts w:ascii="宋体" w:eastAsia="宋体" w:hAnsi="宋体" w:cs="宋体" w:hint="eastAsia"/>
                <w:b/>
                <w:sz w:val="18"/>
                <w:szCs w:val="18"/>
              </w:rPr>
              <w:t>指标分类</w:t>
            </w:r>
          </w:p>
        </w:tc>
        <w:tc>
          <w:tcPr>
            <w:tcW w:w="567" w:type="dxa"/>
            <w:shd w:val="clear" w:color="auto" w:fill="BEBEBE"/>
            <w:vAlign w:val="center"/>
          </w:tcPr>
          <w:p w:rsidR="00350F15" w:rsidRPr="00350F15" w:rsidRDefault="00350F15" w:rsidP="00350F15">
            <w:pPr>
              <w:spacing w:line="360" w:lineRule="auto"/>
              <w:jc w:val="center"/>
              <w:rPr>
                <w:rFonts w:ascii="宋体" w:eastAsia="宋体" w:hAnsi="宋体" w:cs="宋体"/>
                <w:b/>
                <w:sz w:val="18"/>
                <w:szCs w:val="18"/>
              </w:rPr>
            </w:pPr>
            <w:r w:rsidRPr="00350F15">
              <w:rPr>
                <w:rFonts w:ascii="宋体" w:eastAsia="宋体" w:hAnsi="宋体" w:cs="宋体" w:hint="eastAsia"/>
                <w:b/>
                <w:sz w:val="18"/>
                <w:szCs w:val="18"/>
              </w:rPr>
              <w:t>一级</w:t>
            </w:r>
          </w:p>
          <w:p w:rsidR="00350F15" w:rsidRPr="00350F15" w:rsidRDefault="00350F15" w:rsidP="00350F15">
            <w:pPr>
              <w:spacing w:line="360" w:lineRule="auto"/>
              <w:jc w:val="center"/>
              <w:rPr>
                <w:rFonts w:ascii="宋体" w:eastAsia="宋体" w:hAnsi="宋体" w:cs="宋体"/>
                <w:b/>
                <w:sz w:val="18"/>
                <w:szCs w:val="18"/>
              </w:rPr>
            </w:pPr>
            <w:r w:rsidRPr="00350F15">
              <w:rPr>
                <w:rFonts w:ascii="宋体" w:eastAsia="宋体" w:hAnsi="宋体" w:cs="宋体" w:hint="eastAsia"/>
                <w:b/>
                <w:sz w:val="18"/>
                <w:szCs w:val="18"/>
              </w:rPr>
              <w:t>指标</w:t>
            </w:r>
          </w:p>
        </w:tc>
        <w:tc>
          <w:tcPr>
            <w:tcW w:w="1564" w:type="dxa"/>
            <w:shd w:val="clear" w:color="auto" w:fill="BEBEBE"/>
            <w:vAlign w:val="center"/>
          </w:tcPr>
          <w:p w:rsidR="00350F15" w:rsidRPr="00350F15" w:rsidRDefault="00350F15" w:rsidP="00350F15">
            <w:pPr>
              <w:spacing w:line="360" w:lineRule="auto"/>
              <w:jc w:val="center"/>
              <w:rPr>
                <w:rFonts w:ascii="宋体" w:eastAsia="宋体" w:hAnsi="宋体" w:cs="宋体"/>
                <w:b/>
                <w:sz w:val="18"/>
                <w:szCs w:val="18"/>
              </w:rPr>
            </w:pPr>
            <w:r w:rsidRPr="00350F15">
              <w:rPr>
                <w:rFonts w:ascii="宋体" w:eastAsia="宋体" w:hAnsi="宋体" w:cs="宋体" w:hint="eastAsia"/>
                <w:b/>
                <w:sz w:val="18"/>
                <w:szCs w:val="18"/>
              </w:rPr>
              <w:t>二级指标</w:t>
            </w:r>
          </w:p>
        </w:tc>
        <w:tc>
          <w:tcPr>
            <w:tcW w:w="4593" w:type="dxa"/>
            <w:shd w:val="clear" w:color="auto" w:fill="BEBEBE"/>
            <w:vAlign w:val="center"/>
          </w:tcPr>
          <w:p w:rsidR="00350F15" w:rsidRPr="00350F15" w:rsidRDefault="00350F15" w:rsidP="00350F15">
            <w:pPr>
              <w:spacing w:line="360" w:lineRule="auto"/>
              <w:jc w:val="center"/>
              <w:rPr>
                <w:rFonts w:ascii="宋体" w:eastAsia="宋体" w:hAnsi="宋体" w:cs="宋体"/>
                <w:b/>
                <w:sz w:val="18"/>
                <w:szCs w:val="18"/>
              </w:rPr>
            </w:pPr>
            <w:r w:rsidRPr="00350F15">
              <w:rPr>
                <w:rFonts w:ascii="宋体" w:eastAsia="宋体" w:hAnsi="宋体" w:cs="宋体" w:hint="eastAsia"/>
                <w:b/>
                <w:sz w:val="18"/>
                <w:szCs w:val="18"/>
              </w:rPr>
              <w:t>指标要求</w:t>
            </w:r>
          </w:p>
        </w:tc>
        <w:tc>
          <w:tcPr>
            <w:tcW w:w="709" w:type="dxa"/>
            <w:shd w:val="clear" w:color="auto" w:fill="BEBEBE"/>
            <w:vAlign w:val="center"/>
          </w:tcPr>
          <w:p w:rsidR="00350F15" w:rsidRPr="00350F15" w:rsidRDefault="00350F15" w:rsidP="00350F15">
            <w:pPr>
              <w:spacing w:line="360" w:lineRule="auto"/>
              <w:jc w:val="center"/>
              <w:rPr>
                <w:rFonts w:ascii="宋体" w:eastAsia="宋体" w:hAnsi="宋体" w:cs="宋体"/>
                <w:b/>
                <w:sz w:val="18"/>
                <w:szCs w:val="18"/>
              </w:rPr>
            </w:pPr>
            <w:r w:rsidRPr="00350F15">
              <w:rPr>
                <w:rFonts w:ascii="宋体" w:eastAsia="宋体" w:hAnsi="宋体" w:cs="宋体" w:hint="eastAsia"/>
                <w:b/>
                <w:sz w:val="18"/>
                <w:szCs w:val="18"/>
              </w:rPr>
              <w:t>证明材料要求</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w:t>
            </w:r>
          </w:p>
        </w:tc>
        <w:tc>
          <w:tcPr>
            <w:tcW w:w="851" w:type="dxa"/>
            <w:vMerge w:val="restart"/>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产品规格</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CPU规格</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★CPU信息</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投标人提供CPU信息，包含CPU 型号、物理核心数、主频、末级缓存容量、线程数、热设计功耗及支持内存的最高速率、通道数</w:t>
            </w:r>
            <w:proofErr w:type="gramStart"/>
            <w:r w:rsidRPr="00350F15">
              <w:rPr>
                <w:rFonts w:ascii="宋体" w:eastAsia="宋体" w:hAnsi="宋体" w:cs="宋体" w:hint="eastAsia"/>
                <w:sz w:val="18"/>
                <w:szCs w:val="18"/>
              </w:rPr>
              <w:t>和位宽</w:t>
            </w:r>
            <w:proofErr w:type="gramEnd"/>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46"/>
        </w:trPr>
        <w:tc>
          <w:tcPr>
            <w:tcW w:w="562" w:type="dxa"/>
            <w:vAlign w:val="center"/>
          </w:tcPr>
          <w:p w:rsidR="00350F15" w:rsidRPr="00350F15" w:rsidRDefault="00350F15" w:rsidP="00350F15">
            <w:pPr>
              <w:spacing w:line="360" w:lineRule="auto"/>
              <w:jc w:val="center"/>
              <w:textAlignment w:val="center"/>
              <w:rPr>
                <w:rFonts w:ascii="宋体" w:eastAsia="宋体" w:hAnsi="宋体" w:cs="Times New Roman"/>
                <w:sz w:val="18"/>
                <w:szCs w:val="18"/>
              </w:rPr>
            </w:pPr>
            <w:r w:rsidRPr="00350F15">
              <w:rPr>
                <w:rFonts w:ascii="宋体" w:eastAsia="宋体" w:hAnsi="宋体" w:cs="Times New Roman" w:hint="eastAsia"/>
                <w:sz w:val="18"/>
                <w:szCs w:val="18"/>
              </w:rPr>
              <w:t>2</w:t>
            </w:r>
          </w:p>
        </w:tc>
        <w:tc>
          <w:tcPr>
            <w:tcW w:w="851" w:type="dxa"/>
            <w:vMerge/>
            <w:vAlign w:val="center"/>
          </w:tcPr>
          <w:p w:rsidR="00350F15" w:rsidRPr="00350F15" w:rsidRDefault="00350F15" w:rsidP="00350F15">
            <w:pPr>
              <w:spacing w:line="360" w:lineRule="auto"/>
              <w:rPr>
                <w:rFonts w:ascii="宋体" w:eastAsia="宋体" w:hAnsi="宋体" w:cs="宋体"/>
                <w:sz w:val="18"/>
                <w:szCs w:val="18"/>
              </w:rPr>
            </w:pP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★C</w:t>
            </w:r>
            <w:r w:rsidRPr="00350F15">
              <w:rPr>
                <w:rFonts w:ascii="宋体" w:eastAsia="宋体" w:hAnsi="宋体" w:cs="宋体"/>
                <w:sz w:val="18"/>
                <w:szCs w:val="18"/>
              </w:rPr>
              <w:t>PU</w:t>
            </w:r>
            <w:r w:rsidRPr="00350F15">
              <w:rPr>
                <w:rFonts w:ascii="宋体" w:eastAsia="宋体" w:hAnsi="宋体" w:cs="宋体" w:hint="eastAsia"/>
                <w:sz w:val="18"/>
                <w:szCs w:val="18"/>
              </w:rPr>
              <w:t>数量</w:t>
            </w:r>
          </w:p>
        </w:tc>
        <w:tc>
          <w:tcPr>
            <w:tcW w:w="4593" w:type="dxa"/>
            <w:vAlign w:val="center"/>
          </w:tcPr>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 w:val="18"/>
                <w:szCs w:val="18"/>
              </w:rPr>
              <w:t>实配</w:t>
            </w:r>
            <w:proofErr w:type="gramEnd"/>
            <w:r w:rsidRPr="00350F15">
              <w:rPr>
                <w:rFonts w:ascii="宋体" w:eastAsia="宋体" w:hAnsi="宋体" w:cs="宋体" w:hint="eastAsia"/>
                <w:sz w:val="18"/>
                <w:szCs w:val="18"/>
              </w:rPr>
              <w:t>≥2颗</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否</w:t>
            </w:r>
          </w:p>
        </w:tc>
      </w:tr>
      <w:tr w:rsidR="00350F15" w:rsidRPr="00350F15" w:rsidTr="006C5977">
        <w:trPr>
          <w:trHeight w:val="46"/>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 w:val="18"/>
                <w:szCs w:val="18"/>
              </w:rPr>
              <w:t>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产品规格</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主板规格</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★主板支持的CPU和内存情况</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供应商给出主板支持的CPU和内存的型号数量</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 w:val="18"/>
                <w:szCs w:val="18"/>
              </w:rPr>
              <w:t>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★主板内存</w:t>
            </w:r>
            <w:proofErr w:type="gramStart"/>
            <w:r w:rsidRPr="00350F15">
              <w:rPr>
                <w:rFonts w:ascii="宋体" w:eastAsia="宋体" w:hAnsi="宋体" w:cs="宋体" w:hint="eastAsia"/>
                <w:sz w:val="18"/>
                <w:szCs w:val="18"/>
              </w:rPr>
              <w:t>槽数量</w:t>
            </w:r>
            <w:proofErr w:type="gramEnd"/>
          </w:p>
        </w:tc>
        <w:tc>
          <w:tcPr>
            <w:tcW w:w="4593" w:type="dxa"/>
            <w:vAlign w:val="center"/>
          </w:tcPr>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 w:val="18"/>
                <w:szCs w:val="18"/>
              </w:rPr>
              <w:t>非板载</w:t>
            </w:r>
            <w:proofErr w:type="gramEnd"/>
            <w:r w:rsidRPr="00350F15">
              <w:rPr>
                <w:rFonts w:ascii="宋体" w:eastAsia="宋体" w:hAnsi="宋体" w:cs="宋体" w:hint="eastAsia"/>
                <w:sz w:val="18"/>
                <w:szCs w:val="18"/>
              </w:rPr>
              <w:t>内存的可扩展插槽数量应不少于</w:t>
            </w:r>
            <w:r w:rsidRPr="00350F15">
              <w:rPr>
                <w:rFonts w:ascii="宋体" w:eastAsia="宋体" w:hAnsi="宋体" w:cs="宋体"/>
                <w:sz w:val="18"/>
                <w:szCs w:val="18"/>
              </w:rPr>
              <w:t>16</w:t>
            </w:r>
            <w:r w:rsidRPr="00350F15">
              <w:rPr>
                <w:rFonts w:ascii="宋体" w:eastAsia="宋体" w:hAnsi="宋体" w:cs="宋体" w:hint="eastAsia"/>
                <w:sz w:val="18"/>
                <w:szCs w:val="18"/>
              </w:rPr>
              <w:t>个</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 w:val="18"/>
                <w:szCs w:val="18"/>
              </w:rPr>
              <w:t>5</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★主板存储接口</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至少支持SATA、SAS、M.2、U.2等存储接口中的1种</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 w:val="18"/>
                <w:szCs w:val="18"/>
              </w:rPr>
              <w:t>6</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★PCIe插槽接口</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符合PCIe3.0或以上的高速串行计算机扩展总线标准，PCIe的接口速率</w:t>
            </w:r>
            <w:proofErr w:type="gramStart"/>
            <w:r w:rsidRPr="00350F15">
              <w:rPr>
                <w:rFonts w:ascii="宋体" w:eastAsia="宋体" w:hAnsi="宋体" w:cs="宋体" w:hint="eastAsia"/>
                <w:sz w:val="18"/>
                <w:szCs w:val="18"/>
              </w:rPr>
              <w:t>与位宽需</w:t>
            </w:r>
            <w:proofErr w:type="gramEnd"/>
            <w:r w:rsidRPr="00350F15">
              <w:rPr>
                <w:rFonts w:ascii="宋体" w:eastAsia="宋体" w:hAnsi="宋体" w:cs="宋体" w:hint="eastAsia"/>
                <w:sz w:val="18"/>
                <w:szCs w:val="18"/>
              </w:rPr>
              <w:t>保证向下兼容</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 w:val="18"/>
                <w:szCs w:val="18"/>
              </w:rPr>
              <w:t>7</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★主板PCIe插槽数量及规格</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a)高度大于44.45mm双路或以上服务器支持PCIe插槽或接口应不少于5个；</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b)单路服务器PCIe插槽或接口应不少于4个，可通过扩展卡进行插槽扩展</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 w:val="18"/>
                <w:szCs w:val="18"/>
              </w:rPr>
              <w:t>8</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特殊孔位</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及接口</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a)服务器机箱内主板可根据用户实际使用需求支持安装多功能导入装置板卡，机箱内需预留多功能导入装置板卡安装位置，容量不小于55mm×45mm×15mm（长×宽×高，单位毫米）；</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 xml:space="preserve">b)服务器主板可根据用户实际使用需求预留满足USB2.0 </w:t>
            </w:r>
            <w:r w:rsidRPr="00350F15">
              <w:rPr>
                <w:rFonts w:ascii="宋体" w:eastAsia="宋体" w:hAnsi="宋体" w:cs="宋体" w:hint="eastAsia"/>
                <w:sz w:val="18"/>
                <w:szCs w:val="18"/>
              </w:rPr>
              <w:lastRenderedPageBreak/>
              <w:t>或USB3.0 数据传输规范的接口，工作电压5V，采用USB2.0 时，最大过电流应不小于0.5A，采用USB3.0 时，最大过电流应不小于1A</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lastRenderedPageBreak/>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 w:val="18"/>
                <w:szCs w:val="18"/>
              </w:rPr>
              <w:t>9</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 w:val="18"/>
                <w:szCs w:val="18"/>
              </w:rPr>
              <w:t>板载网络</w:t>
            </w:r>
            <w:proofErr w:type="gramEnd"/>
            <w:r w:rsidRPr="00350F15">
              <w:rPr>
                <w:rFonts w:ascii="宋体" w:eastAsia="宋体" w:hAnsi="宋体" w:cs="宋体" w:hint="eastAsia"/>
                <w:sz w:val="18"/>
                <w:szCs w:val="18"/>
              </w:rPr>
              <w:t>接口</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若支持</w:t>
            </w:r>
            <w:proofErr w:type="gramStart"/>
            <w:r w:rsidRPr="00350F15">
              <w:rPr>
                <w:rFonts w:ascii="宋体" w:eastAsia="宋体" w:hAnsi="宋体" w:cs="宋体" w:hint="eastAsia"/>
                <w:sz w:val="18"/>
                <w:szCs w:val="18"/>
              </w:rPr>
              <w:t>板载网络</w:t>
            </w:r>
            <w:proofErr w:type="gramEnd"/>
            <w:r w:rsidRPr="00350F15">
              <w:rPr>
                <w:rFonts w:ascii="宋体" w:eastAsia="宋体" w:hAnsi="宋体" w:cs="宋体" w:hint="eastAsia"/>
                <w:sz w:val="18"/>
                <w:szCs w:val="18"/>
              </w:rPr>
              <w:t xml:space="preserve">接口应不少于1 </w:t>
            </w:r>
            <w:proofErr w:type="gramStart"/>
            <w:r w:rsidRPr="00350F15">
              <w:rPr>
                <w:rFonts w:ascii="宋体" w:eastAsia="宋体" w:hAnsi="宋体" w:cs="宋体" w:hint="eastAsia"/>
                <w:sz w:val="18"/>
                <w:szCs w:val="18"/>
              </w:rPr>
              <w:t>个</w:t>
            </w:r>
            <w:proofErr w:type="gramEnd"/>
            <w:r w:rsidRPr="00350F15">
              <w:rPr>
                <w:rFonts w:ascii="宋体" w:eastAsia="宋体" w:hAnsi="宋体" w:cs="宋体" w:hint="eastAsia"/>
                <w:sz w:val="18"/>
                <w:szCs w:val="18"/>
              </w:rPr>
              <w:t>1GE 网口</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 w:val="18"/>
                <w:szCs w:val="18"/>
              </w:rPr>
              <w:t>10</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主板O</w:t>
            </w:r>
            <w:r w:rsidRPr="00350F15">
              <w:rPr>
                <w:rFonts w:ascii="宋体" w:eastAsia="宋体" w:hAnsi="宋体" w:cs="宋体"/>
                <w:sz w:val="18"/>
                <w:szCs w:val="18"/>
              </w:rPr>
              <w:t>CP</w:t>
            </w:r>
            <w:r w:rsidRPr="00350F15">
              <w:rPr>
                <w:rFonts w:ascii="宋体" w:eastAsia="宋体" w:hAnsi="宋体" w:cs="宋体" w:hint="eastAsia"/>
                <w:sz w:val="18"/>
                <w:szCs w:val="18"/>
              </w:rPr>
              <w:t>插槽数量</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 xml:space="preserve">若支持OCP2.0 及以上插槽数量不少于1 </w:t>
            </w:r>
            <w:proofErr w:type="gramStart"/>
            <w:r w:rsidRPr="00350F15">
              <w:rPr>
                <w:rFonts w:ascii="宋体" w:eastAsia="宋体" w:hAnsi="宋体" w:cs="宋体" w:hint="eastAsia"/>
                <w:sz w:val="18"/>
                <w:szCs w:val="18"/>
              </w:rPr>
              <w:t>个</w:t>
            </w:r>
            <w:proofErr w:type="gramEnd"/>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1</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产品规格</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内存规格</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★内存数量</w:t>
            </w:r>
          </w:p>
        </w:tc>
        <w:tc>
          <w:tcPr>
            <w:tcW w:w="4593" w:type="dxa"/>
            <w:vAlign w:val="center"/>
          </w:tcPr>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 w:val="18"/>
                <w:szCs w:val="18"/>
              </w:rPr>
              <w:t>实配</w:t>
            </w:r>
            <w:proofErr w:type="gramEnd"/>
            <w:r w:rsidRPr="00350F15">
              <w:rPr>
                <w:rFonts w:ascii="宋体" w:eastAsia="宋体" w:hAnsi="宋体" w:cs="宋体" w:hint="eastAsia"/>
                <w:sz w:val="18"/>
                <w:szCs w:val="18"/>
              </w:rPr>
              <w:t>≥</w:t>
            </w:r>
            <w:r w:rsidRPr="00350F15">
              <w:rPr>
                <w:rFonts w:ascii="宋体" w:eastAsia="宋体" w:hAnsi="宋体" w:cs="宋体"/>
                <w:sz w:val="18"/>
                <w:szCs w:val="18"/>
              </w:rPr>
              <w:t>16</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 w:val="18"/>
                <w:szCs w:val="18"/>
              </w:rPr>
              <w:t>12</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★内存规格</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w:t>
            </w:r>
            <w:r w:rsidRPr="00350F15">
              <w:rPr>
                <w:rFonts w:ascii="宋体" w:eastAsia="宋体" w:hAnsi="宋体" w:cs="宋体"/>
                <w:sz w:val="18"/>
                <w:szCs w:val="18"/>
              </w:rPr>
              <w:t xml:space="preserve">64GB </w:t>
            </w:r>
            <w:r w:rsidRPr="00350F15">
              <w:rPr>
                <w:rFonts w:ascii="宋体" w:eastAsia="宋体" w:hAnsi="宋体" w:cs="宋体" w:hint="eastAsia"/>
                <w:sz w:val="18"/>
                <w:szCs w:val="18"/>
              </w:rPr>
              <w:t>内存</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 w:val="18"/>
                <w:szCs w:val="18"/>
              </w:rPr>
              <w:t>13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★内存通道</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支持多个内存接口通道，每个通道可支持1DPC或2DPC，</w:t>
            </w:r>
            <w:proofErr w:type="gramStart"/>
            <w:r w:rsidRPr="00350F15">
              <w:rPr>
                <w:rFonts w:ascii="宋体" w:eastAsia="宋体" w:hAnsi="宋体" w:cs="宋体" w:hint="eastAsia"/>
                <w:sz w:val="18"/>
                <w:szCs w:val="18"/>
              </w:rPr>
              <w:t>当支持</w:t>
            </w:r>
            <w:proofErr w:type="gramEnd"/>
            <w:r w:rsidRPr="00350F15">
              <w:rPr>
                <w:rFonts w:ascii="宋体" w:eastAsia="宋体" w:hAnsi="宋体" w:cs="宋体" w:hint="eastAsia"/>
                <w:sz w:val="18"/>
                <w:szCs w:val="18"/>
              </w:rPr>
              <w:t>2DPC时，印制电路板上应具备插槽的序号标识，具体通道数应在随机文件中明确</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 w:val="18"/>
                <w:szCs w:val="18"/>
              </w:rPr>
              <w:t>14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产品规格</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存储规格</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硬盘类型</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供应商给出服务器支持硬磁盘和固态盘类型及规格</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 w:val="18"/>
                <w:szCs w:val="18"/>
              </w:rPr>
              <w:t>15</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w:t>
            </w:r>
            <w:proofErr w:type="gramStart"/>
            <w:r w:rsidRPr="00350F15">
              <w:rPr>
                <w:rFonts w:ascii="宋体" w:eastAsia="宋体" w:hAnsi="宋体" w:cs="宋体" w:hint="eastAsia"/>
                <w:sz w:val="18"/>
                <w:szCs w:val="18"/>
              </w:rPr>
              <w:t>硬磁盘实配容量</w:t>
            </w:r>
            <w:proofErr w:type="gramEnd"/>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w:t>
            </w:r>
            <w:r w:rsidRPr="00350F15">
              <w:rPr>
                <w:rFonts w:ascii="宋体" w:eastAsia="宋体" w:hAnsi="宋体" w:cs="宋体"/>
                <w:sz w:val="18"/>
                <w:szCs w:val="18"/>
              </w:rPr>
              <w:t>3.84TB NVM</w:t>
            </w:r>
            <w:r w:rsidRPr="00350F15">
              <w:rPr>
                <w:rFonts w:ascii="宋体" w:eastAsia="宋体" w:hAnsi="宋体" w:cs="宋体" w:hint="eastAsia"/>
                <w:sz w:val="18"/>
                <w:szCs w:val="18"/>
              </w:rPr>
              <w:t>e</w:t>
            </w:r>
            <w:r w:rsidRPr="00350F15">
              <w:rPr>
                <w:rFonts w:ascii="宋体" w:eastAsia="宋体" w:hAnsi="宋体" w:cs="宋体"/>
                <w:sz w:val="18"/>
                <w:szCs w:val="18"/>
              </w:rPr>
              <w:t xml:space="preserve"> SSD </w:t>
            </w:r>
            <w:r w:rsidRPr="00350F15">
              <w:rPr>
                <w:rFonts w:ascii="宋体" w:eastAsia="宋体" w:hAnsi="宋体" w:cs="宋体" w:hint="eastAsia"/>
                <w:sz w:val="18"/>
                <w:szCs w:val="18"/>
              </w:rPr>
              <w:t>硬盘；</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w:t>
            </w:r>
            <w:r w:rsidRPr="00350F15">
              <w:rPr>
                <w:rFonts w:ascii="宋体" w:eastAsia="宋体" w:hAnsi="宋体" w:cs="宋体"/>
                <w:sz w:val="18"/>
                <w:szCs w:val="18"/>
              </w:rPr>
              <w:t xml:space="preserve">16TB </w:t>
            </w:r>
            <w:r w:rsidRPr="00350F15">
              <w:rPr>
                <w:rFonts w:ascii="宋体" w:eastAsia="宋体" w:hAnsi="宋体" w:cs="Times New Roman"/>
                <w:sz w:val="18"/>
                <w:szCs w:val="18"/>
              </w:rPr>
              <w:t xml:space="preserve"> </w:t>
            </w:r>
            <w:r w:rsidRPr="00350F15">
              <w:rPr>
                <w:rFonts w:ascii="宋体" w:eastAsia="宋体" w:hAnsi="宋体" w:cs="宋体"/>
                <w:sz w:val="18"/>
                <w:szCs w:val="18"/>
              </w:rPr>
              <w:t xml:space="preserve">SATA 6Gb/s-7.2K HDD </w:t>
            </w:r>
            <w:r w:rsidRPr="00350F15">
              <w:rPr>
                <w:rFonts w:ascii="宋体" w:eastAsia="宋体" w:hAnsi="宋体" w:cs="宋体" w:hint="eastAsia"/>
                <w:sz w:val="18"/>
                <w:szCs w:val="18"/>
              </w:rPr>
              <w:t>硬盘；</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 w:val="18"/>
                <w:szCs w:val="18"/>
              </w:rPr>
              <w:t>16</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硬盘接口类型</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a)若配备硬磁盘，应提供SAS 3.0或SATA 3.0 及以上接口；</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b)若配备固态盘，应提供至少1 种类型固态盘接口，如UFS、SATA、PCIe等</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 w:val="18"/>
                <w:szCs w:val="18"/>
              </w:rPr>
              <w:t>17</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★硬盘</w:t>
            </w:r>
            <w:proofErr w:type="gramStart"/>
            <w:r w:rsidRPr="00350F15">
              <w:rPr>
                <w:rFonts w:ascii="宋体" w:eastAsia="宋体" w:hAnsi="宋体" w:cs="宋体" w:hint="eastAsia"/>
                <w:sz w:val="18"/>
                <w:szCs w:val="18"/>
              </w:rPr>
              <w:t>实配数量</w:t>
            </w:r>
            <w:proofErr w:type="gramEnd"/>
          </w:p>
        </w:tc>
        <w:tc>
          <w:tcPr>
            <w:tcW w:w="4593" w:type="dxa"/>
            <w:vAlign w:val="center"/>
          </w:tcPr>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 w:val="18"/>
                <w:szCs w:val="18"/>
              </w:rPr>
              <w:t>实配</w:t>
            </w:r>
            <w:proofErr w:type="gramEnd"/>
            <w:r w:rsidRPr="00350F15">
              <w:rPr>
                <w:rFonts w:ascii="宋体" w:eastAsia="宋体" w:hAnsi="宋体" w:cs="宋体" w:hint="eastAsia"/>
                <w:sz w:val="18"/>
                <w:szCs w:val="18"/>
              </w:rPr>
              <w:t>≥</w:t>
            </w:r>
            <w:r w:rsidRPr="00350F15">
              <w:rPr>
                <w:rFonts w:ascii="宋体" w:eastAsia="宋体" w:hAnsi="宋体" w:cs="宋体"/>
                <w:sz w:val="18"/>
                <w:szCs w:val="18"/>
              </w:rPr>
              <w:t xml:space="preserve">4 </w:t>
            </w:r>
            <w:r w:rsidRPr="00350F15">
              <w:rPr>
                <w:rFonts w:ascii="宋体" w:eastAsia="宋体" w:hAnsi="宋体" w:cs="宋体" w:hint="eastAsia"/>
                <w:sz w:val="18"/>
                <w:szCs w:val="18"/>
              </w:rPr>
              <w:t>块</w:t>
            </w:r>
            <w:r w:rsidRPr="00350F15">
              <w:rPr>
                <w:rFonts w:ascii="宋体" w:eastAsia="宋体" w:hAnsi="宋体" w:cs="宋体"/>
                <w:sz w:val="18"/>
                <w:szCs w:val="18"/>
              </w:rPr>
              <w:t>3.84TB NVM</w:t>
            </w:r>
            <w:r w:rsidRPr="00350F15">
              <w:rPr>
                <w:rFonts w:ascii="宋体" w:eastAsia="宋体" w:hAnsi="宋体" w:cs="宋体" w:hint="eastAsia"/>
                <w:sz w:val="18"/>
                <w:szCs w:val="18"/>
              </w:rPr>
              <w:t>e</w:t>
            </w:r>
            <w:r w:rsidRPr="00350F15">
              <w:rPr>
                <w:rFonts w:ascii="宋体" w:eastAsia="宋体" w:hAnsi="宋体" w:cs="宋体"/>
                <w:sz w:val="18"/>
                <w:szCs w:val="18"/>
              </w:rPr>
              <w:t xml:space="preserve"> SSD </w:t>
            </w:r>
            <w:r w:rsidRPr="00350F15">
              <w:rPr>
                <w:rFonts w:ascii="宋体" w:eastAsia="宋体" w:hAnsi="宋体" w:cs="宋体" w:hint="eastAsia"/>
                <w:sz w:val="18"/>
                <w:szCs w:val="18"/>
              </w:rPr>
              <w:t>硬盘</w:t>
            </w:r>
          </w:p>
          <w:p w:rsidR="00350F15" w:rsidRPr="00350F15" w:rsidRDefault="00350F15" w:rsidP="00350F15">
            <w:pPr>
              <w:spacing w:line="360" w:lineRule="auto"/>
              <w:rPr>
                <w:rFonts w:ascii="宋体" w:eastAsia="宋体" w:hAnsi="宋体" w:cs="Times New Roman"/>
                <w:sz w:val="18"/>
                <w:szCs w:val="18"/>
              </w:rPr>
            </w:pPr>
            <w:proofErr w:type="gramStart"/>
            <w:r w:rsidRPr="00350F15">
              <w:rPr>
                <w:rFonts w:ascii="宋体" w:eastAsia="宋体" w:hAnsi="宋体" w:cs="宋体" w:hint="eastAsia"/>
                <w:sz w:val="18"/>
                <w:szCs w:val="18"/>
              </w:rPr>
              <w:t>实配</w:t>
            </w:r>
            <w:proofErr w:type="gramEnd"/>
            <w:r w:rsidRPr="00350F15">
              <w:rPr>
                <w:rFonts w:ascii="宋体" w:eastAsia="宋体" w:hAnsi="宋体" w:cs="宋体" w:hint="eastAsia"/>
                <w:sz w:val="18"/>
                <w:szCs w:val="18"/>
              </w:rPr>
              <w:t>≥</w:t>
            </w:r>
            <w:r w:rsidRPr="00350F15">
              <w:rPr>
                <w:rFonts w:ascii="宋体" w:eastAsia="宋体" w:hAnsi="宋体" w:cs="宋体"/>
                <w:sz w:val="18"/>
                <w:szCs w:val="18"/>
              </w:rPr>
              <w:t xml:space="preserve">10 </w:t>
            </w:r>
            <w:r w:rsidRPr="00350F15">
              <w:rPr>
                <w:rFonts w:ascii="宋体" w:eastAsia="宋体" w:hAnsi="宋体" w:cs="宋体" w:hint="eastAsia"/>
                <w:sz w:val="18"/>
                <w:szCs w:val="18"/>
              </w:rPr>
              <w:t>块</w:t>
            </w:r>
            <w:r w:rsidRPr="00350F15">
              <w:rPr>
                <w:rFonts w:ascii="宋体" w:eastAsia="宋体" w:hAnsi="宋体" w:cs="宋体"/>
                <w:sz w:val="18"/>
                <w:szCs w:val="18"/>
              </w:rPr>
              <w:t>16TB  SATA 6Gb/s-7.2K HDD</w:t>
            </w:r>
            <w:r w:rsidRPr="00350F15">
              <w:rPr>
                <w:rFonts w:ascii="宋体" w:eastAsia="宋体" w:hAnsi="宋体" w:cs="宋体" w:hint="eastAsia"/>
                <w:sz w:val="18"/>
                <w:szCs w:val="18"/>
              </w:rPr>
              <w:t xml:space="preserve"> 硬盘</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1544"/>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 w:val="18"/>
                <w:szCs w:val="18"/>
              </w:rPr>
              <w:t>18</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★硬盘插槽数量及规格</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a)供应商应给出配置的硬盘尺寸，如2.5英寸、3.5英寸硬磁盘；</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b)机箱高度为88.9mm的服务器可支持的硬盘数量应不少于8块，机箱高度为44.45mm的服务器可支持的硬盘数量应不少于4块。</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c)存储型服务器可支持硬盘数量应不少于24块</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1254"/>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 w:val="18"/>
                <w:szCs w:val="18"/>
              </w:rPr>
              <w:t>19</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硬盘其他参数要求</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a)机械硬盘准备时间应不大于30s；侧面固定螺丝孔数量可为4 孔或6孔；工作状态环境温度应满足5℃~55℃，其它参数应符合GB/T 12628的相关规定；</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b)若服务器支持固态盘，固态盘符合SJ/T 11654 相关规</w:t>
            </w:r>
            <w:r w:rsidRPr="00350F15">
              <w:rPr>
                <w:rFonts w:ascii="宋体" w:eastAsia="宋体" w:hAnsi="宋体" w:cs="宋体" w:hint="eastAsia"/>
                <w:sz w:val="18"/>
                <w:szCs w:val="18"/>
              </w:rPr>
              <w:lastRenderedPageBreak/>
              <w:t>定</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lastRenderedPageBreak/>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 w:val="18"/>
                <w:szCs w:val="18"/>
              </w:rPr>
              <w:t>20</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产品规格</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R</w:t>
            </w:r>
            <w:r w:rsidRPr="00350F15">
              <w:rPr>
                <w:rFonts w:ascii="宋体" w:eastAsia="宋体" w:hAnsi="宋体" w:cs="宋体"/>
                <w:sz w:val="18"/>
                <w:szCs w:val="18"/>
              </w:rPr>
              <w:t>AID</w:t>
            </w:r>
            <w:r w:rsidRPr="00350F15">
              <w:rPr>
                <w:rFonts w:ascii="宋体" w:eastAsia="宋体" w:hAnsi="宋体" w:cs="宋体" w:hint="eastAsia"/>
                <w:sz w:val="18"/>
                <w:szCs w:val="18"/>
              </w:rPr>
              <w:t>卡规格（若支持R</w:t>
            </w:r>
            <w:r w:rsidRPr="00350F15">
              <w:rPr>
                <w:rFonts w:ascii="宋体" w:eastAsia="宋体" w:hAnsi="宋体" w:cs="宋体"/>
                <w:sz w:val="18"/>
                <w:szCs w:val="18"/>
              </w:rPr>
              <w:t>AID</w:t>
            </w:r>
            <w:r w:rsidRPr="00350F15">
              <w:rPr>
                <w:rFonts w:ascii="宋体" w:eastAsia="宋体" w:hAnsi="宋体" w:cs="宋体" w:hint="eastAsia"/>
                <w:sz w:val="18"/>
                <w:szCs w:val="18"/>
              </w:rPr>
              <w:t>卡）</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R</w:t>
            </w:r>
            <w:r w:rsidRPr="00350F15">
              <w:rPr>
                <w:rFonts w:ascii="宋体" w:eastAsia="宋体" w:hAnsi="宋体" w:cs="宋体"/>
                <w:sz w:val="18"/>
                <w:szCs w:val="18"/>
              </w:rPr>
              <w:t>AID</w:t>
            </w:r>
            <w:r w:rsidRPr="00350F15">
              <w:rPr>
                <w:rFonts w:ascii="宋体" w:eastAsia="宋体" w:hAnsi="宋体" w:cs="宋体" w:hint="eastAsia"/>
                <w:sz w:val="18"/>
                <w:szCs w:val="18"/>
              </w:rPr>
              <w:t>卡支持的S</w:t>
            </w:r>
            <w:r w:rsidRPr="00350F15">
              <w:rPr>
                <w:rFonts w:ascii="宋体" w:eastAsia="宋体" w:hAnsi="宋体" w:cs="宋体"/>
                <w:sz w:val="18"/>
                <w:szCs w:val="18"/>
              </w:rPr>
              <w:t>AS</w:t>
            </w:r>
            <w:r w:rsidRPr="00350F15">
              <w:rPr>
                <w:rFonts w:ascii="宋体" w:eastAsia="宋体" w:hAnsi="宋体" w:cs="宋体" w:hint="eastAsia"/>
                <w:sz w:val="18"/>
                <w:szCs w:val="18"/>
              </w:rPr>
              <w:t>接口数</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w:t>
            </w:r>
            <w:r w:rsidRPr="00350F15">
              <w:rPr>
                <w:rFonts w:ascii="宋体" w:eastAsia="宋体" w:hAnsi="宋体" w:cs="宋体"/>
                <w:sz w:val="18"/>
                <w:szCs w:val="18"/>
              </w:rPr>
              <w:t>8</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 w:val="18"/>
                <w:szCs w:val="18"/>
              </w:rPr>
              <w:t>21</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产品规格</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S</w:t>
            </w:r>
            <w:r w:rsidRPr="00350F15">
              <w:rPr>
                <w:rFonts w:ascii="宋体" w:eastAsia="宋体" w:hAnsi="宋体" w:cs="宋体"/>
                <w:sz w:val="18"/>
                <w:szCs w:val="18"/>
              </w:rPr>
              <w:t>AS</w:t>
            </w:r>
            <w:r w:rsidRPr="00350F15">
              <w:rPr>
                <w:rFonts w:ascii="宋体" w:eastAsia="宋体" w:hAnsi="宋体" w:cs="宋体" w:hint="eastAsia"/>
                <w:sz w:val="18"/>
                <w:szCs w:val="18"/>
              </w:rPr>
              <w:t>直通卡规格（若支持S</w:t>
            </w:r>
            <w:r w:rsidRPr="00350F15">
              <w:rPr>
                <w:rFonts w:ascii="宋体" w:eastAsia="宋体" w:hAnsi="宋体" w:cs="宋体"/>
                <w:sz w:val="18"/>
                <w:szCs w:val="18"/>
              </w:rPr>
              <w:t>AS</w:t>
            </w:r>
            <w:r w:rsidRPr="00350F15">
              <w:rPr>
                <w:rFonts w:ascii="宋体" w:eastAsia="宋体" w:hAnsi="宋体" w:cs="宋体" w:hint="eastAsia"/>
                <w:sz w:val="18"/>
                <w:szCs w:val="18"/>
              </w:rPr>
              <w:t>直通卡）</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S</w:t>
            </w:r>
            <w:r w:rsidRPr="00350F15">
              <w:rPr>
                <w:rFonts w:ascii="宋体" w:eastAsia="宋体" w:hAnsi="宋体" w:cs="宋体"/>
                <w:sz w:val="18"/>
                <w:szCs w:val="18"/>
              </w:rPr>
              <w:t>AS</w:t>
            </w:r>
            <w:r w:rsidRPr="00350F15">
              <w:rPr>
                <w:rFonts w:ascii="宋体" w:eastAsia="宋体" w:hAnsi="宋体" w:cs="宋体" w:hint="eastAsia"/>
                <w:sz w:val="18"/>
                <w:szCs w:val="18"/>
              </w:rPr>
              <w:t>直通卡S</w:t>
            </w:r>
            <w:r w:rsidRPr="00350F15">
              <w:rPr>
                <w:rFonts w:ascii="宋体" w:eastAsia="宋体" w:hAnsi="宋体" w:cs="宋体"/>
                <w:sz w:val="18"/>
                <w:szCs w:val="18"/>
              </w:rPr>
              <w:t>AS</w:t>
            </w:r>
            <w:r w:rsidRPr="00350F15">
              <w:rPr>
                <w:rFonts w:ascii="宋体" w:eastAsia="宋体" w:hAnsi="宋体" w:cs="宋体" w:hint="eastAsia"/>
                <w:sz w:val="18"/>
                <w:szCs w:val="18"/>
              </w:rPr>
              <w:t>接口数量</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≥0</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 w:val="18"/>
                <w:szCs w:val="18"/>
              </w:rPr>
              <w:t>22</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产品规格</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sz w:val="18"/>
                <w:szCs w:val="18"/>
              </w:rPr>
              <w:t>HBA</w:t>
            </w:r>
            <w:r w:rsidRPr="00350F15">
              <w:rPr>
                <w:rFonts w:ascii="宋体" w:eastAsia="宋体" w:hAnsi="宋体" w:cs="宋体" w:hint="eastAsia"/>
                <w:sz w:val="18"/>
                <w:szCs w:val="18"/>
              </w:rPr>
              <w:t>直通卡规格（若支持H</w:t>
            </w:r>
            <w:r w:rsidRPr="00350F15">
              <w:rPr>
                <w:rFonts w:ascii="宋体" w:eastAsia="宋体" w:hAnsi="宋体" w:cs="宋体"/>
                <w:sz w:val="18"/>
                <w:szCs w:val="18"/>
              </w:rPr>
              <w:t>BA</w:t>
            </w:r>
            <w:r w:rsidRPr="00350F15">
              <w:rPr>
                <w:rFonts w:ascii="宋体" w:eastAsia="宋体" w:hAnsi="宋体" w:cs="宋体" w:hint="eastAsia"/>
                <w:sz w:val="18"/>
                <w:szCs w:val="18"/>
              </w:rPr>
              <w:t>直通卡）</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sz w:val="18"/>
                <w:szCs w:val="18"/>
              </w:rPr>
              <w:t>HBA</w:t>
            </w:r>
            <w:r w:rsidRPr="00350F15">
              <w:rPr>
                <w:rFonts w:ascii="宋体" w:eastAsia="宋体" w:hAnsi="宋体" w:cs="宋体" w:hint="eastAsia"/>
                <w:sz w:val="18"/>
                <w:szCs w:val="18"/>
              </w:rPr>
              <w:t>卡端口数量</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≥0</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 w:val="18"/>
                <w:szCs w:val="18"/>
              </w:rPr>
              <w:t>23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产品规格</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网络规格</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★网口速率和数量</w:t>
            </w:r>
          </w:p>
        </w:tc>
        <w:tc>
          <w:tcPr>
            <w:tcW w:w="4593" w:type="dxa"/>
            <w:vAlign w:val="center"/>
          </w:tcPr>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 w:val="18"/>
                <w:szCs w:val="18"/>
              </w:rPr>
              <w:t>实配</w:t>
            </w:r>
            <w:proofErr w:type="gramEnd"/>
            <w:r w:rsidRPr="00350F15">
              <w:rPr>
                <w:rFonts w:ascii="宋体" w:eastAsia="宋体" w:hAnsi="宋体" w:cs="宋体"/>
                <w:sz w:val="18"/>
                <w:szCs w:val="18"/>
              </w:rPr>
              <w:t>10</w:t>
            </w:r>
            <w:r w:rsidRPr="00350F15">
              <w:rPr>
                <w:rFonts w:ascii="宋体" w:eastAsia="宋体" w:hAnsi="宋体" w:cs="宋体" w:hint="eastAsia"/>
                <w:sz w:val="18"/>
                <w:szCs w:val="18"/>
              </w:rPr>
              <w:t>GE</w:t>
            </w:r>
            <w:proofErr w:type="gramStart"/>
            <w:r w:rsidRPr="00350F15">
              <w:rPr>
                <w:rFonts w:ascii="宋体" w:eastAsia="宋体" w:hAnsi="宋体" w:cs="宋体" w:hint="eastAsia"/>
                <w:sz w:val="18"/>
                <w:szCs w:val="18"/>
              </w:rPr>
              <w:t>光口不</w:t>
            </w:r>
            <w:proofErr w:type="gramEnd"/>
            <w:r w:rsidRPr="00350F15">
              <w:rPr>
                <w:rFonts w:ascii="宋体" w:eastAsia="宋体" w:hAnsi="宋体" w:cs="宋体" w:hint="eastAsia"/>
                <w:sz w:val="18"/>
                <w:szCs w:val="18"/>
              </w:rPr>
              <w:t>少于</w:t>
            </w:r>
            <w:r w:rsidRPr="00350F15">
              <w:rPr>
                <w:rFonts w:ascii="宋体" w:eastAsia="宋体" w:hAnsi="宋体" w:cs="宋体"/>
                <w:sz w:val="18"/>
                <w:szCs w:val="18"/>
              </w:rPr>
              <w:t>2</w:t>
            </w:r>
            <w:r w:rsidRPr="00350F15">
              <w:rPr>
                <w:rFonts w:ascii="宋体" w:eastAsia="宋体" w:hAnsi="宋体" w:cs="宋体" w:hint="eastAsia"/>
                <w:sz w:val="18"/>
                <w:szCs w:val="18"/>
              </w:rPr>
              <w:t>个（</w:t>
            </w:r>
            <w:proofErr w:type="gramStart"/>
            <w:r w:rsidRPr="00350F15">
              <w:rPr>
                <w:rFonts w:ascii="宋体" w:eastAsia="宋体" w:hAnsi="宋体" w:cs="宋体" w:hint="eastAsia"/>
                <w:sz w:val="18"/>
                <w:szCs w:val="18"/>
              </w:rPr>
              <w:t>满配</w:t>
            </w:r>
            <w:proofErr w:type="gramEnd"/>
            <w:r w:rsidRPr="00350F15">
              <w:rPr>
                <w:rFonts w:ascii="宋体" w:eastAsia="宋体" w:hAnsi="宋体" w:cs="宋体"/>
                <w:sz w:val="18"/>
                <w:szCs w:val="18"/>
              </w:rPr>
              <w:t>10GE</w:t>
            </w:r>
            <w:r w:rsidRPr="00350F15">
              <w:rPr>
                <w:rFonts w:ascii="宋体" w:eastAsia="宋体" w:hAnsi="宋体" w:cs="宋体" w:hint="eastAsia"/>
                <w:sz w:val="18"/>
                <w:szCs w:val="18"/>
              </w:rPr>
              <w:t>光模块）</w:t>
            </w:r>
          </w:p>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 w:val="18"/>
                <w:szCs w:val="18"/>
              </w:rPr>
              <w:t>实配</w:t>
            </w:r>
            <w:proofErr w:type="gramEnd"/>
            <w:r w:rsidRPr="00350F15">
              <w:rPr>
                <w:rFonts w:ascii="宋体" w:eastAsia="宋体" w:hAnsi="宋体" w:cs="宋体"/>
                <w:sz w:val="18"/>
                <w:szCs w:val="18"/>
              </w:rPr>
              <w:t>25</w:t>
            </w:r>
            <w:r w:rsidRPr="00350F15">
              <w:rPr>
                <w:rFonts w:ascii="宋体" w:eastAsia="宋体" w:hAnsi="宋体" w:cs="宋体" w:hint="eastAsia"/>
                <w:sz w:val="18"/>
                <w:szCs w:val="18"/>
              </w:rPr>
              <w:t>GE</w:t>
            </w:r>
            <w:proofErr w:type="gramStart"/>
            <w:r w:rsidRPr="00350F15">
              <w:rPr>
                <w:rFonts w:ascii="宋体" w:eastAsia="宋体" w:hAnsi="宋体" w:cs="宋体" w:hint="eastAsia"/>
                <w:sz w:val="18"/>
                <w:szCs w:val="18"/>
              </w:rPr>
              <w:t>光口不</w:t>
            </w:r>
            <w:proofErr w:type="gramEnd"/>
            <w:r w:rsidRPr="00350F15">
              <w:rPr>
                <w:rFonts w:ascii="宋体" w:eastAsia="宋体" w:hAnsi="宋体" w:cs="宋体" w:hint="eastAsia"/>
                <w:sz w:val="18"/>
                <w:szCs w:val="18"/>
              </w:rPr>
              <w:t>少于</w:t>
            </w:r>
            <w:r w:rsidRPr="00350F15">
              <w:rPr>
                <w:rFonts w:ascii="宋体" w:eastAsia="宋体" w:hAnsi="宋体" w:cs="宋体"/>
                <w:sz w:val="18"/>
                <w:szCs w:val="18"/>
              </w:rPr>
              <w:t>2</w:t>
            </w:r>
            <w:r w:rsidRPr="00350F15">
              <w:rPr>
                <w:rFonts w:ascii="宋体" w:eastAsia="宋体" w:hAnsi="宋体" w:cs="宋体" w:hint="eastAsia"/>
                <w:sz w:val="18"/>
                <w:szCs w:val="18"/>
              </w:rPr>
              <w:t>个（</w:t>
            </w:r>
            <w:proofErr w:type="gramStart"/>
            <w:r w:rsidRPr="00350F15">
              <w:rPr>
                <w:rFonts w:ascii="宋体" w:eastAsia="宋体" w:hAnsi="宋体" w:cs="宋体" w:hint="eastAsia"/>
                <w:sz w:val="18"/>
                <w:szCs w:val="18"/>
              </w:rPr>
              <w:t>满配</w:t>
            </w:r>
            <w:proofErr w:type="gramEnd"/>
            <w:r w:rsidRPr="00350F15">
              <w:rPr>
                <w:rFonts w:ascii="宋体" w:eastAsia="宋体" w:hAnsi="宋体" w:cs="宋体"/>
                <w:sz w:val="18"/>
                <w:szCs w:val="18"/>
              </w:rPr>
              <w:t>25GE</w:t>
            </w:r>
            <w:r w:rsidRPr="00350F15">
              <w:rPr>
                <w:rFonts w:ascii="宋体" w:eastAsia="宋体" w:hAnsi="宋体" w:cs="宋体" w:hint="eastAsia"/>
                <w:sz w:val="18"/>
                <w:szCs w:val="18"/>
              </w:rPr>
              <w:t>光模块）</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 w:val="18"/>
                <w:szCs w:val="18"/>
              </w:rPr>
              <w:lastRenderedPageBreak/>
              <w:t>24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存储型服务器网口速率和数量</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 xml:space="preserve">存储型服务器1GE 网口数量不少于2 </w:t>
            </w:r>
            <w:proofErr w:type="gramStart"/>
            <w:r w:rsidRPr="00350F15">
              <w:rPr>
                <w:rFonts w:ascii="宋体" w:eastAsia="宋体" w:hAnsi="宋体" w:cs="宋体" w:hint="eastAsia"/>
                <w:sz w:val="18"/>
                <w:szCs w:val="18"/>
              </w:rPr>
              <w:t>个</w:t>
            </w:r>
            <w:proofErr w:type="gramEnd"/>
            <w:r w:rsidRPr="00350F15">
              <w:rPr>
                <w:rFonts w:ascii="宋体" w:eastAsia="宋体" w:hAnsi="宋体" w:cs="宋体" w:hint="eastAsia"/>
                <w:sz w:val="18"/>
                <w:szCs w:val="18"/>
              </w:rPr>
              <w:t>，10GE 以</w:t>
            </w:r>
            <w:proofErr w:type="gramStart"/>
            <w:r w:rsidRPr="00350F15">
              <w:rPr>
                <w:rFonts w:ascii="宋体" w:eastAsia="宋体" w:hAnsi="宋体" w:cs="宋体" w:hint="eastAsia"/>
                <w:sz w:val="18"/>
                <w:szCs w:val="18"/>
              </w:rPr>
              <w:t>上网口</w:t>
            </w:r>
            <w:proofErr w:type="gramEnd"/>
            <w:r w:rsidRPr="00350F15">
              <w:rPr>
                <w:rFonts w:ascii="宋体" w:eastAsia="宋体" w:hAnsi="宋体" w:cs="宋体" w:hint="eastAsia"/>
                <w:sz w:val="18"/>
                <w:szCs w:val="18"/>
              </w:rPr>
              <w:t>数量不少于2个,</w:t>
            </w:r>
            <w:r w:rsidRPr="00350F15">
              <w:rPr>
                <w:rFonts w:ascii="宋体" w:eastAsia="宋体" w:hAnsi="宋体" w:cs="宋体"/>
                <w:sz w:val="18"/>
                <w:szCs w:val="18"/>
              </w:rPr>
              <w:t>25</w:t>
            </w:r>
            <w:r w:rsidRPr="00350F15">
              <w:rPr>
                <w:rFonts w:ascii="宋体" w:eastAsia="宋体" w:hAnsi="宋体" w:cs="宋体" w:hint="eastAsia"/>
                <w:sz w:val="18"/>
                <w:szCs w:val="18"/>
              </w:rPr>
              <w:t>GE 以</w:t>
            </w:r>
            <w:proofErr w:type="gramStart"/>
            <w:r w:rsidRPr="00350F15">
              <w:rPr>
                <w:rFonts w:ascii="宋体" w:eastAsia="宋体" w:hAnsi="宋体" w:cs="宋体" w:hint="eastAsia"/>
                <w:sz w:val="18"/>
                <w:szCs w:val="18"/>
              </w:rPr>
              <w:t>上网口</w:t>
            </w:r>
            <w:proofErr w:type="gramEnd"/>
            <w:r w:rsidRPr="00350F15">
              <w:rPr>
                <w:rFonts w:ascii="宋体" w:eastAsia="宋体" w:hAnsi="宋体" w:cs="宋体" w:hint="eastAsia"/>
                <w:sz w:val="18"/>
                <w:szCs w:val="18"/>
              </w:rPr>
              <w:t>数量不少于2个</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 w:val="18"/>
                <w:szCs w:val="18"/>
              </w:rPr>
              <w:t>25</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独立网卡网口数量</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若配备独立网卡，独立网卡网口数量≥</w:t>
            </w:r>
            <w:r w:rsidRPr="00350F15">
              <w:rPr>
                <w:rFonts w:ascii="宋体" w:eastAsia="宋体" w:hAnsi="宋体" w:cs="宋体"/>
                <w:sz w:val="18"/>
                <w:szCs w:val="18"/>
              </w:rPr>
              <w:t>2</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 w:val="18"/>
                <w:szCs w:val="18"/>
              </w:rPr>
              <w:t>26</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独立网卡接口类型</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支持RJ45/QSFP/SFP 等</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 w:val="18"/>
                <w:szCs w:val="18"/>
              </w:rPr>
              <w:t>27</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 w:val="18"/>
                <w:szCs w:val="18"/>
              </w:rPr>
              <w:t>板载网卡</w:t>
            </w:r>
            <w:proofErr w:type="gramEnd"/>
            <w:r w:rsidRPr="00350F15">
              <w:rPr>
                <w:rFonts w:ascii="宋体" w:eastAsia="宋体" w:hAnsi="宋体" w:cs="宋体" w:hint="eastAsia"/>
                <w:sz w:val="18"/>
                <w:szCs w:val="18"/>
              </w:rPr>
              <w:t>接口类型</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支持RJ45/QSFP/SFP 等</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 w:val="18"/>
                <w:szCs w:val="18"/>
              </w:rPr>
              <w:t>28</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产品规格</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外部接口规格</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★显示接口</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显示接口类型应不少于1种，如：VGA、DP、HDMI等</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hint="eastAsia"/>
                <w:sz w:val="18"/>
                <w:szCs w:val="18"/>
              </w:rPr>
              <w:t>2</w:t>
            </w:r>
            <w:r w:rsidRPr="00350F15">
              <w:rPr>
                <w:rFonts w:ascii="宋体" w:eastAsia="宋体" w:hAnsi="宋体" w:cs="Times New Roman"/>
                <w:sz w:val="18"/>
                <w:szCs w:val="18"/>
              </w:rPr>
              <w:t>9</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★USB接口</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配备USB接口，如USB2.0、USB3.0等</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 w:val="18"/>
                <w:szCs w:val="18"/>
              </w:rPr>
              <w:t>30</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特殊接口及孔位</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 xml:space="preserve">前面板预留1 </w:t>
            </w:r>
            <w:proofErr w:type="gramStart"/>
            <w:r w:rsidRPr="00350F15">
              <w:rPr>
                <w:rFonts w:ascii="宋体" w:eastAsia="宋体" w:hAnsi="宋体" w:cs="宋体" w:hint="eastAsia"/>
                <w:sz w:val="18"/>
                <w:szCs w:val="18"/>
              </w:rPr>
              <w:t>个</w:t>
            </w:r>
            <w:proofErr w:type="gramEnd"/>
            <w:r w:rsidRPr="00350F15">
              <w:rPr>
                <w:rFonts w:ascii="宋体" w:eastAsia="宋体" w:hAnsi="宋体" w:cs="宋体" w:hint="eastAsia"/>
                <w:sz w:val="18"/>
                <w:szCs w:val="18"/>
              </w:rPr>
              <w:t xml:space="preserve">专用USB </w:t>
            </w:r>
            <w:proofErr w:type="gramStart"/>
            <w:r w:rsidRPr="00350F15">
              <w:rPr>
                <w:rFonts w:ascii="宋体" w:eastAsia="宋体" w:hAnsi="宋体" w:cs="宋体" w:hint="eastAsia"/>
                <w:sz w:val="18"/>
                <w:szCs w:val="18"/>
              </w:rPr>
              <w:t>母座接口</w:t>
            </w:r>
            <w:proofErr w:type="gramEnd"/>
            <w:r w:rsidRPr="00350F15">
              <w:rPr>
                <w:rFonts w:ascii="宋体" w:eastAsia="宋体" w:hAnsi="宋体" w:cs="宋体" w:hint="eastAsia"/>
                <w:sz w:val="18"/>
                <w:szCs w:val="18"/>
              </w:rPr>
              <w:t>孔位</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 w:val="18"/>
                <w:szCs w:val="18"/>
              </w:rPr>
              <w:t>31</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其他接口</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 xml:space="preserve">a) 串口数量不少于1 </w:t>
            </w:r>
            <w:proofErr w:type="gramStart"/>
            <w:r w:rsidRPr="00350F15">
              <w:rPr>
                <w:rFonts w:ascii="宋体" w:eastAsia="宋体" w:hAnsi="宋体" w:cs="宋体" w:hint="eastAsia"/>
                <w:sz w:val="18"/>
                <w:szCs w:val="18"/>
              </w:rPr>
              <w:t>个</w:t>
            </w:r>
            <w:proofErr w:type="gramEnd"/>
            <w:r w:rsidRPr="00350F15">
              <w:rPr>
                <w:rFonts w:ascii="宋体" w:eastAsia="宋体" w:hAnsi="宋体" w:cs="宋体" w:hint="eastAsia"/>
                <w:sz w:val="18"/>
                <w:szCs w:val="18"/>
              </w:rPr>
              <w:t>，并可实现GB/T 6107 或GB/T 26803.</w:t>
            </w:r>
            <w:r w:rsidRPr="00350F15">
              <w:rPr>
                <w:rFonts w:ascii="宋体" w:eastAsia="宋体" w:hAnsi="宋体" w:cs="宋体"/>
                <w:sz w:val="18"/>
                <w:szCs w:val="18"/>
              </w:rPr>
              <w:t xml:space="preserve">2 </w:t>
            </w:r>
            <w:r w:rsidRPr="00350F15">
              <w:rPr>
                <w:rFonts w:ascii="宋体" w:eastAsia="宋体" w:hAnsi="宋体" w:cs="宋体" w:hint="eastAsia"/>
                <w:sz w:val="18"/>
                <w:szCs w:val="18"/>
              </w:rPr>
              <w:t>的相关功能；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 xml:space="preserve">b) 服务器主机前面板可根据用户实际使用需求预留1 </w:t>
            </w:r>
            <w:proofErr w:type="gramStart"/>
            <w:r w:rsidRPr="00350F15">
              <w:rPr>
                <w:rFonts w:ascii="宋体" w:eastAsia="宋体" w:hAnsi="宋体" w:cs="宋体" w:hint="eastAsia"/>
                <w:sz w:val="18"/>
                <w:szCs w:val="18"/>
              </w:rPr>
              <w:t>个</w:t>
            </w:r>
            <w:proofErr w:type="gramEnd"/>
            <w:r w:rsidRPr="00350F15">
              <w:rPr>
                <w:rFonts w:ascii="宋体" w:eastAsia="宋体" w:hAnsi="宋体" w:cs="宋体" w:hint="eastAsia"/>
                <w:sz w:val="18"/>
                <w:szCs w:val="18"/>
              </w:rPr>
              <w:t xml:space="preserve">专用USB </w:t>
            </w:r>
            <w:proofErr w:type="gramStart"/>
            <w:r w:rsidRPr="00350F15">
              <w:rPr>
                <w:rFonts w:ascii="宋体" w:eastAsia="宋体" w:hAnsi="宋体" w:cs="宋体" w:hint="eastAsia"/>
                <w:sz w:val="18"/>
                <w:szCs w:val="18"/>
              </w:rPr>
              <w:t>母座接口</w:t>
            </w:r>
            <w:proofErr w:type="gramEnd"/>
            <w:r w:rsidRPr="00350F15">
              <w:rPr>
                <w:rFonts w:ascii="宋体" w:eastAsia="宋体" w:hAnsi="宋体" w:cs="宋体" w:hint="eastAsia"/>
                <w:sz w:val="18"/>
                <w:szCs w:val="18"/>
              </w:rPr>
              <w:t>孔位</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 w:val="18"/>
                <w:szCs w:val="18"/>
              </w:rPr>
              <w:t>32</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产品规格</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电源规格</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电源冗余模式</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1+1冗余</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 w:val="18"/>
                <w:szCs w:val="18"/>
              </w:rPr>
              <w:t>33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★电源模块数量</w:t>
            </w:r>
          </w:p>
        </w:tc>
        <w:tc>
          <w:tcPr>
            <w:tcW w:w="4593" w:type="dxa"/>
            <w:vAlign w:val="center"/>
          </w:tcPr>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 w:val="18"/>
                <w:szCs w:val="18"/>
              </w:rPr>
              <w:t>实配</w:t>
            </w:r>
            <w:proofErr w:type="gramEnd"/>
            <w:r w:rsidRPr="00350F15">
              <w:rPr>
                <w:rFonts w:ascii="宋体" w:eastAsia="宋体" w:hAnsi="宋体" w:cs="宋体" w:hint="eastAsia"/>
                <w:sz w:val="18"/>
                <w:szCs w:val="18"/>
              </w:rPr>
              <w:t>≥2</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 w:val="18"/>
                <w:szCs w:val="18"/>
              </w:rPr>
              <w:t>34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★电源功率</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w:t>
            </w:r>
            <w:r w:rsidRPr="00350F15">
              <w:rPr>
                <w:rFonts w:ascii="宋体" w:eastAsia="宋体" w:hAnsi="宋体" w:cs="宋体"/>
                <w:sz w:val="18"/>
                <w:szCs w:val="18"/>
              </w:rPr>
              <w:t>200</w:t>
            </w:r>
            <w:r w:rsidRPr="00350F15">
              <w:rPr>
                <w:rFonts w:ascii="宋体" w:eastAsia="宋体" w:hAnsi="宋体" w:cs="宋体" w:hint="eastAsia"/>
                <w:sz w:val="18"/>
                <w:szCs w:val="18"/>
              </w:rPr>
              <w:t>0W</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 w:val="18"/>
                <w:szCs w:val="18"/>
              </w:rPr>
              <w:t>35</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电源指示灯</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配备电源指示灯，指示待机、工作异常等状态</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 w:val="18"/>
                <w:szCs w:val="18"/>
              </w:rPr>
              <w:t>36</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产品规格</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整机规格</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★外观和结构</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a)服务器的零部件应紧固无松动，可插拔部件应可靠连接，开关、按钮和其它控制部件应灵活可靠，布局应方便使用；</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b)产品表面不应有明显的凹痕、划伤、裂缝、变形和污染等。表面涂层均匀，不应起泡、龟裂、脱落和磨损，金属零部件无锈蚀及其它机械损伤；</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c)产品表面说明功能的文字、符号和标志应清晰、端正且牢固；</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d)应在服务器的显著位置提供运行状态的指示功能，并在随机文件中明确具体含义；</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e)机架、机箱的尺寸应符合通用机柜的安装要求，插入总线插座的电路板接口外形尺寸应符合有关总线标准的规定，将机箱固定在机柜上，机箱底面最大下垂变形不得干</w:t>
            </w:r>
            <w:r w:rsidRPr="00350F15">
              <w:rPr>
                <w:rFonts w:ascii="宋体" w:eastAsia="宋体" w:hAnsi="宋体" w:cs="宋体" w:hint="eastAsia"/>
                <w:sz w:val="18"/>
                <w:szCs w:val="18"/>
              </w:rPr>
              <w:lastRenderedPageBreak/>
              <w:t>涉相邻机体，配置用于服务器安装的配套滑轨；</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f)高密度服务器应给出CPU个数与机柜高度（本项不涉及）；</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g)服务器尺寸具体要求在随机文件中明确</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lastRenderedPageBreak/>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 w:val="18"/>
                <w:szCs w:val="18"/>
              </w:rPr>
              <w:t>37</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★尺寸（高×宽×深）</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供应商给出产品尺寸；</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设计应遵循标准化、系列化的要求；</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机箱的内部结构符合通用部件的安装需要</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 w:val="18"/>
                <w:szCs w:val="18"/>
              </w:rPr>
              <w:t>38</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服务器导轨</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供应商给出导轨尺寸、安装方式等信息</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 w:val="18"/>
                <w:szCs w:val="18"/>
              </w:rPr>
              <w:t>39</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CPU 个数与机柜高度单位(U)比</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供应商给出CPU 个数与机柜高度</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 w:val="18"/>
                <w:szCs w:val="18"/>
              </w:rPr>
              <w:t>40</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★环境适应性</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气候环境适应性应符合GB/T 9813.3的有关规定，工作温度10～35℃，贮存运输温度-40～55℃；工作相对湿度35%～80%，贮存运输相对湿度20％～93%（40℃）；大气压86～106kPa</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 w:val="18"/>
                <w:szCs w:val="18"/>
              </w:rPr>
              <w:t>41</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特殊机型环境适应性</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边缘应用服务器，工作环境温度宜为0～45℃，短期工作可承受环境温度宜为-5～55℃，液冷服务器贮存运输温度宜为-30～55℃（本项不涉及）</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Times New Roman"/>
                <w:sz w:val="18"/>
                <w:szCs w:val="18"/>
              </w:rPr>
            </w:pPr>
            <w:r w:rsidRPr="00350F15">
              <w:rPr>
                <w:rFonts w:ascii="宋体" w:eastAsia="宋体" w:hAnsi="宋体" w:cs="Times New Roman" w:hint="eastAsia"/>
                <w:sz w:val="18"/>
                <w:szCs w:val="18"/>
              </w:rPr>
              <w:t>4</w:t>
            </w:r>
            <w:r w:rsidRPr="00350F15">
              <w:rPr>
                <w:rFonts w:ascii="宋体" w:eastAsia="宋体" w:hAnsi="宋体" w:cs="Times New Roman"/>
                <w:sz w:val="18"/>
                <w:szCs w:val="18"/>
              </w:rPr>
              <w:t>2</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★机械环境适应性</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机械环境适应性应符合GB/T 9813.3的有关规定</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4</w:t>
            </w:r>
            <w:r w:rsidRPr="00350F15">
              <w:rPr>
                <w:rFonts w:ascii="宋体" w:eastAsia="宋体" w:hAnsi="宋体" w:cs="Times New Roman"/>
                <w:sz w:val="18"/>
                <w:szCs w:val="18"/>
              </w:rPr>
              <w:t>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★噪声</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符合GB/T 9813.3的有关规定，在产品说明中给出具体测试值塔式服务器噪声在空闲状态下不大于50dB</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hint="eastAsia"/>
                <w:sz w:val="18"/>
                <w:szCs w:val="18"/>
              </w:rPr>
              <w:t>4</w:t>
            </w:r>
            <w:r w:rsidRPr="00350F15">
              <w:rPr>
                <w:rFonts w:ascii="宋体" w:eastAsia="宋体" w:hAnsi="宋体" w:cs="Times New Roman"/>
                <w:sz w:val="18"/>
                <w:szCs w:val="18"/>
              </w:rPr>
              <w:t>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产品规格</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AI 计算单元规格</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AI 计算单元</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若配备AI 计算单元应符合如下要求：</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a) 具备人工智能加速处理器，计算精度至少支持FP16、BF16、FP32、FP64、INT8 和INT16 等中的1 种；</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b) 单</w:t>
            </w:r>
            <w:proofErr w:type="gramStart"/>
            <w:r w:rsidRPr="00350F15">
              <w:rPr>
                <w:rFonts w:ascii="宋体" w:eastAsia="宋体" w:hAnsi="宋体" w:cs="宋体" w:hint="eastAsia"/>
                <w:sz w:val="18"/>
                <w:szCs w:val="18"/>
              </w:rPr>
              <w:t>推理卡</w:t>
            </w:r>
            <w:proofErr w:type="gramEnd"/>
            <w:r w:rsidRPr="00350F15">
              <w:rPr>
                <w:rFonts w:ascii="宋体" w:eastAsia="宋体" w:hAnsi="宋体" w:cs="宋体" w:hint="eastAsia"/>
                <w:sz w:val="18"/>
                <w:szCs w:val="18"/>
              </w:rPr>
              <w:t>或模块，具备视频解析、文本识别、语音分析等推理能力；在视觉场景下配备可直接调用的接口实现视觉计算加速，路数不小于64（1080P 30FPS）</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Times New Roman"/>
                <w:sz w:val="18"/>
                <w:szCs w:val="18"/>
              </w:rPr>
            </w:pPr>
            <w:r w:rsidRPr="00350F15">
              <w:rPr>
                <w:rFonts w:ascii="宋体" w:eastAsia="宋体" w:hAnsi="宋体" w:cs="Times New Roman" w:hint="eastAsia"/>
                <w:sz w:val="18"/>
                <w:szCs w:val="18"/>
              </w:rPr>
              <w:t>4</w:t>
            </w:r>
            <w:r w:rsidRPr="00350F15">
              <w:rPr>
                <w:rFonts w:ascii="宋体" w:eastAsia="宋体" w:hAnsi="宋体" w:cs="Times New Roman"/>
                <w:sz w:val="18"/>
                <w:szCs w:val="18"/>
              </w:rPr>
              <w:t>5</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★AI 计算</w:t>
            </w:r>
            <w:proofErr w:type="gramStart"/>
            <w:r w:rsidRPr="00350F15">
              <w:rPr>
                <w:rFonts w:ascii="宋体" w:eastAsia="宋体" w:hAnsi="宋体" w:cs="宋体" w:hint="eastAsia"/>
                <w:sz w:val="18"/>
                <w:szCs w:val="18"/>
              </w:rPr>
              <w:t>单元实配</w:t>
            </w:r>
            <w:proofErr w:type="gramEnd"/>
          </w:p>
        </w:tc>
        <w:tc>
          <w:tcPr>
            <w:tcW w:w="4593" w:type="dxa"/>
            <w:vAlign w:val="center"/>
          </w:tcPr>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 w:val="18"/>
                <w:szCs w:val="18"/>
              </w:rPr>
              <w:t>实配</w:t>
            </w:r>
            <w:proofErr w:type="gramEnd"/>
            <w:r w:rsidRPr="00350F15">
              <w:rPr>
                <w:rFonts w:ascii="宋体" w:eastAsia="宋体" w:hAnsi="宋体" w:cs="宋体" w:hint="eastAsia"/>
                <w:sz w:val="18"/>
                <w:szCs w:val="18"/>
              </w:rPr>
              <w:t>≥</w:t>
            </w:r>
            <w:r w:rsidRPr="00350F15">
              <w:rPr>
                <w:rFonts w:ascii="宋体" w:eastAsia="宋体" w:hAnsi="宋体" w:cs="宋体"/>
                <w:sz w:val="18"/>
                <w:szCs w:val="18"/>
              </w:rPr>
              <w:t>4</w:t>
            </w:r>
            <w:r w:rsidRPr="00350F15">
              <w:rPr>
                <w:rFonts w:ascii="宋体" w:eastAsia="宋体" w:hAnsi="宋体" w:cs="宋体" w:hint="eastAsia"/>
                <w:sz w:val="18"/>
                <w:szCs w:val="18"/>
              </w:rPr>
              <w:t>卡AI计算单元，单卡内存≥</w:t>
            </w:r>
            <w:r w:rsidRPr="00350F15">
              <w:rPr>
                <w:rFonts w:ascii="宋体" w:eastAsia="宋体" w:hAnsi="宋体" w:cs="宋体"/>
                <w:sz w:val="18"/>
                <w:szCs w:val="18"/>
              </w:rPr>
              <w:t>64</w:t>
            </w:r>
            <w:r w:rsidRPr="00350F15">
              <w:rPr>
                <w:rFonts w:ascii="宋体" w:eastAsia="宋体" w:hAnsi="宋体" w:cs="宋体" w:hint="eastAsia"/>
                <w:sz w:val="18"/>
                <w:szCs w:val="18"/>
              </w:rPr>
              <w:t>GB</w:t>
            </w:r>
            <w:r w:rsidRPr="00350F15">
              <w:rPr>
                <w:rFonts w:ascii="宋体" w:eastAsia="宋体" w:hAnsi="宋体" w:cs="宋体"/>
                <w:sz w:val="18"/>
                <w:szCs w:val="18"/>
              </w:rPr>
              <w:t xml:space="preserve"> </w:t>
            </w:r>
            <w:r w:rsidRPr="00350F15">
              <w:rPr>
                <w:rFonts w:ascii="宋体" w:eastAsia="宋体" w:hAnsi="宋体" w:cs="宋体" w:hint="eastAsia"/>
                <w:sz w:val="18"/>
                <w:szCs w:val="18"/>
              </w:rPr>
              <w:t>。单卡可提供</w:t>
            </w:r>
            <w:r w:rsidRPr="00350F15">
              <w:rPr>
                <w:rFonts w:ascii="Times New Roman" w:eastAsia="宋体" w:hAnsi="Times New Roman" w:cs="Times New Roman"/>
                <w:sz w:val="18"/>
                <w:szCs w:val="18"/>
              </w:rPr>
              <w:t>≥</w:t>
            </w:r>
            <w:r w:rsidRPr="00350F15">
              <w:rPr>
                <w:rFonts w:ascii="宋体" w:eastAsia="宋体" w:hAnsi="宋体" w:cs="宋体"/>
                <w:sz w:val="18"/>
                <w:szCs w:val="18"/>
              </w:rPr>
              <w:t>280 T</w:t>
            </w:r>
            <w:r w:rsidRPr="00350F15">
              <w:rPr>
                <w:rFonts w:ascii="宋体" w:eastAsia="宋体" w:hAnsi="宋体" w:cs="宋体" w:hint="eastAsia"/>
                <w:sz w:val="18"/>
                <w:szCs w:val="18"/>
              </w:rPr>
              <w:t>FLOPS@FP16</w:t>
            </w:r>
            <w:proofErr w:type="gramStart"/>
            <w:r w:rsidRPr="00350F15">
              <w:rPr>
                <w:rFonts w:ascii="宋体" w:eastAsia="宋体" w:hAnsi="宋体" w:cs="宋体" w:hint="eastAsia"/>
                <w:sz w:val="18"/>
                <w:szCs w:val="18"/>
              </w:rPr>
              <w:t>算力</w:t>
            </w:r>
            <w:proofErr w:type="gramEnd"/>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 w:val="18"/>
                <w:szCs w:val="18"/>
              </w:rPr>
              <w:t>46</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★一键式迁</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lastRenderedPageBreak/>
              <w:t>移</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lastRenderedPageBreak/>
              <w:t>若服务器配备AI 计算单元，提供训练脚本迁移工具</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4</w:t>
            </w:r>
            <w:r w:rsidRPr="00350F15">
              <w:rPr>
                <w:rFonts w:ascii="宋体" w:eastAsia="宋体" w:hAnsi="宋体" w:cs="Times New Roman"/>
                <w:sz w:val="18"/>
                <w:szCs w:val="18"/>
              </w:rPr>
              <w:t>7</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产品规格</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机柜规格</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机柜尺寸</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供应商给出长度、高度和深度</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hint="eastAsia"/>
                <w:sz w:val="18"/>
                <w:szCs w:val="18"/>
              </w:rPr>
              <w:t>4</w:t>
            </w:r>
            <w:r w:rsidRPr="00350F15">
              <w:rPr>
                <w:rFonts w:ascii="宋体" w:eastAsia="宋体" w:hAnsi="宋体" w:cs="Times New Roman"/>
                <w:sz w:val="18"/>
                <w:szCs w:val="18"/>
              </w:rPr>
              <w:t>8</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★机柜管理板</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配备机柜管理板（本项不涉及）</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hint="eastAsia"/>
                <w:sz w:val="18"/>
                <w:szCs w:val="18"/>
              </w:rPr>
              <w:t>4</w:t>
            </w:r>
            <w:r w:rsidRPr="00350F15">
              <w:rPr>
                <w:rFonts w:ascii="宋体" w:eastAsia="宋体" w:hAnsi="宋体" w:cs="Times New Roman"/>
                <w:sz w:val="18"/>
                <w:szCs w:val="18"/>
              </w:rPr>
              <w:t>9</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机柜电源规格</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 xml:space="preserve">a) 机柜电源支持集中供电，电源输入不少于2 </w:t>
            </w:r>
            <w:proofErr w:type="gramStart"/>
            <w:r w:rsidRPr="00350F15">
              <w:rPr>
                <w:rFonts w:ascii="宋体" w:eastAsia="宋体" w:hAnsi="宋体" w:cs="宋体" w:hint="eastAsia"/>
                <w:sz w:val="18"/>
                <w:szCs w:val="18"/>
              </w:rPr>
              <w:t>路且支持</w:t>
            </w:r>
            <w:proofErr w:type="gramEnd"/>
            <w:r w:rsidRPr="00350F15">
              <w:rPr>
                <w:rFonts w:ascii="宋体" w:eastAsia="宋体" w:hAnsi="宋体" w:cs="宋体" w:hint="eastAsia"/>
                <w:sz w:val="18"/>
                <w:szCs w:val="18"/>
              </w:rPr>
              <w:t>自动切换；</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b) 机柜电源模块支持N+1 冗余配置，电源模块可独立更换（本项不涉及）</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 w:val="18"/>
                <w:szCs w:val="18"/>
              </w:rPr>
              <w:t>50</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功能要求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主板功能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主板外部接口种类</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支持USB、显示、管理等接口，如：VGA、USB3.0、BMC管理端口等</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 w:val="18"/>
                <w:szCs w:val="18"/>
              </w:rPr>
              <w:t>51</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功能要求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★主板防烧板设计</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支持主板防烧板设计，保证电源故障后不扩散</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 w:val="18"/>
                <w:szCs w:val="18"/>
              </w:rPr>
              <w:t>52</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功能要求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扩展功能</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实现至少一种扩展功能，如存储功能卡、显示功能卡、运算加速功能卡及网络功能卡等扩展功能</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5</w:t>
            </w:r>
            <w:r w:rsidRPr="00350F15">
              <w:rPr>
                <w:rFonts w:ascii="宋体" w:eastAsia="宋体" w:hAnsi="宋体" w:cs="Times New Roman"/>
                <w:sz w:val="18"/>
                <w:szCs w:val="18"/>
              </w:rPr>
              <w:t>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功能要求</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网络功能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网络功能</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支持网络连接、网络访问、数据交换和网络管</w:t>
            </w:r>
            <w:proofErr w:type="gramStart"/>
            <w:r w:rsidRPr="00350F15">
              <w:rPr>
                <w:rFonts w:ascii="宋体" w:eastAsia="宋体" w:hAnsi="宋体" w:cs="宋体" w:hint="eastAsia"/>
                <w:sz w:val="18"/>
                <w:szCs w:val="18"/>
              </w:rPr>
              <w:t>控功能</w:t>
            </w:r>
            <w:proofErr w:type="gramEnd"/>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5</w:t>
            </w:r>
            <w:r w:rsidRPr="00350F15">
              <w:rPr>
                <w:rFonts w:ascii="宋体" w:eastAsia="宋体" w:hAnsi="宋体" w:cs="Times New Roman"/>
                <w:sz w:val="18"/>
                <w:szCs w:val="18"/>
              </w:rPr>
              <w:t>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功能要求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CPU功能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★计算处理</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支持通用计算及虚拟化功能。处理器需集成整型计算单元、浮点计算单元、内存控制器、I/O模块等，处理器与存储部件、网络部件、I/O部件等组成计算系统，提供数据处理、网络接入等计算相关功能</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5</w:t>
            </w:r>
            <w:r w:rsidRPr="00350F15">
              <w:rPr>
                <w:rFonts w:ascii="宋体" w:eastAsia="宋体" w:hAnsi="宋体" w:cs="Times New Roman"/>
                <w:sz w:val="18"/>
                <w:szCs w:val="18"/>
              </w:rPr>
              <w:t>5</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功能要求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★密码算法实现</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CPU芯片应符合GM/T 0008的相关规定，或芯片密码模块应符合GB/T 37092或GM/T 0028的相关规定</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5</w:t>
            </w:r>
            <w:r w:rsidRPr="00350F15">
              <w:rPr>
                <w:rFonts w:ascii="宋体" w:eastAsia="宋体" w:hAnsi="宋体" w:cs="Times New Roman"/>
                <w:sz w:val="18"/>
                <w:szCs w:val="18"/>
              </w:rPr>
              <w:t>6</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功能要求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存储功能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★内存校验</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支持内存校验或内存增强型纠错功能</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5</w:t>
            </w:r>
            <w:r w:rsidRPr="00350F15">
              <w:rPr>
                <w:rFonts w:ascii="宋体" w:eastAsia="宋体" w:hAnsi="宋体" w:cs="Times New Roman"/>
                <w:sz w:val="18"/>
                <w:szCs w:val="18"/>
              </w:rPr>
              <w:t>7</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功能要求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sz w:val="18"/>
                <w:szCs w:val="18"/>
              </w:rPr>
              <w:t xml:space="preserve">SATA SSD </w:t>
            </w:r>
            <w:r w:rsidRPr="00350F15">
              <w:rPr>
                <w:rFonts w:ascii="宋体" w:eastAsia="宋体" w:hAnsi="宋体" w:cs="宋体" w:hint="eastAsia"/>
                <w:sz w:val="18"/>
                <w:szCs w:val="18"/>
              </w:rPr>
              <w:t>NAND 健康状态上报</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支持关键外部存储器（硬磁盘、SSD等）的健康状态上报并进行故障诊断</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5</w:t>
            </w:r>
            <w:r w:rsidRPr="00350F15">
              <w:rPr>
                <w:rFonts w:ascii="宋体" w:eastAsia="宋体" w:hAnsi="宋体" w:cs="Times New Roman"/>
                <w:sz w:val="18"/>
                <w:szCs w:val="18"/>
              </w:rPr>
              <w:t>8</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功能要求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sz w:val="18"/>
                <w:szCs w:val="18"/>
              </w:rPr>
              <w:t>SATA SSD</w:t>
            </w:r>
            <w:r w:rsidRPr="00350F15">
              <w:rPr>
                <w:rFonts w:ascii="宋体" w:eastAsia="宋体" w:hAnsi="宋体" w:cs="宋体" w:hint="eastAsia"/>
                <w:sz w:val="18"/>
                <w:szCs w:val="18"/>
              </w:rPr>
              <w:t>单die 故障隔离</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支持SSD 关键外部存储器中单</w:t>
            </w:r>
            <w:proofErr w:type="gramStart"/>
            <w:r w:rsidRPr="00350F15">
              <w:rPr>
                <w:rFonts w:ascii="宋体" w:eastAsia="宋体" w:hAnsi="宋体" w:cs="宋体" w:hint="eastAsia"/>
                <w:sz w:val="18"/>
                <w:szCs w:val="18"/>
              </w:rPr>
              <w:t>存储晶元故障隔离</w:t>
            </w:r>
            <w:proofErr w:type="gramEnd"/>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5</w:t>
            </w:r>
            <w:r w:rsidRPr="00350F15">
              <w:rPr>
                <w:rFonts w:ascii="宋体" w:eastAsia="宋体" w:hAnsi="宋体" w:cs="Times New Roman"/>
                <w:sz w:val="18"/>
                <w:szCs w:val="18"/>
              </w:rPr>
              <w:t>9</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功能要求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RAID卡功能（若</w:t>
            </w:r>
            <w:r w:rsidRPr="00350F15">
              <w:rPr>
                <w:rFonts w:ascii="宋体" w:eastAsia="宋体" w:hAnsi="宋体" w:cs="宋体" w:hint="eastAsia"/>
                <w:sz w:val="18"/>
                <w:szCs w:val="18"/>
              </w:rPr>
              <w:lastRenderedPageBreak/>
              <w:t>支持R</w:t>
            </w:r>
            <w:r w:rsidRPr="00350F15">
              <w:rPr>
                <w:rFonts w:ascii="宋体" w:eastAsia="宋体" w:hAnsi="宋体" w:cs="宋体"/>
                <w:sz w:val="18"/>
                <w:szCs w:val="18"/>
              </w:rPr>
              <w:t>AID</w:t>
            </w:r>
            <w:r w:rsidRPr="00350F15">
              <w:rPr>
                <w:rFonts w:ascii="宋体" w:eastAsia="宋体" w:hAnsi="宋体" w:cs="宋体" w:hint="eastAsia"/>
                <w:sz w:val="18"/>
                <w:szCs w:val="18"/>
              </w:rPr>
              <w:t>卡）</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lastRenderedPageBreak/>
              <w:t xml:space="preserve">RAID卡 </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RAID级别支持</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Raid卡支持</w:t>
            </w:r>
            <w:r w:rsidRPr="00350F15">
              <w:rPr>
                <w:rFonts w:ascii="宋体" w:eastAsia="宋体" w:hAnsi="宋体" w:cs="Times New Roman"/>
                <w:sz w:val="18"/>
                <w:szCs w:val="18"/>
              </w:rPr>
              <w:t xml:space="preserve"> </w:t>
            </w:r>
            <w:r w:rsidRPr="00350F15">
              <w:rPr>
                <w:rFonts w:ascii="宋体" w:eastAsia="宋体" w:hAnsi="宋体" w:cs="宋体"/>
                <w:sz w:val="18"/>
                <w:szCs w:val="18"/>
              </w:rPr>
              <w:t>Raid0/1/5/10/50/60</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 w:val="18"/>
                <w:szCs w:val="18"/>
              </w:rPr>
              <w:t>60</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功能要求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 xml:space="preserve">RAID卡 </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BBU单元</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不做要求</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 w:val="18"/>
                <w:szCs w:val="18"/>
              </w:rPr>
              <w:t>61</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功能要求</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光驱功能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光驱类型（是否支持RW，以及光盘类型CD/DVD）</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若配备光驱，应提供光驱的安装形式（如内置、外置）、光驱读写类型（如只读、可刻录等）、光盘类型的兼容列表（如CD-ROM、CD-RW、DVD±RW 等）</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 w:val="18"/>
                <w:szCs w:val="18"/>
              </w:rPr>
              <w:t>62</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功能要求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电源功能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电源热插拔</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整机电源模块应具备热插拔功能</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6</w:t>
            </w:r>
            <w:r w:rsidRPr="00350F15">
              <w:rPr>
                <w:rFonts w:ascii="宋体" w:eastAsia="宋体" w:hAnsi="宋体" w:cs="Times New Roman"/>
                <w:sz w:val="18"/>
                <w:szCs w:val="18"/>
              </w:rPr>
              <w:t>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功能要求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电源过流保护</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支持过流及短路保护的功能</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6</w:t>
            </w:r>
            <w:r w:rsidRPr="00350F15">
              <w:rPr>
                <w:rFonts w:ascii="宋体" w:eastAsia="宋体" w:hAnsi="宋体" w:cs="Times New Roman"/>
                <w:sz w:val="18"/>
                <w:szCs w:val="18"/>
              </w:rPr>
              <w:t>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功能要求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整机功能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散热方式</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支持风冷散热方式，配置冗余风扇</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6</w:t>
            </w:r>
            <w:r w:rsidRPr="00350F15">
              <w:rPr>
                <w:rFonts w:ascii="宋体" w:eastAsia="宋体" w:hAnsi="宋体" w:cs="Times New Roman"/>
                <w:sz w:val="18"/>
                <w:szCs w:val="18"/>
              </w:rPr>
              <w:t>5</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功能要求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其他功能</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a) 支持关键部件冗余（包括电源、风扇等）；</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b) 支持熔断保护与恢复功能</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6</w:t>
            </w:r>
            <w:r w:rsidRPr="00350F15">
              <w:rPr>
                <w:rFonts w:ascii="宋体" w:eastAsia="宋体" w:hAnsi="宋体" w:cs="Times New Roman"/>
                <w:sz w:val="18"/>
                <w:szCs w:val="18"/>
              </w:rPr>
              <w:t>6</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功能要求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管理系统功能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★BMC固件基础功能</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1)支持DHCP设置网络功能；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2)支持静态IP设置网络功能；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3)支持设备日志记录，包括但不限于登录日志、操作日志和报警日志等功能；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4)支持日志信息导出和记录删除功能；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5)支持通过管理接口向外输出准确的报警信息功能；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6)设备的BMC管理软件应能够按报警的严重程度进行区分；</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7)支持IPMI2.0、SNMP或Redfish等接口功能；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8)支持键盘、鼠标和视频的重定向、文本控制台的重定向、远程虚拟媒体、高可靠的硬件监控和管理功能；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9)支持基于网络开启、关闭和重</w:t>
            </w:r>
            <w:proofErr w:type="gramStart"/>
            <w:r w:rsidRPr="00350F15">
              <w:rPr>
                <w:rFonts w:ascii="宋体" w:eastAsia="宋体" w:hAnsi="宋体" w:cs="宋体" w:hint="eastAsia"/>
                <w:sz w:val="18"/>
                <w:szCs w:val="18"/>
              </w:rPr>
              <w:t>启设备</w:t>
            </w:r>
            <w:proofErr w:type="gramEnd"/>
            <w:r w:rsidRPr="00350F15">
              <w:rPr>
                <w:rFonts w:ascii="宋体" w:eastAsia="宋体" w:hAnsi="宋体" w:cs="宋体" w:hint="eastAsia"/>
                <w:sz w:val="18"/>
                <w:szCs w:val="18"/>
              </w:rPr>
              <w:t>的功能，并查询当前设备开机运行状态；</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10)支持故障提示功能，并可通过接口读取服务器故障信息；</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11)支持基于网络的固件更新功能，包括BMC和BIOS等；</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12)支持基于网络安装操作系统的功能，并可通过网络控制台访问设备；</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lastRenderedPageBreak/>
              <w:t>13)支持通过本地的硬盘或光驱等存储设备，基于网络完成设备的操作系统安装功能；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14)支持通过浏览器打开管理界面并登录功能；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15)支持设置口令策略功能；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16)支持访问权限设置功能，并通过日志记录访问事件；</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17)支持对出厂默认的用户名及口令进行安全保护功能，并提供默认口令修改提示；</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18)支持读取设备主板的工作环境温度功能；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19)支持读取服务器CPU等核心器件的温度功能；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20)支持通过外部管理工具进行BMC参数设置的功能，并可基于网络通过外部管理工具对BMC进行管理；</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21)应支持固件版本查询、固件升级</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22)支持基于网络实现开关机和复位控制的功能；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23)BMC启动时间应不超过180s，实现功能包括网络、IPMI、散热、传感器服务可用；</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24)支持BMC固件设置的恢复出厂功能</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lastRenderedPageBreak/>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6</w:t>
            </w:r>
            <w:r w:rsidRPr="00350F15">
              <w:rPr>
                <w:rFonts w:ascii="宋体" w:eastAsia="宋体" w:hAnsi="宋体" w:cs="Times New Roman"/>
                <w:sz w:val="18"/>
                <w:szCs w:val="18"/>
              </w:rPr>
              <w:t>7</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功能要求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★B</w:t>
            </w:r>
            <w:r w:rsidRPr="00350F15">
              <w:rPr>
                <w:rFonts w:ascii="宋体" w:eastAsia="宋体" w:hAnsi="宋体" w:cs="宋体"/>
                <w:sz w:val="18"/>
                <w:szCs w:val="18"/>
              </w:rPr>
              <w:t>MC</w:t>
            </w:r>
            <w:r w:rsidRPr="00350F15">
              <w:rPr>
                <w:rFonts w:ascii="宋体" w:eastAsia="宋体" w:hAnsi="宋体" w:cs="宋体" w:hint="eastAsia"/>
                <w:sz w:val="18"/>
                <w:szCs w:val="18"/>
              </w:rPr>
              <w:t>固件增强功能</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a）网络控制、安装提供图形访问界面网络；</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b）设备的BMC 管理软件界面显示报警信息，且能够按报警的严重程度进行区分；</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c）Web GUI 采用BMC 端口直连，平均响应时间为不大于1s</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6</w:t>
            </w:r>
            <w:r w:rsidRPr="00350F15">
              <w:rPr>
                <w:rFonts w:ascii="宋体" w:eastAsia="宋体" w:hAnsi="宋体" w:cs="Times New Roman"/>
                <w:sz w:val="18"/>
                <w:szCs w:val="18"/>
              </w:rPr>
              <w:t>8</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功能要求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★BIOS固件基础功能</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a）支持查看固件版本、内存信息、主板信息、处理器信息和系统时间信息功能；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b）支持上电初始化界面显示CPU信息、内存信息、固件版本和部分快捷键信息功能；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c）支持设置界面中英文显示切换功能；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d）支持查看PCIe设备信息，SATA设备信息功能；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e）支持操作系统安装和引导功能，应并向操作系统提供计算机主板信息和服务接口；</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lastRenderedPageBreak/>
              <w:t>f）支持设置启动顺序，并按照设置的启动顺序启动功能；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g）支持安全启动功能；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h）支持设置口令、修改口令、验证口令功能；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i）支持</w:t>
            </w:r>
            <w:proofErr w:type="gramStart"/>
            <w:r w:rsidRPr="00350F15">
              <w:rPr>
                <w:rFonts w:ascii="宋体" w:eastAsia="宋体" w:hAnsi="宋体" w:cs="宋体" w:hint="eastAsia"/>
                <w:sz w:val="18"/>
                <w:szCs w:val="18"/>
              </w:rPr>
              <w:t>板载显示</w:t>
            </w:r>
            <w:proofErr w:type="gramEnd"/>
            <w:r w:rsidRPr="00350F15">
              <w:rPr>
                <w:rFonts w:ascii="宋体" w:eastAsia="宋体" w:hAnsi="宋体" w:cs="宋体" w:hint="eastAsia"/>
                <w:sz w:val="18"/>
                <w:szCs w:val="18"/>
              </w:rPr>
              <w:t>控制或独立显卡的显示控制功能；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j）支持RAID识别和启动功能；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k）支持串口重定向功能；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l）支持固件更新功能；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m）支持BIOS固件设置的恢复出厂功能；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n）支持网络引导启用和关闭功能</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lastRenderedPageBreak/>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6</w:t>
            </w:r>
            <w:r w:rsidRPr="00350F15">
              <w:rPr>
                <w:rFonts w:ascii="宋体" w:eastAsia="宋体" w:hAnsi="宋体" w:cs="Times New Roman"/>
                <w:sz w:val="18"/>
                <w:szCs w:val="18"/>
              </w:rPr>
              <w:t>9</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功能要求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★远程控制</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支持远程关机和重新启动功能</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 w:val="18"/>
                <w:szCs w:val="18"/>
              </w:rPr>
              <w:t>70</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功能要求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操作系统及驱动功能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★操作系统及驱动的升级</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iCs/>
                <w:sz w:val="18"/>
                <w:szCs w:val="18"/>
              </w:rPr>
              <w:t>支持通过网络、闪存盘对操作系统、驱动进行升级</w:t>
            </w:r>
          </w:p>
        </w:tc>
        <w:tc>
          <w:tcPr>
            <w:tcW w:w="709" w:type="dxa"/>
            <w:vAlign w:val="center"/>
          </w:tcPr>
          <w:p w:rsidR="00350F15" w:rsidRPr="00350F15" w:rsidRDefault="00350F15" w:rsidP="00350F15">
            <w:pPr>
              <w:spacing w:line="360" w:lineRule="auto"/>
              <w:jc w:val="center"/>
              <w:rPr>
                <w:rFonts w:ascii="宋体" w:eastAsia="宋体" w:hAnsi="宋体" w:cs="宋体"/>
                <w:iCs/>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 w:val="18"/>
                <w:szCs w:val="18"/>
              </w:rPr>
              <w:t>71</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功能要求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操作系统及驱动的备份还原</w:t>
            </w:r>
          </w:p>
        </w:tc>
        <w:tc>
          <w:tcPr>
            <w:tcW w:w="4593" w:type="dxa"/>
            <w:vAlign w:val="center"/>
          </w:tcPr>
          <w:p w:rsidR="00350F15" w:rsidRPr="00350F15" w:rsidRDefault="00350F15" w:rsidP="00350F15">
            <w:pPr>
              <w:spacing w:line="360" w:lineRule="auto"/>
              <w:rPr>
                <w:rFonts w:ascii="宋体" w:eastAsia="宋体" w:hAnsi="宋体" w:cs="宋体"/>
                <w:iCs/>
                <w:sz w:val="18"/>
                <w:szCs w:val="18"/>
              </w:rPr>
            </w:pPr>
            <w:r w:rsidRPr="00350F15">
              <w:rPr>
                <w:rFonts w:ascii="宋体" w:eastAsia="宋体" w:hAnsi="宋体" w:cs="宋体" w:hint="eastAsia"/>
                <w:iCs/>
                <w:sz w:val="18"/>
                <w:szCs w:val="18"/>
              </w:rPr>
              <w:t>支持操作系统备份及还原功能</w:t>
            </w:r>
          </w:p>
        </w:tc>
        <w:tc>
          <w:tcPr>
            <w:tcW w:w="709" w:type="dxa"/>
            <w:vAlign w:val="center"/>
          </w:tcPr>
          <w:p w:rsidR="00350F15" w:rsidRPr="00350F15" w:rsidRDefault="00350F15" w:rsidP="00350F15">
            <w:pPr>
              <w:spacing w:line="360" w:lineRule="auto"/>
              <w:jc w:val="center"/>
              <w:rPr>
                <w:rFonts w:ascii="宋体" w:eastAsia="宋体" w:hAnsi="宋体" w:cs="宋体"/>
                <w:iCs/>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7</w:t>
            </w:r>
            <w:r w:rsidRPr="00350F15">
              <w:rPr>
                <w:rFonts w:ascii="宋体" w:eastAsia="宋体" w:hAnsi="宋体" w:cs="Times New Roman"/>
                <w:sz w:val="18"/>
                <w:szCs w:val="18"/>
              </w:rPr>
              <w:t>2</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功能要求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★操作系统功能</w:t>
            </w:r>
          </w:p>
        </w:tc>
        <w:tc>
          <w:tcPr>
            <w:tcW w:w="4593" w:type="dxa"/>
            <w:vAlign w:val="center"/>
          </w:tcPr>
          <w:p w:rsidR="00350F15" w:rsidRPr="00350F15" w:rsidRDefault="00350F15" w:rsidP="00350F15">
            <w:pPr>
              <w:spacing w:line="360" w:lineRule="auto"/>
              <w:rPr>
                <w:rFonts w:ascii="宋体" w:eastAsia="宋体" w:hAnsi="宋体" w:cs="宋体"/>
                <w:iCs/>
                <w:sz w:val="18"/>
                <w:szCs w:val="18"/>
              </w:rPr>
            </w:pPr>
            <w:r w:rsidRPr="00350F15">
              <w:rPr>
                <w:rFonts w:ascii="宋体" w:eastAsia="宋体" w:hAnsi="宋体" w:cs="宋体"/>
                <w:iCs/>
                <w:sz w:val="18"/>
                <w:szCs w:val="18"/>
              </w:rPr>
              <w:t>a)支持访问控制、安全审计、网络接入鉴别等功能；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iCs/>
                <w:sz w:val="18"/>
                <w:szCs w:val="18"/>
              </w:rPr>
              <w:t>b)操作系统其他功能应满足操作系统政府采购需求标准中加</w:t>
            </w:r>
            <w:r w:rsidRPr="00350F15">
              <w:rPr>
                <w:rFonts w:ascii="宋体" w:eastAsia="宋体" w:hAnsi="宋体" w:cs="宋体" w:hint="eastAsia"/>
                <w:iCs/>
                <w:sz w:val="18"/>
                <w:szCs w:val="18"/>
              </w:rPr>
              <w:t>★</w:t>
            </w:r>
            <w:r w:rsidRPr="00350F15">
              <w:rPr>
                <w:rFonts w:ascii="宋体" w:eastAsia="宋体" w:hAnsi="宋体" w:cs="宋体"/>
                <w:iCs/>
                <w:sz w:val="18"/>
                <w:szCs w:val="18"/>
              </w:rPr>
              <w:t>的指标要求</w:t>
            </w:r>
          </w:p>
        </w:tc>
        <w:tc>
          <w:tcPr>
            <w:tcW w:w="709" w:type="dxa"/>
            <w:vAlign w:val="center"/>
          </w:tcPr>
          <w:p w:rsidR="00350F15" w:rsidRPr="00350F15" w:rsidRDefault="00350F15" w:rsidP="00350F15">
            <w:pPr>
              <w:spacing w:line="360" w:lineRule="auto"/>
              <w:jc w:val="center"/>
              <w:rPr>
                <w:rFonts w:ascii="宋体" w:eastAsia="宋体" w:hAnsi="宋体" w:cs="宋体"/>
                <w:iCs/>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7</w:t>
            </w:r>
            <w:r w:rsidRPr="00350F15">
              <w:rPr>
                <w:rFonts w:ascii="宋体" w:eastAsia="宋体" w:hAnsi="宋体" w:cs="Times New Roman"/>
                <w:sz w:val="18"/>
                <w:szCs w:val="18"/>
              </w:rPr>
              <w:t>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功能要求</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中文信息处理功能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★中文信息处理</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符合GB 18030的有关规定</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7</w:t>
            </w:r>
            <w:r w:rsidRPr="00350F15">
              <w:rPr>
                <w:rFonts w:ascii="宋体" w:eastAsia="宋体" w:hAnsi="宋体" w:cs="Times New Roman"/>
                <w:sz w:val="18"/>
                <w:szCs w:val="18"/>
              </w:rPr>
              <w:t>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功能要求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机柜功能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机柜管理功能</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机柜管理系统包括服务器节点BMC管理系统、机柜管理系统或交换节点管理系统（本项不涉及）</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7</w:t>
            </w:r>
            <w:r w:rsidRPr="00350F15">
              <w:rPr>
                <w:rFonts w:ascii="宋体" w:eastAsia="宋体" w:hAnsi="宋体" w:cs="Times New Roman"/>
                <w:sz w:val="18"/>
                <w:szCs w:val="18"/>
              </w:rPr>
              <w:t>5</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功能要求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机柜通信方式</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若配备机柜管理板可实现包括：资产管理、电源模块、功耗管理和液冷漏液检测等功能（本项不涉及）</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7</w:t>
            </w:r>
            <w:r w:rsidRPr="00350F15">
              <w:rPr>
                <w:rFonts w:ascii="宋体" w:eastAsia="宋体" w:hAnsi="宋体" w:cs="Times New Roman"/>
                <w:sz w:val="18"/>
                <w:szCs w:val="18"/>
              </w:rPr>
              <w:t>6</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功能要求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多集群作业管理</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支持多集群作业管理功能（本项不涉及）</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7</w:t>
            </w:r>
            <w:r w:rsidRPr="00350F15">
              <w:rPr>
                <w:rFonts w:ascii="宋体" w:eastAsia="宋体" w:hAnsi="宋体" w:cs="Times New Roman"/>
                <w:sz w:val="18"/>
                <w:szCs w:val="18"/>
              </w:rPr>
              <w:t>7</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安全要求</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关键部件安全</w:t>
            </w:r>
            <w:r w:rsidRPr="00350F15">
              <w:rPr>
                <w:rFonts w:ascii="宋体" w:eastAsia="宋体" w:hAnsi="宋体" w:cs="宋体" w:hint="eastAsia"/>
                <w:sz w:val="18"/>
                <w:szCs w:val="18"/>
              </w:rPr>
              <w:lastRenderedPageBreak/>
              <w:t>要求</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lastRenderedPageBreak/>
              <w:t>★关键部件安全要求</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CPU和操作系统等关键部件应当符合安全可靠测评要求</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highlight w:val="cyan"/>
              </w:rPr>
            </w:pPr>
            <w:r w:rsidRPr="00350F15">
              <w:rPr>
                <w:rFonts w:ascii="宋体" w:eastAsia="宋体" w:hAnsi="宋体" w:cs="宋体" w:hint="eastAsia"/>
                <w:szCs w:val="21"/>
              </w:rPr>
              <w:t>需提供通过政</w:t>
            </w:r>
            <w:r w:rsidRPr="00350F15">
              <w:rPr>
                <w:rFonts w:ascii="宋体" w:eastAsia="宋体" w:hAnsi="宋体" w:cs="宋体" w:hint="eastAsia"/>
                <w:szCs w:val="21"/>
              </w:rPr>
              <w:lastRenderedPageBreak/>
              <w:t>府有关部门指定的中国信息安全测评中心和国家保密科技测评中心网站查看安全可靠测评结果截图</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7</w:t>
            </w:r>
            <w:r w:rsidRPr="00350F15">
              <w:rPr>
                <w:rFonts w:ascii="宋体" w:eastAsia="宋体" w:hAnsi="宋体" w:cs="Times New Roman"/>
                <w:sz w:val="18"/>
                <w:szCs w:val="18"/>
              </w:rPr>
              <w:t>8</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安全要求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固件安全要求</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★故障检测</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支持故障检测功能，可以检测到具体的FRU（内存、硬盘等）的故障并发出告警</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7</w:t>
            </w:r>
            <w:r w:rsidRPr="00350F15">
              <w:rPr>
                <w:rFonts w:ascii="宋体" w:eastAsia="宋体" w:hAnsi="宋体" w:cs="Times New Roman"/>
                <w:sz w:val="18"/>
                <w:szCs w:val="18"/>
              </w:rPr>
              <w:t>9</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before="128" w:line="247" w:lineRule="auto"/>
              <w:ind w:left="107" w:right="204"/>
              <w:rPr>
                <w:rFonts w:ascii="宋体" w:eastAsia="宋体" w:hAnsi="宋体" w:cs="宋体"/>
                <w:sz w:val="18"/>
                <w:szCs w:val="18"/>
              </w:rPr>
            </w:pPr>
            <w:r w:rsidRPr="00350F15">
              <w:rPr>
                <w:rFonts w:ascii="宋体" w:eastAsia="宋体" w:hAnsi="宋体" w:cs="宋体" w:hint="eastAsia"/>
                <w:sz w:val="18"/>
                <w:szCs w:val="18"/>
              </w:rPr>
              <w:t>内存故障智能预测和自愈修复</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支持内存故障智能预测和自愈修</w:t>
            </w:r>
            <w:r w:rsidRPr="00350F15">
              <w:rPr>
                <w:rFonts w:ascii="宋体" w:eastAsia="宋体" w:hAnsi="宋体" w:cs="宋体"/>
                <w:sz w:val="18"/>
                <w:szCs w:val="18"/>
              </w:rPr>
              <w:t xml:space="preserve"> </w:t>
            </w:r>
            <w:r w:rsidRPr="00350F15">
              <w:rPr>
                <w:rFonts w:ascii="宋体" w:eastAsia="宋体" w:hAnsi="宋体" w:cs="宋体" w:hint="eastAsia"/>
                <w:sz w:val="18"/>
                <w:szCs w:val="18"/>
              </w:rPr>
              <w:t>复，提前自动硬隔离，避免内存故障引起的非预期</w:t>
            </w:r>
            <w:proofErr w:type="gramStart"/>
            <w:r w:rsidRPr="00350F15">
              <w:rPr>
                <w:rFonts w:ascii="宋体" w:eastAsia="宋体" w:hAnsi="宋体" w:cs="宋体" w:hint="eastAsia"/>
                <w:sz w:val="18"/>
                <w:szCs w:val="18"/>
              </w:rPr>
              <w:t>宕</w:t>
            </w:r>
            <w:proofErr w:type="gramEnd"/>
            <w:r w:rsidRPr="00350F15">
              <w:rPr>
                <w:rFonts w:ascii="宋体" w:eastAsia="宋体" w:hAnsi="宋体" w:cs="宋体" w:hint="eastAsia"/>
                <w:sz w:val="18"/>
                <w:szCs w:val="18"/>
              </w:rPr>
              <w:t>机以及内存寿命的降低</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 w:val="18"/>
                <w:szCs w:val="18"/>
              </w:rPr>
              <w:t>80</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before="128" w:line="247" w:lineRule="auto"/>
              <w:ind w:left="107" w:right="204"/>
              <w:rPr>
                <w:rFonts w:ascii="宋体" w:eastAsia="宋体" w:hAnsi="宋体" w:cs="宋体"/>
                <w:sz w:val="18"/>
                <w:szCs w:val="18"/>
              </w:rPr>
            </w:pPr>
            <w:r w:rsidRPr="00350F15">
              <w:rPr>
                <w:rFonts w:ascii="宋体" w:eastAsia="宋体" w:hAnsi="宋体" w:cs="宋体" w:hint="eastAsia"/>
                <w:sz w:val="18"/>
                <w:szCs w:val="18"/>
              </w:rPr>
              <w:t>硬盘故障智能预测</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支持硬盘故障智能预测，基于故障模型预测出硬盘的故障</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 w:val="18"/>
                <w:szCs w:val="18"/>
              </w:rPr>
              <w:t>81</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before="128" w:line="247" w:lineRule="auto"/>
              <w:ind w:left="107" w:right="204"/>
              <w:rPr>
                <w:rFonts w:ascii="宋体" w:eastAsia="宋体" w:hAnsi="宋体" w:cs="宋体"/>
                <w:sz w:val="18"/>
                <w:szCs w:val="18"/>
              </w:rPr>
            </w:pPr>
            <w:r w:rsidRPr="00350F15">
              <w:rPr>
                <w:rFonts w:ascii="宋体" w:eastAsia="宋体" w:hAnsi="宋体" w:cs="宋体"/>
                <w:sz w:val="18"/>
                <w:szCs w:val="18"/>
              </w:rPr>
              <w:t xml:space="preserve">PCIe </w:t>
            </w:r>
            <w:r w:rsidRPr="00350F15">
              <w:rPr>
                <w:rFonts w:ascii="宋体" w:eastAsia="宋体" w:hAnsi="宋体" w:cs="宋体" w:hint="eastAsia"/>
                <w:sz w:val="18"/>
                <w:szCs w:val="18"/>
              </w:rPr>
              <w:t>链路故障智能诊断</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w:t>
            </w:r>
            <w:r w:rsidRPr="00350F15">
              <w:rPr>
                <w:rFonts w:ascii="宋体" w:eastAsia="宋体" w:hAnsi="宋体" w:cs="宋体"/>
                <w:sz w:val="18"/>
                <w:szCs w:val="18"/>
              </w:rPr>
              <w:t xml:space="preserve">PCIe </w:t>
            </w:r>
            <w:r w:rsidRPr="00350F15">
              <w:rPr>
                <w:rFonts w:ascii="宋体" w:eastAsia="宋体" w:hAnsi="宋体" w:cs="宋体" w:hint="eastAsia"/>
                <w:sz w:val="18"/>
                <w:szCs w:val="18"/>
              </w:rPr>
              <w:t>链路故障智能诊断，判断出现故障的</w:t>
            </w:r>
            <w:r w:rsidRPr="00350F15">
              <w:rPr>
                <w:rFonts w:ascii="宋体" w:eastAsia="宋体" w:hAnsi="宋体" w:cs="宋体"/>
                <w:sz w:val="18"/>
                <w:szCs w:val="18"/>
              </w:rPr>
              <w:t xml:space="preserve">PCIe </w:t>
            </w:r>
            <w:r w:rsidRPr="00350F15">
              <w:rPr>
                <w:rFonts w:ascii="宋体" w:eastAsia="宋体" w:hAnsi="宋体" w:cs="宋体" w:hint="eastAsia"/>
                <w:sz w:val="18"/>
                <w:szCs w:val="18"/>
              </w:rPr>
              <w:t>链</w:t>
            </w:r>
            <w:r w:rsidRPr="00350F15">
              <w:rPr>
                <w:rFonts w:ascii="宋体" w:eastAsia="宋体" w:hAnsi="宋体" w:cs="宋体" w:hint="eastAsia"/>
                <w:sz w:val="18"/>
                <w:szCs w:val="18"/>
              </w:rPr>
              <w:lastRenderedPageBreak/>
              <w:t>路</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lastRenderedPageBreak/>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 w:val="18"/>
                <w:szCs w:val="18"/>
              </w:rPr>
              <w:t>82</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before="128" w:line="247" w:lineRule="auto"/>
              <w:ind w:left="107" w:right="204"/>
              <w:rPr>
                <w:rFonts w:ascii="宋体" w:eastAsia="宋体" w:hAnsi="宋体" w:cs="宋体"/>
                <w:sz w:val="18"/>
                <w:szCs w:val="18"/>
              </w:rPr>
            </w:pPr>
            <w:r w:rsidRPr="00350F15">
              <w:rPr>
                <w:rFonts w:ascii="宋体" w:eastAsia="宋体" w:hAnsi="宋体" w:cs="宋体" w:hint="eastAsia"/>
                <w:sz w:val="18"/>
                <w:szCs w:val="18"/>
              </w:rPr>
              <w:t>内存故障隔离</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支持内存故障隔离，在内存产生</w:t>
            </w:r>
            <w:r w:rsidRPr="00350F15">
              <w:rPr>
                <w:rFonts w:ascii="宋体" w:eastAsia="宋体" w:hAnsi="宋体" w:cs="宋体"/>
                <w:sz w:val="18"/>
                <w:szCs w:val="18"/>
              </w:rPr>
              <w:t>CE</w:t>
            </w:r>
            <w:r w:rsidRPr="00350F15">
              <w:rPr>
                <w:rFonts w:ascii="宋体" w:eastAsia="宋体" w:hAnsi="宋体" w:cs="宋体" w:hint="eastAsia"/>
                <w:sz w:val="18"/>
                <w:szCs w:val="18"/>
              </w:rPr>
              <w:t>故障时，内存地址被隔离成功，服务器正常运行，业务系统不中断</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 w:val="18"/>
                <w:szCs w:val="18"/>
              </w:rPr>
              <w:t>83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before="128" w:line="247" w:lineRule="auto"/>
              <w:ind w:left="107" w:right="204"/>
              <w:rPr>
                <w:rFonts w:ascii="宋体" w:eastAsia="宋体" w:hAnsi="宋体" w:cs="宋体"/>
                <w:sz w:val="18"/>
                <w:szCs w:val="18"/>
              </w:rPr>
            </w:pPr>
            <w:r w:rsidRPr="00350F15">
              <w:rPr>
                <w:rFonts w:ascii="宋体" w:eastAsia="宋体" w:hAnsi="宋体" w:cs="宋体" w:hint="eastAsia"/>
                <w:sz w:val="18"/>
                <w:szCs w:val="18"/>
              </w:rPr>
              <w:t>内存、</w:t>
            </w:r>
            <w:r w:rsidRPr="00350F15">
              <w:rPr>
                <w:rFonts w:ascii="宋体" w:eastAsia="宋体" w:hAnsi="宋体" w:cs="宋体"/>
                <w:sz w:val="18"/>
                <w:szCs w:val="18"/>
              </w:rPr>
              <w:t>PCIe</w:t>
            </w:r>
            <w:r w:rsidRPr="00350F15">
              <w:rPr>
                <w:rFonts w:ascii="宋体" w:eastAsia="宋体" w:hAnsi="宋体" w:cs="宋体" w:hint="eastAsia"/>
                <w:sz w:val="18"/>
                <w:szCs w:val="18"/>
              </w:rPr>
              <w:t>卡的故障精准告警功能</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支持内存、</w:t>
            </w:r>
            <w:r w:rsidRPr="00350F15">
              <w:rPr>
                <w:rFonts w:ascii="宋体" w:eastAsia="宋体" w:hAnsi="宋体" w:cs="宋体"/>
                <w:sz w:val="18"/>
                <w:szCs w:val="18"/>
              </w:rPr>
              <w:t xml:space="preserve">PCIe </w:t>
            </w:r>
            <w:r w:rsidRPr="00350F15">
              <w:rPr>
                <w:rFonts w:ascii="宋体" w:eastAsia="宋体" w:hAnsi="宋体" w:cs="宋体" w:hint="eastAsia"/>
                <w:sz w:val="18"/>
                <w:szCs w:val="18"/>
              </w:rPr>
              <w:t>卡的故障精准告警功能，触发告警并明确指示具体的故障位置</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 w:val="18"/>
                <w:szCs w:val="18"/>
              </w:rPr>
              <w:t>84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before="128" w:line="247" w:lineRule="auto"/>
              <w:ind w:left="107" w:right="204"/>
              <w:rPr>
                <w:rFonts w:ascii="宋体" w:eastAsia="宋体" w:hAnsi="宋体" w:cs="宋体"/>
                <w:sz w:val="18"/>
                <w:szCs w:val="18"/>
              </w:rPr>
            </w:pPr>
            <w:r w:rsidRPr="00350F15">
              <w:rPr>
                <w:rFonts w:ascii="宋体" w:eastAsia="宋体" w:hAnsi="宋体" w:cs="宋体" w:hint="eastAsia"/>
                <w:sz w:val="18"/>
                <w:szCs w:val="18"/>
              </w:rPr>
              <w:t>异常下</w:t>
            </w:r>
            <w:proofErr w:type="gramStart"/>
            <w:r w:rsidRPr="00350F15">
              <w:rPr>
                <w:rFonts w:ascii="宋体" w:eastAsia="宋体" w:hAnsi="宋体" w:cs="宋体" w:hint="eastAsia"/>
                <w:sz w:val="18"/>
                <w:szCs w:val="18"/>
              </w:rPr>
              <w:t>电关键</w:t>
            </w:r>
            <w:proofErr w:type="gramEnd"/>
            <w:r w:rsidRPr="00350F15">
              <w:rPr>
                <w:rFonts w:ascii="宋体" w:eastAsia="宋体" w:hAnsi="宋体" w:cs="宋体" w:hint="eastAsia"/>
                <w:sz w:val="18"/>
                <w:szCs w:val="18"/>
              </w:rPr>
              <w:t>数据保护</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支持异常下</w:t>
            </w:r>
            <w:proofErr w:type="gramStart"/>
            <w:r w:rsidRPr="00350F15">
              <w:rPr>
                <w:rFonts w:ascii="宋体" w:eastAsia="宋体" w:hAnsi="宋体" w:cs="宋体" w:hint="eastAsia"/>
                <w:sz w:val="18"/>
                <w:szCs w:val="18"/>
              </w:rPr>
              <w:t>电关键</w:t>
            </w:r>
            <w:proofErr w:type="gramEnd"/>
            <w:r w:rsidRPr="00350F15">
              <w:rPr>
                <w:rFonts w:ascii="宋体" w:eastAsia="宋体" w:hAnsi="宋体" w:cs="宋体" w:hint="eastAsia"/>
                <w:sz w:val="18"/>
                <w:szCs w:val="18"/>
              </w:rPr>
              <w:t>数据保护，支持数据备份恢复机制，防止系统异常掉电导致的数据文件丢失</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 w:val="18"/>
                <w:szCs w:val="18"/>
              </w:rPr>
              <w:t>85</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before="128" w:line="247" w:lineRule="auto"/>
              <w:ind w:left="107" w:right="204"/>
              <w:rPr>
                <w:rFonts w:ascii="宋体" w:eastAsia="宋体" w:hAnsi="宋体" w:cs="Times New Roman"/>
                <w:sz w:val="18"/>
                <w:szCs w:val="18"/>
              </w:rPr>
            </w:pPr>
            <w:r w:rsidRPr="00350F15">
              <w:rPr>
                <w:rFonts w:ascii="宋体" w:eastAsia="宋体" w:hAnsi="宋体" w:cs="宋体"/>
                <w:sz w:val="18"/>
                <w:szCs w:val="18"/>
              </w:rPr>
              <w:t>BMC/BIOS</w:t>
            </w:r>
            <w:proofErr w:type="gramStart"/>
            <w:r w:rsidRPr="00350F15">
              <w:rPr>
                <w:rFonts w:ascii="宋体" w:eastAsia="宋体" w:hAnsi="宋体" w:cs="宋体" w:hint="eastAsia"/>
                <w:sz w:val="18"/>
                <w:szCs w:val="18"/>
              </w:rPr>
              <w:t>固件双</w:t>
            </w:r>
            <w:proofErr w:type="gramEnd"/>
            <w:r w:rsidRPr="00350F15">
              <w:rPr>
                <w:rFonts w:ascii="宋体" w:eastAsia="宋体" w:hAnsi="宋体" w:cs="宋体" w:hint="eastAsia"/>
                <w:sz w:val="18"/>
                <w:szCs w:val="18"/>
              </w:rPr>
              <w:t>镜像保护</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w:t>
            </w:r>
            <w:r w:rsidRPr="00350F15">
              <w:rPr>
                <w:rFonts w:ascii="宋体" w:eastAsia="宋体" w:hAnsi="宋体" w:cs="宋体"/>
                <w:sz w:val="18"/>
                <w:szCs w:val="18"/>
              </w:rPr>
              <w:t xml:space="preserve">BMC/BIOS </w:t>
            </w:r>
            <w:proofErr w:type="gramStart"/>
            <w:r w:rsidRPr="00350F15">
              <w:rPr>
                <w:rFonts w:ascii="宋体" w:eastAsia="宋体" w:hAnsi="宋体" w:cs="宋体" w:hint="eastAsia"/>
                <w:sz w:val="18"/>
                <w:szCs w:val="18"/>
              </w:rPr>
              <w:t>固件双</w:t>
            </w:r>
            <w:proofErr w:type="gramEnd"/>
            <w:r w:rsidRPr="00350F15">
              <w:rPr>
                <w:rFonts w:ascii="宋体" w:eastAsia="宋体" w:hAnsi="宋体" w:cs="宋体" w:hint="eastAsia"/>
                <w:sz w:val="18"/>
                <w:szCs w:val="18"/>
              </w:rPr>
              <w:t>镜像保护，运行异常时自动切换到备份镜像运</w:t>
            </w:r>
            <w:r w:rsidRPr="00350F15">
              <w:rPr>
                <w:rFonts w:ascii="宋体" w:eastAsia="宋体" w:hAnsi="宋体" w:cs="宋体"/>
                <w:sz w:val="18"/>
                <w:szCs w:val="18"/>
              </w:rPr>
              <w:t xml:space="preserve"> </w:t>
            </w:r>
            <w:r w:rsidRPr="00350F15">
              <w:rPr>
                <w:rFonts w:ascii="宋体" w:eastAsia="宋体" w:hAnsi="宋体" w:cs="宋体" w:hint="eastAsia"/>
                <w:sz w:val="18"/>
                <w:szCs w:val="18"/>
              </w:rPr>
              <w:t>行，提升系统稳定性</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 w:val="18"/>
                <w:szCs w:val="18"/>
              </w:rPr>
              <w:t>86</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before="128" w:line="247" w:lineRule="auto"/>
              <w:ind w:left="107" w:right="204"/>
              <w:rPr>
                <w:rFonts w:ascii="宋体" w:eastAsia="宋体" w:hAnsi="宋体" w:cs="宋体"/>
                <w:sz w:val="18"/>
                <w:szCs w:val="18"/>
              </w:rPr>
            </w:pPr>
            <w:r w:rsidRPr="00350F15">
              <w:rPr>
                <w:rFonts w:ascii="宋体" w:eastAsia="宋体" w:hAnsi="宋体" w:cs="宋体"/>
                <w:sz w:val="18"/>
                <w:szCs w:val="18"/>
              </w:rPr>
              <w:t xml:space="preserve">CPU </w:t>
            </w:r>
            <w:proofErr w:type="gramStart"/>
            <w:r w:rsidRPr="00350F15">
              <w:rPr>
                <w:rFonts w:ascii="宋体" w:eastAsia="宋体" w:hAnsi="宋体" w:cs="宋体" w:hint="eastAsia"/>
                <w:sz w:val="18"/>
                <w:szCs w:val="18"/>
              </w:rPr>
              <w:t>核重启</w:t>
            </w:r>
            <w:proofErr w:type="gramEnd"/>
            <w:r w:rsidRPr="00350F15">
              <w:rPr>
                <w:rFonts w:ascii="宋体" w:eastAsia="宋体" w:hAnsi="宋体" w:cs="宋体" w:hint="eastAsia"/>
                <w:sz w:val="18"/>
                <w:szCs w:val="18"/>
              </w:rPr>
              <w:t>隔离</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w:t>
            </w:r>
            <w:r w:rsidRPr="00350F15">
              <w:rPr>
                <w:rFonts w:ascii="宋体" w:eastAsia="宋体" w:hAnsi="宋体" w:cs="宋体"/>
                <w:sz w:val="18"/>
                <w:szCs w:val="18"/>
              </w:rPr>
              <w:t xml:space="preserve">CPU </w:t>
            </w:r>
            <w:r w:rsidRPr="00350F15">
              <w:rPr>
                <w:rFonts w:ascii="宋体" w:eastAsia="宋体" w:hAnsi="宋体" w:cs="宋体" w:hint="eastAsia"/>
                <w:sz w:val="18"/>
                <w:szCs w:val="18"/>
              </w:rPr>
              <w:t>核发生不可纠正故障后，重启后由</w:t>
            </w:r>
            <w:r w:rsidRPr="00350F15">
              <w:rPr>
                <w:rFonts w:ascii="宋体" w:eastAsia="宋体" w:hAnsi="宋体" w:cs="宋体"/>
                <w:sz w:val="18"/>
                <w:szCs w:val="18"/>
              </w:rPr>
              <w:t xml:space="preserve">BIOS </w:t>
            </w:r>
            <w:r w:rsidRPr="00350F15">
              <w:rPr>
                <w:rFonts w:ascii="宋体" w:eastAsia="宋体" w:hAnsi="宋体" w:cs="宋体" w:hint="eastAsia"/>
                <w:sz w:val="18"/>
                <w:szCs w:val="18"/>
              </w:rPr>
              <w:t>隔离该故障核，</w:t>
            </w:r>
            <w:r w:rsidRPr="00350F15">
              <w:rPr>
                <w:rFonts w:ascii="宋体" w:eastAsia="宋体" w:hAnsi="宋体" w:cs="宋体"/>
                <w:sz w:val="18"/>
                <w:szCs w:val="18"/>
              </w:rPr>
              <w:t>OS</w:t>
            </w:r>
            <w:r w:rsidRPr="00350F15">
              <w:rPr>
                <w:rFonts w:ascii="宋体" w:eastAsia="宋体" w:hAnsi="宋体" w:cs="宋体" w:hint="eastAsia"/>
                <w:sz w:val="18"/>
                <w:szCs w:val="18"/>
              </w:rPr>
              <w:t>不可见，防止</w:t>
            </w:r>
            <w:r w:rsidRPr="00350F15">
              <w:rPr>
                <w:rFonts w:ascii="宋体" w:eastAsia="宋体" w:hAnsi="宋体" w:cs="宋体"/>
                <w:sz w:val="18"/>
                <w:szCs w:val="18"/>
              </w:rPr>
              <w:t xml:space="preserve"> OS </w:t>
            </w:r>
            <w:r w:rsidRPr="00350F15">
              <w:rPr>
                <w:rFonts w:ascii="宋体" w:eastAsia="宋体" w:hAnsi="宋体" w:cs="宋体" w:hint="eastAsia"/>
                <w:sz w:val="18"/>
                <w:szCs w:val="18"/>
              </w:rPr>
              <w:t>再次使用导致系统异常，核</w:t>
            </w:r>
            <w:r w:rsidRPr="00350F15">
              <w:rPr>
                <w:rFonts w:ascii="宋体" w:eastAsia="宋体" w:hAnsi="宋体" w:cs="宋体"/>
                <w:sz w:val="18"/>
                <w:szCs w:val="18"/>
              </w:rPr>
              <w:t xml:space="preserve"> 0 </w:t>
            </w:r>
            <w:r w:rsidRPr="00350F15">
              <w:rPr>
                <w:rFonts w:ascii="宋体" w:eastAsia="宋体" w:hAnsi="宋体" w:cs="宋体" w:hint="eastAsia"/>
                <w:sz w:val="18"/>
                <w:szCs w:val="18"/>
              </w:rPr>
              <w:t>除外</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 w:val="18"/>
                <w:szCs w:val="18"/>
              </w:rPr>
              <w:t>87</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kinsoku w:val="0"/>
              <w:overflowPunct w:val="0"/>
              <w:adjustRightInd w:val="0"/>
              <w:spacing w:before="128" w:line="360" w:lineRule="auto"/>
              <w:ind w:left="852" w:right="204" w:hanging="852"/>
              <w:rPr>
                <w:rFonts w:ascii="宋体" w:eastAsia="宋体" w:hAnsi="宋体" w:cs="宋体"/>
                <w:sz w:val="18"/>
                <w:szCs w:val="18"/>
              </w:rPr>
            </w:pPr>
            <w:r w:rsidRPr="00350F15">
              <w:rPr>
                <w:rFonts w:ascii="宋体" w:eastAsia="宋体" w:hAnsi="宋体" w:cs="宋体" w:hint="eastAsia"/>
                <w:sz w:val="18"/>
                <w:szCs w:val="18"/>
              </w:rPr>
              <w:t>内存地址隔离</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在硬件支持的情况下，支持故障内存地址重启后隔离</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 w:val="18"/>
                <w:szCs w:val="18"/>
              </w:rPr>
              <w:t>88</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kinsoku w:val="0"/>
              <w:overflowPunct w:val="0"/>
              <w:adjustRightInd w:val="0"/>
              <w:spacing w:before="128" w:line="360" w:lineRule="auto"/>
              <w:ind w:left="852" w:right="204" w:hanging="852"/>
              <w:rPr>
                <w:rFonts w:ascii="宋体" w:eastAsia="宋体" w:hAnsi="宋体" w:cs="宋体"/>
                <w:sz w:val="18"/>
                <w:szCs w:val="18"/>
              </w:rPr>
            </w:pPr>
            <w:r w:rsidRPr="00350F15">
              <w:rPr>
                <w:rFonts w:ascii="宋体" w:eastAsia="宋体" w:hAnsi="宋体" w:cs="宋体" w:hint="eastAsia"/>
                <w:sz w:val="18"/>
                <w:szCs w:val="18"/>
              </w:rPr>
              <w:t>内存存储阵列替换</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在硬件支持的情况下，支持故障内存存储阵列替换</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 w:val="18"/>
                <w:szCs w:val="18"/>
              </w:rPr>
              <w:t>89</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安全启动</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支持执行环境要求在整个系统启动的过程中，系统应提供一个机制来保护平台的完整性</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 w:val="18"/>
                <w:szCs w:val="18"/>
              </w:rPr>
              <w:t>90</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安全要求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系统安全要求</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syslog 双向鉴别</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支持系统日志双向鉴别，对服务器根证书和客户端根证书进行鉴别</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 w:val="18"/>
                <w:szCs w:val="18"/>
              </w:rPr>
              <w:t>91</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★弱口令字典检查</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支持弱口令字典检查功能，出现在弱口令字典中的字符串不能被设置为用户口令</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 w:val="18"/>
                <w:szCs w:val="18"/>
              </w:rPr>
              <w:t>92</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★白名单访问控制</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支持基于时间、IP或MAC白名单访问控制</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9</w:t>
            </w:r>
            <w:r w:rsidRPr="00350F15">
              <w:rPr>
                <w:rFonts w:ascii="宋体" w:eastAsia="宋体" w:hAnsi="宋体" w:cs="Times New Roman"/>
                <w:sz w:val="18"/>
                <w:szCs w:val="18"/>
              </w:rPr>
              <w:t>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 w:val="18"/>
                <w:szCs w:val="18"/>
              </w:rPr>
              <w:t>双因素</w:t>
            </w:r>
            <w:proofErr w:type="gramEnd"/>
            <w:r w:rsidRPr="00350F15">
              <w:rPr>
                <w:rFonts w:ascii="宋体" w:eastAsia="宋体" w:hAnsi="宋体" w:cs="宋体" w:hint="eastAsia"/>
                <w:sz w:val="18"/>
                <w:szCs w:val="18"/>
              </w:rPr>
              <w:t>鉴别</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支持使用客户端证书和证书密码的</w:t>
            </w:r>
            <w:proofErr w:type="gramStart"/>
            <w:r w:rsidRPr="00350F15">
              <w:rPr>
                <w:rFonts w:ascii="宋体" w:eastAsia="宋体" w:hAnsi="宋体" w:cs="宋体" w:hint="eastAsia"/>
                <w:sz w:val="18"/>
                <w:szCs w:val="18"/>
              </w:rPr>
              <w:t>双因素</w:t>
            </w:r>
            <w:proofErr w:type="gramEnd"/>
            <w:r w:rsidRPr="00350F15">
              <w:rPr>
                <w:rFonts w:ascii="宋体" w:eastAsia="宋体" w:hAnsi="宋体" w:cs="宋体" w:hint="eastAsia"/>
                <w:sz w:val="18"/>
                <w:szCs w:val="18"/>
              </w:rPr>
              <w:t>鉴别方式登录管理系统</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9</w:t>
            </w:r>
            <w:r w:rsidRPr="00350F15">
              <w:rPr>
                <w:rFonts w:ascii="宋体" w:eastAsia="宋体" w:hAnsi="宋体" w:cs="Times New Roman"/>
                <w:sz w:val="18"/>
                <w:szCs w:val="18"/>
              </w:rPr>
              <w:t>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★二次鉴别</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支持二次鉴别功能。对于用户配置、权限配置、公</w:t>
            </w:r>
            <w:proofErr w:type="gramStart"/>
            <w:r w:rsidRPr="00350F15">
              <w:rPr>
                <w:rFonts w:ascii="宋体" w:eastAsia="宋体" w:hAnsi="宋体" w:cs="宋体" w:hint="eastAsia"/>
                <w:sz w:val="18"/>
                <w:szCs w:val="18"/>
              </w:rPr>
              <w:t>钥</w:t>
            </w:r>
            <w:proofErr w:type="gramEnd"/>
            <w:r w:rsidRPr="00350F15">
              <w:rPr>
                <w:rFonts w:ascii="宋体" w:eastAsia="宋体" w:hAnsi="宋体" w:cs="宋体" w:hint="eastAsia"/>
                <w:sz w:val="18"/>
                <w:szCs w:val="18"/>
              </w:rPr>
              <w:t>导入等重要的管理操作，已登录用户应通过二次鉴别后，才能执行操作</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9</w:t>
            </w:r>
            <w:r w:rsidRPr="00350F15">
              <w:rPr>
                <w:rFonts w:ascii="宋体" w:eastAsia="宋体" w:hAnsi="宋体" w:cs="Times New Roman"/>
                <w:sz w:val="18"/>
                <w:szCs w:val="18"/>
              </w:rPr>
              <w:t>5</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匿名</w:t>
            </w:r>
            <w:proofErr w:type="gramStart"/>
            <w:r w:rsidRPr="00350F15">
              <w:rPr>
                <w:rFonts w:ascii="宋体" w:eastAsia="宋体" w:hAnsi="宋体" w:cs="宋体" w:hint="eastAsia"/>
                <w:sz w:val="18"/>
                <w:szCs w:val="18"/>
              </w:rPr>
              <w:t>化用户</w:t>
            </w:r>
            <w:proofErr w:type="gramEnd"/>
            <w:r w:rsidRPr="00350F15">
              <w:rPr>
                <w:rFonts w:ascii="宋体" w:eastAsia="宋体" w:hAnsi="宋体" w:cs="宋体" w:hint="eastAsia"/>
                <w:sz w:val="18"/>
                <w:szCs w:val="18"/>
              </w:rPr>
              <w:t>告警接</w:t>
            </w:r>
            <w:r w:rsidRPr="00350F15">
              <w:rPr>
                <w:rFonts w:ascii="宋体" w:eastAsia="宋体" w:hAnsi="宋体" w:cs="宋体" w:hint="eastAsia"/>
                <w:sz w:val="18"/>
                <w:szCs w:val="18"/>
              </w:rPr>
              <w:lastRenderedPageBreak/>
              <w:t>收邮箱</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lastRenderedPageBreak/>
              <w:t>支持带外管理系统中的用户告警接收邮箱进行匿名化处</w:t>
            </w:r>
            <w:r w:rsidRPr="00350F15">
              <w:rPr>
                <w:rFonts w:ascii="宋体" w:eastAsia="宋体" w:hAnsi="宋体" w:cs="宋体" w:hint="eastAsia"/>
                <w:sz w:val="18"/>
                <w:szCs w:val="18"/>
              </w:rPr>
              <w:lastRenderedPageBreak/>
              <w:t>理</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lastRenderedPageBreak/>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9</w:t>
            </w:r>
            <w:r w:rsidRPr="00350F15">
              <w:rPr>
                <w:rFonts w:ascii="宋体" w:eastAsia="宋体" w:hAnsi="宋体" w:cs="Times New Roman"/>
                <w:sz w:val="18"/>
                <w:szCs w:val="18"/>
              </w:rPr>
              <w:t>6</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★密码证书安全加密存储</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支持对带外管理系统中的用户口令和证书等敏感信息进行加密存储，禁止使用私有的和业界已知不安全的密码算法</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9</w:t>
            </w:r>
            <w:r w:rsidRPr="00350F15">
              <w:rPr>
                <w:rFonts w:ascii="宋体" w:eastAsia="宋体" w:hAnsi="宋体" w:cs="Times New Roman"/>
                <w:sz w:val="18"/>
                <w:szCs w:val="18"/>
              </w:rPr>
              <w:t>7</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★敏感信息安全加密传输</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支持使用安全的传输加密协议（如SSH或HTTPS等）传输用户的敏感信息</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9</w:t>
            </w:r>
            <w:r w:rsidRPr="00350F15">
              <w:rPr>
                <w:rFonts w:ascii="宋体" w:eastAsia="宋体" w:hAnsi="宋体" w:cs="Times New Roman"/>
                <w:sz w:val="18"/>
                <w:szCs w:val="18"/>
              </w:rPr>
              <w:t>8</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安全要求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信息安全要求</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★研发过程安全</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供应商承诺，生产商已建立从需求、设计、开发、测试、维护端到端的开发流程管理机制，输出和保存开发流程中每个阶段的产品需求清单、设计文档、开发文档、测试记录等材料，保证各个流程可追溯</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9</w:t>
            </w:r>
            <w:r w:rsidRPr="00350F15">
              <w:rPr>
                <w:rFonts w:ascii="宋体" w:eastAsia="宋体" w:hAnsi="宋体" w:cs="Times New Roman"/>
                <w:sz w:val="18"/>
                <w:szCs w:val="18"/>
              </w:rPr>
              <w:t>9</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漏洞管理</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供应商承诺，生产商已建立漏洞全量视图，保证产品版本涉及到的所有漏洞(如驱动程序、BMC 软件等)都可以查看</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 w:val="18"/>
                <w:szCs w:val="18"/>
              </w:rPr>
              <w:t>100</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网络关键设备服务器要求</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作为网络关键设备的服务器应符合GB 40050 的相关规定</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 w:val="18"/>
                <w:szCs w:val="18"/>
              </w:rPr>
              <w:t>101</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增强要求</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a) 嵌入物理可信根，实现设备的信</w:t>
            </w:r>
          </w:p>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 w:val="18"/>
                <w:szCs w:val="18"/>
              </w:rPr>
              <w:t>任链构建</w:t>
            </w:r>
            <w:proofErr w:type="gramEnd"/>
            <w:r w:rsidRPr="00350F15">
              <w:rPr>
                <w:rFonts w:ascii="宋体" w:eastAsia="宋体" w:hAnsi="宋体" w:cs="宋体" w:hint="eastAsia"/>
                <w:sz w:val="18"/>
                <w:szCs w:val="18"/>
              </w:rPr>
              <w:t>；</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b) 支持可信平台控制模块(TPCM)；</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c) 支持在固件系统（BMC、BIOS）启动前实现对固件度量的功能，支持物理可信根对BMC 固件或BIOS 固件进行完整性检测、更新和恢复；</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d) 支持对CPU、网络控制器等关键处理器进行身份识别与度量的功能；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e) 支持基于处理器或可信计算模块度量的功能；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f) 所采用的可信密码模块接口应符合GM/T 0012 的相关规定；</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g) 可信安全管理模块、处理器等硬件载体应通过国家相关部门的认证和许可</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10</w:t>
            </w:r>
            <w:r w:rsidRPr="00350F15">
              <w:rPr>
                <w:rFonts w:ascii="宋体" w:eastAsia="宋体" w:hAnsi="宋体" w:cs="Times New Roman"/>
                <w:sz w:val="18"/>
                <w:szCs w:val="18"/>
              </w:rPr>
              <w:t>2</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安全要求</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物理安全</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★物理安全</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安全要求应符合GB 4943.1的规定</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lastRenderedPageBreak/>
              <w:t>10</w:t>
            </w:r>
            <w:r w:rsidRPr="00350F15">
              <w:rPr>
                <w:rFonts w:ascii="宋体" w:eastAsia="宋体" w:hAnsi="宋体" w:cs="Times New Roman"/>
                <w:sz w:val="18"/>
                <w:szCs w:val="18"/>
              </w:rPr>
              <w:t>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安全要求</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限用物质的限量要求</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★限用物质的限量要求</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限用物质的限量应符合GB/T 26572的要求</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10</w:t>
            </w:r>
            <w:r w:rsidRPr="00350F15">
              <w:rPr>
                <w:rFonts w:ascii="宋体" w:eastAsia="宋体" w:hAnsi="宋体" w:cs="Times New Roman"/>
                <w:sz w:val="18"/>
                <w:szCs w:val="18"/>
              </w:rPr>
              <w:t>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性能要求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★CPU主频</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≥2.</w:t>
            </w:r>
            <w:r w:rsidRPr="00350F15">
              <w:rPr>
                <w:rFonts w:ascii="宋体" w:eastAsia="宋体" w:hAnsi="宋体" w:cs="宋体"/>
                <w:sz w:val="18"/>
                <w:szCs w:val="18"/>
              </w:rPr>
              <w:t>6</w:t>
            </w:r>
            <w:r w:rsidRPr="00350F15">
              <w:rPr>
                <w:rFonts w:ascii="宋体" w:eastAsia="宋体" w:hAnsi="宋体" w:cs="宋体" w:hint="eastAsia"/>
                <w:sz w:val="18"/>
                <w:szCs w:val="18"/>
              </w:rPr>
              <w:t>GHz</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9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10</w:t>
            </w:r>
            <w:r w:rsidRPr="00350F15">
              <w:rPr>
                <w:rFonts w:ascii="宋体" w:eastAsia="宋体" w:hAnsi="宋体" w:cs="Times New Roman"/>
                <w:sz w:val="18"/>
                <w:szCs w:val="18"/>
              </w:rPr>
              <w:t>5</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性能要求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★单CPU核数</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w:t>
            </w:r>
            <w:r w:rsidRPr="00350F15">
              <w:rPr>
                <w:rFonts w:ascii="宋体" w:eastAsia="宋体" w:hAnsi="宋体" w:cs="宋体"/>
                <w:sz w:val="18"/>
                <w:szCs w:val="18"/>
              </w:rPr>
              <w:t>64</w:t>
            </w:r>
            <w:r w:rsidRPr="00350F15">
              <w:rPr>
                <w:rFonts w:ascii="宋体" w:eastAsia="宋体" w:hAnsi="宋体" w:cs="宋体" w:hint="eastAsia"/>
                <w:sz w:val="18"/>
                <w:szCs w:val="18"/>
              </w:rPr>
              <w:t>物理核</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10</w:t>
            </w:r>
            <w:r w:rsidRPr="00350F15">
              <w:rPr>
                <w:rFonts w:ascii="宋体" w:eastAsia="宋体" w:hAnsi="宋体" w:cs="Times New Roman"/>
                <w:sz w:val="18"/>
                <w:szCs w:val="18"/>
              </w:rPr>
              <w:t>6</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性能要求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★单CPU末级缓存容量</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w:t>
            </w:r>
            <w:r w:rsidRPr="00350F15">
              <w:rPr>
                <w:rFonts w:ascii="宋体" w:eastAsia="宋体" w:hAnsi="宋体" w:cs="宋体"/>
                <w:sz w:val="18"/>
                <w:szCs w:val="18"/>
              </w:rPr>
              <w:t>8</w:t>
            </w:r>
            <w:r w:rsidRPr="00350F15">
              <w:rPr>
                <w:rFonts w:ascii="宋体" w:eastAsia="宋体" w:hAnsi="宋体" w:cs="宋体" w:hint="eastAsia"/>
                <w:sz w:val="18"/>
                <w:szCs w:val="18"/>
              </w:rPr>
              <w:t>MB</w:t>
            </w:r>
            <w:r w:rsidRPr="00350F15">
              <w:rPr>
                <w:rFonts w:ascii="宋体" w:eastAsia="宋体" w:hAnsi="宋体" w:cs="宋体"/>
                <w:sz w:val="18"/>
                <w:szCs w:val="18"/>
              </w:rPr>
              <w:t xml:space="preserve"> </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10</w:t>
            </w:r>
            <w:r w:rsidRPr="00350F15">
              <w:rPr>
                <w:rFonts w:ascii="宋体" w:eastAsia="宋体" w:hAnsi="宋体" w:cs="Times New Roman"/>
                <w:sz w:val="18"/>
                <w:szCs w:val="18"/>
              </w:rPr>
              <w:t>7</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性能要求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内存性能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★单内存模块容量</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w:t>
            </w:r>
            <w:r w:rsidRPr="00350F15">
              <w:rPr>
                <w:rFonts w:ascii="宋体" w:eastAsia="宋体" w:hAnsi="宋体" w:cs="宋体"/>
                <w:sz w:val="18"/>
                <w:szCs w:val="18"/>
              </w:rPr>
              <w:t>64</w:t>
            </w:r>
            <w:r w:rsidRPr="00350F15">
              <w:rPr>
                <w:rFonts w:ascii="宋体" w:eastAsia="宋体" w:hAnsi="宋体" w:cs="宋体" w:hint="eastAsia"/>
                <w:sz w:val="18"/>
                <w:szCs w:val="18"/>
              </w:rPr>
              <w:t>GB</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10</w:t>
            </w:r>
            <w:r w:rsidRPr="00350F15">
              <w:rPr>
                <w:rFonts w:ascii="宋体" w:eastAsia="宋体" w:hAnsi="宋体" w:cs="Times New Roman"/>
                <w:sz w:val="18"/>
                <w:szCs w:val="18"/>
              </w:rPr>
              <w:t>8</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性能要求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★内存速率</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≥3200MT/s</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09</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性能要求</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存储性能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硬盘转速</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安装的硬磁盘转速不小于7200rpm</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10</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性能要求</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RAID卡性能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RAID卡缓存容量大小</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缓存容量4</w:t>
            </w:r>
            <w:r w:rsidRPr="00350F15">
              <w:rPr>
                <w:rFonts w:ascii="宋体" w:eastAsia="宋体" w:hAnsi="宋体" w:cs="宋体"/>
                <w:sz w:val="18"/>
                <w:szCs w:val="18"/>
              </w:rPr>
              <w:t>GB</w:t>
            </w:r>
            <w:r w:rsidRPr="00350F15">
              <w:rPr>
                <w:rFonts w:ascii="宋体" w:eastAsia="宋体" w:hAnsi="宋体" w:cs="Times New Roman"/>
                <w:sz w:val="18"/>
                <w:szCs w:val="18"/>
              </w:rPr>
              <w:t xml:space="preserve"> </w:t>
            </w:r>
            <w:r w:rsidRPr="00350F15">
              <w:rPr>
                <w:rFonts w:ascii="宋体" w:eastAsia="宋体" w:hAnsi="宋体" w:cs="宋体"/>
                <w:sz w:val="18"/>
                <w:szCs w:val="18"/>
              </w:rPr>
              <w:t>,</w:t>
            </w:r>
            <w:r w:rsidRPr="00350F15">
              <w:rPr>
                <w:rFonts w:ascii="宋体" w:eastAsia="宋体" w:hAnsi="宋体" w:cs="宋体" w:hint="eastAsia"/>
                <w:sz w:val="18"/>
                <w:szCs w:val="18"/>
              </w:rPr>
              <w:t>带超级电容</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11</w:t>
            </w:r>
            <w:r w:rsidRPr="00350F15">
              <w:rPr>
                <w:rFonts w:ascii="宋体" w:eastAsia="宋体" w:hAnsi="宋体" w:cs="Times New Roman"/>
                <w:sz w:val="18"/>
                <w:szCs w:val="18"/>
              </w:rPr>
              <w:t>1</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性能要求</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sz w:val="18"/>
                <w:szCs w:val="18"/>
              </w:rPr>
              <w:t>FC HBA</w:t>
            </w:r>
            <w:r w:rsidRPr="00350F15">
              <w:rPr>
                <w:rFonts w:ascii="宋体" w:eastAsia="宋体" w:hAnsi="宋体" w:cs="宋体" w:hint="eastAsia"/>
                <w:sz w:val="18"/>
                <w:szCs w:val="18"/>
              </w:rPr>
              <w:t>卡性能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FC HBA 卡速率</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本项不配备</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11</w:t>
            </w:r>
            <w:r w:rsidRPr="00350F15">
              <w:rPr>
                <w:rFonts w:ascii="宋体" w:eastAsia="宋体" w:hAnsi="宋体" w:cs="Times New Roman"/>
                <w:sz w:val="18"/>
                <w:szCs w:val="18"/>
              </w:rPr>
              <w:t>2</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性能要求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网络性能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独立网卡速率</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w:t>
            </w:r>
            <w:r w:rsidRPr="00350F15">
              <w:rPr>
                <w:rFonts w:ascii="宋体" w:eastAsia="宋体" w:hAnsi="宋体" w:cs="宋体"/>
                <w:sz w:val="18"/>
                <w:szCs w:val="18"/>
              </w:rPr>
              <w:t>10GE</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11</w:t>
            </w:r>
            <w:r w:rsidRPr="00350F15">
              <w:rPr>
                <w:rFonts w:ascii="宋体" w:eastAsia="宋体" w:hAnsi="宋体" w:cs="Times New Roman"/>
                <w:sz w:val="18"/>
                <w:szCs w:val="18"/>
              </w:rPr>
              <w:t>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性能要求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 w:val="18"/>
                <w:szCs w:val="18"/>
              </w:rPr>
              <w:t>板载网卡</w:t>
            </w:r>
            <w:proofErr w:type="gramEnd"/>
            <w:r w:rsidRPr="00350F15">
              <w:rPr>
                <w:rFonts w:ascii="宋体" w:eastAsia="宋体" w:hAnsi="宋体" w:cs="宋体" w:hint="eastAsia"/>
                <w:sz w:val="18"/>
                <w:szCs w:val="18"/>
              </w:rPr>
              <w:t>速率</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若有板载网卡，速率≥1</w:t>
            </w:r>
            <w:r w:rsidRPr="00350F15">
              <w:rPr>
                <w:rFonts w:ascii="宋体" w:eastAsia="宋体" w:hAnsi="宋体" w:cs="宋体"/>
                <w:sz w:val="18"/>
                <w:szCs w:val="18"/>
              </w:rPr>
              <w:t>GE</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11</w:t>
            </w:r>
            <w:r w:rsidRPr="00350F15">
              <w:rPr>
                <w:rFonts w:ascii="宋体" w:eastAsia="宋体" w:hAnsi="宋体" w:cs="Times New Roman"/>
                <w:sz w:val="18"/>
                <w:szCs w:val="18"/>
              </w:rPr>
              <w:t>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性能要求</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电源能耗</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★电源能耗</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符合GB/T 9813.3的有关规定</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11</w:t>
            </w:r>
            <w:r w:rsidRPr="00350F15">
              <w:rPr>
                <w:rFonts w:ascii="宋体" w:eastAsia="宋体" w:hAnsi="宋体" w:cs="Times New Roman"/>
                <w:sz w:val="18"/>
                <w:szCs w:val="18"/>
              </w:rPr>
              <w:t>5</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兼容要求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部件兼容性要求</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★内存兼容性</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适配3种及以上厂商的内存产品，且均不低于产品支持的内存规格</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11</w:t>
            </w:r>
            <w:r w:rsidRPr="00350F15">
              <w:rPr>
                <w:rFonts w:ascii="宋体" w:eastAsia="宋体" w:hAnsi="宋体" w:cs="Times New Roman"/>
                <w:sz w:val="18"/>
                <w:szCs w:val="18"/>
              </w:rPr>
              <w:t>6</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兼容要求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★固态存储兼容性</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适配3种或以上厂商的固态存储产品，且均不低于产品支持的固态存储设备规格</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11</w:t>
            </w:r>
            <w:r w:rsidRPr="00350F15">
              <w:rPr>
                <w:rFonts w:ascii="宋体" w:eastAsia="宋体" w:hAnsi="宋体" w:cs="Times New Roman"/>
                <w:sz w:val="18"/>
                <w:szCs w:val="18"/>
              </w:rPr>
              <w:t>7</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兼容要求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FC HBA 卡兼容性</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本项不配备</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lastRenderedPageBreak/>
              <w:t>11</w:t>
            </w:r>
            <w:r w:rsidRPr="00350F15">
              <w:rPr>
                <w:rFonts w:ascii="宋体" w:eastAsia="宋体" w:hAnsi="宋体" w:cs="Times New Roman"/>
                <w:sz w:val="18"/>
                <w:szCs w:val="18"/>
              </w:rPr>
              <w:t>8</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兼容要求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RAID 卡兼容性</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RAID 卡应适配两种或以上厂商产品</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19</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兼容要求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★网卡兼容性</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网卡应适配两种或以上厂商产品</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20</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兼容要求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★功能卡兼容性</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内置或适配符合PCIe的功能卡，如：网络功能卡、存储功能卡及图形显示功能卡</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21</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兼容要求</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外设兼容性</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★外设兼容性</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兼容多种主流生产商的外部设备，包括显示器、键盘、鼠标、闪存盘、移动硬盘、USB光驱及KVM等，要求使用不同厂商的外部设备时，系统均能正常识别和安装驱动</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22</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兼容要求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软件兼容性</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★数据库兼容</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兼容3个及以上厂商的数据库产品</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12</w:t>
            </w:r>
            <w:r w:rsidRPr="00350F15">
              <w:rPr>
                <w:rFonts w:ascii="宋体" w:eastAsia="宋体" w:hAnsi="宋体" w:cs="Times New Roman"/>
                <w:sz w:val="18"/>
                <w:szCs w:val="18"/>
              </w:rPr>
              <w:t>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兼容要求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★中间件兼容</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兼容3个及以上厂商的中间件产品</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30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12</w:t>
            </w:r>
            <w:r w:rsidRPr="00350F15">
              <w:rPr>
                <w:rFonts w:ascii="宋体" w:eastAsia="宋体" w:hAnsi="宋体" w:cs="Times New Roman"/>
                <w:sz w:val="18"/>
                <w:szCs w:val="18"/>
              </w:rPr>
              <w:t>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兼容要求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★平台软件兼容</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兼容3个及以上厂商的大数据平台</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30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12</w:t>
            </w:r>
            <w:r w:rsidRPr="00350F15">
              <w:rPr>
                <w:rFonts w:ascii="宋体" w:eastAsia="宋体" w:hAnsi="宋体" w:cs="Times New Roman"/>
                <w:sz w:val="18"/>
                <w:szCs w:val="18"/>
              </w:rPr>
              <w:t>5</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兼容要求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虚拟化软件兼容</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兼容2 款及以上虚拟化软件</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30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12</w:t>
            </w:r>
            <w:r w:rsidRPr="00350F15">
              <w:rPr>
                <w:rFonts w:ascii="宋体" w:eastAsia="宋体" w:hAnsi="宋体" w:cs="Times New Roman"/>
                <w:sz w:val="18"/>
                <w:szCs w:val="18"/>
              </w:rPr>
              <w:t>6</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可靠性要求</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存储可靠性要求</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sz w:val="18"/>
                <w:szCs w:val="18"/>
              </w:rPr>
              <w:t>SATA SSD</w:t>
            </w:r>
            <w:r w:rsidRPr="00350F15">
              <w:rPr>
                <w:rFonts w:ascii="宋体" w:eastAsia="宋体" w:hAnsi="宋体" w:cs="宋体" w:hint="eastAsia"/>
                <w:sz w:val="18"/>
                <w:szCs w:val="18"/>
              </w:rPr>
              <w:t>可靠性</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SSD 的m1 值（MTBF 的不可接受值）不低于200000h</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412"/>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12</w:t>
            </w:r>
            <w:r w:rsidRPr="00350F15">
              <w:rPr>
                <w:rFonts w:ascii="宋体" w:eastAsia="宋体" w:hAnsi="宋体" w:cs="Times New Roman"/>
                <w:sz w:val="18"/>
                <w:szCs w:val="18"/>
              </w:rPr>
              <w:t>7</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可靠性要求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整机可靠性要求</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★整机可靠性</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m1值（MTBF的不可接受值）不得低于30000h</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408"/>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12</w:t>
            </w:r>
            <w:r w:rsidRPr="00350F15">
              <w:rPr>
                <w:rFonts w:ascii="宋体" w:eastAsia="宋体" w:hAnsi="宋体" w:cs="Times New Roman"/>
                <w:sz w:val="18"/>
                <w:szCs w:val="18"/>
              </w:rPr>
              <w:t>8</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可靠性要求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★风扇可靠性</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风扇寿命应不低于40000h</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29</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可靠性要求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★部件可靠性</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支持硬盘、电源、风扇热插拔(内置风扇除外)</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30</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包装及运输要求</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包装及运输要求</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★标志、包装、运输和贮存</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符合GB/T 9813.3和商品包装政府采购需求标准的相关规定</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31</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服务要求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服务响应</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★服务响应</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a)提供电话、电子邮件、远程连接等多种形式服务；</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b)提供2小时技术响应服务，4小时以内解决问题，对于未能解决的问题和故障应于2个日历日内提供可行的升级方案，并提供周转设备；</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lastRenderedPageBreak/>
              <w:t>c)建立全国技术服务体系和服务团体，符合专业服务体系标准要求，提供原厂中文服务；</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d)服务周期内提供产品的维修、换件和升级服务</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lastRenderedPageBreak/>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13</w:t>
            </w:r>
            <w:r w:rsidRPr="00350F15">
              <w:rPr>
                <w:rFonts w:ascii="宋体" w:eastAsia="宋体" w:hAnsi="宋体" w:cs="Times New Roman"/>
                <w:sz w:val="18"/>
                <w:szCs w:val="18"/>
              </w:rPr>
              <w:t>2</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服务要求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★培训服务</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供应商提供培训材料、产品手册、培训视频等培训相关内容</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13</w:t>
            </w:r>
            <w:r w:rsidRPr="00350F15">
              <w:rPr>
                <w:rFonts w:ascii="宋体" w:eastAsia="宋体" w:hAnsi="宋体" w:cs="Times New Roman"/>
                <w:sz w:val="18"/>
                <w:szCs w:val="18"/>
              </w:rPr>
              <w:t>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服务要求</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服务周期</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★服务周期</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a)产品免费服务周期（含换件和维修）应不小于3年；</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b)设备停产后继续提供质量保障服务（含备品备件），服务终止时间与最后一批设备交付时间间隔不低于6年；</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c)产品停止服务时间应提前1年告知客户；</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d)产品发布日期需在随机文件中明确</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13</w:t>
            </w:r>
            <w:r w:rsidRPr="00350F15">
              <w:rPr>
                <w:rFonts w:ascii="宋体" w:eastAsia="宋体" w:hAnsi="宋体" w:cs="Times New Roman"/>
                <w:sz w:val="18"/>
                <w:szCs w:val="18"/>
              </w:rPr>
              <w:t>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服务要求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服务工具要求</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★工具要求</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供应商提供设置服务器硬件、辅助操作系统安装等功能的辅助工具和管理软件。且随附软件应具有合法授权或版权</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13</w:t>
            </w:r>
            <w:r w:rsidRPr="00350F15">
              <w:rPr>
                <w:rFonts w:ascii="宋体" w:eastAsia="宋体" w:hAnsi="宋体" w:cs="Times New Roman"/>
                <w:sz w:val="18"/>
                <w:szCs w:val="18"/>
              </w:rPr>
              <w:t>5</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服务要求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辅助工具</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支持如下功能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a) 本地的数据备份和还原功能；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b) 网络的数据备份和还原功能；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c) 服务器操作系统的自动安装功能；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d) 服务器所配硬件需要的驱动程序和系统补丁</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13</w:t>
            </w:r>
            <w:r w:rsidRPr="00350F15">
              <w:rPr>
                <w:rFonts w:ascii="宋体" w:eastAsia="宋体" w:hAnsi="宋体" w:cs="Times New Roman"/>
                <w:sz w:val="18"/>
                <w:szCs w:val="18"/>
              </w:rPr>
              <w:t>6</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服务要求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★驱动安装升级指引</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供应商提供出厂安装的配件所需的驱动程序，形式包括但不限于驱动光盘、驱动下载链接等。其他配件应提供指引</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13</w:t>
            </w:r>
            <w:r w:rsidRPr="00350F15">
              <w:rPr>
                <w:rFonts w:ascii="宋体" w:eastAsia="宋体" w:hAnsi="宋体" w:cs="Times New Roman"/>
                <w:sz w:val="18"/>
                <w:szCs w:val="18"/>
              </w:rPr>
              <w:t>7</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服务要求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随机附开盖工具</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随服务器打包提供开机</w:t>
            </w:r>
            <w:proofErr w:type="gramStart"/>
            <w:r w:rsidRPr="00350F15">
              <w:rPr>
                <w:rFonts w:ascii="宋体" w:eastAsia="宋体" w:hAnsi="宋体" w:cs="宋体" w:hint="eastAsia"/>
                <w:sz w:val="18"/>
                <w:szCs w:val="18"/>
              </w:rPr>
              <w:t>箱工具</w:t>
            </w:r>
            <w:proofErr w:type="gramEnd"/>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13</w:t>
            </w:r>
            <w:r w:rsidRPr="00350F15">
              <w:rPr>
                <w:rFonts w:ascii="宋体" w:eastAsia="宋体" w:hAnsi="宋体" w:cs="Times New Roman"/>
                <w:sz w:val="18"/>
                <w:szCs w:val="18"/>
              </w:rPr>
              <w:t>8</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服务要求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代码迁移工具</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供应商提供从其他</w:t>
            </w:r>
            <w:r w:rsidRPr="00350F15">
              <w:rPr>
                <w:rFonts w:ascii="宋体" w:eastAsia="宋体" w:hAnsi="宋体" w:cs="宋体"/>
                <w:sz w:val="18"/>
                <w:szCs w:val="18"/>
              </w:rPr>
              <w:t xml:space="preserve">CPU </w:t>
            </w:r>
            <w:r w:rsidRPr="00350F15">
              <w:rPr>
                <w:rFonts w:ascii="宋体" w:eastAsia="宋体" w:hAnsi="宋体" w:cs="宋体" w:hint="eastAsia"/>
                <w:sz w:val="18"/>
                <w:szCs w:val="18"/>
              </w:rPr>
              <w:t>架构到当前服务器</w:t>
            </w:r>
            <w:r w:rsidRPr="00350F15">
              <w:rPr>
                <w:rFonts w:ascii="宋体" w:eastAsia="宋体" w:hAnsi="宋体" w:cs="宋体"/>
                <w:sz w:val="18"/>
                <w:szCs w:val="18"/>
              </w:rPr>
              <w:t xml:space="preserve">CPU </w:t>
            </w:r>
            <w:r w:rsidRPr="00350F15">
              <w:rPr>
                <w:rFonts w:ascii="宋体" w:eastAsia="宋体" w:hAnsi="宋体" w:cs="宋体" w:hint="eastAsia"/>
                <w:sz w:val="18"/>
                <w:szCs w:val="18"/>
              </w:rPr>
              <w:t>架构的软件迁移工具产品，支持软件包迁移评估，对满足产品重构要求的软件包，能重构为当前服务器</w:t>
            </w:r>
            <w:r w:rsidRPr="00350F15">
              <w:rPr>
                <w:rFonts w:ascii="宋体" w:eastAsia="宋体" w:hAnsi="宋体" w:cs="宋体"/>
                <w:sz w:val="18"/>
                <w:szCs w:val="18"/>
              </w:rPr>
              <w:t xml:space="preserve">CPU </w:t>
            </w:r>
            <w:r w:rsidRPr="00350F15">
              <w:rPr>
                <w:rFonts w:ascii="宋体" w:eastAsia="宋体" w:hAnsi="宋体" w:cs="宋体" w:hint="eastAsia"/>
                <w:sz w:val="18"/>
                <w:szCs w:val="18"/>
              </w:rPr>
              <w:t>架构的软件包。提供源码迁移功能，检查分析</w:t>
            </w:r>
            <w:r w:rsidRPr="00350F15">
              <w:rPr>
                <w:rFonts w:ascii="宋体" w:eastAsia="宋体" w:hAnsi="宋体" w:cs="宋体"/>
                <w:sz w:val="18"/>
                <w:szCs w:val="18"/>
              </w:rPr>
              <w:t xml:space="preserve"> C/C++/Fortran/Go/</w:t>
            </w:r>
            <w:r w:rsidRPr="00350F15">
              <w:rPr>
                <w:rFonts w:ascii="宋体" w:eastAsia="宋体" w:hAnsi="宋体" w:cs="宋体" w:hint="eastAsia"/>
                <w:sz w:val="18"/>
                <w:szCs w:val="18"/>
              </w:rPr>
              <w:t>解释型语言</w:t>
            </w:r>
            <w:r w:rsidRPr="00350F15">
              <w:rPr>
                <w:rFonts w:ascii="宋体" w:eastAsia="宋体" w:hAnsi="宋体" w:cs="宋体"/>
                <w:sz w:val="18"/>
                <w:szCs w:val="18"/>
              </w:rPr>
              <w:t>/</w:t>
            </w:r>
            <w:r w:rsidRPr="00350F15">
              <w:rPr>
                <w:rFonts w:ascii="宋体" w:eastAsia="宋体" w:hAnsi="宋体" w:cs="宋体" w:hint="eastAsia"/>
                <w:sz w:val="18"/>
                <w:szCs w:val="18"/>
              </w:rPr>
              <w:t>汇编等源码文件，基于产品功能给出迁移指导</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39</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服务要求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性能分析工具</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供应商提供支持当前服务器</w:t>
            </w:r>
            <w:r w:rsidRPr="00350F15">
              <w:rPr>
                <w:rFonts w:ascii="宋体" w:eastAsia="宋体" w:hAnsi="宋体" w:cs="宋体"/>
                <w:sz w:val="18"/>
                <w:szCs w:val="18"/>
              </w:rPr>
              <w:t xml:space="preserve">CPU </w:t>
            </w:r>
            <w:r w:rsidRPr="00350F15">
              <w:rPr>
                <w:rFonts w:ascii="宋体" w:eastAsia="宋体" w:hAnsi="宋体" w:cs="宋体" w:hint="eastAsia"/>
                <w:sz w:val="18"/>
                <w:szCs w:val="18"/>
              </w:rPr>
              <w:t>架构的性能分析工具产品，支持系统性能分析、</w:t>
            </w:r>
            <w:r w:rsidRPr="00350F15">
              <w:rPr>
                <w:rFonts w:ascii="宋体" w:eastAsia="宋体" w:hAnsi="宋体" w:cs="宋体"/>
                <w:sz w:val="18"/>
                <w:szCs w:val="18"/>
              </w:rPr>
              <w:t xml:space="preserve">Java </w:t>
            </w:r>
            <w:r w:rsidRPr="00350F15">
              <w:rPr>
                <w:rFonts w:ascii="宋体" w:eastAsia="宋体" w:hAnsi="宋体" w:cs="宋体" w:hint="eastAsia"/>
                <w:sz w:val="18"/>
                <w:szCs w:val="18"/>
              </w:rPr>
              <w:t>性能分析和系统诊断，可分析系统或应用在</w:t>
            </w:r>
            <w:r w:rsidRPr="00350F15">
              <w:rPr>
                <w:rFonts w:ascii="宋体" w:eastAsia="宋体" w:hAnsi="宋体" w:cs="宋体"/>
                <w:sz w:val="18"/>
                <w:szCs w:val="18"/>
              </w:rPr>
              <w:t xml:space="preserve"> CPU</w:t>
            </w:r>
            <w:r w:rsidRPr="00350F15">
              <w:rPr>
                <w:rFonts w:ascii="宋体" w:eastAsia="宋体" w:hAnsi="宋体" w:cs="宋体" w:hint="eastAsia"/>
                <w:sz w:val="18"/>
                <w:szCs w:val="18"/>
              </w:rPr>
              <w:t>、内存、</w:t>
            </w:r>
            <w:r w:rsidRPr="00350F15">
              <w:rPr>
                <w:rFonts w:ascii="宋体" w:eastAsia="宋体" w:hAnsi="宋体" w:cs="宋体"/>
                <w:sz w:val="18"/>
                <w:szCs w:val="18"/>
              </w:rPr>
              <w:t xml:space="preserve"> IO</w:t>
            </w:r>
            <w:r w:rsidRPr="00350F15">
              <w:rPr>
                <w:rFonts w:ascii="宋体" w:eastAsia="宋体" w:hAnsi="宋体" w:cs="宋体" w:hint="eastAsia"/>
                <w:sz w:val="18"/>
                <w:szCs w:val="18"/>
              </w:rPr>
              <w:t>、网络等方面的性能，并给出优化建议</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lastRenderedPageBreak/>
              <w:t>1</w:t>
            </w:r>
            <w:r w:rsidRPr="00350F15">
              <w:rPr>
                <w:rFonts w:ascii="宋体" w:eastAsia="宋体" w:hAnsi="宋体" w:cs="Times New Roman"/>
                <w:sz w:val="18"/>
                <w:szCs w:val="18"/>
              </w:rPr>
              <w:t>40</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服务要求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跨架构平台应用兼容</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跨</w:t>
            </w:r>
            <w:r w:rsidRPr="00350F15">
              <w:rPr>
                <w:rFonts w:ascii="宋体" w:eastAsia="宋体" w:hAnsi="宋体" w:cs="宋体"/>
                <w:sz w:val="18"/>
                <w:szCs w:val="18"/>
              </w:rPr>
              <w:t xml:space="preserve">CPU </w:t>
            </w:r>
            <w:r w:rsidRPr="00350F15">
              <w:rPr>
                <w:rFonts w:ascii="宋体" w:eastAsia="宋体" w:hAnsi="宋体" w:cs="宋体" w:hint="eastAsia"/>
                <w:sz w:val="18"/>
                <w:szCs w:val="18"/>
              </w:rPr>
              <w:t>架构平台应用兼容工具，可兼容一种或者一种以上不同架构平</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台的应用</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41</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服务要求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★管理软件</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具备资源管理、系统管理、性能监控、健康监控、基于网络控制、报警设置功能</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42</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服务要求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增值服务</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★厂家升级产品软件与扩容服务</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供应商提供原厂级的部件/软件产品升级和扩容能力</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14</w:t>
            </w:r>
            <w:r w:rsidRPr="00350F15">
              <w:rPr>
                <w:rFonts w:ascii="宋体" w:eastAsia="宋体" w:hAnsi="宋体" w:cs="Times New Roman"/>
                <w:sz w:val="18"/>
                <w:szCs w:val="18"/>
              </w:rPr>
              <w:t>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服务要求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服务保障升级</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供应商有偿提供远程技术支持、软件授权服务、备件更换服务、现场支承服务</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14</w:t>
            </w:r>
            <w:r w:rsidRPr="00350F15">
              <w:rPr>
                <w:rFonts w:ascii="宋体" w:eastAsia="宋体" w:hAnsi="宋体" w:cs="Times New Roman"/>
                <w:sz w:val="18"/>
                <w:szCs w:val="18"/>
              </w:rPr>
              <w:t>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服务要求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★提供上门服务</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供应商具备提供上门服务的能力</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14</w:t>
            </w:r>
            <w:r w:rsidRPr="00350F15">
              <w:rPr>
                <w:rFonts w:ascii="宋体" w:eastAsia="宋体" w:hAnsi="宋体" w:cs="Times New Roman"/>
                <w:sz w:val="18"/>
                <w:szCs w:val="18"/>
              </w:rPr>
              <w:t>5</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服务要求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业务场景性能优化服务及整体架构升级服务</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供应商提供针对特定业务场景性能优化服务及整体架构升级服务</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14</w:t>
            </w:r>
            <w:r w:rsidRPr="00350F15">
              <w:rPr>
                <w:rFonts w:ascii="宋体" w:eastAsia="宋体" w:hAnsi="宋体" w:cs="Times New Roman"/>
                <w:sz w:val="18"/>
                <w:szCs w:val="18"/>
              </w:rPr>
              <w:t>6</w:t>
            </w:r>
          </w:p>
        </w:tc>
        <w:tc>
          <w:tcPr>
            <w:tcW w:w="851" w:type="dxa"/>
            <w:vAlign w:val="center"/>
          </w:tcPr>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 w:val="18"/>
                <w:szCs w:val="18"/>
              </w:rPr>
              <w:t>供保要求</w:t>
            </w:r>
            <w:proofErr w:type="gramEnd"/>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供应链质量</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★抗干扰性</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当产品部件出现供应风险时，应通知客户并提供风险应对方案确保产品的服务保障，必要时应停止相关受影响产品的销售</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14</w:t>
            </w:r>
            <w:r w:rsidRPr="00350F15">
              <w:rPr>
                <w:rFonts w:ascii="宋体" w:eastAsia="宋体" w:hAnsi="宋体" w:cs="Times New Roman"/>
                <w:sz w:val="18"/>
                <w:szCs w:val="18"/>
              </w:rPr>
              <w:t>7</w:t>
            </w:r>
          </w:p>
        </w:tc>
        <w:tc>
          <w:tcPr>
            <w:tcW w:w="851" w:type="dxa"/>
            <w:vAlign w:val="center"/>
          </w:tcPr>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 w:val="18"/>
                <w:szCs w:val="18"/>
              </w:rPr>
              <w:t>供保要求</w:t>
            </w:r>
            <w:proofErr w:type="gramEnd"/>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★供应能力证明</w:t>
            </w:r>
          </w:p>
        </w:tc>
        <w:tc>
          <w:tcPr>
            <w:tcW w:w="4593"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供应商提供供应</w:t>
            </w:r>
            <w:proofErr w:type="gramStart"/>
            <w:r w:rsidRPr="00350F15">
              <w:rPr>
                <w:rFonts w:ascii="宋体" w:eastAsia="宋体" w:hAnsi="宋体" w:cs="宋体" w:hint="eastAsia"/>
                <w:sz w:val="18"/>
                <w:szCs w:val="18"/>
              </w:rPr>
              <w:t>链稳定</w:t>
            </w:r>
            <w:proofErr w:type="gramEnd"/>
            <w:r w:rsidRPr="00350F15">
              <w:rPr>
                <w:rFonts w:ascii="宋体" w:eastAsia="宋体" w:hAnsi="宋体" w:cs="宋体" w:hint="eastAsia"/>
                <w:sz w:val="18"/>
                <w:szCs w:val="18"/>
              </w:rPr>
              <w:t>承诺书，确保产品的部件在产品服务周期内稳定供货</w:t>
            </w:r>
          </w:p>
        </w:tc>
        <w:tc>
          <w:tcPr>
            <w:tcW w:w="709"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bl>
    <w:p w:rsidR="00350F15" w:rsidRPr="00350F15" w:rsidRDefault="00350F15" w:rsidP="00350F15">
      <w:pPr>
        <w:keepNext/>
        <w:keepLines/>
        <w:widowControl/>
        <w:adjustRightInd w:val="0"/>
        <w:spacing w:before="280" w:after="290" w:line="360" w:lineRule="auto"/>
        <w:contextualSpacing/>
        <w:textAlignment w:val="baseline"/>
        <w:outlineLvl w:val="3"/>
        <w:rPr>
          <w:rFonts w:ascii="Times New Roman" w:eastAsia="宋体" w:hAnsi="宋体" w:cs="宋体"/>
          <w:kern w:val="0"/>
          <w:sz w:val="24"/>
          <w:szCs w:val="20"/>
        </w:rPr>
      </w:pPr>
      <w:r w:rsidRPr="00350F15">
        <w:rPr>
          <w:rFonts w:ascii="Times New Roman" w:eastAsia="宋体" w:hAnsi="宋体" w:cs="宋体"/>
          <w:kern w:val="0"/>
          <w:sz w:val="24"/>
          <w:szCs w:val="20"/>
        </w:rPr>
        <w:t>9.</w:t>
      </w:r>
      <w:r w:rsidRPr="00350F15">
        <w:rPr>
          <w:rFonts w:ascii="Times New Roman" w:eastAsia="宋体" w:hAnsi="宋体" w:cs="宋体" w:hint="eastAsia"/>
          <w:kern w:val="0"/>
          <w:sz w:val="24"/>
          <w:szCs w:val="20"/>
        </w:rPr>
        <w:t>实时计算服务器</w:t>
      </w:r>
    </w:p>
    <w:p w:rsidR="00350F15" w:rsidRPr="00350F15" w:rsidRDefault="00350F15" w:rsidP="00350F15">
      <w:pPr>
        <w:widowControl/>
        <w:spacing w:line="360" w:lineRule="auto"/>
        <w:ind w:firstLineChars="200" w:firstLine="420"/>
        <w:rPr>
          <w:rFonts w:ascii="Times New Roman" w:eastAsia="宋体"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1"/>
        <w:gridCol w:w="850"/>
        <w:gridCol w:w="851"/>
        <w:gridCol w:w="1417"/>
        <w:gridCol w:w="4740"/>
        <w:gridCol w:w="850"/>
      </w:tblGrid>
      <w:tr w:rsidR="00350F15" w:rsidRPr="00350F15" w:rsidTr="006C5977">
        <w:trPr>
          <w:trHeight w:val="90"/>
        </w:trPr>
        <w:tc>
          <w:tcPr>
            <w:tcW w:w="421" w:type="dxa"/>
            <w:shd w:val="clear" w:color="auto" w:fill="BEBEBE"/>
            <w:vAlign w:val="center"/>
          </w:tcPr>
          <w:p w:rsidR="00350F15" w:rsidRPr="00350F15" w:rsidRDefault="00350F15" w:rsidP="00350F15">
            <w:pPr>
              <w:jc w:val="center"/>
              <w:rPr>
                <w:rFonts w:ascii="宋体" w:eastAsia="宋体" w:hAnsi="宋体" w:cs="宋体"/>
                <w:b/>
                <w:sz w:val="18"/>
                <w:szCs w:val="18"/>
              </w:rPr>
            </w:pPr>
            <w:r w:rsidRPr="00350F15">
              <w:rPr>
                <w:rFonts w:ascii="宋体" w:eastAsia="宋体" w:hAnsi="宋体" w:cs="宋体" w:hint="eastAsia"/>
                <w:b/>
                <w:sz w:val="18"/>
                <w:szCs w:val="18"/>
              </w:rPr>
              <w:t>序号</w:t>
            </w:r>
          </w:p>
        </w:tc>
        <w:tc>
          <w:tcPr>
            <w:tcW w:w="850" w:type="dxa"/>
            <w:shd w:val="clear" w:color="auto" w:fill="BEBEBE"/>
            <w:vAlign w:val="center"/>
          </w:tcPr>
          <w:p w:rsidR="00350F15" w:rsidRPr="00350F15" w:rsidRDefault="00350F15" w:rsidP="00350F15">
            <w:pPr>
              <w:jc w:val="center"/>
              <w:rPr>
                <w:rFonts w:ascii="宋体" w:eastAsia="宋体" w:hAnsi="宋体" w:cs="宋体"/>
                <w:b/>
                <w:sz w:val="18"/>
                <w:szCs w:val="18"/>
              </w:rPr>
            </w:pPr>
            <w:r w:rsidRPr="00350F15">
              <w:rPr>
                <w:rFonts w:ascii="宋体" w:eastAsia="宋体" w:hAnsi="宋体" w:cs="宋体" w:hint="eastAsia"/>
                <w:b/>
                <w:sz w:val="18"/>
                <w:szCs w:val="18"/>
              </w:rPr>
              <w:t>指标分类</w:t>
            </w:r>
          </w:p>
        </w:tc>
        <w:tc>
          <w:tcPr>
            <w:tcW w:w="851" w:type="dxa"/>
            <w:shd w:val="clear" w:color="auto" w:fill="BEBEBE"/>
            <w:vAlign w:val="center"/>
          </w:tcPr>
          <w:p w:rsidR="00350F15" w:rsidRPr="00350F15" w:rsidRDefault="00350F15" w:rsidP="00350F15">
            <w:pPr>
              <w:jc w:val="center"/>
              <w:rPr>
                <w:rFonts w:ascii="宋体" w:eastAsia="宋体" w:hAnsi="宋体" w:cs="宋体"/>
                <w:b/>
                <w:sz w:val="18"/>
                <w:szCs w:val="18"/>
              </w:rPr>
            </w:pPr>
            <w:r w:rsidRPr="00350F15">
              <w:rPr>
                <w:rFonts w:ascii="宋体" w:eastAsia="宋体" w:hAnsi="宋体" w:cs="宋体" w:hint="eastAsia"/>
                <w:b/>
                <w:sz w:val="18"/>
                <w:szCs w:val="18"/>
              </w:rPr>
              <w:t>一级指标</w:t>
            </w:r>
          </w:p>
        </w:tc>
        <w:tc>
          <w:tcPr>
            <w:tcW w:w="1417" w:type="dxa"/>
            <w:shd w:val="clear" w:color="auto" w:fill="BEBEBE"/>
            <w:vAlign w:val="center"/>
          </w:tcPr>
          <w:p w:rsidR="00350F15" w:rsidRPr="00350F15" w:rsidRDefault="00350F15" w:rsidP="00350F15">
            <w:pPr>
              <w:jc w:val="center"/>
              <w:rPr>
                <w:rFonts w:ascii="宋体" w:eastAsia="宋体" w:hAnsi="宋体" w:cs="宋体"/>
                <w:b/>
                <w:sz w:val="18"/>
                <w:szCs w:val="18"/>
              </w:rPr>
            </w:pPr>
            <w:r w:rsidRPr="00350F15">
              <w:rPr>
                <w:rFonts w:ascii="宋体" w:eastAsia="宋体" w:hAnsi="宋体" w:cs="宋体" w:hint="eastAsia"/>
                <w:b/>
                <w:sz w:val="18"/>
                <w:szCs w:val="18"/>
              </w:rPr>
              <w:t>二级指标</w:t>
            </w:r>
          </w:p>
        </w:tc>
        <w:tc>
          <w:tcPr>
            <w:tcW w:w="4740" w:type="dxa"/>
            <w:shd w:val="clear" w:color="auto" w:fill="BEBEBE"/>
            <w:vAlign w:val="center"/>
          </w:tcPr>
          <w:p w:rsidR="00350F15" w:rsidRPr="00350F15" w:rsidRDefault="00350F15" w:rsidP="00350F15">
            <w:pPr>
              <w:jc w:val="center"/>
              <w:rPr>
                <w:rFonts w:ascii="宋体" w:eastAsia="宋体" w:hAnsi="宋体" w:cs="宋体"/>
                <w:b/>
                <w:sz w:val="18"/>
                <w:szCs w:val="18"/>
              </w:rPr>
            </w:pPr>
            <w:r w:rsidRPr="00350F15">
              <w:rPr>
                <w:rFonts w:ascii="宋体" w:eastAsia="宋体" w:hAnsi="宋体" w:cs="宋体" w:hint="eastAsia"/>
                <w:b/>
                <w:sz w:val="18"/>
                <w:szCs w:val="18"/>
              </w:rPr>
              <w:t>指标要求</w:t>
            </w:r>
          </w:p>
        </w:tc>
        <w:tc>
          <w:tcPr>
            <w:tcW w:w="850" w:type="dxa"/>
            <w:shd w:val="clear" w:color="auto" w:fill="BEBEBE"/>
            <w:vAlign w:val="center"/>
          </w:tcPr>
          <w:p w:rsidR="00350F15" w:rsidRPr="00350F15" w:rsidRDefault="00350F15" w:rsidP="00350F15">
            <w:pPr>
              <w:jc w:val="center"/>
              <w:rPr>
                <w:rFonts w:ascii="宋体" w:eastAsia="宋体" w:hAnsi="宋体" w:cs="宋体"/>
                <w:b/>
                <w:sz w:val="18"/>
                <w:szCs w:val="18"/>
              </w:rPr>
            </w:pPr>
            <w:r w:rsidRPr="00350F15">
              <w:rPr>
                <w:rFonts w:ascii="宋体" w:eastAsia="宋体" w:hAnsi="宋体" w:cs="宋体" w:hint="eastAsia"/>
                <w:b/>
                <w:sz w:val="18"/>
                <w:szCs w:val="18"/>
              </w:rPr>
              <w:t>证明材料要求</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w:t>
            </w:r>
          </w:p>
        </w:tc>
        <w:tc>
          <w:tcPr>
            <w:tcW w:w="850" w:type="dxa"/>
            <w:vMerge w:val="restart"/>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产品规格</w:t>
            </w:r>
          </w:p>
        </w:tc>
        <w:tc>
          <w:tcPr>
            <w:tcW w:w="851" w:type="dxa"/>
            <w:vMerge w:val="restart"/>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CPU规格</w:t>
            </w: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★CPU信息</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投标人提供CPU信息，包含CPU 型号、物理核心数、主频、末级缓存容量、线程数、热设计功耗及支持内存的最高速率、通道数</w:t>
            </w:r>
            <w:proofErr w:type="gramStart"/>
            <w:r w:rsidRPr="00350F15">
              <w:rPr>
                <w:rFonts w:ascii="宋体" w:eastAsia="宋体" w:hAnsi="宋体" w:cs="宋体" w:hint="eastAsia"/>
                <w:sz w:val="18"/>
                <w:szCs w:val="18"/>
              </w:rPr>
              <w:t>和位宽</w:t>
            </w:r>
            <w:proofErr w:type="gramEnd"/>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46"/>
        </w:trPr>
        <w:tc>
          <w:tcPr>
            <w:tcW w:w="421" w:type="dxa"/>
            <w:vAlign w:val="center"/>
          </w:tcPr>
          <w:p w:rsidR="00350F15" w:rsidRPr="00350F15" w:rsidRDefault="00350F15" w:rsidP="00350F15">
            <w:pPr>
              <w:jc w:val="center"/>
              <w:textAlignment w:val="center"/>
              <w:rPr>
                <w:rFonts w:ascii="宋体" w:eastAsia="宋体" w:hAnsi="宋体" w:cs="Times New Roman"/>
                <w:sz w:val="18"/>
                <w:szCs w:val="18"/>
              </w:rPr>
            </w:pPr>
            <w:r w:rsidRPr="00350F15">
              <w:rPr>
                <w:rFonts w:ascii="宋体" w:eastAsia="宋体" w:hAnsi="宋体" w:cs="Times New Roman" w:hint="eastAsia"/>
                <w:sz w:val="18"/>
                <w:szCs w:val="18"/>
              </w:rPr>
              <w:t>2</w:t>
            </w:r>
          </w:p>
        </w:tc>
        <w:tc>
          <w:tcPr>
            <w:tcW w:w="850" w:type="dxa"/>
            <w:vMerge/>
            <w:vAlign w:val="center"/>
          </w:tcPr>
          <w:p w:rsidR="00350F15" w:rsidRPr="00350F15" w:rsidRDefault="00350F15" w:rsidP="00350F15">
            <w:pPr>
              <w:rPr>
                <w:rFonts w:ascii="宋体" w:eastAsia="宋体" w:hAnsi="宋体" w:cs="宋体"/>
                <w:sz w:val="18"/>
                <w:szCs w:val="18"/>
              </w:rPr>
            </w:pP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★C</w:t>
            </w:r>
            <w:r w:rsidRPr="00350F15">
              <w:rPr>
                <w:rFonts w:ascii="宋体" w:eastAsia="宋体" w:hAnsi="宋体" w:cs="宋体"/>
                <w:sz w:val="18"/>
                <w:szCs w:val="18"/>
              </w:rPr>
              <w:t>PU</w:t>
            </w:r>
            <w:r w:rsidRPr="00350F15">
              <w:rPr>
                <w:rFonts w:ascii="宋体" w:eastAsia="宋体" w:hAnsi="宋体" w:cs="宋体" w:hint="eastAsia"/>
                <w:sz w:val="18"/>
                <w:szCs w:val="18"/>
              </w:rPr>
              <w:t>数量</w:t>
            </w:r>
          </w:p>
        </w:tc>
        <w:tc>
          <w:tcPr>
            <w:tcW w:w="4740" w:type="dxa"/>
            <w:vAlign w:val="center"/>
          </w:tcPr>
          <w:p w:rsidR="00350F15" w:rsidRPr="00350F15" w:rsidRDefault="00350F15" w:rsidP="00350F15">
            <w:pPr>
              <w:rPr>
                <w:rFonts w:ascii="宋体" w:eastAsia="宋体" w:hAnsi="宋体" w:cs="宋体"/>
                <w:sz w:val="18"/>
                <w:szCs w:val="18"/>
              </w:rPr>
            </w:pPr>
            <w:proofErr w:type="gramStart"/>
            <w:r w:rsidRPr="00350F15">
              <w:rPr>
                <w:rFonts w:ascii="宋体" w:eastAsia="宋体" w:hAnsi="宋体" w:cs="宋体" w:hint="eastAsia"/>
                <w:sz w:val="18"/>
                <w:szCs w:val="18"/>
              </w:rPr>
              <w:t>实配</w:t>
            </w:r>
            <w:proofErr w:type="gramEnd"/>
            <w:r w:rsidRPr="00350F15">
              <w:rPr>
                <w:rFonts w:ascii="宋体" w:eastAsia="宋体" w:hAnsi="宋体" w:cs="宋体" w:hint="eastAsia"/>
                <w:sz w:val="18"/>
                <w:szCs w:val="18"/>
              </w:rPr>
              <w:t>≥</w:t>
            </w:r>
            <w:r w:rsidRPr="00350F15">
              <w:rPr>
                <w:rFonts w:ascii="宋体" w:eastAsia="宋体" w:hAnsi="宋体" w:cs="宋体"/>
                <w:sz w:val="18"/>
                <w:szCs w:val="18"/>
              </w:rPr>
              <w:t>4</w:t>
            </w:r>
            <w:r w:rsidRPr="00350F15">
              <w:rPr>
                <w:rFonts w:ascii="宋体" w:eastAsia="宋体" w:hAnsi="宋体" w:cs="宋体" w:hint="eastAsia"/>
                <w:sz w:val="18"/>
                <w:szCs w:val="18"/>
              </w:rPr>
              <w:t>颗</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需提供服务</w:t>
            </w:r>
            <w:proofErr w:type="gramStart"/>
            <w:r w:rsidRPr="00350F15">
              <w:rPr>
                <w:rFonts w:ascii="宋体" w:eastAsia="宋体" w:hAnsi="宋体" w:cs="宋体" w:hint="eastAsia"/>
                <w:sz w:val="18"/>
                <w:szCs w:val="18"/>
              </w:rPr>
              <w:t>器官网</w:t>
            </w:r>
            <w:proofErr w:type="gramEnd"/>
            <w:r w:rsidRPr="00350F15">
              <w:rPr>
                <w:rFonts w:ascii="宋体" w:eastAsia="宋体" w:hAnsi="宋体" w:cs="宋体" w:hint="eastAsia"/>
                <w:sz w:val="18"/>
                <w:szCs w:val="18"/>
              </w:rPr>
              <w:t>链接或截</w:t>
            </w:r>
            <w:proofErr w:type="gramStart"/>
            <w:r w:rsidRPr="00350F15">
              <w:rPr>
                <w:rFonts w:ascii="宋体" w:eastAsia="宋体" w:hAnsi="宋体" w:cs="宋体" w:hint="eastAsia"/>
                <w:sz w:val="18"/>
                <w:szCs w:val="18"/>
              </w:rPr>
              <w:t>图证明</w:t>
            </w:r>
            <w:proofErr w:type="gramEnd"/>
            <w:r w:rsidRPr="00350F15">
              <w:rPr>
                <w:rFonts w:ascii="宋体" w:eastAsia="宋体" w:hAnsi="宋体" w:cs="宋体" w:hint="eastAsia"/>
                <w:sz w:val="18"/>
                <w:szCs w:val="18"/>
              </w:rPr>
              <w:t>或服务器白皮书证明，并加盖投标人公章</w:t>
            </w:r>
          </w:p>
        </w:tc>
      </w:tr>
      <w:tr w:rsidR="00350F15" w:rsidRPr="00350F15" w:rsidTr="006C5977">
        <w:trPr>
          <w:trHeight w:val="46"/>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lastRenderedPageBreak/>
              <w:t>3</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产品规格</w:t>
            </w:r>
          </w:p>
        </w:tc>
        <w:tc>
          <w:tcPr>
            <w:tcW w:w="851" w:type="dxa"/>
            <w:vMerge w:val="restart"/>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主板规格</w:t>
            </w: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★主板支持的CPU和内存情况</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供应商给出主板支持的CPU和内存的型号数量</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t>4</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产品规格</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★主板内存</w:t>
            </w:r>
            <w:proofErr w:type="gramStart"/>
            <w:r w:rsidRPr="00350F15">
              <w:rPr>
                <w:rFonts w:ascii="宋体" w:eastAsia="宋体" w:hAnsi="宋体" w:cs="宋体" w:hint="eastAsia"/>
                <w:sz w:val="18"/>
                <w:szCs w:val="18"/>
              </w:rPr>
              <w:t>槽数量</w:t>
            </w:r>
            <w:proofErr w:type="gramEnd"/>
          </w:p>
        </w:tc>
        <w:tc>
          <w:tcPr>
            <w:tcW w:w="4740" w:type="dxa"/>
            <w:vAlign w:val="center"/>
          </w:tcPr>
          <w:p w:rsidR="00350F15" w:rsidRPr="00350F15" w:rsidRDefault="00350F15" w:rsidP="00350F15">
            <w:pPr>
              <w:rPr>
                <w:rFonts w:ascii="宋体" w:eastAsia="宋体" w:hAnsi="宋体" w:cs="宋体"/>
                <w:sz w:val="18"/>
                <w:szCs w:val="18"/>
              </w:rPr>
            </w:pPr>
            <w:proofErr w:type="gramStart"/>
            <w:r w:rsidRPr="00350F15">
              <w:rPr>
                <w:rFonts w:ascii="宋体" w:eastAsia="宋体" w:hAnsi="宋体" w:cs="宋体" w:hint="eastAsia"/>
                <w:sz w:val="18"/>
                <w:szCs w:val="18"/>
              </w:rPr>
              <w:t>非板载</w:t>
            </w:r>
            <w:proofErr w:type="gramEnd"/>
            <w:r w:rsidRPr="00350F15">
              <w:rPr>
                <w:rFonts w:ascii="宋体" w:eastAsia="宋体" w:hAnsi="宋体" w:cs="宋体" w:hint="eastAsia"/>
                <w:sz w:val="18"/>
                <w:szCs w:val="18"/>
              </w:rPr>
              <w:t>内存的可扩展插槽数量应不少于</w:t>
            </w:r>
            <w:r w:rsidRPr="00350F15">
              <w:rPr>
                <w:rFonts w:ascii="宋体" w:eastAsia="宋体" w:hAnsi="宋体" w:cs="宋体"/>
                <w:sz w:val="18"/>
                <w:szCs w:val="18"/>
              </w:rPr>
              <w:t>16</w:t>
            </w:r>
            <w:r w:rsidRPr="00350F15">
              <w:rPr>
                <w:rFonts w:ascii="宋体" w:eastAsia="宋体" w:hAnsi="宋体" w:cs="宋体" w:hint="eastAsia"/>
                <w:sz w:val="18"/>
                <w:szCs w:val="18"/>
              </w:rPr>
              <w:t>个</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t>5</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产品规格</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★主板存储接口</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至少支持SATA、SAS、M.2、U.2等存储接口中的1种</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t>6</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产品规格</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★PCIe插槽接口</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符合PCIe3.0或以上的高速串行计算机扩展总线标准，PCIe的接口速率</w:t>
            </w:r>
            <w:proofErr w:type="gramStart"/>
            <w:r w:rsidRPr="00350F15">
              <w:rPr>
                <w:rFonts w:ascii="宋体" w:eastAsia="宋体" w:hAnsi="宋体" w:cs="宋体" w:hint="eastAsia"/>
                <w:sz w:val="18"/>
                <w:szCs w:val="18"/>
              </w:rPr>
              <w:t>与位宽需</w:t>
            </w:r>
            <w:proofErr w:type="gramEnd"/>
            <w:r w:rsidRPr="00350F15">
              <w:rPr>
                <w:rFonts w:ascii="宋体" w:eastAsia="宋体" w:hAnsi="宋体" w:cs="宋体" w:hint="eastAsia"/>
                <w:sz w:val="18"/>
                <w:szCs w:val="18"/>
              </w:rPr>
              <w:t>保证向下兼容</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t>7</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产品规格</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★主板PCIe插槽数量及规格</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a)高度大于44.45mm双路或以上服务器支持PCIe插槽或接口应不少于</w:t>
            </w:r>
            <w:r w:rsidRPr="00350F15">
              <w:rPr>
                <w:rFonts w:ascii="宋体" w:eastAsia="宋体" w:hAnsi="宋体" w:cs="宋体"/>
                <w:sz w:val="18"/>
                <w:szCs w:val="18"/>
              </w:rPr>
              <w:t>3</w:t>
            </w:r>
            <w:r w:rsidRPr="00350F15">
              <w:rPr>
                <w:rFonts w:ascii="宋体" w:eastAsia="宋体" w:hAnsi="宋体" w:cs="宋体" w:hint="eastAsia"/>
                <w:sz w:val="18"/>
                <w:szCs w:val="18"/>
              </w:rPr>
              <w:t>个；</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b)单路服务器PCIe插槽或接口应不少于</w:t>
            </w:r>
            <w:r w:rsidRPr="00350F15">
              <w:rPr>
                <w:rFonts w:ascii="宋体" w:eastAsia="宋体" w:hAnsi="宋体" w:cs="宋体"/>
                <w:sz w:val="18"/>
                <w:szCs w:val="18"/>
              </w:rPr>
              <w:t>2</w:t>
            </w:r>
            <w:r w:rsidRPr="00350F15">
              <w:rPr>
                <w:rFonts w:ascii="宋体" w:eastAsia="宋体" w:hAnsi="宋体" w:cs="宋体" w:hint="eastAsia"/>
                <w:sz w:val="18"/>
                <w:szCs w:val="18"/>
              </w:rPr>
              <w:t>个，可通过扩展卡进行插槽扩展</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lang w:bidi="ar"/>
              </w:rPr>
            </w:pPr>
            <w:r w:rsidRPr="00350F15">
              <w:rPr>
                <w:rFonts w:ascii="宋体" w:eastAsia="宋体" w:hAnsi="宋体" w:cs="Times New Roman"/>
                <w:sz w:val="18"/>
                <w:szCs w:val="18"/>
              </w:rPr>
              <w:t>8</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产品规格</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特殊孔位及接口</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a)服务器机箱内主板可根据用户实际使用需求支持安装多功能导入装置板卡，机箱内需预留多功能导入装置板卡安装位置，容量不小于55mm×45mm×15mm（长×宽×高，单位毫米）；</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b)服务器主板可根据用户实际使用需求预留满足USB2.0 或USB3.0 数据传输规范的接口，工作电压5V，采用USB2.0 时，最大过电流应不小于0.5A，采用USB3.0 时，最大过电流应不小于1A</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lang w:bidi="ar"/>
              </w:rPr>
            </w:pPr>
            <w:r w:rsidRPr="00350F15">
              <w:rPr>
                <w:rFonts w:ascii="宋体" w:eastAsia="宋体" w:hAnsi="宋体" w:cs="Times New Roman"/>
                <w:sz w:val="18"/>
                <w:szCs w:val="18"/>
              </w:rPr>
              <w:t>9</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产品规格</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proofErr w:type="gramStart"/>
            <w:r w:rsidRPr="00350F15">
              <w:rPr>
                <w:rFonts w:ascii="宋体" w:eastAsia="宋体" w:hAnsi="宋体" w:cs="宋体" w:hint="eastAsia"/>
                <w:sz w:val="18"/>
                <w:szCs w:val="18"/>
              </w:rPr>
              <w:t>板载网络</w:t>
            </w:r>
            <w:proofErr w:type="gramEnd"/>
            <w:r w:rsidRPr="00350F15">
              <w:rPr>
                <w:rFonts w:ascii="宋体" w:eastAsia="宋体" w:hAnsi="宋体" w:cs="宋体" w:hint="eastAsia"/>
                <w:sz w:val="18"/>
                <w:szCs w:val="18"/>
              </w:rPr>
              <w:t>接口</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若支持</w:t>
            </w:r>
            <w:proofErr w:type="gramStart"/>
            <w:r w:rsidRPr="00350F15">
              <w:rPr>
                <w:rFonts w:ascii="宋体" w:eastAsia="宋体" w:hAnsi="宋体" w:cs="宋体" w:hint="eastAsia"/>
                <w:sz w:val="18"/>
                <w:szCs w:val="18"/>
              </w:rPr>
              <w:t>板载网络</w:t>
            </w:r>
            <w:proofErr w:type="gramEnd"/>
            <w:r w:rsidRPr="00350F15">
              <w:rPr>
                <w:rFonts w:ascii="宋体" w:eastAsia="宋体" w:hAnsi="宋体" w:cs="宋体" w:hint="eastAsia"/>
                <w:sz w:val="18"/>
                <w:szCs w:val="18"/>
              </w:rPr>
              <w:t>接口应不少于</w:t>
            </w:r>
            <w:r w:rsidRPr="00350F15">
              <w:rPr>
                <w:rFonts w:ascii="宋体" w:eastAsia="宋体" w:hAnsi="宋体" w:cs="宋体"/>
                <w:sz w:val="18"/>
                <w:szCs w:val="18"/>
              </w:rPr>
              <w:t>1</w:t>
            </w:r>
            <w:r w:rsidRPr="00350F15">
              <w:rPr>
                <w:rFonts w:ascii="宋体" w:eastAsia="宋体" w:hAnsi="宋体" w:cs="宋体" w:hint="eastAsia"/>
                <w:sz w:val="18"/>
                <w:szCs w:val="18"/>
              </w:rPr>
              <w:t xml:space="preserve"> </w:t>
            </w:r>
            <w:proofErr w:type="gramStart"/>
            <w:r w:rsidRPr="00350F15">
              <w:rPr>
                <w:rFonts w:ascii="宋体" w:eastAsia="宋体" w:hAnsi="宋体" w:cs="宋体" w:hint="eastAsia"/>
                <w:sz w:val="18"/>
                <w:szCs w:val="18"/>
              </w:rPr>
              <w:t>个</w:t>
            </w:r>
            <w:proofErr w:type="gramEnd"/>
            <w:r w:rsidRPr="00350F15">
              <w:rPr>
                <w:rFonts w:ascii="宋体" w:eastAsia="宋体" w:hAnsi="宋体" w:cs="宋体" w:hint="eastAsia"/>
                <w:sz w:val="18"/>
                <w:szCs w:val="18"/>
              </w:rPr>
              <w:t>1GE 网口</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lang w:bidi="ar"/>
              </w:rPr>
            </w:pPr>
            <w:r w:rsidRPr="00350F15">
              <w:rPr>
                <w:rFonts w:ascii="宋体" w:eastAsia="宋体" w:hAnsi="宋体" w:cs="Times New Roman"/>
                <w:sz w:val="18"/>
                <w:szCs w:val="18"/>
              </w:rPr>
              <w:t>10</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产品规格</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主板O</w:t>
            </w:r>
            <w:r w:rsidRPr="00350F15">
              <w:rPr>
                <w:rFonts w:ascii="宋体" w:eastAsia="宋体" w:hAnsi="宋体" w:cs="宋体"/>
                <w:sz w:val="18"/>
                <w:szCs w:val="18"/>
              </w:rPr>
              <w:t>CP</w:t>
            </w:r>
            <w:r w:rsidRPr="00350F15">
              <w:rPr>
                <w:rFonts w:ascii="宋体" w:eastAsia="宋体" w:hAnsi="宋体" w:cs="宋体" w:hint="eastAsia"/>
                <w:sz w:val="18"/>
                <w:szCs w:val="18"/>
              </w:rPr>
              <w:t>插槽数量</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 xml:space="preserve">若支持OCP2.0 及以上插槽数量不少于1 </w:t>
            </w:r>
            <w:proofErr w:type="gramStart"/>
            <w:r w:rsidRPr="00350F15">
              <w:rPr>
                <w:rFonts w:ascii="宋体" w:eastAsia="宋体" w:hAnsi="宋体" w:cs="宋体" w:hint="eastAsia"/>
                <w:sz w:val="18"/>
                <w:szCs w:val="18"/>
              </w:rPr>
              <w:t>个</w:t>
            </w:r>
            <w:proofErr w:type="gramEnd"/>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1</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产品规格</w:t>
            </w:r>
          </w:p>
        </w:tc>
        <w:tc>
          <w:tcPr>
            <w:tcW w:w="851" w:type="dxa"/>
            <w:vMerge w:val="restart"/>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内存规格</w:t>
            </w: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★内存数量</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w:t>
            </w:r>
            <w:r w:rsidRPr="00350F15">
              <w:rPr>
                <w:rFonts w:ascii="宋体" w:eastAsia="宋体" w:hAnsi="宋体" w:cs="宋体"/>
                <w:sz w:val="18"/>
                <w:szCs w:val="18"/>
              </w:rPr>
              <w:t>16</w:t>
            </w:r>
            <w:r w:rsidRPr="00350F15">
              <w:rPr>
                <w:rFonts w:ascii="宋体" w:eastAsia="宋体" w:hAnsi="宋体" w:cs="宋体" w:hint="eastAsia"/>
                <w:sz w:val="18"/>
                <w:szCs w:val="18"/>
              </w:rPr>
              <w:t>个</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2</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产品规格</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★内存规格</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w:t>
            </w:r>
            <w:r w:rsidRPr="00350F15">
              <w:rPr>
                <w:rFonts w:ascii="宋体" w:eastAsia="宋体" w:hAnsi="宋体" w:cs="宋体"/>
                <w:sz w:val="18"/>
                <w:szCs w:val="18"/>
              </w:rPr>
              <w:t>64GB</w:t>
            </w:r>
            <w:r w:rsidRPr="00350F15">
              <w:rPr>
                <w:rFonts w:ascii="宋体" w:eastAsia="宋体" w:hAnsi="宋体" w:cs="宋体" w:hint="eastAsia"/>
                <w:sz w:val="18"/>
                <w:szCs w:val="18"/>
              </w:rPr>
              <w:t>内存</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3</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产品规格</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★内存通道</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支持多个内存接口通道，每个通道可支持1DPC或2DPC，</w:t>
            </w:r>
            <w:proofErr w:type="gramStart"/>
            <w:r w:rsidRPr="00350F15">
              <w:rPr>
                <w:rFonts w:ascii="宋体" w:eastAsia="宋体" w:hAnsi="宋体" w:cs="宋体" w:hint="eastAsia"/>
                <w:sz w:val="18"/>
                <w:szCs w:val="18"/>
              </w:rPr>
              <w:t>当支持</w:t>
            </w:r>
            <w:proofErr w:type="gramEnd"/>
            <w:r w:rsidRPr="00350F15">
              <w:rPr>
                <w:rFonts w:ascii="宋体" w:eastAsia="宋体" w:hAnsi="宋体" w:cs="宋体" w:hint="eastAsia"/>
                <w:sz w:val="18"/>
                <w:szCs w:val="18"/>
              </w:rPr>
              <w:t>2DPC时，印制电路板上应具备插槽的序号标识，具体通道数应在随机文件中明确</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4</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产品规格</w:t>
            </w:r>
          </w:p>
        </w:tc>
        <w:tc>
          <w:tcPr>
            <w:tcW w:w="851" w:type="dxa"/>
            <w:vMerge w:val="restart"/>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存储规格</w:t>
            </w: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硬盘类型</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供应商给出服务器支持硬磁盘和固态盘类型及规格</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lang w:bidi="ar"/>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5</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产品规格</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w:t>
            </w:r>
            <w:proofErr w:type="gramStart"/>
            <w:r w:rsidRPr="00350F15">
              <w:rPr>
                <w:rFonts w:ascii="宋体" w:eastAsia="宋体" w:hAnsi="宋体" w:cs="宋体" w:hint="eastAsia"/>
                <w:sz w:val="18"/>
                <w:szCs w:val="18"/>
              </w:rPr>
              <w:t>硬磁盘实配容量</w:t>
            </w:r>
            <w:proofErr w:type="gramEnd"/>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SSD硬盘单块容量≥</w:t>
            </w:r>
            <w:r w:rsidRPr="00350F15">
              <w:rPr>
                <w:rFonts w:ascii="宋体" w:eastAsia="宋体" w:hAnsi="宋体" w:cs="宋体"/>
                <w:sz w:val="18"/>
                <w:szCs w:val="18"/>
              </w:rPr>
              <w:t>960</w:t>
            </w:r>
            <w:r w:rsidRPr="00350F15">
              <w:rPr>
                <w:rFonts w:ascii="宋体" w:eastAsia="宋体" w:hAnsi="宋体" w:cs="宋体" w:hint="eastAsia"/>
                <w:sz w:val="18"/>
                <w:szCs w:val="18"/>
              </w:rPr>
              <w:t>GB</w:t>
            </w:r>
          </w:p>
          <w:p w:rsidR="00350F15" w:rsidRPr="00350F15" w:rsidRDefault="00350F15" w:rsidP="00350F15">
            <w:pPr>
              <w:rPr>
                <w:rFonts w:ascii="宋体" w:eastAsia="宋体" w:hAnsi="宋体" w:cs="Times New Roman"/>
                <w:sz w:val="18"/>
                <w:szCs w:val="18"/>
              </w:rPr>
            </w:pPr>
            <w:r w:rsidRPr="00350F15">
              <w:rPr>
                <w:rFonts w:ascii="宋体" w:eastAsia="宋体" w:hAnsi="宋体" w:cs="宋体" w:hint="eastAsia"/>
                <w:sz w:val="18"/>
                <w:szCs w:val="18"/>
              </w:rPr>
              <w:t>NVMe硬盘单块容量≥</w:t>
            </w:r>
            <w:r w:rsidRPr="00350F15">
              <w:rPr>
                <w:rFonts w:ascii="宋体" w:eastAsia="宋体" w:hAnsi="宋体" w:cs="宋体"/>
                <w:sz w:val="18"/>
                <w:szCs w:val="18"/>
              </w:rPr>
              <w:t>7.68TB</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lang w:bidi="ar"/>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6</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产品规格</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硬盘接口类型</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a)若配备硬磁盘，应提供SAS 3.0或SATA 3.0 及以上接口；</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b)若配备固态盘，应提供至少1 种类型固态盘接口，如UFS、SATA、PCIe等</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7</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产品规格</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★硬盘</w:t>
            </w:r>
            <w:proofErr w:type="gramStart"/>
            <w:r w:rsidRPr="00350F15">
              <w:rPr>
                <w:rFonts w:ascii="宋体" w:eastAsia="宋体" w:hAnsi="宋体" w:cs="宋体" w:hint="eastAsia"/>
                <w:sz w:val="18"/>
                <w:szCs w:val="18"/>
              </w:rPr>
              <w:t>实配数量</w:t>
            </w:r>
            <w:proofErr w:type="gramEnd"/>
          </w:p>
        </w:tc>
        <w:tc>
          <w:tcPr>
            <w:tcW w:w="4740" w:type="dxa"/>
            <w:vAlign w:val="center"/>
          </w:tcPr>
          <w:p w:rsidR="00350F15" w:rsidRPr="00350F15" w:rsidRDefault="00350F15" w:rsidP="00350F15">
            <w:pPr>
              <w:rPr>
                <w:rFonts w:ascii="宋体" w:eastAsia="宋体" w:hAnsi="宋体" w:cs="宋体"/>
                <w:sz w:val="18"/>
                <w:szCs w:val="18"/>
              </w:rPr>
            </w:pPr>
            <w:proofErr w:type="gramStart"/>
            <w:r w:rsidRPr="00350F15">
              <w:rPr>
                <w:rFonts w:ascii="宋体" w:eastAsia="宋体" w:hAnsi="宋体" w:cs="宋体" w:hint="eastAsia"/>
                <w:sz w:val="18"/>
                <w:szCs w:val="18"/>
              </w:rPr>
              <w:t>实配</w:t>
            </w:r>
            <w:proofErr w:type="gramEnd"/>
            <w:r w:rsidRPr="00350F15">
              <w:rPr>
                <w:rFonts w:ascii="宋体" w:eastAsia="宋体" w:hAnsi="宋体" w:cs="宋体" w:hint="eastAsia"/>
                <w:sz w:val="18"/>
                <w:szCs w:val="18"/>
              </w:rPr>
              <w:t>≥2块</w:t>
            </w:r>
            <w:r w:rsidRPr="00350F15">
              <w:rPr>
                <w:rFonts w:ascii="宋体" w:eastAsia="宋体" w:hAnsi="宋体" w:cs="宋体"/>
                <w:sz w:val="18"/>
                <w:szCs w:val="18"/>
              </w:rPr>
              <w:t>960</w:t>
            </w:r>
            <w:r w:rsidRPr="00350F15">
              <w:rPr>
                <w:rFonts w:ascii="宋体" w:eastAsia="宋体" w:hAnsi="宋体" w:cs="宋体" w:hint="eastAsia"/>
                <w:sz w:val="18"/>
                <w:szCs w:val="18"/>
              </w:rPr>
              <w:t>GB SSD硬盘</w:t>
            </w:r>
          </w:p>
          <w:p w:rsidR="00350F15" w:rsidRPr="00350F15" w:rsidRDefault="00350F15" w:rsidP="00350F15">
            <w:pPr>
              <w:rPr>
                <w:rFonts w:ascii="宋体" w:eastAsia="宋体" w:hAnsi="宋体" w:cs="Times New Roman"/>
                <w:sz w:val="18"/>
                <w:szCs w:val="18"/>
              </w:rPr>
            </w:pPr>
            <w:proofErr w:type="gramStart"/>
            <w:r w:rsidRPr="00350F15">
              <w:rPr>
                <w:rFonts w:ascii="宋体" w:eastAsia="宋体" w:hAnsi="宋体" w:cs="宋体" w:hint="eastAsia"/>
                <w:sz w:val="18"/>
                <w:szCs w:val="18"/>
              </w:rPr>
              <w:t>实配</w:t>
            </w:r>
            <w:proofErr w:type="gramEnd"/>
            <w:r w:rsidRPr="00350F15">
              <w:rPr>
                <w:rFonts w:ascii="宋体" w:eastAsia="宋体" w:hAnsi="宋体" w:cs="宋体" w:hint="eastAsia"/>
                <w:sz w:val="18"/>
                <w:szCs w:val="18"/>
              </w:rPr>
              <w:t>≥</w:t>
            </w:r>
            <w:r w:rsidRPr="00350F15">
              <w:rPr>
                <w:rFonts w:ascii="宋体" w:eastAsia="宋体" w:hAnsi="宋体" w:cs="宋体"/>
                <w:sz w:val="18"/>
                <w:szCs w:val="18"/>
              </w:rPr>
              <w:t>4</w:t>
            </w:r>
            <w:r w:rsidRPr="00350F15">
              <w:rPr>
                <w:rFonts w:ascii="宋体" w:eastAsia="宋体" w:hAnsi="宋体" w:cs="宋体" w:hint="eastAsia"/>
                <w:sz w:val="18"/>
                <w:szCs w:val="18"/>
              </w:rPr>
              <w:t>块</w:t>
            </w:r>
            <w:r w:rsidRPr="00350F15">
              <w:rPr>
                <w:rFonts w:ascii="宋体" w:eastAsia="宋体" w:hAnsi="宋体" w:cs="宋体"/>
                <w:sz w:val="18"/>
                <w:szCs w:val="18"/>
              </w:rPr>
              <w:t xml:space="preserve">7.68TB </w:t>
            </w:r>
            <w:r w:rsidRPr="00350F15">
              <w:rPr>
                <w:rFonts w:ascii="宋体" w:eastAsia="宋体" w:hAnsi="宋体" w:cs="宋体" w:hint="eastAsia"/>
                <w:sz w:val="18"/>
                <w:szCs w:val="18"/>
              </w:rPr>
              <w:t>NVMe硬盘</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1936"/>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8</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产品规格</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★硬盘插槽数量及规格</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a)供应商应给出配置的硬盘尺寸，如2.5英寸、3.5英寸硬磁盘；</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b)机箱高度为88.9mm的服务器可支持的硬盘数量应不少于8块，机箱高度为44.45mm的服务器可支持的硬盘数量应不少于4块。</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c)存储型服务器可支持硬盘数量应不少于24块</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1325"/>
        </w:trPr>
        <w:tc>
          <w:tcPr>
            <w:tcW w:w="421" w:type="dxa"/>
            <w:vAlign w:val="center"/>
          </w:tcPr>
          <w:p w:rsidR="00350F15" w:rsidRPr="00350F15" w:rsidRDefault="00350F15" w:rsidP="00350F15">
            <w:pPr>
              <w:jc w:val="center"/>
              <w:textAlignment w:val="center"/>
              <w:rPr>
                <w:rFonts w:ascii="宋体" w:eastAsia="宋体" w:hAnsi="宋体" w:cs="宋体"/>
                <w:sz w:val="18"/>
                <w:szCs w:val="18"/>
                <w:lang w:bidi="ar"/>
              </w:rPr>
            </w:pPr>
            <w:r w:rsidRPr="00350F15">
              <w:rPr>
                <w:rFonts w:ascii="宋体" w:eastAsia="宋体" w:hAnsi="宋体" w:cs="Times New Roman" w:hint="eastAsia"/>
                <w:sz w:val="18"/>
                <w:szCs w:val="18"/>
              </w:rPr>
              <w:lastRenderedPageBreak/>
              <w:t>1</w:t>
            </w:r>
            <w:r w:rsidRPr="00350F15">
              <w:rPr>
                <w:rFonts w:ascii="宋体" w:eastAsia="宋体" w:hAnsi="宋体" w:cs="Times New Roman"/>
                <w:sz w:val="18"/>
                <w:szCs w:val="18"/>
              </w:rPr>
              <w:t>9</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产品规格</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硬盘其他参数要求</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a)机械硬盘准备时间应不大于30s；侧面固定螺丝孔数量可为4 孔或6孔；工作状态环境温度应满足5℃~55℃，其它参数应符合GB/T 12628的相关规定；</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b)若服务器支持固态盘，固态盘符合SJ/T 11654 相关规定</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lang w:bidi="ar"/>
              </w:rPr>
            </w:pPr>
            <w:r w:rsidRPr="00350F15">
              <w:rPr>
                <w:rFonts w:ascii="宋体" w:eastAsia="宋体" w:hAnsi="宋体" w:cs="Times New Roman"/>
                <w:sz w:val="18"/>
                <w:szCs w:val="18"/>
              </w:rPr>
              <w:t>20</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产品规格</w:t>
            </w:r>
          </w:p>
        </w:tc>
        <w:tc>
          <w:tcPr>
            <w:tcW w:w="851"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R</w:t>
            </w:r>
            <w:r w:rsidRPr="00350F15">
              <w:rPr>
                <w:rFonts w:ascii="宋体" w:eastAsia="宋体" w:hAnsi="宋体" w:cs="宋体"/>
                <w:sz w:val="18"/>
                <w:szCs w:val="18"/>
              </w:rPr>
              <w:t>AID</w:t>
            </w:r>
            <w:r w:rsidRPr="00350F15">
              <w:rPr>
                <w:rFonts w:ascii="宋体" w:eastAsia="宋体" w:hAnsi="宋体" w:cs="宋体" w:hint="eastAsia"/>
                <w:sz w:val="18"/>
                <w:szCs w:val="18"/>
              </w:rPr>
              <w:t>卡规格（若支持R</w:t>
            </w:r>
            <w:r w:rsidRPr="00350F15">
              <w:rPr>
                <w:rFonts w:ascii="宋体" w:eastAsia="宋体" w:hAnsi="宋体" w:cs="宋体"/>
                <w:sz w:val="18"/>
                <w:szCs w:val="18"/>
              </w:rPr>
              <w:t>AID</w:t>
            </w:r>
            <w:r w:rsidRPr="00350F15">
              <w:rPr>
                <w:rFonts w:ascii="宋体" w:eastAsia="宋体" w:hAnsi="宋体" w:cs="宋体" w:hint="eastAsia"/>
                <w:sz w:val="18"/>
                <w:szCs w:val="18"/>
              </w:rPr>
              <w:t>卡）</w:t>
            </w: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R</w:t>
            </w:r>
            <w:r w:rsidRPr="00350F15">
              <w:rPr>
                <w:rFonts w:ascii="宋体" w:eastAsia="宋体" w:hAnsi="宋体" w:cs="宋体"/>
                <w:sz w:val="18"/>
                <w:szCs w:val="18"/>
              </w:rPr>
              <w:t>AID</w:t>
            </w:r>
            <w:r w:rsidRPr="00350F15">
              <w:rPr>
                <w:rFonts w:ascii="宋体" w:eastAsia="宋体" w:hAnsi="宋体" w:cs="宋体" w:hint="eastAsia"/>
                <w:sz w:val="18"/>
                <w:szCs w:val="18"/>
              </w:rPr>
              <w:t>卡支持的S</w:t>
            </w:r>
            <w:r w:rsidRPr="00350F15">
              <w:rPr>
                <w:rFonts w:ascii="宋体" w:eastAsia="宋体" w:hAnsi="宋体" w:cs="宋体"/>
                <w:sz w:val="18"/>
                <w:szCs w:val="18"/>
              </w:rPr>
              <w:t>AS</w:t>
            </w:r>
            <w:r w:rsidRPr="00350F15">
              <w:rPr>
                <w:rFonts w:ascii="宋体" w:eastAsia="宋体" w:hAnsi="宋体" w:cs="宋体" w:hint="eastAsia"/>
                <w:sz w:val="18"/>
                <w:szCs w:val="18"/>
              </w:rPr>
              <w:t>接口数</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≥8</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lang w:bidi="ar"/>
              </w:rPr>
            </w:pPr>
            <w:r w:rsidRPr="00350F15">
              <w:rPr>
                <w:rFonts w:ascii="宋体" w:eastAsia="宋体" w:hAnsi="宋体" w:cs="Times New Roman" w:hint="eastAsia"/>
                <w:sz w:val="18"/>
                <w:szCs w:val="18"/>
              </w:rPr>
              <w:t>2</w:t>
            </w:r>
            <w:r w:rsidRPr="00350F15">
              <w:rPr>
                <w:rFonts w:ascii="宋体" w:eastAsia="宋体" w:hAnsi="宋体" w:cs="Times New Roman"/>
                <w:sz w:val="18"/>
                <w:szCs w:val="18"/>
              </w:rPr>
              <w:t>1</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产品规格</w:t>
            </w:r>
          </w:p>
        </w:tc>
        <w:tc>
          <w:tcPr>
            <w:tcW w:w="851"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S</w:t>
            </w:r>
            <w:r w:rsidRPr="00350F15">
              <w:rPr>
                <w:rFonts w:ascii="宋体" w:eastAsia="宋体" w:hAnsi="宋体" w:cs="宋体"/>
                <w:sz w:val="18"/>
                <w:szCs w:val="18"/>
              </w:rPr>
              <w:t>AS</w:t>
            </w:r>
            <w:r w:rsidRPr="00350F15">
              <w:rPr>
                <w:rFonts w:ascii="宋体" w:eastAsia="宋体" w:hAnsi="宋体" w:cs="宋体" w:hint="eastAsia"/>
                <w:sz w:val="18"/>
                <w:szCs w:val="18"/>
              </w:rPr>
              <w:t>直通卡规格（若支持S</w:t>
            </w:r>
            <w:r w:rsidRPr="00350F15">
              <w:rPr>
                <w:rFonts w:ascii="宋体" w:eastAsia="宋体" w:hAnsi="宋体" w:cs="宋体"/>
                <w:sz w:val="18"/>
                <w:szCs w:val="18"/>
              </w:rPr>
              <w:t>AS</w:t>
            </w:r>
            <w:r w:rsidRPr="00350F15">
              <w:rPr>
                <w:rFonts w:ascii="宋体" w:eastAsia="宋体" w:hAnsi="宋体" w:cs="宋体" w:hint="eastAsia"/>
                <w:sz w:val="18"/>
                <w:szCs w:val="18"/>
              </w:rPr>
              <w:t>直通卡）</w:t>
            </w: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S</w:t>
            </w:r>
            <w:r w:rsidRPr="00350F15">
              <w:rPr>
                <w:rFonts w:ascii="宋体" w:eastAsia="宋体" w:hAnsi="宋体" w:cs="宋体"/>
                <w:sz w:val="18"/>
                <w:szCs w:val="18"/>
              </w:rPr>
              <w:t>AS</w:t>
            </w:r>
            <w:r w:rsidRPr="00350F15">
              <w:rPr>
                <w:rFonts w:ascii="宋体" w:eastAsia="宋体" w:hAnsi="宋体" w:cs="宋体" w:hint="eastAsia"/>
                <w:sz w:val="18"/>
                <w:szCs w:val="18"/>
              </w:rPr>
              <w:t>直通卡S</w:t>
            </w:r>
            <w:r w:rsidRPr="00350F15">
              <w:rPr>
                <w:rFonts w:ascii="宋体" w:eastAsia="宋体" w:hAnsi="宋体" w:cs="宋体"/>
                <w:sz w:val="18"/>
                <w:szCs w:val="18"/>
              </w:rPr>
              <w:t>AS</w:t>
            </w:r>
            <w:r w:rsidRPr="00350F15">
              <w:rPr>
                <w:rFonts w:ascii="宋体" w:eastAsia="宋体" w:hAnsi="宋体" w:cs="宋体" w:hint="eastAsia"/>
                <w:sz w:val="18"/>
                <w:szCs w:val="18"/>
              </w:rPr>
              <w:t>接口数量</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≥0</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lang w:bidi="ar"/>
              </w:rPr>
            </w:pPr>
            <w:r w:rsidRPr="00350F15">
              <w:rPr>
                <w:rFonts w:ascii="宋体" w:eastAsia="宋体" w:hAnsi="宋体" w:cs="Times New Roman" w:hint="eastAsia"/>
                <w:sz w:val="18"/>
                <w:szCs w:val="18"/>
              </w:rPr>
              <w:t>2</w:t>
            </w:r>
            <w:r w:rsidRPr="00350F15">
              <w:rPr>
                <w:rFonts w:ascii="宋体" w:eastAsia="宋体" w:hAnsi="宋体" w:cs="Times New Roman"/>
                <w:sz w:val="18"/>
                <w:szCs w:val="18"/>
              </w:rPr>
              <w:t>2</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产品规格</w:t>
            </w:r>
          </w:p>
        </w:tc>
        <w:tc>
          <w:tcPr>
            <w:tcW w:w="851"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sz w:val="18"/>
                <w:szCs w:val="18"/>
              </w:rPr>
              <w:t>HBA</w:t>
            </w:r>
            <w:r w:rsidRPr="00350F15">
              <w:rPr>
                <w:rFonts w:ascii="宋体" w:eastAsia="宋体" w:hAnsi="宋体" w:cs="宋体" w:hint="eastAsia"/>
                <w:sz w:val="18"/>
                <w:szCs w:val="18"/>
              </w:rPr>
              <w:t>直通卡规格（若支持H</w:t>
            </w:r>
            <w:r w:rsidRPr="00350F15">
              <w:rPr>
                <w:rFonts w:ascii="宋体" w:eastAsia="宋体" w:hAnsi="宋体" w:cs="宋体"/>
                <w:sz w:val="18"/>
                <w:szCs w:val="18"/>
              </w:rPr>
              <w:t>BA</w:t>
            </w:r>
            <w:r w:rsidRPr="00350F15">
              <w:rPr>
                <w:rFonts w:ascii="宋体" w:eastAsia="宋体" w:hAnsi="宋体" w:cs="宋体" w:hint="eastAsia"/>
                <w:sz w:val="18"/>
                <w:szCs w:val="18"/>
              </w:rPr>
              <w:t>直通卡）</w:t>
            </w: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sz w:val="18"/>
                <w:szCs w:val="18"/>
              </w:rPr>
              <w:t>HBA</w:t>
            </w:r>
            <w:r w:rsidRPr="00350F15">
              <w:rPr>
                <w:rFonts w:ascii="宋体" w:eastAsia="宋体" w:hAnsi="宋体" w:cs="宋体" w:hint="eastAsia"/>
                <w:sz w:val="18"/>
                <w:szCs w:val="18"/>
              </w:rPr>
              <w:t>卡端口数量</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≥0</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2</w:t>
            </w:r>
            <w:r w:rsidRPr="00350F15">
              <w:rPr>
                <w:rFonts w:ascii="宋体" w:eastAsia="宋体" w:hAnsi="宋体" w:cs="Times New Roman"/>
                <w:sz w:val="18"/>
                <w:szCs w:val="18"/>
              </w:rPr>
              <w:t>3</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产品规格</w:t>
            </w:r>
          </w:p>
        </w:tc>
        <w:tc>
          <w:tcPr>
            <w:tcW w:w="851" w:type="dxa"/>
            <w:vMerge w:val="restart"/>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网络规格</w:t>
            </w: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★网口速率和数量</w:t>
            </w:r>
          </w:p>
        </w:tc>
        <w:tc>
          <w:tcPr>
            <w:tcW w:w="4740" w:type="dxa"/>
            <w:vAlign w:val="center"/>
          </w:tcPr>
          <w:p w:rsidR="00350F15" w:rsidRPr="00350F15" w:rsidRDefault="00350F15" w:rsidP="00350F15">
            <w:pPr>
              <w:rPr>
                <w:rFonts w:ascii="宋体" w:eastAsia="宋体" w:hAnsi="宋体" w:cs="宋体"/>
                <w:sz w:val="18"/>
                <w:szCs w:val="18"/>
              </w:rPr>
            </w:pPr>
            <w:proofErr w:type="gramStart"/>
            <w:r w:rsidRPr="00350F15">
              <w:rPr>
                <w:rFonts w:ascii="宋体" w:eastAsia="宋体" w:hAnsi="宋体" w:cs="宋体" w:hint="eastAsia"/>
                <w:sz w:val="18"/>
                <w:szCs w:val="18"/>
              </w:rPr>
              <w:t>实配</w:t>
            </w:r>
            <w:proofErr w:type="gramEnd"/>
            <w:r w:rsidRPr="00350F15">
              <w:rPr>
                <w:rFonts w:ascii="宋体" w:eastAsia="宋体" w:hAnsi="宋体" w:cs="宋体" w:hint="eastAsia"/>
                <w:sz w:val="18"/>
                <w:szCs w:val="18"/>
              </w:rPr>
              <w:t>2</w:t>
            </w:r>
            <w:r w:rsidRPr="00350F15">
              <w:rPr>
                <w:rFonts w:ascii="宋体" w:eastAsia="宋体" w:hAnsi="宋体" w:cs="宋体"/>
                <w:sz w:val="18"/>
                <w:szCs w:val="18"/>
              </w:rPr>
              <w:t>5</w:t>
            </w:r>
            <w:r w:rsidRPr="00350F15">
              <w:rPr>
                <w:rFonts w:ascii="宋体" w:eastAsia="宋体" w:hAnsi="宋体" w:cs="宋体" w:hint="eastAsia"/>
                <w:sz w:val="18"/>
                <w:szCs w:val="18"/>
              </w:rPr>
              <w:t>GE</w:t>
            </w:r>
            <w:proofErr w:type="gramStart"/>
            <w:r w:rsidRPr="00350F15">
              <w:rPr>
                <w:rFonts w:ascii="宋体" w:eastAsia="宋体" w:hAnsi="宋体" w:cs="宋体" w:hint="eastAsia"/>
                <w:sz w:val="18"/>
                <w:szCs w:val="18"/>
              </w:rPr>
              <w:t>光口不</w:t>
            </w:r>
            <w:proofErr w:type="gramEnd"/>
            <w:r w:rsidRPr="00350F15">
              <w:rPr>
                <w:rFonts w:ascii="宋体" w:eastAsia="宋体" w:hAnsi="宋体" w:cs="宋体" w:hint="eastAsia"/>
                <w:sz w:val="18"/>
                <w:szCs w:val="18"/>
              </w:rPr>
              <w:t>少于</w:t>
            </w:r>
            <w:r w:rsidRPr="00350F15">
              <w:rPr>
                <w:rFonts w:ascii="宋体" w:eastAsia="宋体" w:hAnsi="宋体" w:cs="宋体"/>
                <w:sz w:val="18"/>
                <w:szCs w:val="18"/>
              </w:rPr>
              <w:t>2</w:t>
            </w:r>
            <w:r w:rsidRPr="00350F15">
              <w:rPr>
                <w:rFonts w:ascii="宋体" w:eastAsia="宋体" w:hAnsi="宋体" w:cs="宋体" w:hint="eastAsia"/>
                <w:sz w:val="18"/>
                <w:szCs w:val="18"/>
              </w:rPr>
              <w:t>个（</w:t>
            </w:r>
            <w:proofErr w:type="gramStart"/>
            <w:r w:rsidRPr="00350F15">
              <w:rPr>
                <w:rFonts w:ascii="宋体" w:eastAsia="宋体" w:hAnsi="宋体" w:cs="宋体" w:hint="eastAsia"/>
                <w:sz w:val="18"/>
                <w:szCs w:val="18"/>
              </w:rPr>
              <w:t>满配</w:t>
            </w:r>
            <w:proofErr w:type="gramEnd"/>
            <w:r w:rsidRPr="00350F15">
              <w:rPr>
                <w:rFonts w:ascii="宋体" w:eastAsia="宋体" w:hAnsi="宋体" w:cs="宋体" w:hint="eastAsia"/>
                <w:sz w:val="18"/>
                <w:szCs w:val="18"/>
              </w:rPr>
              <w:t>2</w:t>
            </w:r>
            <w:r w:rsidRPr="00350F15">
              <w:rPr>
                <w:rFonts w:ascii="宋体" w:eastAsia="宋体" w:hAnsi="宋体" w:cs="宋体"/>
                <w:sz w:val="18"/>
                <w:szCs w:val="18"/>
              </w:rPr>
              <w:t>5GE</w:t>
            </w:r>
            <w:r w:rsidRPr="00350F15">
              <w:rPr>
                <w:rFonts w:ascii="宋体" w:eastAsia="宋体" w:hAnsi="宋体" w:cs="宋体" w:hint="eastAsia"/>
                <w:sz w:val="18"/>
                <w:szCs w:val="18"/>
              </w:rPr>
              <w:t>光模块）</w:t>
            </w:r>
          </w:p>
          <w:p w:rsidR="00350F15" w:rsidRPr="00350F15" w:rsidRDefault="00350F15" w:rsidP="00350F15">
            <w:pPr>
              <w:rPr>
                <w:rFonts w:ascii="宋体" w:eastAsia="宋体" w:hAnsi="宋体" w:cs="Times New Roman"/>
                <w:sz w:val="18"/>
                <w:szCs w:val="18"/>
              </w:rPr>
            </w:pPr>
            <w:proofErr w:type="gramStart"/>
            <w:r w:rsidRPr="00350F15">
              <w:rPr>
                <w:rFonts w:ascii="宋体" w:eastAsia="宋体" w:hAnsi="宋体" w:cs="宋体" w:hint="eastAsia"/>
                <w:sz w:val="18"/>
                <w:szCs w:val="18"/>
              </w:rPr>
              <w:t>实配</w:t>
            </w:r>
            <w:proofErr w:type="gramEnd"/>
            <w:r w:rsidRPr="00350F15">
              <w:rPr>
                <w:rFonts w:ascii="宋体" w:eastAsia="宋体" w:hAnsi="宋体" w:cs="宋体"/>
                <w:sz w:val="18"/>
                <w:szCs w:val="18"/>
              </w:rPr>
              <w:t>200</w:t>
            </w:r>
            <w:r w:rsidRPr="00350F15">
              <w:rPr>
                <w:rFonts w:ascii="宋体" w:eastAsia="宋体" w:hAnsi="宋体" w:cs="宋体" w:hint="eastAsia"/>
                <w:sz w:val="18"/>
                <w:szCs w:val="18"/>
              </w:rPr>
              <w:t>GE</w:t>
            </w:r>
            <w:proofErr w:type="gramStart"/>
            <w:r w:rsidRPr="00350F15">
              <w:rPr>
                <w:rFonts w:ascii="宋体" w:eastAsia="宋体" w:hAnsi="宋体" w:cs="宋体" w:hint="eastAsia"/>
                <w:sz w:val="18"/>
                <w:szCs w:val="18"/>
              </w:rPr>
              <w:t>光口不</w:t>
            </w:r>
            <w:proofErr w:type="gramEnd"/>
            <w:r w:rsidRPr="00350F15">
              <w:rPr>
                <w:rFonts w:ascii="宋体" w:eastAsia="宋体" w:hAnsi="宋体" w:cs="宋体" w:hint="eastAsia"/>
                <w:sz w:val="18"/>
                <w:szCs w:val="18"/>
              </w:rPr>
              <w:t>少于</w:t>
            </w:r>
            <w:r w:rsidRPr="00350F15">
              <w:rPr>
                <w:rFonts w:ascii="宋体" w:eastAsia="宋体" w:hAnsi="宋体" w:cs="宋体"/>
                <w:sz w:val="18"/>
                <w:szCs w:val="18"/>
              </w:rPr>
              <w:t>8</w:t>
            </w:r>
            <w:r w:rsidRPr="00350F15">
              <w:rPr>
                <w:rFonts w:ascii="宋体" w:eastAsia="宋体" w:hAnsi="宋体" w:cs="宋体" w:hint="eastAsia"/>
                <w:sz w:val="18"/>
                <w:szCs w:val="18"/>
              </w:rPr>
              <w:t>个（</w:t>
            </w:r>
            <w:proofErr w:type="gramStart"/>
            <w:r w:rsidRPr="00350F15">
              <w:rPr>
                <w:rFonts w:ascii="宋体" w:eastAsia="宋体" w:hAnsi="宋体" w:cs="宋体" w:hint="eastAsia"/>
                <w:sz w:val="18"/>
                <w:szCs w:val="18"/>
              </w:rPr>
              <w:t>满配</w:t>
            </w:r>
            <w:proofErr w:type="gramEnd"/>
            <w:r w:rsidRPr="00350F15">
              <w:rPr>
                <w:rFonts w:ascii="宋体" w:eastAsia="宋体" w:hAnsi="宋体" w:cs="宋体" w:hint="eastAsia"/>
                <w:sz w:val="18"/>
                <w:szCs w:val="18"/>
              </w:rPr>
              <w:t>2</w:t>
            </w:r>
            <w:r w:rsidRPr="00350F15">
              <w:rPr>
                <w:rFonts w:ascii="宋体" w:eastAsia="宋体" w:hAnsi="宋体" w:cs="宋体"/>
                <w:sz w:val="18"/>
                <w:szCs w:val="18"/>
              </w:rPr>
              <w:t>00GE</w:t>
            </w:r>
            <w:r w:rsidRPr="00350F15">
              <w:rPr>
                <w:rFonts w:ascii="宋体" w:eastAsia="宋体" w:hAnsi="宋体" w:cs="宋体" w:hint="eastAsia"/>
                <w:sz w:val="18"/>
                <w:szCs w:val="18"/>
              </w:rPr>
              <w:t>光模块）</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lang w:bidi="ar"/>
              </w:rPr>
            </w:pPr>
            <w:r w:rsidRPr="00350F15">
              <w:rPr>
                <w:rFonts w:ascii="宋体" w:eastAsia="宋体" w:hAnsi="宋体" w:cs="Times New Roman" w:hint="eastAsia"/>
                <w:sz w:val="18"/>
                <w:szCs w:val="18"/>
              </w:rPr>
              <w:t>2</w:t>
            </w:r>
            <w:r w:rsidRPr="00350F15">
              <w:rPr>
                <w:rFonts w:ascii="宋体" w:eastAsia="宋体" w:hAnsi="宋体" w:cs="Times New Roman"/>
                <w:sz w:val="18"/>
                <w:szCs w:val="18"/>
              </w:rPr>
              <w:t>4</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产品规格</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存储型服务器网口速率和数量</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 xml:space="preserve">存储型服务器1GE 网口数量不少于2 </w:t>
            </w:r>
            <w:proofErr w:type="gramStart"/>
            <w:r w:rsidRPr="00350F15">
              <w:rPr>
                <w:rFonts w:ascii="宋体" w:eastAsia="宋体" w:hAnsi="宋体" w:cs="宋体" w:hint="eastAsia"/>
                <w:sz w:val="18"/>
                <w:szCs w:val="18"/>
              </w:rPr>
              <w:t>个</w:t>
            </w:r>
            <w:proofErr w:type="gramEnd"/>
            <w:r w:rsidRPr="00350F15">
              <w:rPr>
                <w:rFonts w:ascii="宋体" w:eastAsia="宋体" w:hAnsi="宋体" w:cs="宋体" w:hint="eastAsia"/>
                <w:sz w:val="18"/>
                <w:szCs w:val="18"/>
              </w:rPr>
              <w:t>，10GE 以</w:t>
            </w:r>
            <w:proofErr w:type="gramStart"/>
            <w:r w:rsidRPr="00350F15">
              <w:rPr>
                <w:rFonts w:ascii="宋体" w:eastAsia="宋体" w:hAnsi="宋体" w:cs="宋体" w:hint="eastAsia"/>
                <w:sz w:val="18"/>
                <w:szCs w:val="18"/>
              </w:rPr>
              <w:t>上网口</w:t>
            </w:r>
            <w:proofErr w:type="gramEnd"/>
            <w:r w:rsidRPr="00350F15">
              <w:rPr>
                <w:rFonts w:ascii="宋体" w:eastAsia="宋体" w:hAnsi="宋体" w:cs="宋体" w:hint="eastAsia"/>
                <w:sz w:val="18"/>
                <w:szCs w:val="18"/>
              </w:rPr>
              <w:t>数量不少于2个</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lang w:bidi="ar"/>
              </w:rPr>
            </w:pPr>
            <w:r w:rsidRPr="00350F15">
              <w:rPr>
                <w:rFonts w:ascii="宋体" w:eastAsia="宋体" w:hAnsi="宋体" w:cs="Times New Roman" w:hint="eastAsia"/>
                <w:sz w:val="18"/>
                <w:szCs w:val="18"/>
              </w:rPr>
              <w:t>2</w:t>
            </w:r>
            <w:r w:rsidRPr="00350F15">
              <w:rPr>
                <w:rFonts w:ascii="宋体" w:eastAsia="宋体" w:hAnsi="宋体" w:cs="Times New Roman"/>
                <w:sz w:val="18"/>
                <w:szCs w:val="18"/>
              </w:rPr>
              <w:t>5</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产品规格</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独立网卡网口数量</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若配备独立网卡，独立网卡网口数量≥</w:t>
            </w:r>
            <w:r w:rsidRPr="00350F15">
              <w:rPr>
                <w:rFonts w:ascii="宋体" w:eastAsia="宋体" w:hAnsi="宋体" w:cs="宋体"/>
                <w:sz w:val="18"/>
                <w:szCs w:val="18"/>
              </w:rPr>
              <w:t>2</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lang w:bidi="ar"/>
              </w:rPr>
            </w:pPr>
            <w:r w:rsidRPr="00350F15">
              <w:rPr>
                <w:rFonts w:ascii="宋体" w:eastAsia="宋体" w:hAnsi="宋体" w:cs="Times New Roman" w:hint="eastAsia"/>
                <w:sz w:val="18"/>
                <w:szCs w:val="18"/>
              </w:rPr>
              <w:t>2</w:t>
            </w:r>
            <w:r w:rsidRPr="00350F15">
              <w:rPr>
                <w:rFonts w:ascii="宋体" w:eastAsia="宋体" w:hAnsi="宋体" w:cs="Times New Roman"/>
                <w:sz w:val="18"/>
                <w:szCs w:val="18"/>
              </w:rPr>
              <w:t>6</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产品规格</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独立网卡接口类型</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支持RJ45/QSFP/SFP 等</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lang w:bidi="ar"/>
              </w:rPr>
            </w:pPr>
            <w:r w:rsidRPr="00350F15">
              <w:rPr>
                <w:rFonts w:ascii="宋体" w:eastAsia="宋体" w:hAnsi="宋体" w:cs="Times New Roman" w:hint="eastAsia"/>
                <w:sz w:val="18"/>
                <w:szCs w:val="18"/>
              </w:rPr>
              <w:t>2</w:t>
            </w:r>
            <w:r w:rsidRPr="00350F15">
              <w:rPr>
                <w:rFonts w:ascii="宋体" w:eastAsia="宋体" w:hAnsi="宋体" w:cs="Times New Roman"/>
                <w:sz w:val="18"/>
                <w:szCs w:val="18"/>
              </w:rPr>
              <w:t>7</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产品规格</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proofErr w:type="gramStart"/>
            <w:r w:rsidRPr="00350F15">
              <w:rPr>
                <w:rFonts w:ascii="宋体" w:eastAsia="宋体" w:hAnsi="宋体" w:cs="宋体" w:hint="eastAsia"/>
                <w:sz w:val="18"/>
                <w:szCs w:val="18"/>
              </w:rPr>
              <w:t>板载网卡</w:t>
            </w:r>
            <w:proofErr w:type="gramEnd"/>
            <w:r w:rsidRPr="00350F15">
              <w:rPr>
                <w:rFonts w:ascii="宋体" w:eastAsia="宋体" w:hAnsi="宋体" w:cs="宋体" w:hint="eastAsia"/>
                <w:sz w:val="18"/>
                <w:szCs w:val="18"/>
              </w:rPr>
              <w:t>接口类型</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支持RJ45/QSFP/SFP 等</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lang w:bidi="ar"/>
              </w:rPr>
            </w:pPr>
            <w:r w:rsidRPr="00350F15">
              <w:rPr>
                <w:rFonts w:ascii="宋体" w:eastAsia="宋体" w:hAnsi="宋体" w:cs="Times New Roman" w:hint="eastAsia"/>
                <w:sz w:val="18"/>
                <w:szCs w:val="18"/>
              </w:rPr>
              <w:t>2</w:t>
            </w:r>
            <w:r w:rsidRPr="00350F15">
              <w:rPr>
                <w:rFonts w:ascii="宋体" w:eastAsia="宋体" w:hAnsi="宋体" w:cs="Times New Roman"/>
                <w:sz w:val="18"/>
                <w:szCs w:val="18"/>
              </w:rPr>
              <w:t>8</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产品规格</w:t>
            </w:r>
          </w:p>
        </w:tc>
        <w:tc>
          <w:tcPr>
            <w:tcW w:w="851" w:type="dxa"/>
            <w:vMerge w:val="restart"/>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外部接口规格</w:t>
            </w: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★显示接口</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显示接口类型应不少于1种，如：VGA、DP、HDMI等</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lang w:bidi="ar"/>
              </w:rPr>
            </w:pPr>
            <w:r w:rsidRPr="00350F15">
              <w:rPr>
                <w:rFonts w:ascii="宋体" w:eastAsia="宋体" w:hAnsi="宋体" w:cs="Times New Roman" w:hint="eastAsia"/>
                <w:sz w:val="18"/>
                <w:szCs w:val="18"/>
              </w:rPr>
              <w:t>2</w:t>
            </w:r>
            <w:r w:rsidRPr="00350F15">
              <w:rPr>
                <w:rFonts w:ascii="宋体" w:eastAsia="宋体" w:hAnsi="宋体" w:cs="Times New Roman"/>
                <w:sz w:val="18"/>
                <w:szCs w:val="18"/>
              </w:rPr>
              <w:t>9</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产品规格</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★USB接口</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配备USB接口，如USB2.0、USB3.0等</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lang w:bidi="ar"/>
              </w:rPr>
            </w:pPr>
            <w:r w:rsidRPr="00350F15">
              <w:rPr>
                <w:rFonts w:ascii="宋体" w:eastAsia="宋体" w:hAnsi="宋体" w:cs="Times New Roman"/>
                <w:sz w:val="18"/>
                <w:szCs w:val="18"/>
              </w:rPr>
              <w:t>30</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产品规格</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特殊接口及孔位</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 xml:space="preserve">前面板预留1 </w:t>
            </w:r>
            <w:proofErr w:type="gramStart"/>
            <w:r w:rsidRPr="00350F15">
              <w:rPr>
                <w:rFonts w:ascii="宋体" w:eastAsia="宋体" w:hAnsi="宋体" w:cs="宋体" w:hint="eastAsia"/>
                <w:sz w:val="18"/>
                <w:szCs w:val="18"/>
              </w:rPr>
              <w:t>个</w:t>
            </w:r>
            <w:proofErr w:type="gramEnd"/>
            <w:r w:rsidRPr="00350F15">
              <w:rPr>
                <w:rFonts w:ascii="宋体" w:eastAsia="宋体" w:hAnsi="宋体" w:cs="宋体" w:hint="eastAsia"/>
                <w:sz w:val="18"/>
                <w:szCs w:val="18"/>
              </w:rPr>
              <w:t xml:space="preserve">专用USB </w:t>
            </w:r>
            <w:proofErr w:type="gramStart"/>
            <w:r w:rsidRPr="00350F15">
              <w:rPr>
                <w:rFonts w:ascii="宋体" w:eastAsia="宋体" w:hAnsi="宋体" w:cs="宋体" w:hint="eastAsia"/>
                <w:sz w:val="18"/>
                <w:szCs w:val="18"/>
              </w:rPr>
              <w:t>母座接口</w:t>
            </w:r>
            <w:proofErr w:type="gramEnd"/>
            <w:r w:rsidRPr="00350F15">
              <w:rPr>
                <w:rFonts w:ascii="宋体" w:eastAsia="宋体" w:hAnsi="宋体" w:cs="宋体" w:hint="eastAsia"/>
                <w:sz w:val="18"/>
                <w:szCs w:val="18"/>
              </w:rPr>
              <w:t>孔位</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3</w:t>
            </w:r>
            <w:r w:rsidRPr="00350F15">
              <w:rPr>
                <w:rFonts w:ascii="宋体" w:eastAsia="宋体" w:hAnsi="宋体" w:cs="Times New Roman"/>
                <w:sz w:val="18"/>
                <w:szCs w:val="18"/>
              </w:rPr>
              <w:t>1</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产品规格</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其他接口</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 xml:space="preserve">a) 串口数量不少于1 </w:t>
            </w:r>
            <w:proofErr w:type="gramStart"/>
            <w:r w:rsidRPr="00350F15">
              <w:rPr>
                <w:rFonts w:ascii="宋体" w:eastAsia="宋体" w:hAnsi="宋体" w:cs="宋体" w:hint="eastAsia"/>
                <w:sz w:val="18"/>
                <w:szCs w:val="18"/>
              </w:rPr>
              <w:t>个</w:t>
            </w:r>
            <w:proofErr w:type="gramEnd"/>
            <w:r w:rsidRPr="00350F15">
              <w:rPr>
                <w:rFonts w:ascii="宋体" w:eastAsia="宋体" w:hAnsi="宋体" w:cs="宋体" w:hint="eastAsia"/>
                <w:sz w:val="18"/>
                <w:szCs w:val="18"/>
              </w:rPr>
              <w:t>，并可实现GB/T 6107 或GB/T 26803.</w:t>
            </w:r>
            <w:r w:rsidRPr="00350F15">
              <w:rPr>
                <w:rFonts w:ascii="宋体" w:eastAsia="宋体" w:hAnsi="宋体" w:cs="宋体"/>
                <w:sz w:val="18"/>
                <w:szCs w:val="18"/>
              </w:rPr>
              <w:t xml:space="preserve">2 </w:t>
            </w:r>
            <w:r w:rsidRPr="00350F15">
              <w:rPr>
                <w:rFonts w:ascii="宋体" w:eastAsia="宋体" w:hAnsi="宋体" w:cs="宋体" w:hint="eastAsia"/>
                <w:sz w:val="18"/>
                <w:szCs w:val="18"/>
              </w:rPr>
              <w:t>的相关功能；</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 xml:space="preserve">b) 服务器主机前面板可根据用户实际使用需求预留1 </w:t>
            </w:r>
            <w:proofErr w:type="gramStart"/>
            <w:r w:rsidRPr="00350F15">
              <w:rPr>
                <w:rFonts w:ascii="宋体" w:eastAsia="宋体" w:hAnsi="宋体" w:cs="宋体" w:hint="eastAsia"/>
                <w:sz w:val="18"/>
                <w:szCs w:val="18"/>
              </w:rPr>
              <w:t>个</w:t>
            </w:r>
            <w:proofErr w:type="gramEnd"/>
            <w:r w:rsidRPr="00350F15">
              <w:rPr>
                <w:rFonts w:ascii="宋体" w:eastAsia="宋体" w:hAnsi="宋体" w:cs="宋体" w:hint="eastAsia"/>
                <w:sz w:val="18"/>
                <w:szCs w:val="18"/>
              </w:rPr>
              <w:t xml:space="preserve">专用USB </w:t>
            </w:r>
            <w:proofErr w:type="gramStart"/>
            <w:r w:rsidRPr="00350F15">
              <w:rPr>
                <w:rFonts w:ascii="宋体" w:eastAsia="宋体" w:hAnsi="宋体" w:cs="宋体" w:hint="eastAsia"/>
                <w:sz w:val="18"/>
                <w:szCs w:val="18"/>
              </w:rPr>
              <w:t>母座接口</w:t>
            </w:r>
            <w:proofErr w:type="gramEnd"/>
            <w:r w:rsidRPr="00350F15">
              <w:rPr>
                <w:rFonts w:ascii="宋体" w:eastAsia="宋体" w:hAnsi="宋体" w:cs="宋体" w:hint="eastAsia"/>
                <w:sz w:val="18"/>
                <w:szCs w:val="18"/>
              </w:rPr>
              <w:t>孔位</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3</w:t>
            </w:r>
            <w:r w:rsidRPr="00350F15">
              <w:rPr>
                <w:rFonts w:ascii="宋体" w:eastAsia="宋体" w:hAnsi="宋体" w:cs="Times New Roman"/>
                <w:sz w:val="18"/>
                <w:szCs w:val="18"/>
              </w:rPr>
              <w:t>2</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产品规格</w:t>
            </w:r>
          </w:p>
        </w:tc>
        <w:tc>
          <w:tcPr>
            <w:tcW w:w="851" w:type="dxa"/>
            <w:vMerge w:val="restart"/>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电源规格</w:t>
            </w: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电源冗余模式</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sz w:val="18"/>
                <w:szCs w:val="18"/>
              </w:rPr>
              <w:t>2</w:t>
            </w:r>
            <w:r w:rsidRPr="00350F15">
              <w:rPr>
                <w:rFonts w:ascii="宋体" w:eastAsia="宋体" w:hAnsi="宋体" w:cs="宋体" w:hint="eastAsia"/>
                <w:sz w:val="18"/>
                <w:szCs w:val="18"/>
              </w:rPr>
              <w:t>+</w:t>
            </w:r>
            <w:r w:rsidRPr="00350F15">
              <w:rPr>
                <w:rFonts w:ascii="宋体" w:eastAsia="宋体" w:hAnsi="宋体" w:cs="宋体"/>
                <w:sz w:val="18"/>
                <w:szCs w:val="18"/>
              </w:rPr>
              <w:t>2</w:t>
            </w:r>
            <w:r w:rsidRPr="00350F15">
              <w:rPr>
                <w:rFonts w:ascii="宋体" w:eastAsia="宋体" w:hAnsi="宋体" w:cs="宋体" w:hint="eastAsia"/>
                <w:sz w:val="18"/>
                <w:szCs w:val="18"/>
              </w:rPr>
              <w:t>冗余</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3</w:t>
            </w:r>
            <w:r w:rsidRPr="00350F15">
              <w:rPr>
                <w:rFonts w:ascii="宋体" w:eastAsia="宋体" w:hAnsi="宋体" w:cs="Times New Roman"/>
                <w:sz w:val="18"/>
                <w:szCs w:val="18"/>
              </w:rPr>
              <w:t>3</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产品规格</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★电源模块数量</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w:t>
            </w:r>
            <w:r w:rsidRPr="00350F15">
              <w:rPr>
                <w:rFonts w:ascii="宋体" w:eastAsia="宋体" w:hAnsi="宋体" w:cs="宋体"/>
                <w:sz w:val="18"/>
                <w:szCs w:val="18"/>
              </w:rPr>
              <w:t>4</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lang w:bidi="ar"/>
              </w:rPr>
            </w:pPr>
            <w:r w:rsidRPr="00350F15">
              <w:rPr>
                <w:rFonts w:ascii="宋体" w:eastAsia="宋体" w:hAnsi="宋体" w:cs="Times New Roman" w:hint="eastAsia"/>
                <w:sz w:val="18"/>
                <w:szCs w:val="18"/>
              </w:rPr>
              <w:t>3</w:t>
            </w:r>
            <w:r w:rsidRPr="00350F15">
              <w:rPr>
                <w:rFonts w:ascii="宋体" w:eastAsia="宋体" w:hAnsi="宋体" w:cs="Times New Roman"/>
                <w:sz w:val="18"/>
                <w:szCs w:val="18"/>
              </w:rPr>
              <w:t>4</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产品规格</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★电源功率</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w:t>
            </w:r>
            <w:r w:rsidRPr="00350F15">
              <w:rPr>
                <w:rFonts w:ascii="宋体" w:eastAsia="宋体" w:hAnsi="宋体" w:cs="宋体"/>
                <w:sz w:val="18"/>
                <w:szCs w:val="18"/>
              </w:rPr>
              <w:t>26</w:t>
            </w:r>
            <w:r w:rsidRPr="00350F15">
              <w:rPr>
                <w:rFonts w:ascii="宋体" w:eastAsia="宋体" w:hAnsi="宋体" w:cs="宋体" w:hint="eastAsia"/>
                <w:sz w:val="18"/>
                <w:szCs w:val="18"/>
              </w:rPr>
              <w:t>00W</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3</w:t>
            </w:r>
            <w:r w:rsidRPr="00350F15">
              <w:rPr>
                <w:rFonts w:ascii="宋体" w:eastAsia="宋体" w:hAnsi="宋体" w:cs="Times New Roman"/>
                <w:sz w:val="18"/>
                <w:szCs w:val="18"/>
              </w:rPr>
              <w:t>5</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产品规格</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电源指示灯</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配备电源指示灯，指示待机、工作异常等状态</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3</w:t>
            </w:r>
            <w:r w:rsidRPr="00350F15">
              <w:rPr>
                <w:rFonts w:ascii="宋体" w:eastAsia="宋体" w:hAnsi="宋体" w:cs="Times New Roman"/>
                <w:sz w:val="18"/>
                <w:szCs w:val="18"/>
              </w:rPr>
              <w:t>6</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产品规格</w:t>
            </w:r>
          </w:p>
        </w:tc>
        <w:tc>
          <w:tcPr>
            <w:tcW w:w="851" w:type="dxa"/>
            <w:vMerge w:val="restart"/>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整机规格</w:t>
            </w: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★外观和结构</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a)服务器的零部件应紧固无松动，可插拔部件应可靠连接，开关、按钮和其它控制部件应灵活可靠，布局应方便使用；</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b)产品表面不应有明显的凹痕、划伤、裂缝、变形和污染等。</w:t>
            </w:r>
            <w:r w:rsidRPr="00350F15">
              <w:rPr>
                <w:rFonts w:ascii="宋体" w:eastAsia="宋体" w:hAnsi="宋体" w:cs="宋体" w:hint="eastAsia"/>
                <w:sz w:val="18"/>
                <w:szCs w:val="18"/>
              </w:rPr>
              <w:lastRenderedPageBreak/>
              <w:t>表面涂层均匀，不应起泡、龟裂、脱落和磨损，金属零部件无锈蚀及其它机械损伤；</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c)产品表面说明功能的文字、符号和标志应清晰、端正且牢固；</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d)应在服务器的显著位置提供运行状态的指示功能，并在随机文件中明确具体含义；</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e)机架、机箱的尺寸应符合通用机柜的安装要求，插入总线插座的电路板接口外形尺寸应符合有关总线标准的规定，将机箱固定在机柜上，机箱底面最大下垂变形不得干涉相邻机体，配置用于服务器安装的配套滑轨；</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f)高密度服务器应给出CPU个数与机柜高度（本项不涉及）；</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g)服务器尺寸具体要求在随机文件中明确</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lastRenderedPageBreak/>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3</w:t>
            </w:r>
            <w:r w:rsidRPr="00350F15">
              <w:rPr>
                <w:rFonts w:ascii="宋体" w:eastAsia="宋体" w:hAnsi="宋体" w:cs="Times New Roman"/>
                <w:sz w:val="18"/>
                <w:szCs w:val="18"/>
              </w:rPr>
              <w:t>7</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产品规格</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★尺寸（高×宽×深）</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供应商给出产品尺寸；</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设计应遵循标准化、系列化的要求；</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机箱的内部结构符合通用部件的安装需要</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lang w:bidi="ar"/>
              </w:rPr>
            </w:pPr>
            <w:r w:rsidRPr="00350F15">
              <w:rPr>
                <w:rFonts w:ascii="宋体" w:eastAsia="宋体" w:hAnsi="宋体" w:cs="Times New Roman" w:hint="eastAsia"/>
                <w:sz w:val="18"/>
                <w:szCs w:val="18"/>
              </w:rPr>
              <w:t>3</w:t>
            </w:r>
            <w:r w:rsidRPr="00350F15">
              <w:rPr>
                <w:rFonts w:ascii="宋体" w:eastAsia="宋体" w:hAnsi="宋体" w:cs="Times New Roman"/>
                <w:sz w:val="18"/>
                <w:szCs w:val="18"/>
              </w:rPr>
              <w:t>8</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产品规格</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服务器导轨</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供应商给出导轨尺寸、安装方式等信息</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lang w:bidi="ar"/>
              </w:rPr>
            </w:pPr>
            <w:r w:rsidRPr="00350F15">
              <w:rPr>
                <w:rFonts w:ascii="宋体" w:eastAsia="宋体" w:hAnsi="宋体" w:cs="Times New Roman" w:hint="eastAsia"/>
                <w:sz w:val="18"/>
                <w:szCs w:val="18"/>
              </w:rPr>
              <w:t>3</w:t>
            </w:r>
            <w:r w:rsidRPr="00350F15">
              <w:rPr>
                <w:rFonts w:ascii="宋体" w:eastAsia="宋体" w:hAnsi="宋体" w:cs="Times New Roman"/>
                <w:sz w:val="18"/>
                <w:szCs w:val="18"/>
              </w:rPr>
              <w:t>9</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产品规格</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CPU 个数与机柜高度单位(U)比</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供应商给出CPU 个数与机柜高度</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t>40</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产品规格</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★环境适应性</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气候环境适应性应符合GB/T 9813.3的有关规定，工作温度10～35℃，贮存运输温度-40～55℃；工作相对湿度35%～80%，贮存运输相对湿度20％～93%（40℃）；大气压86～106kPa</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lang w:bidi="ar"/>
              </w:rPr>
            </w:pPr>
            <w:r w:rsidRPr="00350F15">
              <w:rPr>
                <w:rFonts w:ascii="宋体" w:eastAsia="宋体" w:hAnsi="宋体" w:cs="Times New Roman" w:hint="eastAsia"/>
                <w:sz w:val="18"/>
                <w:szCs w:val="18"/>
              </w:rPr>
              <w:t>4</w:t>
            </w:r>
            <w:r w:rsidRPr="00350F15">
              <w:rPr>
                <w:rFonts w:ascii="宋体" w:eastAsia="宋体" w:hAnsi="宋体" w:cs="Times New Roman"/>
                <w:sz w:val="18"/>
                <w:szCs w:val="18"/>
              </w:rPr>
              <w:t>1</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产品规格</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特殊机型环境适应性</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边缘应用服务器，工作环境温度宜为0～45℃，短期工作可承受环境温度宜为-5～55℃，液冷服务器贮存运输温度宜为-30～55℃（本项不涉及）</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4</w:t>
            </w:r>
            <w:r w:rsidRPr="00350F15">
              <w:rPr>
                <w:rFonts w:ascii="宋体" w:eastAsia="宋体" w:hAnsi="宋体" w:cs="Times New Roman"/>
                <w:sz w:val="18"/>
                <w:szCs w:val="18"/>
              </w:rPr>
              <w:t>2</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产品规格</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★机械环境适应性</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机械环境适应性应符合GB/T 9813.3的有关规定</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4</w:t>
            </w:r>
            <w:r w:rsidRPr="00350F15">
              <w:rPr>
                <w:rFonts w:ascii="宋体" w:eastAsia="宋体" w:hAnsi="宋体" w:cs="Times New Roman"/>
                <w:sz w:val="18"/>
                <w:szCs w:val="18"/>
              </w:rPr>
              <w:t>3</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产品规格</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★噪声</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符合GB/T 9813.3的有关规定，在产品说明中给出具体测试值塔式服务器噪声在空闲状态下不大于50dB</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lang w:bidi="ar"/>
              </w:rPr>
            </w:pPr>
            <w:r w:rsidRPr="00350F15">
              <w:rPr>
                <w:rFonts w:ascii="宋体" w:eastAsia="宋体" w:hAnsi="宋体" w:cs="Times New Roman" w:hint="eastAsia"/>
                <w:sz w:val="18"/>
                <w:szCs w:val="18"/>
              </w:rPr>
              <w:t>4</w:t>
            </w:r>
            <w:r w:rsidRPr="00350F15">
              <w:rPr>
                <w:rFonts w:ascii="宋体" w:eastAsia="宋体" w:hAnsi="宋体" w:cs="Times New Roman"/>
                <w:sz w:val="18"/>
                <w:szCs w:val="18"/>
              </w:rPr>
              <w:t>4</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产品规格</w:t>
            </w:r>
          </w:p>
        </w:tc>
        <w:tc>
          <w:tcPr>
            <w:tcW w:w="851" w:type="dxa"/>
            <w:vMerge w:val="restart"/>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AI 计算单元规格</w:t>
            </w: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AI 计算单元</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若配备AI 计算单元应符合如下要求：</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a) 具备人工智能加速处理器，计算精度至少支持FP16、BF16、FP32、FP64、INT8 和INT16 等中的1 种；</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b) 单</w:t>
            </w:r>
            <w:proofErr w:type="gramStart"/>
            <w:r w:rsidRPr="00350F15">
              <w:rPr>
                <w:rFonts w:ascii="宋体" w:eastAsia="宋体" w:hAnsi="宋体" w:cs="宋体" w:hint="eastAsia"/>
                <w:sz w:val="18"/>
                <w:szCs w:val="18"/>
              </w:rPr>
              <w:t>推理卡</w:t>
            </w:r>
            <w:proofErr w:type="gramEnd"/>
            <w:r w:rsidRPr="00350F15">
              <w:rPr>
                <w:rFonts w:ascii="宋体" w:eastAsia="宋体" w:hAnsi="宋体" w:cs="宋体" w:hint="eastAsia"/>
                <w:sz w:val="18"/>
                <w:szCs w:val="18"/>
              </w:rPr>
              <w:t>或模块，具备视频解析、文本识别、语音分析等推理能力；在视觉场景下配备可直接调用的接口实现视觉计算加速，路数不小于64（1080P 30FPS）</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Times New Roman"/>
                <w:sz w:val="18"/>
                <w:szCs w:val="18"/>
              </w:rPr>
            </w:pPr>
            <w:r w:rsidRPr="00350F15">
              <w:rPr>
                <w:rFonts w:ascii="宋体" w:eastAsia="宋体" w:hAnsi="宋体" w:cs="Times New Roman" w:hint="eastAsia"/>
                <w:sz w:val="18"/>
                <w:szCs w:val="18"/>
              </w:rPr>
              <w:t>4</w:t>
            </w:r>
            <w:r w:rsidRPr="00350F15">
              <w:rPr>
                <w:rFonts w:ascii="宋体" w:eastAsia="宋体" w:hAnsi="宋体" w:cs="Times New Roman"/>
                <w:sz w:val="18"/>
                <w:szCs w:val="18"/>
              </w:rPr>
              <w:t>5</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产品规格</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★AI 计算</w:t>
            </w:r>
            <w:proofErr w:type="gramStart"/>
            <w:r w:rsidRPr="00350F15">
              <w:rPr>
                <w:rFonts w:ascii="宋体" w:eastAsia="宋体" w:hAnsi="宋体" w:cs="宋体" w:hint="eastAsia"/>
                <w:sz w:val="18"/>
                <w:szCs w:val="18"/>
              </w:rPr>
              <w:t>单元实配</w:t>
            </w:r>
            <w:proofErr w:type="gramEnd"/>
          </w:p>
        </w:tc>
        <w:tc>
          <w:tcPr>
            <w:tcW w:w="4740" w:type="dxa"/>
            <w:vAlign w:val="center"/>
          </w:tcPr>
          <w:p w:rsidR="00350F15" w:rsidRPr="00350F15" w:rsidRDefault="00350F15" w:rsidP="00350F15">
            <w:pPr>
              <w:rPr>
                <w:rFonts w:ascii="宋体" w:eastAsia="宋体" w:hAnsi="宋体" w:cs="宋体"/>
                <w:sz w:val="18"/>
                <w:szCs w:val="18"/>
              </w:rPr>
            </w:pPr>
            <w:proofErr w:type="gramStart"/>
            <w:r w:rsidRPr="00350F15">
              <w:rPr>
                <w:rFonts w:ascii="宋体" w:eastAsia="宋体" w:hAnsi="宋体" w:cs="宋体" w:hint="eastAsia"/>
                <w:sz w:val="18"/>
                <w:szCs w:val="18"/>
              </w:rPr>
              <w:t>实配</w:t>
            </w:r>
            <w:proofErr w:type="gramEnd"/>
            <w:r w:rsidRPr="00350F15">
              <w:rPr>
                <w:rFonts w:ascii="宋体" w:eastAsia="宋体" w:hAnsi="宋体" w:cs="宋体" w:hint="eastAsia"/>
                <w:sz w:val="18"/>
                <w:szCs w:val="18"/>
              </w:rPr>
              <w:t>≥</w:t>
            </w:r>
            <w:r w:rsidRPr="00350F15">
              <w:rPr>
                <w:rFonts w:ascii="宋体" w:eastAsia="宋体" w:hAnsi="宋体" w:cs="宋体"/>
                <w:sz w:val="18"/>
                <w:szCs w:val="18"/>
              </w:rPr>
              <w:t>4</w:t>
            </w:r>
            <w:r w:rsidRPr="00350F15">
              <w:rPr>
                <w:rFonts w:ascii="宋体" w:eastAsia="宋体" w:hAnsi="宋体" w:cs="宋体" w:hint="eastAsia"/>
                <w:sz w:val="18"/>
                <w:szCs w:val="18"/>
              </w:rPr>
              <w:t>卡A</w:t>
            </w:r>
            <w:r w:rsidRPr="00350F15">
              <w:rPr>
                <w:rFonts w:ascii="宋体" w:eastAsia="宋体" w:hAnsi="宋体" w:cs="宋体"/>
                <w:sz w:val="18"/>
                <w:szCs w:val="18"/>
              </w:rPr>
              <w:t>I</w:t>
            </w:r>
            <w:r w:rsidRPr="00350F15">
              <w:rPr>
                <w:rFonts w:ascii="宋体" w:eastAsia="宋体" w:hAnsi="宋体" w:cs="宋体" w:hint="eastAsia"/>
                <w:sz w:val="18"/>
                <w:szCs w:val="18"/>
              </w:rPr>
              <w:t>计算单元，单卡内存≥</w:t>
            </w:r>
            <w:r w:rsidRPr="00350F15">
              <w:rPr>
                <w:rFonts w:ascii="宋体" w:eastAsia="宋体" w:hAnsi="宋体" w:cs="宋体"/>
                <w:sz w:val="18"/>
                <w:szCs w:val="18"/>
              </w:rPr>
              <w:t>64</w:t>
            </w:r>
            <w:r w:rsidRPr="00350F15">
              <w:rPr>
                <w:rFonts w:ascii="宋体" w:eastAsia="宋体" w:hAnsi="宋体" w:cs="宋体" w:hint="eastAsia"/>
                <w:sz w:val="18"/>
                <w:szCs w:val="18"/>
              </w:rPr>
              <w:t>GB</w:t>
            </w:r>
            <w:r w:rsidRPr="00350F15">
              <w:rPr>
                <w:rFonts w:ascii="宋体" w:eastAsia="宋体" w:hAnsi="宋体" w:cs="宋体"/>
                <w:sz w:val="18"/>
                <w:szCs w:val="18"/>
              </w:rPr>
              <w:t xml:space="preserve"> </w:t>
            </w:r>
            <w:r w:rsidRPr="00350F15">
              <w:rPr>
                <w:rFonts w:ascii="宋体" w:eastAsia="宋体" w:hAnsi="宋体" w:cs="宋体" w:hint="eastAsia"/>
                <w:sz w:val="18"/>
                <w:szCs w:val="18"/>
              </w:rPr>
              <w:t>。单卡可提供</w:t>
            </w:r>
            <w:r w:rsidRPr="00350F15">
              <w:rPr>
                <w:rFonts w:ascii="Times New Roman" w:eastAsia="宋体" w:hAnsi="Times New Roman" w:cs="Times New Roman"/>
                <w:sz w:val="18"/>
                <w:szCs w:val="18"/>
              </w:rPr>
              <w:t>≥</w:t>
            </w:r>
            <w:r w:rsidRPr="00350F15">
              <w:rPr>
                <w:rFonts w:ascii="宋体" w:eastAsia="宋体" w:hAnsi="宋体" w:cs="宋体"/>
                <w:sz w:val="18"/>
                <w:szCs w:val="18"/>
              </w:rPr>
              <w:t>280 T</w:t>
            </w:r>
            <w:r w:rsidRPr="00350F15">
              <w:rPr>
                <w:rFonts w:ascii="宋体" w:eastAsia="宋体" w:hAnsi="宋体" w:cs="宋体" w:hint="eastAsia"/>
                <w:sz w:val="18"/>
                <w:szCs w:val="18"/>
              </w:rPr>
              <w:t>FLOPS@FP16算力，卡间全互联，聚合互联带宽≥390GB/s</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需提供服务</w:t>
            </w:r>
            <w:proofErr w:type="gramStart"/>
            <w:r w:rsidRPr="00350F15">
              <w:rPr>
                <w:rFonts w:ascii="宋体" w:eastAsia="宋体" w:hAnsi="宋体" w:cs="宋体" w:hint="eastAsia"/>
                <w:sz w:val="18"/>
                <w:szCs w:val="18"/>
              </w:rPr>
              <w:t>器官网</w:t>
            </w:r>
            <w:proofErr w:type="gramEnd"/>
            <w:r w:rsidRPr="00350F15">
              <w:rPr>
                <w:rFonts w:ascii="宋体" w:eastAsia="宋体" w:hAnsi="宋体" w:cs="宋体" w:hint="eastAsia"/>
                <w:sz w:val="18"/>
                <w:szCs w:val="18"/>
              </w:rPr>
              <w:t>链接或截</w:t>
            </w:r>
            <w:proofErr w:type="gramStart"/>
            <w:r w:rsidRPr="00350F15">
              <w:rPr>
                <w:rFonts w:ascii="宋体" w:eastAsia="宋体" w:hAnsi="宋体" w:cs="宋体" w:hint="eastAsia"/>
                <w:sz w:val="18"/>
                <w:szCs w:val="18"/>
              </w:rPr>
              <w:t>图证明</w:t>
            </w:r>
            <w:proofErr w:type="gramEnd"/>
            <w:r w:rsidRPr="00350F15">
              <w:rPr>
                <w:rFonts w:ascii="宋体" w:eastAsia="宋体" w:hAnsi="宋体" w:cs="宋体" w:hint="eastAsia"/>
                <w:sz w:val="18"/>
                <w:szCs w:val="18"/>
              </w:rPr>
              <w:t>或服务器白皮书证明，并加盖投标人公章</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Times New Roman"/>
                <w:sz w:val="18"/>
                <w:szCs w:val="18"/>
              </w:rPr>
            </w:pPr>
            <w:r w:rsidRPr="00350F15">
              <w:rPr>
                <w:rFonts w:ascii="宋体" w:eastAsia="宋体" w:hAnsi="宋体" w:cs="Times New Roman" w:hint="eastAsia"/>
                <w:sz w:val="18"/>
                <w:szCs w:val="18"/>
              </w:rPr>
              <w:lastRenderedPageBreak/>
              <w:t>4</w:t>
            </w:r>
            <w:r w:rsidRPr="00350F15">
              <w:rPr>
                <w:rFonts w:ascii="宋体" w:eastAsia="宋体" w:hAnsi="宋体" w:cs="Times New Roman"/>
                <w:sz w:val="18"/>
                <w:szCs w:val="18"/>
              </w:rPr>
              <w:t>6</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产品规格</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w:t>
            </w:r>
            <w:r w:rsidRPr="00350F15">
              <w:rPr>
                <w:rFonts w:ascii="宋体" w:eastAsia="宋体" w:hAnsi="宋体" w:cs="Times New Roman"/>
                <w:sz w:val="18"/>
                <w:szCs w:val="18"/>
              </w:rPr>
              <w:t xml:space="preserve">AI </w:t>
            </w:r>
            <w:r w:rsidRPr="00350F15">
              <w:rPr>
                <w:rFonts w:ascii="宋体" w:eastAsia="宋体" w:hAnsi="宋体" w:cs="Times New Roman" w:hint="eastAsia"/>
                <w:sz w:val="18"/>
                <w:szCs w:val="18"/>
              </w:rPr>
              <w:t>计算单元一致性</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Times New Roman" w:hint="eastAsia"/>
                <w:sz w:val="18"/>
                <w:szCs w:val="18"/>
              </w:rPr>
              <w:t>若</w:t>
            </w:r>
            <w:r w:rsidRPr="00350F15">
              <w:rPr>
                <w:rFonts w:ascii="宋体" w:eastAsia="宋体" w:hAnsi="宋体" w:cs="Times New Roman"/>
                <w:sz w:val="18"/>
                <w:szCs w:val="18"/>
              </w:rPr>
              <w:t xml:space="preserve">AI </w:t>
            </w:r>
            <w:r w:rsidRPr="00350F15">
              <w:rPr>
                <w:rFonts w:ascii="宋体" w:eastAsia="宋体" w:hAnsi="宋体" w:cs="Times New Roman" w:hint="eastAsia"/>
                <w:sz w:val="18"/>
                <w:szCs w:val="18"/>
              </w:rPr>
              <w:t>计算单元与服务器整机不是同一厂商</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Times New Roman" w:hint="eastAsia"/>
                <w:sz w:val="18"/>
                <w:szCs w:val="18"/>
              </w:rPr>
              <w:t>要求</w:t>
            </w:r>
            <w:r w:rsidRPr="00350F15">
              <w:rPr>
                <w:rFonts w:ascii="宋体" w:eastAsia="宋体" w:hAnsi="宋体" w:cs="Times New Roman"/>
                <w:sz w:val="18"/>
                <w:szCs w:val="18"/>
              </w:rPr>
              <w:t xml:space="preserve">AI </w:t>
            </w:r>
            <w:r w:rsidRPr="00350F15">
              <w:rPr>
                <w:rFonts w:ascii="宋体" w:eastAsia="宋体" w:hAnsi="宋体" w:cs="Times New Roman" w:hint="eastAsia"/>
                <w:sz w:val="18"/>
                <w:szCs w:val="18"/>
              </w:rPr>
              <w:t>计算单元厂商针对本项目，提供AI计算单元理论峰值</w:t>
            </w:r>
            <w:proofErr w:type="gramStart"/>
            <w:r w:rsidRPr="00350F15">
              <w:rPr>
                <w:rFonts w:ascii="宋体" w:eastAsia="宋体" w:hAnsi="宋体" w:cs="Times New Roman" w:hint="eastAsia"/>
                <w:sz w:val="18"/>
                <w:szCs w:val="18"/>
              </w:rPr>
              <w:t>算力说明</w:t>
            </w:r>
            <w:proofErr w:type="gramEnd"/>
            <w:r w:rsidRPr="00350F15">
              <w:rPr>
                <w:rFonts w:ascii="宋体" w:eastAsia="宋体" w:hAnsi="宋体" w:cs="Times New Roman" w:hint="eastAsia"/>
                <w:sz w:val="18"/>
                <w:szCs w:val="18"/>
              </w:rPr>
              <w:t>材料，</w:t>
            </w:r>
            <w:r w:rsidRPr="00350F15">
              <w:rPr>
                <w:rFonts w:ascii="宋体" w:eastAsia="宋体" w:hAnsi="宋体" w:cs="宋体" w:hint="eastAsia"/>
                <w:szCs w:val="21"/>
              </w:rPr>
              <w:t>并加盖投标人公章</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lang w:bidi="ar"/>
              </w:rPr>
            </w:pPr>
            <w:r w:rsidRPr="00350F15">
              <w:rPr>
                <w:rFonts w:ascii="宋体" w:eastAsia="宋体" w:hAnsi="宋体" w:cs="Times New Roman"/>
                <w:sz w:val="18"/>
                <w:szCs w:val="18"/>
              </w:rPr>
              <w:t>47</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产品规格</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一键式迁</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移</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若服务器配备AI 计算单元，提供训练脚本迁移工具</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t>48</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产品规格</w:t>
            </w:r>
          </w:p>
        </w:tc>
        <w:tc>
          <w:tcPr>
            <w:tcW w:w="851" w:type="dxa"/>
            <w:vMerge w:val="restart"/>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机柜规格</w:t>
            </w: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★机柜尺寸</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供应商给出长度、高度和深度</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lang w:bidi="ar"/>
              </w:rPr>
            </w:pPr>
            <w:r w:rsidRPr="00350F15">
              <w:rPr>
                <w:rFonts w:ascii="宋体" w:eastAsia="宋体" w:hAnsi="宋体" w:cs="Times New Roman"/>
                <w:sz w:val="18"/>
                <w:szCs w:val="18"/>
              </w:rPr>
              <w:t>49</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产品规格</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机柜管理板</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配备机柜管理板（本项不涉及）</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lang w:bidi="ar"/>
              </w:rPr>
            </w:pPr>
            <w:r w:rsidRPr="00350F15">
              <w:rPr>
                <w:rFonts w:ascii="宋体" w:eastAsia="宋体" w:hAnsi="宋体" w:cs="Times New Roman"/>
                <w:sz w:val="18"/>
                <w:szCs w:val="18"/>
              </w:rPr>
              <w:t>50</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产品规格</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机柜电源规格</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 xml:space="preserve">a) 机柜电源支持集中供电，电源输入不少于2 </w:t>
            </w:r>
            <w:proofErr w:type="gramStart"/>
            <w:r w:rsidRPr="00350F15">
              <w:rPr>
                <w:rFonts w:ascii="宋体" w:eastAsia="宋体" w:hAnsi="宋体" w:cs="宋体" w:hint="eastAsia"/>
                <w:sz w:val="18"/>
                <w:szCs w:val="18"/>
              </w:rPr>
              <w:t>路且支持</w:t>
            </w:r>
            <w:proofErr w:type="gramEnd"/>
            <w:r w:rsidRPr="00350F15">
              <w:rPr>
                <w:rFonts w:ascii="宋体" w:eastAsia="宋体" w:hAnsi="宋体" w:cs="宋体" w:hint="eastAsia"/>
                <w:sz w:val="18"/>
                <w:szCs w:val="18"/>
              </w:rPr>
              <w:t>自动切换；</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b) 机柜电源模块支持N+1 冗余配置，电源模块可独立更换（本项不涉及）</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5</w:t>
            </w:r>
            <w:r w:rsidRPr="00350F15">
              <w:rPr>
                <w:rFonts w:ascii="宋体" w:eastAsia="宋体" w:hAnsi="宋体" w:cs="Times New Roman"/>
                <w:sz w:val="18"/>
                <w:szCs w:val="18"/>
              </w:rPr>
              <w:t>1</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功能要求</w:t>
            </w:r>
          </w:p>
        </w:tc>
        <w:tc>
          <w:tcPr>
            <w:tcW w:w="851" w:type="dxa"/>
            <w:vMerge w:val="restart"/>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主板功能</w:t>
            </w: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★主板外部接口种类</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支持USB、显示、管理等接口，如：VGA、USB3.0、BMC管理端口等</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lang w:bidi="ar"/>
              </w:rPr>
            </w:pPr>
            <w:r w:rsidRPr="00350F15">
              <w:rPr>
                <w:rFonts w:ascii="宋体" w:eastAsia="宋体" w:hAnsi="宋体" w:cs="Times New Roman" w:hint="eastAsia"/>
                <w:sz w:val="18"/>
                <w:szCs w:val="18"/>
              </w:rPr>
              <w:t>5</w:t>
            </w:r>
            <w:r w:rsidRPr="00350F15">
              <w:rPr>
                <w:rFonts w:ascii="宋体" w:eastAsia="宋体" w:hAnsi="宋体" w:cs="Times New Roman"/>
                <w:sz w:val="18"/>
                <w:szCs w:val="18"/>
              </w:rPr>
              <w:t>2</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功能要求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主板防烧板设计</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支持主板防烧板设计，保证电源故障后不扩散</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lang w:bidi="ar"/>
              </w:rPr>
            </w:pPr>
            <w:r w:rsidRPr="00350F15">
              <w:rPr>
                <w:rFonts w:ascii="宋体" w:eastAsia="宋体" w:hAnsi="宋体" w:cs="Times New Roman" w:hint="eastAsia"/>
                <w:sz w:val="18"/>
                <w:szCs w:val="18"/>
              </w:rPr>
              <w:t>5</w:t>
            </w:r>
            <w:r w:rsidRPr="00350F15">
              <w:rPr>
                <w:rFonts w:ascii="宋体" w:eastAsia="宋体" w:hAnsi="宋体" w:cs="Times New Roman"/>
                <w:sz w:val="18"/>
                <w:szCs w:val="18"/>
              </w:rPr>
              <w:t>3</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功能要求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扩展功能</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实现至少一种扩展功能，如存储功能卡、显示功能卡、运算加速功能卡及网络功能卡等扩展功能</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t>54</w:t>
            </w:r>
          </w:p>
        </w:tc>
        <w:tc>
          <w:tcPr>
            <w:tcW w:w="850" w:type="dxa"/>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功能要求</w:t>
            </w:r>
          </w:p>
        </w:tc>
        <w:tc>
          <w:tcPr>
            <w:tcW w:w="851"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网络功能</w:t>
            </w: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★网络功能</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支持网络连接、网络访问、数据交换和网络管</w:t>
            </w:r>
            <w:proofErr w:type="gramStart"/>
            <w:r w:rsidRPr="00350F15">
              <w:rPr>
                <w:rFonts w:ascii="宋体" w:eastAsia="宋体" w:hAnsi="宋体" w:cs="宋体" w:hint="eastAsia"/>
                <w:sz w:val="18"/>
                <w:szCs w:val="18"/>
              </w:rPr>
              <w:t>控功能</w:t>
            </w:r>
            <w:proofErr w:type="gramEnd"/>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t>55</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功能要求</w:t>
            </w:r>
          </w:p>
        </w:tc>
        <w:tc>
          <w:tcPr>
            <w:tcW w:w="851" w:type="dxa"/>
            <w:vMerge w:val="restart"/>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CPU功能</w:t>
            </w: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★计算处理</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支持通用计算及虚拟化功能。处理器需集成整型计算单元、浮点计算单元、内存控制器、I/O模块等，处理器与存储部件、网络部件、I/O部件等组成计算系统，提供数据处理、网络接入等计算相关功能</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t>56</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功能要求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★密码算法实现</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CPU芯片应符合GM/T 0008的相关规定，或芯片密码模块应符合GB/T 37092或GM/T 0028的相关规定</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Times New Roman"/>
                <w:sz w:val="18"/>
                <w:szCs w:val="18"/>
              </w:rPr>
            </w:pPr>
            <w:r w:rsidRPr="00350F15">
              <w:rPr>
                <w:rFonts w:ascii="宋体" w:eastAsia="宋体" w:hAnsi="宋体" w:cs="Times New Roman" w:hint="eastAsia"/>
                <w:sz w:val="18"/>
                <w:szCs w:val="18"/>
              </w:rPr>
              <w:t>5</w:t>
            </w:r>
            <w:r w:rsidRPr="00350F15">
              <w:rPr>
                <w:rFonts w:ascii="宋体" w:eastAsia="宋体" w:hAnsi="宋体" w:cs="Times New Roman"/>
                <w:sz w:val="18"/>
                <w:szCs w:val="18"/>
              </w:rPr>
              <w:t>7</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功能要求</w:t>
            </w:r>
          </w:p>
        </w:tc>
        <w:tc>
          <w:tcPr>
            <w:tcW w:w="851" w:type="dxa"/>
            <w:vMerge w:val="restart"/>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A</w:t>
            </w:r>
            <w:r w:rsidRPr="00350F15">
              <w:rPr>
                <w:rFonts w:ascii="宋体" w:eastAsia="宋体" w:hAnsi="宋体" w:cs="宋体"/>
                <w:sz w:val="18"/>
                <w:szCs w:val="18"/>
              </w:rPr>
              <w:t>I</w:t>
            </w:r>
            <w:r w:rsidRPr="00350F15">
              <w:rPr>
                <w:rFonts w:ascii="宋体" w:eastAsia="宋体" w:hAnsi="宋体" w:cs="宋体" w:hint="eastAsia"/>
                <w:sz w:val="18"/>
                <w:szCs w:val="18"/>
              </w:rPr>
              <w:t>功能</w:t>
            </w: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#框架支持</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提供国产化人工智能编程框架，支持动静态图结合，支持自动微分，支持</w:t>
            </w:r>
            <w:proofErr w:type="gramStart"/>
            <w:r w:rsidRPr="00350F15">
              <w:rPr>
                <w:rFonts w:ascii="宋体" w:eastAsia="宋体" w:hAnsi="宋体" w:cs="宋体" w:hint="eastAsia"/>
                <w:sz w:val="18"/>
                <w:szCs w:val="18"/>
              </w:rPr>
              <w:t>端边云全</w:t>
            </w:r>
            <w:proofErr w:type="gramEnd"/>
            <w:r w:rsidRPr="00350F15">
              <w:rPr>
                <w:rFonts w:ascii="宋体" w:eastAsia="宋体" w:hAnsi="宋体" w:cs="宋体" w:hint="eastAsia"/>
                <w:sz w:val="18"/>
                <w:szCs w:val="18"/>
              </w:rPr>
              <w:t>场景开发部署能力</w:t>
            </w:r>
          </w:p>
        </w:tc>
        <w:tc>
          <w:tcPr>
            <w:tcW w:w="850" w:type="dxa"/>
            <w:vAlign w:val="center"/>
          </w:tcPr>
          <w:p w:rsidR="00350F15" w:rsidRPr="00350F15" w:rsidRDefault="00350F15" w:rsidP="00350F15">
            <w:pPr>
              <w:jc w:val="center"/>
              <w:rPr>
                <w:rFonts w:ascii="宋体" w:eastAsia="宋体" w:hAnsi="宋体" w:cs="宋体"/>
                <w:sz w:val="18"/>
                <w:szCs w:val="18"/>
                <w:highlight w:val="cyan"/>
              </w:rPr>
            </w:pPr>
            <w:r w:rsidRPr="00350F15">
              <w:rPr>
                <w:rFonts w:ascii="宋体" w:eastAsia="宋体" w:hAnsi="宋体" w:cs="宋体" w:hint="eastAsia"/>
                <w:sz w:val="18"/>
                <w:szCs w:val="18"/>
              </w:rPr>
              <w:t>需提供</w:t>
            </w:r>
            <w:proofErr w:type="gramStart"/>
            <w:r w:rsidRPr="00350F15">
              <w:rPr>
                <w:rFonts w:ascii="宋体" w:eastAsia="宋体" w:hAnsi="宋体" w:cs="宋体" w:hint="eastAsia"/>
                <w:sz w:val="18"/>
                <w:szCs w:val="18"/>
              </w:rPr>
              <w:t>官网截</w:t>
            </w:r>
            <w:proofErr w:type="gramEnd"/>
            <w:r w:rsidRPr="00350F15">
              <w:rPr>
                <w:rFonts w:ascii="宋体" w:eastAsia="宋体" w:hAnsi="宋体" w:cs="宋体" w:hint="eastAsia"/>
                <w:sz w:val="18"/>
                <w:szCs w:val="18"/>
              </w:rPr>
              <w:t>图，并加盖投标人公章</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Times New Roman"/>
                <w:sz w:val="18"/>
                <w:szCs w:val="18"/>
              </w:rPr>
            </w:pPr>
            <w:r w:rsidRPr="00350F15">
              <w:rPr>
                <w:rFonts w:ascii="宋体" w:eastAsia="宋体" w:hAnsi="宋体" w:cs="Times New Roman" w:hint="eastAsia"/>
                <w:sz w:val="18"/>
                <w:szCs w:val="18"/>
              </w:rPr>
              <w:t>5</w:t>
            </w:r>
            <w:r w:rsidRPr="00350F15">
              <w:rPr>
                <w:rFonts w:ascii="宋体" w:eastAsia="宋体" w:hAnsi="宋体" w:cs="Times New Roman"/>
                <w:sz w:val="18"/>
                <w:szCs w:val="18"/>
              </w:rPr>
              <w:t>8</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功能要求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开发套件</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提供人工智能应用软件开发套件，提供极简易用、高性能的</w:t>
            </w:r>
            <w:r w:rsidRPr="00350F15">
              <w:rPr>
                <w:rFonts w:ascii="宋体" w:eastAsia="宋体" w:hAnsi="宋体" w:cs="宋体"/>
                <w:sz w:val="18"/>
                <w:szCs w:val="18"/>
              </w:rPr>
              <w:t>API</w:t>
            </w:r>
            <w:r w:rsidRPr="00350F15">
              <w:rPr>
                <w:rFonts w:ascii="宋体" w:eastAsia="宋体" w:hAnsi="宋体" w:cs="宋体" w:hint="eastAsia"/>
                <w:sz w:val="18"/>
                <w:szCs w:val="18"/>
              </w:rPr>
              <w:t>和工具，支持提供面向大规模特征检索</w:t>
            </w:r>
            <w:r w:rsidRPr="00350F15">
              <w:rPr>
                <w:rFonts w:ascii="宋体" w:eastAsia="宋体" w:hAnsi="宋体" w:cs="宋体"/>
                <w:sz w:val="18"/>
                <w:szCs w:val="18"/>
              </w:rPr>
              <w:t>/</w:t>
            </w:r>
            <w:r w:rsidRPr="00350F15">
              <w:rPr>
                <w:rFonts w:ascii="宋体" w:eastAsia="宋体" w:hAnsi="宋体" w:cs="宋体" w:hint="eastAsia"/>
                <w:sz w:val="18"/>
                <w:szCs w:val="18"/>
              </w:rPr>
              <w:t>聚类的不同行业</w:t>
            </w:r>
            <w:r w:rsidRPr="00350F15">
              <w:rPr>
                <w:rFonts w:ascii="宋体" w:eastAsia="宋体" w:hAnsi="宋体" w:cs="宋体"/>
                <w:sz w:val="18"/>
                <w:szCs w:val="18"/>
              </w:rPr>
              <w:t>SDK</w:t>
            </w:r>
          </w:p>
        </w:tc>
        <w:tc>
          <w:tcPr>
            <w:tcW w:w="850" w:type="dxa"/>
            <w:vAlign w:val="center"/>
          </w:tcPr>
          <w:p w:rsidR="00350F15" w:rsidRPr="00350F15" w:rsidRDefault="00350F15" w:rsidP="00350F15">
            <w:pPr>
              <w:jc w:val="center"/>
              <w:rPr>
                <w:rFonts w:ascii="宋体" w:eastAsia="宋体" w:hAnsi="宋体" w:cs="宋体"/>
                <w:sz w:val="18"/>
                <w:szCs w:val="18"/>
                <w:highlight w:val="cyan"/>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Times New Roman"/>
                <w:sz w:val="18"/>
                <w:szCs w:val="18"/>
              </w:rPr>
            </w:pPr>
            <w:r w:rsidRPr="00350F15">
              <w:rPr>
                <w:rFonts w:ascii="宋体" w:eastAsia="宋体" w:hAnsi="宋体" w:cs="Times New Roman" w:hint="eastAsia"/>
                <w:sz w:val="18"/>
                <w:szCs w:val="18"/>
              </w:rPr>
              <w:t>5</w:t>
            </w:r>
            <w:r w:rsidRPr="00350F15">
              <w:rPr>
                <w:rFonts w:ascii="宋体" w:eastAsia="宋体" w:hAnsi="宋体" w:cs="Times New Roman"/>
                <w:sz w:val="18"/>
                <w:szCs w:val="18"/>
              </w:rPr>
              <w:t>9</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功能要求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软件驱动</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提供驱动软件，适配主流操作系统；提供张量编译器，支持计算图解析、图优化、图编译；提供高性能算子库，支持</w:t>
            </w:r>
            <w:r w:rsidRPr="00350F15">
              <w:rPr>
                <w:rFonts w:ascii="宋体" w:eastAsia="宋体" w:hAnsi="宋体" w:cs="宋体"/>
                <w:sz w:val="18"/>
                <w:szCs w:val="18"/>
              </w:rPr>
              <w:t>CANN</w:t>
            </w:r>
            <w:r w:rsidRPr="00350F15">
              <w:rPr>
                <w:rFonts w:ascii="宋体" w:eastAsia="宋体" w:hAnsi="宋体" w:cs="宋体" w:hint="eastAsia"/>
                <w:sz w:val="18"/>
                <w:szCs w:val="18"/>
              </w:rPr>
              <w:t>组件、</w:t>
            </w:r>
            <w:r w:rsidRPr="00350F15">
              <w:rPr>
                <w:rFonts w:ascii="宋体" w:eastAsia="宋体" w:hAnsi="宋体" w:cs="宋体"/>
                <w:sz w:val="18"/>
                <w:szCs w:val="18"/>
              </w:rPr>
              <w:t>NN</w:t>
            </w:r>
            <w:r w:rsidRPr="00350F15">
              <w:rPr>
                <w:rFonts w:ascii="宋体" w:eastAsia="宋体" w:hAnsi="宋体" w:cs="宋体" w:hint="eastAsia"/>
                <w:sz w:val="18"/>
                <w:szCs w:val="18"/>
              </w:rPr>
              <w:t>库、</w:t>
            </w:r>
            <w:r w:rsidRPr="00350F15">
              <w:rPr>
                <w:rFonts w:ascii="宋体" w:eastAsia="宋体" w:hAnsi="宋体" w:cs="宋体"/>
                <w:sz w:val="18"/>
                <w:szCs w:val="18"/>
              </w:rPr>
              <w:t>CV</w:t>
            </w:r>
            <w:r w:rsidRPr="00350F15">
              <w:rPr>
                <w:rFonts w:ascii="宋体" w:eastAsia="宋体" w:hAnsi="宋体" w:cs="宋体" w:hint="eastAsia"/>
                <w:sz w:val="18"/>
                <w:szCs w:val="18"/>
              </w:rPr>
              <w:t>库和</w:t>
            </w:r>
            <w:r w:rsidRPr="00350F15">
              <w:rPr>
                <w:rFonts w:ascii="宋体" w:eastAsia="宋体" w:hAnsi="宋体" w:cs="宋体"/>
                <w:sz w:val="18"/>
                <w:szCs w:val="18"/>
              </w:rPr>
              <w:t>BLAS</w:t>
            </w:r>
            <w:r w:rsidRPr="00350F15">
              <w:rPr>
                <w:rFonts w:ascii="宋体" w:eastAsia="宋体" w:hAnsi="宋体" w:cs="宋体" w:hint="eastAsia"/>
                <w:sz w:val="18"/>
                <w:szCs w:val="18"/>
              </w:rPr>
              <w:t>库等，提供高性能算子</w:t>
            </w:r>
          </w:p>
        </w:tc>
        <w:tc>
          <w:tcPr>
            <w:tcW w:w="850" w:type="dxa"/>
            <w:vAlign w:val="center"/>
          </w:tcPr>
          <w:p w:rsidR="00350F15" w:rsidRPr="00350F15" w:rsidRDefault="00350F15" w:rsidP="00350F15">
            <w:pPr>
              <w:jc w:val="center"/>
              <w:rPr>
                <w:rFonts w:ascii="宋体" w:eastAsia="宋体" w:hAnsi="宋体" w:cs="宋体"/>
                <w:sz w:val="18"/>
                <w:szCs w:val="18"/>
                <w:highlight w:val="cyan"/>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t>60</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功能要求</w:t>
            </w:r>
          </w:p>
        </w:tc>
        <w:tc>
          <w:tcPr>
            <w:tcW w:w="851" w:type="dxa"/>
            <w:vMerge w:val="restart"/>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存储功能</w:t>
            </w: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内存校验</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支持内存校验或内存增强型纠错功能</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t>61</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功能要求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sz w:val="18"/>
                <w:szCs w:val="18"/>
              </w:rPr>
              <w:t xml:space="preserve">SATA SSD </w:t>
            </w:r>
            <w:r w:rsidRPr="00350F15">
              <w:rPr>
                <w:rFonts w:ascii="宋体" w:eastAsia="宋体" w:hAnsi="宋体" w:cs="宋体" w:hint="eastAsia"/>
                <w:sz w:val="18"/>
                <w:szCs w:val="18"/>
              </w:rPr>
              <w:t xml:space="preserve">NAND </w:t>
            </w:r>
            <w:r w:rsidRPr="00350F15">
              <w:rPr>
                <w:rFonts w:ascii="宋体" w:eastAsia="宋体" w:hAnsi="宋体" w:cs="宋体" w:hint="eastAsia"/>
                <w:sz w:val="18"/>
                <w:szCs w:val="18"/>
              </w:rPr>
              <w:lastRenderedPageBreak/>
              <w:t>健康状态上报</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lastRenderedPageBreak/>
              <w:t>支持关键外部存储器（硬磁盘、SSD等）的健康状态上报并</w:t>
            </w:r>
            <w:r w:rsidRPr="00350F15">
              <w:rPr>
                <w:rFonts w:ascii="宋体" w:eastAsia="宋体" w:hAnsi="宋体" w:cs="宋体" w:hint="eastAsia"/>
                <w:sz w:val="18"/>
                <w:szCs w:val="18"/>
              </w:rPr>
              <w:lastRenderedPageBreak/>
              <w:t>进行故障诊断</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lastRenderedPageBreak/>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t>62</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功能要求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sz w:val="18"/>
                <w:szCs w:val="18"/>
              </w:rPr>
              <w:t>SATA SSD</w:t>
            </w:r>
            <w:r w:rsidRPr="00350F15">
              <w:rPr>
                <w:rFonts w:ascii="宋体" w:eastAsia="宋体" w:hAnsi="宋体" w:cs="宋体" w:hint="eastAsia"/>
                <w:sz w:val="18"/>
                <w:szCs w:val="18"/>
              </w:rPr>
              <w:t>单die 故障隔离</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支持SSD 关键外部存储器中单</w:t>
            </w:r>
            <w:proofErr w:type="gramStart"/>
            <w:r w:rsidRPr="00350F15">
              <w:rPr>
                <w:rFonts w:ascii="宋体" w:eastAsia="宋体" w:hAnsi="宋体" w:cs="宋体" w:hint="eastAsia"/>
                <w:sz w:val="18"/>
                <w:szCs w:val="18"/>
              </w:rPr>
              <w:t>存储晶元故障隔离</w:t>
            </w:r>
            <w:proofErr w:type="gramEnd"/>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t>63</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功能要求</w:t>
            </w:r>
          </w:p>
        </w:tc>
        <w:tc>
          <w:tcPr>
            <w:tcW w:w="851" w:type="dxa"/>
            <w:vMerge w:val="restart"/>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RAID卡功能（若支持R</w:t>
            </w:r>
            <w:r w:rsidRPr="00350F15">
              <w:rPr>
                <w:rFonts w:ascii="宋体" w:eastAsia="宋体" w:hAnsi="宋体" w:cs="宋体"/>
                <w:sz w:val="18"/>
                <w:szCs w:val="18"/>
              </w:rPr>
              <w:t>AID</w:t>
            </w:r>
            <w:r w:rsidRPr="00350F15">
              <w:rPr>
                <w:rFonts w:ascii="宋体" w:eastAsia="宋体" w:hAnsi="宋体" w:cs="宋体" w:hint="eastAsia"/>
                <w:sz w:val="18"/>
                <w:szCs w:val="18"/>
              </w:rPr>
              <w:t>卡）</w:t>
            </w: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 xml:space="preserve">RAID卡 </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RAID级别支持</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Raid卡支持Raid0/1</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t>64</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功能要求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 xml:space="preserve">RAID卡 </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BBU单元</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不做要求</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t>65</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功能要求</w:t>
            </w:r>
          </w:p>
        </w:tc>
        <w:tc>
          <w:tcPr>
            <w:tcW w:w="851"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光驱功能</w:t>
            </w: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光驱类型（是否支持RW，以及光盘类型CD/DVD）</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若配备光驱，应提供光驱的安装形式（如内置、外置）、光驱读写类型（如只读、可刻录等）、光盘类型的兼容列表（如CD-ROM、CD-RW、DVD±RW 等）</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6</w:t>
            </w:r>
            <w:r w:rsidRPr="00350F15">
              <w:rPr>
                <w:rFonts w:ascii="宋体" w:eastAsia="宋体" w:hAnsi="宋体" w:cs="Times New Roman"/>
                <w:sz w:val="18"/>
                <w:szCs w:val="18"/>
              </w:rPr>
              <w:t>6</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功能要求</w:t>
            </w:r>
          </w:p>
        </w:tc>
        <w:tc>
          <w:tcPr>
            <w:tcW w:w="851" w:type="dxa"/>
            <w:vMerge w:val="restart"/>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电源功能</w:t>
            </w: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★电源热插拔</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整机电源模块应具备热插拔功能</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t>67</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功能要求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★电源过流保护</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支持过流及短路保护的功能</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t>68</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功能要求</w:t>
            </w:r>
          </w:p>
        </w:tc>
        <w:tc>
          <w:tcPr>
            <w:tcW w:w="851" w:type="dxa"/>
            <w:vMerge w:val="restart"/>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整机功能</w:t>
            </w: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★散热方式</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支持风冷散热方式，配置冗余风扇</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t>69</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功能要求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其他功能</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a) 支持关键部件冗余（包括电源、风扇等）；</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b) 支持熔断保护与恢复功能</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t>70</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功能要求</w:t>
            </w:r>
          </w:p>
        </w:tc>
        <w:tc>
          <w:tcPr>
            <w:tcW w:w="851" w:type="dxa"/>
            <w:vMerge w:val="restart"/>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管理系统功能</w:t>
            </w: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★BMC固件基础功能</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1)支持DHCP设置网络功能；</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2)支持静态IP设置网络功能；</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3)支持设备日志记录，包括但不限于登录日志、操作日志和报警日志等功能；</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4)支持日志信息导出和记录删除功能；</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5)支持通过管理接口向外输出准确的报警信息功能；</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6)设备的BMC管理软件应能够按报警的严重程度进行区分；</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7)支持IPMI2.0、SNMP或Redfish等接口功能；</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8)支持键盘、鼠标和视频的重定向、文本控制台的重定向、远程虚拟媒体、高可靠的硬件监控和管理功能；</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9)支持基于网络开启、关闭和重</w:t>
            </w:r>
            <w:proofErr w:type="gramStart"/>
            <w:r w:rsidRPr="00350F15">
              <w:rPr>
                <w:rFonts w:ascii="宋体" w:eastAsia="宋体" w:hAnsi="宋体" w:cs="宋体" w:hint="eastAsia"/>
                <w:sz w:val="18"/>
                <w:szCs w:val="18"/>
              </w:rPr>
              <w:t>启设备</w:t>
            </w:r>
            <w:proofErr w:type="gramEnd"/>
            <w:r w:rsidRPr="00350F15">
              <w:rPr>
                <w:rFonts w:ascii="宋体" w:eastAsia="宋体" w:hAnsi="宋体" w:cs="宋体" w:hint="eastAsia"/>
                <w:sz w:val="18"/>
                <w:szCs w:val="18"/>
              </w:rPr>
              <w:t>的功能，并查询当前设备开机运行状态；</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10)支持故障提示功能，并可通过接口读取服务器故障信息；</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11)支持基于网络的固件更新功能，包括BMC和BIOS等；</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12)支持基于网络安装操作系统的功能，并可通过网络控制台访问设备；</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13)支持通过本地的硬盘或光驱等存储设备，基于网络完成设备的操作系统安装功能；</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14)支持通过浏览器打开管理界面并登录功能；</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15)支持设置口令策略功能；</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16)支持访问权限设置功能，并通过日志记录访问事件；</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17)支持对出厂默认的用户名及口令进行安全保护功能，并提供默认口令修改提示；</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18)支持读取设备主板的工作环境温度功能；</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19)支持读取服务器CPU等核心器件的温度功能；</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20)支持通过外部管理工具进行BMC参数设置的功能，并可基于网络通过外部管理工具对BMC进行管理；</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21)应支持固件版本查询、固件升级</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lastRenderedPageBreak/>
              <w:t>22)支持基于网络实现开关机和复位控制的功能；</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23)BMC启动时间应不超过180s，实现功能包括网络、IPMI、散热、传感器服务可用；</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24)支持BMC固件设置的恢复出厂功能</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lastRenderedPageBreak/>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t>71</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功能要求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B</w:t>
            </w:r>
            <w:r w:rsidRPr="00350F15">
              <w:rPr>
                <w:rFonts w:ascii="宋体" w:eastAsia="宋体" w:hAnsi="宋体" w:cs="宋体"/>
                <w:sz w:val="18"/>
                <w:szCs w:val="18"/>
              </w:rPr>
              <w:t>MC</w:t>
            </w:r>
            <w:r w:rsidRPr="00350F15">
              <w:rPr>
                <w:rFonts w:ascii="宋体" w:eastAsia="宋体" w:hAnsi="宋体" w:cs="宋体" w:hint="eastAsia"/>
                <w:sz w:val="18"/>
                <w:szCs w:val="18"/>
              </w:rPr>
              <w:t>固件增强功能</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a）网络控制、安装提供图形访问界面网络；</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b）设备的BMC 管理软件界面显示报警信息，且能够按报警的严重程度进行区分；</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c）Web GUI 采用BMC 端口直连，平均响应时间为不大于1s</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t>72</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功能要求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★BIOS固件基础功能</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a）支持查看固件版本、内存信息、主板信息、处理器信息和系统时间信息功能；</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b）支持上电初始化界面显示CPU信息、内存信息、固件版本和部分快捷键信息功能；</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c）支持设置界面中英文显示切换功能；</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d）支持查看PCIe设备信息，SATA设备信息功能；</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e）支持操作系统安装和引导功能，应并向操作系统提供计算机主板信息和服务接口；</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f）支持设置启动顺序，并按照设置的启动顺序启动功能；</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g）支持安全启动功能；</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h）支持设置口令、修改口令、验证口令功能；</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i）支持</w:t>
            </w:r>
            <w:proofErr w:type="gramStart"/>
            <w:r w:rsidRPr="00350F15">
              <w:rPr>
                <w:rFonts w:ascii="宋体" w:eastAsia="宋体" w:hAnsi="宋体" w:cs="宋体" w:hint="eastAsia"/>
                <w:sz w:val="18"/>
                <w:szCs w:val="18"/>
              </w:rPr>
              <w:t>板载显示</w:t>
            </w:r>
            <w:proofErr w:type="gramEnd"/>
            <w:r w:rsidRPr="00350F15">
              <w:rPr>
                <w:rFonts w:ascii="宋体" w:eastAsia="宋体" w:hAnsi="宋体" w:cs="宋体" w:hint="eastAsia"/>
                <w:sz w:val="18"/>
                <w:szCs w:val="18"/>
              </w:rPr>
              <w:t>控制或独立显卡的显示控制功能；</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j）支持RAID识别和启动功能；</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k）支持串口重定向功能；</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l）支持固件更新功能；</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m）支持BIOS固件设置的恢复出厂功能；</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n）支持网络引导启用和关闭功能</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7</w:t>
            </w:r>
            <w:r w:rsidRPr="00350F15">
              <w:rPr>
                <w:rFonts w:ascii="宋体" w:eastAsia="宋体" w:hAnsi="宋体" w:cs="Times New Roman"/>
                <w:sz w:val="18"/>
                <w:szCs w:val="18"/>
              </w:rPr>
              <w:t>3</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功能要求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★远程控制</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支持远程关机和重新启动功能</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7</w:t>
            </w:r>
            <w:r w:rsidRPr="00350F15">
              <w:rPr>
                <w:rFonts w:ascii="宋体" w:eastAsia="宋体" w:hAnsi="宋体" w:cs="Times New Roman"/>
                <w:sz w:val="18"/>
                <w:szCs w:val="18"/>
              </w:rPr>
              <w:t>4</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功能要求</w:t>
            </w:r>
          </w:p>
        </w:tc>
        <w:tc>
          <w:tcPr>
            <w:tcW w:w="851" w:type="dxa"/>
            <w:vMerge w:val="restart"/>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操作系统及驱动功能</w:t>
            </w: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★操作系统及驱动的升级</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iCs/>
                <w:sz w:val="18"/>
                <w:szCs w:val="18"/>
              </w:rPr>
              <w:t>支持通过网络、闪存盘对操作系统、驱动进行升级</w:t>
            </w:r>
          </w:p>
        </w:tc>
        <w:tc>
          <w:tcPr>
            <w:tcW w:w="850" w:type="dxa"/>
            <w:vAlign w:val="center"/>
          </w:tcPr>
          <w:p w:rsidR="00350F15" w:rsidRPr="00350F15" w:rsidRDefault="00350F15" w:rsidP="00350F15">
            <w:pPr>
              <w:jc w:val="center"/>
              <w:rPr>
                <w:rFonts w:ascii="宋体" w:eastAsia="宋体" w:hAnsi="宋体" w:cs="宋体"/>
                <w:iCs/>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7</w:t>
            </w:r>
            <w:r w:rsidRPr="00350F15">
              <w:rPr>
                <w:rFonts w:ascii="宋体" w:eastAsia="宋体" w:hAnsi="宋体" w:cs="Times New Roman"/>
                <w:sz w:val="18"/>
                <w:szCs w:val="18"/>
              </w:rPr>
              <w:t>5</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功能要求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操作系统及驱动的备份还原</w:t>
            </w:r>
          </w:p>
        </w:tc>
        <w:tc>
          <w:tcPr>
            <w:tcW w:w="4740" w:type="dxa"/>
            <w:vAlign w:val="center"/>
          </w:tcPr>
          <w:p w:rsidR="00350F15" w:rsidRPr="00350F15" w:rsidRDefault="00350F15" w:rsidP="00350F15">
            <w:pPr>
              <w:rPr>
                <w:rFonts w:ascii="宋体" w:eastAsia="宋体" w:hAnsi="宋体" w:cs="宋体"/>
                <w:iCs/>
                <w:sz w:val="18"/>
                <w:szCs w:val="18"/>
              </w:rPr>
            </w:pPr>
            <w:r w:rsidRPr="00350F15">
              <w:rPr>
                <w:rFonts w:ascii="宋体" w:eastAsia="宋体" w:hAnsi="宋体" w:cs="宋体" w:hint="eastAsia"/>
                <w:iCs/>
                <w:sz w:val="18"/>
                <w:szCs w:val="18"/>
              </w:rPr>
              <w:t>支持操作系统备份及还原功能</w:t>
            </w:r>
          </w:p>
        </w:tc>
        <w:tc>
          <w:tcPr>
            <w:tcW w:w="850" w:type="dxa"/>
            <w:vAlign w:val="center"/>
          </w:tcPr>
          <w:p w:rsidR="00350F15" w:rsidRPr="00350F15" w:rsidRDefault="00350F15" w:rsidP="00350F15">
            <w:pPr>
              <w:jc w:val="center"/>
              <w:rPr>
                <w:rFonts w:ascii="宋体" w:eastAsia="宋体" w:hAnsi="宋体" w:cs="宋体"/>
                <w:iCs/>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t>76</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功能要求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★操作系统功能</w:t>
            </w:r>
          </w:p>
        </w:tc>
        <w:tc>
          <w:tcPr>
            <w:tcW w:w="4740" w:type="dxa"/>
            <w:vAlign w:val="center"/>
          </w:tcPr>
          <w:p w:rsidR="00350F15" w:rsidRPr="00350F15" w:rsidRDefault="00350F15" w:rsidP="00350F15">
            <w:pPr>
              <w:rPr>
                <w:rFonts w:ascii="宋体" w:eastAsia="宋体" w:hAnsi="宋体" w:cs="宋体"/>
                <w:iCs/>
                <w:sz w:val="18"/>
                <w:szCs w:val="18"/>
              </w:rPr>
            </w:pPr>
            <w:r w:rsidRPr="00350F15">
              <w:rPr>
                <w:rFonts w:ascii="宋体" w:eastAsia="宋体" w:hAnsi="宋体" w:cs="宋体"/>
                <w:iCs/>
                <w:sz w:val="18"/>
                <w:szCs w:val="18"/>
              </w:rPr>
              <w:t>a)支持访问控制、安全审计、网络接入鉴别等功能；</w:t>
            </w:r>
          </w:p>
          <w:p w:rsidR="00350F15" w:rsidRPr="00350F15" w:rsidRDefault="00350F15" w:rsidP="00350F15">
            <w:pPr>
              <w:rPr>
                <w:rFonts w:ascii="宋体" w:eastAsia="宋体" w:hAnsi="宋体" w:cs="宋体"/>
                <w:sz w:val="18"/>
                <w:szCs w:val="18"/>
              </w:rPr>
            </w:pPr>
            <w:r w:rsidRPr="00350F15">
              <w:rPr>
                <w:rFonts w:ascii="宋体" w:eastAsia="宋体" w:hAnsi="宋体" w:cs="宋体"/>
                <w:iCs/>
                <w:sz w:val="18"/>
                <w:szCs w:val="18"/>
              </w:rPr>
              <w:t>b)操作系统其他功能应满足操作系统政府采购需求标准中加</w:t>
            </w:r>
            <w:r w:rsidRPr="00350F15">
              <w:rPr>
                <w:rFonts w:ascii="宋体" w:eastAsia="宋体" w:hAnsi="宋体" w:cs="宋体" w:hint="eastAsia"/>
                <w:iCs/>
                <w:sz w:val="18"/>
                <w:szCs w:val="18"/>
              </w:rPr>
              <w:t>★</w:t>
            </w:r>
            <w:r w:rsidRPr="00350F15">
              <w:rPr>
                <w:rFonts w:ascii="宋体" w:eastAsia="宋体" w:hAnsi="宋体" w:cs="宋体"/>
                <w:iCs/>
                <w:sz w:val="18"/>
                <w:szCs w:val="18"/>
              </w:rPr>
              <w:t>的指标要求</w:t>
            </w:r>
          </w:p>
        </w:tc>
        <w:tc>
          <w:tcPr>
            <w:tcW w:w="850" w:type="dxa"/>
            <w:vAlign w:val="center"/>
          </w:tcPr>
          <w:p w:rsidR="00350F15" w:rsidRPr="00350F15" w:rsidRDefault="00350F15" w:rsidP="00350F15">
            <w:pPr>
              <w:jc w:val="center"/>
              <w:rPr>
                <w:rFonts w:ascii="宋体" w:eastAsia="宋体" w:hAnsi="宋体" w:cs="宋体"/>
                <w:iCs/>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t>77</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功能要求</w:t>
            </w:r>
          </w:p>
        </w:tc>
        <w:tc>
          <w:tcPr>
            <w:tcW w:w="851"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中文信息处理功能</w:t>
            </w: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★中文信息处理</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符合GB 18030的有关规定</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t>78</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功能要求</w:t>
            </w:r>
          </w:p>
        </w:tc>
        <w:tc>
          <w:tcPr>
            <w:tcW w:w="851" w:type="dxa"/>
            <w:vMerge w:val="restart"/>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机柜功能</w:t>
            </w: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机柜管理功能</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机柜管理系统包括服务器节点BMC管理系统、机柜管理系统或交换节点管理系统（本项不涉及）</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t>79</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功能要求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机柜通信方式</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若配备机柜管理板可实现包括：资产管理、电源模块、功耗管理和液冷漏液检测等功能（本项不涉及）</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t>80</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功能要求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多集群作业管理</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支持多集群作业管理功能（本项不涉及）</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t>81</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安全要求</w:t>
            </w:r>
          </w:p>
        </w:tc>
        <w:tc>
          <w:tcPr>
            <w:tcW w:w="851"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关键部件安全要求</w:t>
            </w: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★关键部件安全要求</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CPU和操作系统等关键部件应当符合安全可靠测评要求</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Cs w:val="21"/>
              </w:rPr>
              <w:t>需提供通过政府有关部门指</w:t>
            </w:r>
            <w:r w:rsidRPr="00350F15">
              <w:rPr>
                <w:rFonts w:ascii="宋体" w:eastAsia="宋体" w:hAnsi="宋体" w:cs="宋体" w:hint="eastAsia"/>
                <w:szCs w:val="21"/>
              </w:rPr>
              <w:lastRenderedPageBreak/>
              <w:t>定的中国信息安全测评中心和国家保密科技测评中心网站查看安全可靠测评结果截图</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lastRenderedPageBreak/>
              <w:t>82</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安全要求</w:t>
            </w:r>
          </w:p>
        </w:tc>
        <w:tc>
          <w:tcPr>
            <w:tcW w:w="851" w:type="dxa"/>
            <w:vMerge w:val="restart"/>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固件安全要求</w:t>
            </w: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★故障检测</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支持故障检测功能，可以检测到具体的FRU（内存、硬盘等）的故障并发出告警</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t>83</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安全要求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kinsoku w:val="0"/>
              <w:overflowPunct w:val="0"/>
              <w:adjustRightInd w:val="0"/>
              <w:spacing w:before="128" w:line="247" w:lineRule="auto"/>
              <w:ind w:left="107" w:right="204"/>
              <w:rPr>
                <w:rFonts w:ascii="宋体" w:eastAsia="宋体" w:hAnsi="宋体" w:cs="宋体"/>
                <w:sz w:val="18"/>
                <w:szCs w:val="18"/>
              </w:rPr>
            </w:pPr>
            <w:r w:rsidRPr="00350F15">
              <w:rPr>
                <w:rFonts w:ascii="宋体" w:eastAsia="宋体" w:hAnsi="宋体" w:cs="宋体" w:hint="eastAsia"/>
                <w:sz w:val="18"/>
                <w:szCs w:val="18"/>
              </w:rPr>
              <w:t>内存故障智能预测和自愈修复</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支持内存故障智能预测和自愈修</w:t>
            </w:r>
            <w:r w:rsidRPr="00350F15">
              <w:rPr>
                <w:rFonts w:ascii="宋体" w:eastAsia="宋体" w:hAnsi="宋体" w:cs="宋体"/>
                <w:sz w:val="18"/>
                <w:szCs w:val="18"/>
              </w:rPr>
              <w:t xml:space="preserve"> </w:t>
            </w:r>
            <w:r w:rsidRPr="00350F15">
              <w:rPr>
                <w:rFonts w:ascii="宋体" w:eastAsia="宋体" w:hAnsi="宋体" w:cs="宋体" w:hint="eastAsia"/>
                <w:sz w:val="18"/>
                <w:szCs w:val="18"/>
              </w:rPr>
              <w:t>复，提前自动硬隔离，避免内存故障引起的非预期</w:t>
            </w:r>
            <w:proofErr w:type="gramStart"/>
            <w:r w:rsidRPr="00350F15">
              <w:rPr>
                <w:rFonts w:ascii="宋体" w:eastAsia="宋体" w:hAnsi="宋体" w:cs="宋体" w:hint="eastAsia"/>
                <w:sz w:val="18"/>
                <w:szCs w:val="18"/>
              </w:rPr>
              <w:t>宕</w:t>
            </w:r>
            <w:proofErr w:type="gramEnd"/>
            <w:r w:rsidRPr="00350F15">
              <w:rPr>
                <w:rFonts w:ascii="宋体" w:eastAsia="宋体" w:hAnsi="宋体" w:cs="宋体" w:hint="eastAsia"/>
                <w:sz w:val="18"/>
                <w:szCs w:val="18"/>
              </w:rPr>
              <w:t>机以及内存寿命的降低</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t>84</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安全要求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kinsoku w:val="0"/>
              <w:overflowPunct w:val="0"/>
              <w:adjustRightInd w:val="0"/>
              <w:spacing w:before="128" w:line="247" w:lineRule="auto"/>
              <w:ind w:left="107" w:right="204"/>
              <w:rPr>
                <w:rFonts w:ascii="宋体" w:eastAsia="宋体" w:hAnsi="宋体" w:cs="宋体"/>
                <w:sz w:val="18"/>
                <w:szCs w:val="18"/>
              </w:rPr>
            </w:pPr>
            <w:r w:rsidRPr="00350F15">
              <w:rPr>
                <w:rFonts w:ascii="宋体" w:eastAsia="宋体" w:hAnsi="宋体" w:cs="宋体" w:hint="eastAsia"/>
                <w:sz w:val="18"/>
                <w:szCs w:val="18"/>
              </w:rPr>
              <w:t>硬盘故障智能预测</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支持硬盘故障智能预测，基于故障模型预测出硬盘的故障</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8</w:t>
            </w:r>
            <w:r w:rsidRPr="00350F15">
              <w:rPr>
                <w:rFonts w:ascii="宋体" w:eastAsia="宋体" w:hAnsi="宋体" w:cs="Times New Roman"/>
                <w:sz w:val="18"/>
                <w:szCs w:val="18"/>
              </w:rPr>
              <w:t>5</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安全要求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kinsoku w:val="0"/>
              <w:overflowPunct w:val="0"/>
              <w:adjustRightInd w:val="0"/>
              <w:spacing w:before="128" w:line="247" w:lineRule="auto"/>
              <w:ind w:left="107" w:right="204"/>
              <w:rPr>
                <w:rFonts w:ascii="宋体" w:eastAsia="宋体" w:hAnsi="宋体" w:cs="宋体"/>
                <w:sz w:val="18"/>
                <w:szCs w:val="18"/>
              </w:rPr>
            </w:pPr>
            <w:r w:rsidRPr="00350F15">
              <w:rPr>
                <w:rFonts w:ascii="宋体" w:eastAsia="宋体" w:hAnsi="宋体" w:cs="宋体"/>
                <w:sz w:val="18"/>
                <w:szCs w:val="18"/>
              </w:rPr>
              <w:t xml:space="preserve">PCIe </w:t>
            </w:r>
            <w:r w:rsidRPr="00350F15">
              <w:rPr>
                <w:rFonts w:ascii="宋体" w:eastAsia="宋体" w:hAnsi="宋体" w:cs="宋体" w:hint="eastAsia"/>
                <w:sz w:val="18"/>
                <w:szCs w:val="18"/>
              </w:rPr>
              <w:t>链路故障智能诊断</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支持</w:t>
            </w:r>
            <w:r w:rsidRPr="00350F15">
              <w:rPr>
                <w:rFonts w:ascii="宋体" w:eastAsia="宋体" w:hAnsi="宋体" w:cs="宋体"/>
                <w:sz w:val="18"/>
                <w:szCs w:val="18"/>
              </w:rPr>
              <w:t xml:space="preserve">PCIe </w:t>
            </w:r>
            <w:r w:rsidRPr="00350F15">
              <w:rPr>
                <w:rFonts w:ascii="宋体" w:eastAsia="宋体" w:hAnsi="宋体" w:cs="宋体" w:hint="eastAsia"/>
                <w:sz w:val="18"/>
                <w:szCs w:val="18"/>
              </w:rPr>
              <w:t>链路故障智能诊断，判断出现故障的</w:t>
            </w:r>
            <w:r w:rsidRPr="00350F15">
              <w:rPr>
                <w:rFonts w:ascii="宋体" w:eastAsia="宋体" w:hAnsi="宋体" w:cs="宋体"/>
                <w:sz w:val="18"/>
                <w:szCs w:val="18"/>
              </w:rPr>
              <w:t xml:space="preserve">PCIe </w:t>
            </w:r>
            <w:r w:rsidRPr="00350F15">
              <w:rPr>
                <w:rFonts w:ascii="宋体" w:eastAsia="宋体" w:hAnsi="宋体" w:cs="宋体" w:hint="eastAsia"/>
                <w:sz w:val="18"/>
                <w:szCs w:val="18"/>
              </w:rPr>
              <w:t>链路</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t>86</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安全要求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kinsoku w:val="0"/>
              <w:overflowPunct w:val="0"/>
              <w:adjustRightInd w:val="0"/>
              <w:spacing w:before="128" w:line="247" w:lineRule="auto"/>
              <w:ind w:left="107" w:right="204"/>
              <w:rPr>
                <w:rFonts w:ascii="宋体" w:eastAsia="宋体" w:hAnsi="宋体" w:cs="宋体"/>
                <w:sz w:val="18"/>
                <w:szCs w:val="18"/>
              </w:rPr>
            </w:pPr>
            <w:r w:rsidRPr="00350F15">
              <w:rPr>
                <w:rFonts w:ascii="宋体" w:eastAsia="宋体" w:hAnsi="宋体" w:cs="宋体" w:hint="eastAsia"/>
                <w:sz w:val="18"/>
                <w:szCs w:val="18"/>
              </w:rPr>
              <w:t>内存故障隔离</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支持内存故障隔离，在内存产生</w:t>
            </w:r>
            <w:r w:rsidRPr="00350F15">
              <w:rPr>
                <w:rFonts w:ascii="宋体" w:eastAsia="宋体" w:hAnsi="宋体" w:cs="宋体"/>
                <w:sz w:val="18"/>
                <w:szCs w:val="18"/>
              </w:rPr>
              <w:t>CE</w:t>
            </w:r>
            <w:r w:rsidRPr="00350F15">
              <w:rPr>
                <w:rFonts w:ascii="宋体" w:eastAsia="宋体" w:hAnsi="宋体" w:cs="宋体" w:hint="eastAsia"/>
                <w:sz w:val="18"/>
                <w:szCs w:val="18"/>
              </w:rPr>
              <w:t>故障时，内存地址被隔离成功，服务器正常运行，业务系统不中断</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t>87</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安全要求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kinsoku w:val="0"/>
              <w:overflowPunct w:val="0"/>
              <w:adjustRightInd w:val="0"/>
              <w:spacing w:before="128" w:line="247" w:lineRule="auto"/>
              <w:ind w:left="107" w:right="204"/>
              <w:rPr>
                <w:rFonts w:ascii="宋体" w:eastAsia="宋体" w:hAnsi="宋体" w:cs="宋体"/>
                <w:sz w:val="18"/>
                <w:szCs w:val="18"/>
              </w:rPr>
            </w:pPr>
            <w:r w:rsidRPr="00350F15">
              <w:rPr>
                <w:rFonts w:ascii="宋体" w:eastAsia="宋体" w:hAnsi="宋体" w:cs="宋体" w:hint="eastAsia"/>
                <w:sz w:val="18"/>
                <w:szCs w:val="18"/>
              </w:rPr>
              <w:t>内存、</w:t>
            </w:r>
            <w:r w:rsidRPr="00350F15">
              <w:rPr>
                <w:rFonts w:ascii="宋体" w:eastAsia="宋体" w:hAnsi="宋体" w:cs="宋体"/>
                <w:sz w:val="18"/>
                <w:szCs w:val="18"/>
              </w:rPr>
              <w:t>PCIe</w:t>
            </w:r>
            <w:r w:rsidRPr="00350F15">
              <w:rPr>
                <w:rFonts w:ascii="宋体" w:eastAsia="宋体" w:hAnsi="宋体" w:cs="宋体" w:hint="eastAsia"/>
                <w:sz w:val="18"/>
                <w:szCs w:val="18"/>
              </w:rPr>
              <w:t>卡的故障精准告警功能</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支持内存、</w:t>
            </w:r>
            <w:r w:rsidRPr="00350F15">
              <w:rPr>
                <w:rFonts w:ascii="宋体" w:eastAsia="宋体" w:hAnsi="宋体" w:cs="宋体"/>
                <w:sz w:val="18"/>
                <w:szCs w:val="18"/>
              </w:rPr>
              <w:t xml:space="preserve">PCIe </w:t>
            </w:r>
            <w:r w:rsidRPr="00350F15">
              <w:rPr>
                <w:rFonts w:ascii="宋体" w:eastAsia="宋体" w:hAnsi="宋体" w:cs="宋体" w:hint="eastAsia"/>
                <w:sz w:val="18"/>
                <w:szCs w:val="18"/>
              </w:rPr>
              <w:t>卡的故障精准告警功能，触发告警并明确指示具体的故障位置</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t>88</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安全要求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kinsoku w:val="0"/>
              <w:overflowPunct w:val="0"/>
              <w:adjustRightInd w:val="0"/>
              <w:spacing w:before="128" w:line="247" w:lineRule="auto"/>
              <w:ind w:left="107" w:right="204"/>
              <w:rPr>
                <w:rFonts w:ascii="宋体" w:eastAsia="宋体" w:hAnsi="宋体" w:cs="宋体"/>
                <w:sz w:val="18"/>
                <w:szCs w:val="18"/>
              </w:rPr>
            </w:pPr>
            <w:r w:rsidRPr="00350F15">
              <w:rPr>
                <w:rFonts w:ascii="宋体" w:eastAsia="宋体" w:hAnsi="宋体" w:cs="宋体" w:hint="eastAsia"/>
                <w:sz w:val="18"/>
                <w:szCs w:val="18"/>
              </w:rPr>
              <w:t>异常下</w:t>
            </w:r>
            <w:proofErr w:type="gramStart"/>
            <w:r w:rsidRPr="00350F15">
              <w:rPr>
                <w:rFonts w:ascii="宋体" w:eastAsia="宋体" w:hAnsi="宋体" w:cs="宋体" w:hint="eastAsia"/>
                <w:sz w:val="18"/>
                <w:szCs w:val="18"/>
              </w:rPr>
              <w:t>电关键</w:t>
            </w:r>
            <w:proofErr w:type="gramEnd"/>
            <w:r w:rsidRPr="00350F15">
              <w:rPr>
                <w:rFonts w:ascii="宋体" w:eastAsia="宋体" w:hAnsi="宋体" w:cs="宋体" w:hint="eastAsia"/>
                <w:sz w:val="18"/>
                <w:szCs w:val="18"/>
              </w:rPr>
              <w:t>数据保护</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支持异常下</w:t>
            </w:r>
            <w:proofErr w:type="gramStart"/>
            <w:r w:rsidRPr="00350F15">
              <w:rPr>
                <w:rFonts w:ascii="宋体" w:eastAsia="宋体" w:hAnsi="宋体" w:cs="宋体" w:hint="eastAsia"/>
                <w:sz w:val="18"/>
                <w:szCs w:val="18"/>
              </w:rPr>
              <w:t>电关键</w:t>
            </w:r>
            <w:proofErr w:type="gramEnd"/>
            <w:r w:rsidRPr="00350F15">
              <w:rPr>
                <w:rFonts w:ascii="宋体" w:eastAsia="宋体" w:hAnsi="宋体" w:cs="宋体" w:hint="eastAsia"/>
                <w:sz w:val="18"/>
                <w:szCs w:val="18"/>
              </w:rPr>
              <w:t>数据保护，支持数据备份恢复机制，防止系统异常掉电导致的数据文件丢失</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t>89</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安全要求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kinsoku w:val="0"/>
              <w:overflowPunct w:val="0"/>
              <w:adjustRightInd w:val="0"/>
              <w:spacing w:before="128" w:line="247" w:lineRule="auto"/>
              <w:ind w:left="107" w:right="204"/>
              <w:rPr>
                <w:rFonts w:ascii="宋体" w:eastAsia="宋体" w:hAnsi="宋体" w:cs="宋体"/>
                <w:sz w:val="18"/>
                <w:szCs w:val="18"/>
              </w:rPr>
            </w:pPr>
            <w:r w:rsidRPr="00350F15">
              <w:rPr>
                <w:rFonts w:ascii="宋体" w:eastAsia="宋体" w:hAnsi="宋体" w:cs="宋体"/>
                <w:sz w:val="18"/>
                <w:szCs w:val="18"/>
              </w:rPr>
              <w:t>BMC/BIOS</w:t>
            </w:r>
            <w:proofErr w:type="gramStart"/>
            <w:r w:rsidRPr="00350F15">
              <w:rPr>
                <w:rFonts w:ascii="宋体" w:eastAsia="宋体" w:hAnsi="宋体" w:cs="宋体" w:hint="eastAsia"/>
                <w:sz w:val="18"/>
                <w:szCs w:val="18"/>
              </w:rPr>
              <w:t>固件双</w:t>
            </w:r>
            <w:proofErr w:type="gramEnd"/>
            <w:r w:rsidRPr="00350F15">
              <w:rPr>
                <w:rFonts w:ascii="宋体" w:eastAsia="宋体" w:hAnsi="宋体" w:cs="宋体" w:hint="eastAsia"/>
                <w:sz w:val="18"/>
                <w:szCs w:val="18"/>
              </w:rPr>
              <w:t>镜像保护</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支持</w:t>
            </w:r>
            <w:r w:rsidRPr="00350F15">
              <w:rPr>
                <w:rFonts w:ascii="宋体" w:eastAsia="宋体" w:hAnsi="宋体" w:cs="宋体"/>
                <w:sz w:val="18"/>
                <w:szCs w:val="18"/>
              </w:rPr>
              <w:t xml:space="preserve">BMC/BIOS </w:t>
            </w:r>
            <w:proofErr w:type="gramStart"/>
            <w:r w:rsidRPr="00350F15">
              <w:rPr>
                <w:rFonts w:ascii="宋体" w:eastAsia="宋体" w:hAnsi="宋体" w:cs="宋体" w:hint="eastAsia"/>
                <w:sz w:val="18"/>
                <w:szCs w:val="18"/>
              </w:rPr>
              <w:t>固件双</w:t>
            </w:r>
            <w:proofErr w:type="gramEnd"/>
            <w:r w:rsidRPr="00350F15">
              <w:rPr>
                <w:rFonts w:ascii="宋体" w:eastAsia="宋体" w:hAnsi="宋体" w:cs="宋体" w:hint="eastAsia"/>
                <w:sz w:val="18"/>
                <w:szCs w:val="18"/>
              </w:rPr>
              <w:t>镜像保护，运行异常时自动切换到备份镜像运</w:t>
            </w:r>
            <w:r w:rsidRPr="00350F15">
              <w:rPr>
                <w:rFonts w:ascii="宋体" w:eastAsia="宋体" w:hAnsi="宋体" w:cs="宋体"/>
                <w:sz w:val="18"/>
                <w:szCs w:val="18"/>
              </w:rPr>
              <w:t xml:space="preserve"> </w:t>
            </w:r>
            <w:r w:rsidRPr="00350F15">
              <w:rPr>
                <w:rFonts w:ascii="宋体" w:eastAsia="宋体" w:hAnsi="宋体" w:cs="宋体" w:hint="eastAsia"/>
                <w:sz w:val="18"/>
                <w:szCs w:val="18"/>
              </w:rPr>
              <w:t>行，提升系统稳定性</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t>90</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安全要求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sz w:val="18"/>
                <w:szCs w:val="18"/>
              </w:rPr>
              <w:t xml:space="preserve">CPU </w:t>
            </w:r>
            <w:proofErr w:type="gramStart"/>
            <w:r w:rsidRPr="00350F15">
              <w:rPr>
                <w:rFonts w:ascii="宋体" w:eastAsia="宋体" w:hAnsi="宋体" w:cs="宋体" w:hint="eastAsia"/>
                <w:sz w:val="18"/>
                <w:szCs w:val="18"/>
              </w:rPr>
              <w:t>核重启</w:t>
            </w:r>
            <w:proofErr w:type="gramEnd"/>
            <w:r w:rsidRPr="00350F15">
              <w:rPr>
                <w:rFonts w:ascii="宋体" w:eastAsia="宋体" w:hAnsi="宋体" w:cs="宋体" w:hint="eastAsia"/>
                <w:sz w:val="18"/>
                <w:szCs w:val="18"/>
              </w:rPr>
              <w:t>隔离</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支持</w:t>
            </w:r>
            <w:r w:rsidRPr="00350F15">
              <w:rPr>
                <w:rFonts w:ascii="宋体" w:eastAsia="宋体" w:hAnsi="宋体" w:cs="宋体"/>
                <w:sz w:val="18"/>
                <w:szCs w:val="18"/>
              </w:rPr>
              <w:t xml:space="preserve">CPU </w:t>
            </w:r>
            <w:r w:rsidRPr="00350F15">
              <w:rPr>
                <w:rFonts w:ascii="宋体" w:eastAsia="宋体" w:hAnsi="宋体" w:cs="宋体" w:hint="eastAsia"/>
                <w:sz w:val="18"/>
                <w:szCs w:val="18"/>
              </w:rPr>
              <w:t>核发生不可纠正故障后，重启后由</w:t>
            </w:r>
            <w:r w:rsidRPr="00350F15">
              <w:rPr>
                <w:rFonts w:ascii="宋体" w:eastAsia="宋体" w:hAnsi="宋体" w:cs="宋体"/>
                <w:sz w:val="18"/>
                <w:szCs w:val="18"/>
              </w:rPr>
              <w:t xml:space="preserve">BIOS </w:t>
            </w:r>
            <w:r w:rsidRPr="00350F15">
              <w:rPr>
                <w:rFonts w:ascii="宋体" w:eastAsia="宋体" w:hAnsi="宋体" w:cs="宋体" w:hint="eastAsia"/>
                <w:sz w:val="18"/>
                <w:szCs w:val="18"/>
              </w:rPr>
              <w:t>隔离该故障核，</w:t>
            </w:r>
            <w:r w:rsidRPr="00350F15">
              <w:rPr>
                <w:rFonts w:ascii="宋体" w:eastAsia="宋体" w:hAnsi="宋体" w:cs="宋体"/>
                <w:sz w:val="18"/>
                <w:szCs w:val="18"/>
              </w:rPr>
              <w:t>OS</w:t>
            </w:r>
            <w:r w:rsidRPr="00350F15">
              <w:rPr>
                <w:rFonts w:ascii="宋体" w:eastAsia="宋体" w:hAnsi="宋体" w:cs="宋体" w:hint="eastAsia"/>
                <w:sz w:val="18"/>
                <w:szCs w:val="18"/>
              </w:rPr>
              <w:t>不可见，防止</w:t>
            </w:r>
            <w:r w:rsidRPr="00350F15">
              <w:rPr>
                <w:rFonts w:ascii="宋体" w:eastAsia="宋体" w:hAnsi="宋体" w:cs="宋体"/>
                <w:sz w:val="18"/>
                <w:szCs w:val="18"/>
              </w:rPr>
              <w:t xml:space="preserve"> OS </w:t>
            </w:r>
            <w:r w:rsidRPr="00350F15">
              <w:rPr>
                <w:rFonts w:ascii="宋体" w:eastAsia="宋体" w:hAnsi="宋体" w:cs="宋体" w:hint="eastAsia"/>
                <w:sz w:val="18"/>
                <w:szCs w:val="18"/>
              </w:rPr>
              <w:t>再次使用导致系统异常，核</w:t>
            </w:r>
            <w:r w:rsidRPr="00350F15">
              <w:rPr>
                <w:rFonts w:ascii="宋体" w:eastAsia="宋体" w:hAnsi="宋体" w:cs="宋体"/>
                <w:sz w:val="18"/>
                <w:szCs w:val="18"/>
              </w:rPr>
              <w:t xml:space="preserve"> 0 </w:t>
            </w:r>
            <w:r w:rsidRPr="00350F15">
              <w:rPr>
                <w:rFonts w:ascii="宋体" w:eastAsia="宋体" w:hAnsi="宋体" w:cs="宋体" w:hint="eastAsia"/>
                <w:sz w:val="18"/>
                <w:szCs w:val="18"/>
              </w:rPr>
              <w:t>除外</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t>91</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安全要求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kinsoku w:val="0"/>
              <w:overflowPunct w:val="0"/>
              <w:adjustRightInd w:val="0"/>
              <w:spacing w:before="128" w:line="247" w:lineRule="auto"/>
              <w:ind w:left="107" w:right="204"/>
              <w:rPr>
                <w:rFonts w:ascii="宋体" w:eastAsia="宋体" w:hAnsi="宋体" w:cs="宋体"/>
                <w:sz w:val="18"/>
                <w:szCs w:val="18"/>
              </w:rPr>
            </w:pPr>
            <w:r w:rsidRPr="00350F15">
              <w:rPr>
                <w:rFonts w:ascii="宋体" w:eastAsia="宋体" w:hAnsi="宋体" w:cs="宋体" w:hint="eastAsia"/>
                <w:sz w:val="18"/>
                <w:szCs w:val="18"/>
              </w:rPr>
              <w:t>内存地址隔离</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在硬件支持的情况下，支持故障内存地址重启后隔离</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t>92</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安全要求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kinsoku w:val="0"/>
              <w:overflowPunct w:val="0"/>
              <w:adjustRightInd w:val="0"/>
              <w:spacing w:before="128" w:line="247" w:lineRule="auto"/>
              <w:ind w:left="107" w:right="204"/>
              <w:rPr>
                <w:rFonts w:ascii="宋体" w:eastAsia="宋体" w:hAnsi="宋体" w:cs="宋体"/>
                <w:sz w:val="18"/>
                <w:szCs w:val="18"/>
              </w:rPr>
            </w:pPr>
            <w:r w:rsidRPr="00350F15">
              <w:rPr>
                <w:rFonts w:ascii="宋体" w:eastAsia="宋体" w:hAnsi="宋体" w:cs="宋体" w:hint="eastAsia"/>
                <w:sz w:val="18"/>
                <w:szCs w:val="18"/>
              </w:rPr>
              <w:t>内存存储阵列替换</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在硬件支持的情况下，支持故障内存存储阵列替换</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lastRenderedPageBreak/>
              <w:t>93</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安全要求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安全启动</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支持执行环境要求在整个系统启动的过程中，系统应提供一个机制来保护平台的完整性</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t>94</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安全要求</w:t>
            </w:r>
          </w:p>
        </w:tc>
        <w:tc>
          <w:tcPr>
            <w:tcW w:w="851" w:type="dxa"/>
            <w:vMerge w:val="restart"/>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系统安全要求</w:t>
            </w: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syslog 双向鉴别</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支持系统日志双向鉴别，对服务器根证书和客户端根证书进行鉴别</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t>95</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安全要求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★弱口令字典检查</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支持弱口令字典检查功能，出现在弱口令字典中的字符串不能被设置为用户口令</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t>96</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安全要求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★白名单访问控制</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支持基于时间、IP或MAC白名单访问控制</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t>97</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安全要求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proofErr w:type="gramStart"/>
            <w:r w:rsidRPr="00350F15">
              <w:rPr>
                <w:rFonts w:ascii="宋体" w:eastAsia="宋体" w:hAnsi="宋体" w:cs="宋体" w:hint="eastAsia"/>
                <w:sz w:val="18"/>
                <w:szCs w:val="18"/>
              </w:rPr>
              <w:t>双因素</w:t>
            </w:r>
            <w:proofErr w:type="gramEnd"/>
            <w:r w:rsidRPr="00350F15">
              <w:rPr>
                <w:rFonts w:ascii="宋体" w:eastAsia="宋体" w:hAnsi="宋体" w:cs="宋体" w:hint="eastAsia"/>
                <w:sz w:val="18"/>
                <w:szCs w:val="18"/>
              </w:rPr>
              <w:t>鉴别</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支持使用客户端证书和证书密码的</w:t>
            </w:r>
            <w:proofErr w:type="gramStart"/>
            <w:r w:rsidRPr="00350F15">
              <w:rPr>
                <w:rFonts w:ascii="宋体" w:eastAsia="宋体" w:hAnsi="宋体" w:cs="宋体" w:hint="eastAsia"/>
                <w:sz w:val="18"/>
                <w:szCs w:val="18"/>
              </w:rPr>
              <w:t>双因素</w:t>
            </w:r>
            <w:proofErr w:type="gramEnd"/>
            <w:r w:rsidRPr="00350F15">
              <w:rPr>
                <w:rFonts w:ascii="宋体" w:eastAsia="宋体" w:hAnsi="宋体" w:cs="宋体" w:hint="eastAsia"/>
                <w:sz w:val="18"/>
                <w:szCs w:val="18"/>
              </w:rPr>
              <w:t>鉴别方式登录管理系统</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t>98</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安全要求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★二次鉴别</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支持二次鉴别功能。对于用户配置、权限配置、公</w:t>
            </w:r>
            <w:proofErr w:type="gramStart"/>
            <w:r w:rsidRPr="00350F15">
              <w:rPr>
                <w:rFonts w:ascii="宋体" w:eastAsia="宋体" w:hAnsi="宋体" w:cs="宋体" w:hint="eastAsia"/>
                <w:sz w:val="18"/>
                <w:szCs w:val="18"/>
              </w:rPr>
              <w:t>钥</w:t>
            </w:r>
            <w:proofErr w:type="gramEnd"/>
            <w:r w:rsidRPr="00350F15">
              <w:rPr>
                <w:rFonts w:ascii="宋体" w:eastAsia="宋体" w:hAnsi="宋体" w:cs="宋体" w:hint="eastAsia"/>
                <w:sz w:val="18"/>
                <w:szCs w:val="18"/>
              </w:rPr>
              <w:t>导入等重要的管理操作，已登录用户应通过二次鉴别后，才能执行操作</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t>99</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安全要求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匿名</w:t>
            </w:r>
            <w:proofErr w:type="gramStart"/>
            <w:r w:rsidRPr="00350F15">
              <w:rPr>
                <w:rFonts w:ascii="宋体" w:eastAsia="宋体" w:hAnsi="宋体" w:cs="宋体" w:hint="eastAsia"/>
                <w:sz w:val="18"/>
                <w:szCs w:val="18"/>
              </w:rPr>
              <w:t>化用户</w:t>
            </w:r>
            <w:proofErr w:type="gramEnd"/>
            <w:r w:rsidRPr="00350F15">
              <w:rPr>
                <w:rFonts w:ascii="宋体" w:eastAsia="宋体" w:hAnsi="宋体" w:cs="宋体" w:hint="eastAsia"/>
                <w:sz w:val="18"/>
                <w:szCs w:val="18"/>
              </w:rPr>
              <w:t>告警接收邮箱</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支持带外管理系统中的用户告警接收邮箱进行匿名化处理</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t>100</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安全要求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★密码证书安全加密存储</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支持对带外管理系统中的用户口令和证书等敏感信息进行加密存储，禁止使用私有的和业界已知不安全的密码算法</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t>101</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安全要求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★敏感信息安全加密传输</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支持使用安全的传输加密协议（如SSH或HTTPS等）传输用户的敏感信息</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t>102</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安全要求</w:t>
            </w:r>
          </w:p>
        </w:tc>
        <w:tc>
          <w:tcPr>
            <w:tcW w:w="851" w:type="dxa"/>
            <w:vMerge w:val="restart"/>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信息安全要求</w:t>
            </w: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★研发过程安全</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供应商承诺，生产商已建立从需求、设计、开发、测试、维护端到端的开发流程管理机制，输出和保存开发流程中每个阶段的产品需求清单、设计文档、开发文档、测试记录等材料，保证各个流程可追溯</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t>103</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安全要求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漏洞管理</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供应商承诺，生产商已建立漏洞全量视图，保证产品版本涉及到的所有漏洞(如驱动程序、BMC 软件等)都可以查看</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t>104</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安全要求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网络关键设备服务器要求</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作为网络关键设备的服务器应符合GB 40050 的相关规定</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10</w:t>
            </w:r>
            <w:r w:rsidRPr="00350F15">
              <w:rPr>
                <w:rFonts w:ascii="宋体" w:eastAsia="宋体" w:hAnsi="宋体" w:cs="Times New Roman"/>
                <w:sz w:val="18"/>
                <w:szCs w:val="18"/>
              </w:rPr>
              <w:t>5</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安全要求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增强要求</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a) 嵌入物理可信根，实现设备的信</w:t>
            </w:r>
          </w:p>
          <w:p w:rsidR="00350F15" w:rsidRPr="00350F15" w:rsidRDefault="00350F15" w:rsidP="00350F15">
            <w:pPr>
              <w:rPr>
                <w:rFonts w:ascii="宋体" w:eastAsia="宋体" w:hAnsi="宋体" w:cs="宋体"/>
                <w:sz w:val="18"/>
                <w:szCs w:val="18"/>
              </w:rPr>
            </w:pPr>
            <w:proofErr w:type="gramStart"/>
            <w:r w:rsidRPr="00350F15">
              <w:rPr>
                <w:rFonts w:ascii="宋体" w:eastAsia="宋体" w:hAnsi="宋体" w:cs="宋体" w:hint="eastAsia"/>
                <w:sz w:val="18"/>
                <w:szCs w:val="18"/>
              </w:rPr>
              <w:t>任链构建</w:t>
            </w:r>
            <w:proofErr w:type="gramEnd"/>
            <w:r w:rsidRPr="00350F15">
              <w:rPr>
                <w:rFonts w:ascii="宋体" w:eastAsia="宋体" w:hAnsi="宋体" w:cs="宋体" w:hint="eastAsia"/>
                <w:sz w:val="18"/>
                <w:szCs w:val="18"/>
              </w:rPr>
              <w:t>；</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b) 支持可信平台控制模块(TPCM)；</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c) 支持在固件系统（BMC、BIOS）启动前实现对固件度量的功能，支持物理可信根对BMC 固件或BIOS 固件进行完整性检测、更新和恢复；</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d) 支持对CPU、网络控制器等关键处理器进行身份识别与度量的功能；</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e) 支持基于处理器或可信计算模块度量的功能；</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f) 所采用的可信密码模块接口应符合GM/T 0012 的相关规定；</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g) 可信安全管理模块、处理器等硬件载体应通过国家相关部门的认证和许可</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06</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安全要求</w:t>
            </w:r>
          </w:p>
        </w:tc>
        <w:tc>
          <w:tcPr>
            <w:tcW w:w="851"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物理安全</w:t>
            </w: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★物理安全</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安全要求应符合GB 4943.1的规定</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t>107</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安全要求</w:t>
            </w:r>
          </w:p>
        </w:tc>
        <w:tc>
          <w:tcPr>
            <w:tcW w:w="851"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限用物质的限量要求</w:t>
            </w: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★限用物质的限量要求</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限用物质的限量应符合GB/T 26572的要求</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Times New Roman"/>
                <w:sz w:val="18"/>
                <w:szCs w:val="18"/>
              </w:rPr>
            </w:pPr>
            <w:r w:rsidRPr="00350F15">
              <w:rPr>
                <w:rFonts w:ascii="宋体" w:eastAsia="宋体" w:hAnsi="宋体" w:cs="Times New Roman" w:hint="eastAsia"/>
                <w:sz w:val="18"/>
                <w:szCs w:val="18"/>
              </w:rPr>
              <w:lastRenderedPageBreak/>
              <w:t>1</w:t>
            </w:r>
            <w:r w:rsidRPr="00350F15">
              <w:rPr>
                <w:rFonts w:ascii="宋体" w:eastAsia="宋体" w:hAnsi="宋体" w:cs="Times New Roman"/>
                <w:sz w:val="18"/>
                <w:szCs w:val="18"/>
              </w:rPr>
              <w:t>08</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性能要求</w:t>
            </w:r>
          </w:p>
        </w:tc>
        <w:tc>
          <w:tcPr>
            <w:tcW w:w="851" w:type="dxa"/>
            <w:vMerge w:val="restart"/>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CPU性能</w:t>
            </w: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★C</w:t>
            </w:r>
            <w:r w:rsidRPr="00350F15">
              <w:rPr>
                <w:rFonts w:ascii="宋体" w:eastAsia="宋体" w:hAnsi="宋体" w:cs="宋体"/>
                <w:sz w:val="18"/>
                <w:szCs w:val="18"/>
              </w:rPr>
              <w:t>PU</w:t>
            </w:r>
            <w:r w:rsidRPr="00350F15">
              <w:rPr>
                <w:rFonts w:ascii="宋体" w:eastAsia="宋体" w:hAnsi="宋体" w:cs="宋体" w:hint="eastAsia"/>
                <w:sz w:val="18"/>
                <w:szCs w:val="18"/>
              </w:rPr>
              <w:t>技术架构</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支持精简指令集</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需提供</w:t>
            </w:r>
            <w:proofErr w:type="gramStart"/>
            <w:r w:rsidRPr="00350F15">
              <w:rPr>
                <w:rFonts w:ascii="宋体" w:eastAsia="宋体" w:hAnsi="宋体" w:cs="宋体" w:hint="eastAsia"/>
                <w:sz w:val="18"/>
                <w:szCs w:val="18"/>
              </w:rPr>
              <w:t>官网截</w:t>
            </w:r>
            <w:proofErr w:type="gramEnd"/>
            <w:r w:rsidRPr="00350F15">
              <w:rPr>
                <w:rFonts w:ascii="宋体" w:eastAsia="宋体" w:hAnsi="宋体" w:cs="宋体" w:hint="eastAsia"/>
                <w:sz w:val="18"/>
                <w:szCs w:val="18"/>
              </w:rPr>
              <w:t>图，并加盖投标人公章</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09</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性能要求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★CPU主频</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≥2.6GHz</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9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10</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性能要求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★单CPU核数</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w:t>
            </w:r>
            <w:r w:rsidRPr="00350F15">
              <w:rPr>
                <w:rFonts w:ascii="宋体" w:eastAsia="宋体" w:hAnsi="宋体" w:cs="宋体"/>
                <w:sz w:val="18"/>
                <w:szCs w:val="18"/>
              </w:rPr>
              <w:t>48</w:t>
            </w:r>
            <w:r w:rsidRPr="00350F15">
              <w:rPr>
                <w:rFonts w:ascii="宋体" w:eastAsia="宋体" w:hAnsi="宋体" w:cs="宋体" w:hint="eastAsia"/>
                <w:sz w:val="18"/>
                <w:szCs w:val="18"/>
              </w:rPr>
              <w:t>物理核</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11</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性能要求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★单CPU末级缓存容量</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w:t>
            </w:r>
            <w:r w:rsidRPr="00350F15">
              <w:rPr>
                <w:rFonts w:ascii="宋体" w:eastAsia="宋体" w:hAnsi="宋体" w:cs="宋体"/>
                <w:sz w:val="18"/>
                <w:szCs w:val="18"/>
              </w:rPr>
              <w:t>8</w:t>
            </w:r>
            <w:r w:rsidRPr="00350F15">
              <w:rPr>
                <w:rFonts w:ascii="宋体" w:eastAsia="宋体" w:hAnsi="宋体" w:cs="宋体" w:hint="eastAsia"/>
                <w:sz w:val="18"/>
                <w:szCs w:val="18"/>
              </w:rPr>
              <w:t>MB</w:t>
            </w:r>
            <w:r w:rsidRPr="00350F15">
              <w:rPr>
                <w:rFonts w:ascii="宋体" w:eastAsia="宋体" w:hAnsi="宋体" w:cs="宋体"/>
                <w:sz w:val="18"/>
                <w:szCs w:val="18"/>
              </w:rPr>
              <w:t xml:space="preserve"> </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12</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性能要求</w:t>
            </w:r>
          </w:p>
        </w:tc>
        <w:tc>
          <w:tcPr>
            <w:tcW w:w="851" w:type="dxa"/>
            <w:vMerge w:val="restart"/>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内存性能</w:t>
            </w: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单内存模块容量</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w:t>
            </w:r>
            <w:r w:rsidRPr="00350F15">
              <w:rPr>
                <w:rFonts w:ascii="宋体" w:eastAsia="宋体" w:hAnsi="宋体" w:cs="宋体"/>
                <w:sz w:val="18"/>
                <w:szCs w:val="18"/>
              </w:rPr>
              <w:t>64</w:t>
            </w:r>
            <w:r w:rsidRPr="00350F15">
              <w:rPr>
                <w:rFonts w:ascii="宋体" w:eastAsia="宋体" w:hAnsi="宋体" w:cs="宋体" w:hint="eastAsia"/>
                <w:sz w:val="18"/>
                <w:szCs w:val="18"/>
              </w:rPr>
              <w:t>GB</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13</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性能要求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★内存速率</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w:t>
            </w:r>
            <w:r w:rsidRPr="00350F15">
              <w:rPr>
                <w:rFonts w:ascii="宋体" w:eastAsia="宋体" w:hAnsi="宋体" w:cs="宋体"/>
                <w:sz w:val="18"/>
                <w:szCs w:val="18"/>
              </w:rPr>
              <w:t>2666</w:t>
            </w:r>
            <w:r w:rsidRPr="00350F15">
              <w:rPr>
                <w:rFonts w:ascii="宋体" w:eastAsia="宋体" w:hAnsi="宋体" w:cs="宋体" w:hint="eastAsia"/>
                <w:sz w:val="18"/>
                <w:szCs w:val="18"/>
              </w:rPr>
              <w:t>MT/s</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11</w:t>
            </w:r>
            <w:r w:rsidRPr="00350F15">
              <w:rPr>
                <w:rFonts w:ascii="宋体" w:eastAsia="宋体" w:hAnsi="宋体" w:cs="Times New Roman"/>
                <w:sz w:val="18"/>
                <w:szCs w:val="18"/>
              </w:rPr>
              <w:t>4</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性能要求</w:t>
            </w:r>
          </w:p>
        </w:tc>
        <w:tc>
          <w:tcPr>
            <w:tcW w:w="851"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存储性能</w:t>
            </w: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硬盘转速</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安装的硬磁盘转速不小于7200rpm</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11</w:t>
            </w:r>
            <w:r w:rsidRPr="00350F15">
              <w:rPr>
                <w:rFonts w:ascii="宋体" w:eastAsia="宋体" w:hAnsi="宋体" w:cs="Times New Roman"/>
                <w:sz w:val="18"/>
                <w:szCs w:val="18"/>
              </w:rPr>
              <w:t>5</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性能要求</w:t>
            </w:r>
          </w:p>
        </w:tc>
        <w:tc>
          <w:tcPr>
            <w:tcW w:w="851"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RAID卡性能</w:t>
            </w: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RAID卡缓存容量大小</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缓存容量不做要求</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16</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性能要求</w:t>
            </w:r>
          </w:p>
        </w:tc>
        <w:tc>
          <w:tcPr>
            <w:tcW w:w="851"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sz w:val="18"/>
                <w:szCs w:val="18"/>
              </w:rPr>
              <w:t>FC HBA</w:t>
            </w:r>
            <w:r w:rsidRPr="00350F15">
              <w:rPr>
                <w:rFonts w:ascii="宋体" w:eastAsia="宋体" w:hAnsi="宋体" w:cs="宋体" w:hint="eastAsia"/>
                <w:sz w:val="18"/>
                <w:szCs w:val="18"/>
              </w:rPr>
              <w:t>卡性能</w:t>
            </w: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FC HBA 卡速率</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本项不配备</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t>117</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性能要求</w:t>
            </w:r>
          </w:p>
        </w:tc>
        <w:tc>
          <w:tcPr>
            <w:tcW w:w="851" w:type="dxa"/>
            <w:vMerge w:val="restart"/>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网络性能</w:t>
            </w: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独立网卡速率</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≥2</w:t>
            </w:r>
            <w:r w:rsidRPr="00350F15">
              <w:rPr>
                <w:rFonts w:ascii="宋体" w:eastAsia="宋体" w:hAnsi="宋体" w:cs="宋体"/>
                <w:sz w:val="18"/>
                <w:szCs w:val="18"/>
              </w:rPr>
              <w:t>5GE</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t>118</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性能要求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proofErr w:type="gramStart"/>
            <w:r w:rsidRPr="00350F15">
              <w:rPr>
                <w:rFonts w:ascii="宋体" w:eastAsia="宋体" w:hAnsi="宋体" w:cs="宋体" w:hint="eastAsia"/>
                <w:sz w:val="18"/>
                <w:szCs w:val="18"/>
              </w:rPr>
              <w:t>板载网卡</w:t>
            </w:r>
            <w:proofErr w:type="gramEnd"/>
            <w:r w:rsidRPr="00350F15">
              <w:rPr>
                <w:rFonts w:ascii="宋体" w:eastAsia="宋体" w:hAnsi="宋体" w:cs="宋体" w:hint="eastAsia"/>
                <w:sz w:val="18"/>
                <w:szCs w:val="18"/>
              </w:rPr>
              <w:t>速率</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若有板载网卡，速率≥1</w:t>
            </w:r>
            <w:r w:rsidRPr="00350F15">
              <w:rPr>
                <w:rFonts w:ascii="宋体" w:eastAsia="宋体" w:hAnsi="宋体" w:cs="宋体"/>
                <w:sz w:val="18"/>
                <w:szCs w:val="18"/>
              </w:rPr>
              <w:t>GE</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t>119</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性能要求</w:t>
            </w:r>
          </w:p>
        </w:tc>
        <w:tc>
          <w:tcPr>
            <w:tcW w:w="851"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电源能耗</w:t>
            </w: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★电源能耗</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符合GB/T 9813.3的有关规定</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t>120</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兼容要求</w:t>
            </w:r>
          </w:p>
        </w:tc>
        <w:tc>
          <w:tcPr>
            <w:tcW w:w="851" w:type="dxa"/>
            <w:vMerge w:val="restart"/>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部件兼容性要求</w:t>
            </w: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★内存兼容性</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适配3种及以上厂商的内存产品，且均不低于产品支持的内存规格</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t>121</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兼容要求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★固态存储兼容性</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适配3种或以上厂商的固态存储产品，且均不低于产品支持的固态存储设备规格</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t>122</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兼容要求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FC HBA 卡兼容性</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本项不配备</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t>123</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兼容要求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RAID 卡兼容性</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RAID 卡应适配两种或以上厂商产品</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t>124</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兼容要求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★网卡兼容性</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网卡应适配两种或以上厂商产品</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12</w:t>
            </w:r>
            <w:r w:rsidRPr="00350F15">
              <w:rPr>
                <w:rFonts w:ascii="宋体" w:eastAsia="宋体" w:hAnsi="宋体" w:cs="Times New Roman"/>
                <w:sz w:val="18"/>
                <w:szCs w:val="18"/>
              </w:rPr>
              <w:t>5</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兼容要求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★功能卡兼容性</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内置或适配符合PCIe的功能卡，如：网络功能卡、存储功能卡及图形显示功能卡</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26</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兼容要求</w:t>
            </w:r>
          </w:p>
        </w:tc>
        <w:tc>
          <w:tcPr>
            <w:tcW w:w="851"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外设兼容性</w:t>
            </w: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★外设兼容性</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兼容多种主流生产商的外部设备，包括显示器、键盘、鼠标、闪存盘、移动硬盘、USB光驱及KVM等，要求使用不同厂商的外部设备时，系统均能正常识别和安装驱动</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27</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兼容要求</w:t>
            </w:r>
          </w:p>
        </w:tc>
        <w:tc>
          <w:tcPr>
            <w:tcW w:w="851" w:type="dxa"/>
            <w:vMerge w:val="restart"/>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软件兼容性</w:t>
            </w: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★数据库兼容</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兼容3个及以上厂商的数据库产品</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28</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兼容要求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★中间件兼容</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兼容3个及以上厂商的中间件产品</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30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29</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兼容要求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★平台软件兼容</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兼容3个及以上厂商的大数据平台</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30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30</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兼容要求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虚拟化软件兼容</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兼容2 款及以上虚拟化软件</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30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31</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可靠性要求</w:t>
            </w:r>
          </w:p>
        </w:tc>
        <w:tc>
          <w:tcPr>
            <w:tcW w:w="851"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存储可靠性要求</w:t>
            </w: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sz w:val="18"/>
                <w:szCs w:val="18"/>
              </w:rPr>
              <w:t>SATA SSD</w:t>
            </w:r>
            <w:r w:rsidRPr="00350F15">
              <w:rPr>
                <w:rFonts w:ascii="宋体" w:eastAsia="宋体" w:hAnsi="宋体" w:cs="宋体" w:hint="eastAsia"/>
                <w:sz w:val="18"/>
                <w:szCs w:val="18"/>
              </w:rPr>
              <w:t>可靠性</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SSD 的m1 值（MTBF 的不可接受值）不低于200000h</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32</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可靠性要求</w:t>
            </w:r>
          </w:p>
        </w:tc>
        <w:tc>
          <w:tcPr>
            <w:tcW w:w="851" w:type="dxa"/>
            <w:vMerge w:val="restart"/>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整机可靠性要求</w:t>
            </w: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★整机可靠性</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m1值（MTBF的不可接受值）不得低于30000h</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33</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可靠性要求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★风扇可靠性</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风扇寿命应不低于40000h</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34</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可靠性要求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★部件可靠性</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支持硬盘、电源、风扇热插拔(内置风扇除外)</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lastRenderedPageBreak/>
              <w:t>13</w:t>
            </w:r>
            <w:r w:rsidRPr="00350F15">
              <w:rPr>
                <w:rFonts w:ascii="宋体" w:eastAsia="宋体" w:hAnsi="宋体" w:cs="Times New Roman"/>
                <w:sz w:val="18"/>
                <w:szCs w:val="18"/>
              </w:rPr>
              <w:t>5</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包装及运输要求</w:t>
            </w:r>
          </w:p>
        </w:tc>
        <w:tc>
          <w:tcPr>
            <w:tcW w:w="851"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包装及运输要求</w:t>
            </w: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★标志、包装、运输和贮存</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符合GB/T 9813.3和商品包装政府采购需求标准的相关规定</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36</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服务要求</w:t>
            </w:r>
          </w:p>
        </w:tc>
        <w:tc>
          <w:tcPr>
            <w:tcW w:w="851" w:type="dxa"/>
            <w:vMerge w:val="restart"/>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服务响应</w:t>
            </w: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★服务响应</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a)提供电话、电子邮件、远程连接等多种形式服务；</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b)提供2小时技术响应服务，4小时以内解决问题，对于未能解决的问题和故障应于2个日历日内提供可行的升级方案，并提供周转设备；</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c)建立全国技术服务体系和服务团体，符合专业服务体系标准要求，提供原厂中文服务；</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d)服务周期内提供产品的维修、换件和升级服务</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37</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服务要求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★培训服务</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供应商提供培训材料、产品手册、培训视频等培训相关内容</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38</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服务要求</w:t>
            </w:r>
          </w:p>
        </w:tc>
        <w:tc>
          <w:tcPr>
            <w:tcW w:w="851"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服务周期</w:t>
            </w: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★服务周期</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a)产品免费服务周期（含换件和维修）应不小于3年；</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b)设备停产后继续提供质量保障服务（含备品备件），服务终止时间与最后一批设备交付时间间隔不低于6年；</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c)产品停止服务时间应提前1年告知客户；</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d)产品发布日期需在随机文件中明确</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39</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服务要求</w:t>
            </w:r>
          </w:p>
        </w:tc>
        <w:tc>
          <w:tcPr>
            <w:tcW w:w="851" w:type="dxa"/>
            <w:vMerge w:val="restart"/>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服务工具要求</w:t>
            </w: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★工具要求</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供应商提供设置服务器硬件、辅助操作系统安装等功能的辅助工具和管理软件。且随附软件应具有合法授权或版权</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40</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服务要求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辅助工具</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支持如下功能</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a) 本地的数据备份和还原功能；</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b) 网络的数据备份和还原功能；</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c) 服务器操作系统的自动安装功能；</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d) 服务器所配硬件需要的驱动程序和系统补丁</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41</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服务要求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★驱动安装升级指引</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供应商提供出厂安装的配件所需的驱动程序，形式包括但不限于驱动光盘、驱动下载链接等。其他配件应提供指引</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42</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服务要求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随机附开盖工具</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随服务器打包提供开机</w:t>
            </w:r>
            <w:proofErr w:type="gramStart"/>
            <w:r w:rsidRPr="00350F15">
              <w:rPr>
                <w:rFonts w:ascii="宋体" w:eastAsia="宋体" w:hAnsi="宋体" w:cs="宋体" w:hint="eastAsia"/>
                <w:sz w:val="18"/>
                <w:szCs w:val="18"/>
              </w:rPr>
              <w:t>箱工具</w:t>
            </w:r>
            <w:proofErr w:type="gramEnd"/>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43</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服务要求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代码迁移工具</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供应商提供从其他</w:t>
            </w:r>
            <w:r w:rsidRPr="00350F15">
              <w:rPr>
                <w:rFonts w:ascii="宋体" w:eastAsia="宋体" w:hAnsi="宋体" w:cs="宋体"/>
                <w:sz w:val="18"/>
                <w:szCs w:val="18"/>
              </w:rPr>
              <w:t xml:space="preserve">CPU </w:t>
            </w:r>
            <w:r w:rsidRPr="00350F15">
              <w:rPr>
                <w:rFonts w:ascii="宋体" w:eastAsia="宋体" w:hAnsi="宋体" w:cs="宋体" w:hint="eastAsia"/>
                <w:sz w:val="18"/>
                <w:szCs w:val="18"/>
              </w:rPr>
              <w:t>架构到当前服务器</w:t>
            </w:r>
            <w:r w:rsidRPr="00350F15">
              <w:rPr>
                <w:rFonts w:ascii="宋体" w:eastAsia="宋体" w:hAnsi="宋体" w:cs="宋体"/>
                <w:sz w:val="18"/>
                <w:szCs w:val="18"/>
              </w:rPr>
              <w:t xml:space="preserve">CPU </w:t>
            </w:r>
            <w:r w:rsidRPr="00350F15">
              <w:rPr>
                <w:rFonts w:ascii="宋体" w:eastAsia="宋体" w:hAnsi="宋体" w:cs="宋体" w:hint="eastAsia"/>
                <w:sz w:val="18"/>
                <w:szCs w:val="18"/>
              </w:rPr>
              <w:t>架构的软件迁移工具产品，支持软件包迁移评估，对满足产品重构要求的软件包，能重构为当前服务器</w:t>
            </w:r>
            <w:r w:rsidRPr="00350F15">
              <w:rPr>
                <w:rFonts w:ascii="宋体" w:eastAsia="宋体" w:hAnsi="宋体" w:cs="宋体"/>
                <w:sz w:val="18"/>
                <w:szCs w:val="18"/>
              </w:rPr>
              <w:t xml:space="preserve">CPU </w:t>
            </w:r>
            <w:r w:rsidRPr="00350F15">
              <w:rPr>
                <w:rFonts w:ascii="宋体" w:eastAsia="宋体" w:hAnsi="宋体" w:cs="宋体" w:hint="eastAsia"/>
                <w:sz w:val="18"/>
                <w:szCs w:val="18"/>
              </w:rPr>
              <w:t>架构的软件包。提供源码迁移功能，检查分析</w:t>
            </w:r>
            <w:r w:rsidRPr="00350F15">
              <w:rPr>
                <w:rFonts w:ascii="宋体" w:eastAsia="宋体" w:hAnsi="宋体" w:cs="宋体"/>
                <w:sz w:val="18"/>
                <w:szCs w:val="18"/>
              </w:rPr>
              <w:t xml:space="preserve"> C/C++/Fortran/Go/</w:t>
            </w:r>
            <w:r w:rsidRPr="00350F15">
              <w:rPr>
                <w:rFonts w:ascii="宋体" w:eastAsia="宋体" w:hAnsi="宋体" w:cs="宋体" w:hint="eastAsia"/>
                <w:sz w:val="18"/>
                <w:szCs w:val="18"/>
              </w:rPr>
              <w:t>解释型语言</w:t>
            </w:r>
            <w:r w:rsidRPr="00350F15">
              <w:rPr>
                <w:rFonts w:ascii="宋体" w:eastAsia="宋体" w:hAnsi="宋体" w:cs="宋体"/>
                <w:sz w:val="18"/>
                <w:szCs w:val="18"/>
              </w:rPr>
              <w:t>/</w:t>
            </w:r>
            <w:r w:rsidRPr="00350F15">
              <w:rPr>
                <w:rFonts w:ascii="宋体" w:eastAsia="宋体" w:hAnsi="宋体" w:cs="宋体" w:hint="eastAsia"/>
                <w:sz w:val="18"/>
                <w:szCs w:val="18"/>
              </w:rPr>
              <w:t>汇编等源码文件，基于产品功能给出迁移指导</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14</w:t>
            </w:r>
            <w:r w:rsidRPr="00350F15">
              <w:rPr>
                <w:rFonts w:ascii="宋体" w:eastAsia="宋体" w:hAnsi="宋体" w:cs="Times New Roman"/>
                <w:sz w:val="18"/>
                <w:szCs w:val="18"/>
              </w:rPr>
              <w:t>4</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服务要求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性能分析工具</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供应商提供支持当前服务器</w:t>
            </w:r>
            <w:r w:rsidRPr="00350F15">
              <w:rPr>
                <w:rFonts w:ascii="宋体" w:eastAsia="宋体" w:hAnsi="宋体" w:cs="宋体"/>
                <w:sz w:val="18"/>
                <w:szCs w:val="18"/>
              </w:rPr>
              <w:t xml:space="preserve">CPU </w:t>
            </w:r>
            <w:r w:rsidRPr="00350F15">
              <w:rPr>
                <w:rFonts w:ascii="宋体" w:eastAsia="宋体" w:hAnsi="宋体" w:cs="宋体" w:hint="eastAsia"/>
                <w:sz w:val="18"/>
                <w:szCs w:val="18"/>
              </w:rPr>
              <w:t>架构的性能分析工具产品，支持系统性能分析、</w:t>
            </w:r>
            <w:r w:rsidRPr="00350F15">
              <w:rPr>
                <w:rFonts w:ascii="宋体" w:eastAsia="宋体" w:hAnsi="宋体" w:cs="宋体"/>
                <w:sz w:val="18"/>
                <w:szCs w:val="18"/>
              </w:rPr>
              <w:t xml:space="preserve">Java </w:t>
            </w:r>
            <w:r w:rsidRPr="00350F15">
              <w:rPr>
                <w:rFonts w:ascii="宋体" w:eastAsia="宋体" w:hAnsi="宋体" w:cs="宋体" w:hint="eastAsia"/>
                <w:sz w:val="18"/>
                <w:szCs w:val="18"/>
              </w:rPr>
              <w:t>性能分析和系统诊断，可分析系统或应用在</w:t>
            </w:r>
            <w:r w:rsidRPr="00350F15">
              <w:rPr>
                <w:rFonts w:ascii="宋体" w:eastAsia="宋体" w:hAnsi="宋体" w:cs="宋体"/>
                <w:sz w:val="18"/>
                <w:szCs w:val="18"/>
              </w:rPr>
              <w:t xml:space="preserve"> CPU</w:t>
            </w:r>
            <w:r w:rsidRPr="00350F15">
              <w:rPr>
                <w:rFonts w:ascii="宋体" w:eastAsia="宋体" w:hAnsi="宋体" w:cs="宋体" w:hint="eastAsia"/>
                <w:sz w:val="18"/>
                <w:szCs w:val="18"/>
              </w:rPr>
              <w:t>、内存、</w:t>
            </w:r>
            <w:r w:rsidRPr="00350F15">
              <w:rPr>
                <w:rFonts w:ascii="宋体" w:eastAsia="宋体" w:hAnsi="宋体" w:cs="宋体"/>
                <w:sz w:val="18"/>
                <w:szCs w:val="18"/>
              </w:rPr>
              <w:t xml:space="preserve"> IO</w:t>
            </w:r>
            <w:r w:rsidRPr="00350F15">
              <w:rPr>
                <w:rFonts w:ascii="宋体" w:eastAsia="宋体" w:hAnsi="宋体" w:cs="宋体" w:hint="eastAsia"/>
                <w:sz w:val="18"/>
                <w:szCs w:val="18"/>
              </w:rPr>
              <w:t>、网络等方面的性能，并给出优化建议</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14</w:t>
            </w:r>
            <w:r w:rsidRPr="00350F15">
              <w:rPr>
                <w:rFonts w:ascii="宋体" w:eastAsia="宋体" w:hAnsi="宋体" w:cs="Times New Roman"/>
                <w:sz w:val="18"/>
                <w:szCs w:val="18"/>
              </w:rPr>
              <w:t>5</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服务要求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跨架构平台应用兼容</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跨</w:t>
            </w:r>
            <w:r w:rsidRPr="00350F15">
              <w:rPr>
                <w:rFonts w:ascii="宋体" w:eastAsia="宋体" w:hAnsi="宋体" w:cs="宋体"/>
                <w:sz w:val="18"/>
                <w:szCs w:val="18"/>
              </w:rPr>
              <w:t xml:space="preserve">CPU </w:t>
            </w:r>
            <w:r w:rsidRPr="00350F15">
              <w:rPr>
                <w:rFonts w:ascii="宋体" w:eastAsia="宋体" w:hAnsi="宋体" w:cs="宋体" w:hint="eastAsia"/>
                <w:sz w:val="18"/>
                <w:szCs w:val="18"/>
              </w:rPr>
              <w:t>架构平台应用兼容工具，可兼容一种或者一种以上不同架构平</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台的应用</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46</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服务要求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★管理软件</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具备资源管理、系统管理、性能监控、健康监控、基于网络控制、报警设置功能</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47</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服务要求</w:t>
            </w:r>
          </w:p>
        </w:tc>
        <w:tc>
          <w:tcPr>
            <w:tcW w:w="851" w:type="dxa"/>
            <w:vMerge w:val="restart"/>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增值服务</w:t>
            </w: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★厂家升级产品软件与扩容服务</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供应商提供原厂级的部件/软件产品升级和扩容能力</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48</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服务要求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服务保障升级</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供应商有偿提供远程技术支持、软件授权服务、备件更换服务、现场支承服务</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49</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服务要求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★提供上门服务</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供应商具备提供上门服务的能力</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lastRenderedPageBreak/>
              <w:t>1</w:t>
            </w:r>
            <w:r w:rsidRPr="00350F15">
              <w:rPr>
                <w:rFonts w:ascii="宋体" w:eastAsia="宋体" w:hAnsi="宋体" w:cs="Times New Roman"/>
                <w:sz w:val="18"/>
                <w:szCs w:val="18"/>
              </w:rPr>
              <w:t>50</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服务要求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业务场景性能优化服务及整体架构升级服务</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供应商提供针对特定业务场景性能优化服务及整体架构升级服务</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Times New Roman"/>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51</w:t>
            </w:r>
          </w:p>
        </w:tc>
        <w:tc>
          <w:tcPr>
            <w:tcW w:w="850" w:type="dxa"/>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服务要求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数据集管理</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提供数据集管理，支持从多种数据源归集数据的能力，支持标准</w:t>
            </w:r>
            <w:r w:rsidRPr="00350F15">
              <w:rPr>
                <w:rFonts w:ascii="宋体" w:eastAsia="宋体" w:hAnsi="宋体" w:cs="宋体"/>
                <w:sz w:val="18"/>
                <w:szCs w:val="18"/>
              </w:rPr>
              <w:t>NFSv3</w:t>
            </w:r>
            <w:r w:rsidRPr="00350F15">
              <w:rPr>
                <w:rFonts w:ascii="宋体" w:eastAsia="宋体" w:hAnsi="宋体" w:cs="宋体" w:hint="eastAsia"/>
                <w:sz w:val="18"/>
                <w:szCs w:val="18"/>
              </w:rPr>
              <w:t>、</w:t>
            </w:r>
            <w:r w:rsidRPr="00350F15">
              <w:rPr>
                <w:rFonts w:ascii="宋体" w:eastAsia="宋体" w:hAnsi="宋体" w:cs="宋体"/>
                <w:sz w:val="18"/>
                <w:szCs w:val="18"/>
              </w:rPr>
              <w:t>OBS</w:t>
            </w:r>
            <w:r w:rsidRPr="00350F15">
              <w:rPr>
                <w:rFonts w:ascii="宋体" w:eastAsia="宋体" w:hAnsi="宋体" w:cs="宋体" w:hint="eastAsia"/>
                <w:sz w:val="18"/>
                <w:szCs w:val="18"/>
              </w:rPr>
              <w:t>协议，并支持用户</w:t>
            </w:r>
            <w:proofErr w:type="gramStart"/>
            <w:r w:rsidRPr="00350F15">
              <w:rPr>
                <w:rFonts w:ascii="宋体" w:eastAsia="宋体" w:hAnsi="宋体" w:cs="宋体" w:hint="eastAsia"/>
                <w:sz w:val="18"/>
                <w:szCs w:val="18"/>
              </w:rPr>
              <w:t>手动上</w:t>
            </w:r>
            <w:proofErr w:type="gramEnd"/>
            <w:r w:rsidRPr="00350F15">
              <w:rPr>
                <w:rFonts w:ascii="宋体" w:eastAsia="宋体" w:hAnsi="宋体" w:cs="宋体" w:hint="eastAsia"/>
                <w:sz w:val="18"/>
                <w:szCs w:val="18"/>
              </w:rPr>
              <w:t>传文件。</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Times New Roman"/>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52</w:t>
            </w:r>
          </w:p>
        </w:tc>
        <w:tc>
          <w:tcPr>
            <w:tcW w:w="850" w:type="dxa"/>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服务要求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#数据清洗管控</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提供数据清洗任务的管控能力，支撑用户进行清洗任务创建、删除、执行、终止、重试与查看等常见操作</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需提供产品功能截图或技术白皮书，加盖投标人公章</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Times New Roman"/>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53</w:t>
            </w:r>
          </w:p>
        </w:tc>
        <w:tc>
          <w:tcPr>
            <w:tcW w:w="850" w:type="dxa"/>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服务要求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#文本清洗</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支持文本抽取、文档过滤、异常清洗、数据去重、特殊词替换算子</w:t>
            </w:r>
            <w:r w:rsidRPr="00350F15">
              <w:rPr>
                <w:rFonts w:ascii="宋体" w:eastAsia="宋体" w:hAnsi="宋体" w:cs="宋体"/>
                <w:sz w:val="18"/>
                <w:szCs w:val="18"/>
              </w:rPr>
              <w:t>≥</w:t>
            </w:r>
            <w:r w:rsidRPr="00350F15">
              <w:rPr>
                <w:rFonts w:ascii="宋体" w:eastAsia="宋体" w:hAnsi="宋体" w:cs="宋体" w:hint="eastAsia"/>
                <w:sz w:val="18"/>
                <w:szCs w:val="18"/>
              </w:rPr>
              <w:t>3</w:t>
            </w:r>
            <w:r w:rsidRPr="00350F15">
              <w:rPr>
                <w:rFonts w:ascii="宋体" w:eastAsia="宋体" w:hAnsi="宋体" w:cs="宋体"/>
                <w:sz w:val="18"/>
                <w:szCs w:val="18"/>
              </w:rPr>
              <w:t>0</w:t>
            </w:r>
            <w:r w:rsidRPr="00350F15">
              <w:rPr>
                <w:rFonts w:ascii="宋体" w:eastAsia="宋体" w:hAnsi="宋体" w:cs="宋体" w:hint="eastAsia"/>
                <w:sz w:val="18"/>
                <w:szCs w:val="18"/>
              </w:rPr>
              <w:t>个，支持</w:t>
            </w:r>
            <w:proofErr w:type="gramStart"/>
            <w:r w:rsidRPr="00350F15">
              <w:rPr>
                <w:rFonts w:ascii="宋体" w:eastAsia="宋体" w:hAnsi="宋体" w:cs="宋体" w:hint="eastAsia"/>
                <w:sz w:val="18"/>
                <w:szCs w:val="18"/>
              </w:rPr>
              <w:t>上传并加载</w:t>
            </w:r>
            <w:proofErr w:type="gramEnd"/>
            <w:r w:rsidRPr="00350F15">
              <w:rPr>
                <w:rFonts w:ascii="宋体" w:eastAsia="宋体" w:hAnsi="宋体" w:cs="宋体" w:hint="eastAsia"/>
                <w:sz w:val="18"/>
                <w:szCs w:val="18"/>
              </w:rPr>
              <w:t>自定义文本清洗算子</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需提供产品功能截图或技术白皮书，加盖投标人公章</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Times New Roman"/>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54</w:t>
            </w:r>
          </w:p>
        </w:tc>
        <w:tc>
          <w:tcPr>
            <w:tcW w:w="850" w:type="dxa"/>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服务要求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#图像清洗</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支持图片过滤、图片去重、图片修复、图片降噪、图片标准化算子</w:t>
            </w:r>
            <w:r w:rsidRPr="00350F15">
              <w:rPr>
                <w:rFonts w:ascii="宋体" w:eastAsia="宋体" w:hAnsi="宋体" w:cs="宋体"/>
                <w:sz w:val="18"/>
                <w:szCs w:val="18"/>
              </w:rPr>
              <w:t>≥</w:t>
            </w:r>
            <w:r w:rsidRPr="00350F15">
              <w:rPr>
                <w:rFonts w:ascii="宋体" w:eastAsia="宋体" w:hAnsi="宋体" w:cs="宋体" w:hint="eastAsia"/>
                <w:sz w:val="18"/>
                <w:szCs w:val="18"/>
              </w:rPr>
              <w:t>1</w:t>
            </w:r>
            <w:r w:rsidRPr="00350F15">
              <w:rPr>
                <w:rFonts w:ascii="宋体" w:eastAsia="宋体" w:hAnsi="宋体" w:cs="宋体"/>
                <w:sz w:val="18"/>
                <w:szCs w:val="18"/>
              </w:rPr>
              <w:t>0</w:t>
            </w:r>
            <w:r w:rsidRPr="00350F15">
              <w:rPr>
                <w:rFonts w:ascii="宋体" w:eastAsia="宋体" w:hAnsi="宋体" w:cs="宋体" w:hint="eastAsia"/>
                <w:sz w:val="18"/>
                <w:szCs w:val="18"/>
              </w:rPr>
              <w:t>个</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需提供产品功能截图或技术白皮书，加盖投标人公章</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Times New Roman"/>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55</w:t>
            </w:r>
          </w:p>
        </w:tc>
        <w:tc>
          <w:tcPr>
            <w:tcW w:w="850" w:type="dxa"/>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服务要求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w:t>
            </w:r>
            <w:r w:rsidRPr="00350F15">
              <w:rPr>
                <w:rFonts w:ascii="宋体" w:eastAsia="宋体" w:hAnsi="宋体" w:cs="宋体"/>
                <w:sz w:val="18"/>
                <w:szCs w:val="18"/>
              </w:rPr>
              <w:t>QA</w:t>
            </w:r>
            <w:r w:rsidRPr="00350F15">
              <w:rPr>
                <w:rFonts w:ascii="宋体" w:eastAsia="宋体" w:hAnsi="宋体" w:cs="宋体" w:hint="eastAsia"/>
                <w:sz w:val="18"/>
                <w:szCs w:val="18"/>
              </w:rPr>
              <w:t>对生成</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支持使用接入的大模型服务，基于清洗后的文本数据自动生成</w:t>
            </w:r>
            <w:r w:rsidRPr="00350F15">
              <w:rPr>
                <w:rFonts w:ascii="宋体" w:eastAsia="宋体" w:hAnsi="宋体" w:cs="宋体"/>
                <w:sz w:val="18"/>
                <w:szCs w:val="18"/>
              </w:rPr>
              <w:t>QA</w:t>
            </w:r>
            <w:r w:rsidRPr="00350F15">
              <w:rPr>
                <w:rFonts w:ascii="宋体" w:eastAsia="宋体" w:hAnsi="宋体" w:cs="宋体" w:hint="eastAsia"/>
                <w:sz w:val="18"/>
                <w:szCs w:val="18"/>
              </w:rPr>
              <w:t>对。并支持</w:t>
            </w:r>
            <w:r w:rsidRPr="00350F15">
              <w:rPr>
                <w:rFonts w:ascii="宋体" w:eastAsia="宋体" w:hAnsi="宋体" w:cs="宋体"/>
                <w:sz w:val="18"/>
                <w:szCs w:val="18"/>
              </w:rPr>
              <w:t>QA</w:t>
            </w:r>
            <w:r w:rsidRPr="00350F15">
              <w:rPr>
                <w:rFonts w:ascii="宋体" w:eastAsia="宋体" w:hAnsi="宋体" w:cs="宋体" w:hint="eastAsia"/>
                <w:sz w:val="18"/>
                <w:szCs w:val="18"/>
              </w:rPr>
              <w:t>对生成任务管理，提供</w:t>
            </w:r>
            <w:r w:rsidRPr="00350F15">
              <w:rPr>
                <w:rFonts w:ascii="宋体" w:eastAsia="宋体" w:hAnsi="宋体" w:cs="宋体"/>
                <w:sz w:val="18"/>
                <w:szCs w:val="18"/>
              </w:rPr>
              <w:t>QA</w:t>
            </w:r>
            <w:r w:rsidRPr="00350F15">
              <w:rPr>
                <w:rFonts w:ascii="宋体" w:eastAsia="宋体" w:hAnsi="宋体" w:cs="宋体" w:hint="eastAsia"/>
                <w:sz w:val="18"/>
                <w:szCs w:val="18"/>
              </w:rPr>
              <w:t>对生成任务的管理能力，支撑用户进行任务创建、删除、执行、终止、留用审核与查看操作</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需提供产品功能截图或技术白皮书，加盖投标人公章</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Times New Roman"/>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56</w:t>
            </w:r>
          </w:p>
        </w:tc>
        <w:tc>
          <w:tcPr>
            <w:tcW w:w="850" w:type="dxa"/>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服务要求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知识库构建</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支持非结构化知识库能力，支持多种知识库操作，可基于原始数据或者数据集数据进行知识向量化操作。</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Times New Roman"/>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57</w:t>
            </w:r>
          </w:p>
        </w:tc>
        <w:tc>
          <w:tcPr>
            <w:tcW w:w="850" w:type="dxa"/>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服务要求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模型训练</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支持模型微调训练任务，提供全参和</w:t>
            </w:r>
            <w:r w:rsidRPr="00350F15">
              <w:rPr>
                <w:rFonts w:ascii="宋体" w:eastAsia="宋体" w:hAnsi="宋体" w:cs="宋体"/>
                <w:sz w:val="18"/>
                <w:szCs w:val="18"/>
              </w:rPr>
              <w:t>LoRA</w:t>
            </w:r>
            <w:r w:rsidRPr="00350F15">
              <w:rPr>
                <w:rFonts w:ascii="宋体" w:eastAsia="宋体" w:hAnsi="宋体" w:cs="宋体" w:hint="eastAsia"/>
                <w:sz w:val="18"/>
                <w:szCs w:val="18"/>
              </w:rPr>
              <w:t>两种模型微调方式，支持基于</w:t>
            </w:r>
            <w:r w:rsidRPr="00350F15">
              <w:rPr>
                <w:rFonts w:ascii="宋体" w:eastAsia="宋体" w:hAnsi="宋体" w:cs="宋体"/>
                <w:sz w:val="18"/>
                <w:szCs w:val="18"/>
              </w:rPr>
              <w:t xml:space="preserve"> MindIE</w:t>
            </w:r>
            <w:r w:rsidRPr="00350F15">
              <w:rPr>
                <w:rFonts w:ascii="宋体" w:eastAsia="宋体" w:hAnsi="宋体" w:cs="宋体" w:hint="eastAsia"/>
                <w:sz w:val="18"/>
                <w:szCs w:val="18"/>
              </w:rPr>
              <w:t>提供</w:t>
            </w:r>
            <w:r w:rsidRPr="00350F15">
              <w:rPr>
                <w:rFonts w:ascii="宋体" w:eastAsia="宋体" w:hAnsi="宋体" w:cs="宋体"/>
                <w:sz w:val="18"/>
                <w:szCs w:val="18"/>
              </w:rPr>
              <w:t xml:space="preserve"> NPU </w:t>
            </w:r>
            <w:r w:rsidRPr="00350F15">
              <w:rPr>
                <w:rFonts w:ascii="宋体" w:eastAsia="宋体" w:hAnsi="宋体" w:cs="宋体" w:hint="eastAsia"/>
                <w:sz w:val="18"/>
                <w:szCs w:val="18"/>
              </w:rPr>
              <w:t>芯片平台的推理和训练的加速能力</w:t>
            </w:r>
          </w:p>
        </w:tc>
        <w:tc>
          <w:tcPr>
            <w:tcW w:w="850" w:type="dxa"/>
            <w:vAlign w:val="center"/>
          </w:tcPr>
          <w:p w:rsidR="00350F15" w:rsidRPr="00350F15" w:rsidRDefault="00350F15" w:rsidP="00350F15">
            <w:pPr>
              <w:jc w:val="center"/>
              <w:rPr>
                <w:rFonts w:ascii="宋体" w:eastAsia="宋体" w:hAnsi="宋体" w:cs="宋体"/>
                <w:sz w:val="18"/>
                <w:szCs w:val="18"/>
                <w:highlight w:val="cyan"/>
              </w:rPr>
            </w:pPr>
            <w:r w:rsidRPr="00350F15">
              <w:rPr>
                <w:rFonts w:ascii="宋体" w:eastAsia="宋体" w:hAnsi="宋体" w:cs="宋体" w:hint="eastAsia"/>
                <w:sz w:val="18"/>
                <w:szCs w:val="18"/>
              </w:rPr>
              <w:t>否</w:t>
            </w:r>
          </w:p>
        </w:tc>
      </w:tr>
      <w:tr w:rsidR="00350F15" w:rsidRPr="00350F15" w:rsidTr="006C5977">
        <w:trPr>
          <w:trHeight w:val="538"/>
        </w:trPr>
        <w:tc>
          <w:tcPr>
            <w:tcW w:w="421" w:type="dxa"/>
            <w:vAlign w:val="center"/>
          </w:tcPr>
          <w:p w:rsidR="00350F15" w:rsidRPr="00350F15" w:rsidRDefault="00350F15" w:rsidP="00350F15">
            <w:pPr>
              <w:jc w:val="center"/>
              <w:textAlignment w:val="center"/>
              <w:rPr>
                <w:rFonts w:ascii="宋体" w:eastAsia="宋体" w:hAnsi="宋体" w:cs="Times New Roman"/>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58</w:t>
            </w:r>
          </w:p>
        </w:tc>
        <w:tc>
          <w:tcPr>
            <w:tcW w:w="850" w:type="dxa"/>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服务要求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模型管理</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支持预制多种模型，模型的信息说明，支持全面的版本管理操作</w:t>
            </w:r>
          </w:p>
        </w:tc>
        <w:tc>
          <w:tcPr>
            <w:tcW w:w="850" w:type="dxa"/>
            <w:vAlign w:val="center"/>
          </w:tcPr>
          <w:p w:rsidR="00350F15" w:rsidRPr="00350F15" w:rsidRDefault="00350F15" w:rsidP="00350F15">
            <w:pPr>
              <w:jc w:val="center"/>
              <w:rPr>
                <w:rFonts w:ascii="宋体" w:eastAsia="宋体" w:hAnsi="宋体" w:cs="宋体"/>
                <w:sz w:val="18"/>
                <w:szCs w:val="18"/>
                <w:highlight w:val="cyan"/>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Times New Roman"/>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59</w:t>
            </w:r>
          </w:p>
        </w:tc>
        <w:tc>
          <w:tcPr>
            <w:tcW w:w="850" w:type="dxa"/>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服务要求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模型测评</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支持使用第三方评测数据集和自定义评测数据集对大模型进行性能和精度评测，并支持对评测结果进行可视化分析和导出下载</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60</w:t>
            </w:r>
          </w:p>
        </w:tc>
        <w:tc>
          <w:tcPr>
            <w:tcW w:w="850" w:type="dxa"/>
            <w:vAlign w:val="center"/>
          </w:tcPr>
          <w:p w:rsidR="00350F15" w:rsidRPr="00350F15" w:rsidRDefault="00350F15" w:rsidP="00350F15">
            <w:pPr>
              <w:rPr>
                <w:rFonts w:ascii="宋体" w:eastAsia="宋体" w:hAnsi="宋体" w:cs="宋体"/>
                <w:sz w:val="18"/>
                <w:szCs w:val="18"/>
              </w:rPr>
            </w:pPr>
            <w:proofErr w:type="gramStart"/>
            <w:r w:rsidRPr="00350F15">
              <w:rPr>
                <w:rFonts w:ascii="宋体" w:eastAsia="宋体" w:hAnsi="宋体" w:cs="宋体" w:hint="eastAsia"/>
                <w:sz w:val="18"/>
                <w:szCs w:val="18"/>
              </w:rPr>
              <w:t>供保要求</w:t>
            </w:r>
            <w:proofErr w:type="gramEnd"/>
          </w:p>
        </w:tc>
        <w:tc>
          <w:tcPr>
            <w:tcW w:w="851" w:type="dxa"/>
            <w:vMerge w:val="restart"/>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供应链质量</w:t>
            </w: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★抗干扰性</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当产品部件出现供应风险时，应通知客户并提供风险应对方案确保产品的服务保障，必要时应停止相关受影响产品的销售</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61</w:t>
            </w:r>
          </w:p>
        </w:tc>
        <w:tc>
          <w:tcPr>
            <w:tcW w:w="850" w:type="dxa"/>
            <w:vAlign w:val="center"/>
          </w:tcPr>
          <w:p w:rsidR="00350F15" w:rsidRPr="00350F15" w:rsidRDefault="00350F15" w:rsidP="00350F15">
            <w:pPr>
              <w:rPr>
                <w:rFonts w:ascii="宋体" w:eastAsia="宋体" w:hAnsi="宋体" w:cs="宋体"/>
                <w:sz w:val="18"/>
                <w:szCs w:val="18"/>
              </w:rPr>
            </w:pPr>
            <w:proofErr w:type="gramStart"/>
            <w:r w:rsidRPr="00350F15">
              <w:rPr>
                <w:rFonts w:ascii="宋体" w:eastAsia="宋体" w:hAnsi="宋体" w:cs="宋体" w:hint="eastAsia"/>
                <w:sz w:val="18"/>
                <w:szCs w:val="18"/>
              </w:rPr>
              <w:t>供保要求</w:t>
            </w:r>
            <w:proofErr w:type="gramEnd"/>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★供应能力证明</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供应商提供供应</w:t>
            </w:r>
            <w:proofErr w:type="gramStart"/>
            <w:r w:rsidRPr="00350F15">
              <w:rPr>
                <w:rFonts w:ascii="宋体" w:eastAsia="宋体" w:hAnsi="宋体" w:cs="宋体" w:hint="eastAsia"/>
                <w:sz w:val="18"/>
                <w:szCs w:val="18"/>
              </w:rPr>
              <w:t>链稳定</w:t>
            </w:r>
            <w:proofErr w:type="gramEnd"/>
            <w:r w:rsidRPr="00350F15">
              <w:rPr>
                <w:rFonts w:ascii="宋体" w:eastAsia="宋体" w:hAnsi="宋体" w:cs="宋体" w:hint="eastAsia"/>
                <w:sz w:val="18"/>
                <w:szCs w:val="18"/>
              </w:rPr>
              <w:t>承诺书，确保产品的部件在产品服务周期内稳定供货</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bl>
    <w:p w:rsidR="00350F15" w:rsidRPr="00350F15" w:rsidRDefault="00350F15" w:rsidP="00350F15">
      <w:pPr>
        <w:rPr>
          <w:rFonts w:ascii="宋体" w:eastAsia="宋体" w:hAnsi="宋体" w:cs="Times New Roman"/>
          <w:sz w:val="18"/>
          <w:szCs w:val="18"/>
        </w:rPr>
      </w:pPr>
    </w:p>
    <w:p w:rsidR="00350F15" w:rsidRPr="00350F15" w:rsidRDefault="00350F15" w:rsidP="00350F15">
      <w:pPr>
        <w:numPr>
          <w:ilvl w:val="0"/>
          <w:numId w:val="19"/>
        </w:numPr>
        <w:outlineLvl w:val="3"/>
        <w:rPr>
          <w:rFonts w:ascii="Times New Roman" w:eastAsia="宋体" w:hAnsi="宋体" w:cs="宋体"/>
          <w:sz w:val="24"/>
          <w:szCs w:val="24"/>
        </w:rPr>
      </w:pPr>
      <w:r w:rsidRPr="00350F15">
        <w:rPr>
          <w:rFonts w:ascii="Times New Roman" w:eastAsia="宋体" w:hAnsi="宋体" w:cs="宋体" w:hint="eastAsia"/>
          <w:sz w:val="24"/>
          <w:szCs w:val="24"/>
        </w:rPr>
        <w:t>离线计算服务器</w:t>
      </w:r>
      <w:r w:rsidRPr="00350F15">
        <w:rPr>
          <w:rFonts w:ascii="Times New Roman" w:eastAsia="宋体" w:hAnsi="宋体" w:cs="宋体" w:hint="eastAsia"/>
          <w:sz w:val="24"/>
          <w:szCs w:val="24"/>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1"/>
        <w:gridCol w:w="850"/>
        <w:gridCol w:w="851"/>
        <w:gridCol w:w="1417"/>
        <w:gridCol w:w="4740"/>
        <w:gridCol w:w="850"/>
      </w:tblGrid>
      <w:tr w:rsidR="00350F15" w:rsidRPr="00350F15" w:rsidTr="006C5977">
        <w:trPr>
          <w:trHeight w:val="90"/>
        </w:trPr>
        <w:tc>
          <w:tcPr>
            <w:tcW w:w="421" w:type="dxa"/>
            <w:shd w:val="clear" w:color="auto" w:fill="BEBEBE"/>
            <w:vAlign w:val="center"/>
          </w:tcPr>
          <w:p w:rsidR="00350F15" w:rsidRPr="00350F15" w:rsidRDefault="00350F15" w:rsidP="00350F15">
            <w:pPr>
              <w:jc w:val="center"/>
              <w:rPr>
                <w:rFonts w:ascii="宋体" w:eastAsia="宋体" w:hAnsi="宋体" w:cs="宋体"/>
                <w:b/>
                <w:sz w:val="18"/>
                <w:szCs w:val="18"/>
              </w:rPr>
            </w:pPr>
            <w:r w:rsidRPr="00350F15">
              <w:rPr>
                <w:rFonts w:ascii="宋体" w:eastAsia="宋体" w:hAnsi="宋体" w:cs="宋体" w:hint="eastAsia"/>
                <w:b/>
                <w:sz w:val="18"/>
                <w:szCs w:val="18"/>
              </w:rPr>
              <w:t>序号</w:t>
            </w:r>
          </w:p>
        </w:tc>
        <w:tc>
          <w:tcPr>
            <w:tcW w:w="850" w:type="dxa"/>
            <w:shd w:val="clear" w:color="auto" w:fill="BEBEBE"/>
            <w:vAlign w:val="center"/>
          </w:tcPr>
          <w:p w:rsidR="00350F15" w:rsidRPr="00350F15" w:rsidRDefault="00350F15" w:rsidP="00350F15">
            <w:pPr>
              <w:jc w:val="center"/>
              <w:rPr>
                <w:rFonts w:ascii="宋体" w:eastAsia="宋体" w:hAnsi="宋体" w:cs="宋体"/>
                <w:b/>
                <w:sz w:val="18"/>
                <w:szCs w:val="18"/>
              </w:rPr>
            </w:pPr>
            <w:r w:rsidRPr="00350F15">
              <w:rPr>
                <w:rFonts w:ascii="宋体" w:eastAsia="宋体" w:hAnsi="宋体" w:cs="宋体" w:hint="eastAsia"/>
                <w:b/>
                <w:sz w:val="18"/>
                <w:szCs w:val="18"/>
              </w:rPr>
              <w:t>指标分类</w:t>
            </w:r>
          </w:p>
        </w:tc>
        <w:tc>
          <w:tcPr>
            <w:tcW w:w="851" w:type="dxa"/>
            <w:shd w:val="clear" w:color="auto" w:fill="BEBEBE"/>
            <w:vAlign w:val="center"/>
          </w:tcPr>
          <w:p w:rsidR="00350F15" w:rsidRPr="00350F15" w:rsidRDefault="00350F15" w:rsidP="00350F15">
            <w:pPr>
              <w:jc w:val="center"/>
              <w:rPr>
                <w:rFonts w:ascii="宋体" w:eastAsia="宋体" w:hAnsi="宋体" w:cs="宋体"/>
                <w:b/>
                <w:sz w:val="18"/>
                <w:szCs w:val="18"/>
              </w:rPr>
            </w:pPr>
            <w:r w:rsidRPr="00350F15">
              <w:rPr>
                <w:rFonts w:ascii="宋体" w:eastAsia="宋体" w:hAnsi="宋体" w:cs="宋体" w:hint="eastAsia"/>
                <w:b/>
                <w:sz w:val="18"/>
                <w:szCs w:val="18"/>
              </w:rPr>
              <w:t>一级指标</w:t>
            </w:r>
          </w:p>
        </w:tc>
        <w:tc>
          <w:tcPr>
            <w:tcW w:w="1417" w:type="dxa"/>
            <w:shd w:val="clear" w:color="auto" w:fill="BEBEBE"/>
            <w:vAlign w:val="center"/>
          </w:tcPr>
          <w:p w:rsidR="00350F15" w:rsidRPr="00350F15" w:rsidRDefault="00350F15" w:rsidP="00350F15">
            <w:pPr>
              <w:jc w:val="center"/>
              <w:rPr>
                <w:rFonts w:ascii="宋体" w:eastAsia="宋体" w:hAnsi="宋体" w:cs="宋体"/>
                <w:b/>
                <w:sz w:val="18"/>
                <w:szCs w:val="18"/>
              </w:rPr>
            </w:pPr>
            <w:r w:rsidRPr="00350F15">
              <w:rPr>
                <w:rFonts w:ascii="宋体" w:eastAsia="宋体" w:hAnsi="宋体" w:cs="宋体" w:hint="eastAsia"/>
                <w:b/>
                <w:sz w:val="18"/>
                <w:szCs w:val="18"/>
              </w:rPr>
              <w:t>二级指标</w:t>
            </w:r>
          </w:p>
        </w:tc>
        <w:tc>
          <w:tcPr>
            <w:tcW w:w="4740" w:type="dxa"/>
            <w:shd w:val="clear" w:color="auto" w:fill="BEBEBE"/>
            <w:vAlign w:val="center"/>
          </w:tcPr>
          <w:p w:rsidR="00350F15" w:rsidRPr="00350F15" w:rsidRDefault="00350F15" w:rsidP="00350F15">
            <w:pPr>
              <w:jc w:val="center"/>
              <w:rPr>
                <w:rFonts w:ascii="宋体" w:eastAsia="宋体" w:hAnsi="宋体" w:cs="宋体"/>
                <w:b/>
                <w:sz w:val="18"/>
                <w:szCs w:val="18"/>
              </w:rPr>
            </w:pPr>
            <w:r w:rsidRPr="00350F15">
              <w:rPr>
                <w:rFonts w:ascii="宋体" w:eastAsia="宋体" w:hAnsi="宋体" w:cs="宋体" w:hint="eastAsia"/>
                <w:b/>
                <w:sz w:val="18"/>
                <w:szCs w:val="18"/>
              </w:rPr>
              <w:t>指标要求</w:t>
            </w:r>
          </w:p>
        </w:tc>
        <w:tc>
          <w:tcPr>
            <w:tcW w:w="850" w:type="dxa"/>
            <w:shd w:val="clear" w:color="auto" w:fill="BEBEBE"/>
            <w:vAlign w:val="center"/>
          </w:tcPr>
          <w:p w:rsidR="00350F15" w:rsidRPr="00350F15" w:rsidRDefault="00350F15" w:rsidP="00350F15">
            <w:pPr>
              <w:jc w:val="center"/>
              <w:rPr>
                <w:rFonts w:ascii="宋体" w:eastAsia="宋体" w:hAnsi="宋体" w:cs="宋体"/>
                <w:b/>
                <w:sz w:val="18"/>
                <w:szCs w:val="18"/>
              </w:rPr>
            </w:pPr>
            <w:r w:rsidRPr="00350F15">
              <w:rPr>
                <w:rFonts w:ascii="宋体" w:eastAsia="宋体" w:hAnsi="宋体" w:cs="宋体" w:hint="eastAsia"/>
                <w:b/>
                <w:sz w:val="18"/>
                <w:szCs w:val="18"/>
              </w:rPr>
              <w:t>证明材料要求</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w:t>
            </w:r>
          </w:p>
        </w:tc>
        <w:tc>
          <w:tcPr>
            <w:tcW w:w="850" w:type="dxa"/>
            <w:vMerge w:val="restart"/>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产品规格</w:t>
            </w:r>
          </w:p>
        </w:tc>
        <w:tc>
          <w:tcPr>
            <w:tcW w:w="851" w:type="dxa"/>
            <w:vMerge w:val="restart"/>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CPU规格</w:t>
            </w: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★CPU信息</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投标人提供CPU信息，包含CPU 型号、物理核心数、主频、末级缓存容量、线程数、热设计功耗及支持内存的最高速率、通道数</w:t>
            </w:r>
            <w:proofErr w:type="gramStart"/>
            <w:r w:rsidRPr="00350F15">
              <w:rPr>
                <w:rFonts w:ascii="宋体" w:eastAsia="宋体" w:hAnsi="宋体" w:cs="宋体" w:hint="eastAsia"/>
                <w:sz w:val="18"/>
                <w:szCs w:val="18"/>
              </w:rPr>
              <w:t>和位宽</w:t>
            </w:r>
            <w:proofErr w:type="gramEnd"/>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46"/>
        </w:trPr>
        <w:tc>
          <w:tcPr>
            <w:tcW w:w="421" w:type="dxa"/>
            <w:vAlign w:val="center"/>
          </w:tcPr>
          <w:p w:rsidR="00350F15" w:rsidRPr="00350F15" w:rsidRDefault="00350F15" w:rsidP="00350F15">
            <w:pPr>
              <w:jc w:val="center"/>
              <w:textAlignment w:val="center"/>
              <w:rPr>
                <w:rFonts w:ascii="宋体" w:eastAsia="宋体" w:hAnsi="宋体" w:cs="Times New Roman"/>
                <w:sz w:val="18"/>
                <w:szCs w:val="18"/>
              </w:rPr>
            </w:pPr>
            <w:r w:rsidRPr="00350F15">
              <w:rPr>
                <w:rFonts w:ascii="宋体" w:eastAsia="宋体" w:hAnsi="宋体" w:cs="Times New Roman" w:hint="eastAsia"/>
                <w:sz w:val="18"/>
                <w:szCs w:val="18"/>
              </w:rPr>
              <w:t>2</w:t>
            </w:r>
          </w:p>
        </w:tc>
        <w:tc>
          <w:tcPr>
            <w:tcW w:w="850" w:type="dxa"/>
            <w:vMerge/>
            <w:vAlign w:val="center"/>
          </w:tcPr>
          <w:p w:rsidR="00350F15" w:rsidRPr="00350F15" w:rsidRDefault="00350F15" w:rsidP="00350F15">
            <w:pPr>
              <w:rPr>
                <w:rFonts w:ascii="宋体" w:eastAsia="宋体" w:hAnsi="宋体" w:cs="宋体"/>
                <w:sz w:val="18"/>
                <w:szCs w:val="18"/>
              </w:rPr>
            </w:pP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★C</w:t>
            </w:r>
            <w:r w:rsidRPr="00350F15">
              <w:rPr>
                <w:rFonts w:ascii="宋体" w:eastAsia="宋体" w:hAnsi="宋体" w:cs="宋体"/>
                <w:sz w:val="18"/>
                <w:szCs w:val="18"/>
              </w:rPr>
              <w:t>PU</w:t>
            </w:r>
            <w:r w:rsidRPr="00350F15">
              <w:rPr>
                <w:rFonts w:ascii="宋体" w:eastAsia="宋体" w:hAnsi="宋体" w:cs="宋体" w:hint="eastAsia"/>
                <w:sz w:val="18"/>
                <w:szCs w:val="18"/>
              </w:rPr>
              <w:t>数量</w:t>
            </w:r>
          </w:p>
        </w:tc>
        <w:tc>
          <w:tcPr>
            <w:tcW w:w="4740" w:type="dxa"/>
            <w:vAlign w:val="center"/>
          </w:tcPr>
          <w:p w:rsidR="00350F15" w:rsidRPr="00350F15" w:rsidRDefault="00350F15" w:rsidP="00350F15">
            <w:pPr>
              <w:rPr>
                <w:rFonts w:ascii="宋体" w:eastAsia="宋体" w:hAnsi="宋体" w:cs="宋体"/>
                <w:sz w:val="18"/>
                <w:szCs w:val="18"/>
              </w:rPr>
            </w:pPr>
            <w:proofErr w:type="gramStart"/>
            <w:r w:rsidRPr="00350F15">
              <w:rPr>
                <w:rFonts w:ascii="宋体" w:eastAsia="宋体" w:hAnsi="宋体" w:cs="宋体" w:hint="eastAsia"/>
                <w:sz w:val="18"/>
                <w:szCs w:val="18"/>
              </w:rPr>
              <w:t>实配</w:t>
            </w:r>
            <w:proofErr w:type="gramEnd"/>
            <w:r w:rsidRPr="00350F15">
              <w:rPr>
                <w:rFonts w:ascii="宋体" w:eastAsia="宋体" w:hAnsi="宋体" w:cs="宋体" w:hint="eastAsia"/>
                <w:sz w:val="18"/>
                <w:szCs w:val="18"/>
              </w:rPr>
              <w:t>≥</w:t>
            </w:r>
            <w:r w:rsidRPr="00350F15">
              <w:rPr>
                <w:rFonts w:ascii="宋体" w:eastAsia="宋体" w:hAnsi="宋体" w:cs="宋体"/>
                <w:sz w:val="18"/>
                <w:szCs w:val="18"/>
              </w:rPr>
              <w:t>4</w:t>
            </w:r>
            <w:r w:rsidRPr="00350F15">
              <w:rPr>
                <w:rFonts w:ascii="宋体" w:eastAsia="宋体" w:hAnsi="宋体" w:cs="宋体" w:hint="eastAsia"/>
                <w:sz w:val="18"/>
                <w:szCs w:val="18"/>
              </w:rPr>
              <w:t>颗</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需提供服务</w:t>
            </w:r>
            <w:proofErr w:type="gramStart"/>
            <w:r w:rsidRPr="00350F15">
              <w:rPr>
                <w:rFonts w:ascii="宋体" w:eastAsia="宋体" w:hAnsi="宋体" w:cs="宋体" w:hint="eastAsia"/>
                <w:sz w:val="18"/>
                <w:szCs w:val="18"/>
              </w:rPr>
              <w:t>器官网</w:t>
            </w:r>
            <w:proofErr w:type="gramEnd"/>
            <w:r w:rsidRPr="00350F15">
              <w:rPr>
                <w:rFonts w:ascii="宋体" w:eastAsia="宋体" w:hAnsi="宋体" w:cs="宋体" w:hint="eastAsia"/>
                <w:sz w:val="18"/>
                <w:szCs w:val="18"/>
              </w:rPr>
              <w:t>链接或截</w:t>
            </w:r>
            <w:proofErr w:type="gramStart"/>
            <w:r w:rsidRPr="00350F15">
              <w:rPr>
                <w:rFonts w:ascii="宋体" w:eastAsia="宋体" w:hAnsi="宋体" w:cs="宋体" w:hint="eastAsia"/>
                <w:sz w:val="18"/>
                <w:szCs w:val="18"/>
              </w:rPr>
              <w:t>图证明</w:t>
            </w:r>
            <w:proofErr w:type="gramEnd"/>
            <w:r w:rsidRPr="00350F15">
              <w:rPr>
                <w:rFonts w:ascii="宋体" w:eastAsia="宋体" w:hAnsi="宋体" w:cs="宋体" w:hint="eastAsia"/>
                <w:sz w:val="18"/>
                <w:szCs w:val="18"/>
              </w:rPr>
              <w:t>或服务器白皮书证明，并加盖投标人公章</w:t>
            </w:r>
          </w:p>
        </w:tc>
      </w:tr>
      <w:tr w:rsidR="00350F15" w:rsidRPr="00350F15" w:rsidTr="006C5977">
        <w:trPr>
          <w:trHeight w:val="46"/>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t>3</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产品规格</w:t>
            </w:r>
          </w:p>
        </w:tc>
        <w:tc>
          <w:tcPr>
            <w:tcW w:w="851" w:type="dxa"/>
            <w:vMerge w:val="restart"/>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主板规格</w:t>
            </w: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★主板支持的CPU和内存情况</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供应商给出主板支持的CPU和内存的型号数量</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t>4</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产品规格</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★主板内存</w:t>
            </w:r>
            <w:proofErr w:type="gramStart"/>
            <w:r w:rsidRPr="00350F15">
              <w:rPr>
                <w:rFonts w:ascii="宋体" w:eastAsia="宋体" w:hAnsi="宋体" w:cs="宋体" w:hint="eastAsia"/>
                <w:sz w:val="18"/>
                <w:szCs w:val="18"/>
              </w:rPr>
              <w:t>槽数量</w:t>
            </w:r>
            <w:proofErr w:type="gramEnd"/>
          </w:p>
        </w:tc>
        <w:tc>
          <w:tcPr>
            <w:tcW w:w="4740" w:type="dxa"/>
            <w:vAlign w:val="center"/>
          </w:tcPr>
          <w:p w:rsidR="00350F15" w:rsidRPr="00350F15" w:rsidRDefault="00350F15" w:rsidP="00350F15">
            <w:pPr>
              <w:rPr>
                <w:rFonts w:ascii="宋体" w:eastAsia="宋体" w:hAnsi="宋体" w:cs="宋体"/>
                <w:sz w:val="18"/>
                <w:szCs w:val="18"/>
              </w:rPr>
            </w:pPr>
            <w:proofErr w:type="gramStart"/>
            <w:r w:rsidRPr="00350F15">
              <w:rPr>
                <w:rFonts w:ascii="宋体" w:eastAsia="宋体" w:hAnsi="宋体" w:cs="宋体" w:hint="eastAsia"/>
                <w:sz w:val="18"/>
                <w:szCs w:val="18"/>
              </w:rPr>
              <w:t>非板载</w:t>
            </w:r>
            <w:proofErr w:type="gramEnd"/>
            <w:r w:rsidRPr="00350F15">
              <w:rPr>
                <w:rFonts w:ascii="宋体" w:eastAsia="宋体" w:hAnsi="宋体" w:cs="宋体" w:hint="eastAsia"/>
                <w:sz w:val="18"/>
                <w:szCs w:val="18"/>
              </w:rPr>
              <w:t>内存的可扩展插槽数量应不少于</w:t>
            </w:r>
            <w:r w:rsidRPr="00350F15">
              <w:rPr>
                <w:rFonts w:ascii="宋体" w:eastAsia="宋体" w:hAnsi="宋体" w:cs="宋体"/>
                <w:sz w:val="18"/>
                <w:szCs w:val="18"/>
              </w:rPr>
              <w:t>16</w:t>
            </w:r>
            <w:r w:rsidRPr="00350F15">
              <w:rPr>
                <w:rFonts w:ascii="宋体" w:eastAsia="宋体" w:hAnsi="宋体" w:cs="宋体" w:hint="eastAsia"/>
                <w:sz w:val="18"/>
                <w:szCs w:val="18"/>
              </w:rPr>
              <w:t>个</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t>5</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产品规格</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★主板存储接口</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至少支持SATA、SAS、M.2、U.2等存储接口中的1种</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t>6</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产品规格</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★PCIe插槽接口</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符合PCIe3.0或以上的高速串行计算机扩展总线标准，PCIe的接口速率</w:t>
            </w:r>
            <w:proofErr w:type="gramStart"/>
            <w:r w:rsidRPr="00350F15">
              <w:rPr>
                <w:rFonts w:ascii="宋体" w:eastAsia="宋体" w:hAnsi="宋体" w:cs="宋体" w:hint="eastAsia"/>
                <w:sz w:val="18"/>
                <w:szCs w:val="18"/>
              </w:rPr>
              <w:t>与位宽需</w:t>
            </w:r>
            <w:proofErr w:type="gramEnd"/>
            <w:r w:rsidRPr="00350F15">
              <w:rPr>
                <w:rFonts w:ascii="宋体" w:eastAsia="宋体" w:hAnsi="宋体" w:cs="宋体" w:hint="eastAsia"/>
                <w:sz w:val="18"/>
                <w:szCs w:val="18"/>
              </w:rPr>
              <w:t>保证向下兼容</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t>7</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产品规格</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★主板PCIe插槽数量及规格</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a)高度大于44.45mm双路或以上服务器支持PCIe插槽或接口应不少于</w:t>
            </w:r>
            <w:r w:rsidRPr="00350F15">
              <w:rPr>
                <w:rFonts w:ascii="宋体" w:eastAsia="宋体" w:hAnsi="宋体" w:cs="宋体"/>
                <w:sz w:val="18"/>
                <w:szCs w:val="18"/>
              </w:rPr>
              <w:t>3</w:t>
            </w:r>
            <w:r w:rsidRPr="00350F15">
              <w:rPr>
                <w:rFonts w:ascii="宋体" w:eastAsia="宋体" w:hAnsi="宋体" w:cs="宋体" w:hint="eastAsia"/>
                <w:sz w:val="18"/>
                <w:szCs w:val="18"/>
              </w:rPr>
              <w:t>个；</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b)单路服务器PCIe插槽或接口应不少于</w:t>
            </w:r>
            <w:r w:rsidRPr="00350F15">
              <w:rPr>
                <w:rFonts w:ascii="宋体" w:eastAsia="宋体" w:hAnsi="宋体" w:cs="宋体"/>
                <w:sz w:val="18"/>
                <w:szCs w:val="18"/>
              </w:rPr>
              <w:t>2</w:t>
            </w:r>
            <w:r w:rsidRPr="00350F15">
              <w:rPr>
                <w:rFonts w:ascii="宋体" w:eastAsia="宋体" w:hAnsi="宋体" w:cs="宋体" w:hint="eastAsia"/>
                <w:sz w:val="18"/>
                <w:szCs w:val="18"/>
              </w:rPr>
              <w:t>个，可通过扩展卡进行插槽扩展</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lang w:bidi="ar"/>
              </w:rPr>
            </w:pPr>
            <w:r w:rsidRPr="00350F15">
              <w:rPr>
                <w:rFonts w:ascii="宋体" w:eastAsia="宋体" w:hAnsi="宋体" w:cs="Times New Roman"/>
                <w:sz w:val="18"/>
                <w:szCs w:val="18"/>
              </w:rPr>
              <w:t>8</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产品规格</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Times New Roman" w:eastAsia="宋体" w:hAnsi="Times New Roman" w:cs="Times New Roman"/>
                <w:szCs w:val="24"/>
              </w:rPr>
            </w:pPr>
            <w:r w:rsidRPr="00350F15">
              <w:rPr>
                <w:rFonts w:ascii="宋体" w:eastAsia="宋体" w:hAnsi="宋体" w:cs="宋体" w:hint="eastAsia"/>
                <w:sz w:val="18"/>
                <w:szCs w:val="18"/>
              </w:rPr>
              <w:t>特殊孔位</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及接口</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a)服务器机箱内主板可根据用户实际使用需求支持安装多功能导入装置板卡，机箱内需预留多功能导入装置板卡安装位置，容量不小于55mm×45mm×15mm（长×宽×高，单位毫米）；</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b)服务器主板可根据用户实际使用需求预留满足USB2.0 或USB3.0 数据传输规范的接口，工作电压5V，采用USB2.0 时，最大过电流应不小于0.5A，采用USB3.0 时，最大过电流应不小于1A</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lang w:bidi="ar"/>
              </w:rPr>
            </w:pPr>
            <w:r w:rsidRPr="00350F15">
              <w:rPr>
                <w:rFonts w:ascii="宋体" w:eastAsia="宋体" w:hAnsi="宋体" w:cs="Times New Roman"/>
                <w:sz w:val="18"/>
                <w:szCs w:val="18"/>
              </w:rPr>
              <w:t>9</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产品规格</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proofErr w:type="gramStart"/>
            <w:r w:rsidRPr="00350F15">
              <w:rPr>
                <w:rFonts w:ascii="宋体" w:eastAsia="宋体" w:hAnsi="宋体" w:cs="宋体" w:hint="eastAsia"/>
                <w:sz w:val="18"/>
                <w:szCs w:val="18"/>
              </w:rPr>
              <w:t>板载网络</w:t>
            </w:r>
            <w:proofErr w:type="gramEnd"/>
            <w:r w:rsidRPr="00350F15">
              <w:rPr>
                <w:rFonts w:ascii="宋体" w:eastAsia="宋体" w:hAnsi="宋体" w:cs="宋体" w:hint="eastAsia"/>
                <w:sz w:val="18"/>
                <w:szCs w:val="18"/>
              </w:rPr>
              <w:t>接口</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若支持</w:t>
            </w:r>
            <w:proofErr w:type="gramStart"/>
            <w:r w:rsidRPr="00350F15">
              <w:rPr>
                <w:rFonts w:ascii="宋体" w:eastAsia="宋体" w:hAnsi="宋体" w:cs="宋体" w:hint="eastAsia"/>
                <w:sz w:val="18"/>
                <w:szCs w:val="18"/>
              </w:rPr>
              <w:t>板载网络</w:t>
            </w:r>
            <w:proofErr w:type="gramEnd"/>
            <w:r w:rsidRPr="00350F15">
              <w:rPr>
                <w:rFonts w:ascii="宋体" w:eastAsia="宋体" w:hAnsi="宋体" w:cs="宋体" w:hint="eastAsia"/>
                <w:sz w:val="18"/>
                <w:szCs w:val="18"/>
              </w:rPr>
              <w:t>接口应不少于</w:t>
            </w:r>
            <w:r w:rsidRPr="00350F15">
              <w:rPr>
                <w:rFonts w:ascii="宋体" w:eastAsia="宋体" w:hAnsi="宋体" w:cs="宋体"/>
                <w:sz w:val="18"/>
                <w:szCs w:val="18"/>
              </w:rPr>
              <w:t>1</w:t>
            </w:r>
            <w:r w:rsidRPr="00350F15">
              <w:rPr>
                <w:rFonts w:ascii="宋体" w:eastAsia="宋体" w:hAnsi="宋体" w:cs="宋体" w:hint="eastAsia"/>
                <w:sz w:val="18"/>
                <w:szCs w:val="18"/>
              </w:rPr>
              <w:t xml:space="preserve"> </w:t>
            </w:r>
            <w:proofErr w:type="gramStart"/>
            <w:r w:rsidRPr="00350F15">
              <w:rPr>
                <w:rFonts w:ascii="宋体" w:eastAsia="宋体" w:hAnsi="宋体" w:cs="宋体" w:hint="eastAsia"/>
                <w:sz w:val="18"/>
                <w:szCs w:val="18"/>
              </w:rPr>
              <w:t>个</w:t>
            </w:r>
            <w:proofErr w:type="gramEnd"/>
            <w:r w:rsidRPr="00350F15">
              <w:rPr>
                <w:rFonts w:ascii="宋体" w:eastAsia="宋体" w:hAnsi="宋体" w:cs="宋体" w:hint="eastAsia"/>
                <w:sz w:val="18"/>
                <w:szCs w:val="18"/>
              </w:rPr>
              <w:t>1GE 网口</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lang w:bidi="ar"/>
              </w:rPr>
            </w:pPr>
            <w:r w:rsidRPr="00350F15">
              <w:rPr>
                <w:rFonts w:ascii="宋体" w:eastAsia="宋体" w:hAnsi="宋体" w:cs="Times New Roman"/>
                <w:sz w:val="18"/>
                <w:szCs w:val="18"/>
              </w:rPr>
              <w:t>10</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产品规格</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主板O</w:t>
            </w:r>
            <w:r w:rsidRPr="00350F15">
              <w:rPr>
                <w:rFonts w:ascii="宋体" w:eastAsia="宋体" w:hAnsi="宋体" w:cs="宋体"/>
                <w:sz w:val="18"/>
                <w:szCs w:val="18"/>
              </w:rPr>
              <w:t>CP</w:t>
            </w:r>
            <w:r w:rsidRPr="00350F15">
              <w:rPr>
                <w:rFonts w:ascii="宋体" w:eastAsia="宋体" w:hAnsi="宋体" w:cs="宋体" w:hint="eastAsia"/>
                <w:sz w:val="18"/>
                <w:szCs w:val="18"/>
              </w:rPr>
              <w:t>插槽数量</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 xml:space="preserve">若支持OCP2.0 及以上插槽数量不少于1 </w:t>
            </w:r>
            <w:proofErr w:type="gramStart"/>
            <w:r w:rsidRPr="00350F15">
              <w:rPr>
                <w:rFonts w:ascii="宋体" w:eastAsia="宋体" w:hAnsi="宋体" w:cs="宋体" w:hint="eastAsia"/>
                <w:sz w:val="18"/>
                <w:szCs w:val="18"/>
              </w:rPr>
              <w:t>个</w:t>
            </w:r>
            <w:proofErr w:type="gramEnd"/>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1</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产品规格</w:t>
            </w:r>
          </w:p>
        </w:tc>
        <w:tc>
          <w:tcPr>
            <w:tcW w:w="851" w:type="dxa"/>
            <w:vMerge w:val="restart"/>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内存规格</w:t>
            </w: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★内存数量</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w:t>
            </w:r>
            <w:r w:rsidRPr="00350F15">
              <w:rPr>
                <w:rFonts w:ascii="宋体" w:eastAsia="宋体" w:hAnsi="宋体" w:cs="宋体"/>
                <w:sz w:val="18"/>
                <w:szCs w:val="18"/>
              </w:rPr>
              <w:t>16</w:t>
            </w:r>
            <w:r w:rsidRPr="00350F15">
              <w:rPr>
                <w:rFonts w:ascii="宋体" w:eastAsia="宋体" w:hAnsi="宋体" w:cs="宋体" w:hint="eastAsia"/>
                <w:sz w:val="18"/>
                <w:szCs w:val="18"/>
              </w:rPr>
              <w:t>个</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2</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产品规格</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★内存规格</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w:t>
            </w:r>
            <w:r w:rsidRPr="00350F15">
              <w:rPr>
                <w:rFonts w:ascii="宋体" w:eastAsia="宋体" w:hAnsi="宋体" w:cs="宋体"/>
                <w:sz w:val="18"/>
                <w:szCs w:val="18"/>
              </w:rPr>
              <w:t>64GB</w:t>
            </w:r>
            <w:r w:rsidRPr="00350F15">
              <w:rPr>
                <w:rFonts w:ascii="宋体" w:eastAsia="宋体" w:hAnsi="宋体" w:cs="宋体" w:hint="eastAsia"/>
                <w:sz w:val="18"/>
                <w:szCs w:val="18"/>
              </w:rPr>
              <w:t>内存</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3</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产品规格</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★内存通道</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支持多个内存接口通道，每个通道可支持1DPC或2DPC，</w:t>
            </w:r>
            <w:proofErr w:type="gramStart"/>
            <w:r w:rsidRPr="00350F15">
              <w:rPr>
                <w:rFonts w:ascii="宋体" w:eastAsia="宋体" w:hAnsi="宋体" w:cs="宋体" w:hint="eastAsia"/>
                <w:sz w:val="18"/>
                <w:szCs w:val="18"/>
              </w:rPr>
              <w:t>当支持</w:t>
            </w:r>
            <w:proofErr w:type="gramEnd"/>
            <w:r w:rsidRPr="00350F15">
              <w:rPr>
                <w:rFonts w:ascii="宋体" w:eastAsia="宋体" w:hAnsi="宋体" w:cs="宋体" w:hint="eastAsia"/>
                <w:sz w:val="18"/>
                <w:szCs w:val="18"/>
              </w:rPr>
              <w:t>2DPC时，印制电路板上应具备插槽的序号标识，具体通道数应在随机文件中明确</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lastRenderedPageBreak/>
              <w:t>1</w:t>
            </w:r>
            <w:r w:rsidRPr="00350F15">
              <w:rPr>
                <w:rFonts w:ascii="宋体" w:eastAsia="宋体" w:hAnsi="宋体" w:cs="Times New Roman"/>
                <w:sz w:val="18"/>
                <w:szCs w:val="18"/>
              </w:rPr>
              <w:t>4</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产品规格</w:t>
            </w:r>
          </w:p>
        </w:tc>
        <w:tc>
          <w:tcPr>
            <w:tcW w:w="851" w:type="dxa"/>
            <w:vMerge w:val="restart"/>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存储规格</w:t>
            </w: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硬盘类型</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供应商给出服务器支持硬磁盘和固态盘类型及规格</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lang w:bidi="ar"/>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5</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产品规格</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w:t>
            </w:r>
            <w:proofErr w:type="gramStart"/>
            <w:r w:rsidRPr="00350F15">
              <w:rPr>
                <w:rFonts w:ascii="宋体" w:eastAsia="宋体" w:hAnsi="宋体" w:cs="宋体" w:hint="eastAsia"/>
                <w:sz w:val="18"/>
                <w:szCs w:val="18"/>
              </w:rPr>
              <w:t>硬磁盘实配容量</w:t>
            </w:r>
            <w:proofErr w:type="gramEnd"/>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SSD硬盘单块容量≥</w:t>
            </w:r>
            <w:r w:rsidRPr="00350F15">
              <w:rPr>
                <w:rFonts w:ascii="宋体" w:eastAsia="宋体" w:hAnsi="宋体" w:cs="宋体"/>
                <w:sz w:val="18"/>
                <w:szCs w:val="18"/>
              </w:rPr>
              <w:t>960</w:t>
            </w:r>
            <w:r w:rsidRPr="00350F15">
              <w:rPr>
                <w:rFonts w:ascii="宋体" w:eastAsia="宋体" w:hAnsi="宋体" w:cs="宋体" w:hint="eastAsia"/>
                <w:sz w:val="18"/>
                <w:szCs w:val="18"/>
              </w:rPr>
              <w:t>GB</w:t>
            </w:r>
          </w:p>
          <w:p w:rsidR="00350F15" w:rsidRPr="00350F15" w:rsidRDefault="00350F15" w:rsidP="00350F15">
            <w:pPr>
              <w:rPr>
                <w:rFonts w:ascii="宋体" w:eastAsia="宋体" w:hAnsi="宋体" w:cs="Times New Roman"/>
                <w:sz w:val="18"/>
                <w:szCs w:val="18"/>
              </w:rPr>
            </w:pPr>
            <w:r w:rsidRPr="00350F15">
              <w:rPr>
                <w:rFonts w:ascii="宋体" w:eastAsia="宋体" w:hAnsi="宋体" w:cs="宋体" w:hint="eastAsia"/>
                <w:sz w:val="18"/>
                <w:szCs w:val="18"/>
              </w:rPr>
              <w:t>NVMe硬盘单块容量≥</w:t>
            </w:r>
            <w:r w:rsidRPr="00350F15">
              <w:rPr>
                <w:rFonts w:ascii="宋体" w:eastAsia="宋体" w:hAnsi="宋体" w:cs="宋体"/>
                <w:sz w:val="18"/>
                <w:szCs w:val="18"/>
              </w:rPr>
              <w:t>7.68TB</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lang w:bidi="ar"/>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6</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产品规格</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硬盘接口类型</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a)若配备硬磁盘，应提供SAS 3.0或SATA 3.0 及以上接口；</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b)若配备固态盘，应提供至少1 种类型固态盘接口，如UFS、SATA、PCIe等</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7</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产品规格</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★硬盘</w:t>
            </w:r>
            <w:proofErr w:type="gramStart"/>
            <w:r w:rsidRPr="00350F15">
              <w:rPr>
                <w:rFonts w:ascii="宋体" w:eastAsia="宋体" w:hAnsi="宋体" w:cs="宋体" w:hint="eastAsia"/>
                <w:sz w:val="18"/>
                <w:szCs w:val="18"/>
              </w:rPr>
              <w:t>实配数量</w:t>
            </w:r>
            <w:proofErr w:type="gramEnd"/>
          </w:p>
        </w:tc>
        <w:tc>
          <w:tcPr>
            <w:tcW w:w="4740" w:type="dxa"/>
            <w:vAlign w:val="center"/>
          </w:tcPr>
          <w:p w:rsidR="00350F15" w:rsidRPr="00350F15" w:rsidRDefault="00350F15" w:rsidP="00350F15">
            <w:pPr>
              <w:rPr>
                <w:rFonts w:ascii="宋体" w:eastAsia="宋体" w:hAnsi="宋体" w:cs="宋体"/>
                <w:sz w:val="18"/>
                <w:szCs w:val="18"/>
              </w:rPr>
            </w:pPr>
            <w:proofErr w:type="gramStart"/>
            <w:r w:rsidRPr="00350F15">
              <w:rPr>
                <w:rFonts w:ascii="宋体" w:eastAsia="宋体" w:hAnsi="宋体" w:cs="宋体" w:hint="eastAsia"/>
                <w:sz w:val="18"/>
                <w:szCs w:val="18"/>
              </w:rPr>
              <w:t>实配</w:t>
            </w:r>
            <w:proofErr w:type="gramEnd"/>
            <w:r w:rsidRPr="00350F15">
              <w:rPr>
                <w:rFonts w:ascii="宋体" w:eastAsia="宋体" w:hAnsi="宋体" w:cs="宋体" w:hint="eastAsia"/>
                <w:sz w:val="18"/>
                <w:szCs w:val="18"/>
              </w:rPr>
              <w:t>≥2块</w:t>
            </w:r>
            <w:r w:rsidRPr="00350F15">
              <w:rPr>
                <w:rFonts w:ascii="宋体" w:eastAsia="宋体" w:hAnsi="宋体" w:cs="宋体"/>
                <w:sz w:val="18"/>
                <w:szCs w:val="18"/>
              </w:rPr>
              <w:t>960</w:t>
            </w:r>
            <w:r w:rsidRPr="00350F15">
              <w:rPr>
                <w:rFonts w:ascii="宋体" w:eastAsia="宋体" w:hAnsi="宋体" w:cs="宋体" w:hint="eastAsia"/>
                <w:sz w:val="18"/>
                <w:szCs w:val="18"/>
              </w:rPr>
              <w:t>GB SSD硬盘</w:t>
            </w:r>
          </w:p>
          <w:p w:rsidR="00350F15" w:rsidRPr="00350F15" w:rsidRDefault="00350F15" w:rsidP="00350F15">
            <w:pPr>
              <w:rPr>
                <w:rFonts w:ascii="宋体" w:eastAsia="宋体" w:hAnsi="宋体" w:cs="Times New Roman"/>
                <w:sz w:val="18"/>
                <w:szCs w:val="18"/>
              </w:rPr>
            </w:pPr>
            <w:proofErr w:type="gramStart"/>
            <w:r w:rsidRPr="00350F15">
              <w:rPr>
                <w:rFonts w:ascii="宋体" w:eastAsia="宋体" w:hAnsi="宋体" w:cs="宋体" w:hint="eastAsia"/>
                <w:sz w:val="18"/>
                <w:szCs w:val="18"/>
              </w:rPr>
              <w:t>实配</w:t>
            </w:r>
            <w:proofErr w:type="gramEnd"/>
            <w:r w:rsidRPr="00350F15">
              <w:rPr>
                <w:rFonts w:ascii="宋体" w:eastAsia="宋体" w:hAnsi="宋体" w:cs="宋体" w:hint="eastAsia"/>
                <w:sz w:val="18"/>
                <w:szCs w:val="18"/>
              </w:rPr>
              <w:t>≥</w:t>
            </w:r>
            <w:r w:rsidRPr="00350F15">
              <w:rPr>
                <w:rFonts w:ascii="宋体" w:eastAsia="宋体" w:hAnsi="宋体" w:cs="宋体"/>
                <w:sz w:val="18"/>
                <w:szCs w:val="18"/>
              </w:rPr>
              <w:t>4</w:t>
            </w:r>
            <w:r w:rsidRPr="00350F15">
              <w:rPr>
                <w:rFonts w:ascii="宋体" w:eastAsia="宋体" w:hAnsi="宋体" w:cs="宋体" w:hint="eastAsia"/>
                <w:sz w:val="18"/>
                <w:szCs w:val="18"/>
              </w:rPr>
              <w:t>块</w:t>
            </w:r>
            <w:r w:rsidRPr="00350F15">
              <w:rPr>
                <w:rFonts w:ascii="宋体" w:eastAsia="宋体" w:hAnsi="宋体" w:cs="宋体"/>
                <w:sz w:val="18"/>
                <w:szCs w:val="18"/>
              </w:rPr>
              <w:t xml:space="preserve">7.68TB </w:t>
            </w:r>
            <w:r w:rsidRPr="00350F15">
              <w:rPr>
                <w:rFonts w:ascii="宋体" w:eastAsia="宋体" w:hAnsi="宋体" w:cs="宋体" w:hint="eastAsia"/>
                <w:sz w:val="18"/>
                <w:szCs w:val="18"/>
              </w:rPr>
              <w:t>NVMe硬盘</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1936"/>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8</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产品规格</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★硬盘插槽数量及规格</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a)供应商应给出配置的硬盘尺寸，如2.5英寸、3.5英寸硬磁盘；</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b)机箱高度为88.9mm的服务器可支持的硬盘数量应不少于8块，机箱高度为44.45mm的服务器可支持的硬盘数量应不少于4块。</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c)存储型服务器可支持硬盘数量应不少于24块</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1325"/>
        </w:trPr>
        <w:tc>
          <w:tcPr>
            <w:tcW w:w="421" w:type="dxa"/>
            <w:vAlign w:val="center"/>
          </w:tcPr>
          <w:p w:rsidR="00350F15" w:rsidRPr="00350F15" w:rsidRDefault="00350F15" w:rsidP="00350F15">
            <w:pPr>
              <w:jc w:val="center"/>
              <w:textAlignment w:val="center"/>
              <w:rPr>
                <w:rFonts w:ascii="宋体" w:eastAsia="宋体" w:hAnsi="宋体" w:cs="宋体"/>
                <w:sz w:val="18"/>
                <w:szCs w:val="18"/>
                <w:lang w:bidi="ar"/>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9</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产品规格</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硬盘其他参数要求</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a)机械硬盘准备时间应不大于30s；侧面固定螺丝孔数量可为4 孔或6孔；工作状态环境温度应满足5℃~55℃，其它参数应符合GB/T 12628的相关规定；</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b)若服务器支持固态盘，固态盘符合SJ/T 11654 相关规定</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lang w:bidi="ar"/>
              </w:rPr>
            </w:pPr>
            <w:r w:rsidRPr="00350F15">
              <w:rPr>
                <w:rFonts w:ascii="宋体" w:eastAsia="宋体" w:hAnsi="宋体" w:cs="Times New Roman"/>
                <w:sz w:val="18"/>
                <w:szCs w:val="18"/>
              </w:rPr>
              <w:t>20</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产品规格</w:t>
            </w:r>
          </w:p>
        </w:tc>
        <w:tc>
          <w:tcPr>
            <w:tcW w:w="851"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R</w:t>
            </w:r>
            <w:r w:rsidRPr="00350F15">
              <w:rPr>
                <w:rFonts w:ascii="宋体" w:eastAsia="宋体" w:hAnsi="宋体" w:cs="宋体"/>
                <w:sz w:val="18"/>
                <w:szCs w:val="18"/>
              </w:rPr>
              <w:t>AID</w:t>
            </w:r>
            <w:r w:rsidRPr="00350F15">
              <w:rPr>
                <w:rFonts w:ascii="宋体" w:eastAsia="宋体" w:hAnsi="宋体" w:cs="宋体" w:hint="eastAsia"/>
                <w:sz w:val="18"/>
                <w:szCs w:val="18"/>
              </w:rPr>
              <w:t>卡规格（若支持R</w:t>
            </w:r>
            <w:r w:rsidRPr="00350F15">
              <w:rPr>
                <w:rFonts w:ascii="宋体" w:eastAsia="宋体" w:hAnsi="宋体" w:cs="宋体"/>
                <w:sz w:val="18"/>
                <w:szCs w:val="18"/>
              </w:rPr>
              <w:t>AID</w:t>
            </w:r>
            <w:r w:rsidRPr="00350F15">
              <w:rPr>
                <w:rFonts w:ascii="宋体" w:eastAsia="宋体" w:hAnsi="宋体" w:cs="宋体" w:hint="eastAsia"/>
                <w:sz w:val="18"/>
                <w:szCs w:val="18"/>
              </w:rPr>
              <w:t>卡）</w:t>
            </w: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R</w:t>
            </w:r>
            <w:r w:rsidRPr="00350F15">
              <w:rPr>
                <w:rFonts w:ascii="宋体" w:eastAsia="宋体" w:hAnsi="宋体" w:cs="宋体"/>
                <w:sz w:val="18"/>
                <w:szCs w:val="18"/>
              </w:rPr>
              <w:t>AID</w:t>
            </w:r>
            <w:r w:rsidRPr="00350F15">
              <w:rPr>
                <w:rFonts w:ascii="宋体" w:eastAsia="宋体" w:hAnsi="宋体" w:cs="宋体" w:hint="eastAsia"/>
                <w:sz w:val="18"/>
                <w:szCs w:val="18"/>
              </w:rPr>
              <w:t>卡支持的S</w:t>
            </w:r>
            <w:r w:rsidRPr="00350F15">
              <w:rPr>
                <w:rFonts w:ascii="宋体" w:eastAsia="宋体" w:hAnsi="宋体" w:cs="宋体"/>
                <w:sz w:val="18"/>
                <w:szCs w:val="18"/>
              </w:rPr>
              <w:t>AS</w:t>
            </w:r>
            <w:r w:rsidRPr="00350F15">
              <w:rPr>
                <w:rFonts w:ascii="宋体" w:eastAsia="宋体" w:hAnsi="宋体" w:cs="宋体" w:hint="eastAsia"/>
                <w:sz w:val="18"/>
                <w:szCs w:val="18"/>
              </w:rPr>
              <w:t>接口数</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≥8</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lang w:bidi="ar"/>
              </w:rPr>
            </w:pPr>
            <w:r w:rsidRPr="00350F15">
              <w:rPr>
                <w:rFonts w:ascii="宋体" w:eastAsia="宋体" w:hAnsi="宋体" w:cs="Times New Roman" w:hint="eastAsia"/>
                <w:sz w:val="18"/>
                <w:szCs w:val="18"/>
              </w:rPr>
              <w:t>2</w:t>
            </w:r>
            <w:r w:rsidRPr="00350F15">
              <w:rPr>
                <w:rFonts w:ascii="宋体" w:eastAsia="宋体" w:hAnsi="宋体" w:cs="Times New Roman"/>
                <w:sz w:val="18"/>
                <w:szCs w:val="18"/>
              </w:rPr>
              <w:t>1</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产品规格</w:t>
            </w:r>
          </w:p>
        </w:tc>
        <w:tc>
          <w:tcPr>
            <w:tcW w:w="851"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S</w:t>
            </w:r>
            <w:r w:rsidRPr="00350F15">
              <w:rPr>
                <w:rFonts w:ascii="宋体" w:eastAsia="宋体" w:hAnsi="宋体" w:cs="宋体"/>
                <w:sz w:val="18"/>
                <w:szCs w:val="18"/>
              </w:rPr>
              <w:t>AS</w:t>
            </w:r>
            <w:r w:rsidRPr="00350F15">
              <w:rPr>
                <w:rFonts w:ascii="宋体" w:eastAsia="宋体" w:hAnsi="宋体" w:cs="宋体" w:hint="eastAsia"/>
                <w:sz w:val="18"/>
                <w:szCs w:val="18"/>
              </w:rPr>
              <w:t>直通卡规格（若支持S</w:t>
            </w:r>
            <w:r w:rsidRPr="00350F15">
              <w:rPr>
                <w:rFonts w:ascii="宋体" w:eastAsia="宋体" w:hAnsi="宋体" w:cs="宋体"/>
                <w:sz w:val="18"/>
                <w:szCs w:val="18"/>
              </w:rPr>
              <w:t>AS</w:t>
            </w:r>
            <w:r w:rsidRPr="00350F15">
              <w:rPr>
                <w:rFonts w:ascii="宋体" w:eastAsia="宋体" w:hAnsi="宋体" w:cs="宋体" w:hint="eastAsia"/>
                <w:sz w:val="18"/>
                <w:szCs w:val="18"/>
              </w:rPr>
              <w:t>直通卡）</w:t>
            </w: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S</w:t>
            </w:r>
            <w:r w:rsidRPr="00350F15">
              <w:rPr>
                <w:rFonts w:ascii="宋体" w:eastAsia="宋体" w:hAnsi="宋体" w:cs="宋体"/>
                <w:sz w:val="18"/>
                <w:szCs w:val="18"/>
              </w:rPr>
              <w:t>AS</w:t>
            </w:r>
            <w:r w:rsidRPr="00350F15">
              <w:rPr>
                <w:rFonts w:ascii="宋体" w:eastAsia="宋体" w:hAnsi="宋体" w:cs="宋体" w:hint="eastAsia"/>
                <w:sz w:val="18"/>
                <w:szCs w:val="18"/>
              </w:rPr>
              <w:t>直通卡S</w:t>
            </w:r>
            <w:r w:rsidRPr="00350F15">
              <w:rPr>
                <w:rFonts w:ascii="宋体" w:eastAsia="宋体" w:hAnsi="宋体" w:cs="宋体"/>
                <w:sz w:val="18"/>
                <w:szCs w:val="18"/>
              </w:rPr>
              <w:t>AS</w:t>
            </w:r>
            <w:r w:rsidRPr="00350F15">
              <w:rPr>
                <w:rFonts w:ascii="宋体" w:eastAsia="宋体" w:hAnsi="宋体" w:cs="宋体" w:hint="eastAsia"/>
                <w:sz w:val="18"/>
                <w:szCs w:val="18"/>
              </w:rPr>
              <w:t>接口数量</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≥0</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lang w:bidi="ar"/>
              </w:rPr>
            </w:pPr>
            <w:r w:rsidRPr="00350F15">
              <w:rPr>
                <w:rFonts w:ascii="宋体" w:eastAsia="宋体" w:hAnsi="宋体" w:cs="Times New Roman" w:hint="eastAsia"/>
                <w:sz w:val="18"/>
                <w:szCs w:val="18"/>
              </w:rPr>
              <w:t>2</w:t>
            </w:r>
            <w:r w:rsidRPr="00350F15">
              <w:rPr>
                <w:rFonts w:ascii="宋体" w:eastAsia="宋体" w:hAnsi="宋体" w:cs="Times New Roman"/>
                <w:sz w:val="18"/>
                <w:szCs w:val="18"/>
              </w:rPr>
              <w:t>2</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产品规格</w:t>
            </w:r>
          </w:p>
        </w:tc>
        <w:tc>
          <w:tcPr>
            <w:tcW w:w="851"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sz w:val="18"/>
                <w:szCs w:val="18"/>
              </w:rPr>
              <w:t>HBA</w:t>
            </w:r>
            <w:r w:rsidRPr="00350F15">
              <w:rPr>
                <w:rFonts w:ascii="宋体" w:eastAsia="宋体" w:hAnsi="宋体" w:cs="宋体" w:hint="eastAsia"/>
                <w:sz w:val="18"/>
                <w:szCs w:val="18"/>
              </w:rPr>
              <w:t>直通卡规格（若支持H</w:t>
            </w:r>
            <w:r w:rsidRPr="00350F15">
              <w:rPr>
                <w:rFonts w:ascii="宋体" w:eastAsia="宋体" w:hAnsi="宋体" w:cs="宋体"/>
                <w:sz w:val="18"/>
                <w:szCs w:val="18"/>
              </w:rPr>
              <w:t>BA</w:t>
            </w:r>
            <w:r w:rsidRPr="00350F15">
              <w:rPr>
                <w:rFonts w:ascii="宋体" w:eastAsia="宋体" w:hAnsi="宋体" w:cs="宋体" w:hint="eastAsia"/>
                <w:sz w:val="18"/>
                <w:szCs w:val="18"/>
              </w:rPr>
              <w:t>直通卡）</w:t>
            </w: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sz w:val="18"/>
                <w:szCs w:val="18"/>
              </w:rPr>
              <w:t>HBA</w:t>
            </w:r>
            <w:r w:rsidRPr="00350F15">
              <w:rPr>
                <w:rFonts w:ascii="宋体" w:eastAsia="宋体" w:hAnsi="宋体" w:cs="宋体" w:hint="eastAsia"/>
                <w:sz w:val="18"/>
                <w:szCs w:val="18"/>
              </w:rPr>
              <w:t>卡端口数量</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≥0</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2</w:t>
            </w:r>
            <w:r w:rsidRPr="00350F15">
              <w:rPr>
                <w:rFonts w:ascii="宋体" w:eastAsia="宋体" w:hAnsi="宋体" w:cs="Times New Roman"/>
                <w:sz w:val="18"/>
                <w:szCs w:val="18"/>
              </w:rPr>
              <w:t>3</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产品规格</w:t>
            </w:r>
          </w:p>
        </w:tc>
        <w:tc>
          <w:tcPr>
            <w:tcW w:w="851" w:type="dxa"/>
            <w:vMerge w:val="restart"/>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网络规格</w:t>
            </w: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★网口速率和数量</w:t>
            </w:r>
          </w:p>
        </w:tc>
        <w:tc>
          <w:tcPr>
            <w:tcW w:w="4740" w:type="dxa"/>
            <w:vAlign w:val="center"/>
          </w:tcPr>
          <w:p w:rsidR="00350F15" w:rsidRPr="00350F15" w:rsidRDefault="00350F15" w:rsidP="00350F15">
            <w:pPr>
              <w:rPr>
                <w:rFonts w:ascii="宋体" w:eastAsia="宋体" w:hAnsi="宋体" w:cs="宋体"/>
                <w:sz w:val="18"/>
                <w:szCs w:val="18"/>
              </w:rPr>
            </w:pPr>
            <w:proofErr w:type="gramStart"/>
            <w:r w:rsidRPr="00350F15">
              <w:rPr>
                <w:rFonts w:ascii="宋体" w:eastAsia="宋体" w:hAnsi="宋体" w:cs="宋体" w:hint="eastAsia"/>
                <w:sz w:val="18"/>
                <w:szCs w:val="18"/>
              </w:rPr>
              <w:t>实配</w:t>
            </w:r>
            <w:proofErr w:type="gramEnd"/>
            <w:r w:rsidRPr="00350F15">
              <w:rPr>
                <w:rFonts w:ascii="宋体" w:eastAsia="宋体" w:hAnsi="宋体" w:cs="宋体" w:hint="eastAsia"/>
                <w:sz w:val="18"/>
                <w:szCs w:val="18"/>
              </w:rPr>
              <w:t>2</w:t>
            </w:r>
            <w:r w:rsidRPr="00350F15">
              <w:rPr>
                <w:rFonts w:ascii="宋体" w:eastAsia="宋体" w:hAnsi="宋体" w:cs="宋体"/>
                <w:sz w:val="18"/>
                <w:szCs w:val="18"/>
              </w:rPr>
              <w:t>5</w:t>
            </w:r>
            <w:r w:rsidRPr="00350F15">
              <w:rPr>
                <w:rFonts w:ascii="宋体" w:eastAsia="宋体" w:hAnsi="宋体" w:cs="宋体" w:hint="eastAsia"/>
                <w:sz w:val="18"/>
                <w:szCs w:val="18"/>
              </w:rPr>
              <w:t>GE</w:t>
            </w:r>
            <w:proofErr w:type="gramStart"/>
            <w:r w:rsidRPr="00350F15">
              <w:rPr>
                <w:rFonts w:ascii="宋体" w:eastAsia="宋体" w:hAnsi="宋体" w:cs="宋体" w:hint="eastAsia"/>
                <w:sz w:val="18"/>
                <w:szCs w:val="18"/>
              </w:rPr>
              <w:t>光口不</w:t>
            </w:r>
            <w:proofErr w:type="gramEnd"/>
            <w:r w:rsidRPr="00350F15">
              <w:rPr>
                <w:rFonts w:ascii="宋体" w:eastAsia="宋体" w:hAnsi="宋体" w:cs="宋体" w:hint="eastAsia"/>
                <w:sz w:val="18"/>
                <w:szCs w:val="18"/>
              </w:rPr>
              <w:t>少于</w:t>
            </w:r>
            <w:r w:rsidRPr="00350F15">
              <w:rPr>
                <w:rFonts w:ascii="宋体" w:eastAsia="宋体" w:hAnsi="宋体" w:cs="宋体"/>
                <w:sz w:val="18"/>
                <w:szCs w:val="18"/>
              </w:rPr>
              <w:t>2</w:t>
            </w:r>
            <w:r w:rsidRPr="00350F15">
              <w:rPr>
                <w:rFonts w:ascii="宋体" w:eastAsia="宋体" w:hAnsi="宋体" w:cs="宋体" w:hint="eastAsia"/>
                <w:sz w:val="18"/>
                <w:szCs w:val="18"/>
              </w:rPr>
              <w:t>个（</w:t>
            </w:r>
            <w:proofErr w:type="gramStart"/>
            <w:r w:rsidRPr="00350F15">
              <w:rPr>
                <w:rFonts w:ascii="宋体" w:eastAsia="宋体" w:hAnsi="宋体" w:cs="宋体" w:hint="eastAsia"/>
                <w:sz w:val="18"/>
                <w:szCs w:val="18"/>
              </w:rPr>
              <w:t>满配</w:t>
            </w:r>
            <w:proofErr w:type="gramEnd"/>
            <w:r w:rsidRPr="00350F15">
              <w:rPr>
                <w:rFonts w:ascii="宋体" w:eastAsia="宋体" w:hAnsi="宋体" w:cs="宋体" w:hint="eastAsia"/>
                <w:sz w:val="18"/>
                <w:szCs w:val="18"/>
              </w:rPr>
              <w:t>2</w:t>
            </w:r>
            <w:r w:rsidRPr="00350F15">
              <w:rPr>
                <w:rFonts w:ascii="宋体" w:eastAsia="宋体" w:hAnsi="宋体" w:cs="宋体"/>
                <w:sz w:val="18"/>
                <w:szCs w:val="18"/>
              </w:rPr>
              <w:t>5GE</w:t>
            </w:r>
            <w:r w:rsidRPr="00350F15">
              <w:rPr>
                <w:rFonts w:ascii="宋体" w:eastAsia="宋体" w:hAnsi="宋体" w:cs="宋体" w:hint="eastAsia"/>
                <w:sz w:val="18"/>
                <w:szCs w:val="18"/>
              </w:rPr>
              <w:t>光模块）</w:t>
            </w:r>
          </w:p>
          <w:p w:rsidR="00350F15" w:rsidRPr="00350F15" w:rsidRDefault="00350F15" w:rsidP="00350F15">
            <w:pPr>
              <w:rPr>
                <w:rFonts w:ascii="宋体" w:eastAsia="宋体" w:hAnsi="宋体" w:cs="Times New Roman"/>
                <w:sz w:val="18"/>
                <w:szCs w:val="18"/>
              </w:rPr>
            </w:pPr>
            <w:proofErr w:type="gramStart"/>
            <w:r w:rsidRPr="00350F15">
              <w:rPr>
                <w:rFonts w:ascii="宋体" w:eastAsia="宋体" w:hAnsi="宋体" w:cs="宋体" w:hint="eastAsia"/>
                <w:sz w:val="18"/>
                <w:szCs w:val="18"/>
              </w:rPr>
              <w:t>实配</w:t>
            </w:r>
            <w:proofErr w:type="gramEnd"/>
            <w:r w:rsidRPr="00350F15">
              <w:rPr>
                <w:rFonts w:ascii="宋体" w:eastAsia="宋体" w:hAnsi="宋体" w:cs="宋体"/>
                <w:sz w:val="18"/>
                <w:szCs w:val="18"/>
              </w:rPr>
              <w:t>200</w:t>
            </w:r>
            <w:r w:rsidRPr="00350F15">
              <w:rPr>
                <w:rFonts w:ascii="宋体" w:eastAsia="宋体" w:hAnsi="宋体" w:cs="宋体" w:hint="eastAsia"/>
                <w:sz w:val="18"/>
                <w:szCs w:val="18"/>
              </w:rPr>
              <w:t>GE</w:t>
            </w:r>
            <w:proofErr w:type="gramStart"/>
            <w:r w:rsidRPr="00350F15">
              <w:rPr>
                <w:rFonts w:ascii="宋体" w:eastAsia="宋体" w:hAnsi="宋体" w:cs="宋体" w:hint="eastAsia"/>
                <w:sz w:val="18"/>
                <w:szCs w:val="18"/>
              </w:rPr>
              <w:t>光口不</w:t>
            </w:r>
            <w:proofErr w:type="gramEnd"/>
            <w:r w:rsidRPr="00350F15">
              <w:rPr>
                <w:rFonts w:ascii="宋体" w:eastAsia="宋体" w:hAnsi="宋体" w:cs="宋体" w:hint="eastAsia"/>
                <w:sz w:val="18"/>
                <w:szCs w:val="18"/>
              </w:rPr>
              <w:t>少于</w:t>
            </w:r>
            <w:r w:rsidRPr="00350F15">
              <w:rPr>
                <w:rFonts w:ascii="宋体" w:eastAsia="宋体" w:hAnsi="宋体" w:cs="宋体"/>
                <w:sz w:val="18"/>
                <w:szCs w:val="18"/>
              </w:rPr>
              <w:t>8</w:t>
            </w:r>
            <w:r w:rsidRPr="00350F15">
              <w:rPr>
                <w:rFonts w:ascii="宋体" w:eastAsia="宋体" w:hAnsi="宋体" w:cs="宋体" w:hint="eastAsia"/>
                <w:sz w:val="18"/>
                <w:szCs w:val="18"/>
              </w:rPr>
              <w:t>个（</w:t>
            </w:r>
            <w:proofErr w:type="gramStart"/>
            <w:r w:rsidRPr="00350F15">
              <w:rPr>
                <w:rFonts w:ascii="宋体" w:eastAsia="宋体" w:hAnsi="宋体" w:cs="宋体" w:hint="eastAsia"/>
                <w:sz w:val="18"/>
                <w:szCs w:val="18"/>
              </w:rPr>
              <w:t>满配</w:t>
            </w:r>
            <w:proofErr w:type="gramEnd"/>
            <w:r w:rsidRPr="00350F15">
              <w:rPr>
                <w:rFonts w:ascii="宋体" w:eastAsia="宋体" w:hAnsi="宋体" w:cs="宋体" w:hint="eastAsia"/>
                <w:sz w:val="18"/>
                <w:szCs w:val="18"/>
              </w:rPr>
              <w:t>2</w:t>
            </w:r>
            <w:r w:rsidRPr="00350F15">
              <w:rPr>
                <w:rFonts w:ascii="宋体" w:eastAsia="宋体" w:hAnsi="宋体" w:cs="宋体"/>
                <w:sz w:val="18"/>
                <w:szCs w:val="18"/>
              </w:rPr>
              <w:t>00GE</w:t>
            </w:r>
            <w:r w:rsidRPr="00350F15">
              <w:rPr>
                <w:rFonts w:ascii="宋体" w:eastAsia="宋体" w:hAnsi="宋体" w:cs="宋体" w:hint="eastAsia"/>
                <w:sz w:val="18"/>
                <w:szCs w:val="18"/>
              </w:rPr>
              <w:t>光模块）</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lang w:bidi="ar"/>
              </w:rPr>
            </w:pPr>
            <w:r w:rsidRPr="00350F15">
              <w:rPr>
                <w:rFonts w:ascii="宋体" w:eastAsia="宋体" w:hAnsi="宋体" w:cs="Times New Roman" w:hint="eastAsia"/>
                <w:sz w:val="18"/>
                <w:szCs w:val="18"/>
              </w:rPr>
              <w:t>2</w:t>
            </w:r>
            <w:r w:rsidRPr="00350F15">
              <w:rPr>
                <w:rFonts w:ascii="宋体" w:eastAsia="宋体" w:hAnsi="宋体" w:cs="Times New Roman"/>
                <w:sz w:val="18"/>
                <w:szCs w:val="18"/>
              </w:rPr>
              <w:t>4</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产品规格</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存储型服务器网口速率和数量</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 xml:space="preserve">存储型服务器1GE 网口数量不少于2 </w:t>
            </w:r>
            <w:proofErr w:type="gramStart"/>
            <w:r w:rsidRPr="00350F15">
              <w:rPr>
                <w:rFonts w:ascii="宋体" w:eastAsia="宋体" w:hAnsi="宋体" w:cs="宋体" w:hint="eastAsia"/>
                <w:sz w:val="18"/>
                <w:szCs w:val="18"/>
              </w:rPr>
              <w:t>个</w:t>
            </w:r>
            <w:proofErr w:type="gramEnd"/>
            <w:r w:rsidRPr="00350F15">
              <w:rPr>
                <w:rFonts w:ascii="宋体" w:eastAsia="宋体" w:hAnsi="宋体" w:cs="宋体" w:hint="eastAsia"/>
                <w:sz w:val="18"/>
                <w:szCs w:val="18"/>
              </w:rPr>
              <w:t>，10GE 以</w:t>
            </w:r>
            <w:proofErr w:type="gramStart"/>
            <w:r w:rsidRPr="00350F15">
              <w:rPr>
                <w:rFonts w:ascii="宋体" w:eastAsia="宋体" w:hAnsi="宋体" w:cs="宋体" w:hint="eastAsia"/>
                <w:sz w:val="18"/>
                <w:szCs w:val="18"/>
              </w:rPr>
              <w:t>上网口</w:t>
            </w:r>
            <w:proofErr w:type="gramEnd"/>
            <w:r w:rsidRPr="00350F15">
              <w:rPr>
                <w:rFonts w:ascii="宋体" w:eastAsia="宋体" w:hAnsi="宋体" w:cs="宋体" w:hint="eastAsia"/>
                <w:sz w:val="18"/>
                <w:szCs w:val="18"/>
              </w:rPr>
              <w:t>数量不少于2个</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lang w:bidi="ar"/>
              </w:rPr>
            </w:pPr>
            <w:r w:rsidRPr="00350F15">
              <w:rPr>
                <w:rFonts w:ascii="宋体" w:eastAsia="宋体" w:hAnsi="宋体" w:cs="Times New Roman" w:hint="eastAsia"/>
                <w:sz w:val="18"/>
                <w:szCs w:val="18"/>
              </w:rPr>
              <w:t>2</w:t>
            </w:r>
            <w:r w:rsidRPr="00350F15">
              <w:rPr>
                <w:rFonts w:ascii="宋体" w:eastAsia="宋体" w:hAnsi="宋体" w:cs="Times New Roman"/>
                <w:sz w:val="18"/>
                <w:szCs w:val="18"/>
              </w:rPr>
              <w:t>5</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产品规格</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独立网卡网口数量</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若配备独立网卡，独立网卡网口数量≥</w:t>
            </w:r>
            <w:r w:rsidRPr="00350F15">
              <w:rPr>
                <w:rFonts w:ascii="宋体" w:eastAsia="宋体" w:hAnsi="宋体" w:cs="宋体"/>
                <w:sz w:val="18"/>
                <w:szCs w:val="18"/>
              </w:rPr>
              <w:t>2</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lang w:bidi="ar"/>
              </w:rPr>
            </w:pPr>
            <w:r w:rsidRPr="00350F15">
              <w:rPr>
                <w:rFonts w:ascii="宋体" w:eastAsia="宋体" w:hAnsi="宋体" w:cs="Times New Roman" w:hint="eastAsia"/>
                <w:sz w:val="18"/>
                <w:szCs w:val="18"/>
              </w:rPr>
              <w:t>2</w:t>
            </w:r>
            <w:r w:rsidRPr="00350F15">
              <w:rPr>
                <w:rFonts w:ascii="宋体" w:eastAsia="宋体" w:hAnsi="宋体" w:cs="Times New Roman"/>
                <w:sz w:val="18"/>
                <w:szCs w:val="18"/>
              </w:rPr>
              <w:t>6</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产品规格</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独立网卡接口类型</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支持RJ45/QSFP/SFP 等</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lang w:bidi="ar"/>
              </w:rPr>
            </w:pPr>
            <w:r w:rsidRPr="00350F15">
              <w:rPr>
                <w:rFonts w:ascii="宋体" w:eastAsia="宋体" w:hAnsi="宋体" w:cs="Times New Roman" w:hint="eastAsia"/>
                <w:sz w:val="18"/>
                <w:szCs w:val="18"/>
              </w:rPr>
              <w:t>2</w:t>
            </w:r>
            <w:r w:rsidRPr="00350F15">
              <w:rPr>
                <w:rFonts w:ascii="宋体" w:eastAsia="宋体" w:hAnsi="宋体" w:cs="Times New Roman"/>
                <w:sz w:val="18"/>
                <w:szCs w:val="18"/>
              </w:rPr>
              <w:t>7</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产品规格</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proofErr w:type="gramStart"/>
            <w:r w:rsidRPr="00350F15">
              <w:rPr>
                <w:rFonts w:ascii="宋体" w:eastAsia="宋体" w:hAnsi="宋体" w:cs="宋体" w:hint="eastAsia"/>
                <w:sz w:val="18"/>
                <w:szCs w:val="18"/>
              </w:rPr>
              <w:t>板载网卡</w:t>
            </w:r>
            <w:proofErr w:type="gramEnd"/>
            <w:r w:rsidRPr="00350F15">
              <w:rPr>
                <w:rFonts w:ascii="宋体" w:eastAsia="宋体" w:hAnsi="宋体" w:cs="宋体" w:hint="eastAsia"/>
                <w:sz w:val="18"/>
                <w:szCs w:val="18"/>
              </w:rPr>
              <w:t>接口类</w:t>
            </w:r>
            <w:r w:rsidRPr="00350F15">
              <w:rPr>
                <w:rFonts w:ascii="宋体" w:eastAsia="宋体" w:hAnsi="宋体" w:cs="宋体" w:hint="eastAsia"/>
                <w:sz w:val="18"/>
                <w:szCs w:val="18"/>
              </w:rPr>
              <w:lastRenderedPageBreak/>
              <w:t>型</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lastRenderedPageBreak/>
              <w:t>支持RJ45/QSFP/SFP 等</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lang w:bidi="ar"/>
              </w:rPr>
            </w:pPr>
            <w:r w:rsidRPr="00350F15">
              <w:rPr>
                <w:rFonts w:ascii="宋体" w:eastAsia="宋体" w:hAnsi="宋体" w:cs="Times New Roman" w:hint="eastAsia"/>
                <w:sz w:val="18"/>
                <w:szCs w:val="18"/>
              </w:rPr>
              <w:t>2</w:t>
            </w:r>
            <w:r w:rsidRPr="00350F15">
              <w:rPr>
                <w:rFonts w:ascii="宋体" w:eastAsia="宋体" w:hAnsi="宋体" w:cs="Times New Roman"/>
                <w:sz w:val="18"/>
                <w:szCs w:val="18"/>
              </w:rPr>
              <w:t>8</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产品规格</w:t>
            </w:r>
          </w:p>
        </w:tc>
        <w:tc>
          <w:tcPr>
            <w:tcW w:w="851" w:type="dxa"/>
            <w:vMerge w:val="restart"/>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外部接口规格</w:t>
            </w: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★显示接口</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显示接口类型应不少于1种，如：VGA、DP、HDMI等</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lang w:bidi="ar"/>
              </w:rPr>
            </w:pPr>
            <w:r w:rsidRPr="00350F15">
              <w:rPr>
                <w:rFonts w:ascii="宋体" w:eastAsia="宋体" w:hAnsi="宋体" w:cs="Times New Roman" w:hint="eastAsia"/>
                <w:sz w:val="18"/>
                <w:szCs w:val="18"/>
              </w:rPr>
              <w:t>2</w:t>
            </w:r>
            <w:r w:rsidRPr="00350F15">
              <w:rPr>
                <w:rFonts w:ascii="宋体" w:eastAsia="宋体" w:hAnsi="宋体" w:cs="Times New Roman"/>
                <w:sz w:val="18"/>
                <w:szCs w:val="18"/>
              </w:rPr>
              <w:t>9</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产品规格</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★USB接口</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配备USB接口，如USB2.0、USB3.0等</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lang w:bidi="ar"/>
              </w:rPr>
            </w:pPr>
            <w:r w:rsidRPr="00350F15">
              <w:rPr>
                <w:rFonts w:ascii="宋体" w:eastAsia="宋体" w:hAnsi="宋体" w:cs="Times New Roman"/>
                <w:sz w:val="18"/>
                <w:szCs w:val="18"/>
              </w:rPr>
              <w:t>30</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产品规格</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特殊接口及孔位</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 xml:space="preserve">前面板预留1 </w:t>
            </w:r>
            <w:proofErr w:type="gramStart"/>
            <w:r w:rsidRPr="00350F15">
              <w:rPr>
                <w:rFonts w:ascii="宋体" w:eastAsia="宋体" w:hAnsi="宋体" w:cs="宋体" w:hint="eastAsia"/>
                <w:sz w:val="18"/>
                <w:szCs w:val="18"/>
              </w:rPr>
              <w:t>个</w:t>
            </w:r>
            <w:proofErr w:type="gramEnd"/>
            <w:r w:rsidRPr="00350F15">
              <w:rPr>
                <w:rFonts w:ascii="宋体" w:eastAsia="宋体" w:hAnsi="宋体" w:cs="宋体" w:hint="eastAsia"/>
                <w:sz w:val="18"/>
                <w:szCs w:val="18"/>
              </w:rPr>
              <w:t xml:space="preserve">专用USB </w:t>
            </w:r>
            <w:proofErr w:type="gramStart"/>
            <w:r w:rsidRPr="00350F15">
              <w:rPr>
                <w:rFonts w:ascii="宋体" w:eastAsia="宋体" w:hAnsi="宋体" w:cs="宋体" w:hint="eastAsia"/>
                <w:sz w:val="18"/>
                <w:szCs w:val="18"/>
              </w:rPr>
              <w:t>母座接口</w:t>
            </w:r>
            <w:proofErr w:type="gramEnd"/>
            <w:r w:rsidRPr="00350F15">
              <w:rPr>
                <w:rFonts w:ascii="宋体" w:eastAsia="宋体" w:hAnsi="宋体" w:cs="宋体" w:hint="eastAsia"/>
                <w:sz w:val="18"/>
                <w:szCs w:val="18"/>
              </w:rPr>
              <w:t>孔位</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3</w:t>
            </w:r>
            <w:r w:rsidRPr="00350F15">
              <w:rPr>
                <w:rFonts w:ascii="宋体" w:eastAsia="宋体" w:hAnsi="宋体" w:cs="Times New Roman"/>
                <w:sz w:val="18"/>
                <w:szCs w:val="18"/>
              </w:rPr>
              <w:t>1</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产品规格</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其他接口</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 xml:space="preserve">a) 串口数量不少于1 </w:t>
            </w:r>
            <w:proofErr w:type="gramStart"/>
            <w:r w:rsidRPr="00350F15">
              <w:rPr>
                <w:rFonts w:ascii="宋体" w:eastAsia="宋体" w:hAnsi="宋体" w:cs="宋体" w:hint="eastAsia"/>
                <w:sz w:val="18"/>
                <w:szCs w:val="18"/>
              </w:rPr>
              <w:t>个</w:t>
            </w:r>
            <w:proofErr w:type="gramEnd"/>
            <w:r w:rsidRPr="00350F15">
              <w:rPr>
                <w:rFonts w:ascii="宋体" w:eastAsia="宋体" w:hAnsi="宋体" w:cs="宋体" w:hint="eastAsia"/>
                <w:sz w:val="18"/>
                <w:szCs w:val="18"/>
              </w:rPr>
              <w:t>，并可实现GB/T 6107 或GB/T 26803.</w:t>
            </w:r>
            <w:r w:rsidRPr="00350F15">
              <w:rPr>
                <w:rFonts w:ascii="宋体" w:eastAsia="宋体" w:hAnsi="宋体" w:cs="宋体"/>
                <w:sz w:val="18"/>
                <w:szCs w:val="18"/>
              </w:rPr>
              <w:t xml:space="preserve">2 </w:t>
            </w:r>
            <w:r w:rsidRPr="00350F15">
              <w:rPr>
                <w:rFonts w:ascii="宋体" w:eastAsia="宋体" w:hAnsi="宋体" w:cs="宋体" w:hint="eastAsia"/>
                <w:sz w:val="18"/>
                <w:szCs w:val="18"/>
              </w:rPr>
              <w:t>的相关功能；</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 xml:space="preserve">b) 服务器主机前面板可根据用户实际使用需求预留1 </w:t>
            </w:r>
            <w:proofErr w:type="gramStart"/>
            <w:r w:rsidRPr="00350F15">
              <w:rPr>
                <w:rFonts w:ascii="宋体" w:eastAsia="宋体" w:hAnsi="宋体" w:cs="宋体" w:hint="eastAsia"/>
                <w:sz w:val="18"/>
                <w:szCs w:val="18"/>
              </w:rPr>
              <w:t>个</w:t>
            </w:r>
            <w:proofErr w:type="gramEnd"/>
            <w:r w:rsidRPr="00350F15">
              <w:rPr>
                <w:rFonts w:ascii="宋体" w:eastAsia="宋体" w:hAnsi="宋体" w:cs="宋体" w:hint="eastAsia"/>
                <w:sz w:val="18"/>
                <w:szCs w:val="18"/>
              </w:rPr>
              <w:t xml:space="preserve">专用USB </w:t>
            </w:r>
            <w:proofErr w:type="gramStart"/>
            <w:r w:rsidRPr="00350F15">
              <w:rPr>
                <w:rFonts w:ascii="宋体" w:eastAsia="宋体" w:hAnsi="宋体" w:cs="宋体" w:hint="eastAsia"/>
                <w:sz w:val="18"/>
                <w:szCs w:val="18"/>
              </w:rPr>
              <w:t>母座接口</w:t>
            </w:r>
            <w:proofErr w:type="gramEnd"/>
            <w:r w:rsidRPr="00350F15">
              <w:rPr>
                <w:rFonts w:ascii="宋体" w:eastAsia="宋体" w:hAnsi="宋体" w:cs="宋体" w:hint="eastAsia"/>
                <w:sz w:val="18"/>
                <w:szCs w:val="18"/>
              </w:rPr>
              <w:t>孔位</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3</w:t>
            </w:r>
            <w:r w:rsidRPr="00350F15">
              <w:rPr>
                <w:rFonts w:ascii="宋体" w:eastAsia="宋体" w:hAnsi="宋体" w:cs="Times New Roman"/>
                <w:sz w:val="18"/>
                <w:szCs w:val="18"/>
              </w:rPr>
              <w:t>2</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产品规格</w:t>
            </w:r>
          </w:p>
        </w:tc>
        <w:tc>
          <w:tcPr>
            <w:tcW w:w="851" w:type="dxa"/>
            <w:vMerge w:val="restart"/>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电源规格</w:t>
            </w: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电源冗余模式</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sz w:val="18"/>
                <w:szCs w:val="18"/>
              </w:rPr>
              <w:t>2</w:t>
            </w:r>
            <w:r w:rsidRPr="00350F15">
              <w:rPr>
                <w:rFonts w:ascii="宋体" w:eastAsia="宋体" w:hAnsi="宋体" w:cs="宋体" w:hint="eastAsia"/>
                <w:sz w:val="18"/>
                <w:szCs w:val="18"/>
              </w:rPr>
              <w:t>+</w:t>
            </w:r>
            <w:r w:rsidRPr="00350F15">
              <w:rPr>
                <w:rFonts w:ascii="宋体" w:eastAsia="宋体" w:hAnsi="宋体" w:cs="宋体"/>
                <w:sz w:val="18"/>
                <w:szCs w:val="18"/>
              </w:rPr>
              <w:t>2</w:t>
            </w:r>
            <w:r w:rsidRPr="00350F15">
              <w:rPr>
                <w:rFonts w:ascii="宋体" w:eastAsia="宋体" w:hAnsi="宋体" w:cs="宋体" w:hint="eastAsia"/>
                <w:sz w:val="18"/>
                <w:szCs w:val="18"/>
              </w:rPr>
              <w:t>冗余</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3</w:t>
            </w:r>
            <w:r w:rsidRPr="00350F15">
              <w:rPr>
                <w:rFonts w:ascii="宋体" w:eastAsia="宋体" w:hAnsi="宋体" w:cs="Times New Roman"/>
                <w:sz w:val="18"/>
                <w:szCs w:val="18"/>
              </w:rPr>
              <w:t>3</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产品规格</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★电源模块数量</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w:t>
            </w:r>
            <w:r w:rsidRPr="00350F15">
              <w:rPr>
                <w:rFonts w:ascii="宋体" w:eastAsia="宋体" w:hAnsi="宋体" w:cs="宋体"/>
                <w:sz w:val="18"/>
                <w:szCs w:val="18"/>
              </w:rPr>
              <w:t>4</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lang w:bidi="ar"/>
              </w:rPr>
            </w:pPr>
            <w:r w:rsidRPr="00350F15">
              <w:rPr>
                <w:rFonts w:ascii="宋体" w:eastAsia="宋体" w:hAnsi="宋体" w:cs="Times New Roman" w:hint="eastAsia"/>
                <w:sz w:val="18"/>
                <w:szCs w:val="18"/>
              </w:rPr>
              <w:t>3</w:t>
            </w:r>
            <w:r w:rsidRPr="00350F15">
              <w:rPr>
                <w:rFonts w:ascii="宋体" w:eastAsia="宋体" w:hAnsi="宋体" w:cs="Times New Roman"/>
                <w:sz w:val="18"/>
                <w:szCs w:val="18"/>
              </w:rPr>
              <w:t>4</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产品规格</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★电源功率</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w:t>
            </w:r>
            <w:r w:rsidRPr="00350F15">
              <w:rPr>
                <w:rFonts w:ascii="宋体" w:eastAsia="宋体" w:hAnsi="宋体" w:cs="宋体"/>
                <w:sz w:val="18"/>
                <w:szCs w:val="18"/>
              </w:rPr>
              <w:t>26</w:t>
            </w:r>
            <w:r w:rsidRPr="00350F15">
              <w:rPr>
                <w:rFonts w:ascii="宋体" w:eastAsia="宋体" w:hAnsi="宋体" w:cs="宋体" w:hint="eastAsia"/>
                <w:sz w:val="18"/>
                <w:szCs w:val="18"/>
              </w:rPr>
              <w:t>00W</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3</w:t>
            </w:r>
            <w:r w:rsidRPr="00350F15">
              <w:rPr>
                <w:rFonts w:ascii="宋体" w:eastAsia="宋体" w:hAnsi="宋体" w:cs="Times New Roman"/>
                <w:sz w:val="18"/>
                <w:szCs w:val="18"/>
              </w:rPr>
              <w:t>5</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产品规格</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电源指示灯</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配备电源指示灯，指示待机、工作异常等状态</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3</w:t>
            </w:r>
            <w:r w:rsidRPr="00350F15">
              <w:rPr>
                <w:rFonts w:ascii="宋体" w:eastAsia="宋体" w:hAnsi="宋体" w:cs="Times New Roman"/>
                <w:sz w:val="18"/>
                <w:szCs w:val="18"/>
              </w:rPr>
              <w:t>6</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产品规格</w:t>
            </w:r>
          </w:p>
        </w:tc>
        <w:tc>
          <w:tcPr>
            <w:tcW w:w="851" w:type="dxa"/>
            <w:vMerge w:val="restart"/>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整机规格</w:t>
            </w: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★外观和结构</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a)服务器的零部件应紧固无松动，可插拔部件应可靠连接，开关、按钮和其它控制部件应灵活可靠，布局应方便使用；</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b)产品表面不应有明显的凹痕、划伤、裂缝、变形和污染等。表面涂层均匀，不应起泡、龟裂、脱落和磨损，金属零部件无锈蚀及其它机械损伤；</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c)产品表面说明功能的文字、符号和标志应清晰、端正且牢固；</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d)应在服务器的显著位置提供运行状态的指示功能，并在随机文件中明确具体含义；</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e)机架、机箱的尺寸应符合通用机柜的安装要求，插入总线插座的电路板接口外形尺寸应符合有关总线标准的规定，将机箱固定在机柜上，机箱底面最大下垂变形不得干涉相邻机体，配置用于服务器安装的配套滑轨；</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f)高密度服务器应给出CPU个数与机柜高度（本项不涉及）；</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g)服务器尺寸具体要求在随机文件中明确</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3</w:t>
            </w:r>
            <w:r w:rsidRPr="00350F15">
              <w:rPr>
                <w:rFonts w:ascii="宋体" w:eastAsia="宋体" w:hAnsi="宋体" w:cs="Times New Roman"/>
                <w:sz w:val="18"/>
                <w:szCs w:val="18"/>
              </w:rPr>
              <w:t>7</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产品规格</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★尺寸（高×宽×深）</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供应商给出产品尺寸；</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设计应遵循标准化、系列化的要求；</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机箱的内部结构符合通用部件的安装需要</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lang w:bidi="ar"/>
              </w:rPr>
            </w:pPr>
            <w:r w:rsidRPr="00350F15">
              <w:rPr>
                <w:rFonts w:ascii="宋体" w:eastAsia="宋体" w:hAnsi="宋体" w:cs="Times New Roman" w:hint="eastAsia"/>
                <w:sz w:val="18"/>
                <w:szCs w:val="18"/>
              </w:rPr>
              <w:t>3</w:t>
            </w:r>
            <w:r w:rsidRPr="00350F15">
              <w:rPr>
                <w:rFonts w:ascii="宋体" w:eastAsia="宋体" w:hAnsi="宋体" w:cs="Times New Roman"/>
                <w:sz w:val="18"/>
                <w:szCs w:val="18"/>
              </w:rPr>
              <w:t>8</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产品规格</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服务器导轨</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供应商给出导轨尺寸、安装方式等信息</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lang w:bidi="ar"/>
              </w:rPr>
            </w:pPr>
            <w:r w:rsidRPr="00350F15">
              <w:rPr>
                <w:rFonts w:ascii="宋体" w:eastAsia="宋体" w:hAnsi="宋体" w:cs="Times New Roman" w:hint="eastAsia"/>
                <w:sz w:val="18"/>
                <w:szCs w:val="18"/>
              </w:rPr>
              <w:t>3</w:t>
            </w:r>
            <w:r w:rsidRPr="00350F15">
              <w:rPr>
                <w:rFonts w:ascii="宋体" w:eastAsia="宋体" w:hAnsi="宋体" w:cs="Times New Roman"/>
                <w:sz w:val="18"/>
                <w:szCs w:val="18"/>
              </w:rPr>
              <w:t>9</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产品规格</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CPU 个数与机柜高度单位(U)比</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供应商给出CPU 个数与机柜高度</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t>40</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产品规格</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★环境适应性</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气候环境适应性应符合GB/T 9813.3的有关规定，工作温度10～35℃，贮存运输温度-40～55℃；工作相对湿度35%～80%，贮存运输相对湿度20％～93%（40℃）；大气压86～106kPa</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lang w:bidi="ar"/>
              </w:rPr>
            </w:pPr>
            <w:r w:rsidRPr="00350F15">
              <w:rPr>
                <w:rFonts w:ascii="宋体" w:eastAsia="宋体" w:hAnsi="宋体" w:cs="Times New Roman" w:hint="eastAsia"/>
                <w:sz w:val="18"/>
                <w:szCs w:val="18"/>
              </w:rPr>
              <w:t>4</w:t>
            </w:r>
            <w:r w:rsidRPr="00350F15">
              <w:rPr>
                <w:rFonts w:ascii="宋体" w:eastAsia="宋体" w:hAnsi="宋体" w:cs="Times New Roman"/>
                <w:sz w:val="18"/>
                <w:szCs w:val="18"/>
              </w:rPr>
              <w:t>1</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产品规格</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特殊机型环境适应性</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边缘应用服务器，工作环境温度宜为0～45℃，短期工作可承受环境温度宜为-5～55℃，液冷服务器贮存运输温度宜为-30～55℃（本项不涉及）</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4</w:t>
            </w:r>
            <w:r w:rsidRPr="00350F15">
              <w:rPr>
                <w:rFonts w:ascii="宋体" w:eastAsia="宋体" w:hAnsi="宋体" w:cs="Times New Roman"/>
                <w:sz w:val="18"/>
                <w:szCs w:val="18"/>
              </w:rPr>
              <w:t>2</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产品规格</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★机械环境适应性</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机械环境适应性应符合GB/T 9813.3的有关规定</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4</w:t>
            </w:r>
            <w:r w:rsidRPr="00350F15">
              <w:rPr>
                <w:rFonts w:ascii="宋体" w:eastAsia="宋体" w:hAnsi="宋体" w:cs="Times New Roman"/>
                <w:sz w:val="18"/>
                <w:szCs w:val="18"/>
              </w:rPr>
              <w:t>3</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产品规格</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★噪声</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符合GB/T 9813.3的有关规定，在产品说明中给出具体测试值塔式服务器噪声在空闲状态下不大于50dB</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lang w:bidi="ar"/>
              </w:rPr>
            </w:pPr>
            <w:r w:rsidRPr="00350F15">
              <w:rPr>
                <w:rFonts w:ascii="宋体" w:eastAsia="宋体" w:hAnsi="宋体" w:cs="Times New Roman" w:hint="eastAsia"/>
                <w:sz w:val="18"/>
                <w:szCs w:val="18"/>
              </w:rPr>
              <w:lastRenderedPageBreak/>
              <w:t>4</w:t>
            </w:r>
            <w:r w:rsidRPr="00350F15">
              <w:rPr>
                <w:rFonts w:ascii="宋体" w:eastAsia="宋体" w:hAnsi="宋体" w:cs="Times New Roman"/>
                <w:sz w:val="18"/>
                <w:szCs w:val="18"/>
              </w:rPr>
              <w:t>4</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产品规格</w:t>
            </w:r>
          </w:p>
        </w:tc>
        <w:tc>
          <w:tcPr>
            <w:tcW w:w="851" w:type="dxa"/>
            <w:vMerge w:val="restart"/>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AI 计算单元规格</w:t>
            </w: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AI 计算单元</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若配备AI 计算单元应符合如下要求：</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a) 具备人工智能加速处理器，计算精度至少支持FP16、BF16、FP32、FP64、INT8 和INT16 等中的1 种；</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b) 单</w:t>
            </w:r>
            <w:proofErr w:type="gramStart"/>
            <w:r w:rsidRPr="00350F15">
              <w:rPr>
                <w:rFonts w:ascii="宋体" w:eastAsia="宋体" w:hAnsi="宋体" w:cs="宋体" w:hint="eastAsia"/>
                <w:sz w:val="18"/>
                <w:szCs w:val="18"/>
              </w:rPr>
              <w:t>推理卡</w:t>
            </w:r>
            <w:proofErr w:type="gramEnd"/>
            <w:r w:rsidRPr="00350F15">
              <w:rPr>
                <w:rFonts w:ascii="宋体" w:eastAsia="宋体" w:hAnsi="宋体" w:cs="宋体" w:hint="eastAsia"/>
                <w:sz w:val="18"/>
                <w:szCs w:val="18"/>
              </w:rPr>
              <w:t>或模块，具备视频解析、文本识别、语音分析等推理能力；在视觉场景下配备可直接调用的接口实现视觉计算加速，路数不小于64（1080P 30FPS）</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Times New Roman"/>
                <w:sz w:val="18"/>
                <w:szCs w:val="18"/>
              </w:rPr>
            </w:pPr>
            <w:r w:rsidRPr="00350F15">
              <w:rPr>
                <w:rFonts w:ascii="宋体" w:eastAsia="宋体" w:hAnsi="宋体" w:cs="Times New Roman" w:hint="eastAsia"/>
                <w:sz w:val="18"/>
                <w:szCs w:val="18"/>
              </w:rPr>
              <w:t>4</w:t>
            </w:r>
            <w:r w:rsidRPr="00350F15">
              <w:rPr>
                <w:rFonts w:ascii="宋体" w:eastAsia="宋体" w:hAnsi="宋体" w:cs="Times New Roman"/>
                <w:sz w:val="18"/>
                <w:szCs w:val="18"/>
              </w:rPr>
              <w:t>5</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产品规格</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★AI 计算</w:t>
            </w:r>
            <w:proofErr w:type="gramStart"/>
            <w:r w:rsidRPr="00350F15">
              <w:rPr>
                <w:rFonts w:ascii="宋体" w:eastAsia="宋体" w:hAnsi="宋体" w:cs="宋体" w:hint="eastAsia"/>
                <w:sz w:val="18"/>
                <w:szCs w:val="18"/>
              </w:rPr>
              <w:t>单元实配</w:t>
            </w:r>
            <w:proofErr w:type="gramEnd"/>
          </w:p>
        </w:tc>
        <w:tc>
          <w:tcPr>
            <w:tcW w:w="4740" w:type="dxa"/>
            <w:vAlign w:val="center"/>
          </w:tcPr>
          <w:p w:rsidR="00350F15" w:rsidRPr="00350F15" w:rsidRDefault="00350F15" w:rsidP="00350F15">
            <w:pPr>
              <w:rPr>
                <w:rFonts w:ascii="宋体" w:eastAsia="宋体" w:hAnsi="宋体" w:cs="宋体"/>
                <w:sz w:val="18"/>
                <w:szCs w:val="18"/>
              </w:rPr>
            </w:pPr>
            <w:proofErr w:type="gramStart"/>
            <w:r w:rsidRPr="00350F15">
              <w:rPr>
                <w:rFonts w:ascii="宋体" w:eastAsia="宋体" w:hAnsi="宋体" w:cs="宋体" w:hint="eastAsia"/>
                <w:sz w:val="18"/>
                <w:szCs w:val="18"/>
              </w:rPr>
              <w:t>实配</w:t>
            </w:r>
            <w:proofErr w:type="gramEnd"/>
            <w:r w:rsidRPr="00350F15">
              <w:rPr>
                <w:rFonts w:ascii="宋体" w:eastAsia="宋体" w:hAnsi="宋体" w:cs="宋体" w:hint="eastAsia"/>
                <w:sz w:val="18"/>
                <w:szCs w:val="18"/>
              </w:rPr>
              <w:t>≥</w:t>
            </w:r>
            <w:r w:rsidRPr="00350F15">
              <w:rPr>
                <w:rFonts w:ascii="宋体" w:eastAsia="宋体" w:hAnsi="宋体" w:cs="宋体"/>
                <w:sz w:val="18"/>
                <w:szCs w:val="18"/>
              </w:rPr>
              <w:t>4</w:t>
            </w:r>
            <w:r w:rsidRPr="00350F15">
              <w:rPr>
                <w:rFonts w:ascii="宋体" w:eastAsia="宋体" w:hAnsi="宋体" w:cs="宋体" w:hint="eastAsia"/>
                <w:sz w:val="18"/>
                <w:szCs w:val="18"/>
              </w:rPr>
              <w:t>卡A</w:t>
            </w:r>
            <w:r w:rsidRPr="00350F15">
              <w:rPr>
                <w:rFonts w:ascii="宋体" w:eastAsia="宋体" w:hAnsi="宋体" w:cs="宋体"/>
                <w:sz w:val="18"/>
                <w:szCs w:val="18"/>
              </w:rPr>
              <w:t>I</w:t>
            </w:r>
            <w:r w:rsidRPr="00350F15">
              <w:rPr>
                <w:rFonts w:ascii="宋体" w:eastAsia="宋体" w:hAnsi="宋体" w:cs="宋体" w:hint="eastAsia"/>
                <w:sz w:val="18"/>
                <w:szCs w:val="18"/>
              </w:rPr>
              <w:t>计算单元，单卡内存≥</w:t>
            </w:r>
            <w:r w:rsidRPr="00350F15">
              <w:rPr>
                <w:rFonts w:ascii="宋体" w:eastAsia="宋体" w:hAnsi="宋体" w:cs="宋体"/>
                <w:sz w:val="18"/>
                <w:szCs w:val="18"/>
              </w:rPr>
              <w:t>64</w:t>
            </w:r>
            <w:r w:rsidRPr="00350F15">
              <w:rPr>
                <w:rFonts w:ascii="宋体" w:eastAsia="宋体" w:hAnsi="宋体" w:cs="宋体" w:hint="eastAsia"/>
                <w:sz w:val="18"/>
                <w:szCs w:val="18"/>
              </w:rPr>
              <w:t>GB</w:t>
            </w:r>
            <w:r w:rsidRPr="00350F15">
              <w:rPr>
                <w:rFonts w:ascii="宋体" w:eastAsia="宋体" w:hAnsi="宋体" w:cs="宋体"/>
                <w:sz w:val="18"/>
                <w:szCs w:val="18"/>
              </w:rPr>
              <w:t xml:space="preserve"> </w:t>
            </w:r>
            <w:r w:rsidRPr="00350F15">
              <w:rPr>
                <w:rFonts w:ascii="宋体" w:eastAsia="宋体" w:hAnsi="宋体" w:cs="宋体" w:hint="eastAsia"/>
                <w:sz w:val="18"/>
                <w:szCs w:val="18"/>
              </w:rPr>
              <w:t>。单卡可提供</w:t>
            </w:r>
            <w:r w:rsidRPr="00350F15">
              <w:rPr>
                <w:rFonts w:ascii="Times New Roman" w:eastAsia="宋体" w:hAnsi="Times New Roman" w:cs="Times New Roman"/>
                <w:sz w:val="18"/>
                <w:szCs w:val="18"/>
              </w:rPr>
              <w:t>≥</w:t>
            </w:r>
            <w:r w:rsidRPr="00350F15">
              <w:rPr>
                <w:rFonts w:ascii="宋体" w:eastAsia="宋体" w:hAnsi="宋体" w:cs="宋体"/>
                <w:sz w:val="18"/>
                <w:szCs w:val="18"/>
              </w:rPr>
              <w:t>280 T</w:t>
            </w:r>
            <w:r w:rsidRPr="00350F15">
              <w:rPr>
                <w:rFonts w:ascii="宋体" w:eastAsia="宋体" w:hAnsi="宋体" w:cs="宋体" w:hint="eastAsia"/>
                <w:sz w:val="18"/>
                <w:szCs w:val="18"/>
              </w:rPr>
              <w:t>FLOPS@FP16算力，卡间全互联，聚合互联带宽≥390GB/s</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需提供服务</w:t>
            </w:r>
            <w:proofErr w:type="gramStart"/>
            <w:r w:rsidRPr="00350F15">
              <w:rPr>
                <w:rFonts w:ascii="宋体" w:eastAsia="宋体" w:hAnsi="宋体" w:cs="宋体" w:hint="eastAsia"/>
                <w:sz w:val="18"/>
                <w:szCs w:val="18"/>
              </w:rPr>
              <w:t>器官网</w:t>
            </w:r>
            <w:proofErr w:type="gramEnd"/>
            <w:r w:rsidRPr="00350F15">
              <w:rPr>
                <w:rFonts w:ascii="宋体" w:eastAsia="宋体" w:hAnsi="宋体" w:cs="宋体" w:hint="eastAsia"/>
                <w:sz w:val="18"/>
                <w:szCs w:val="18"/>
              </w:rPr>
              <w:t>链接或截</w:t>
            </w:r>
            <w:proofErr w:type="gramStart"/>
            <w:r w:rsidRPr="00350F15">
              <w:rPr>
                <w:rFonts w:ascii="宋体" w:eastAsia="宋体" w:hAnsi="宋体" w:cs="宋体" w:hint="eastAsia"/>
                <w:sz w:val="18"/>
                <w:szCs w:val="18"/>
              </w:rPr>
              <w:t>图证明</w:t>
            </w:r>
            <w:proofErr w:type="gramEnd"/>
            <w:r w:rsidRPr="00350F15">
              <w:rPr>
                <w:rFonts w:ascii="宋体" w:eastAsia="宋体" w:hAnsi="宋体" w:cs="宋体" w:hint="eastAsia"/>
                <w:sz w:val="18"/>
                <w:szCs w:val="18"/>
              </w:rPr>
              <w:t>或服务器白皮书证明，并加盖投标人公章</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Times New Roman"/>
                <w:sz w:val="18"/>
                <w:szCs w:val="18"/>
              </w:rPr>
            </w:pPr>
            <w:r w:rsidRPr="00350F15">
              <w:rPr>
                <w:rFonts w:ascii="宋体" w:eastAsia="宋体" w:hAnsi="宋体" w:cs="Times New Roman" w:hint="eastAsia"/>
                <w:sz w:val="18"/>
                <w:szCs w:val="18"/>
              </w:rPr>
              <w:t>4</w:t>
            </w:r>
            <w:r w:rsidRPr="00350F15">
              <w:rPr>
                <w:rFonts w:ascii="宋体" w:eastAsia="宋体" w:hAnsi="宋体" w:cs="Times New Roman"/>
                <w:sz w:val="18"/>
                <w:szCs w:val="18"/>
              </w:rPr>
              <w:t>6</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产品规格</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w:t>
            </w:r>
            <w:r w:rsidRPr="00350F15">
              <w:rPr>
                <w:rFonts w:ascii="宋体" w:eastAsia="宋体" w:hAnsi="宋体" w:cs="Times New Roman"/>
                <w:sz w:val="18"/>
                <w:szCs w:val="18"/>
              </w:rPr>
              <w:t xml:space="preserve">AI </w:t>
            </w:r>
            <w:r w:rsidRPr="00350F15">
              <w:rPr>
                <w:rFonts w:ascii="宋体" w:eastAsia="宋体" w:hAnsi="宋体" w:cs="Times New Roman" w:hint="eastAsia"/>
                <w:sz w:val="18"/>
                <w:szCs w:val="18"/>
              </w:rPr>
              <w:t>计算单元一致性</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Times New Roman" w:hint="eastAsia"/>
                <w:sz w:val="18"/>
                <w:szCs w:val="18"/>
              </w:rPr>
              <w:t>若</w:t>
            </w:r>
            <w:r w:rsidRPr="00350F15">
              <w:rPr>
                <w:rFonts w:ascii="宋体" w:eastAsia="宋体" w:hAnsi="宋体" w:cs="Times New Roman"/>
                <w:sz w:val="18"/>
                <w:szCs w:val="18"/>
              </w:rPr>
              <w:t xml:space="preserve">AI </w:t>
            </w:r>
            <w:r w:rsidRPr="00350F15">
              <w:rPr>
                <w:rFonts w:ascii="宋体" w:eastAsia="宋体" w:hAnsi="宋体" w:cs="Times New Roman" w:hint="eastAsia"/>
                <w:sz w:val="18"/>
                <w:szCs w:val="18"/>
              </w:rPr>
              <w:t>计算单元与服务器整机不是同一厂商</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Times New Roman" w:hint="eastAsia"/>
                <w:sz w:val="18"/>
                <w:szCs w:val="18"/>
              </w:rPr>
              <w:t>要求</w:t>
            </w:r>
            <w:r w:rsidRPr="00350F15">
              <w:rPr>
                <w:rFonts w:ascii="宋体" w:eastAsia="宋体" w:hAnsi="宋体" w:cs="Times New Roman"/>
                <w:sz w:val="18"/>
                <w:szCs w:val="18"/>
              </w:rPr>
              <w:t xml:space="preserve">AI </w:t>
            </w:r>
            <w:r w:rsidRPr="00350F15">
              <w:rPr>
                <w:rFonts w:ascii="宋体" w:eastAsia="宋体" w:hAnsi="宋体" w:cs="Times New Roman" w:hint="eastAsia"/>
                <w:sz w:val="18"/>
                <w:szCs w:val="18"/>
              </w:rPr>
              <w:t>计算单元厂商针对本项目，提供AI计算单元理论峰值</w:t>
            </w:r>
            <w:proofErr w:type="gramStart"/>
            <w:r w:rsidRPr="00350F15">
              <w:rPr>
                <w:rFonts w:ascii="宋体" w:eastAsia="宋体" w:hAnsi="宋体" w:cs="Times New Roman" w:hint="eastAsia"/>
                <w:sz w:val="18"/>
                <w:szCs w:val="18"/>
              </w:rPr>
              <w:t>算力说明</w:t>
            </w:r>
            <w:proofErr w:type="gramEnd"/>
            <w:r w:rsidRPr="00350F15">
              <w:rPr>
                <w:rFonts w:ascii="宋体" w:eastAsia="宋体" w:hAnsi="宋体" w:cs="宋体" w:hint="eastAsia"/>
                <w:sz w:val="18"/>
                <w:szCs w:val="18"/>
              </w:rPr>
              <w:t>材料，</w:t>
            </w:r>
            <w:r w:rsidRPr="00350F15">
              <w:rPr>
                <w:rFonts w:ascii="宋体" w:eastAsia="宋体" w:hAnsi="宋体" w:cs="宋体" w:hint="eastAsia"/>
                <w:szCs w:val="21"/>
              </w:rPr>
              <w:t>并加盖投标人公章</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lang w:bidi="ar"/>
              </w:rPr>
            </w:pPr>
            <w:r w:rsidRPr="00350F15">
              <w:rPr>
                <w:rFonts w:ascii="宋体" w:eastAsia="宋体" w:hAnsi="宋体" w:cs="Times New Roman"/>
                <w:sz w:val="18"/>
                <w:szCs w:val="18"/>
              </w:rPr>
              <w:t>47</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产品规格</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一键式迁</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移</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若服务器配备AI 计算单元，提供训练脚本迁移工具</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t>48</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产品规格</w:t>
            </w:r>
          </w:p>
        </w:tc>
        <w:tc>
          <w:tcPr>
            <w:tcW w:w="851" w:type="dxa"/>
            <w:vMerge w:val="restart"/>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机柜规格</w:t>
            </w: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★机柜尺寸</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供应商给出长度、高度和深度</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lang w:bidi="ar"/>
              </w:rPr>
            </w:pPr>
            <w:r w:rsidRPr="00350F15">
              <w:rPr>
                <w:rFonts w:ascii="宋体" w:eastAsia="宋体" w:hAnsi="宋体" w:cs="Times New Roman"/>
                <w:sz w:val="18"/>
                <w:szCs w:val="18"/>
              </w:rPr>
              <w:t>49</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产品规格</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机柜管理板</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配备机柜管理板（本项不涉及）</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lang w:bidi="ar"/>
              </w:rPr>
            </w:pPr>
            <w:r w:rsidRPr="00350F15">
              <w:rPr>
                <w:rFonts w:ascii="宋体" w:eastAsia="宋体" w:hAnsi="宋体" w:cs="Times New Roman"/>
                <w:sz w:val="18"/>
                <w:szCs w:val="18"/>
              </w:rPr>
              <w:t>50</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产品规格</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机柜电源规格</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 xml:space="preserve">a) 机柜电源支持集中供电，电源输入不少于2 </w:t>
            </w:r>
            <w:proofErr w:type="gramStart"/>
            <w:r w:rsidRPr="00350F15">
              <w:rPr>
                <w:rFonts w:ascii="宋体" w:eastAsia="宋体" w:hAnsi="宋体" w:cs="宋体" w:hint="eastAsia"/>
                <w:sz w:val="18"/>
                <w:szCs w:val="18"/>
              </w:rPr>
              <w:t>路且支持</w:t>
            </w:r>
            <w:proofErr w:type="gramEnd"/>
            <w:r w:rsidRPr="00350F15">
              <w:rPr>
                <w:rFonts w:ascii="宋体" w:eastAsia="宋体" w:hAnsi="宋体" w:cs="宋体" w:hint="eastAsia"/>
                <w:sz w:val="18"/>
                <w:szCs w:val="18"/>
              </w:rPr>
              <w:t>自动切换；</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b) 机柜电源模块支持N+1 冗余配置，电源模块可独立更换（本项不涉及）</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5</w:t>
            </w:r>
            <w:r w:rsidRPr="00350F15">
              <w:rPr>
                <w:rFonts w:ascii="宋体" w:eastAsia="宋体" w:hAnsi="宋体" w:cs="Times New Roman"/>
                <w:sz w:val="18"/>
                <w:szCs w:val="18"/>
              </w:rPr>
              <w:t>1</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功能要求</w:t>
            </w:r>
          </w:p>
        </w:tc>
        <w:tc>
          <w:tcPr>
            <w:tcW w:w="851" w:type="dxa"/>
            <w:vMerge w:val="restart"/>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主板功能</w:t>
            </w: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★主板外部接口种类</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支持USB、显示、管理等接口，如：VGA、USB3.0、BMC管理端口等</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lang w:bidi="ar"/>
              </w:rPr>
            </w:pPr>
            <w:r w:rsidRPr="00350F15">
              <w:rPr>
                <w:rFonts w:ascii="宋体" w:eastAsia="宋体" w:hAnsi="宋体" w:cs="Times New Roman" w:hint="eastAsia"/>
                <w:sz w:val="18"/>
                <w:szCs w:val="18"/>
              </w:rPr>
              <w:t>5</w:t>
            </w:r>
            <w:r w:rsidRPr="00350F15">
              <w:rPr>
                <w:rFonts w:ascii="宋体" w:eastAsia="宋体" w:hAnsi="宋体" w:cs="Times New Roman"/>
                <w:sz w:val="18"/>
                <w:szCs w:val="18"/>
              </w:rPr>
              <w:t>2</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功能要求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主板防烧板设计</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支持主板防烧板设计，保证电源故障后不扩散</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lang w:bidi="ar"/>
              </w:rPr>
            </w:pPr>
            <w:r w:rsidRPr="00350F15">
              <w:rPr>
                <w:rFonts w:ascii="宋体" w:eastAsia="宋体" w:hAnsi="宋体" w:cs="Times New Roman" w:hint="eastAsia"/>
                <w:sz w:val="18"/>
                <w:szCs w:val="18"/>
              </w:rPr>
              <w:t>5</w:t>
            </w:r>
            <w:r w:rsidRPr="00350F15">
              <w:rPr>
                <w:rFonts w:ascii="宋体" w:eastAsia="宋体" w:hAnsi="宋体" w:cs="Times New Roman"/>
                <w:sz w:val="18"/>
                <w:szCs w:val="18"/>
              </w:rPr>
              <w:t>3</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功能要求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扩展功能</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实现至少一种扩展功能，如存储功能卡、显示功能卡、运算加速功能卡及网络功能卡等扩展功能</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t>54</w:t>
            </w:r>
          </w:p>
        </w:tc>
        <w:tc>
          <w:tcPr>
            <w:tcW w:w="850" w:type="dxa"/>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功能要求</w:t>
            </w:r>
          </w:p>
        </w:tc>
        <w:tc>
          <w:tcPr>
            <w:tcW w:w="851"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网络功能</w:t>
            </w: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★网络功能</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支持网络连接、网络访问、数据交换和网络管</w:t>
            </w:r>
            <w:proofErr w:type="gramStart"/>
            <w:r w:rsidRPr="00350F15">
              <w:rPr>
                <w:rFonts w:ascii="宋体" w:eastAsia="宋体" w:hAnsi="宋体" w:cs="宋体" w:hint="eastAsia"/>
                <w:sz w:val="18"/>
                <w:szCs w:val="18"/>
              </w:rPr>
              <w:t>控功能</w:t>
            </w:r>
            <w:proofErr w:type="gramEnd"/>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t>55</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功能要求</w:t>
            </w:r>
          </w:p>
        </w:tc>
        <w:tc>
          <w:tcPr>
            <w:tcW w:w="851" w:type="dxa"/>
            <w:vMerge w:val="restart"/>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CPU功能</w:t>
            </w: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★计算处理</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支持通用计算及虚拟化功能。处理器需集成整型计算单元、浮点计算单元、内存控制器、I/O模块等，处理器与存储部件、网络部件、I/O部件等组成计算系统，提供数据处理、</w:t>
            </w:r>
            <w:r w:rsidRPr="00350F15">
              <w:rPr>
                <w:rFonts w:ascii="宋体" w:eastAsia="宋体" w:hAnsi="宋体" w:cs="宋体" w:hint="eastAsia"/>
                <w:sz w:val="18"/>
                <w:szCs w:val="18"/>
              </w:rPr>
              <w:lastRenderedPageBreak/>
              <w:t>网络接入等计算相关功能</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lastRenderedPageBreak/>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t>56</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功能要求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★密码算法实现</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CPU芯片应符合GM/T 0008的相关规定，或芯片密码模块应符合GB/T 37092或GM/T 0028的相关规定</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Times New Roman"/>
                <w:sz w:val="18"/>
                <w:szCs w:val="18"/>
              </w:rPr>
            </w:pPr>
            <w:r w:rsidRPr="00350F15">
              <w:rPr>
                <w:rFonts w:ascii="宋体" w:eastAsia="宋体" w:hAnsi="宋体" w:cs="Times New Roman" w:hint="eastAsia"/>
                <w:sz w:val="18"/>
                <w:szCs w:val="18"/>
              </w:rPr>
              <w:t>5</w:t>
            </w:r>
            <w:r w:rsidRPr="00350F15">
              <w:rPr>
                <w:rFonts w:ascii="宋体" w:eastAsia="宋体" w:hAnsi="宋体" w:cs="Times New Roman"/>
                <w:sz w:val="18"/>
                <w:szCs w:val="18"/>
              </w:rPr>
              <w:t>7</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功能要求</w:t>
            </w:r>
          </w:p>
        </w:tc>
        <w:tc>
          <w:tcPr>
            <w:tcW w:w="851" w:type="dxa"/>
            <w:vMerge w:val="restart"/>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A</w:t>
            </w:r>
            <w:r w:rsidRPr="00350F15">
              <w:rPr>
                <w:rFonts w:ascii="宋体" w:eastAsia="宋体" w:hAnsi="宋体" w:cs="宋体"/>
                <w:sz w:val="18"/>
                <w:szCs w:val="18"/>
              </w:rPr>
              <w:t>I</w:t>
            </w:r>
            <w:r w:rsidRPr="00350F15">
              <w:rPr>
                <w:rFonts w:ascii="宋体" w:eastAsia="宋体" w:hAnsi="宋体" w:cs="宋体" w:hint="eastAsia"/>
                <w:sz w:val="18"/>
                <w:szCs w:val="18"/>
              </w:rPr>
              <w:t>功能</w:t>
            </w: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#框架支持</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提供国产化人工智能编程框架，支持动静态图结合，支持自动微分，支持</w:t>
            </w:r>
            <w:proofErr w:type="gramStart"/>
            <w:r w:rsidRPr="00350F15">
              <w:rPr>
                <w:rFonts w:ascii="宋体" w:eastAsia="宋体" w:hAnsi="宋体" w:cs="宋体" w:hint="eastAsia"/>
                <w:sz w:val="18"/>
                <w:szCs w:val="18"/>
              </w:rPr>
              <w:t>端边云全</w:t>
            </w:r>
            <w:proofErr w:type="gramEnd"/>
            <w:r w:rsidRPr="00350F15">
              <w:rPr>
                <w:rFonts w:ascii="宋体" w:eastAsia="宋体" w:hAnsi="宋体" w:cs="宋体" w:hint="eastAsia"/>
                <w:sz w:val="18"/>
                <w:szCs w:val="18"/>
              </w:rPr>
              <w:t>场景开发部署能力</w:t>
            </w:r>
          </w:p>
        </w:tc>
        <w:tc>
          <w:tcPr>
            <w:tcW w:w="850" w:type="dxa"/>
            <w:vAlign w:val="center"/>
          </w:tcPr>
          <w:p w:rsidR="00350F15" w:rsidRPr="00350F15" w:rsidRDefault="00350F15" w:rsidP="00350F15">
            <w:pPr>
              <w:jc w:val="center"/>
              <w:rPr>
                <w:rFonts w:ascii="宋体" w:eastAsia="宋体" w:hAnsi="宋体" w:cs="宋体"/>
                <w:sz w:val="18"/>
                <w:szCs w:val="18"/>
                <w:highlight w:val="cyan"/>
              </w:rPr>
            </w:pPr>
            <w:r w:rsidRPr="00350F15">
              <w:rPr>
                <w:rFonts w:ascii="宋体" w:eastAsia="宋体" w:hAnsi="宋体" w:cs="宋体" w:hint="eastAsia"/>
                <w:sz w:val="18"/>
                <w:szCs w:val="18"/>
              </w:rPr>
              <w:t>需提供</w:t>
            </w:r>
            <w:proofErr w:type="gramStart"/>
            <w:r w:rsidRPr="00350F15">
              <w:rPr>
                <w:rFonts w:ascii="宋体" w:eastAsia="宋体" w:hAnsi="宋体" w:cs="宋体" w:hint="eastAsia"/>
                <w:sz w:val="18"/>
                <w:szCs w:val="18"/>
              </w:rPr>
              <w:t>官网截</w:t>
            </w:r>
            <w:proofErr w:type="gramEnd"/>
            <w:r w:rsidRPr="00350F15">
              <w:rPr>
                <w:rFonts w:ascii="宋体" w:eastAsia="宋体" w:hAnsi="宋体" w:cs="宋体" w:hint="eastAsia"/>
                <w:sz w:val="18"/>
                <w:szCs w:val="18"/>
              </w:rPr>
              <w:t>图，并加盖投标人公章</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Times New Roman"/>
                <w:sz w:val="18"/>
                <w:szCs w:val="18"/>
              </w:rPr>
            </w:pPr>
            <w:r w:rsidRPr="00350F15">
              <w:rPr>
                <w:rFonts w:ascii="宋体" w:eastAsia="宋体" w:hAnsi="宋体" w:cs="Times New Roman" w:hint="eastAsia"/>
                <w:sz w:val="18"/>
                <w:szCs w:val="18"/>
              </w:rPr>
              <w:t>5</w:t>
            </w:r>
            <w:r w:rsidRPr="00350F15">
              <w:rPr>
                <w:rFonts w:ascii="宋体" w:eastAsia="宋体" w:hAnsi="宋体" w:cs="Times New Roman"/>
                <w:sz w:val="18"/>
                <w:szCs w:val="18"/>
              </w:rPr>
              <w:t>8</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功能要求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开发套件</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提供人工智能应用软件开发套件，提供极简易用、高性能的</w:t>
            </w:r>
            <w:r w:rsidRPr="00350F15">
              <w:rPr>
                <w:rFonts w:ascii="宋体" w:eastAsia="宋体" w:hAnsi="宋体" w:cs="宋体"/>
                <w:sz w:val="18"/>
                <w:szCs w:val="18"/>
              </w:rPr>
              <w:t>API</w:t>
            </w:r>
            <w:r w:rsidRPr="00350F15">
              <w:rPr>
                <w:rFonts w:ascii="宋体" w:eastAsia="宋体" w:hAnsi="宋体" w:cs="宋体" w:hint="eastAsia"/>
                <w:sz w:val="18"/>
                <w:szCs w:val="18"/>
              </w:rPr>
              <w:t>和工具，支持提供面向大规模特征检索</w:t>
            </w:r>
            <w:r w:rsidRPr="00350F15">
              <w:rPr>
                <w:rFonts w:ascii="宋体" w:eastAsia="宋体" w:hAnsi="宋体" w:cs="宋体"/>
                <w:sz w:val="18"/>
                <w:szCs w:val="18"/>
              </w:rPr>
              <w:t>/</w:t>
            </w:r>
            <w:r w:rsidRPr="00350F15">
              <w:rPr>
                <w:rFonts w:ascii="宋体" w:eastAsia="宋体" w:hAnsi="宋体" w:cs="宋体" w:hint="eastAsia"/>
                <w:sz w:val="18"/>
                <w:szCs w:val="18"/>
              </w:rPr>
              <w:t>聚类的不同行业</w:t>
            </w:r>
            <w:r w:rsidRPr="00350F15">
              <w:rPr>
                <w:rFonts w:ascii="宋体" w:eastAsia="宋体" w:hAnsi="宋体" w:cs="宋体"/>
                <w:sz w:val="18"/>
                <w:szCs w:val="18"/>
              </w:rPr>
              <w:t>SDK</w:t>
            </w:r>
          </w:p>
        </w:tc>
        <w:tc>
          <w:tcPr>
            <w:tcW w:w="850" w:type="dxa"/>
            <w:vAlign w:val="center"/>
          </w:tcPr>
          <w:p w:rsidR="00350F15" w:rsidRPr="00350F15" w:rsidRDefault="00350F15" w:rsidP="00350F15">
            <w:pPr>
              <w:jc w:val="center"/>
              <w:rPr>
                <w:rFonts w:ascii="宋体" w:eastAsia="宋体" w:hAnsi="宋体" w:cs="宋体"/>
                <w:sz w:val="18"/>
                <w:szCs w:val="18"/>
                <w:highlight w:val="cyan"/>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Times New Roman"/>
                <w:sz w:val="18"/>
                <w:szCs w:val="18"/>
              </w:rPr>
            </w:pPr>
            <w:r w:rsidRPr="00350F15">
              <w:rPr>
                <w:rFonts w:ascii="宋体" w:eastAsia="宋体" w:hAnsi="宋体" w:cs="Times New Roman" w:hint="eastAsia"/>
                <w:sz w:val="18"/>
                <w:szCs w:val="18"/>
              </w:rPr>
              <w:t>5</w:t>
            </w:r>
            <w:r w:rsidRPr="00350F15">
              <w:rPr>
                <w:rFonts w:ascii="宋体" w:eastAsia="宋体" w:hAnsi="宋体" w:cs="Times New Roman"/>
                <w:sz w:val="18"/>
                <w:szCs w:val="18"/>
              </w:rPr>
              <w:t>9</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功能要求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软件驱动</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提供驱动软件，适配主流操作系统；提供张量编译器，支持计算图解析、图优化、图编译；提供高性能算子库，支持</w:t>
            </w:r>
            <w:r w:rsidRPr="00350F15">
              <w:rPr>
                <w:rFonts w:ascii="宋体" w:eastAsia="宋体" w:hAnsi="宋体" w:cs="宋体"/>
                <w:sz w:val="18"/>
                <w:szCs w:val="18"/>
              </w:rPr>
              <w:t>CANN</w:t>
            </w:r>
            <w:r w:rsidRPr="00350F15">
              <w:rPr>
                <w:rFonts w:ascii="宋体" w:eastAsia="宋体" w:hAnsi="宋体" w:cs="宋体" w:hint="eastAsia"/>
                <w:sz w:val="18"/>
                <w:szCs w:val="18"/>
              </w:rPr>
              <w:t>组件、</w:t>
            </w:r>
            <w:r w:rsidRPr="00350F15">
              <w:rPr>
                <w:rFonts w:ascii="宋体" w:eastAsia="宋体" w:hAnsi="宋体" w:cs="宋体"/>
                <w:sz w:val="18"/>
                <w:szCs w:val="18"/>
              </w:rPr>
              <w:t>NN</w:t>
            </w:r>
            <w:r w:rsidRPr="00350F15">
              <w:rPr>
                <w:rFonts w:ascii="宋体" w:eastAsia="宋体" w:hAnsi="宋体" w:cs="宋体" w:hint="eastAsia"/>
                <w:sz w:val="18"/>
                <w:szCs w:val="18"/>
              </w:rPr>
              <w:t>库、</w:t>
            </w:r>
            <w:r w:rsidRPr="00350F15">
              <w:rPr>
                <w:rFonts w:ascii="宋体" w:eastAsia="宋体" w:hAnsi="宋体" w:cs="宋体"/>
                <w:sz w:val="18"/>
                <w:szCs w:val="18"/>
              </w:rPr>
              <w:t>CV</w:t>
            </w:r>
            <w:r w:rsidRPr="00350F15">
              <w:rPr>
                <w:rFonts w:ascii="宋体" w:eastAsia="宋体" w:hAnsi="宋体" w:cs="宋体" w:hint="eastAsia"/>
                <w:sz w:val="18"/>
                <w:szCs w:val="18"/>
              </w:rPr>
              <w:t>库和</w:t>
            </w:r>
            <w:r w:rsidRPr="00350F15">
              <w:rPr>
                <w:rFonts w:ascii="宋体" w:eastAsia="宋体" w:hAnsi="宋体" w:cs="宋体"/>
                <w:sz w:val="18"/>
                <w:szCs w:val="18"/>
              </w:rPr>
              <w:t>BLAS</w:t>
            </w:r>
            <w:r w:rsidRPr="00350F15">
              <w:rPr>
                <w:rFonts w:ascii="宋体" w:eastAsia="宋体" w:hAnsi="宋体" w:cs="宋体" w:hint="eastAsia"/>
                <w:sz w:val="18"/>
                <w:szCs w:val="18"/>
              </w:rPr>
              <w:t>库等，提供高性能算子</w:t>
            </w:r>
          </w:p>
        </w:tc>
        <w:tc>
          <w:tcPr>
            <w:tcW w:w="850" w:type="dxa"/>
            <w:vAlign w:val="center"/>
          </w:tcPr>
          <w:p w:rsidR="00350F15" w:rsidRPr="00350F15" w:rsidRDefault="00350F15" w:rsidP="00350F15">
            <w:pPr>
              <w:jc w:val="center"/>
              <w:rPr>
                <w:rFonts w:ascii="宋体" w:eastAsia="宋体" w:hAnsi="宋体" w:cs="宋体"/>
                <w:sz w:val="18"/>
                <w:szCs w:val="18"/>
                <w:highlight w:val="cyan"/>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t>60</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功能要求</w:t>
            </w:r>
          </w:p>
        </w:tc>
        <w:tc>
          <w:tcPr>
            <w:tcW w:w="851" w:type="dxa"/>
            <w:vMerge w:val="restart"/>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存储功能</w:t>
            </w: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内存校验</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支持内存校验或内存增强型纠错功能</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t>61</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功能要求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sz w:val="18"/>
                <w:szCs w:val="18"/>
              </w:rPr>
              <w:t xml:space="preserve">SATA SSD </w:t>
            </w:r>
            <w:r w:rsidRPr="00350F15">
              <w:rPr>
                <w:rFonts w:ascii="宋体" w:eastAsia="宋体" w:hAnsi="宋体" w:cs="宋体" w:hint="eastAsia"/>
                <w:sz w:val="18"/>
                <w:szCs w:val="18"/>
              </w:rPr>
              <w:t>NAND 健康状态上报</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支持关键外部存储器（硬磁盘、SSD等）的健康状态上报并进行故障诊断</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t>62</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功能要求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sz w:val="18"/>
                <w:szCs w:val="18"/>
              </w:rPr>
              <w:t>SATA SSD</w:t>
            </w:r>
            <w:r w:rsidRPr="00350F15">
              <w:rPr>
                <w:rFonts w:ascii="宋体" w:eastAsia="宋体" w:hAnsi="宋体" w:cs="宋体" w:hint="eastAsia"/>
                <w:sz w:val="18"/>
                <w:szCs w:val="18"/>
              </w:rPr>
              <w:t>单die 故障隔离</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支持SSD 关键外部存储器中单</w:t>
            </w:r>
            <w:proofErr w:type="gramStart"/>
            <w:r w:rsidRPr="00350F15">
              <w:rPr>
                <w:rFonts w:ascii="宋体" w:eastAsia="宋体" w:hAnsi="宋体" w:cs="宋体" w:hint="eastAsia"/>
                <w:sz w:val="18"/>
                <w:szCs w:val="18"/>
              </w:rPr>
              <w:t>存储晶元故障隔离</w:t>
            </w:r>
            <w:proofErr w:type="gramEnd"/>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t>63</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功能要求</w:t>
            </w:r>
          </w:p>
        </w:tc>
        <w:tc>
          <w:tcPr>
            <w:tcW w:w="851" w:type="dxa"/>
            <w:vMerge w:val="restart"/>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RAID卡功能（若支持R</w:t>
            </w:r>
            <w:r w:rsidRPr="00350F15">
              <w:rPr>
                <w:rFonts w:ascii="宋体" w:eastAsia="宋体" w:hAnsi="宋体" w:cs="宋体"/>
                <w:sz w:val="18"/>
                <w:szCs w:val="18"/>
              </w:rPr>
              <w:t>AID</w:t>
            </w:r>
            <w:r w:rsidRPr="00350F15">
              <w:rPr>
                <w:rFonts w:ascii="宋体" w:eastAsia="宋体" w:hAnsi="宋体" w:cs="宋体" w:hint="eastAsia"/>
                <w:sz w:val="18"/>
                <w:szCs w:val="18"/>
              </w:rPr>
              <w:t>卡）</w:t>
            </w: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 xml:space="preserve">RAID卡 </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RAID级别支持</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Raid卡支持Raid0/1</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t>64</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功能要求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 xml:space="preserve">RAID卡 </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BBU单元</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不做要求</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t>65</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功能要求</w:t>
            </w:r>
          </w:p>
        </w:tc>
        <w:tc>
          <w:tcPr>
            <w:tcW w:w="851"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光驱功能</w:t>
            </w: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光驱类型（是否支持RW，以及光盘类型CD/DVD）</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若配备光驱，应提供光驱的安装形式（如内置、外置）、光驱读写类型（如只读、可刻录等）、光盘类型的兼容列表（如CD-ROM、CD-RW、DVD±RW 等）</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6</w:t>
            </w:r>
            <w:r w:rsidRPr="00350F15">
              <w:rPr>
                <w:rFonts w:ascii="宋体" w:eastAsia="宋体" w:hAnsi="宋体" w:cs="Times New Roman"/>
                <w:sz w:val="18"/>
                <w:szCs w:val="18"/>
              </w:rPr>
              <w:t>6</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功能要求</w:t>
            </w:r>
          </w:p>
        </w:tc>
        <w:tc>
          <w:tcPr>
            <w:tcW w:w="851" w:type="dxa"/>
            <w:vMerge w:val="restart"/>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电源功能</w:t>
            </w: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★电源热插拔</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整机电源模块应具备热插拔功能</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t>67</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功能要求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★电源过流保护</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支持过流及短路保护的功能</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t>68</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功能要求</w:t>
            </w:r>
          </w:p>
        </w:tc>
        <w:tc>
          <w:tcPr>
            <w:tcW w:w="851" w:type="dxa"/>
            <w:vMerge w:val="restart"/>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整机功能</w:t>
            </w: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★散热方式</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支持风冷散热方式，配置冗余风扇</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t>69</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功能要求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其他功能</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a) 支持关键部件冗余（包括电源、风扇等）；</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b) 支持熔断保护与恢复功能</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t>70</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功能要求</w:t>
            </w:r>
          </w:p>
        </w:tc>
        <w:tc>
          <w:tcPr>
            <w:tcW w:w="851" w:type="dxa"/>
            <w:vMerge w:val="restart"/>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管理系统功能</w:t>
            </w: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★BMC固件基础功能</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1)支持DHCP设置网络功能；</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2)支持静态IP设置网络功能；</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3)支持设备日志记录，包括但不限于登录日志、操作日志和报警日志等功能；</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4)支持日志信息导出和记录删除功能；</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5)支持通过管理接口向外输出准确的报警信息功能；</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6)设备的BMC管理软件应能够按报警的严重程度进行区分；</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7)支持IPMI2.0、SNMP或Redfish等接口功能；</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8)支持键盘、鼠标和视频的重定向、文本控制台的重定向、远程虚拟媒体、高可靠的硬件监控和管理功能；</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9)支持基于网络开启、关闭和重</w:t>
            </w:r>
            <w:proofErr w:type="gramStart"/>
            <w:r w:rsidRPr="00350F15">
              <w:rPr>
                <w:rFonts w:ascii="宋体" w:eastAsia="宋体" w:hAnsi="宋体" w:cs="宋体" w:hint="eastAsia"/>
                <w:sz w:val="18"/>
                <w:szCs w:val="18"/>
              </w:rPr>
              <w:t>启设备</w:t>
            </w:r>
            <w:proofErr w:type="gramEnd"/>
            <w:r w:rsidRPr="00350F15">
              <w:rPr>
                <w:rFonts w:ascii="宋体" w:eastAsia="宋体" w:hAnsi="宋体" w:cs="宋体" w:hint="eastAsia"/>
                <w:sz w:val="18"/>
                <w:szCs w:val="18"/>
              </w:rPr>
              <w:t>的功能，并查询当前设备开机运行状态；</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10)支持故障提示功能，并可通过接口读取服务器故障信息；</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lastRenderedPageBreak/>
              <w:t>11)支持基于网络的固件更新功能，包括BMC和BIOS等；</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12)支持基于网络安装操作系统的功能，并可通过网络控制台访问设备；</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13)支持通过本地的硬盘或光驱等存储设备，基于网络完成设备的操作系统安装功能；</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14)支持通过浏览器打开管理界面并登录功能；</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15)支持设置口令策略功能；</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16)支持访问权限设置功能，并通过日志记录访问事件；</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17)支持对出厂默认的用户名及口令进行安全保护功能，并提供默认口令修改提示；</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18)支持读取设备主板的工作环境温度功能；</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19)支持读取服务器CPU等核心器件的温度功能；</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20)支持通过外部管理工具进行BMC参数设置的功能，并可基于网络通过外部管理工具对BMC进行管理；</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21)应支持固件版本查询、固件升级</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22)支持基于网络实现开关机和复位控制的功能；</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23)BMC启动时间应不超过180s，实现功能包括网络、IPMI、散热、传感器服务可用；</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24)支持BMC固件设置的恢复出厂功能</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lastRenderedPageBreak/>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t>71</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功能要求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B</w:t>
            </w:r>
            <w:r w:rsidRPr="00350F15">
              <w:rPr>
                <w:rFonts w:ascii="宋体" w:eastAsia="宋体" w:hAnsi="宋体" w:cs="宋体"/>
                <w:sz w:val="18"/>
                <w:szCs w:val="18"/>
              </w:rPr>
              <w:t>MC</w:t>
            </w:r>
            <w:r w:rsidRPr="00350F15">
              <w:rPr>
                <w:rFonts w:ascii="宋体" w:eastAsia="宋体" w:hAnsi="宋体" w:cs="宋体" w:hint="eastAsia"/>
                <w:sz w:val="18"/>
                <w:szCs w:val="18"/>
              </w:rPr>
              <w:t>固件增强功能</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a）网络控制、安装提供图形访问界面网络；</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b）设备的BMC 管理软件界面显示报警信息，且能够按报警的严重程度进行区分；</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c）Web GUI 采用BMC 端口直连，平均响应时间为不大于1s</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t>72</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功能要求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★BIOS固件基础功能</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a）支持查看固件版本、内存信息、主板信息、处理器信息和系统时间信息功能；</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b）支持上电初始化界面显示CPU信息、内存信息、固件版本和部分快捷键信息功能；</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c）支持设置界面中英文显示切换功能；</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d）支持查看PCIe设备信息，SATA设备信息功能；</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e）支持操作系统安装和引导功能，应并向操作系统提供计算机主板信息和服务接口；</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f）支持设置启动顺序，并按照设置的启动顺序启动功能；</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g）支持安全启动功能；</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h）支持设置口令、修改口令、验证口令功能；</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i）支持</w:t>
            </w:r>
            <w:proofErr w:type="gramStart"/>
            <w:r w:rsidRPr="00350F15">
              <w:rPr>
                <w:rFonts w:ascii="宋体" w:eastAsia="宋体" w:hAnsi="宋体" w:cs="宋体" w:hint="eastAsia"/>
                <w:sz w:val="18"/>
                <w:szCs w:val="18"/>
              </w:rPr>
              <w:t>板载显示</w:t>
            </w:r>
            <w:proofErr w:type="gramEnd"/>
            <w:r w:rsidRPr="00350F15">
              <w:rPr>
                <w:rFonts w:ascii="宋体" w:eastAsia="宋体" w:hAnsi="宋体" w:cs="宋体" w:hint="eastAsia"/>
                <w:sz w:val="18"/>
                <w:szCs w:val="18"/>
              </w:rPr>
              <w:t>控制或独立显卡的显示控制功能；</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j）支持RAID识别和启动功能；</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k）支持串口重定向功能；</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l）支持固件更新功能；</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m）支持BIOS固件设置的恢复出厂功能；</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n）支持网络引导启用和关闭功能</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7</w:t>
            </w:r>
            <w:r w:rsidRPr="00350F15">
              <w:rPr>
                <w:rFonts w:ascii="宋体" w:eastAsia="宋体" w:hAnsi="宋体" w:cs="Times New Roman"/>
                <w:sz w:val="18"/>
                <w:szCs w:val="18"/>
              </w:rPr>
              <w:t>3</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功能要求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★远程控制</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支持远程关机和重新启动功能</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7</w:t>
            </w:r>
            <w:r w:rsidRPr="00350F15">
              <w:rPr>
                <w:rFonts w:ascii="宋体" w:eastAsia="宋体" w:hAnsi="宋体" w:cs="Times New Roman"/>
                <w:sz w:val="18"/>
                <w:szCs w:val="18"/>
              </w:rPr>
              <w:t>4</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功能要求</w:t>
            </w:r>
          </w:p>
        </w:tc>
        <w:tc>
          <w:tcPr>
            <w:tcW w:w="851" w:type="dxa"/>
            <w:vMerge w:val="restart"/>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操作系统及驱动功能</w:t>
            </w: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★操作系统及驱动的升级</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iCs/>
                <w:sz w:val="18"/>
                <w:szCs w:val="18"/>
              </w:rPr>
              <w:t>支持通过网络、闪存盘对操作系统、驱动进行升级</w:t>
            </w:r>
          </w:p>
        </w:tc>
        <w:tc>
          <w:tcPr>
            <w:tcW w:w="850" w:type="dxa"/>
            <w:vAlign w:val="center"/>
          </w:tcPr>
          <w:p w:rsidR="00350F15" w:rsidRPr="00350F15" w:rsidRDefault="00350F15" w:rsidP="00350F15">
            <w:pPr>
              <w:jc w:val="center"/>
              <w:rPr>
                <w:rFonts w:ascii="宋体" w:eastAsia="宋体" w:hAnsi="宋体" w:cs="宋体"/>
                <w:iCs/>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7</w:t>
            </w:r>
            <w:r w:rsidRPr="00350F15">
              <w:rPr>
                <w:rFonts w:ascii="宋体" w:eastAsia="宋体" w:hAnsi="宋体" w:cs="Times New Roman"/>
                <w:sz w:val="18"/>
                <w:szCs w:val="18"/>
              </w:rPr>
              <w:t>5</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功能要求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操作系统及驱动</w:t>
            </w:r>
            <w:r w:rsidRPr="00350F15">
              <w:rPr>
                <w:rFonts w:ascii="宋体" w:eastAsia="宋体" w:hAnsi="宋体" w:cs="宋体" w:hint="eastAsia"/>
                <w:sz w:val="18"/>
                <w:szCs w:val="18"/>
              </w:rPr>
              <w:lastRenderedPageBreak/>
              <w:t>的备份还原</w:t>
            </w:r>
          </w:p>
        </w:tc>
        <w:tc>
          <w:tcPr>
            <w:tcW w:w="4740" w:type="dxa"/>
            <w:vAlign w:val="center"/>
          </w:tcPr>
          <w:p w:rsidR="00350F15" w:rsidRPr="00350F15" w:rsidRDefault="00350F15" w:rsidP="00350F15">
            <w:pPr>
              <w:rPr>
                <w:rFonts w:ascii="宋体" w:eastAsia="宋体" w:hAnsi="宋体" w:cs="宋体"/>
                <w:iCs/>
                <w:sz w:val="18"/>
                <w:szCs w:val="18"/>
              </w:rPr>
            </w:pPr>
            <w:r w:rsidRPr="00350F15">
              <w:rPr>
                <w:rFonts w:ascii="宋体" w:eastAsia="宋体" w:hAnsi="宋体" w:cs="宋体" w:hint="eastAsia"/>
                <w:iCs/>
                <w:sz w:val="18"/>
                <w:szCs w:val="18"/>
              </w:rPr>
              <w:lastRenderedPageBreak/>
              <w:t>支持操作系统备份及还原功能</w:t>
            </w:r>
          </w:p>
        </w:tc>
        <w:tc>
          <w:tcPr>
            <w:tcW w:w="850" w:type="dxa"/>
            <w:vAlign w:val="center"/>
          </w:tcPr>
          <w:p w:rsidR="00350F15" w:rsidRPr="00350F15" w:rsidRDefault="00350F15" w:rsidP="00350F15">
            <w:pPr>
              <w:jc w:val="center"/>
              <w:rPr>
                <w:rFonts w:ascii="宋体" w:eastAsia="宋体" w:hAnsi="宋体" w:cs="宋体"/>
                <w:iCs/>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t>76</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功能要求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★操作系统功能</w:t>
            </w:r>
          </w:p>
        </w:tc>
        <w:tc>
          <w:tcPr>
            <w:tcW w:w="4740" w:type="dxa"/>
            <w:vAlign w:val="center"/>
          </w:tcPr>
          <w:p w:rsidR="00350F15" w:rsidRPr="00350F15" w:rsidRDefault="00350F15" w:rsidP="00350F15">
            <w:pPr>
              <w:rPr>
                <w:rFonts w:ascii="宋体" w:eastAsia="宋体" w:hAnsi="宋体" w:cs="宋体"/>
                <w:iCs/>
                <w:sz w:val="18"/>
                <w:szCs w:val="18"/>
              </w:rPr>
            </w:pPr>
            <w:r w:rsidRPr="00350F15">
              <w:rPr>
                <w:rFonts w:ascii="宋体" w:eastAsia="宋体" w:hAnsi="宋体" w:cs="宋体"/>
                <w:iCs/>
                <w:sz w:val="18"/>
                <w:szCs w:val="18"/>
              </w:rPr>
              <w:t>a)支持访问控制、安全审计、网络接入鉴别等功能；</w:t>
            </w:r>
          </w:p>
          <w:p w:rsidR="00350F15" w:rsidRPr="00350F15" w:rsidRDefault="00350F15" w:rsidP="00350F15">
            <w:pPr>
              <w:rPr>
                <w:rFonts w:ascii="宋体" w:eastAsia="宋体" w:hAnsi="宋体" w:cs="宋体"/>
                <w:sz w:val="18"/>
                <w:szCs w:val="18"/>
              </w:rPr>
            </w:pPr>
            <w:r w:rsidRPr="00350F15">
              <w:rPr>
                <w:rFonts w:ascii="宋体" w:eastAsia="宋体" w:hAnsi="宋体" w:cs="宋体"/>
                <w:iCs/>
                <w:sz w:val="18"/>
                <w:szCs w:val="18"/>
              </w:rPr>
              <w:t>b)操作系统其他功能应满足操作系统政府采购需求标准中加</w:t>
            </w:r>
            <w:r w:rsidRPr="00350F15">
              <w:rPr>
                <w:rFonts w:ascii="宋体" w:eastAsia="宋体" w:hAnsi="宋体" w:cs="宋体" w:hint="eastAsia"/>
                <w:iCs/>
                <w:sz w:val="18"/>
                <w:szCs w:val="18"/>
              </w:rPr>
              <w:t>★</w:t>
            </w:r>
            <w:r w:rsidRPr="00350F15">
              <w:rPr>
                <w:rFonts w:ascii="宋体" w:eastAsia="宋体" w:hAnsi="宋体" w:cs="宋体"/>
                <w:iCs/>
                <w:sz w:val="18"/>
                <w:szCs w:val="18"/>
              </w:rPr>
              <w:t>的指标要求</w:t>
            </w:r>
          </w:p>
        </w:tc>
        <w:tc>
          <w:tcPr>
            <w:tcW w:w="850" w:type="dxa"/>
            <w:vAlign w:val="center"/>
          </w:tcPr>
          <w:p w:rsidR="00350F15" w:rsidRPr="00350F15" w:rsidRDefault="00350F15" w:rsidP="00350F15">
            <w:pPr>
              <w:jc w:val="center"/>
              <w:rPr>
                <w:rFonts w:ascii="宋体" w:eastAsia="宋体" w:hAnsi="宋体" w:cs="宋体"/>
                <w:iCs/>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t>77</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功能要求</w:t>
            </w:r>
          </w:p>
        </w:tc>
        <w:tc>
          <w:tcPr>
            <w:tcW w:w="851"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中文信息处理功能</w:t>
            </w: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★中文信息处理</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符合GB 18030的有关规定</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t>78</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功能要求</w:t>
            </w:r>
          </w:p>
        </w:tc>
        <w:tc>
          <w:tcPr>
            <w:tcW w:w="851" w:type="dxa"/>
            <w:vMerge w:val="restart"/>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机柜功能</w:t>
            </w: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机柜管理功能</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机柜管理系统包括服务器节点BMC管理系统、机柜管理系统或交换节点管理系统（本项不涉及）</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t>79</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功能要求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机柜通信方式</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若配备机柜管理板可实现包括：资产管理、电源模块、功耗管理和液冷漏液检测等功能（本项不涉及）</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t>80</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功能要求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多集群作业管理</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支持多集群作业管理功能（本项不涉及）</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t>81</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安全要求</w:t>
            </w:r>
          </w:p>
        </w:tc>
        <w:tc>
          <w:tcPr>
            <w:tcW w:w="851"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关键部件安全要求</w:t>
            </w: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★关键部件安全要求</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CPU和操作系统等关键部件应当符合安全可靠测评要求</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Cs w:val="21"/>
              </w:rPr>
              <w:t>需提供通过政府有关部门指定的中国信息安全测评中心和国家保密科技测评中心网站查看安全可靠测评结果截图</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t>82</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安全要求</w:t>
            </w:r>
          </w:p>
        </w:tc>
        <w:tc>
          <w:tcPr>
            <w:tcW w:w="851" w:type="dxa"/>
            <w:vMerge w:val="restart"/>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固件安全要求</w:t>
            </w: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★故障检测</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支持故障检测功能，可以检测到具体的FRU（内存、硬盘等）的故障并发出告警</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t>83</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安全要求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kinsoku w:val="0"/>
              <w:overflowPunct w:val="0"/>
              <w:adjustRightInd w:val="0"/>
              <w:spacing w:before="128" w:line="247" w:lineRule="auto"/>
              <w:ind w:left="107" w:right="204"/>
              <w:rPr>
                <w:rFonts w:ascii="宋体" w:eastAsia="宋体" w:hAnsi="宋体" w:cs="宋体"/>
                <w:sz w:val="18"/>
                <w:szCs w:val="18"/>
              </w:rPr>
            </w:pPr>
            <w:r w:rsidRPr="00350F15">
              <w:rPr>
                <w:rFonts w:ascii="宋体" w:eastAsia="宋体" w:hAnsi="宋体" w:cs="宋体" w:hint="eastAsia"/>
                <w:sz w:val="18"/>
                <w:szCs w:val="18"/>
              </w:rPr>
              <w:t>内存故障智能预测和自愈修复</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支持内存故障智能预测和自愈修</w:t>
            </w:r>
            <w:r w:rsidRPr="00350F15">
              <w:rPr>
                <w:rFonts w:ascii="宋体" w:eastAsia="宋体" w:hAnsi="宋体" w:cs="宋体"/>
                <w:sz w:val="18"/>
                <w:szCs w:val="18"/>
              </w:rPr>
              <w:t xml:space="preserve"> </w:t>
            </w:r>
            <w:r w:rsidRPr="00350F15">
              <w:rPr>
                <w:rFonts w:ascii="宋体" w:eastAsia="宋体" w:hAnsi="宋体" w:cs="宋体" w:hint="eastAsia"/>
                <w:sz w:val="18"/>
                <w:szCs w:val="18"/>
              </w:rPr>
              <w:t>复，提前自动硬隔离，避免内存故障引起的非预期</w:t>
            </w:r>
            <w:proofErr w:type="gramStart"/>
            <w:r w:rsidRPr="00350F15">
              <w:rPr>
                <w:rFonts w:ascii="宋体" w:eastAsia="宋体" w:hAnsi="宋体" w:cs="宋体" w:hint="eastAsia"/>
                <w:sz w:val="18"/>
                <w:szCs w:val="18"/>
              </w:rPr>
              <w:t>宕</w:t>
            </w:r>
            <w:proofErr w:type="gramEnd"/>
            <w:r w:rsidRPr="00350F15">
              <w:rPr>
                <w:rFonts w:ascii="宋体" w:eastAsia="宋体" w:hAnsi="宋体" w:cs="宋体" w:hint="eastAsia"/>
                <w:sz w:val="18"/>
                <w:szCs w:val="18"/>
              </w:rPr>
              <w:t>机以及内存寿命的降低</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t>84</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安全要求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kinsoku w:val="0"/>
              <w:overflowPunct w:val="0"/>
              <w:adjustRightInd w:val="0"/>
              <w:spacing w:before="128" w:line="247" w:lineRule="auto"/>
              <w:ind w:left="107" w:right="204"/>
              <w:rPr>
                <w:rFonts w:ascii="宋体" w:eastAsia="宋体" w:hAnsi="宋体" w:cs="宋体"/>
                <w:sz w:val="18"/>
                <w:szCs w:val="18"/>
              </w:rPr>
            </w:pPr>
            <w:r w:rsidRPr="00350F15">
              <w:rPr>
                <w:rFonts w:ascii="宋体" w:eastAsia="宋体" w:hAnsi="宋体" w:cs="宋体" w:hint="eastAsia"/>
                <w:sz w:val="18"/>
                <w:szCs w:val="18"/>
              </w:rPr>
              <w:t>硬盘故障智能预测</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支持硬盘故障智能预测，基于故障模型预测出硬盘的故障</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8</w:t>
            </w:r>
            <w:r w:rsidRPr="00350F15">
              <w:rPr>
                <w:rFonts w:ascii="宋体" w:eastAsia="宋体" w:hAnsi="宋体" w:cs="Times New Roman"/>
                <w:sz w:val="18"/>
                <w:szCs w:val="18"/>
              </w:rPr>
              <w:t>5</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安全要求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kinsoku w:val="0"/>
              <w:overflowPunct w:val="0"/>
              <w:adjustRightInd w:val="0"/>
              <w:spacing w:before="128" w:line="247" w:lineRule="auto"/>
              <w:ind w:left="107" w:right="204"/>
              <w:rPr>
                <w:rFonts w:ascii="宋体" w:eastAsia="宋体" w:hAnsi="宋体" w:cs="宋体"/>
                <w:sz w:val="18"/>
                <w:szCs w:val="18"/>
              </w:rPr>
            </w:pPr>
            <w:r w:rsidRPr="00350F15">
              <w:rPr>
                <w:rFonts w:ascii="宋体" w:eastAsia="宋体" w:hAnsi="宋体" w:cs="宋体"/>
                <w:sz w:val="18"/>
                <w:szCs w:val="18"/>
              </w:rPr>
              <w:t xml:space="preserve">PCIe </w:t>
            </w:r>
            <w:r w:rsidRPr="00350F15">
              <w:rPr>
                <w:rFonts w:ascii="宋体" w:eastAsia="宋体" w:hAnsi="宋体" w:cs="宋体" w:hint="eastAsia"/>
                <w:sz w:val="18"/>
                <w:szCs w:val="18"/>
              </w:rPr>
              <w:t>链路故障智能诊断</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支持</w:t>
            </w:r>
            <w:r w:rsidRPr="00350F15">
              <w:rPr>
                <w:rFonts w:ascii="宋体" w:eastAsia="宋体" w:hAnsi="宋体" w:cs="宋体"/>
                <w:sz w:val="18"/>
                <w:szCs w:val="18"/>
              </w:rPr>
              <w:t xml:space="preserve">PCIe </w:t>
            </w:r>
            <w:r w:rsidRPr="00350F15">
              <w:rPr>
                <w:rFonts w:ascii="宋体" w:eastAsia="宋体" w:hAnsi="宋体" w:cs="宋体" w:hint="eastAsia"/>
                <w:sz w:val="18"/>
                <w:szCs w:val="18"/>
              </w:rPr>
              <w:t>链路故障智能诊断，判断出现故障的</w:t>
            </w:r>
            <w:r w:rsidRPr="00350F15">
              <w:rPr>
                <w:rFonts w:ascii="宋体" w:eastAsia="宋体" w:hAnsi="宋体" w:cs="宋体"/>
                <w:sz w:val="18"/>
                <w:szCs w:val="18"/>
              </w:rPr>
              <w:t xml:space="preserve">PCIe </w:t>
            </w:r>
            <w:r w:rsidRPr="00350F15">
              <w:rPr>
                <w:rFonts w:ascii="宋体" w:eastAsia="宋体" w:hAnsi="宋体" w:cs="宋体" w:hint="eastAsia"/>
                <w:sz w:val="18"/>
                <w:szCs w:val="18"/>
              </w:rPr>
              <w:t>链路</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t>86</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安全要求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kinsoku w:val="0"/>
              <w:overflowPunct w:val="0"/>
              <w:adjustRightInd w:val="0"/>
              <w:spacing w:before="128" w:line="247" w:lineRule="auto"/>
              <w:ind w:left="107" w:right="204"/>
              <w:rPr>
                <w:rFonts w:ascii="宋体" w:eastAsia="宋体" w:hAnsi="宋体" w:cs="宋体"/>
                <w:sz w:val="18"/>
                <w:szCs w:val="18"/>
              </w:rPr>
            </w:pPr>
            <w:r w:rsidRPr="00350F15">
              <w:rPr>
                <w:rFonts w:ascii="宋体" w:eastAsia="宋体" w:hAnsi="宋体" w:cs="宋体" w:hint="eastAsia"/>
                <w:sz w:val="18"/>
                <w:szCs w:val="18"/>
              </w:rPr>
              <w:t>内存故障隔离</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支持内存故障隔离，在内存产生</w:t>
            </w:r>
            <w:r w:rsidRPr="00350F15">
              <w:rPr>
                <w:rFonts w:ascii="宋体" w:eastAsia="宋体" w:hAnsi="宋体" w:cs="宋体"/>
                <w:sz w:val="18"/>
                <w:szCs w:val="18"/>
              </w:rPr>
              <w:t>CE</w:t>
            </w:r>
            <w:r w:rsidRPr="00350F15">
              <w:rPr>
                <w:rFonts w:ascii="宋体" w:eastAsia="宋体" w:hAnsi="宋体" w:cs="宋体" w:hint="eastAsia"/>
                <w:sz w:val="18"/>
                <w:szCs w:val="18"/>
              </w:rPr>
              <w:t>故障时，内存地址被隔离成功，服务器正常运行，业务系统不中断</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t>87</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安全要求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kinsoku w:val="0"/>
              <w:overflowPunct w:val="0"/>
              <w:adjustRightInd w:val="0"/>
              <w:spacing w:before="128" w:line="247" w:lineRule="auto"/>
              <w:ind w:left="107" w:right="204"/>
              <w:rPr>
                <w:rFonts w:ascii="宋体" w:eastAsia="宋体" w:hAnsi="宋体" w:cs="宋体"/>
                <w:sz w:val="18"/>
                <w:szCs w:val="18"/>
              </w:rPr>
            </w:pPr>
            <w:r w:rsidRPr="00350F15">
              <w:rPr>
                <w:rFonts w:ascii="宋体" w:eastAsia="宋体" w:hAnsi="宋体" w:cs="宋体" w:hint="eastAsia"/>
                <w:sz w:val="18"/>
                <w:szCs w:val="18"/>
              </w:rPr>
              <w:t>内存、</w:t>
            </w:r>
            <w:r w:rsidRPr="00350F15">
              <w:rPr>
                <w:rFonts w:ascii="宋体" w:eastAsia="宋体" w:hAnsi="宋体" w:cs="宋体"/>
                <w:sz w:val="18"/>
                <w:szCs w:val="18"/>
              </w:rPr>
              <w:t>PCIe</w:t>
            </w:r>
            <w:r w:rsidRPr="00350F15">
              <w:rPr>
                <w:rFonts w:ascii="宋体" w:eastAsia="宋体" w:hAnsi="宋体" w:cs="宋体" w:hint="eastAsia"/>
                <w:sz w:val="18"/>
                <w:szCs w:val="18"/>
              </w:rPr>
              <w:t>卡的故障精</w:t>
            </w:r>
            <w:r w:rsidRPr="00350F15">
              <w:rPr>
                <w:rFonts w:ascii="宋体" w:eastAsia="宋体" w:hAnsi="宋体" w:cs="宋体" w:hint="eastAsia"/>
                <w:sz w:val="18"/>
                <w:szCs w:val="18"/>
              </w:rPr>
              <w:lastRenderedPageBreak/>
              <w:t>准告警功能</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lastRenderedPageBreak/>
              <w:t>支持内存、</w:t>
            </w:r>
            <w:r w:rsidRPr="00350F15">
              <w:rPr>
                <w:rFonts w:ascii="宋体" w:eastAsia="宋体" w:hAnsi="宋体" w:cs="宋体"/>
                <w:sz w:val="18"/>
                <w:szCs w:val="18"/>
              </w:rPr>
              <w:t xml:space="preserve">PCIe </w:t>
            </w:r>
            <w:r w:rsidRPr="00350F15">
              <w:rPr>
                <w:rFonts w:ascii="宋体" w:eastAsia="宋体" w:hAnsi="宋体" w:cs="宋体" w:hint="eastAsia"/>
                <w:sz w:val="18"/>
                <w:szCs w:val="18"/>
              </w:rPr>
              <w:t>卡的故障精准告警功能，触发告警并明确指示具体的故障位置</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t>88</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安全要求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kinsoku w:val="0"/>
              <w:overflowPunct w:val="0"/>
              <w:adjustRightInd w:val="0"/>
              <w:spacing w:before="128" w:line="247" w:lineRule="auto"/>
              <w:ind w:left="107" w:right="204"/>
              <w:rPr>
                <w:rFonts w:ascii="宋体" w:eastAsia="宋体" w:hAnsi="宋体" w:cs="宋体"/>
                <w:sz w:val="18"/>
                <w:szCs w:val="18"/>
              </w:rPr>
            </w:pPr>
            <w:r w:rsidRPr="00350F15">
              <w:rPr>
                <w:rFonts w:ascii="宋体" w:eastAsia="宋体" w:hAnsi="宋体" w:cs="宋体" w:hint="eastAsia"/>
                <w:sz w:val="18"/>
                <w:szCs w:val="18"/>
              </w:rPr>
              <w:t>异常下</w:t>
            </w:r>
            <w:proofErr w:type="gramStart"/>
            <w:r w:rsidRPr="00350F15">
              <w:rPr>
                <w:rFonts w:ascii="宋体" w:eastAsia="宋体" w:hAnsi="宋体" w:cs="宋体" w:hint="eastAsia"/>
                <w:sz w:val="18"/>
                <w:szCs w:val="18"/>
              </w:rPr>
              <w:t>电关键</w:t>
            </w:r>
            <w:proofErr w:type="gramEnd"/>
            <w:r w:rsidRPr="00350F15">
              <w:rPr>
                <w:rFonts w:ascii="宋体" w:eastAsia="宋体" w:hAnsi="宋体" w:cs="宋体" w:hint="eastAsia"/>
                <w:sz w:val="18"/>
                <w:szCs w:val="18"/>
              </w:rPr>
              <w:t>数据保护</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支持异常下</w:t>
            </w:r>
            <w:proofErr w:type="gramStart"/>
            <w:r w:rsidRPr="00350F15">
              <w:rPr>
                <w:rFonts w:ascii="宋体" w:eastAsia="宋体" w:hAnsi="宋体" w:cs="宋体" w:hint="eastAsia"/>
                <w:sz w:val="18"/>
                <w:szCs w:val="18"/>
              </w:rPr>
              <w:t>电关键</w:t>
            </w:r>
            <w:proofErr w:type="gramEnd"/>
            <w:r w:rsidRPr="00350F15">
              <w:rPr>
                <w:rFonts w:ascii="宋体" w:eastAsia="宋体" w:hAnsi="宋体" w:cs="宋体" w:hint="eastAsia"/>
                <w:sz w:val="18"/>
                <w:szCs w:val="18"/>
              </w:rPr>
              <w:t>数据保护，支持数据备份恢复机制，防止系统异常掉电导致的数据文件丢失</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t>89</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安全要求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kinsoku w:val="0"/>
              <w:overflowPunct w:val="0"/>
              <w:adjustRightInd w:val="0"/>
              <w:spacing w:before="128" w:line="247" w:lineRule="auto"/>
              <w:ind w:left="107" w:right="204"/>
              <w:rPr>
                <w:rFonts w:ascii="宋体" w:eastAsia="宋体" w:hAnsi="宋体" w:cs="宋体"/>
                <w:sz w:val="18"/>
                <w:szCs w:val="18"/>
              </w:rPr>
            </w:pPr>
            <w:r w:rsidRPr="00350F15">
              <w:rPr>
                <w:rFonts w:ascii="宋体" w:eastAsia="宋体" w:hAnsi="宋体" w:cs="宋体"/>
                <w:sz w:val="18"/>
                <w:szCs w:val="18"/>
              </w:rPr>
              <w:t>BMC/BIOS</w:t>
            </w:r>
            <w:proofErr w:type="gramStart"/>
            <w:r w:rsidRPr="00350F15">
              <w:rPr>
                <w:rFonts w:ascii="宋体" w:eastAsia="宋体" w:hAnsi="宋体" w:cs="宋体" w:hint="eastAsia"/>
                <w:sz w:val="18"/>
                <w:szCs w:val="18"/>
              </w:rPr>
              <w:t>固件双</w:t>
            </w:r>
            <w:proofErr w:type="gramEnd"/>
            <w:r w:rsidRPr="00350F15">
              <w:rPr>
                <w:rFonts w:ascii="宋体" w:eastAsia="宋体" w:hAnsi="宋体" w:cs="宋体" w:hint="eastAsia"/>
                <w:sz w:val="18"/>
                <w:szCs w:val="18"/>
              </w:rPr>
              <w:t>镜像保护</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支持</w:t>
            </w:r>
            <w:r w:rsidRPr="00350F15">
              <w:rPr>
                <w:rFonts w:ascii="宋体" w:eastAsia="宋体" w:hAnsi="宋体" w:cs="宋体"/>
                <w:sz w:val="18"/>
                <w:szCs w:val="18"/>
              </w:rPr>
              <w:t xml:space="preserve">BMC/BIOS </w:t>
            </w:r>
            <w:proofErr w:type="gramStart"/>
            <w:r w:rsidRPr="00350F15">
              <w:rPr>
                <w:rFonts w:ascii="宋体" w:eastAsia="宋体" w:hAnsi="宋体" w:cs="宋体" w:hint="eastAsia"/>
                <w:sz w:val="18"/>
                <w:szCs w:val="18"/>
              </w:rPr>
              <w:t>固件双</w:t>
            </w:r>
            <w:proofErr w:type="gramEnd"/>
            <w:r w:rsidRPr="00350F15">
              <w:rPr>
                <w:rFonts w:ascii="宋体" w:eastAsia="宋体" w:hAnsi="宋体" w:cs="宋体" w:hint="eastAsia"/>
                <w:sz w:val="18"/>
                <w:szCs w:val="18"/>
              </w:rPr>
              <w:t>镜像保护，运行异常时自动切换到备份镜像运</w:t>
            </w:r>
            <w:r w:rsidRPr="00350F15">
              <w:rPr>
                <w:rFonts w:ascii="宋体" w:eastAsia="宋体" w:hAnsi="宋体" w:cs="宋体"/>
                <w:sz w:val="18"/>
                <w:szCs w:val="18"/>
              </w:rPr>
              <w:t xml:space="preserve"> </w:t>
            </w:r>
            <w:r w:rsidRPr="00350F15">
              <w:rPr>
                <w:rFonts w:ascii="宋体" w:eastAsia="宋体" w:hAnsi="宋体" w:cs="宋体" w:hint="eastAsia"/>
                <w:sz w:val="18"/>
                <w:szCs w:val="18"/>
              </w:rPr>
              <w:t>行，提升系统稳定性</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t>90</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安全要求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sz w:val="18"/>
                <w:szCs w:val="18"/>
              </w:rPr>
              <w:t xml:space="preserve">CPU </w:t>
            </w:r>
            <w:proofErr w:type="gramStart"/>
            <w:r w:rsidRPr="00350F15">
              <w:rPr>
                <w:rFonts w:ascii="宋体" w:eastAsia="宋体" w:hAnsi="宋体" w:cs="宋体" w:hint="eastAsia"/>
                <w:sz w:val="18"/>
                <w:szCs w:val="18"/>
              </w:rPr>
              <w:t>核重启</w:t>
            </w:r>
            <w:proofErr w:type="gramEnd"/>
            <w:r w:rsidRPr="00350F15">
              <w:rPr>
                <w:rFonts w:ascii="宋体" w:eastAsia="宋体" w:hAnsi="宋体" w:cs="宋体" w:hint="eastAsia"/>
                <w:sz w:val="18"/>
                <w:szCs w:val="18"/>
              </w:rPr>
              <w:t>隔离</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支持</w:t>
            </w:r>
            <w:r w:rsidRPr="00350F15">
              <w:rPr>
                <w:rFonts w:ascii="宋体" w:eastAsia="宋体" w:hAnsi="宋体" w:cs="宋体"/>
                <w:sz w:val="18"/>
                <w:szCs w:val="18"/>
              </w:rPr>
              <w:t xml:space="preserve">CPU </w:t>
            </w:r>
            <w:r w:rsidRPr="00350F15">
              <w:rPr>
                <w:rFonts w:ascii="宋体" w:eastAsia="宋体" w:hAnsi="宋体" w:cs="宋体" w:hint="eastAsia"/>
                <w:sz w:val="18"/>
                <w:szCs w:val="18"/>
              </w:rPr>
              <w:t>核发生不可纠正故障后，重启后由</w:t>
            </w:r>
            <w:r w:rsidRPr="00350F15">
              <w:rPr>
                <w:rFonts w:ascii="宋体" w:eastAsia="宋体" w:hAnsi="宋体" w:cs="宋体"/>
                <w:sz w:val="18"/>
                <w:szCs w:val="18"/>
              </w:rPr>
              <w:t xml:space="preserve">BIOS </w:t>
            </w:r>
            <w:r w:rsidRPr="00350F15">
              <w:rPr>
                <w:rFonts w:ascii="宋体" w:eastAsia="宋体" w:hAnsi="宋体" w:cs="宋体" w:hint="eastAsia"/>
                <w:sz w:val="18"/>
                <w:szCs w:val="18"/>
              </w:rPr>
              <w:t>隔离该故障核，</w:t>
            </w:r>
            <w:r w:rsidRPr="00350F15">
              <w:rPr>
                <w:rFonts w:ascii="宋体" w:eastAsia="宋体" w:hAnsi="宋体" w:cs="宋体"/>
                <w:sz w:val="18"/>
                <w:szCs w:val="18"/>
              </w:rPr>
              <w:t>OS</w:t>
            </w:r>
            <w:r w:rsidRPr="00350F15">
              <w:rPr>
                <w:rFonts w:ascii="宋体" w:eastAsia="宋体" w:hAnsi="宋体" w:cs="宋体" w:hint="eastAsia"/>
                <w:sz w:val="18"/>
                <w:szCs w:val="18"/>
              </w:rPr>
              <w:t>不可见，防止</w:t>
            </w:r>
            <w:r w:rsidRPr="00350F15">
              <w:rPr>
                <w:rFonts w:ascii="宋体" w:eastAsia="宋体" w:hAnsi="宋体" w:cs="宋体"/>
                <w:sz w:val="18"/>
                <w:szCs w:val="18"/>
              </w:rPr>
              <w:t xml:space="preserve"> OS </w:t>
            </w:r>
            <w:r w:rsidRPr="00350F15">
              <w:rPr>
                <w:rFonts w:ascii="宋体" w:eastAsia="宋体" w:hAnsi="宋体" w:cs="宋体" w:hint="eastAsia"/>
                <w:sz w:val="18"/>
                <w:szCs w:val="18"/>
              </w:rPr>
              <w:t>再次使用导致系统异常，核</w:t>
            </w:r>
            <w:r w:rsidRPr="00350F15">
              <w:rPr>
                <w:rFonts w:ascii="宋体" w:eastAsia="宋体" w:hAnsi="宋体" w:cs="宋体"/>
                <w:sz w:val="18"/>
                <w:szCs w:val="18"/>
              </w:rPr>
              <w:t xml:space="preserve"> 0 </w:t>
            </w:r>
            <w:r w:rsidRPr="00350F15">
              <w:rPr>
                <w:rFonts w:ascii="宋体" w:eastAsia="宋体" w:hAnsi="宋体" w:cs="宋体" w:hint="eastAsia"/>
                <w:sz w:val="18"/>
                <w:szCs w:val="18"/>
              </w:rPr>
              <w:t>除外</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t>91</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安全要求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kinsoku w:val="0"/>
              <w:overflowPunct w:val="0"/>
              <w:adjustRightInd w:val="0"/>
              <w:spacing w:before="128" w:line="247" w:lineRule="auto"/>
              <w:ind w:left="107" w:right="204"/>
              <w:rPr>
                <w:rFonts w:ascii="宋体" w:eastAsia="宋体" w:hAnsi="宋体" w:cs="宋体"/>
                <w:sz w:val="18"/>
                <w:szCs w:val="18"/>
              </w:rPr>
            </w:pPr>
            <w:r w:rsidRPr="00350F15">
              <w:rPr>
                <w:rFonts w:ascii="宋体" w:eastAsia="宋体" w:hAnsi="宋体" w:cs="宋体" w:hint="eastAsia"/>
                <w:sz w:val="18"/>
                <w:szCs w:val="18"/>
              </w:rPr>
              <w:t>内存地址隔离</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在硬件支持的情况下，支持故障内存地址重启后隔离</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t>92</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安全要求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kinsoku w:val="0"/>
              <w:overflowPunct w:val="0"/>
              <w:adjustRightInd w:val="0"/>
              <w:spacing w:before="128" w:line="247" w:lineRule="auto"/>
              <w:ind w:left="107" w:right="204"/>
              <w:rPr>
                <w:rFonts w:ascii="宋体" w:eastAsia="宋体" w:hAnsi="宋体" w:cs="宋体"/>
                <w:sz w:val="18"/>
                <w:szCs w:val="18"/>
              </w:rPr>
            </w:pPr>
            <w:r w:rsidRPr="00350F15">
              <w:rPr>
                <w:rFonts w:ascii="宋体" w:eastAsia="宋体" w:hAnsi="宋体" w:cs="宋体" w:hint="eastAsia"/>
                <w:sz w:val="18"/>
                <w:szCs w:val="18"/>
              </w:rPr>
              <w:t>内存存储阵列替换</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在硬件支持的情况下，支持故障内存存储阵列替换</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t>93</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安全要求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安全启动</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支持执行环境要求在整个系统启动的过程中，系统应提供一个机制来保护平台的完整性</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t>94</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安全要求</w:t>
            </w:r>
          </w:p>
        </w:tc>
        <w:tc>
          <w:tcPr>
            <w:tcW w:w="851" w:type="dxa"/>
            <w:vMerge w:val="restart"/>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系统安全要求</w:t>
            </w: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syslog 双向鉴别</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支持系统日志双向鉴别，对服务器根证书和客户端根证书进行鉴别</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t>95</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安全要求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★弱口令字典检查</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支持弱口令字典检查功能，出现在弱口令字典中的字符串不能被设置为用户口令</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t>96</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安全要求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★白名单访问控制</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支持基于时间、IP或MAC白名单访问控制</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t>97</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安全要求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proofErr w:type="gramStart"/>
            <w:r w:rsidRPr="00350F15">
              <w:rPr>
                <w:rFonts w:ascii="宋体" w:eastAsia="宋体" w:hAnsi="宋体" w:cs="宋体" w:hint="eastAsia"/>
                <w:sz w:val="18"/>
                <w:szCs w:val="18"/>
              </w:rPr>
              <w:t>双因素</w:t>
            </w:r>
            <w:proofErr w:type="gramEnd"/>
            <w:r w:rsidRPr="00350F15">
              <w:rPr>
                <w:rFonts w:ascii="宋体" w:eastAsia="宋体" w:hAnsi="宋体" w:cs="宋体" w:hint="eastAsia"/>
                <w:sz w:val="18"/>
                <w:szCs w:val="18"/>
              </w:rPr>
              <w:t>鉴别</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支持使用客户端证书和证书密码的</w:t>
            </w:r>
            <w:proofErr w:type="gramStart"/>
            <w:r w:rsidRPr="00350F15">
              <w:rPr>
                <w:rFonts w:ascii="宋体" w:eastAsia="宋体" w:hAnsi="宋体" w:cs="宋体" w:hint="eastAsia"/>
                <w:sz w:val="18"/>
                <w:szCs w:val="18"/>
              </w:rPr>
              <w:t>双因素</w:t>
            </w:r>
            <w:proofErr w:type="gramEnd"/>
            <w:r w:rsidRPr="00350F15">
              <w:rPr>
                <w:rFonts w:ascii="宋体" w:eastAsia="宋体" w:hAnsi="宋体" w:cs="宋体" w:hint="eastAsia"/>
                <w:sz w:val="18"/>
                <w:szCs w:val="18"/>
              </w:rPr>
              <w:t>鉴别方式登录管理系统</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t>98</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安全要求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★二次鉴别</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支持二次鉴别功能。对于用户配置、权限配置、公</w:t>
            </w:r>
            <w:proofErr w:type="gramStart"/>
            <w:r w:rsidRPr="00350F15">
              <w:rPr>
                <w:rFonts w:ascii="宋体" w:eastAsia="宋体" w:hAnsi="宋体" w:cs="宋体" w:hint="eastAsia"/>
                <w:sz w:val="18"/>
                <w:szCs w:val="18"/>
              </w:rPr>
              <w:t>钥</w:t>
            </w:r>
            <w:proofErr w:type="gramEnd"/>
            <w:r w:rsidRPr="00350F15">
              <w:rPr>
                <w:rFonts w:ascii="宋体" w:eastAsia="宋体" w:hAnsi="宋体" w:cs="宋体" w:hint="eastAsia"/>
                <w:sz w:val="18"/>
                <w:szCs w:val="18"/>
              </w:rPr>
              <w:t>导入等重要的管理操作，已登录用户应通过二次鉴别后，才能执行操作</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t>99</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安全要求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匿名</w:t>
            </w:r>
            <w:proofErr w:type="gramStart"/>
            <w:r w:rsidRPr="00350F15">
              <w:rPr>
                <w:rFonts w:ascii="宋体" w:eastAsia="宋体" w:hAnsi="宋体" w:cs="宋体" w:hint="eastAsia"/>
                <w:sz w:val="18"/>
                <w:szCs w:val="18"/>
              </w:rPr>
              <w:t>化用户</w:t>
            </w:r>
            <w:proofErr w:type="gramEnd"/>
            <w:r w:rsidRPr="00350F15">
              <w:rPr>
                <w:rFonts w:ascii="宋体" w:eastAsia="宋体" w:hAnsi="宋体" w:cs="宋体" w:hint="eastAsia"/>
                <w:sz w:val="18"/>
                <w:szCs w:val="18"/>
              </w:rPr>
              <w:t>告警接收邮箱</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支持带外管理系统中的用户告警接收邮箱进行匿名化处理</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t>100</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安全要求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★密码证书安全加密存储</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支持对带外管理系统中的用户口令和证书等敏感信息进行加密存储，禁止使用私有的和业界已知不安全的密码算法</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t>101</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安全要求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★敏感信息安全加密传输</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支持使用安全的传输加密协议（如SSH或HTTPS等）传输用户的敏感信息</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t>102</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安全要求</w:t>
            </w:r>
          </w:p>
        </w:tc>
        <w:tc>
          <w:tcPr>
            <w:tcW w:w="851" w:type="dxa"/>
            <w:vMerge w:val="restart"/>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信息安全要求</w:t>
            </w: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★研发过程安全</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供应商承诺，生产商已建立从需求、设计、开发、测试、维护端到端的开发流程管理机制，输出和保存开发流程中每个阶段的产品需求清单、设计文档、开发文档、测试记录等材料，保证各个流程可追溯</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t>103</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安全要求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漏洞管理</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供应商承诺，生产商已建立漏洞全量视图，保证产品版本涉及到的所有漏洞(如驱动程序、BMC 软件等)都可以查看</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t>104</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安全要求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网络关键设备服务器要求</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作为网络关键设备的服务器应符合GB 40050 的相关规定</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10</w:t>
            </w:r>
            <w:r w:rsidRPr="00350F15">
              <w:rPr>
                <w:rFonts w:ascii="宋体" w:eastAsia="宋体" w:hAnsi="宋体" w:cs="Times New Roman"/>
                <w:sz w:val="18"/>
                <w:szCs w:val="18"/>
              </w:rPr>
              <w:t>5</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安全要求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增强要求</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a) 嵌入物理可信根，实现设备的信</w:t>
            </w:r>
          </w:p>
          <w:p w:rsidR="00350F15" w:rsidRPr="00350F15" w:rsidRDefault="00350F15" w:rsidP="00350F15">
            <w:pPr>
              <w:rPr>
                <w:rFonts w:ascii="宋体" w:eastAsia="宋体" w:hAnsi="宋体" w:cs="宋体"/>
                <w:sz w:val="18"/>
                <w:szCs w:val="18"/>
              </w:rPr>
            </w:pPr>
            <w:proofErr w:type="gramStart"/>
            <w:r w:rsidRPr="00350F15">
              <w:rPr>
                <w:rFonts w:ascii="宋体" w:eastAsia="宋体" w:hAnsi="宋体" w:cs="宋体" w:hint="eastAsia"/>
                <w:sz w:val="18"/>
                <w:szCs w:val="18"/>
              </w:rPr>
              <w:t>任链构建</w:t>
            </w:r>
            <w:proofErr w:type="gramEnd"/>
            <w:r w:rsidRPr="00350F15">
              <w:rPr>
                <w:rFonts w:ascii="宋体" w:eastAsia="宋体" w:hAnsi="宋体" w:cs="宋体" w:hint="eastAsia"/>
                <w:sz w:val="18"/>
                <w:szCs w:val="18"/>
              </w:rPr>
              <w:t>；</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lastRenderedPageBreak/>
              <w:t>b) 支持可信平台控制模块(TPCM)；</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c) 支持在固件系统（BMC、BIOS）启动前实现对固件度量的功能，支持物理可信根对BMC 固件或BIOS 固件进行完整性检测、更新和恢复；</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d) 支持对CPU、网络控制器等关键处理器进行身份识别与度量的功能；</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e) 支持基于处理器或可信计算模块度量的功能；</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f) 所采用的可信密码模块接口应符合GM/T 0012 的相关规定；</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g) 可信安全管理模块、处理器等硬件载体应通过国家相关部门的认证和许可</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lastRenderedPageBreak/>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06</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安全要求</w:t>
            </w:r>
          </w:p>
        </w:tc>
        <w:tc>
          <w:tcPr>
            <w:tcW w:w="851"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物理安全</w:t>
            </w: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★物理安全</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安全要求应符合GB 4943.1的规定</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t>107</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安全要求</w:t>
            </w:r>
          </w:p>
        </w:tc>
        <w:tc>
          <w:tcPr>
            <w:tcW w:w="851"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限用物质的限量要求</w:t>
            </w: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★限用物质的限量要求</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限用物质的限量应符合GB/T 26572的要求</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Times New Roman"/>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08</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性能要求</w:t>
            </w:r>
          </w:p>
        </w:tc>
        <w:tc>
          <w:tcPr>
            <w:tcW w:w="851" w:type="dxa"/>
            <w:vMerge w:val="restart"/>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CPU性能</w:t>
            </w: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★C</w:t>
            </w:r>
            <w:r w:rsidRPr="00350F15">
              <w:rPr>
                <w:rFonts w:ascii="宋体" w:eastAsia="宋体" w:hAnsi="宋体" w:cs="宋体"/>
                <w:sz w:val="18"/>
                <w:szCs w:val="18"/>
              </w:rPr>
              <w:t>PU</w:t>
            </w:r>
            <w:r w:rsidRPr="00350F15">
              <w:rPr>
                <w:rFonts w:ascii="宋体" w:eastAsia="宋体" w:hAnsi="宋体" w:cs="宋体" w:hint="eastAsia"/>
                <w:sz w:val="18"/>
                <w:szCs w:val="18"/>
              </w:rPr>
              <w:t>技术架构</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支持精简指令集</w:t>
            </w:r>
          </w:p>
        </w:tc>
        <w:tc>
          <w:tcPr>
            <w:tcW w:w="850" w:type="dxa"/>
            <w:vAlign w:val="center"/>
          </w:tcPr>
          <w:p w:rsidR="00350F15" w:rsidRPr="00350F15" w:rsidRDefault="00350F15" w:rsidP="00350F15">
            <w:pPr>
              <w:jc w:val="center"/>
              <w:rPr>
                <w:rFonts w:ascii="宋体" w:eastAsia="宋体" w:hAnsi="宋体" w:cs="宋体"/>
                <w:sz w:val="18"/>
                <w:szCs w:val="18"/>
                <w:highlight w:val="cyan"/>
              </w:rPr>
            </w:pPr>
            <w:r w:rsidRPr="00350F15">
              <w:rPr>
                <w:rFonts w:ascii="宋体" w:eastAsia="宋体" w:hAnsi="宋体" w:cs="宋体" w:hint="eastAsia"/>
                <w:sz w:val="18"/>
                <w:szCs w:val="18"/>
              </w:rPr>
              <w:t>需提供</w:t>
            </w:r>
            <w:proofErr w:type="gramStart"/>
            <w:r w:rsidRPr="00350F15">
              <w:rPr>
                <w:rFonts w:ascii="宋体" w:eastAsia="宋体" w:hAnsi="宋体" w:cs="宋体" w:hint="eastAsia"/>
                <w:sz w:val="18"/>
                <w:szCs w:val="18"/>
              </w:rPr>
              <w:t>官网截</w:t>
            </w:r>
            <w:proofErr w:type="gramEnd"/>
            <w:r w:rsidRPr="00350F15">
              <w:rPr>
                <w:rFonts w:ascii="宋体" w:eastAsia="宋体" w:hAnsi="宋体" w:cs="宋体" w:hint="eastAsia"/>
                <w:sz w:val="18"/>
                <w:szCs w:val="18"/>
              </w:rPr>
              <w:t>图，并加盖投标人公章</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09</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性能要求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★CPU主频</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≥2.6GHz</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9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10</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性能要求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★单CPU核数</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w:t>
            </w:r>
            <w:r w:rsidRPr="00350F15">
              <w:rPr>
                <w:rFonts w:ascii="宋体" w:eastAsia="宋体" w:hAnsi="宋体" w:cs="宋体"/>
                <w:sz w:val="18"/>
                <w:szCs w:val="18"/>
              </w:rPr>
              <w:t>48</w:t>
            </w:r>
            <w:r w:rsidRPr="00350F15">
              <w:rPr>
                <w:rFonts w:ascii="宋体" w:eastAsia="宋体" w:hAnsi="宋体" w:cs="宋体" w:hint="eastAsia"/>
                <w:sz w:val="18"/>
                <w:szCs w:val="18"/>
              </w:rPr>
              <w:t>物理核</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11</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性能要求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★单CPU末级缓存容量</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w:t>
            </w:r>
            <w:r w:rsidRPr="00350F15">
              <w:rPr>
                <w:rFonts w:ascii="宋体" w:eastAsia="宋体" w:hAnsi="宋体" w:cs="宋体"/>
                <w:sz w:val="18"/>
                <w:szCs w:val="18"/>
              </w:rPr>
              <w:t>8</w:t>
            </w:r>
            <w:r w:rsidRPr="00350F15">
              <w:rPr>
                <w:rFonts w:ascii="宋体" w:eastAsia="宋体" w:hAnsi="宋体" w:cs="宋体" w:hint="eastAsia"/>
                <w:sz w:val="18"/>
                <w:szCs w:val="18"/>
              </w:rPr>
              <w:t>MB</w:t>
            </w:r>
            <w:r w:rsidRPr="00350F15">
              <w:rPr>
                <w:rFonts w:ascii="宋体" w:eastAsia="宋体" w:hAnsi="宋体" w:cs="宋体"/>
                <w:sz w:val="18"/>
                <w:szCs w:val="18"/>
              </w:rPr>
              <w:t xml:space="preserve"> </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12</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性能要求</w:t>
            </w:r>
          </w:p>
        </w:tc>
        <w:tc>
          <w:tcPr>
            <w:tcW w:w="851" w:type="dxa"/>
            <w:vMerge w:val="restart"/>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内存性能</w:t>
            </w: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单内存模块容量</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w:t>
            </w:r>
            <w:r w:rsidRPr="00350F15">
              <w:rPr>
                <w:rFonts w:ascii="宋体" w:eastAsia="宋体" w:hAnsi="宋体" w:cs="宋体"/>
                <w:sz w:val="18"/>
                <w:szCs w:val="18"/>
              </w:rPr>
              <w:t>64</w:t>
            </w:r>
            <w:r w:rsidRPr="00350F15">
              <w:rPr>
                <w:rFonts w:ascii="宋体" w:eastAsia="宋体" w:hAnsi="宋体" w:cs="宋体" w:hint="eastAsia"/>
                <w:sz w:val="18"/>
                <w:szCs w:val="18"/>
              </w:rPr>
              <w:t>GB</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13</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性能要求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★内存速率</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w:t>
            </w:r>
            <w:r w:rsidRPr="00350F15">
              <w:rPr>
                <w:rFonts w:ascii="宋体" w:eastAsia="宋体" w:hAnsi="宋体" w:cs="宋体"/>
                <w:sz w:val="18"/>
                <w:szCs w:val="18"/>
              </w:rPr>
              <w:t>2666</w:t>
            </w:r>
            <w:r w:rsidRPr="00350F15">
              <w:rPr>
                <w:rFonts w:ascii="宋体" w:eastAsia="宋体" w:hAnsi="宋体" w:cs="宋体" w:hint="eastAsia"/>
                <w:sz w:val="18"/>
                <w:szCs w:val="18"/>
              </w:rPr>
              <w:t>MT/s</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11</w:t>
            </w:r>
            <w:r w:rsidRPr="00350F15">
              <w:rPr>
                <w:rFonts w:ascii="宋体" w:eastAsia="宋体" w:hAnsi="宋体" w:cs="Times New Roman"/>
                <w:sz w:val="18"/>
                <w:szCs w:val="18"/>
              </w:rPr>
              <w:t>4</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性能要求</w:t>
            </w:r>
          </w:p>
        </w:tc>
        <w:tc>
          <w:tcPr>
            <w:tcW w:w="851"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存储性能</w:t>
            </w: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硬盘转速</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安装的硬磁盘转速不小于7200rpm</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11</w:t>
            </w:r>
            <w:r w:rsidRPr="00350F15">
              <w:rPr>
                <w:rFonts w:ascii="宋体" w:eastAsia="宋体" w:hAnsi="宋体" w:cs="Times New Roman"/>
                <w:sz w:val="18"/>
                <w:szCs w:val="18"/>
              </w:rPr>
              <w:t>5</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性能要求</w:t>
            </w:r>
          </w:p>
        </w:tc>
        <w:tc>
          <w:tcPr>
            <w:tcW w:w="851"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RAID卡性能</w:t>
            </w: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RAID卡缓存容量大小</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缓存容量不做要求</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16</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性能要求</w:t>
            </w:r>
          </w:p>
        </w:tc>
        <w:tc>
          <w:tcPr>
            <w:tcW w:w="851"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sz w:val="18"/>
                <w:szCs w:val="18"/>
              </w:rPr>
              <w:t>FC HBA</w:t>
            </w:r>
            <w:r w:rsidRPr="00350F15">
              <w:rPr>
                <w:rFonts w:ascii="宋体" w:eastAsia="宋体" w:hAnsi="宋体" w:cs="宋体" w:hint="eastAsia"/>
                <w:sz w:val="18"/>
                <w:szCs w:val="18"/>
              </w:rPr>
              <w:t>卡性能</w:t>
            </w: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FC HBA 卡速率</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本项不配备</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t>117</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性能要求</w:t>
            </w:r>
          </w:p>
        </w:tc>
        <w:tc>
          <w:tcPr>
            <w:tcW w:w="851" w:type="dxa"/>
            <w:vMerge w:val="restart"/>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网络性能</w:t>
            </w: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独立网卡速率</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≥2</w:t>
            </w:r>
            <w:r w:rsidRPr="00350F15">
              <w:rPr>
                <w:rFonts w:ascii="宋体" w:eastAsia="宋体" w:hAnsi="宋体" w:cs="宋体"/>
                <w:sz w:val="18"/>
                <w:szCs w:val="18"/>
              </w:rPr>
              <w:t>5GE</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t>118</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性能要求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proofErr w:type="gramStart"/>
            <w:r w:rsidRPr="00350F15">
              <w:rPr>
                <w:rFonts w:ascii="宋体" w:eastAsia="宋体" w:hAnsi="宋体" w:cs="宋体" w:hint="eastAsia"/>
                <w:sz w:val="18"/>
                <w:szCs w:val="18"/>
              </w:rPr>
              <w:t>板载网卡</w:t>
            </w:r>
            <w:proofErr w:type="gramEnd"/>
            <w:r w:rsidRPr="00350F15">
              <w:rPr>
                <w:rFonts w:ascii="宋体" w:eastAsia="宋体" w:hAnsi="宋体" w:cs="宋体" w:hint="eastAsia"/>
                <w:sz w:val="18"/>
                <w:szCs w:val="18"/>
              </w:rPr>
              <w:t>速率</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若有板载网卡，速率≥1</w:t>
            </w:r>
            <w:r w:rsidRPr="00350F15">
              <w:rPr>
                <w:rFonts w:ascii="宋体" w:eastAsia="宋体" w:hAnsi="宋体" w:cs="宋体"/>
                <w:sz w:val="18"/>
                <w:szCs w:val="18"/>
              </w:rPr>
              <w:t>GE</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t>119</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性能要求</w:t>
            </w:r>
          </w:p>
        </w:tc>
        <w:tc>
          <w:tcPr>
            <w:tcW w:w="851"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电源能耗</w:t>
            </w: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★电源能耗</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符合GB/T 9813.3的有关规定</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t>120</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兼容要求</w:t>
            </w:r>
          </w:p>
        </w:tc>
        <w:tc>
          <w:tcPr>
            <w:tcW w:w="851" w:type="dxa"/>
            <w:vMerge w:val="restart"/>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部件兼容性要求</w:t>
            </w: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★内存兼容性</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适配3种及以上厂商的内存产品，且均不低于产品支持的内存规格</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t>121</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兼容要求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★固态存储兼容性</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适配3种或以上厂商的固态存储产品，且均不低于产品支持的固态存储设备规格</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t>122</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兼容要求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FC HBA 卡兼容性</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本项不配备</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t>123</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兼容要求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RAID 卡兼容性</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RAID 卡应适配两种或以上厂商产品</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sz w:val="18"/>
                <w:szCs w:val="18"/>
              </w:rPr>
              <w:t>124</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兼容要求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★网卡兼容性</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网卡应适配两种或以上厂商产品</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12</w:t>
            </w:r>
            <w:r w:rsidRPr="00350F15">
              <w:rPr>
                <w:rFonts w:ascii="宋体" w:eastAsia="宋体" w:hAnsi="宋体" w:cs="Times New Roman"/>
                <w:sz w:val="18"/>
                <w:szCs w:val="18"/>
              </w:rPr>
              <w:t>5</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兼容要求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★功能卡兼容性</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内置或适配符合PCIe的功能卡，如：网络功能卡、存储功能卡及图形显示功能卡</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26</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兼容要求</w:t>
            </w:r>
          </w:p>
        </w:tc>
        <w:tc>
          <w:tcPr>
            <w:tcW w:w="851"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外设兼容</w:t>
            </w:r>
            <w:r w:rsidRPr="00350F15">
              <w:rPr>
                <w:rFonts w:ascii="宋体" w:eastAsia="宋体" w:hAnsi="宋体" w:cs="宋体" w:hint="eastAsia"/>
                <w:sz w:val="18"/>
                <w:szCs w:val="18"/>
              </w:rPr>
              <w:lastRenderedPageBreak/>
              <w:t>性</w:t>
            </w: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lastRenderedPageBreak/>
              <w:t>★外设兼容性</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兼容多种主流生产商的外部设备，包括显示器、键盘、鼠标、</w:t>
            </w:r>
            <w:r w:rsidRPr="00350F15">
              <w:rPr>
                <w:rFonts w:ascii="宋体" w:eastAsia="宋体" w:hAnsi="宋体" w:cs="宋体" w:hint="eastAsia"/>
                <w:sz w:val="18"/>
                <w:szCs w:val="18"/>
              </w:rPr>
              <w:lastRenderedPageBreak/>
              <w:t>闪存盘、移动硬盘、USB光驱及KVM等，要求使用不同厂商的外部设备时，系统均能正常识别和安装驱动</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lastRenderedPageBreak/>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27</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兼容要求</w:t>
            </w:r>
          </w:p>
        </w:tc>
        <w:tc>
          <w:tcPr>
            <w:tcW w:w="851" w:type="dxa"/>
            <w:vMerge w:val="restart"/>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软件兼容性</w:t>
            </w: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★数据库兼容</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兼容3个及以上厂商的数据库产品</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28</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兼容要求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★中间件兼容</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兼容3个及以上厂商的中间件产品</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30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29</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兼容要求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★平台软件兼容</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兼容3个及以上厂商的大数据平台</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30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30</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兼容要求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虚拟化软件兼容</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兼容2 款及以上虚拟化软件</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30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31</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可靠性要求</w:t>
            </w:r>
          </w:p>
        </w:tc>
        <w:tc>
          <w:tcPr>
            <w:tcW w:w="851"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存储可靠性要求</w:t>
            </w: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sz w:val="18"/>
                <w:szCs w:val="18"/>
              </w:rPr>
              <w:t>SATA SSD</w:t>
            </w:r>
            <w:r w:rsidRPr="00350F15">
              <w:rPr>
                <w:rFonts w:ascii="宋体" w:eastAsia="宋体" w:hAnsi="宋体" w:cs="宋体" w:hint="eastAsia"/>
                <w:sz w:val="18"/>
                <w:szCs w:val="18"/>
              </w:rPr>
              <w:t>可靠性</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SSD 的m1 值（MTBF 的不可接受值）不低于200000h</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32</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可靠性要求</w:t>
            </w:r>
          </w:p>
        </w:tc>
        <w:tc>
          <w:tcPr>
            <w:tcW w:w="851" w:type="dxa"/>
            <w:vMerge w:val="restart"/>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整机可靠性要求</w:t>
            </w: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★整机可靠性</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m1值（MTBF的不可接受值）不得低于30000h</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33</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可靠性要求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★风扇可靠性</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风扇寿命应不低于40000h</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34</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可靠性要求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★部件可靠性</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支持硬盘、电源、风扇热插拔(内置风扇除外)</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13</w:t>
            </w:r>
            <w:r w:rsidRPr="00350F15">
              <w:rPr>
                <w:rFonts w:ascii="宋体" w:eastAsia="宋体" w:hAnsi="宋体" w:cs="Times New Roman"/>
                <w:sz w:val="18"/>
                <w:szCs w:val="18"/>
              </w:rPr>
              <w:t>5</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包装及运输要求</w:t>
            </w:r>
          </w:p>
        </w:tc>
        <w:tc>
          <w:tcPr>
            <w:tcW w:w="851"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包装及运输要求</w:t>
            </w: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★标志、包装、运输和贮存</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符合GB/T 9813.3和商品包装政府采购需求标准的相关规定</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36</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服务要求</w:t>
            </w:r>
          </w:p>
        </w:tc>
        <w:tc>
          <w:tcPr>
            <w:tcW w:w="851" w:type="dxa"/>
            <w:vMerge w:val="restart"/>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服务响应</w:t>
            </w: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★服务响应</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a)提供电话、电子邮件、远程连接等多种形式服务；</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b)提供2小时技术响应服务，4小时以内解决问题，对于未能解决的问题和故障应于2个日历日内提供可行的升级方案，并提供周转设备；</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c)建立全国技术服务体系和服务团体，符合专业服务体系标准要求，提供原厂中文服务；</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d)服务周期内提供产品的维修、换件和升级服务</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37</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服务要求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★培训服务</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供应商提供培训材料、产品手册、培训视频等培训相关内容</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38</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服务要求</w:t>
            </w:r>
          </w:p>
        </w:tc>
        <w:tc>
          <w:tcPr>
            <w:tcW w:w="851"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服务周期</w:t>
            </w: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★服务周期</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a)产品免费服务周期（含换件和维修）应不小于3年；</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b)设备停产后继续提供质量保障服务（含备品备件），服务终止时间与最后一批设备交付时间间隔不低于6年；</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c)产品停止服务时间应提前1年告知客户；</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d)产品发布日期需在随机文件中明确</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39</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服务要求</w:t>
            </w:r>
          </w:p>
        </w:tc>
        <w:tc>
          <w:tcPr>
            <w:tcW w:w="851" w:type="dxa"/>
            <w:vMerge w:val="restart"/>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服务工具要求</w:t>
            </w: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★工具要求</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供应商提供设置服务器硬件、辅助操作系统安装等功能的辅助工具和管理软件。且随附软件应具有合法授权或版权</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40</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服务要求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辅助工具</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支持如下功能</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a) 本地的数据备份和还原功能；</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b) 网络的数据备份和还原功能；</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c) 服务器操作系统的自动安装功能；</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d) 服务器所配硬件需要的驱动程序和系统补丁</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41</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服务要求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★驱动安装升级指引</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供应商提供出厂安装的配件所需的驱动程序，形式包括但不限于驱动光盘、驱动下载链接等。其他配件应提供指引</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42</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服务要求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随机附开盖工具</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随服务器打包提供开机</w:t>
            </w:r>
            <w:proofErr w:type="gramStart"/>
            <w:r w:rsidRPr="00350F15">
              <w:rPr>
                <w:rFonts w:ascii="宋体" w:eastAsia="宋体" w:hAnsi="宋体" w:cs="宋体" w:hint="eastAsia"/>
                <w:sz w:val="18"/>
                <w:szCs w:val="18"/>
              </w:rPr>
              <w:t>箱工具</w:t>
            </w:r>
            <w:proofErr w:type="gramEnd"/>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43</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服务要求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代码迁移工具</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供应商提供从其他</w:t>
            </w:r>
            <w:r w:rsidRPr="00350F15">
              <w:rPr>
                <w:rFonts w:ascii="宋体" w:eastAsia="宋体" w:hAnsi="宋体" w:cs="宋体"/>
                <w:sz w:val="18"/>
                <w:szCs w:val="18"/>
              </w:rPr>
              <w:t xml:space="preserve">CPU </w:t>
            </w:r>
            <w:r w:rsidRPr="00350F15">
              <w:rPr>
                <w:rFonts w:ascii="宋体" w:eastAsia="宋体" w:hAnsi="宋体" w:cs="宋体" w:hint="eastAsia"/>
                <w:sz w:val="18"/>
                <w:szCs w:val="18"/>
              </w:rPr>
              <w:t>架构到当前服务器</w:t>
            </w:r>
            <w:r w:rsidRPr="00350F15">
              <w:rPr>
                <w:rFonts w:ascii="宋体" w:eastAsia="宋体" w:hAnsi="宋体" w:cs="宋体"/>
                <w:sz w:val="18"/>
                <w:szCs w:val="18"/>
              </w:rPr>
              <w:t xml:space="preserve">CPU </w:t>
            </w:r>
            <w:r w:rsidRPr="00350F15">
              <w:rPr>
                <w:rFonts w:ascii="宋体" w:eastAsia="宋体" w:hAnsi="宋体" w:cs="宋体" w:hint="eastAsia"/>
                <w:sz w:val="18"/>
                <w:szCs w:val="18"/>
              </w:rPr>
              <w:t>架构的软件迁移工具产品，支持软件包迁移评估，对满足产品重构要求的软件包，能重构为当前服务器</w:t>
            </w:r>
            <w:r w:rsidRPr="00350F15">
              <w:rPr>
                <w:rFonts w:ascii="宋体" w:eastAsia="宋体" w:hAnsi="宋体" w:cs="宋体"/>
                <w:sz w:val="18"/>
                <w:szCs w:val="18"/>
              </w:rPr>
              <w:t xml:space="preserve">CPU </w:t>
            </w:r>
            <w:r w:rsidRPr="00350F15">
              <w:rPr>
                <w:rFonts w:ascii="宋体" w:eastAsia="宋体" w:hAnsi="宋体" w:cs="宋体" w:hint="eastAsia"/>
                <w:sz w:val="18"/>
                <w:szCs w:val="18"/>
              </w:rPr>
              <w:t>架构的软件包。提供源码迁移功能，检查分析</w:t>
            </w:r>
            <w:r w:rsidRPr="00350F15">
              <w:rPr>
                <w:rFonts w:ascii="宋体" w:eastAsia="宋体" w:hAnsi="宋体" w:cs="宋体"/>
                <w:sz w:val="18"/>
                <w:szCs w:val="18"/>
              </w:rPr>
              <w:t xml:space="preserve"> C/C++/Fortran/Go/</w:t>
            </w:r>
            <w:r w:rsidRPr="00350F15">
              <w:rPr>
                <w:rFonts w:ascii="宋体" w:eastAsia="宋体" w:hAnsi="宋体" w:cs="宋体" w:hint="eastAsia"/>
                <w:sz w:val="18"/>
                <w:szCs w:val="18"/>
              </w:rPr>
              <w:t>解释型语言</w:t>
            </w:r>
            <w:r w:rsidRPr="00350F15">
              <w:rPr>
                <w:rFonts w:ascii="宋体" w:eastAsia="宋体" w:hAnsi="宋体" w:cs="宋体"/>
                <w:sz w:val="18"/>
                <w:szCs w:val="18"/>
              </w:rPr>
              <w:t>/</w:t>
            </w:r>
            <w:r w:rsidRPr="00350F15">
              <w:rPr>
                <w:rFonts w:ascii="宋体" w:eastAsia="宋体" w:hAnsi="宋体" w:cs="宋体" w:hint="eastAsia"/>
                <w:sz w:val="18"/>
                <w:szCs w:val="18"/>
              </w:rPr>
              <w:t>汇编等源码文件，基于产品功能给出迁移指导</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lastRenderedPageBreak/>
              <w:t>14</w:t>
            </w:r>
            <w:r w:rsidRPr="00350F15">
              <w:rPr>
                <w:rFonts w:ascii="宋体" w:eastAsia="宋体" w:hAnsi="宋体" w:cs="Times New Roman"/>
                <w:sz w:val="18"/>
                <w:szCs w:val="18"/>
              </w:rPr>
              <w:t>4</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服务要求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性能分析工具</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供应商提供支持当前服务器</w:t>
            </w:r>
            <w:r w:rsidRPr="00350F15">
              <w:rPr>
                <w:rFonts w:ascii="宋体" w:eastAsia="宋体" w:hAnsi="宋体" w:cs="宋体"/>
                <w:sz w:val="18"/>
                <w:szCs w:val="18"/>
              </w:rPr>
              <w:t xml:space="preserve">CPU </w:t>
            </w:r>
            <w:r w:rsidRPr="00350F15">
              <w:rPr>
                <w:rFonts w:ascii="宋体" w:eastAsia="宋体" w:hAnsi="宋体" w:cs="宋体" w:hint="eastAsia"/>
                <w:sz w:val="18"/>
                <w:szCs w:val="18"/>
              </w:rPr>
              <w:t>架构的性能分析工具产品，支持系统性能分析、</w:t>
            </w:r>
            <w:r w:rsidRPr="00350F15">
              <w:rPr>
                <w:rFonts w:ascii="宋体" w:eastAsia="宋体" w:hAnsi="宋体" w:cs="宋体"/>
                <w:sz w:val="18"/>
                <w:szCs w:val="18"/>
              </w:rPr>
              <w:t xml:space="preserve">Java </w:t>
            </w:r>
            <w:r w:rsidRPr="00350F15">
              <w:rPr>
                <w:rFonts w:ascii="宋体" w:eastAsia="宋体" w:hAnsi="宋体" w:cs="宋体" w:hint="eastAsia"/>
                <w:sz w:val="18"/>
                <w:szCs w:val="18"/>
              </w:rPr>
              <w:t>性能分析和系统诊断，可分析系统或应用在</w:t>
            </w:r>
            <w:r w:rsidRPr="00350F15">
              <w:rPr>
                <w:rFonts w:ascii="宋体" w:eastAsia="宋体" w:hAnsi="宋体" w:cs="宋体"/>
                <w:sz w:val="18"/>
                <w:szCs w:val="18"/>
              </w:rPr>
              <w:t xml:space="preserve"> CPU</w:t>
            </w:r>
            <w:r w:rsidRPr="00350F15">
              <w:rPr>
                <w:rFonts w:ascii="宋体" w:eastAsia="宋体" w:hAnsi="宋体" w:cs="宋体" w:hint="eastAsia"/>
                <w:sz w:val="18"/>
                <w:szCs w:val="18"/>
              </w:rPr>
              <w:t>、内存、</w:t>
            </w:r>
            <w:r w:rsidRPr="00350F15">
              <w:rPr>
                <w:rFonts w:ascii="宋体" w:eastAsia="宋体" w:hAnsi="宋体" w:cs="宋体"/>
                <w:sz w:val="18"/>
                <w:szCs w:val="18"/>
              </w:rPr>
              <w:t xml:space="preserve"> IO</w:t>
            </w:r>
            <w:r w:rsidRPr="00350F15">
              <w:rPr>
                <w:rFonts w:ascii="宋体" w:eastAsia="宋体" w:hAnsi="宋体" w:cs="宋体" w:hint="eastAsia"/>
                <w:sz w:val="18"/>
                <w:szCs w:val="18"/>
              </w:rPr>
              <w:t>、网络等方面的性能，并给出优化建议</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14</w:t>
            </w:r>
            <w:r w:rsidRPr="00350F15">
              <w:rPr>
                <w:rFonts w:ascii="宋体" w:eastAsia="宋体" w:hAnsi="宋体" w:cs="Times New Roman"/>
                <w:sz w:val="18"/>
                <w:szCs w:val="18"/>
              </w:rPr>
              <w:t>5</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服务要求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跨架构平台应用兼容</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跨</w:t>
            </w:r>
            <w:r w:rsidRPr="00350F15">
              <w:rPr>
                <w:rFonts w:ascii="宋体" w:eastAsia="宋体" w:hAnsi="宋体" w:cs="宋体"/>
                <w:sz w:val="18"/>
                <w:szCs w:val="18"/>
              </w:rPr>
              <w:t xml:space="preserve">CPU </w:t>
            </w:r>
            <w:r w:rsidRPr="00350F15">
              <w:rPr>
                <w:rFonts w:ascii="宋体" w:eastAsia="宋体" w:hAnsi="宋体" w:cs="宋体" w:hint="eastAsia"/>
                <w:sz w:val="18"/>
                <w:szCs w:val="18"/>
              </w:rPr>
              <w:t>架构平台应用兼容工具，可兼容一种或者一种以上不同架构平</w:t>
            </w:r>
          </w:p>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台的应用</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46</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服务要求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★管理软件</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具备资源管理、系统管理、性能监控、健康监控、基于网络控制、报警设置功能</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47</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服务要求</w:t>
            </w:r>
          </w:p>
        </w:tc>
        <w:tc>
          <w:tcPr>
            <w:tcW w:w="851" w:type="dxa"/>
            <w:vMerge w:val="restart"/>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增值服务</w:t>
            </w: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★厂家升级产品软件与扩容服务</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供应商提供原厂级的部件/软件产品升级和扩容能力</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48</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服务要求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服务保障升级</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供应商有偿提供远程技术支持、软件授权服务、备件更换服务、现场支承服务</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49</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服务要求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★提供上门服务</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供应商具备提供上门服务的能力</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50</w:t>
            </w:r>
          </w:p>
        </w:tc>
        <w:tc>
          <w:tcPr>
            <w:tcW w:w="85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服务要求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业务场景性能优化服务及整体架构升级服务</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供应商提供针对特定业务场景性能优化服务及整体架构升级服务</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Times New Roman"/>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51</w:t>
            </w:r>
          </w:p>
        </w:tc>
        <w:tc>
          <w:tcPr>
            <w:tcW w:w="850" w:type="dxa"/>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服务要求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数据集管理</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提供数据集管理，支持从多种数据源归集数据的能力，支持标准</w:t>
            </w:r>
            <w:r w:rsidRPr="00350F15">
              <w:rPr>
                <w:rFonts w:ascii="宋体" w:eastAsia="宋体" w:hAnsi="宋体" w:cs="宋体"/>
                <w:sz w:val="18"/>
                <w:szCs w:val="18"/>
              </w:rPr>
              <w:t>NFSv3</w:t>
            </w:r>
            <w:r w:rsidRPr="00350F15">
              <w:rPr>
                <w:rFonts w:ascii="宋体" w:eastAsia="宋体" w:hAnsi="宋体" w:cs="宋体" w:hint="eastAsia"/>
                <w:sz w:val="18"/>
                <w:szCs w:val="18"/>
              </w:rPr>
              <w:t>、</w:t>
            </w:r>
            <w:r w:rsidRPr="00350F15">
              <w:rPr>
                <w:rFonts w:ascii="宋体" w:eastAsia="宋体" w:hAnsi="宋体" w:cs="宋体"/>
                <w:sz w:val="18"/>
                <w:szCs w:val="18"/>
              </w:rPr>
              <w:t>OBS</w:t>
            </w:r>
            <w:r w:rsidRPr="00350F15">
              <w:rPr>
                <w:rFonts w:ascii="宋体" w:eastAsia="宋体" w:hAnsi="宋体" w:cs="宋体" w:hint="eastAsia"/>
                <w:sz w:val="18"/>
                <w:szCs w:val="18"/>
              </w:rPr>
              <w:t>协议，并支持用户</w:t>
            </w:r>
            <w:proofErr w:type="gramStart"/>
            <w:r w:rsidRPr="00350F15">
              <w:rPr>
                <w:rFonts w:ascii="宋体" w:eastAsia="宋体" w:hAnsi="宋体" w:cs="宋体" w:hint="eastAsia"/>
                <w:sz w:val="18"/>
                <w:szCs w:val="18"/>
              </w:rPr>
              <w:t>手动上</w:t>
            </w:r>
            <w:proofErr w:type="gramEnd"/>
            <w:r w:rsidRPr="00350F15">
              <w:rPr>
                <w:rFonts w:ascii="宋体" w:eastAsia="宋体" w:hAnsi="宋体" w:cs="宋体" w:hint="eastAsia"/>
                <w:sz w:val="18"/>
                <w:szCs w:val="18"/>
              </w:rPr>
              <w:t>传文件。</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Times New Roman"/>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52</w:t>
            </w:r>
          </w:p>
        </w:tc>
        <w:tc>
          <w:tcPr>
            <w:tcW w:w="850" w:type="dxa"/>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服务要求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#数据清洗管控</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提供数据清洗任务的管控能力，支撑用户进行清洗任务创建、删除、执行、终止、重试与查看等常见操作</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需提供产品功能截图或技术白皮书，加盖投标人公章</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Times New Roman"/>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53</w:t>
            </w:r>
          </w:p>
        </w:tc>
        <w:tc>
          <w:tcPr>
            <w:tcW w:w="850" w:type="dxa"/>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服务要求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#文本清洗</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支持文本抽取、文档过滤、异常清洗、数据去重、特殊词替换算子</w:t>
            </w:r>
            <w:r w:rsidRPr="00350F15">
              <w:rPr>
                <w:rFonts w:ascii="宋体" w:eastAsia="宋体" w:hAnsi="宋体" w:cs="宋体"/>
                <w:sz w:val="18"/>
                <w:szCs w:val="18"/>
              </w:rPr>
              <w:t>≥</w:t>
            </w:r>
            <w:r w:rsidRPr="00350F15">
              <w:rPr>
                <w:rFonts w:ascii="宋体" w:eastAsia="宋体" w:hAnsi="宋体" w:cs="宋体" w:hint="eastAsia"/>
                <w:sz w:val="18"/>
                <w:szCs w:val="18"/>
              </w:rPr>
              <w:t>3</w:t>
            </w:r>
            <w:r w:rsidRPr="00350F15">
              <w:rPr>
                <w:rFonts w:ascii="宋体" w:eastAsia="宋体" w:hAnsi="宋体" w:cs="宋体"/>
                <w:sz w:val="18"/>
                <w:szCs w:val="18"/>
              </w:rPr>
              <w:t>0</w:t>
            </w:r>
            <w:r w:rsidRPr="00350F15">
              <w:rPr>
                <w:rFonts w:ascii="宋体" w:eastAsia="宋体" w:hAnsi="宋体" w:cs="宋体" w:hint="eastAsia"/>
                <w:sz w:val="18"/>
                <w:szCs w:val="18"/>
              </w:rPr>
              <w:t>个，支持</w:t>
            </w:r>
            <w:proofErr w:type="gramStart"/>
            <w:r w:rsidRPr="00350F15">
              <w:rPr>
                <w:rFonts w:ascii="宋体" w:eastAsia="宋体" w:hAnsi="宋体" w:cs="宋体" w:hint="eastAsia"/>
                <w:sz w:val="18"/>
                <w:szCs w:val="18"/>
              </w:rPr>
              <w:t>上传并加载</w:t>
            </w:r>
            <w:proofErr w:type="gramEnd"/>
            <w:r w:rsidRPr="00350F15">
              <w:rPr>
                <w:rFonts w:ascii="宋体" w:eastAsia="宋体" w:hAnsi="宋体" w:cs="宋体" w:hint="eastAsia"/>
                <w:sz w:val="18"/>
                <w:szCs w:val="18"/>
              </w:rPr>
              <w:t>自定义文本清洗算子</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需提供产品功能截图或技术白皮书，加盖投标人公章</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Times New Roman"/>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54</w:t>
            </w:r>
          </w:p>
        </w:tc>
        <w:tc>
          <w:tcPr>
            <w:tcW w:w="850" w:type="dxa"/>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服务要求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#图像清洗</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支持图片过滤、图片去重、图片修复、图片降噪、图片标准化算子</w:t>
            </w:r>
            <w:r w:rsidRPr="00350F15">
              <w:rPr>
                <w:rFonts w:ascii="宋体" w:eastAsia="宋体" w:hAnsi="宋体" w:cs="宋体"/>
                <w:sz w:val="18"/>
                <w:szCs w:val="18"/>
              </w:rPr>
              <w:t>≥</w:t>
            </w:r>
            <w:r w:rsidRPr="00350F15">
              <w:rPr>
                <w:rFonts w:ascii="宋体" w:eastAsia="宋体" w:hAnsi="宋体" w:cs="宋体" w:hint="eastAsia"/>
                <w:sz w:val="18"/>
                <w:szCs w:val="18"/>
              </w:rPr>
              <w:t>1</w:t>
            </w:r>
            <w:r w:rsidRPr="00350F15">
              <w:rPr>
                <w:rFonts w:ascii="宋体" w:eastAsia="宋体" w:hAnsi="宋体" w:cs="宋体"/>
                <w:sz w:val="18"/>
                <w:szCs w:val="18"/>
              </w:rPr>
              <w:t>0</w:t>
            </w:r>
            <w:r w:rsidRPr="00350F15">
              <w:rPr>
                <w:rFonts w:ascii="宋体" w:eastAsia="宋体" w:hAnsi="宋体" w:cs="宋体" w:hint="eastAsia"/>
                <w:sz w:val="18"/>
                <w:szCs w:val="18"/>
              </w:rPr>
              <w:t>个</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需提供产品功能截图或技术白皮书，加盖投标人公章</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Times New Roman"/>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55</w:t>
            </w:r>
          </w:p>
        </w:tc>
        <w:tc>
          <w:tcPr>
            <w:tcW w:w="850" w:type="dxa"/>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服务要求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w:t>
            </w:r>
            <w:r w:rsidRPr="00350F15">
              <w:rPr>
                <w:rFonts w:ascii="宋体" w:eastAsia="宋体" w:hAnsi="宋体" w:cs="宋体"/>
                <w:sz w:val="18"/>
                <w:szCs w:val="18"/>
              </w:rPr>
              <w:t>QA</w:t>
            </w:r>
            <w:r w:rsidRPr="00350F15">
              <w:rPr>
                <w:rFonts w:ascii="宋体" w:eastAsia="宋体" w:hAnsi="宋体" w:cs="宋体" w:hint="eastAsia"/>
                <w:sz w:val="18"/>
                <w:szCs w:val="18"/>
              </w:rPr>
              <w:t>对生成</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支持使用接入的大模型服务，基于清洗后的文本数据自动生成</w:t>
            </w:r>
            <w:r w:rsidRPr="00350F15">
              <w:rPr>
                <w:rFonts w:ascii="宋体" w:eastAsia="宋体" w:hAnsi="宋体" w:cs="宋体"/>
                <w:sz w:val="18"/>
                <w:szCs w:val="18"/>
              </w:rPr>
              <w:t>QA</w:t>
            </w:r>
            <w:r w:rsidRPr="00350F15">
              <w:rPr>
                <w:rFonts w:ascii="宋体" w:eastAsia="宋体" w:hAnsi="宋体" w:cs="宋体" w:hint="eastAsia"/>
                <w:sz w:val="18"/>
                <w:szCs w:val="18"/>
              </w:rPr>
              <w:t>对。并支持</w:t>
            </w:r>
            <w:r w:rsidRPr="00350F15">
              <w:rPr>
                <w:rFonts w:ascii="宋体" w:eastAsia="宋体" w:hAnsi="宋体" w:cs="宋体"/>
                <w:sz w:val="18"/>
                <w:szCs w:val="18"/>
              </w:rPr>
              <w:t>QA</w:t>
            </w:r>
            <w:r w:rsidRPr="00350F15">
              <w:rPr>
                <w:rFonts w:ascii="宋体" w:eastAsia="宋体" w:hAnsi="宋体" w:cs="宋体" w:hint="eastAsia"/>
                <w:sz w:val="18"/>
                <w:szCs w:val="18"/>
              </w:rPr>
              <w:t>对生成任务管理，提供</w:t>
            </w:r>
            <w:r w:rsidRPr="00350F15">
              <w:rPr>
                <w:rFonts w:ascii="宋体" w:eastAsia="宋体" w:hAnsi="宋体" w:cs="宋体"/>
                <w:sz w:val="18"/>
                <w:szCs w:val="18"/>
              </w:rPr>
              <w:t>QA</w:t>
            </w:r>
            <w:r w:rsidRPr="00350F15">
              <w:rPr>
                <w:rFonts w:ascii="宋体" w:eastAsia="宋体" w:hAnsi="宋体" w:cs="宋体" w:hint="eastAsia"/>
                <w:sz w:val="18"/>
                <w:szCs w:val="18"/>
              </w:rPr>
              <w:t>对生成任务的管理能力，支撑用户进行任务创建、删除、执行、终止、留用审核与查看操作</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需提供产品功能截图或技术白皮书，加盖投标人公章</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Times New Roman"/>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56</w:t>
            </w:r>
          </w:p>
        </w:tc>
        <w:tc>
          <w:tcPr>
            <w:tcW w:w="850" w:type="dxa"/>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服务要求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知识库构建</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支持非结构化知识库能力，支持多种知识库操作，可基于原</w:t>
            </w:r>
            <w:r w:rsidRPr="00350F15">
              <w:rPr>
                <w:rFonts w:ascii="宋体" w:eastAsia="宋体" w:hAnsi="宋体" w:cs="宋体" w:hint="eastAsia"/>
                <w:sz w:val="18"/>
                <w:szCs w:val="18"/>
              </w:rPr>
              <w:lastRenderedPageBreak/>
              <w:t>始数据或者数据集数据进行知识向量化操作。</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lastRenderedPageBreak/>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Times New Roman"/>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57</w:t>
            </w:r>
          </w:p>
        </w:tc>
        <w:tc>
          <w:tcPr>
            <w:tcW w:w="850" w:type="dxa"/>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服务要求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模型训练</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支持模型微调训练任务，提供全参和</w:t>
            </w:r>
            <w:r w:rsidRPr="00350F15">
              <w:rPr>
                <w:rFonts w:ascii="宋体" w:eastAsia="宋体" w:hAnsi="宋体" w:cs="宋体"/>
                <w:sz w:val="18"/>
                <w:szCs w:val="18"/>
              </w:rPr>
              <w:t>LoRA</w:t>
            </w:r>
            <w:r w:rsidRPr="00350F15">
              <w:rPr>
                <w:rFonts w:ascii="宋体" w:eastAsia="宋体" w:hAnsi="宋体" w:cs="宋体" w:hint="eastAsia"/>
                <w:sz w:val="18"/>
                <w:szCs w:val="18"/>
              </w:rPr>
              <w:t>两种模型微调方式，支持基于</w:t>
            </w:r>
            <w:r w:rsidRPr="00350F15">
              <w:rPr>
                <w:rFonts w:ascii="宋体" w:eastAsia="宋体" w:hAnsi="宋体" w:cs="宋体"/>
                <w:sz w:val="18"/>
                <w:szCs w:val="18"/>
              </w:rPr>
              <w:t xml:space="preserve"> MindIE</w:t>
            </w:r>
            <w:r w:rsidRPr="00350F15">
              <w:rPr>
                <w:rFonts w:ascii="宋体" w:eastAsia="宋体" w:hAnsi="宋体" w:cs="宋体" w:hint="eastAsia"/>
                <w:sz w:val="18"/>
                <w:szCs w:val="18"/>
              </w:rPr>
              <w:t>提供</w:t>
            </w:r>
            <w:r w:rsidRPr="00350F15">
              <w:rPr>
                <w:rFonts w:ascii="宋体" w:eastAsia="宋体" w:hAnsi="宋体" w:cs="宋体"/>
                <w:sz w:val="18"/>
                <w:szCs w:val="18"/>
              </w:rPr>
              <w:t xml:space="preserve"> NPU </w:t>
            </w:r>
            <w:r w:rsidRPr="00350F15">
              <w:rPr>
                <w:rFonts w:ascii="宋体" w:eastAsia="宋体" w:hAnsi="宋体" w:cs="宋体" w:hint="eastAsia"/>
                <w:sz w:val="18"/>
                <w:szCs w:val="18"/>
              </w:rPr>
              <w:t>芯片平台的推理和训练的加速能力</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Times New Roman"/>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58</w:t>
            </w:r>
          </w:p>
        </w:tc>
        <w:tc>
          <w:tcPr>
            <w:tcW w:w="850" w:type="dxa"/>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服务要求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模型管理</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支持预制多种模型，模型的信息说明，支持全面的版本管理操作</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Times New Roman"/>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59</w:t>
            </w:r>
          </w:p>
        </w:tc>
        <w:tc>
          <w:tcPr>
            <w:tcW w:w="850" w:type="dxa"/>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服务要求</w:t>
            </w:r>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模型测评</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支持使用第三方评测数据集和自定义评测数据集对大模型进行性能和精度评测，并支持对评测结果进行可视化分析和导出下载</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60</w:t>
            </w:r>
          </w:p>
        </w:tc>
        <w:tc>
          <w:tcPr>
            <w:tcW w:w="850" w:type="dxa"/>
            <w:vAlign w:val="center"/>
          </w:tcPr>
          <w:p w:rsidR="00350F15" w:rsidRPr="00350F15" w:rsidRDefault="00350F15" w:rsidP="00350F15">
            <w:pPr>
              <w:rPr>
                <w:rFonts w:ascii="宋体" w:eastAsia="宋体" w:hAnsi="宋体" w:cs="宋体"/>
                <w:sz w:val="18"/>
                <w:szCs w:val="18"/>
              </w:rPr>
            </w:pPr>
            <w:proofErr w:type="gramStart"/>
            <w:r w:rsidRPr="00350F15">
              <w:rPr>
                <w:rFonts w:ascii="宋体" w:eastAsia="宋体" w:hAnsi="宋体" w:cs="宋体" w:hint="eastAsia"/>
                <w:sz w:val="18"/>
                <w:szCs w:val="18"/>
              </w:rPr>
              <w:t>供保要求</w:t>
            </w:r>
            <w:proofErr w:type="gramEnd"/>
          </w:p>
        </w:tc>
        <w:tc>
          <w:tcPr>
            <w:tcW w:w="851" w:type="dxa"/>
            <w:vMerge w:val="restart"/>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供应链质量</w:t>
            </w: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★抗干扰性</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当产品部件出现供应风险时，应通知客户并提供风险应对方案确保产品的服务保障，必要时应停止相关受影响产品的销售</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421" w:type="dxa"/>
            <w:vAlign w:val="center"/>
          </w:tcPr>
          <w:p w:rsidR="00350F15" w:rsidRPr="00350F15" w:rsidRDefault="00350F15" w:rsidP="00350F15">
            <w:pPr>
              <w:jc w:val="center"/>
              <w:textAlignment w:val="center"/>
              <w:rPr>
                <w:rFonts w:ascii="宋体" w:eastAsia="宋体" w:hAnsi="宋体" w:cs="宋体"/>
                <w:sz w:val="18"/>
                <w:szCs w:val="18"/>
              </w:rPr>
            </w:pPr>
            <w:r w:rsidRPr="00350F15">
              <w:rPr>
                <w:rFonts w:ascii="宋体" w:eastAsia="宋体" w:hAnsi="宋体" w:cs="Times New Roman" w:hint="eastAsia"/>
                <w:sz w:val="18"/>
                <w:szCs w:val="18"/>
              </w:rPr>
              <w:t>1</w:t>
            </w:r>
            <w:r w:rsidRPr="00350F15">
              <w:rPr>
                <w:rFonts w:ascii="宋体" w:eastAsia="宋体" w:hAnsi="宋体" w:cs="Times New Roman"/>
                <w:sz w:val="18"/>
                <w:szCs w:val="18"/>
              </w:rPr>
              <w:t>61</w:t>
            </w:r>
          </w:p>
        </w:tc>
        <w:tc>
          <w:tcPr>
            <w:tcW w:w="850" w:type="dxa"/>
            <w:vAlign w:val="center"/>
          </w:tcPr>
          <w:p w:rsidR="00350F15" w:rsidRPr="00350F15" w:rsidRDefault="00350F15" w:rsidP="00350F15">
            <w:pPr>
              <w:rPr>
                <w:rFonts w:ascii="宋体" w:eastAsia="宋体" w:hAnsi="宋体" w:cs="宋体"/>
                <w:sz w:val="18"/>
                <w:szCs w:val="18"/>
              </w:rPr>
            </w:pPr>
            <w:proofErr w:type="gramStart"/>
            <w:r w:rsidRPr="00350F15">
              <w:rPr>
                <w:rFonts w:ascii="宋体" w:eastAsia="宋体" w:hAnsi="宋体" w:cs="宋体" w:hint="eastAsia"/>
                <w:sz w:val="18"/>
                <w:szCs w:val="18"/>
              </w:rPr>
              <w:t>供保要求</w:t>
            </w:r>
            <w:proofErr w:type="gramEnd"/>
          </w:p>
        </w:tc>
        <w:tc>
          <w:tcPr>
            <w:tcW w:w="851" w:type="dxa"/>
            <w:vMerge/>
            <w:vAlign w:val="center"/>
          </w:tcPr>
          <w:p w:rsidR="00350F15" w:rsidRPr="00350F15" w:rsidRDefault="00350F15" w:rsidP="00350F15">
            <w:pPr>
              <w:jc w:val="center"/>
              <w:rPr>
                <w:rFonts w:ascii="宋体" w:eastAsia="宋体" w:hAnsi="宋体" w:cs="宋体"/>
                <w:sz w:val="18"/>
                <w:szCs w:val="18"/>
              </w:rPr>
            </w:pPr>
          </w:p>
        </w:tc>
        <w:tc>
          <w:tcPr>
            <w:tcW w:w="1417"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★供应能力证明</w:t>
            </w:r>
          </w:p>
        </w:tc>
        <w:tc>
          <w:tcPr>
            <w:tcW w:w="4740" w:type="dxa"/>
            <w:vAlign w:val="center"/>
          </w:tcPr>
          <w:p w:rsidR="00350F15" w:rsidRPr="00350F15" w:rsidRDefault="00350F15" w:rsidP="00350F15">
            <w:pPr>
              <w:rPr>
                <w:rFonts w:ascii="宋体" w:eastAsia="宋体" w:hAnsi="宋体" w:cs="宋体"/>
                <w:sz w:val="18"/>
                <w:szCs w:val="18"/>
              </w:rPr>
            </w:pPr>
            <w:r w:rsidRPr="00350F15">
              <w:rPr>
                <w:rFonts w:ascii="宋体" w:eastAsia="宋体" w:hAnsi="宋体" w:cs="宋体" w:hint="eastAsia"/>
                <w:sz w:val="18"/>
                <w:szCs w:val="18"/>
              </w:rPr>
              <w:t>供应商提供供应</w:t>
            </w:r>
            <w:proofErr w:type="gramStart"/>
            <w:r w:rsidRPr="00350F15">
              <w:rPr>
                <w:rFonts w:ascii="宋体" w:eastAsia="宋体" w:hAnsi="宋体" w:cs="宋体" w:hint="eastAsia"/>
                <w:sz w:val="18"/>
                <w:szCs w:val="18"/>
              </w:rPr>
              <w:t>链稳定</w:t>
            </w:r>
            <w:proofErr w:type="gramEnd"/>
            <w:r w:rsidRPr="00350F15">
              <w:rPr>
                <w:rFonts w:ascii="宋体" w:eastAsia="宋体" w:hAnsi="宋体" w:cs="宋体" w:hint="eastAsia"/>
                <w:sz w:val="18"/>
                <w:szCs w:val="18"/>
              </w:rPr>
              <w:t>承诺书，确保产品的部件在产品服务周期内稳定供货</w:t>
            </w:r>
          </w:p>
        </w:tc>
        <w:tc>
          <w:tcPr>
            <w:tcW w:w="850" w:type="dxa"/>
            <w:vAlign w:val="center"/>
          </w:tcPr>
          <w:p w:rsidR="00350F15" w:rsidRPr="00350F15" w:rsidRDefault="00350F15" w:rsidP="00350F15">
            <w:pPr>
              <w:jc w:val="center"/>
              <w:rPr>
                <w:rFonts w:ascii="宋体" w:eastAsia="宋体" w:hAnsi="宋体" w:cs="宋体"/>
                <w:sz w:val="18"/>
                <w:szCs w:val="18"/>
              </w:rPr>
            </w:pPr>
            <w:r w:rsidRPr="00350F15">
              <w:rPr>
                <w:rFonts w:ascii="宋体" w:eastAsia="宋体" w:hAnsi="宋体" w:cs="宋体" w:hint="eastAsia"/>
                <w:sz w:val="18"/>
                <w:szCs w:val="18"/>
              </w:rPr>
              <w:t>否</w:t>
            </w:r>
          </w:p>
        </w:tc>
      </w:tr>
    </w:tbl>
    <w:p w:rsidR="00350F15" w:rsidRPr="00350F15" w:rsidRDefault="00350F15" w:rsidP="00350F15">
      <w:pPr>
        <w:keepNext/>
        <w:keepLines/>
        <w:widowControl/>
        <w:adjustRightInd w:val="0"/>
        <w:spacing w:before="280" w:after="290" w:line="360" w:lineRule="auto"/>
        <w:ind w:firstLineChars="200" w:firstLine="480"/>
        <w:contextualSpacing/>
        <w:textAlignment w:val="baseline"/>
        <w:outlineLvl w:val="3"/>
        <w:rPr>
          <w:rFonts w:ascii="Times New Roman" w:eastAsia="宋体" w:hAnsi="宋体" w:cs="宋体"/>
          <w:kern w:val="0"/>
          <w:sz w:val="24"/>
          <w:szCs w:val="20"/>
        </w:rPr>
      </w:pPr>
      <w:r w:rsidRPr="00350F15">
        <w:rPr>
          <w:rFonts w:ascii="Times New Roman" w:eastAsia="宋体" w:hAnsi="宋体" w:cs="宋体"/>
          <w:kern w:val="0"/>
          <w:sz w:val="24"/>
          <w:szCs w:val="20"/>
        </w:rPr>
        <w:t>11.</w:t>
      </w:r>
      <w:r w:rsidRPr="00350F15">
        <w:rPr>
          <w:rFonts w:ascii="Times New Roman" w:eastAsia="宋体" w:hAnsi="宋体" w:cs="宋体" w:hint="eastAsia"/>
          <w:kern w:val="0"/>
          <w:sz w:val="24"/>
          <w:szCs w:val="20"/>
        </w:rPr>
        <w:t>共享应用服务器</w:t>
      </w:r>
    </w:p>
    <w:p w:rsidR="00350F15" w:rsidRPr="00350F15" w:rsidRDefault="00350F15" w:rsidP="00350F15">
      <w:pPr>
        <w:rPr>
          <w:rFonts w:ascii="宋体" w:eastAsia="宋体" w:hAnsi="宋体" w:cs="微软雅黑"/>
          <w:b/>
          <w:bCs/>
          <w:spacing w:val="-1"/>
          <w:sz w:val="18"/>
          <w:szCs w:val="18"/>
        </w:rPr>
      </w:pPr>
    </w:p>
    <w:tbl>
      <w:tblPr>
        <w:tblpPr w:leftFromText="180" w:rightFromText="180" w:vertAnchor="text" w:horzAnchor="margin" w:tblpY="2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2"/>
        <w:gridCol w:w="851"/>
        <w:gridCol w:w="567"/>
        <w:gridCol w:w="1564"/>
        <w:gridCol w:w="5302"/>
        <w:gridCol w:w="850"/>
      </w:tblGrid>
      <w:tr w:rsidR="00350F15" w:rsidRPr="00350F15" w:rsidTr="006C5977">
        <w:trPr>
          <w:trHeight w:val="90"/>
        </w:trPr>
        <w:tc>
          <w:tcPr>
            <w:tcW w:w="562" w:type="dxa"/>
            <w:shd w:val="clear" w:color="auto" w:fill="BEBEBE"/>
            <w:vAlign w:val="center"/>
          </w:tcPr>
          <w:p w:rsidR="00350F15" w:rsidRPr="00350F15" w:rsidRDefault="00350F15" w:rsidP="00350F15">
            <w:pPr>
              <w:spacing w:line="360" w:lineRule="auto"/>
              <w:rPr>
                <w:rFonts w:ascii="宋体" w:eastAsia="宋体" w:hAnsi="宋体" w:cs="宋体"/>
                <w:b/>
                <w:sz w:val="18"/>
                <w:szCs w:val="18"/>
              </w:rPr>
            </w:pPr>
            <w:r w:rsidRPr="00350F15">
              <w:rPr>
                <w:rFonts w:ascii="宋体" w:eastAsia="宋体" w:hAnsi="宋体" w:cs="宋体" w:hint="eastAsia"/>
                <w:b/>
                <w:sz w:val="18"/>
                <w:szCs w:val="18"/>
              </w:rPr>
              <w:t>序</w:t>
            </w:r>
          </w:p>
          <w:p w:rsidR="00350F15" w:rsidRPr="00350F15" w:rsidRDefault="00350F15" w:rsidP="00350F15">
            <w:pPr>
              <w:spacing w:line="360" w:lineRule="auto"/>
              <w:rPr>
                <w:rFonts w:ascii="宋体" w:eastAsia="宋体" w:hAnsi="宋体" w:cs="宋体"/>
                <w:b/>
                <w:sz w:val="18"/>
                <w:szCs w:val="18"/>
              </w:rPr>
            </w:pPr>
            <w:r w:rsidRPr="00350F15">
              <w:rPr>
                <w:rFonts w:ascii="宋体" w:eastAsia="宋体" w:hAnsi="宋体" w:cs="宋体" w:hint="eastAsia"/>
                <w:b/>
                <w:sz w:val="18"/>
                <w:szCs w:val="18"/>
              </w:rPr>
              <w:t>号</w:t>
            </w:r>
          </w:p>
        </w:tc>
        <w:tc>
          <w:tcPr>
            <w:tcW w:w="851" w:type="dxa"/>
            <w:shd w:val="clear" w:color="auto" w:fill="BEBEBE"/>
            <w:vAlign w:val="center"/>
          </w:tcPr>
          <w:p w:rsidR="00350F15" w:rsidRPr="00350F15" w:rsidRDefault="00350F15" w:rsidP="00350F15">
            <w:pPr>
              <w:spacing w:line="360" w:lineRule="auto"/>
              <w:jc w:val="center"/>
              <w:rPr>
                <w:rFonts w:ascii="宋体" w:eastAsia="宋体" w:hAnsi="宋体" w:cs="宋体"/>
                <w:b/>
                <w:sz w:val="18"/>
                <w:szCs w:val="18"/>
              </w:rPr>
            </w:pPr>
            <w:r w:rsidRPr="00350F15">
              <w:rPr>
                <w:rFonts w:ascii="宋体" w:eastAsia="宋体" w:hAnsi="宋体" w:cs="宋体" w:hint="eastAsia"/>
                <w:b/>
                <w:sz w:val="18"/>
                <w:szCs w:val="18"/>
              </w:rPr>
              <w:t>指标分类</w:t>
            </w:r>
          </w:p>
        </w:tc>
        <w:tc>
          <w:tcPr>
            <w:tcW w:w="567" w:type="dxa"/>
            <w:shd w:val="clear" w:color="auto" w:fill="BEBEBE"/>
            <w:vAlign w:val="center"/>
          </w:tcPr>
          <w:p w:rsidR="00350F15" w:rsidRPr="00350F15" w:rsidRDefault="00350F15" w:rsidP="00350F15">
            <w:pPr>
              <w:spacing w:line="360" w:lineRule="auto"/>
              <w:jc w:val="center"/>
              <w:rPr>
                <w:rFonts w:ascii="宋体" w:eastAsia="宋体" w:hAnsi="宋体" w:cs="宋体"/>
                <w:b/>
                <w:sz w:val="18"/>
                <w:szCs w:val="18"/>
              </w:rPr>
            </w:pPr>
            <w:r w:rsidRPr="00350F15">
              <w:rPr>
                <w:rFonts w:ascii="宋体" w:eastAsia="宋体" w:hAnsi="宋体" w:cs="宋体" w:hint="eastAsia"/>
                <w:b/>
                <w:sz w:val="18"/>
                <w:szCs w:val="18"/>
              </w:rPr>
              <w:t>一级</w:t>
            </w:r>
          </w:p>
          <w:p w:rsidR="00350F15" w:rsidRPr="00350F15" w:rsidRDefault="00350F15" w:rsidP="00350F15">
            <w:pPr>
              <w:spacing w:line="360" w:lineRule="auto"/>
              <w:jc w:val="center"/>
              <w:rPr>
                <w:rFonts w:ascii="宋体" w:eastAsia="宋体" w:hAnsi="宋体" w:cs="宋体"/>
                <w:b/>
                <w:sz w:val="18"/>
                <w:szCs w:val="18"/>
              </w:rPr>
            </w:pPr>
            <w:r w:rsidRPr="00350F15">
              <w:rPr>
                <w:rFonts w:ascii="宋体" w:eastAsia="宋体" w:hAnsi="宋体" w:cs="宋体" w:hint="eastAsia"/>
                <w:b/>
                <w:sz w:val="18"/>
                <w:szCs w:val="18"/>
              </w:rPr>
              <w:t>指标</w:t>
            </w:r>
          </w:p>
        </w:tc>
        <w:tc>
          <w:tcPr>
            <w:tcW w:w="1564" w:type="dxa"/>
            <w:shd w:val="clear" w:color="auto" w:fill="BEBEBE"/>
            <w:vAlign w:val="center"/>
          </w:tcPr>
          <w:p w:rsidR="00350F15" w:rsidRPr="00350F15" w:rsidRDefault="00350F15" w:rsidP="00350F15">
            <w:pPr>
              <w:spacing w:line="360" w:lineRule="auto"/>
              <w:jc w:val="center"/>
              <w:rPr>
                <w:rFonts w:ascii="宋体" w:eastAsia="宋体" w:hAnsi="宋体" w:cs="宋体"/>
                <w:b/>
                <w:sz w:val="18"/>
                <w:szCs w:val="18"/>
              </w:rPr>
            </w:pPr>
            <w:r w:rsidRPr="00350F15">
              <w:rPr>
                <w:rFonts w:ascii="宋体" w:eastAsia="宋体" w:hAnsi="宋体" w:cs="宋体" w:hint="eastAsia"/>
                <w:b/>
                <w:sz w:val="18"/>
                <w:szCs w:val="18"/>
              </w:rPr>
              <w:t>二级指标</w:t>
            </w:r>
          </w:p>
        </w:tc>
        <w:tc>
          <w:tcPr>
            <w:tcW w:w="5302" w:type="dxa"/>
            <w:shd w:val="clear" w:color="auto" w:fill="BEBEBE"/>
            <w:vAlign w:val="center"/>
          </w:tcPr>
          <w:p w:rsidR="00350F15" w:rsidRPr="00350F15" w:rsidRDefault="00350F15" w:rsidP="00350F15">
            <w:pPr>
              <w:spacing w:line="360" w:lineRule="auto"/>
              <w:jc w:val="center"/>
              <w:rPr>
                <w:rFonts w:ascii="宋体" w:eastAsia="宋体" w:hAnsi="宋体" w:cs="宋体"/>
                <w:b/>
                <w:sz w:val="18"/>
                <w:szCs w:val="18"/>
              </w:rPr>
            </w:pPr>
            <w:r w:rsidRPr="00350F15">
              <w:rPr>
                <w:rFonts w:ascii="宋体" w:eastAsia="宋体" w:hAnsi="宋体" w:cs="宋体" w:hint="eastAsia"/>
                <w:b/>
                <w:sz w:val="18"/>
                <w:szCs w:val="18"/>
              </w:rPr>
              <w:t>指标要求</w:t>
            </w:r>
          </w:p>
        </w:tc>
        <w:tc>
          <w:tcPr>
            <w:tcW w:w="850" w:type="dxa"/>
            <w:shd w:val="clear" w:color="auto" w:fill="BEBEBE"/>
            <w:vAlign w:val="center"/>
          </w:tcPr>
          <w:p w:rsidR="00350F15" w:rsidRPr="00350F15" w:rsidRDefault="00350F15" w:rsidP="00350F15">
            <w:pPr>
              <w:spacing w:line="360" w:lineRule="auto"/>
              <w:jc w:val="center"/>
              <w:rPr>
                <w:rFonts w:ascii="宋体" w:eastAsia="宋体" w:hAnsi="宋体" w:cs="宋体"/>
                <w:b/>
                <w:sz w:val="18"/>
                <w:szCs w:val="18"/>
              </w:rPr>
            </w:pPr>
            <w:r w:rsidRPr="00350F15">
              <w:rPr>
                <w:rFonts w:ascii="宋体" w:eastAsia="宋体" w:hAnsi="宋体" w:cs="宋体" w:hint="eastAsia"/>
                <w:b/>
                <w:sz w:val="18"/>
                <w:szCs w:val="18"/>
              </w:rPr>
              <w:t>证明材料要求</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w:t>
            </w:r>
          </w:p>
        </w:tc>
        <w:tc>
          <w:tcPr>
            <w:tcW w:w="851" w:type="dxa"/>
            <w:vMerge w:val="restart"/>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CPU规格</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★CPU信息</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国产化</w:t>
            </w:r>
            <w:r w:rsidRPr="00350F15">
              <w:rPr>
                <w:rFonts w:ascii="宋体" w:eastAsia="宋体" w:hAnsi="宋体" w:cs="宋体"/>
                <w:sz w:val="18"/>
                <w:szCs w:val="18"/>
              </w:rPr>
              <w:t>CPU</w:t>
            </w:r>
            <w:r w:rsidRPr="00350F15">
              <w:rPr>
                <w:rFonts w:ascii="宋体" w:eastAsia="宋体" w:hAnsi="宋体" w:cs="宋体" w:hint="eastAsia"/>
                <w:sz w:val="18"/>
                <w:szCs w:val="18"/>
              </w:rPr>
              <w:t>，单颗</w:t>
            </w:r>
            <w:r w:rsidRPr="00350F15">
              <w:rPr>
                <w:rFonts w:ascii="宋体" w:eastAsia="宋体" w:hAnsi="宋体" w:cs="宋体"/>
                <w:sz w:val="18"/>
                <w:szCs w:val="18"/>
              </w:rPr>
              <w:t>CPU</w:t>
            </w:r>
            <w:r w:rsidRPr="00350F15">
              <w:rPr>
                <w:rFonts w:ascii="宋体" w:eastAsia="宋体" w:hAnsi="宋体" w:cs="宋体" w:hint="eastAsia"/>
                <w:sz w:val="18"/>
                <w:szCs w:val="18"/>
              </w:rPr>
              <w:t>主频≥</w:t>
            </w:r>
            <w:r w:rsidRPr="00350F15">
              <w:rPr>
                <w:rFonts w:ascii="宋体" w:eastAsia="宋体" w:hAnsi="宋体" w:cs="宋体"/>
                <w:sz w:val="18"/>
                <w:szCs w:val="18"/>
              </w:rPr>
              <w:t>2.1GHz</w:t>
            </w:r>
            <w:r w:rsidRPr="00350F15">
              <w:rPr>
                <w:rFonts w:ascii="宋体" w:eastAsia="宋体" w:hAnsi="宋体" w:cs="宋体" w:hint="eastAsia"/>
                <w:sz w:val="18"/>
                <w:szCs w:val="18"/>
              </w:rPr>
              <w:t>，单颗</w:t>
            </w:r>
            <w:r w:rsidRPr="00350F15">
              <w:rPr>
                <w:rFonts w:ascii="宋体" w:eastAsia="宋体" w:hAnsi="宋体" w:cs="宋体"/>
                <w:sz w:val="18"/>
                <w:szCs w:val="18"/>
              </w:rPr>
              <w:t>CPU</w:t>
            </w:r>
            <w:r w:rsidRPr="00350F15">
              <w:rPr>
                <w:rFonts w:ascii="宋体" w:eastAsia="宋体" w:hAnsi="宋体" w:cs="宋体" w:hint="eastAsia"/>
                <w:sz w:val="18"/>
                <w:szCs w:val="18"/>
              </w:rPr>
              <w:t>物理核≥48核</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90"/>
        </w:trPr>
        <w:tc>
          <w:tcPr>
            <w:tcW w:w="562" w:type="dxa"/>
            <w:vAlign w:val="center"/>
          </w:tcPr>
          <w:p w:rsidR="00350F15" w:rsidRPr="00350F15" w:rsidRDefault="00350F15" w:rsidP="00350F15">
            <w:pPr>
              <w:spacing w:line="360" w:lineRule="auto"/>
              <w:jc w:val="center"/>
              <w:textAlignment w:val="center"/>
              <w:rPr>
                <w:rFonts w:ascii="宋体" w:eastAsia="宋体" w:hAnsi="宋体" w:cs="Times New Roman"/>
                <w:sz w:val="18"/>
                <w:szCs w:val="18"/>
              </w:rPr>
            </w:pPr>
            <w:r w:rsidRPr="00350F15">
              <w:rPr>
                <w:rFonts w:ascii="宋体" w:eastAsia="宋体" w:hAnsi="宋体" w:cs="Times New Roman" w:hint="eastAsia"/>
                <w:szCs w:val="21"/>
              </w:rPr>
              <w:t>2</w:t>
            </w:r>
          </w:p>
        </w:tc>
        <w:tc>
          <w:tcPr>
            <w:tcW w:w="851" w:type="dxa"/>
            <w:vMerge/>
            <w:vAlign w:val="center"/>
          </w:tcPr>
          <w:p w:rsidR="00350F15" w:rsidRPr="00350F15" w:rsidRDefault="00350F15" w:rsidP="00350F15">
            <w:pPr>
              <w:spacing w:line="360" w:lineRule="auto"/>
              <w:rPr>
                <w:rFonts w:ascii="宋体" w:eastAsia="宋体" w:hAnsi="宋体" w:cs="宋体"/>
                <w:sz w:val="18"/>
                <w:szCs w:val="18"/>
              </w:rPr>
            </w:pP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★C</w:t>
            </w:r>
            <w:r w:rsidRPr="00350F15">
              <w:rPr>
                <w:rFonts w:ascii="宋体" w:eastAsia="宋体" w:hAnsi="宋体" w:cs="宋体"/>
                <w:szCs w:val="21"/>
              </w:rPr>
              <w:t>PU</w:t>
            </w:r>
            <w:r w:rsidRPr="00350F15">
              <w:rPr>
                <w:rFonts w:ascii="宋体" w:eastAsia="宋体" w:hAnsi="宋体" w:cs="宋体" w:hint="eastAsia"/>
                <w:szCs w:val="21"/>
              </w:rPr>
              <w:t>数量</w:t>
            </w:r>
          </w:p>
        </w:tc>
        <w:tc>
          <w:tcPr>
            <w:tcW w:w="5302" w:type="dxa"/>
            <w:vAlign w:val="center"/>
          </w:tcPr>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 w:val="18"/>
                <w:szCs w:val="18"/>
              </w:rPr>
              <w:t>实配</w:t>
            </w:r>
            <w:proofErr w:type="gramEnd"/>
            <w:r w:rsidRPr="00350F15">
              <w:rPr>
                <w:rFonts w:ascii="宋体" w:eastAsia="宋体" w:hAnsi="宋体" w:cs="宋体" w:hint="eastAsia"/>
                <w:sz w:val="18"/>
                <w:szCs w:val="18"/>
              </w:rPr>
              <w:t>≥2颗</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否</w:t>
            </w:r>
          </w:p>
        </w:tc>
      </w:tr>
      <w:tr w:rsidR="00350F15" w:rsidRPr="00350F15" w:rsidTr="006C5977">
        <w:trPr>
          <w:trHeight w:val="46"/>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主板规格</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★主板支持的CPU和内存情况</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供应商给出主板支持的CPU和内存的型号数量</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★主板内存</w:t>
            </w:r>
            <w:proofErr w:type="gramStart"/>
            <w:r w:rsidRPr="00350F15">
              <w:rPr>
                <w:rFonts w:ascii="宋体" w:eastAsia="宋体" w:hAnsi="宋体" w:cs="宋体" w:hint="eastAsia"/>
                <w:szCs w:val="21"/>
              </w:rPr>
              <w:t>槽数量</w:t>
            </w:r>
            <w:proofErr w:type="gramEnd"/>
          </w:p>
        </w:tc>
        <w:tc>
          <w:tcPr>
            <w:tcW w:w="5302" w:type="dxa"/>
            <w:vAlign w:val="center"/>
          </w:tcPr>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 w:val="18"/>
                <w:szCs w:val="18"/>
              </w:rPr>
              <w:t>非板载</w:t>
            </w:r>
            <w:proofErr w:type="gramEnd"/>
            <w:r w:rsidRPr="00350F15">
              <w:rPr>
                <w:rFonts w:ascii="宋体" w:eastAsia="宋体" w:hAnsi="宋体" w:cs="宋体" w:hint="eastAsia"/>
                <w:sz w:val="18"/>
                <w:szCs w:val="18"/>
              </w:rPr>
              <w:t>内存的可扩展插槽数量应不少于8个</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5</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★主板存储接口</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至少支持SATA、SAS、M.2、U.2等存储接口中的1种</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6</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★PCIe插槽接口</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符合PCIe3.0或以上的高速串行计算机扩展总线标准，PCIe的接口速率</w:t>
            </w:r>
            <w:proofErr w:type="gramStart"/>
            <w:r w:rsidRPr="00350F15">
              <w:rPr>
                <w:rFonts w:ascii="宋体" w:eastAsia="宋体" w:hAnsi="宋体" w:cs="宋体" w:hint="eastAsia"/>
                <w:sz w:val="18"/>
                <w:szCs w:val="18"/>
              </w:rPr>
              <w:t>与位宽需</w:t>
            </w:r>
            <w:proofErr w:type="gramEnd"/>
            <w:r w:rsidRPr="00350F15">
              <w:rPr>
                <w:rFonts w:ascii="宋体" w:eastAsia="宋体" w:hAnsi="宋体" w:cs="宋体" w:hint="eastAsia"/>
                <w:sz w:val="18"/>
                <w:szCs w:val="18"/>
              </w:rPr>
              <w:t>保证向下兼容</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7</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★主板PCIe插槽数量及规格</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a)服务器支持PCIe插槽或接口应不少于11个，含2个个OCP3.0和1个内置存储专用插槽；</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8</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特殊孔位</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及接口</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a)服务器机箱内主板可根据用户实际使用需求支持安装多功能导入装置板卡，机箱内需预留多功能导入装置板卡安装位置，容量不小于55mm×45mm×15mm（长×宽×高，单位毫米）；</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lastRenderedPageBreak/>
              <w:t>b)服务器主板可根据用户实际使用需求预留满足USB2.0 或USB3.0 数据传输规范的接口，工作电压5V，采用USB2.0 时，最大过电流应不小于0.5A，采用USB3.0 时，最大过电流应不小于1A</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lastRenderedPageBreak/>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9</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Cs w:val="21"/>
              </w:rPr>
              <w:t>板载网络</w:t>
            </w:r>
            <w:proofErr w:type="gramEnd"/>
            <w:r w:rsidRPr="00350F15">
              <w:rPr>
                <w:rFonts w:ascii="宋体" w:eastAsia="宋体" w:hAnsi="宋体" w:cs="宋体" w:hint="eastAsia"/>
                <w:szCs w:val="21"/>
              </w:rPr>
              <w:t>接口</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若支持</w:t>
            </w:r>
            <w:proofErr w:type="gramStart"/>
            <w:r w:rsidRPr="00350F15">
              <w:rPr>
                <w:rFonts w:ascii="宋体" w:eastAsia="宋体" w:hAnsi="宋体" w:cs="宋体" w:hint="eastAsia"/>
                <w:sz w:val="18"/>
                <w:szCs w:val="18"/>
              </w:rPr>
              <w:t>板载网络</w:t>
            </w:r>
            <w:proofErr w:type="gramEnd"/>
            <w:r w:rsidRPr="00350F15">
              <w:rPr>
                <w:rFonts w:ascii="宋体" w:eastAsia="宋体" w:hAnsi="宋体" w:cs="宋体" w:hint="eastAsia"/>
                <w:sz w:val="18"/>
                <w:szCs w:val="18"/>
              </w:rPr>
              <w:t xml:space="preserve">接口应不少于1 </w:t>
            </w:r>
            <w:proofErr w:type="gramStart"/>
            <w:r w:rsidRPr="00350F15">
              <w:rPr>
                <w:rFonts w:ascii="宋体" w:eastAsia="宋体" w:hAnsi="宋体" w:cs="宋体" w:hint="eastAsia"/>
                <w:sz w:val="18"/>
                <w:szCs w:val="18"/>
              </w:rPr>
              <w:t>个</w:t>
            </w:r>
            <w:proofErr w:type="gramEnd"/>
            <w:r w:rsidRPr="00350F15">
              <w:rPr>
                <w:rFonts w:ascii="宋体" w:eastAsia="宋体" w:hAnsi="宋体" w:cs="宋体" w:hint="eastAsia"/>
                <w:sz w:val="18"/>
                <w:szCs w:val="18"/>
              </w:rPr>
              <w:t>1GE 网口</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10</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主板O</w:t>
            </w:r>
            <w:r w:rsidRPr="00350F15">
              <w:rPr>
                <w:rFonts w:ascii="宋体" w:eastAsia="宋体" w:hAnsi="宋体" w:cs="宋体"/>
                <w:szCs w:val="21"/>
              </w:rPr>
              <w:t>CP</w:t>
            </w:r>
            <w:r w:rsidRPr="00350F15">
              <w:rPr>
                <w:rFonts w:ascii="宋体" w:eastAsia="宋体" w:hAnsi="宋体" w:cs="宋体" w:hint="eastAsia"/>
                <w:szCs w:val="21"/>
              </w:rPr>
              <w:t>插槽数量</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 xml:space="preserve">若支持OCP2.0 及以上插槽数量不少于1 </w:t>
            </w:r>
            <w:proofErr w:type="gramStart"/>
            <w:r w:rsidRPr="00350F15">
              <w:rPr>
                <w:rFonts w:ascii="宋体" w:eastAsia="宋体" w:hAnsi="宋体" w:cs="宋体" w:hint="eastAsia"/>
                <w:sz w:val="18"/>
                <w:szCs w:val="18"/>
              </w:rPr>
              <w:t>个</w:t>
            </w:r>
            <w:proofErr w:type="gramEnd"/>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w:t>
            </w:r>
            <w:r w:rsidRPr="00350F15">
              <w:rPr>
                <w:rFonts w:ascii="宋体" w:eastAsia="宋体" w:hAnsi="宋体" w:cs="Times New Roman"/>
                <w:szCs w:val="21"/>
              </w:rPr>
              <w:t>1</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内存规格</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★内存数量</w:t>
            </w:r>
          </w:p>
        </w:tc>
        <w:tc>
          <w:tcPr>
            <w:tcW w:w="5302" w:type="dxa"/>
            <w:vAlign w:val="center"/>
          </w:tcPr>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 w:val="18"/>
                <w:szCs w:val="18"/>
              </w:rPr>
              <w:t>实配</w:t>
            </w:r>
            <w:proofErr w:type="gramEnd"/>
            <w:r w:rsidRPr="00350F15">
              <w:rPr>
                <w:rFonts w:ascii="宋体" w:eastAsia="宋体" w:hAnsi="宋体" w:cs="宋体" w:hint="eastAsia"/>
                <w:sz w:val="18"/>
                <w:szCs w:val="18"/>
              </w:rPr>
              <w:t>≥2</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12</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★内存规格</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≥32</w:t>
            </w:r>
            <w:r w:rsidRPr="00350F15">
              <w:rPr>
                <w:rFonts w:ascii="宋体" w:eastAsia="宋体" w:hAnsi="宋体" w:cs="宋体"/>
                <w:sz w:val="18"/>
                <w:szCs w:val="18"/>
              </w:rPr>
              <w:t xml:space="preserve">GB </w:t>
            </w:r>
            <w:r w:rsidRPr="00350F15">
              <w:rPr>
                <w:rFonts w:ascii="宋体" w:eastAsia="宋体" w:hAnsi="宋体" w:cs="宋体" w:hint="eastAsia"/>
                <w:sz w:val="18"/>
                <w:szCs w:val="18"/>
              </w:rPr>
              <w:t xml:space="preserve"> DDR5 4800 RDIMM内存</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13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★内存通道</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每个通道可支持1DPC，具体通道数应在随机文件中明确</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14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存储规格</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硬盘类型</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供应商给出服务器支持硬磁盘和固态盘类型及规格</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15</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w:t>
            </w:r>
            <w:proofErr w:type="gramStart"/>
            <w:r w:rsidRPr="00350F15">
              <w:rPr>
                <w:rFonts w:ascii="宋体" w:eastAsia="宋体" w:hAnsi="宋体" w:cs="宋体" w:hint="eastAsia"/>
                <w:szCs w:val="21"/>
              </w:rPr>
              <w:t>硬磁盘实配容量</w:t>
            </w:r>
            <w:proofErr w:type="gramEnd"/>
          </w:p>
        </w:tc>
        <w:tc>
          <w:tcPr>
            <w:tcW w:w="5302" w:type="dxa"/>
            <w:vAlign w:val="center"/>
          </w:tcPr>
          <w:p w:rsidR="00350F15" w:rsidRPr="00350F15" w:rsidRDefault="00350F15" w:rsidP="00350F15">
            <w:pPr>
              <w:spacing w:line="360" w:lineRule="auto"/>
              <w:rPr>
                <w:rFonts w:ascii="宋体" w:eastAsia="宋体" w:hAnsi="宋体" w:cs="宋体"/>
                <w:sz w:val="18"/>
                <w:szCs w:val="18"/>
              </w:rPr>
            </w:pP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≥8TB_3.5in_SATA 3.0_6Gb/s_7.2K；</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1401"/>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16</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硬盘接口类型</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a)若配备硬磁盘，应提供SAS 3.0或SATA 3.0 及以上接口；</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b)若配备固态盘，应提供至少1 种类型固态盘接口，如U.2、SATA、PCIe等</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17</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★硬盘</w:t>
            </w:r>
            <w:proofErr w:type="gramStart"/>
            <w:r w:rsidRPr="00350F15">
              <w:rPr>
                <w:rFonts w:ascii="宋体" w:eastAsia="宋体" w:hAnsi="宋体" w:cs="宋体" w:hint="eastAsia"/>
                <w:szCs w:val="21"/>
              </w:rPr>
              <w:t>实配数量</w:t>
            </w:r>
            <w:proofErr w:type="gramEnd"/>
          </w:p>
        </w:tc>
        <w:tc>
          <w:tcPr>
            <w:tcW w:w="5302" w:type="dxa"/>
            <w:vAlign w:val="center"/>
          </w:tcPr>
          <w:p w:rsidR="00350F15" w:rsidRPr="00350F15" w:rsidRDefault="00350F15" w:rsidP="00350F15">
            <w:pPr>
              <w:spacing w:line="360" w:lineRule="auto"/>
              <w:rPr>
                <w:rFonts w:ascii="宋体" w:eastAsia="宋体" w:hAnsi="宋体" w:cs="Times New Roman"/>
                <w:sz w:val="18"/>
                <w:szCs w:val="18"/>
              </w:rPr>
            </w:pPr>
            <w:proofErr w:type="gramStart"/>
            <w:r w:rsidRPr="00350F15">
              <w:rPr>
                <w:rFonts w:ascii="宋体" w:eastAsia="宋体" w:hAnsi="宋体" w:cs="宋体" w:hint="eastAsia"/>
                <w:sz w:val="18"/>
                <w:szCs w:val="18"/>
              </w:rPr>
              <w:t>实配</w:t>
            </w:r>
            <w:proofErr w:type="gramEnd"/>
            <w:r w:rsidRPr="00350F15">
              <w:rPr>
                <w:rFonts w:ascii="宋体" w:eastAsia="宋体" w:hAnsi="宋体" w:cs="Times New Roman" w:hint="eastAsia"/>
                <w:szCs w:val="24"/>
              </w:rPr>
              <w:t>≥1块</w:t>
            </w:r>
            <w:r w:rsidRPr="00350F15">
              <w:rPr>
                <w:rFonts w:ascii="宋体" w:eastAsia="宋体" w:hAnsi="宋体" w:cs="Times New Roman"/>
                <w:szCs w:val="24"/>
              </w:rPr>
              <w:t>8TB_3.5in_SATA</w:t>
            </w:r>
            <w:r w:rsidRPr="00350F15">
              <w:rPr>
                <w:rFonts w:ascii="宋体" w:eastAsia="宋体" w:hAnsi="宋体" w:cs="Times New Roman" w:hint="eastAsia"/>
                <w:szCs w:val="24"/>
              </w:rPr>
              <w:t>_</w:t>
            </w:r>
            <w:r w:rsidRPr="00350F15">
              <w:rPr>
                <w:rFonts w:ascii="宋体" w:eastAsia="宋体" w:hAnsi="宋体" w:cs="Times New Roman"/>
                <w:szCs w:val="24"/>
              </w:rPr>
              <w:t>3.0_6Gb/s_7.2K</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1936"/>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18</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★硬盘插槽数量及规格</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a)供应商应给出配置的硬盘尺寸，如2.5英寸、3.5英寸硬磁盘；</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b)存储型服务器可支持硬盘数量应不少于40块</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1936"/>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lastRenderedPageBreak/>
              <w:t>19</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硬盘其他参数要求</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a)机械硬盘准备时间应不大于30s；侧面固定螺丝孔数量可为4 孔或6孔；工作状态环境温度应满足5℃~55℃，其它参数应符合GB/T 12628的相关规定；</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b)若服务器支持固态盘，固态盘符合SJ/T 11654 相关规定</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20</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R</w:t>
            </w:r>
            <w:r w:rsidRPr="00350F15">
              <w:rPr>
                <w:rFonts w:ascii="宋体" w:eastAsia="宋体" w:hAnsi="宋体" w:cs="宋体"/>
                <w:szCs w:val="21"/>
              </w:rPr>
              <w:t>AID</w:t>
            </w:r>
            <w:r w:rsidRPr="00350F15">
              <w:rPr>
                <w:rFonts w:ascii="宋体" w:eastAsia="宋体" w:hAnsi="宋体" w:cs="宋体" w:hint="eastAsia"/>
                <w:szCs w:val="21"/>
              </w:rPr>
              <w:t>卡规格（若支持R</w:t>
            </w:r>
            <w:r w:rsidRPr="00350F15">
              <w:rPr>
                <w:rFonts w:ascii="宋体" w:eastAsia="宋体" w:hAnsi="宋体" w:cs="宋体"/>
                <w:szCs w:val="21"/>
              </w:rPr>
              <w:t>AID</w:t>
            </w:r>
            <w:r w:rsidRPr="00350F15">
              <w:rPr>
                <w:rFonts w:ascii="宋体" w:eastAsia="宋体" w:hAnsi="宋体" w:cs="宋体" w:hint="eastAsia"/>
                <w:szCs w:val="21"/>
              </w:rPr>
              <w:t>卡）</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R</w:t>
            </w:r>
            <w:r w:rsidRPr="00350F15">
              <w:rPr>
                <w:rFonts w:ascii="宋体" w:eastAsia="宋体" w:hAnsi="宋体" w:cs="宋体"/>
                <w:szCs w:val="21"/>
              </w:rPr>
              <w:t>AID</w:t>
            </w:r>
            <w:r w:rsidRPr="00350F15">
              <w:rPr>
                <w:rFonts w:ascii="宋体" w:eastAsia="宋体" w:hAnsi="宋体" w:cs="宋体" w:hint="eastAsia"/>
                <w:szCs w:val="21"/>
              </w:rPr>
              <w:t>卡支持的S</w:t>
            </w:r>
            <w:r w:rsidRPr="00350F15">
              <w:rPr>
                <w:rFonts w:ascii="宋体" w:eastAsia="宋体" w:hAnsi="宋体" w:cs="宋体"/>
                <w:szCs w:val="21"/>
              </w:rPr>
              <w:t>AS</w:t>
            </w:r>
            <w:r w:rsidRPr="00350F15">
              <w:rPr>
                <w:rFonts w:ascii="宋体" w:eastAsia="宋体" w:hAnsi="宋体" w:cs="宋体" w:hint="eastAsia"/>
                <w:szCs w:val="21"/>
              </w:rPr>
              <w:t>接口数</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w:t>
            </w:r>
            <w:r w:rsidRPr="00350F15">
              <w:rPr>
                <w:rFonts w:ascii="宋体" w:eastAsia="宋体" w:hAnsi="宋体" w:cs="宋体"/>
                <w:sz w:val="18"/>
                <w:szCs w:val="18"/>
              </w:rPr>
              <w:t>8</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21</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S</w:t>
            </w:r>
            <w:r w:rsidRPr="00350F15">
              <w:rPr>
                <w:rFonts w:ascii="宋体" w:eastAsia="宋体" w:hAnsi="宋体" w:cs="宋体"/>
                <w:szCs w:val="21"/>
              </w:rPr>
              <w:t>AS</w:t>
            </w:r>
            <w:r w:rsidRPr="00350F15">
              <w:rPr>
                <w:rFonts w:ascii="宋体" w:eastAsia="宋体" w:hAnsi="宋体" w:cs="宋体" w:hint="eastAsia"/>
                <w:szCs w:val="21"/>
              </w:rPr>
              <w:t>直通卡规格（若支持S</w:t>
            </w:r>
            <w:r w:rsidRPr="00350F15">
              <w:rPr>
                <w:rFonts w:ascii="宋体" w:eastAsia="宋体" w:hAnsi="宋体" w:cs="宋体"/>
                <w:szCs w:val="21"/>
              </w:rPr>
              <w:t>AS</w:t>
            </w:r>
            <w:r w:rsidRPr="00350F15">
              <w:rPr>
                <w:rFonts w:ascii="宋体" w:eastAsia="宋体" w:hAnsi="宋体" w:cs="宋体" w:hint="eastAsia"/>
                <w:szCs w:val="21"/>
              </w:rPr>
              <w:t>直通卡）</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S</w:t>
            </w:r>
            <w:r w:rsidRPr="00350F15">
              <w:rPr>
                <w:rFonts w:ascii="宋体" w:eastAsia="宋体" w:hAnsi="宋体" w:cs="宋体"/>
                <w:szCs w:val="21"/>
              </w:rPr>
              <w:t>AS</w:t>
            </w:r>
            <w:r w:rsidRPr="00350F15">
              <w:rPr>
                <w:rFonts w:ascii="宋体" w:eastAsia="宋体" w:hAnsi="宋体" w:cs="宋体" w:hint="eastAsia"/>
                <w:szCs w:val="21"/>
              </w:rPr>
              <w:t>直通卡S</w:t>
            </w:r>
            <w:r w:rsidRPr="00350F15">
              <w:rPr>
                <w:rFonts w:ascii="宋体" w:eastAsia="宋体" w:hAnsi="宋体" w:cs="宋体"/>
                <w:szCs w:val="21"/>
              </w:rPr>
              <w:t>AS</w:t>
            </w:r>
            <w:r w:rsidRPr="00350F15">
              <w:rPr>
                <w:rFonts w:ascii="宋体" w:eastAsia="宋体" w:hAnsi="宋体" w:cs="宋体" w:hint="eastAsia"/>
                <w:szCs w:val="21"/>
              </w:rPr>
              <w:t>接口数量</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≥0</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22</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szCs w:val="21"/>
              </w:rPr>
              <w:t>HBA</w:t>
            </w:r>
            <w:r w:rsidRPr="00350F15">
              <w:rPr>
                <w:rFonts w:ascii="宋体" w:eastAsia="宋体" w:hAnsi="宋体" w:cs="宋体" w:hint="eastAsia"/>
                <w:szCs w:val="21"/>
              </w:rPr>
              <w:t>直通卡规格（若支持H</w:t>
            </w:r>
            <w:r w:rsidRPr="00350F15">
              <w:rPr>
                <w:rFonts w:ascii="宋体" w:eastAsia="宋体" w:hAnsi="宋体" w:cs="宋体"/>
                <w:szCs w:val="21"/>
              </w:rPr>
              <w:t>BA</w:t>
            </w:r>
            <w:r w:rsidRPr="00350F15">
              <w:rPr>
                <w:rFonts w:ascii="宋体" w:eastAsia="宋体" w:hAnsi="宋体" w:cs="宋体" w:hint="eastAsia"/>
                <w:szCs w:val="21"/>
              </w:rPr>
              <w:t>直通卡）</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szCs w:val="21"/>
              </w:rPr>
              <w:t>HBA</w:t>
            </w:r>
            <w:r w:rsidRPr="00350F15">
              <w:rPr>
                <w:rFonts w:ascii="宋体" w:eastAsia="宋体" w:hAnsi="宋体" w:cs="宋体" w:hint="eastAsia"/>
                <w:szCs w:val="21"/>
              </w:rPr>
              <w:t>卡端口数量</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≥0</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lastRenderedPageBreak/>
              <w:t>23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网络规格</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★网口速率和数量</w:t>
            </w:r>
          </w:p>
        </w:tc>
        <w:tc>
          <w:tcPr>
            <w:tcW w:w="5302" w:type="dxa"/>
            <w:vAlign w:val="center"/>
          </w:tcPr>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 w:val="18"/>
                <w:szCs w:val="18"/>
              </w:rPr>
              <w:t>实配</w:t>
            </w:r>
            <w:proofErr w:type="gramEnd"/>
            <w:r w:rsidRPr="00350F15">
              <w:rPr>
                <w:rFonts w:ascii="宋体" w:eastAsia="宋体" w:hAnsi="宋体" w:cs="宋体"/>
                <w:sz w:val="18"/>
                <w:szCs w:val="18"/>
              </w:rPr>
              <w:t>10</w:t>
            </w:r>
            <w:r w:rsidRPr="00350F15">
              <w:rPr>
                <w:rFonts w:ascii="宋体" w:eastAsia="宋体" w:hAnsi="宋体" w:cs="宋体" w:hint="eastAsia"/>
                <w:sz w:val="18"/>
                <w:szCs w:val="18"/>
              </w:rPr>
              <w:t>GE</w:t>
            </w:r>
            <w:proofErr w:type="gramStart"/>
            <w:r w:rsidRPr="00350F15">
              <w:rPr>
                <w:rFonts w:ascii="宋体" w:eastAsia="宋体" w:hAnsi="宋体" w:cs="宋体" w:hint="eastAsia"/>
                <w:sz w:val="18"/>
                <w:szCs w:val="18"/>
              </w:rPr>
              <w:t>光口不</w:t>
            </w:r>
            <w:proofErr w:type="gramEnd"/>
            <w:r w:rsidRPr="00350F15">
              <w:rPr>
                <w:rFonts w:ascii="宋体" w:eastAsia="宋体" w:hAnsi="宋体" w:cs="宋体" w:hint="eastAsia"/>
                <w:sz w:val="18"/>
                <w:szCs w:val="18"/>
              </w:rPr>
              <w:t>少于</w:t>
            </w:r>
            <w:r w:rsidRPr="00350F15">
              <w:rPr>
                <w:rFonts w:ascii="宋体" w:eastAsia="宋体" w:hAnsi="宋体" w:cs="宋体"/>
                <w:sz w:val="18"/>
                <w:szCs w:val="18"/>
              </w:rPr>
              <w:t>2</w:t>
            </w:r>
            <w:r w:rsidRPr="00350F15">
              <w:rPr>
                <w:rFonts w:ascii="宋体" w:eastAsia="宋体" w:hAnsi="宋体" w:cs="宋体" w:hint="eastAsia"/>
                <w:sz w:val="18"/>
                <w:szCs w:val="18"/>
              </w:rPr>
              <w:t>个（</w:t>
            </w:r>
            <w:proofErr w:type="gramStart"/>
            <w:r w:rsidRPr="00350F15">
              <w:rPr>
                <w:rFonts w:ascii="宋体" w:eastAsia="宋体" w:hAnsi="宋体" w:cs="宋体" w:hint="eastAsia"/>
                <w:sz w:val="18"/>
                <w:szCs w:val="18"/>
              </w:rPr>
              <w:t>满配</w:t>
            </w:r>
            <w:proofErr w:type="gramEnd"/>
            <w:r w:rsidRPr="00350F15">
              <w:rPr>
                <w:rFonts w:ascii="宋体" w:eastAsia="宋体" w:hAnsi="宋体" w:cs="宋体"/>
                <w:sz w:val="18"/>
                <w:szCs w:val="18"/>
              </w:rPr>
              <w:t>10GE</w:t>
            </w:r>
            <w:r w:rsidRPr="00350F15">
              <w:rPr>
                <w:rFonts w:ascii="宋体" w:eastAsia="宋体" w:hAnsi="宋体" w:cs="宋体" w:hint="eastAsia"/>
                <w:sz w:val="18"/>
                <w:szCs w:val="18"/>
              </w:rPr>
              <w:t>光模块）</w:t>
            </w:r>
          </w:p>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 w:val="18"/>
                <w:szCs w:val="18"/>
              </w:rPr>
              <w:t>实配</w:t>
            </w:r>
            <w:proofErr w:type="gramEnd"/>
            <w:r w:rsidRPr="00350F15">
              <w:rPr>
                <w:rFonts w:ascii="宋体" w:eastAsia="宋体" w:hAnsi="宋体" w:cs="宋体"/>
                <w:sz w:val="18"/>
                <w:szCs w:val="18"/>
              </w:rPr>
              <w:t>25</w:t>
            </w:r>
            <w:r w:rsidRPr="00350F15">
              <w:rPr>
                <w:rFonts w:ascii="宋体" w:eastAsia="宋体" w:hAnsi="宋体" w:cs="宋体" w:hint="eastAsia"/>
                <w:sz w:val="18"/>
                <w:szCs w:val="18"/>
              </w:rPr>
              <w:t>GE</w:t>
            </w:r>
            <w:proofErr w:type="gramStart"/>
            <w:r w:rsidRPr="00350F15">
              <w:rPr>
                <w:rFonts w:ascii="宋体" w:eastAsia="宋体" w:hAnsi="宋体" w:cs="宋体" w:hint="eastAsia"/>
                <w:sz w:val="18"/>
                <w:szCs w:val="18"/>
              </w:rPr>
              <w:t>光口不</w:t>
            </w:r>
            <w:proofErr w:type="gramEnd"/>
            <w:r w:rsidRPr="00350F15">
              <w:rPr>
                <w:rFonts w:ascii="宋体" w:eastAsia="宋体" w:hAnsi="宋体" w:cs="宋体" w:hint="eastAsia"/>
                <w:sz w:val="18"/>
                <w:szCs w:val="18"/>
              </w:rPr>
              <w:t>少于</w:t>
            </w:r>
            <w:r w:rsidRPr="00350F15">
              <w:rPr>
                <w:rFonts w:ascii="宋体" w:eastAsia="宋体" w:hAnsi="宋体" w:cs="宋体"/>
                <w:sz w:val="18"/>
                <w:szCs w:val="18"/>
              </w:rPr>
              <w:t>2</w:t>
            </w:r>
            <w:r w:rsidRPr="00350F15">
              <w:rPr>
                <w:rFonts w:ascii="宋体" w:eastAsia="宋体" w:hAnsi="宋体" w:cs="宋体" w:hint="eastAsia"/>
                <w:sz w:val="18"/>
                <w:szCs w:val="18"/>
              </w:rPr>
              <w:t>个（</w:t>
            </w:r>
            <w:proofErr w:type="gramStart"/>
            <w:r w:rsidRPr="00350F15">
              <w:rPr>
                <w:rFonts w:ascii="宋体" w:eastAsia="宋体" w:hAnsi="宋体" w:cs="宋体" w:hint="eastAsia"/>
                <w:sz w:val="18"/>
                <w:szCs w:val="18"/>
              </w:rPr>
              <w:t>满配</w:t>
            </w:r>
            <w:proofErr w:type="gramEnd"/>
            <w:r w:rsidRPr="00350F15">
              <w:rPr>
                <w:rFonts w:ascii="宋体" w:eastAsia="宋体" w:hAnsi="宋体" w:cs="宋体"/>
                <w:sz w:val="18"/>
                <w:szCs w:val="18"/>
              </w:rPr>
              <w:t>25GE</w:t>
            </w:r>
            <w:r w:rsidRPr="00350F15">
              <w:rPr>
                <w:rFonts w:ascii="宋体" w:eastAsia="宋体" w:hAnsi="宋体" w:cs="宋体" w:hint="eastAsia"/>
                <w:sz w:val="18"/>
                <w:szCs w:val="18"/>
              </w:rPr>
              <w:t>光模块）</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24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存储型服务器网口速率和数量</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 xml:space="preserve">存储型服务器1GE 网口数量不少于1 </w:t>
            </w:r>
            <w:proofErr w:type="gramStart"/>
            <w:r w:rsidRPr="00350F15">
              <w:rPr>
                <w:rFonts w:ascii="宋体" w:eastAsia="宋体" w:hAnsi="宋体" w:cs="宋体" w:hint="eastAsia"/>
                <w:sz w:val="18"/>
                <w:szCs w:val="18"/>
              </w:rPr>
              <w:t>个</w:t>
            </w:r>
            <w:proofErr w:type="gramEnd"/>
            <w:r w:rsidRPr="00350F15">
              <w:rPr>
                <w:rFonts w:ascii="宋体" w:eastAsia="宋体" w:hAnsi="宋体" w:cs="宋体" w:hint="eastAsia"/>
                <w:sz w:val="18"/>
                <w:szCs w:val="18"/>
              </w:rPr>
              <w:t>，10GE 以</w:t>
            </w:r>
            <w:proofErr w:type="gramStart"/>
            <w:r w:rsidRPr="00350F15">
              <w:rPr>
                <w:rFonts w:ascii="宋体" w:eastAsia="宋体" w:hAnsi="宋体" w:cs="宋体" w:hint="eastAsia"/>
                <w:sz w:val="18"/>
                <w:szCs w:val="18"/>
              </w:rPr>
              <w:t>上网口</w:t>
            </w:r>
            <w:proofErr w:type="gramEnd"/>
            <w:r w:rsidRPr="00350F15">
              <w:rPr>
                <w:rFonts w:ascii="宋体" w:eastAsia="宋体" w:hAnsi="宋体" w:cs="宋体" w:hint="eastAsia"/>
                <w:sz w:val="18"/>
                <w:szCs w:val="18"/>
              </w:rPr>
              <w:t>数量不少于2个,</w:t>
            </w:r>
            <w:r w:rsidRPr="00350F15">
              <w:rPr>
                <w:rFonts w:ascii="宋体" w:eastAsia="宋体" w:hAnsi="宋体" w:cs="宋体"/>
                <w:sz w:val="18"/>
                <w:szCs w:val="18"/>
              </w:rPr>
              <w:t>25</w:t>
            </w:r>
            <w:r w:rsidRPr="00350F15">
              <w:rPr>
                <w:rFonts w:ascii="宋体" w:eastAsia="宋体" w:hAnsi="宋体" w:cs="宋体" w:hint="eastAsia"/>
                <w:sz w:val="18"/>
                <w:szCs w:val="18"/>
              </w:rPr>
              <w:t>GE 以</w:t>
            </w:r>
            <w:proofErr w:type="gramStart"/>
            <w:r w:rsidRPr="00350F15">
              <w:rPr>
                <w:rFonts w:ascii="宋体" w:eastAsia="宋体" w:hAnsi="宋体" w:cs="宋体" w:hint="eastAsia"/>
                <w:sz w:val="18"/>
                <w:szCs w:val="18"/>
              </w:rPr>
              <w:t>上网口</w:t>
            </w:r>
            <w:proofErr w:type="gramEnd"/>
            <w:r w:rsidRPr="00350F15">
              <w:rPr>
                <w:rFonts w:ascii="宋体" w:eastAsia="宋体" w:hAnsi="宋体" w:cs="宋体" w:hint="eastAsia"/>
                <w:sz w:val="18"/>
                <w:szCs w:val="18"/>
              </w:rPr>
              <w:t>数量不少于2个</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25</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独立网卡网口数量</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若配备独立网卡，独立网卡网口数量≥</w:t>
            </w:r>
            <w:r w:rsidRPr="00350F15">
              <w:rPr>
                <w:rFonts w:ascii="宋体" w:eastAsia="宋体" w:hAnsi="宋体" w:cs="宋体"/>
                <w:sz w:val="18"/>
                <w:szCs w:val="18"/>
              </w:rPr>
              <w:t>2</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26</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独立网卡接口类型</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支持RJ45/QSFP/SFP 等</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27</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Cs w:val="21"/>
              </w:rPr>
              <w:t>板载网卡</w:t>
            </w:r>
            <w:proofErr w:type="gramEnd"/>
            <w:r w:rsidRPr="00350F15">
              <w:rPr>
                <w:rFonts w:ascii="宋体" w:eastAsia="宋体" w:hAnsi="宋体" w:cs="宋体" w:hint="eastAsia"/>
                <w:szCs w:val="21"/>
              </w:rPr>
              <w:t>接口类型</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支持RJ45/QSFP/SFP 等</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28</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外部接口规格</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★显示接口</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显示接口类型应≥1种，如：VGA等</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329"/>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hint="eastAsia"/>
                <w:szCs w:val="21"/>
              </w:rPr>
              <w:t>2</w:t>
            </w:r>
            <w:r w:rsidRPr="00350F15">
              <w:rPr>
                <w:rFonts w:ascii="宋体" w:eastAsia="宋体" w:hAnsi="宋体" w:cs="Times New Roman"/>
                <w:szCs w:val="21"/>
              </w:rPr>
              <w:t>9</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★USB接口</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配备≥4个USB接口，前置≥2个USB3.0、后置≥2个USB3.0.</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30</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特殊接口及孔位</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不适用</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31</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其他接口</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不适用</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32</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电源规格</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电源冗余模式</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1+1冗余</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33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★电源模块数量</w:t>
            </w:r>
          </w:p>
        </w:tc>
        <w:tc>
          <w:tcPr>
            <w:tcW w:w="5302" w:type="dxa"/>
            <w:vAlign w:val="center"/>
          </w:tcPr>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 w:val="18"/>
                <w:szCs w:val="18"/>
              </w:rPr>
              <w:t>实配</w:t>
            </w:r>
            <w:proofErr w:type="gramEnd"/>
            <w:r w:rsidRPr="00350F15">
              <w:rPr>
                <w:rFonts w:ascii="宋体" w:eastAsia="宋体" w:hAnsi="宋体" w:cs="宋体" w:hint="eastAsia"/>
                <w:sz w:val="18"/>
                <w:szCs w:val="18"/>
              </w:rPr>
              <w:t>≥2</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34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★电源功率</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w:t>
            </w:r>
            <w:r w:rsidRPr="00350F15">
              <w:rPr>
                <w:rFonts w:ascii="宋体" w:eastAsia="宋体" w:hAnsi="宋体" w:cs="宋体"/>
                <w:sz w:val="18"/>
                <w:szCs w:val="18"/>
              </w:rPr>
              <w:t>200</w:t>
            </w:r>
            <w:r w:rsidRPr="00350F15">
              <w:rPr>
                <w:rFonts w:ascii="宋体" w:eastAsia="宋体" w:hAnsi="宋体" w:cs="宋体" w:hint="eastAsia"/>
                <w:sz w:val="18"/>
                <w:szCs w:val="18"/>
              </w:rPr>
              <w:t>0W</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35</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电源指示灯</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配备电源指示灯，指示待机、工作异常等状态</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36</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整机规格</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★外观和结构</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a)服务器的零部件应紧固无松动，可插拔部件应可靠连接，开关、按钮和其它控制部件应灵活可靠，布局应方便使用；</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lastRenderedPageBreak/>
              <w:t>b)产品表面不应有明显的凹痕、划伤、裂缝、变形和污染等。表面涂层均匀，不应起泡、龟裂、脱落和磨损，金属零部件无锈蚀及其它机械损伤；</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c)产品表面说明功能的文字、符号和标志应清晰、端正且牢固；</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d)应在服务器的显著位置提供运行状态的指示功能，并在随机文件中明确具体含义；</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e)机架、机箱的尺寸应符合通用机柜的安装要求，插入总线插座的电路板接口外形尺寸应符合有关总线标准的规定，将机箱固定在机柜上，机箱底面最大下垂变形不得干涉相邻机体，配置用于服务器安装的配套滑轨；</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f)高密度服务器应给出CPU个数与机柜高度（不适用）；</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g)服务器尺寸具体要求在随机文件中明确</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lastRenderedPageBreak/>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37</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★尺寸（高×宽×深）</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供应商给出产品尺寸；</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设计应遵循标准化、系列化的要求；</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机箱的内部结构符合通用部件的安装需要</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38</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服务器导轨</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供应商给出导轨尺寸、安装方式等信息</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39</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CPU 个数与机柜高度单位(U)比</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供应商给出CPU 个数与机柜高度</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40</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★环境适应性</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气候环境适应性应符合GB/T 9813.3的有关规定，工作温度10～35℃，贮存运输温度-40～55℃；工作相对湿度35%～80%，贮存运输相对湿度20％～93%（40℃）；大气压86～106kPa</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41</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★特殊机型环境适应性</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边缘应用服务器，工作环境温度宜为0～45℃，短期工作可承受环境温度宜为-5～55℃，液冷服务器贮存运输温度宜为-30～55℃（本项不适用）</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Times New Roman"/>
                <w:sz w:val="18"/>
                <w:szCs w:val="18"/>
              </w:rPr>
            </w:pPr>
            <w:r w:rsidRPr="00350F15">
              <w:rPr>
                <w:rFonts w:ascii="宋体" w:eastAsia="宋体" w:hAnsi="宋体" w:cs="Times New Roman" w:hint="eastAsia"/>
                <w:szCs w:val="21"/>
              </w:rPr>
              <w:t>4</w:t>
            </w:r>
            <w:r w:rsidRPr="00350F15">
              <w:rPr>
                <w:rFonts w:ascii="宋体" w:eastAsia="宋体" w:hAnsi="宋体" w:cs="Times New Roman"/>
                <w:szCs w:val="21"/>
              </w:rPr>
              <w:t>2</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★机械环境适应性</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机械环境适应性应符合GB/T 9813.3的有关规定</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1106"/>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lastRenderedPageBreak/>
              <w:t>4</w:t>
            </w:r>
            <w:r w:rsidRPr="00350F15">
              <w:rPr>
                <w:rFonts w:ascii="宋体" w:eastAsia="宋体" w:hAnsi="宋体" w:cs="Times New Roman"/>
                <w:szCs w:val="21"/>
              </w:rPr>
              <w:t>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噪声</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符合GB/T 9813.3的有关规定</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hint="eastAsia"/>
                <w:szCs w:val="21"/>
              </w:rPr>
              <w:t>4</w:t>
            </w:r>
            <w:r w:rsidRPr="00350F15">
              <w:rPr>
                <w:rFonts w:ascii="宋体" w:eastAsia="宋体" w:hAnsi="宋体" w:cs="Times New Roman"/>
                <w:szCs w:val="21"/>
              </w:rPr>
              <w:t>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AI 计算单元规格</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AI 计算单元</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（本项不适用）</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45</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一键式迁</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移</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（本项不适用）</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46</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机柜规格</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★机柜尺寸</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供应商给出长度、高度和深度</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hint="eastAsia"/>
                <w:szCs w:val="21"/>
              </w:rPr>
              <w:t>4</w:t>
            </w:r>
            <w:r w:rsidRPr="00350F15">
              <w:rPr>
                <w:rFonts w:ascii="宋体" w:eastAsia="宋体" w:hAnsi="宋体" w:cs="Times New Roman"/>
                <w:szCs w:val="21"/>
              </w:rPr>
              <w:t>7</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机柜管理板</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配备机柜管理板（本项不适用）</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hint="eastAsia"/>
                <w:szCs w:val="21"/>
              </w:rPr>
              <w:t>4</w:t>
            </w:r>
            <w:r w:rsidRPr="00350F15">
              <w:rPr>
                <w:rFonts w:ascii="宋体" w:eastAsia="宋体" w:hAnsi="宋体" w:cs="Times New Roman"/>
                <w:szCs w:val="21"/>
              </w:rPr>
              <w:t>8</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机柜电源规格</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 xml:space="preserve">a) 机柜电源支持集中供电，电源输入不少于2 </w:t>
            </w:r>
            <w:proofErr w:type="gramStart"/>
            <w:r w:rsidRPr="00350F15">
              <w:rPr>
                <w:rFonts w:ascii="宋体" w:eastAsia="宋体" w:hAnsi="宋体" w:cs="宋体" w:hint="eastAsia"/>
                <w:sz w:val="18"/>
                <w:szCs w:val="18"/>
              </w:rPr>
              <w:t>路且支持</w:t>
            </w:r>
            <w:proofErr w:type="gramEnd"/>
            <w:r w:rsidRPr="00350F15">
              <w:rPr>
                <w:rFonts w:ascii="宋体" w:eastAsia="宋体" w:hAnsi="宋体" w:cs="宋体" w:hint="eastAsia"/>
                <w:sz w:val="18"/>
                <w:szCs w:val="18"/>
              </w:rPr>
              <w:t>自动切换；</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b) 机柜电源模块支持N+1 冗余配置，电源模块可独立更换（本项不适用）</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4</w:t>
            </w:r>
            <w:r w:rsidRPr="00350F15">
              <w:rPr>
                <w:rFonts w:ascii="宋体" w:eastAsia="宋体" w:hAnsi="宋体" w:cs="Times New Roman"/>
                <w:szCs w:val="21"/>
              </w:rPr>
              <w:t>9</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主板功能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主板外部接口种类</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支持USB、显示、管理等接口，如：VGA、USB3.0、BMC管理端口等</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50</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主板防烧板设计</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支持主板防烧板设计，保证电源故障后不扩散</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51</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扩展功能</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实现至少一种扩展功能，如存储功能卡、显示功能卡、运算加速功能卡及网络功能卡等扩展功能</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52</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网络功能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★网络功能</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支持网络连接、网络访问、数据交换和网络管</w:t>
            </w:r>
            <w:proofErr w:type="gramStart"/>
            <w:r w:rsidRPr="00350F15">
              <w:rPr>
                <w:rFonts w:ascii="宋体" w:eastAsia="宋体" w:hAnsi="宋体" w:cs="宋体" w:hint="eastAsia"/>
                <w:sz w:val="18"/>
                <w:szCs w:val="18"/>
              </w:rPr>
              <w:t>控功能</w:t>
            </w:r>
            <w:proofErr w:type="gramEnd"/>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5</w:t>
            </w:r>
            <w:r w:rsidRPr="00350F15">
              <w:rPr>
                <w:rFonts w:ascii="宋体" w:eastAsia="宋体" w:hAnsi="宋体" w:cs="Times New Roman"/>
                <w:szCs w:val="21"/>
              </w:rPr>
              <w:t>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CPU功能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★计算处理</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支持通用计算及虚拟化功能。处理器需集成整型计算单元、浮点计算单元、内存控制器、I/O模块等，处理器与存储部件、网络部件、I/O部件等组成计算系统，提供数据处理、网络接入等计算相关功能</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5</w:t>
            </w:r>
            <w:r w:rsidRPr="00350F15">
              <w:rPr>
                <w:rFonts w:ascii="宋体" w:eastAsia="宋体" w:hAnsi="宋体" w:cs="Times New Roman"/>
                <w:szCs w:val="21"/>
              </w:rPr>
              <w:t>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★密码算法实现</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CPU芯片应符合GM/T 0008的相关规定，或芯片密码模块应符合GB/T 37092或GM/T 0028的相关规定</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5</w:t>
            </w:r>
            <w:r w:rsidRPr="00350F15">
              <w:rPr>
                <w:rFonts w:ascii="宋体" w:eastAsia="宋体" w:hAnsi="宋体" w:cs="Times New Roman"/>
                <w:szCs w:val="21"/>
              </w:rPr>
              <w:t>5</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存储功能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内存校验</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支持内存校验或内存增强型纠错功能</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lastRenderedPageBreak/>
              <w:t>5</w:t>
            </w:r>
            <w:r w:rsidRPr="00350F15">
              <w:rPr>
                <w:rFonts w:ascii="宋体" w:eastAsia="宋体" w:hAnsi="宋体" w:cs="Times New Roman"/>
                <w:szCs w:val="21"/>
              </w:rPr>
              <w:t>6</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szCs w:val="21"/>
              </w:rPr>
              <w:t xml:space="preserve">SATA SSD </w:t>
            </w:r>
            <w:r w:rsidRPr="00350F15">
              <w:rPr>
                <w:rFonts w:ascii="宋体" w:eastAsia="宋体" w:hAnsi="宋体" w:cs="宋体" w:hint="eastAsia"/>
                <w:szCs w:val="21"/>
              </w:rPr>
              <w:t>NAND 健康状态上报</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支持关键外部存储器（硬磁盘、SSD等）的健康状态上报并进行故障诊断</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5</w:t>
            </w:r>
            <w:r w:rsidRPr="00350F15">
              <w:rPr>
                <w:rFonts w:ascii="宋体" w:eastAsia="宋体" w:hAnsi="宋体" w:cs="Times New Roman"/>
                <w:szCs w:val="21"/>
              </w:rPr>
              <w:t>7</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szCs w:val="21"/>
              </w:rPr>
              <w:t>SATA SSD</w:t>
            </w:r>
            <w:r w:rsidRPr="00350F15">
              <w:rPr>
                <w:rFonts w:ascii="宋体" w:eastAsia="宋体" w:hAnsi="宋体" w:cs="宋体" w:hint="eastAsia"/>
                <w:szCs w:val="21"/>
              </w:rPr>
              <w:t>单die 故障隔离</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支持SSD 关键外部存储器中单</w:t>
            </w:r>
            <w:proofErr w:type="gramStart"/>
            <w:r w:rsidRPr="00350F15">
              <w:rPr>
                <w:rFonts w:ascii="宋体" w:eastAsia="宋体" w:hAnsi="宋体" w:cs="宋体" w:hint="eastAsia"/>
                <w:sz w:val="18"/>
                <w:szCs w:val="18"/>
              </w:rPr>
              <w:t>存储晶元故障隔离</w:t>
            </w:r>
            <w:proofErr w:type="gramEnd"/>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5</w:t>
            </w:r>
            <w:r w:rsidRPr="00350F15">
              <w:rPr>
                <w:rFonts w:ascii="宋体" w:eastAsia="宋体" w:hAnsi="宋体" w:cs="Times New Roman"/>
                <w:szCs w:val="21"/>
              </w:rPr>
              <w:t>8</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RAID卡功能（若支持R</w:t>
            </w:r>
            <w:r w:rsidRPr="00350F15">
              <w:rPr>
                <w:rFonts w:ascii="宋体" w:eastAsia="宋体" w:hAnsi="宋体" w:cs="宋体"/>
                <w:szCs w:val="21"/>
              </w:rPr>
              <w:t>AID</w:t>
            </w:r>
            <w:r w:rsidRPr="00350F15">
              <w:rPr>
                <w:rFonts w:ascii="宋体" w:eastAsia="宋体" w:hAnsi="宋体" w:cs="宋体" w:hint="eastAsia"/>
                <w:szCs w:val="21"/>
              </w:rPr>
              <w:t>卡）</w:t>
            </w: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 xml:space="preserve">RAID卡 </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RAID级别支持</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Raid卡支持</w:t>
            </w:r>
            <w:r w:rsidRPr="00350F15">
              <w:rPr>
                <w:rFonts w:ascii="宋体" w:eastAsia="宋体" w:hAnsi="宋体" w:cs="Times New Roman"/>
                <w:sz w:val="18"/>
                <w:szCs w:val="18"/>
              </w:rPr>
              <w:t xml:space="preserve"> </w:t>
            </w:r>
            <w:r w:rsidRPr="00350F15">
              <w:rPr>
                <w:rFonts w:ascii="宋体" w:eastAsia="宋体" w:hAnsi="宋体" w:cs="宋体"/>
                <w:sz w:val="18"/>
                <w:szCs w:val="18"/>
              </w:rPr>
              <w:t>Raid0/1</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5</w:t>
            </w:r>
            <w:r w:rsidRPr="00350F15">
              <w:rPr>
                <w:rFonts w:ascii="宋体" w:eastAsia="宋体" w:hAnsi="宋体" w:cs="Times New Roman"/>
                <w:szCs w:val="21"/>
              </w:rPr>
              <w:t>9</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 xml:space="preserve">RAID卡 </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BBU单元</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不做要求</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60</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光驱功能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光驱类型（是否支持RW，以及光盘类型CD/DVD）</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若配备光驱，应提供光驱的安装形式（如内置、外置）、光驱读写类型（如只读、可刻录等）、光盘类型的兼容列表（如CD-ROM、CD-RW、DVD±RW 等）（本项不适用）</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61</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电源功能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★电源热插拔</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整机电源模块应具备热插拔功能</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62</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★电源过流保护</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支持过流及短路保护的功能</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6</w:t>
            </w:r>
            <w:r w:rsidRPr="00350F15">
              <w:rPr>
                <w:rFonts w:ascii="宋体" w:eastAsia="宋体" w:hAnsi="宋体" w:cs="Times New Roman"/>
                <w:szCs w:val="21"/>
              </w:rPr>
              <w:t>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整机功能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★散热方式</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支持风冷散热方式，配置冗余风扇</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6</w:t>
            </w:r>
            <w:r w:rsidRPr="00350F15">
              <w:rPr>
                <w:rFonts w:ascii="宋体" w:eastAsia="宋体" w:hAnsi="宋体" w:cs="Times New Roman"/>
                <w:szCs w:val="21"/>
              </w:rPr>
              <w:t>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其他功能</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a) 支持关键部件冗余（包括电源、风扇等）；</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b) 支持熔断保护与恢复功能</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6</w:t>
            </w:r>
            <w:r w:rsidRPr="00350F15">
              <w:rPr>
                <w:rFonts w:ascii="宋体" w:eastAsia="宋体" w:hAnsi="宋体" w:cs="Times New Roman"/>
                <w:szCs w:val="21"/>
              </w:rPr>
              <w:t>5</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管理系统功能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★BMC固件基础功能</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1)支持DHCP设置网络功能；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2)支持静态IP设置网络功能；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3)支持设备日志记录，包括但不限于登录日志、操作日志和报警日志等功能；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4)支持日志信息导出和记录删除功能；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5)支持通过管理接口向外输出准确的报警信息功能；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6)设备的BMC管理软件应能够按报警的严重程度进行区分；</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lastRenderedPageBreak/>
              <w:t>7)支持IPMI2.0、SNMP或Redfish等接口功能；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8)支持键盘、鼠标和视频的重定向、文本控制台的重定向、远程虚拟媒体、高可靠的硬件监控和管理功能；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9)支持基于网络开启、关闭和重</w:t>
            </w:r>
            <w:proofErr w:type="gramStart"/>
            <w:r w:rsidRPr="00350F15">
              <w:rPr>
                <w:rFonts w:ascii="宋体" w:eastAsia="宋体" w:hAnsi="宋体" w:cs="宋体" w:hint="eastAsia"/>
                <w:sz w:val="18"/>
                <w:szCs w:val="18"/>
              </w:rPr>
              <w:t>启设备</w:t>
            </w:r>
            <w:proofErr w:type="gramEnd"/>
            <w:r w:rsidRPr="00350F15">
              <w:rPr>
                <w:rFonts w:ascii="宋体" w:eastAsia="宋体" w:hAnsi="宋体" w:cs="宋体" w:hint="eastAsia"/>
                <w:sz w:val="18"/>
                <w:szCs w:val="18"/>
              </w:rPr>
              <w:t>的功能，并查询当前设备开机运行状态；</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10)支持故障提示功能，并可通过接口读取服务器故障信息；</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11)支持基于网络的固件更新功能，包括BMC和BIOS等；</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12)支持基于网络安装操作系统的功能，并可通过网络控制台访问设备；</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13)支持通过本地的硬盘或光驱等存储设备，基于网络完成设备的操作系统安装功能；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14)支持通过浏览器打开管理界面并登录功能；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15)支持设置口令策略功能；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16)支持访问权限设置功能，并通过日志记录访问事件；</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17)支持对出厂默认的用户名及口令进行安全保护功能，并提供默认口令修改提示；</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18)支持读取设备主板的工作环境温度功能；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19)支持读取服务器CPU等核心器件的温度功能；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20)支持通过外部管理工具进行BMC参数设置的功能，并可基于网络通过外部管理工具对BMC进行管理；</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21)应支持固件版本查询、固件升级</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22)支持基于网络实现开关机和复位控制的功能；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23)BMC启动时间应不超过180s，实现功能包括网络、IPMI、散热、传感器服务可用；</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24)支持BMC固件设置的恢复出厂功能</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lastRenderedPageBreak/>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6</w:t>
            </w:r>
            <w:r w:rsidRPr="00350F15">
              <w:rPr>
                <w:rFonts w:ascii="宋体" w:eastAsia="宋体" w:hAnsi="宋体" w:cs="Times New Roman"/>
                <w:szCs w:val="21"/>
              </w:rPr>
              <w:t>6</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B</w:t>
            </w:r>
            <w:r w:rsidRPr="00350F15">
              <w:rPr>
                <w:rFonts w:ascii="宋体" w:eastAsia="宋体" w:hAnsi="宋体" w:cs="宋体"/>
                <w:szCs w:val="21"/>
              </w:rPr>
              <w:t>MC</w:t>
            </w:r>
            <w:r w:rsidRPr="00350F15">
              <w:rPr>
                <w:rFonts w:ascii="宋体" w:eastAsia="宋体" w:hAnsi="宋体" w:cs="宋体" w:hint="eastAsia"/>
                <w:szCs w:val="21"/>
              </w:rPr>
              <w:t>固件增强功能</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a）网络控制、安装提供图形访问界面网络；</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b）设备的BMC 管理软件界面显示报警信息，且能够按报警的严重程度进行区分；</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c）Web GUI 采用BMC 端口直连，平均响应时间为不大于1s</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lastRenderedPageBreak/>
              <w:t>6</w:t>
            </w:r>
            <w:r w:rsidRPr="00350F15">
              <w:rPr>
                <w:rFonts w:ascii="宋体" w:eastAsia="宋体" w:hAnsi="宋体" w:cs="Times New Roman"/>
                <w:szCs w:val="21"/>
              </w:rPr>
              <w:t>7</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★BIOS固件基础功能</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a）支持查看固件版本、内存信息、主板信息、处理器信息和系统时间信息功能；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b）支持上电初始化界面显示CPU信息、内存信息、固件版本和部分快捷键信息功能；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c）支持设置界面中英文显示切换功能；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d）支持查看PCIe设备信息，SATA设备信息功能；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e）支持操作系统安装和引导功能，应并向操作系统提供计算机主板信息和服务接口；</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f）支持设置启动顺序，并按照设置的启动顺序启动功能；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g）支持安全启动功能；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h）支持设置口令、修改口令、验证口令功能；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i）支持</w:t>
            </w:r>
            <w:proofErr w:type="gramStart"/>
            <w:r w:rsidRPr="00350F15">
              <w:rPr>
                <w:rFonts w:ascii="宋体" w:eastAsia="宋体" w:hAnsi="宋体" w:cs="宋体" w:hint="eastAsia"/>
                <w:sz w:val="18"/>
                <w:szCs w:val="18"/>
              </w:rPr>
              <w:t>板载显示</w:t>
            </w:r>
            <w:proofErr w:type="gramEnd"/>
            <w:r w:rsidRPr="00350F15">
              <w:rPr>
                <w:rFonts w:ascii="宋体" w:eastAsia="宋体" w:hAnsi="宋体" w:cs="宋体" w:hint="eastAsia"/>
                <w:sz w:val="18"/>
                <w:szCs w:val="18"/>
              </w:rPr>
              <w:t>控制或独立显卡的显示控制功能；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j）支持RAID识别和启动功能；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k）支持串口重定向功能；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l）支持固件更新功能；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m）支持BIOS固件设置的恢复出厂功能；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n）支持网络引导启用和关闭功能</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6</w:t>
            </w:r>
            <w:r w:rsidRPr="00350F15">
              <w:rPr>
                <w:rFonts w:ascii="宋体" w:eastAsia="宋体" w:hAnsi="宋体" w:cs="Times New Roman"/>
                <w:szCs w:val="21"/>
              </w:rPr>
              <w:t>8</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★远程控制</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支持远程关机和重新启动功能</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6</w:t>
            </w:r>
            <w:r w:rsidRPr="00350F15">
              <w:rPr>
                <w:rFonts w:ascii="宋体" w:eastAsia="宋体" w:hAnsi="宋体" w:cs="Times New Roman"/>
                <w:szCs w:val="21"/>
              </w:rPr>
              <w:t>9</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操作系统及驱动功能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★操作系统及驱动的升级</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iCs/>
                <w:sz w:val="18"/>
                <w:szCs w:val="18"/>
              </w:rPr>
              <w:t>支持通过网络、闪存盘对操作系统、驱动进行升级</w:t>
            </w:r>
            <w:r w:rsidRPr="00350F15">
              <w:rPr>
                <w:rFonts w:ascii="宋体" w:eastAsia="宋体" w:hAnsi="宋体" w:cs="宋体" w:hint="eastAsia"/>
                <w:iCs/>
                <w:sz w:val="18"/>
                <w:szCs w:val="18"/>
              </w:rPr>
              <w:t>（本项不适用）</w:t>
            </w:r>
          </w:p>
        </w:tc>
        <w:tc>
          <w:tcPr>
            <w:tcW w:w="850" w:type="dxa"/>
            <w:vAlign w:val="center"/>
          </w:tcPr>
          <w:p w:rsidR="00350F15" w:rsidRPr="00350F15" w:rsidRDefault="00350F15" w:rsidP="00350F15">
            <w:pPr>
              <w:spacing w:line="360" w:lineRule="auto"/>
              <w:jc w:val="center"/>
              <w:rPr>
                <w:rFonts w:ascii="宋体" w:eastAsia="宋体" w:hAnsi="宋体" w:cs="宋体"/>
                <w:iCs/>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70</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操作系统及驱动的备份还原</w:t>
            </w:r>
          </w:p>
        </w:tc>
        <w:tc>
          <w:tcPr>
            <w:tcW w:w="5302" w:type="dxa"/>
            <w:vAlign w:val="center"/>
          </w:tcPr>
          <w:p w:rsidR="00350F15" w:rsidRPr="00350F15" w:rsidRDefault="00350F15" w:rsidP="00350F15">
            <w:pPr>
              <w:spacing w:line="360" w:lineRule="auto"/>
              <w:rPr>
                <w:rFonts w:ascii="宋体" w:eastAsia="宋体" w:hAnsi="宋体" w:cs="宋体"/>
                <w:iCs/>
                <w:sz w:val="18"/>
                <w:szCs w:val="18"/>
              </w:rPr>
            </w:pPr>
            <w:r w:rsidRPr="00350F15">
              <w:rPr>
                <w:rFonts w:ascii="宋体" w:eastAsia="宋体" w:hAnsi="宋体" w:cs="宋体" w:hint="eastAsia"/>
                <w:iCs/>
                <w:sz w:val="18"/>
                <w:szCs w:val="18"/>
              </w:rPr>
              <w:t>支持操作系统备份及还原功能（本项不适用）</w:t>
            </w:r>
          </w:p>
        </w:tc>
        <w:tc>
          <w:tcPr>
            <w:tcW w:w="850" w:type="dxa"/>
            <w:vAlign w:val="center"/>
          </w:tcPr>
          <w:p w:rsidR="00350F15" w:rsidRPr="00350F15" w:rsidRDefault="00350F15" w:rsidP="00350F15">
            <w:pPr>
              <w:spacing w:line="360" w:lineRule="auto"/>
              <w:jc w:val="center"/>
              <w:rPr>
                <w:rFonts w:ascii="宋体" w:eastAsia="宋体" w:hAnsi="宋体" w:cs="宋体"/>
                <w:iCs/>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71</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★操作系统功能</w:t>
            </w:r>
          </w:p>
        </w:tc>
        <w:tc>
          <w:tcPr>
            <w:tcW w:w="5302" w:type="dxa"/>
            <w:vAlign w:val="center"/>
          </w:tcPr>
          <w:p w:rsidR="00350F15" w:rsidRPr="00350F15" w:rsidRDefault="00350F15" w:rsidP="00350F15">
            <w:pPr>
              <w:spacing w:line="360" w:lineRule="auto"/>
              <w:rPr>
                <w:rFonts w:ascii="宋体" w:eastAsia="宋体" w:hAnsi="宋体" w:cs="宋体"/>
                <w:iCs/>
                <w:sz w:val="18"/>
                <w:szCs w:val="18"/>
              </w:rPr>
            </w:pPr>
            <w:r w:rsidRPr="00350F15">
              <w:rPr>
                <w:rFonts w:ascii="宋体" w:eastAsia="宋体" w:hAnsi="宋体" w:cs="宋体"/>
                <w:iCs/>
                <w:sz w:val="18"/>
                <w:szCs w:val="18"/>
              </w:rPr>
              <w:t>a)支持访问控制、安全审计、网络接入鉴别等功能；</w:t>
            </w:r>
            <w:r w:rsidRPr="00350F15">
              <w:rPr>
                <w:rFonts w:ascii="宋体" w:eastAsia="宋体" w:hAnsi="宋体" w:cs="宋体" w:hint="eastAsia"/>
                <w:iCs/>
                <w:sz w:val="18"/>
                <w:szCs w:val="18"/>
              </w:rPr>
              <w:t>（本项不适用）</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iCs/>
                <w:sz w:val="18"/>
                <w:szCs w:val="18"/>
              </w:rPr>
              <w:t>b)操作系统其他功能应满足操作系统政府采购需求标准中加</w:t>
            </w:r>
            <w:r w:rsidRPr="00350F15">
              <w:rPr>
                <w:rFonts w:ascii="宋体" w:eastAsia="宋体" w:hAnsi="宋体" w:cs="宋体" w:hint="eastAsia"/>
                <w:iCs/>
                <w:sz w:val="18"/>
                <w:szCs w:val="18"/>
              </w:rPr>
              <w:t>★</w:t>
            </w:r>
            <w:r w:rsidRPr="00350F15">
              <w:rPr>
                <w:rFonts w:ascii="宋体" w:eastAsia="宋体" w:hAnsi="宋体" w:cs="宋体"/>
                <w:iCs/>
                <w:sz w:val="18"/>
                <w:szCs w:val="18"/>
              </w:rPr>
              <w:t>的指标要求</w:t>
            </w:r>
            <w:r w:rsidRPr="00350F15">
              <w:rPr>
                <w:rFonts w:ascii="宋体" w:eastAsia="宋体" w:hAnsi="宋体" w:cs="宋体" w:hint="eastAsia"/>
                <w:iCs/>
                <w:sz w:val="18"/>
                <w:szCs w:val="18"/>
              </w:rPr>
              <w:t>（本项不适用）</w:t>
            </w:r>
          </w:p>
        </w:tc>
        <w:tc>
          <w:tcPr>
            <w:tcW w:w="850" w:type="dxa"/>
            <w:vAlign w:val="center"/>
          </w:tcPr>
          <w:p w:rsidR="00350F15" w:rsidRPr="00350F15" w:rsidRDefault="00350F15" w:rsidP="00350F15">
            <w:pPr>
              <w:spacing w:line="360" w:lineRule="auto"/>
              <w:jc w:val="center"/>
              <w:rPr>
                <w:rFonts w:ascii="宋体" w:eastAsia="宋体" w:hAnsi="宋体" w:cs="宋体"/>
                <w:iCs/>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7</w:t>
            </w:r>
            <w:r w:rsidRPr="00350F15">
              <w:rPr>
                <w:rFonts w:ascii="宋体" w:eastAsia="宋体" w:hAnsi="宋体" w:cs="Times New Roman"/>
                <w:szCs w:val="21"/>
              </w:rPr>
              <w:t>2</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中文信息处理</w:t>
            </w:r>
            <w:r w:rsidRPr="00350F15">
              <w:rPr>
                <w:rFonts w:ascii="宋体" w:eastAsia="宋体" w:hAnsi="宋体" w:cs="宋体" w:hint="eastAsia"/>
                <w:szCs w:val="21"/>
              </w:rPr>
              <w:lastRenderedPageBreak/>
              <w:t>功能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lastRenderedPageBreak/>
              <w:t>★中文信息处理</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符合GB 18030的有关规定</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7</w:t>
            </w:r>
            <w:r w:rsidRPr="00350F15">
              <w:rPr>
                <w:rFonts w:ascii="宋体" w:eastAsia="宋体" w:hAnsi="宋体" w:cs="Times New Roman"/>
                <w:szCs w:val="21"/>
              </w:rPr>
              <w:t>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机柜功能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机柜管理功能</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机柜管理系统包括服务器节点BMC管理系统、机柜管理系统或交换节点管理系统</w:t>
            </w:r>
            <w:r w:rsidRPr="00350F15">
              <w:rPr>
                <w:rFonts w:ascii="宋体" w:eastAsia="宋体" w:hAnsi="宋体" w:cs="宋体" w:hint="eastAsia"/>
                <w:iCs/>
                <w:sz w:val="18"/>
                <w:szCs w:val="18"/>
              </w:rPr>
              <w:t>（本项不适用）</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7</w:t>
            </w:r>
            <w:r w:rsidRPr="00350F15">
              <w:rPr>
                <w:rFonts w:ascii="宋体" w:eastAsia="宋体" w:hAnsi="宋体" w:cs="Times New Roman"/>
                <w:szCs w:val="21"/>
              </w:rPr>
              <w:t>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机柜通信方式</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若配备机柜管理板可实现包括：资产管理、电源模块、功耗管理和液冷漏液检测等功能（</w:t>
            </w:r>
            <w:r w:rsidRPr="00350F15">
              <w:rPr>
                <w:rFonts w:ascii="宋体" w:eastAsia="宋体" w:hAnsi="宋体" w:cs="宋体" w:hint="eastAsia"/>
                <w:iCs/>
                <w:sz w:val="18"/>
                <w:szCs w:val="18"/>
              </w:rPr>
              <w:t>本项不适用）</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7</w:t>
            </w:r>
            <w:r w:rsidRPr="00350F15">
              <w:rPr>
                <w:rFonts w:ascii="宋体" w:eastAsia="宋体" w:hAnsi="宋体" w:cs="Times New Roman"/>
                <w:szCs w:val="21"/>
              </w:rPr>
              <w:t>5</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多集群作业管理</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支持多集群作业管理功能</w:t>
            </w:r>
            <w:r w:rsidRPr="00350F15">
              <w:rPr>
                <w:rFonts w:ascii="宋体" w:eastAsia="宋体" w:hAnsi="宋体" w:cs="宋体" w:hint="eastAsia"/>
                <w:iCs/>
                <w:sz w:val="18"/>
                <w:szCs w:val="18"/>
              </w:rPr>
              <w:t>（本项不适用）</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7</w:t>
            </w:r>
            <w:r w:rsidRPr="00350F15">
              <w:rPr>
                <w:rFonts w:ascii="宋体" w:eastAsia="宋体" w:hAnsi="宋体" w:cs="Times New Roman"/>
                <w:szCs w:val="21"/>
              </w:rPr>
              <w:t>6</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关键部件安全要求</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★关键部件安全要求</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CPU等关键部件应当符合安全可靠测评要求</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highlight w:val="cyan"/>
              </w:rPr>
            </w:pPr>
            <w:r w:rsidRPr="00350F15">
              <w:rPr>
                <w:rFonts w:ascii="宋体" w:eastAsia="宋体" w:hAnsi="宋体" w:cs="宋体" w:hint="eastAsia"/>
                <w:szCs w:val="21"/>
              </w:rPr>
              <w:t>需提供通过政府有关部门指定的中国信息安全测评中心和国家保密科技测评中心网站查看安全可靠测评结果截图</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7</w:t>
            </w:r>
            <w:r w:rsidRPr="00350F15">
              <w:rPr>
                <w:rFonts w:ascii="宋体" w:eastAsia="宋体" w:hAnsi="宋体" w:cs="Times New Roman"/>
                <w:szCs w:val="21"/>
              </w:rPr>
              <w:t>7</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固件安全要求</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★故障检测</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支持故障检测功能，可以检测到具体的FRU（内存、硬盘等）的故障并发出告警</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7</w:t>
            </w:r>
            <w:r w:rsidRPr="00350F15">
              <w:rPr>
                <w:rFonts w:ascii="宋体" w:eastAsia="宋体" w:hAnsi="宋体" w:cs="Times New Roman"/>
                <w:szCs w:val="21"/>
              </w:rPr>
              <w:t>8</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before="128" w:line="247" w:lineRule="auto"/>
              <w:ind w:left="107" w:right="204"/>
              <w:rPr>
                <w:rFonts w:ascii="宋体" w:eastAsia="宋体" w:hAnsi="宋体" w:cs="宋体"/>
                <w:sz w:val="18"/>
                <w:szCs w:val="18"/>
              </w:rPr>
            </w:pPr>
            <w:r w:rsidRPr="00350F15">
              <w:rPr>
                <w:rFonts w:ascii="宋体" w:eastAsia="宋体" w:hAnsi="宋体" w:cs="宋体" w:hint="eastAsia"/>
                <w:szCs w:val="21"/>
              </w:rPr>
              <w:t>内存故障智能预测和自愈修复</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支持内存故障智能预测和自愈修</w:t>
            </w:r>
            <w:r w:rsidRPr="00350F15">
              <w:rPr>
                <w:rFonts w:ascii="宋体" w:eastAsia="宋体" w:hAnsi="宋体" w:cs="宋体"/>
                <w:sz w:val="18"/>
                <w:szCs w:val="18"/>
              </w:rPr>
              <w:t xml:space="preserve"> </w:t>
            </w:r>
            <w:r w:rsidRPr="00350F15">
              <w:rPr>
                <w:rFonts w:ascii="宋体" w:eastAsia="宋体" w:hAnsi="宋体" w:cs="宋体" w:hint="eastAsia"/>
                <w:sz w:val="18"/>
                <w:szCs w:val="18"/>
              </w:rPr>
              <w:t>复，提前自动硬隔离，避免内存故障引起的非预期</w:t>
            </w:r>
            <w:proofErr w:type="gramStart"/>
            <w:r w:rsidRPr="00350F15">
              <w:rPr>
                <w:rFonts w:ascii="宋体" w:eastAsia="宋体" w:hAnsi="宋体" w:cs="宋体" w:hint="eastAsia"/>
                <w:sz w:val="18"/>
                <w:szCs w:val="18"/>
              </w:rPr>
              <w:t>宕</w:t>
            </w:r>
            <w:proofErr w:type="gramEnd"/>
            <w:r w:rsidRPr="00350F15">
              <w:rPr>
                <w:rFonts w:ascii="宋体" w:eastAsia="宋体" w:hAnsi="宋体" w:cs="宋体" w:hint="eastAsia"/>
                <w:sz w:val="18"/>
                <w:szCs w:val="18"/>
              </w:rPr>
              <w:t>机以及内存寿命的降低</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7</w:t>
            </w:r>
            <w:r w:rsidRPr="00350F15">
              <w:rPr>
                <w:rFonts w:ascii="宋体" w:eastAsia="宋体" w:hAnsi="宋体" w:cs="Times New Roman"/>
                <w:szCs w:val="21"/>
              </w:rPr>
              <w:t>9</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w:t>
            </w:r>
            <w:r w:rsidRPr="00350F15">
              <w:rPr>
                <w:rFonts w:ascii="宋体" w:eastAsia="宋体" w:hAnsi="宋体" w:cs="宋体" w:hint="eastAsia"/>
                <w:szCs w:val="21"/>
              </w:rPr>
              <w:lastRenderedPageBreak/>
              <w:t>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before="128" w:line="247" w:lineRule="auto"/>
              <w:ind w:left="107" w:right="204"/>
              <w:rPr>
                <w:rFonts w:ascii="宋体" w:eastAsia="宋体" w:hAnsi="宋体" w:cs="宋体"/>
                <w:sz w:val="18"/>
                <w:szCs w:val="18"/>
              </w:rPr>
            </w:pPr>
            <w:r w:rsidRPr="00350F15">
              <w:rPr>
                <w:rFonts w:ascii="宋体" w:eastAsia="宋体" w:hAnsi="宋体" w:cs="宋体" w:hint="eastAsia"/>
                <w:szCs w:val="21"/>
              </w:rPr>
              <w:t>硬盘故障智</w:t>
            </w:r>
            <w:r w:rsidRPr="00350F15">
              <w:rPr>
                <w:rFonts w:ascii="宋体" w:eastAsia="宋体" w:hAnsi="宋体" w:cs="宋体" w:hint="eastAsia"/>
                <w:szCs w:val="21"/>
              </w:rPr>
              <w:lastRenderedPageBreak/>
              <w:t>能预测</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lastRenderedPageBreak/>
              <w:t>支持硬盘故障智能预测，基于故障模型预测出硬盘的故障</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80</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before="128" w:line="247" w:lineRule="auto"/>
              <w:ind w:left="107" w:right="204"/>
              <w:rPr>
                <w:rFonts w:ascii="宋体" w:eastAsia="宋体" w:hAnsi="宋体" w:cs="宋体"/>
                <w:sz w:val="18"/>
                <w:szCs w:val="18"/>
              </w:rPr>
            </w:pPr>
            <w:r w:rsidRPr="00350F15">
              <w:rPr>
                <w:rFonts w:ascii="宋体" w:eastAsia="宋体" w:hAnsi="宋体" w:cs="宋体"/>
                <w:szCs w:val="21"/>
              </w:rPr>
              <w:t xml:space="preserve">PCIe </w:t>
            </w:r>
            <w:r w:rsidRPr="00350F15">
              <w:rPr>
                <w:rFonts w:ascii="宋体" w:eastAsia="宋体" w:hAnsi="宋体" w:cs="宋体" w:hint="eastAsia"/>
                <w:szCs w:val="21"/>
              </w:rPr>
              <w:t>链路故障智能诊断</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w:t>
            </w:r>
            <w:r w:rsidRPr="00350F15">
              <w:rPr>
                <w:rFonts w:ascii="宋体" w:eastAsia="宋体" w:hAnsi="宋体" w:cs="宋体"/>
                <w:sz w:val="18"/>
                <w:szCs w:val="18"/>
              </w:rPr>
              <w:t xml:space="preserve">PCIe </w:t>
            </w:r>
            <w:r w:rsidRPr="00350F15">
              <w:rPr>
                <w:rFonts w:ascii="宋体" w:eastAsia="宋体" w:hAnsi="宋体" w:cs="宋体" w:hint="eastAsia"/>
                <w:sz w:val="18"/>
                <w:szCs w:val="18"/>
              </w:rPr>
              <w:t>链路故障智能诊断，判断出现故障的</w:t>
            </w:r>
            <w:r w:rsidRPr="00350F15">
              <w:rPr>
                <w:rFonts w:ascii="宋体" w:eastAsia="宋体" w:hAnsi="宋体" w:cs="宋体"/>
                <w:sz w:val="18"/>
                <w:szCs w:val="18"/>
              </w:rPr>
              <w:t xml:space="preserve">PCIe </w:t>
            </w:r>
            <w:r w:rsidRPr="00350F15">
              <w:rPr>
                <w:rFonts w:ascii="宋体" w:eastAsia="宋体" w:hAnsi="宋体" w:cs="宋体" w:hint="eastAsia"/>
                <w:sz w:val="18"/>
                <w:szCs w:val="18"/>
              </w:rPr>
              <w:t>链路</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81</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before="128" w:line="247" w:lineRule="auto"/>
              <w:ind w:left="107" w:right="204"/>
              <w:rPr>
                <w:rFonts w:ascii="宋体" w:eastAsia="宋体" w:hAnsi="宋体" w:cs="宋体"/>
                <w:sz w:val="18"/>
                <w:szCs w:val="18"/>
              </w:rPr>
            </w:pPr>
            <w:r w:rsidRPr="00350F15">
              <w:rPr>
                <w:rFonts w:ascii="宋体" w:eastAsia="宋体" w:hAnsi="宋体" w:cs="宋体" w:hint="eastAsia"/>
                <w:szCs w:val="21"/>
              </w:rPr>
              <w:t>内存故障隔离</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支持内存故障隔离，在内存产生</w:t>
            </w:r>
            <w:r w:rsidRPr="00350F15">
              <w:rPr>
                <w:rFonts w:ascii="宋体" w:eastAsia="宋体" w:hAnsi="宋体" w:cs="宋体"/>
                <w:sz w:val="18"/>
                <w:szCs w:val="18"/>
              </w:rPr>
              <w:t>CE</w:t>
            </w:r>
            <w:r w:rsidRPr="00350F15">
              <w:rPr>
                <w:rFonts w:ascii="宋体" w:eastAsia="宋体" w:hAnsi="宋体" w:cs="宋体" w:hint="eastAsia"/>
                <w:sz w:val="18"/>
                <w:szCs w:val="18"/>
              </w:rPr>
              <w:t>故障时，内存地址被隔离成功，服务器正常运行，业务系统不中断</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82</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before="128" w:line="247" w:lineRule="auto"/>
              <w:ind w:left="107" w:right="204"/>
              <w:rPr>
                <w:rFonts w:ascii="宋体" w:eastAsia="宋体" w:hAnsi="宋体" w:cs="宋体"/>
                <w:sz w:val="18"/>
                <w:szCs w:val="18"/>
              </w:rPr>
            </w:pPr>
            <w:r w:rsidRPr="00350F15">
              <w:rPr>
                <w:rFonts w:ascii="宋体" w:eastAsia="宋体" w:hAnsi="宋体" w:cs="宋体" w:hint="eastAsia"/>
                <w:szCs w:val="21"/>
              </w:rPr>
              <w:t>内存、</w:t>
            </w:r>
            <w:r w:rsidRPr="00350F15">
              <w:rPr>
                <w:rFonts w:ascii="宋体" w:eastAsia="宋体" w:hAnsi="宋体" w:cs="宋体"/>
                <w:szCs w:val="21"/>
              </w:rPr>
              <w:t>PCIe</w:t>
            </w:r>
            <w:r w:rsidRPr="00350F15">
              <w:rPr>
                <w:rFonts w:ascii="宋体" w:eastAsia="宋体" w:hAnsi="宋体" w:cs="宋体" w:hint="eastAsia"/>
                <w:szCs w:val="21"/>
              </w:rPr>
              <w:t>卡的故障精准告警功能</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支持内存、</w:t>
            </w:r>
            <w:r w:rsidRPr="00350F15">
              <w:rPr>
                <w:rFonts w:ascii="宋体" w:eastAsia="宋体" w:hAnsi="宋体" w:cs="宋体"/>
                <w:sz w:val="18"/>
                <w:szCs w:val="18"/>
              </w:rPr>
              <w:t xml:space="preserve">PCIe </w:t>
            </w:r>
            <w:r w:rsidRPr="00350F15">
              <w:rPr>
                <w:rFonts w:ascii="宋体" w:eastAsia="宋体" w:hAnsi="宋体" w:cs="宋体" w:hint="eastAsia"/>
                <w:sz w:val="18"/>
                <w:szCs w:val="18"/>
              </w:rPr>
              <w:t>卡的故障精准告警功能，触发告警并明确指示具体的故障位置</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83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before="128" w:line="247" w:lineRule="auto"/>
              <w:ind w:left="107" w:right="204"/>
              <w:rPr>
                <w:rFonts w:ascii="宋体" w:eastAsia="宋体" w:hAnsi="宋体" w:cs="宋体"/>
                <w:sz w:val="18"/>
                <w:szCs w:val="18"/>
              </w:rPr>
            </w:pPr>
            <w:r w:rsidRPr="00350F15">
              <w:rPr>
                <w:rFonts w:ascii="宋体" w:eastAsia="宋体" w:hAnsi="宋体" w:cs="宋体" w:hint="eastAsia"/>
                <w:szCs w:val="21"/>
              </w:rPr>
              <w:t>异常下</w:t>
            </w:r>
            <w:proofErr w:type="gramStart"/>
            <w:r w:rsidRPr="00350F15">
              <w:rPr>
                <w:rFonts w:ascii="宋体" w:eastAsia="宋体" w:hAnsi="宋体" w:cs="宋体" w:hint="eastAsia"/>
                <w:szCs w:val="21"/>
              </w:rPr>
              <w:t>电关键</w:t>
            </w:r>
            <w:proofErr w:type="gramEnd"/>
            <w:r w:rsidRPr="00350F15">
              <w:rPr>
                <w:rFonts w:ascii="宋体" w:eastAsia="宋体" w:hAnsi="宋体" w:cs="宋体" w:hint="eastAsia"/>
                <w:szCs w:val="21"/>
              </w:rPr>
              <w:t>数据保护</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支持异常下</w:t>
            </w:r>
            <w:proofErr w:type="gramStart"/>
            <w:r w:rsidRPr="00350F15">
              <w:rPr>
                <w:rFonts w:ascii="宋体" w:eastAsia="宋体" w:hAnsi="宋体" w:cs="宋体" w:hint="eastAsia"/>
                <w:sz w:val="18"/>
                <w:szCs w:val="18"/>
              </w:rPr>
              <w:t>电关键</w:t>
            </w:r>
            <w:proofErr w:type="gramEnd"/>
            <w:r w:rsidRPr="00350F15">
              <w:rPr>
                <w:rFonts w:ascii="宋体" w:eastAsia="宋体" w:hAnsi="宋体" w:cs="宋体" w:hint="eastAsia"/>
                <w:sz w:val="18"/>
                <w:szCs w:val="18"/>
              </w:rPr>
              <w:t>数据保护，支持数据备份恢复机制，防止系统异常掉电导致的数据文件丢失</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84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before="128" w:line="247" w:lineRule="auto"/>
              <w:ind w:left="107" w:right="204"/>
              <w:rPr>
                <w:rFonts w:ascii="宋体" w:eastAsia="宋体" w:hAnsi="宋体" w:cs="Times New Roman"/>
                <w:sz w:val="18"/>
                <w:szCs w:val="18"/>
              </w:rPr>
            </w:pPr>
            <w:r w:rsidRPr="00350F15">
              <w:rPr>
                <w:rFonts w:ascii="宋体" w:eastAsia="宋体" w:hAnsi="宋体" w:cs="宋体"/>
                <w:szCs w:val="21"/>
              </w:rPr>
              <w:t>BMC/BIOS</w:t>
            </w:r>
            <w:proofErr w:type="gramStart"/>
            <w:r w:rsidRPr="00350F15">
              <w:rPr>
                <w:rFonts w:ascii="宋体" w:eastAsia="宋体" w:hAnsi="宋体" w:cs="宋体" w:hint="eastAsia"/>
                <w:szCs w:val="21"/>
              </w:rPr>
              <w:t>固件双</w:t>
            </w:r>
            <w:proofErr w:type="gramEnd"/>
            <w:r w:rsidRPr="00350F15">
              <w:rPr>
                <w:rFonts w:ascii="宋体" w:eastAsia="宋体" w:hAnsi="宋体" w:cs="宋体" w:hint="eastAsia"/>
                <w:szCs w:val="21"/>
              </w:rPr>
              <w:t>镜像保护</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w:t>
            </w:r>
            <w:r w:rsidRPr="00350F15">
              <w:rPr>
                <w:rFonts w:ascii="宋体" w:eastAsia="宋体" w:hAnsi="宋体" w:cs="宋体"/>
                <w:sz w:val="18"/>
                <w:szCs w:val="18"/>
              </w:rPr>
              <w:t xml:space="preserve">BMC/BIOS </w:t>
            </w:r>
            <w:proofErr w:type="gramStart"/>
            <w:r w:rsidRPr="00350F15">
              <w:rPr>
                <w:rFonts w:ascii="宋体" w:eastAsia="宋体" w:hAnsi="宋体" w:cs="宋体" w:hint="eastAsia"/>
                <w:sz w:val="18"/>
                <w:szCs w:val="18"/>
              </w:rPr>
              <w:t>固件双</w:t>
            </w:r>
            <w:proofErr w:type="gramEnd"/>
            <w:r w:rsidRPr="00350F15">
              <w:rPr>
                <w:rFonts w:ascii="宋体" w:eastAsia="宋体" w:hAnsi="宋体" w:cs="宋体" w:hint="eastAsia"/>
                <w:sz w:val="18"/>
                <w:szCs w:val="18"/>
              </w:rPr>
              <w:t>镜像保护，运行异常时自动切换到备份镜像运</w:t>
            </w:r>
            <w:r w:rsidRPr="00350F15">
              <w:rPr>
                <w:rFonts w:ascii="宋体" w:eastAsia="宋体" w:hAnsi="宋体" w:cs="宋体"/>
                <w:sz w:val="18"/>
                <w:szCs w:val="18"/>
              </w:rPr>
              <w:t xml:space="preserve"> </w:t>
            </w:r>
            <w:r w:rsidRPr="00350F15">
              <w:rPr>
                <w:rFonts w:ascii="宋体" w:eastAsia="宋体" w:hAnsi="宋体" w:cs="宋体" w:hint="eastAsia"/>
                <w:sz w:val="18"/>
                <w:szCs w:val="18"/>
              </w:rPr>
              <w:t>行，提升系统稳定性</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85</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before="128" w:line="247" w:lineRule="auto"/>
              <w:ind w:left="107" w:right="204"/>
              <w:rPr>
                <w:rFonts w:ascii="宋体" w:eastAsia="宋体" w:hAnsi="宋体" w:cs="宋体"/>
                <w:sz w:val="18"/>
                <w:szCs w:val="18"/>
              </w:rPr>
            </w:pPr>
            <w:r w:rsidRPr="00350F15">
              <w:rPr>
                <w:rFonts w:ascii="宋体" w:eastAsia="宋体" w:hAnsi="宋体" w:cs="宋体"/>
                <w:szCs w:val="21"/>
              </w:rPr>
              <w:t>CP</w:t>
            </w:r>
            <w:r w:rsidRPr="00350F15">
              <w:rPr>
                <w:rFonts w:ascii="宋体" w:eastAsia="宋体" w:hAnsi="宋体" w:cs="宋体" w:hint="eastAsia"/>
                <w:szCs w:val="21"/>
              </w:rPr>
              <w:t>U内置内存加解密引擎</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投标设备所配置的CPU（中央处理器）内置内存加解密引擎，支持为不同的虚拟机分配不同的内存加密密钥，可实现虚拟机内存数据加密</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提供投标服务器所配备的CPU（中央处理器）具有上述密码技术特性的证明材料，并加盖投标人公章及芯片厂商授权</w:t>
            </w:r>
            <w:r w:rsidRPr="00350F15">
              <w:rPr>
                <w:rFonts w:ascii="宋体" w:eastAsia="宋体" w:hAnsi="宋体" w:cs="宋体" w:hint="eastAsia"/>
                <w:szCs w:val="21"/>
              </w:rPr>
              <w:lastRenderedPageBreak/>
              <w:t>函</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lastRenderedPageBreak/>
              <w:t>86</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kinsoku w:val="0"/>
              <w:overflowPunct w:val="0"/>
              <w:autoSpaceDE w:val="0"/>
              <w:autoSpaceDN w:val="0"/>
              <w:adjustRightInd w:val="0"/>
              <w:spacing w:before="128" w:line="247" w:lineRule="auto"/>
              <w:ind w:left="852" w:right="204" w:hanging="852"/>
              <w:jc w:val="left"/>
              <w:rPr>
                <w:rFonts w:ascii="宋体" w:eastAsia="宋体" w:hAnsi="宋体" w:cs="宋体"/>
                <w:kern w:val="0"/>
                <w:sz w:val="18"/>
                <w:szCs w:val="18"/>
              </w:rPr>
            </w:pPr>
            <w:r w:rsidRPr="00350F15">
              <w:rPr>
                <w:rFonts w:ascii="宋体" w:eastAsia="宋体" w:hAnsi="宋体" w:cs="宋体" w:hint="eastAsia"/>
                <w:kern w:val="0"/>
                <w:szCs w:val="21"/>
              </w:rPr>
              <w:t>内存地址隔离</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在硬件支持的情况下，支持故障内存地址重启后隔离</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87</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kinsoku w:val="0"/>
              <w:overflowPunct w:val="0"/>
              <w:autoSpaceDE w:val="0"/>
              <w:autoSpaceDN w:val="0"/>
              <w:adjustRightInd w:val="0"/>
              <w:spacing w:before="128" w:line="247" w:lineRule="auto"/>
              <w:ind w:left="852" w:right="204" w:hanging="852"/>
              <w:jc w:val="left"/>
              <w:rPr>
                <w:rFonts w:ascii="宋体" w:eastAsia="宋体" w:hAnsi="宋体" w:cs="宋体"/>
                <w:kern w:val="0"/>
                <w:sz w:val="18"/>
                <w:szCs w:val="18"/>
              </w:rPr>
            </w:pPr>
            <w:r w:rsidRPr="00350F15">
              <w:rPr>
                <w:rFonts w:ascii="宋体" w:eastAsia="宋体" w:hAnsi="宋体" w:cs="宋体" w:hint="eastAsia"/>
                <w:kern w:val="0"/>
                <w:szCs w:val="21"/>
              </w:rPr>
              <w:t>内存存储阵列替换</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在硬件支持的情况下，支持故障内存存储阵列替换</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88</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before="128" w:line="247" w:lineRule="auto"/>
              <w:ind w:left="107" w:right="204"/>
              <w:rPr>
                <w:rFonts w:ascii="宋体" w:eastAsia="宋体" w:hAnsi="宋体" w:cs="宋体"/>
                <w:sz w:val="18"/>
                <w:szCs w:val="18"/>
              </w:rPr>
            </w:pPr>
            <w:r w:rsidRPr="00350F15">
              <w:rPr>
                <w:rFonts w:ascii="宋体" w:eastAsia="宋体" w:hAnsi="宋体" w:cs="宋体" w:hint="eastAsia"/>
                <w:szCs w:val="21"/>
              </w:rPr>
              <w:t>安全启动</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支持执行环境要求在整个系统启动的过程中，系统应提供一个机制来保护平台的完整性</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89</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系统安全要求</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syslog 双向鉴别</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支持系统日志双向鉴别，对服务器根证书和客户端根证书进行鉴别</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90</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★弱口令字典检查</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支持弱口令字典检查功能，出现在弱口令字典中的字符串不能被设置为用户口令</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91</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★白名单访问控制</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支持基于时间、IP或MAC白名单访问控制</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92</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Cs w:val="21"/>
              </w:rPr>
              <w:t>双因素</w:t>
            </w:r>
            <w:proofErr w:type="gramEnd"/>
            <w:r w:rsidRPr="00350F15">
              <w:rPr>
                <w:rFonts w:ascii="宋体" w:eastAsia="宋体" w:hAnsi="宋体" w:cs="宋体" w:hint="eastAsia"/>
                <w:szCs w:val="21"/>
              </w:rPr>
              <w:t>鉴别</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支持使用客户端证书和证书密码的</w:t>
            </w:r>
            <w:proofErr w:type="gramStart"/>
            <w:r w:rsidRPr="00350F15">
              <w:rPr>
                <w:rFonts w:ascii="宋体" w:eastAsia="宋体" w:hAnsi="宋体" w:cs="宋体" w:hint="eastAsia"/>
                <w:sz w:val="18"/>
                <w:szCs w:val="18"/>
              </w:rPr>
              <w:t>双因素</w:t>
            </w:r>
            <w:proofErr w:type="gramEnd"/>
            <w:r w:rsidRPr="00350F15">
              <w:rPr>
                <w:rFonts w:ascii="宋体" w:eastAsia="宋体" w:hAnsi="宋体" w:cs="宋体" w:hint="eastAsia"/>
                <w:sz w:val="18"/>
                <w:szCs w:val="18"/>
              </w:rPr>
              <w:t>鉴别方式登录管理系统</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9</w:t>
            </w:r>
            <w:r w:rsidRPr="00350F15">
              <w:rPr>
                <w:rFonts w:ascii="宋体" w:eastAsia="宋体" w:hAnsi="宋体" w:cs="Times New Roman"/>
                <w:szCs w:val="21"/>
              </w:rPr>
              <w:t>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★二次鉴别</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支持二次鉴别功能。对于用户配置、权限配置、公</w:t>
            </w:r>
            <w:proofErr w:type="gramStart"/>
            <w:r w:rsidRPr="00350F15">
              <w:rPr>
                <w:rFonts w:ascii="宋体" w:eastAsia="宋体" w:hAnsi="宋体" w:cs="宋体" w:hint="eastAsia"/>
                <w:sz w:val="18"/>
                <w:szCs w:val="18"/>
              </w:rPr>
              <w:t>钥</w:t>
            </w:r>
            <w:proofErr w:type="gramEnd"/>
            <w:r w:rsidRPr="00350F15">
              <w:rPr>
                <w:rFonts w:ascii="宋体" w:eastAsia="宋体" w:hAnsi="宋体" w:cs="宋体" w:hint="eastAsia"/>
                <w:sz w:val="18"/>
                <w:szCs w:val="18"/>
              </w:rPr>
              <w:t>导入等重要的管理操作，已登录用户应通过二次鉴别后，才能执行操作</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9</w:t>
            </w:r>
            <w:r w:rsidRPr="00350F15">
              <w:rPr>
                <w:rFonts w:ascii="宋体" w:eastAsia="宋体" w:hAnsi="宋体" w:cs="Times New Roman"/>
                <w:szCs w:val="21"/>
              </w:rPr>
              <w:t>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匿名</w:t>
            </w:r>
            <w:proofErr w:type="gramStart"/>
            <w:r w:rsidRPr="00350F15">
              <w:rPr>
                <w:rFonts w:ascii="宋体" w:eastAsia="宋体" w:hAnsi="宋体" w:cs="宋体" w:hint="eastAsia"/>
                <w:szCs w:val="21"/>
              </w:rPr>
              <w:t>化用户</w:t>
            </w:r>
            <w:proofErr w:type="gramEnd"/>
            <w:r w:rsidRPr="00350F15">
              <w:rPr>
                <w:rFonts w:ascii="宋体" w:eastAsia="宋体" w:hAnsi="宋体" w:cs="宋体" w:hint="eastAsia"/>
                <w:szCs w:val="21"/>
              </w:rPr>
              <w:t>告警接收邮箱</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支持带外管理系统中的用户告警接收邮箱进行匿名化处理</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9</w:t>
            </w:r>
            <w:r w:rsidRPr="00350F15">
              <w:rPr>
                <w:rFonts w:ascii="宋体" w:eastAsia="宋体" w:hAnsi="宋体" w:cs="Times New Roman"/>
                <w:szCs w:val="21"/>
              </w:rPr>
              <w:t>5</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★密码证书安全加密存储</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支持对带外管理系统中的用户口令和证书等敏感信息进行加密存储，禁止使用私有的和业界已知不安全的密码算法</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9</w:t>
            </w:r>
            <w:r w:rsidRPr="00350F15">
              <w:rPr>
                <w:rFonts w:ascii="宋体" w:eastAsia="宋体" w:hAnsi="宋体" w:cs="Times New Roman"/>
                <w:szCs w:val="21"/>
              </w:rPr>
              <w:t>6</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★敏感信息安全加密传输</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支持使用安全的传输加密协议（如SSH或HTTPS等）传输用户的敏感信息</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9</w:t>
            </w:r>
            <w:r w:rsidRPr="00350F15">
              <w:rPr>
                <w:rFonts w:ascii="宋体" w:eastAsia="宋体" w:hAnsi="宋体" w:cs="Times New Roman"/>
                <w:szCs w:val="21"/>
              </w:rPr>
              <w:t>7</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信息安全要求</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★研发过程安全</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供应商承诺，生产商已建立从需求、设计、开发、测试、维护端到端的开发流程管理机制，输出和保存开发流程中每个阶段的产品需求清单、设计文档、开发文档、测试记录等材料，保证各个流程可追溯</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9</w:t>
            </w:r>
            <w:r w:rsidRPr="00350F15">
              <w:rPr>
                <w:rFonts w:ascii="宋体" w:eastAsia="宋体" w:hAnsi="宋体" w:cs="Times New Roman"/>
                <w:szCs w:val="21"/>
              </w:rPr>
              <w:t>8</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w:t>
            </w:r>
            <w:r w:rsidRPr="00350F15">
              <w:rPr>
                <w:rFonts w:ascii="宋体" w:eastAsia="宋体" w:hAnsi="宋体" w:cs="宋体" w:hint="eastAsia"/>
                <w:szCs w:val="21"/>
              </w:rPr>
              <w:lastRenderedPageBreak/>
              <w:t>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漏洞管理</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供应商承诺，生产商已建立漏洞全量视图，保证产品版本涉及到的</w:t>
            </w:r>
            <w:r w:rsidRPr="00350F15">
              <w:rPr>
                <w:rFonts w:ascii="宋体" w:eastAsia="宋体" w:hAnsi="宋体" w:cs="宋体" w:hint="eastAsia"/>
                <w:sz w:val="18"/>
                <w:szCs w:val="18"/>
              </w:rPr>
              <w:lastRenderedPageBreak/>
              <w:t>所有漏洞(如驱动程序、BMC 软件等)都可以查看</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lastRenderedPageBreak/>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9</w:t>
            </w:r>
            <w:r w:rsidRPr="00350F15">
              <w:rPr>
                <w:rFonts w:ascii="宋体" w:eastAsia="宋体" w:hAnsi="宋体" w:cs="Times New Roman"/>
                <w:szCs w:val="21"/>
              </w:rPr>
              <w:t>9</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网络关键设备服务器要求</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作为网络关键设备的服务器应符合GB 40050 的相关规定（不适用）</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100</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增强要求</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a) 嵌入物理可信根，实现设备的信</w:t>
            </w:r>
          </w:p>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 w:val="18"/>
                <w:szCs w:val="18"/>
              </w:rPr>
              <w:t>任链构建</w:t>
            </w:r>
            <w:proofErr w:type="gramEnd"/>
            <w:r w:rsidRPr="00350F15">
              <w:rPr>
                <w:rFonts w:ascii="宋体" w:eastAsia="宋体" w:hAnsi="宋体" w:cs="宋体" w:hint="eastAsia"/>
                <w:sz w:val="18"/>
                <w:szCs w:val="18"/>
              </w:rPr>
              <w:t>；</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b) 支持可信平台控制模块(TPCM)；</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c) 支持在固件系统（BMC、BIOS）启动前实现对固件度量的功能，支持物理可信根对BMC 固件或BIOS 固件进行完整性检测、更新和恢复；</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d) 支持对CPU、网络控制器等关键处理器进行身份识别与度量的功能；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e) 支持基于处理器或可信计算模块度量的功能；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f) 所采用的可信密码模块接口应符合GM/T 0012 的相关规定；</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g) 可信安全管理模块、处理器等硬件载体应通过国家相关部门的认证和许可</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101</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物理安全</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★物理安全</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安全要求应符合GB 4943.1的规定</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10</w:t>
            </w:r>
            <w:r w:rsidRPr="00350F15">
              <w:rPr>
                <w:rFonts w:ascii="宋体" w:eastAsia="宋体" w:hAnsi="宋体" w:cs="Times New Roman"/>
                <w:szCs w:val="21"/>
              </w:rPr>
              <w:t>2</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限用物质的限量要求</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★限用物质的限量要求</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限用物质的限量应符合GB/T 26572的要求</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10</w:t>
            </w:r>
            <w:r w:rsidRPr="00350F15">
              <w:rPr>
                <w:rFonts w:ascii="宋体" w:eastAsia="宋体" w:hAnsi="宋体" w:cs="Times New Roman"/>
                <w:szCs w:val="21"/>
              </w:rPr>
              <w:t>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性能要求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★CPU主频</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≥2.</w:t>
            </w:r>
            <w:r w:rsidRPr="00350F15">
              <w:rPr>
                <w:rFonts w:ascii="宋体" w:eastAsia="宋体" w:hAnsi="宋体" w:cs="宋体"/>
                <w:sz w:val="18"/>
                <w:szCs w:val="18"/>
              </w:rPr>
              <w:t>1</w:t>
            </w:r>
            <w:r w:rsidRPr="00350F15">
              <w:rPr>
                <w:rFonts w:ascii="宋体" w:eastAsia="宋体" w:hAnsi="宋体" w:cs="宋体" w:hint="eastAsia"/>
                <w:sz w:val="18"/>
                <w:szCs w:val="18"/>
              </w:rPr>
              <w:t>GHz</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9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10</w:t>
            </w:r>
            <w:r w:rsidRPr="00350F15">
              <w:rPr>
                <w:rFonts w:ascii="宋体" w:eastAsia="宋体" w:hAnsi="宋体" w:cs="Times New Roman"/>
                <w:szCs w:val="21"/>
              </w:rPr>
              <w:t>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性能要求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★单CPU核数</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≥48物理核</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10</w:t>
            </w:r>
            <w:r w:rsidRPr="00350F15">
              <w:rPr>
                <w:rFonts w:ascii="宋体" w:eastAsia="宋体" w:hAnsi="宋体" w:cs="Times New Roman"/>
                <w:szCs w:val="21"/>
              </w:rPr>
              <w:t>5</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性能要求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★单CPU末级缓存容量</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≥12</w:t>
            </w:r>
            <w:r w:rsidRPr="00350F15">
              <w:rPr>
                <w:rFonts w:ascii="宋体" w:eastAsia="宋体" w:hAnsi="宋体" w:cs="宋体"/>
                <w:sz w:val="18"/>
                <w:szCs w:val="18"/>
              </w:rPr>
              <w:t>8</w:t>
            </w:r>
            <w:r w:rsidRPr="00350F15">
              <w:rPr>
                <w:rFonts w:ascii="宋体" w:eastAsia="宋体" w:hAnsi="宋体" w:cs="宋体" w:hint="eastAsia"/>
                <w:sz w:val="18"/>
                <w:szCs w:val="18"/>
              </w:rPr>
              <w:t>MB</w:t>
            </w:r>
            <w:r w:rsidRPr="00350F15">
              <w:rPr>
                <w:rFonts w:ascii="宋体" w:eastAsia="宋体" w:hAnsi="宋体" w:cs="宋体"/>
                <w:sz w:val="18"/>
                <w:szCs w:val="18"/>
              </w:rPr>
              <w:t xml:space="preserve"> </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10</w:t>
            </w:r>
            <w:r w:rsidRPr="00350F15">
              <w:rPr>
                <w:rFonts w:ascii="宋体" w:eastAsia="宋体" w:hAnsi="宋体" w:cs="Times New Roman"/>
                <w:szCs w:val="21"/>
              </w:rPr>
              <w:t>6</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性能要</w:t>
            </w:r>
            <w:r w:rsidRPr="00350F15">
              <w:rPr>
                <w:rFonts w:ascii="宋体" w:eastAsia="宋体" w:hAnsi="宋体" w:cs="宋体" w:hint="eastAsia"/>
                <w:szCs w:val="21"/>
              </w:rPr>
              <w:lastRenderedPageBreak/>
              <w:t>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lastRenderedPageBreak/>
              <w:t>内存</w:t>
            </w:r>
            <w:r w:rsidRPr="00350F15">
              <w:rPr>
                <w:rFonts w:ascii="宋体" w:eastAsia="宋体" w:hAnsi="宋体" w:cs="宋体" w:hint="eastAsia"/>
                <w:szCs w:val="21"/>
              </w:rPr>
              <w:lastRenderedPageBreak/>
              <w:t>性能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lastRenderedPageBreak/>
              <w:t>单内存模块容</w:t>
            </w:r>
            <w:r w:rsidRPr="00350F15">
              <w:rPr>
                <w:rFonts w:ascii="宋体" w:eastAsia="宋体" w:hAnsi="宋体" w:cs="宋体" w:hint="eastAsia"/>
                <w:szCs w:val="21"/>
              </w:rPr>
              <w:lastRenderedPageBreak/>
              <w:t>量</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lastRenderedPageBreak/>
              <w:t>≥32GB</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10</w:t>
            </w:r>
            <w:r w:rsidRPr="00350F15">
              <w:rPr>
                <w:rFonts w:ascii="宋体" w:eastAsia="宋体" w:hAnsi="宋体" w:cs="Times New Roman"/>
                <w:szCs w:val="21"/>
              </w:rPr>
              <w:t>7</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性能要求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★内存速率</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≥4800MT/s</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10</w:t>
            </w:r>
            <w:r w:rsidRPr="00350F15">
              <w:rPr>
                <w:rFonts w:ascii="宋体" w:eastAsia="宋体" w:hAnsi="宋体" w:cs="Times New Roman"/>
                <w:szCs w:val="21"/>
              </w:rPr>
              <w:t>8</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性能要求</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存储性能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硬盘转速</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安装的硬磁盘转速不小于7200rpm</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w:t>
            </w:r>
            <w:r w:rsidRPr="00350F15">
              <w:rPr>
                <w:rFonts w:ascii="宋体" w:eastAsia="宋体" w:hAnsi="宋体" w:cs="Times New Roman"/>
                <w:szCs w:val="21"/>
              </w:rPr>
              <w:t>09</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性能要求</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RAID卡性能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RAID卡缓存容量大小</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iCs/>
                <w:sz w:val="18"/>
                <w:szCs w:val="18"/>
              </w:rPr>
              <w:t>（本项不做要求）</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w:t>
            </w:r>
            <w:r w:rsidRPr="00350F15">
              <w:rPr>
                <w:rFonts w:ascii="宋体" w:eastAsia="宋体" w:hAnsi="宋体" w:cs="Times New Roman"/>
                <w:szCs w:val="21"/>
              </w:rPr>
              <w:t>10</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性能要求</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szCs w:val="21"/>
              </w:rPr>
              <w:t>FC HBA</w:t>
            </w:r>
            <w:r w:rsidRPr="00350F15">
              <w:rPr>
                <w:rFonts w:ascii="宋体" w:eastAsia="宋体" w:hAnsi="宋体" w:cs="宋体" w:hint="eastAsia"/>
                <w:szCs w:val="21"/>
              </w:rPr>
              <w:t>卡性能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FC HBA 卡速率</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iCs/>
                <w:sz w:val="18"/>
                <w:szCs w:val="18"/>
              </w:rPr>
              <w:t>（本项不适用）</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11</w:t>
            </w:r>
            <w:r w:rsidRPr="00350F15">
              <w:rPr>
                <w:rFonts w:ascii="宋体" w:eastAsia="宋体" w:hAnsi="宋体" w:cs="Times New Roman"/>
                <w:szCs w:val="21"/>
              </w:rPr>
              <w:t>1</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性能要求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网络性能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独立网卡速率</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w:t>
            </w:r>
            <w:r w:rsidRPr="00350F15">
              <w:rPr>
                <w:rFonts w:ascii="宋体" w:eastAsia="宋体" w:hAnsi="宋体" w:cs="宋体"/>
                <w:sz w:val="18"/>
                <w:szCs w:val="18"/>
              </w:rPr>
              <w:t>10GE</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351"/>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11</w:t>
            </w:r>
            <w:r w:rsidRPr="00350F15">
              <w:rPr>
                <w:rFonts w:ascii="宋体" w:eastAsia="宋体" w:hAnsi="宋体" w:cs="Times New Roman"/>
                <w:szCs w:val="21"/>
              </w:rPr>
              <w:t>2</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性能要求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Cs w:val="21"/>
              </w:rPr>
              <w:t>板载网卡</w:t>
            </w:r>
            <w:proofErr w:type="gramEnd"/>
            <w:r w:rsidRPr="00350F15">
              <w:rPr>
                <w:rFonts w:ascii="宋体" w:eastAsia="宋体" w:hAnsi="宋体" w:cs="宋体" w:hint="eastAsia"/>
                <w:szCs w:val="21"/>
              </w:rPr>
              <w:t>速率</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若有板载网卡，速率≥1</w:t>
            </w:r>
            <w:r w:rsidRPr="00350F15">
              <w:rPr>
                <w:rFonts w:ascii="宋体" w:eastAsia="宋体" w:hAnsi="宋体" w:cs="宋体"/>
                <w:sz w:val="18"/>
                <w:szCs w:val="18"/>
              </w:rPr>
              <w:t>GE</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11</w:t>
            </w:r>
            <w:r w:rsidRPr="00350F15">
              <w:rPr>
                <w:rFonts w:ascii="宋体" w:eastAsia="宋体" w:hAnsi="宋体" w:cs="Times New Roman"/>
                <w:szCs w:val="21"/>
              </w:rPr>
              <w:t>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性能要求</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电源能耗</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★电源能耗</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符合GB/T 9813.3的有关规定</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11</w:t>
            </w:r>
            <w:r w:rsidRPr="00350F15">
              <w:rPr>
                <w:rFonts w:ascii="宋体" w:eastAsia="宋体" w:hAnsi="宋体" w:cs="Times New Roman"/>
                <w:szCs w:val="21"/>
              </w:rPr>
              <w:t>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兼容要求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部件兼容性要求</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★内存兼容性</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适配3种及以上厂商的内存产品，且均不低于产品支持的内存规格</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11</w:t>
            </w:r>
            <w:r w:rsidRPr="00350F15">
              <w:rPr>
                <w:rFonts w:ascii="宋体" w:eastAsia="宋体" w:hAnsi="宋体" w:cs="Times New Roman"/>
                <w:szCs w:val="21"/>
              </w:rPr>
              <w:t>5</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兼容要求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★固态存储兼容性</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适配3种或以上厂商的固态存储产品，且均不低于产品支持的固态存储设备规格</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11</w:t>
            </w:r>
            <w:r w:rsidRPr="00350F15">
              <w:rPr>
                <w:rFonts w:ascii="宋体" w:eastAsia="宋体" w:hAnsi="宋体" w:cs="Times New Roman"/>
                <w:szCs w:val="21"/>
              </w:rPr>
              <w:t>6</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兼容要求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FC HBA 卡兼容性</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本项不配备</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11</w:t>
            </w:r>
            <w:r w:rsidRPr="00350F15">
              <w:rPr>
                <w:rFonts w:ascii="宋体" w:eastAsia="宋体" w:hAnsi="宋体" w:cs="Times New Roman"/>
                <w:szCs w:val="21"/>
              </w:rPr>
              <w:t>7</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兼容要求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RAID 卡兼容性</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RAID 卡应适配两种或以上厂商产品</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11</w:t>
            </w:r>
            <w:r w:rsidRPr="00350F15">
              <w:rPr>
                <w:rFonts w:ascii="宋体" w:eastAsia="宋体" w:hAnsi="宋体" w:cs="Times New Roman"/>
                <w:szCs w:val="21"/>
              </w:rPr>
              <w:t>8</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兼容要求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★网卡兼容性</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网卡应适配两种或以上厂商产品</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w:t>
            </w:r>
            <w:r w:rsidRPr="00350F15">
              <w:rPr>
                <w:rFonts w:ascii="宋体" w:eastAsia="宋体" w:hAnsi="宋体" w:cs="Times New Roman"/>
                <w:szCs w:val="21"/>
              </w:rPr>
              <w:t>19</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兼容要</w:t>
            </w:r>
            <w:r w:rsidRPr="00350F15">
              <w:rPr>
                <w:rFonts w:ascii="宋体" w:eastAsia="宋体" w:hAnsi="宋体" w:cs="宋体" w:hint="eastAsia"/>
                <w:szCs w:val="21"/>
              </w:rPr>
              <w:lastRenderedPageBreak/>
              <w:t>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★功能卡兼容</w:t>
            </w:r>
            <w:r w:rsidRPr="00350F15">
              <w:rPr>
                <w:rFonts w:ascii="宋体" w:eastAsia="宋体" w:hAnsi="宋体" w:cs="宋体" w:hint="eastAsia"/>
                <w:szCs w:val="21"/>
              </w:rPr>
              <w:lastRenderedPageBreak/>
              <w:t>性</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lastRenderedPageBreak/>
              <w:t>内置或适配符合PCIe的功能卡，如：网络功能卡、存储功能卡及</w:t>
            </w:r>
            <w:r w:rsidRPr="00350F15">
              <w:rPr>
                <w:rFonts w:ascii="宋体" w:eastAsia="宋体" w:hAnsi="宋体" w:cs="宋体" w:hint="eastAsia"/>
                <w:sz w:val="18"/>
                <w:szCs w:val="18"/>
              </w:rPr>
              <w:lastRenderedPageBreak/>
              <w:t>图形显示功能卡</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lastRenderedPageBreak/>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w:t>
            </w:r>
            <w:r w:rsidRPr="00350F15">
              <w:rPr>
                <w:rFonts w:ascii="宋体" w:eastAsia="宋体" w:hAnsi="宋体" w:cs="Times New Roman"/>
                <w:szCs w:val="21"/>
              </w:rPr>
              <w:t>20</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兼容要求</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外设兼容性</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★外设兼容性</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兼容多种主流生产商的外部设备，包括显示器、键盘、鼠标、闪存盘、移动硬盘、USB光驱及KVM等，要求使用不同厂商的外部设备时，系统均能正常识别和安装驱动</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w:t>
            </w:r>
            <w:r w:rsidRPr="00350F15">
              <w:rPr>
                <w:rFonts w:ascii="宋体" w:eastAsia="宋体" w:hAnsi="宋体" w:cs="Times New Roman"/>
                <w:szCs w:val="21"/>
              </w:rPr>
              <w:t>21</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兼容要求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软件兼容性</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★数据库兼容</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兼容3个及以上厂商的数据库产品</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w:t>
            </w:r>
            <w:r w:rsidRPr="00350F15">
              <w:rPr>
                <w:rFonts w:ascii="宋体" w:eastAsia="宋体" w:hAnsi="宋体" w:cs="Times New Roman"/>
                <w:szCs w:val="21"/>
              </w:rPr>
              <w:t>22</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兼容要求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★中间件兼容</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兼容3个及以上厂商的中间件产品</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30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12</w:t>
            </w:r>
            <w:r w:rsidRPr="00350F15">
              <w:rPr>
                <w:rFonts w:ascii="宋体" w:eastAsia="宋体" w:hAnsi="宋体" w:cs="Times New Roman"/>
                <w:szCs w:val="21"/>
              </w:rPr>
              <w:t>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兼容要求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★平台软件兼容</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兼容3个及以上厂商的大数据平台</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30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12</w:t>
            </w:r>
            <w:r w:rsidRPr="00350F15">
              <w:rPr>
                <w:rFonts w:ascii="宋体" w:eastAsia="宋体" w:hAnsi="宋体" w:cs="Times New Roman"/>
                <w:szCs w:val="21"/>
              </w:rPr>
              <w:t>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兼容要求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虚拟化软件兼容</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兼容2 款及以上虚拟化软件</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30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12</w:t>
            </w:r>
            <w:r w:rsidRPr="00350F15">
              <w:rPr>
                <w:rFonts w:ascii="宋体" w:eastAsia="宋体" w:hAnsi="宋体" w:cs="Times New Roman"/>
                <w:szCs w:val="21"/>
              </w:rPr>
              <w:t>5</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可靠性要求</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存储可靠性要求</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szCs w:val="21"/>
              </w:rPr>
              <w:t>SATA SSD</w:t>
            </w:r>
            <w:r w:rsidRPr="00350F15">
              <w:rPr>
                <w:rFonts w:ascii="宋体" w:eastAsia="宋体" w:hAnsi="宋体" w:cs="宋体" w:hint="eastAsia"/>
                <w:szCs w:val="21"/>
              </w:rPr>
              <w:t>可靠性</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SSD 的m1 值（MTBF 的不可接受值）不低于200000h</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Times New Roman"/>
                <w:sz w:val="18"/>
                <w:szCs w:val="18"/>
              </w:rPr>
            </w:pPr>
            <w:r w:rsidRPr="00350F15">
              <w:rPr>
                <w:rFonts w:ascii="宋体" w:eastAsia="宋体" w:hAnsi="宋体" w:cs="Times New Roman" w:hint="eastAsia"/>
                <w:szCs w:val="21"/>
              </w:rPr>
              <w:t>12</w:t>
            </w:r>
            <w:r w:rsidRPr="00350F15">
              <w:rPr>
                <w:rFonts w:ascii="宋体" w:eastAsia="宋体" w:hAnsi="宋体" w:cs="Times New Roman"/>
                <w:szCs w:val="21"/>
              </w:rPr>
              <w:t>6</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可靠性要求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整机可靠性要求</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★整机可靠性</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Times New Roman" w:eastAsia="宋体" w:hAnsi="Times New Roman" w:cs="Times New Roman"/>
                <w:szCs w:val="24"/>
              </w:rPr>
              <w:t>m1</w:t>
            </w:r>
            <w:r w:rsidRPr="00350F15">
              <w:rPr>
                <w:rFonts w:ascii="Times New Roman" w:eastAsia="宋体" w:hAnsi="Times New Roman" w:cs="Times New Roman"/>
                <w:szCs w:val="24"/>
              </w:rPr>
              <w:t>值（</w:t>
            </w:r>
            <w:r w:rsidRPr="00350F15">
              <w:rPr>
                <w:rFonts w:ascii="Times New Roman" w:eastAsia="宋体" w:hAnsi="Times New Roman" w:cs="Times New Roman"/>
                <w:szCs w:val="24"/>
              </w:rPr>
              <w:t>MTBF</w:t>
            </w:r>
            <w:r w:rsidRPr="00350F15">
              <w:rPr>
                <w:rFonts w:ascii="Times New Roman" w:eastAsia="宋体" w:hAnsi="Times New Roman" w:cs="Times New Roman"/>
                <w:szCs w:val="24"/>
              </w:rPr>
              <w:t>的不可接受值）不得低于</w:t>
            </w:r>
            <w:r w:rsidRPr="00350F15">
              <w:rPr>
                <w:rFonts w:ascii="Times New Roman" w:eastAsia="宋体" w:hAnsi="Times New Roman" w:cs="Times New Roman"/>
                <w:szCs w:val="24"/>
              </w:rPr>
              <w:t>30000h</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12</w:t>
            </w:r>
            <w:r w:rsidRPr="00350F15">
              <w:rPr>
                <w:rFonts w:ascii="宋体" w:eastAsia="宋体" w:hAnsi="宋体" w:cs="Times New Roman"/>
                <w:szCs w:val="21"/>
              </w:rPr>
              <w:t>7</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可靠性要求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★风扇可靠性</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风扇寿命应不低于40000h</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12</w:t>
            </w:r>
            <w:r w:rsidRPr="00350F15">
              <w:rPr>
                <w:rFonts w:ascii="宋体" w:eastAsia="宋体" w:hAnsi="宋体" w:cs="Times New Roman"/>
                <w:szCs w:val="21"/>
              </w:rPr>
              <w:t>8</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可靠性要求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★部件可靠性</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支持硬盘、电源、风扇热插拔(内置风扇除外)</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w:t>
            </w:r>
            <w:r w:rsidRPr="00350F15">
              <w:rPr>
                <w:rFonts w:ascii="宋体" w:eastAsia="宋体" w:hAnsi="宋体" w:cs="Times New Roman"/>
                <w:szCs w:val="21"/>
              </w:rPr>
              <w:t>29</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包装及运输要求</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包装及运输要求</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★标志、包装、运输和贮存</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符合GB/T 9813.3和商品包装政府采购需求标准的相关规定</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w:t>
            </w:r>
            <w:r w:rsidRPr="00350F15">
              <w:rPr>
                <w:rFonts w:ascii="宋体" w:eastAsia="宋体" w:hAnsi="宋体" w:cs="Times New Roman"/>
                <w:szCs w:val="21"/>
              </w:rPr>
              <w:t>30</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服务响应</w:t>
            </w:r>
          </w:p>
          <w:p w:rsidR="00350F15" w:rsidRPr="00350F15" w:rsidRDefault="00350F15" w:rsidP="00350F15">
            <w:pPr>
              <w:spacing w:line="360" w:lineRule="auto"/>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lastRenderedPageBreak/>
              <w:t>★服务响应</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a)提供电话、电子邮件、远程连接等多种形式服务；</w:t>
            </w:r>
          </w:p>
          <w:p w:rsidR="00350F15" w:rsidRPr="00350F15" w:rsidRDefault="00350F15" w:rsidP="00350F15">
            <w:pPr>
              <w:widowControl/>
              <w:kinsoku w:val="0"/>
              <w:autoSpaceDE w:val="0"/>
              <w:autoSpaceDN w:val="0"/>
              <w:adjustRightInd w:val="0"/>
              <w:snapToGrid w:val="0"/>
              <w:spacing w:before="31" w:line="238" w:lineRule="auto"/>
              <w:ind w:left="420" w:right="103" w:firstLine="2"/>
              <w:jc w:val="left"/>
              <w:textAlignment w:val="baseline"/>
              <w:rPr>
                <w:rFonts w:ascii="宋体" w:eastAsia="宋体" w:hAnsi="宋体" w:cs="宋体"/>
                <w:snapToGrid w:val="0"/>
                <w:color w:val="000000"/>
                <w:kern w:val="0"/>
                <w:sz w:val="18"/>
                <w:szCs w:val="18"/>
              </w:rPr>
            </w:pPr>
            <w:r w:rsidRPr="00350F15">
              <w:rPr>
                <w:rFonts w:ascii="宋体" w:eastAsia="宋体" w:hAnsi="宋体" w:cs="宋体" w:hint="eastAsia"/>
                <w:snapToGrid w:val="0"/>
                <w:color w:val="000000"/>
                <w:kern w:val="0"/>
                <w:sz w:val="18"/>
                <w:szCs w:val="18"/>
              </w:rPr>
              <w:t xml:space="preserve">b)提供同城2小时技术响应服务，2 </w:t>
            </w:r>
            <w:proofErr w:type="gramStart"/>
            <w:r w:rsidRPr="00350F15">
              <w:rPr>
                <w:rFonts w:ascii="宋体" w:eastAsia="宋体" w:hAnsi="宋体" w:cs="宋体" w:hint="eastAsia"/>
                <w:snapToGrid w:val="0"/>
                <w:color w:val="000000"/>
                <w:kern w:val="0"/>
                <w:sz w:val="18"/>
                <w:szCs w:val="18"/>
              </w:rPr>
              <w:t>个</w:t>
            </w:r>
            <w:proofErr w:type="gramEnd"/>
            <w:r w:rsidRPr="00350F15">
              <w:rPr>
                <w:rFonts w:ascii="宋体" w:eastAsia="宋体" w:hAnsi="宋体" w:cs="宋体" w:hint="eastAsia"/>
                <w:snapToGrid w:val="0"/>
                <w:color w:val="000000"/>
                <w:kern w:val="0"/>
                <w:sz w:val="18"/>
                <w:szCs w:val="18"/>
              </w:rPr>
              <w:t>工作日解决问题，对于未能解决的问题和故障应提供可行的 升级方案，并提供周转设备；</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lastRenderedPageBreak/>
              <w:t>c)建立全国技术服务体系和服务团体，符合专业服务体系标准要求，提供原厂中文服务；</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d)服务周期内提供产品的维修、换件和升级服务</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lastRenderedPageBreak/>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w:t>
            </w:r>
            <w:r w:rsidRPr="00350F15">
              <w:rPr>
                <w:rFonts w:ascii="宋体" w:eastAsia="宋体" w:hAnsi="宋体" w:cs="Times New Roman"/>
                <w:szCs w:val="21"/>
              </w:rPr>
              <w:t>31</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服务要求</w:t>
            </w:r>
          </w:p>
        </w:tc>
        <w:tc>
          <w:tcPr>
            <w:tcW w:w="567" w:type="dxa"/>
            <w:vMerge/>
            <w:vAlign w:val="center"/>
          </w:tcPr>
          <w:p w:rsidR="00350F15" w:rsidRPr="00350F15" w:rsidRDefault="00350F15" w:rsidP="00350F15">
            <w:pPr>
              <w:spacing w:line="360" w:lineRule="auto"/>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★培训服务</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供应商提供培训材料、产品手册、培训视频等培训相关内容</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13</w:t>
            </w:r>
            <w:r w:rsidRPr="00350F15">
              <w:rPr>
                <w:rFonts w:ascii="宋体" w:eastAsia="宋体" w:hAnsi="宋体" w:cs="Times New Roman"/>
                <w:szCs w:val="21"/>
              </w:rPr>
              <w:t>2</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服务要求</w:t>
            </w:r>
          </w:p>
        </w:tc>
        <w:tc>
          <w:tcPr>
            <w:tcW w:w="567"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服务周期</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★服务周期</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a)产品免费服务周期（含换件和维修）应不小于3年；</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b)设备停产后继续提供质量保障服务（含备品备件），服务终止时间与最后一批设备交付时间间隔不低于6年；</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c)产品停止服务时间应提前1年告知客户；</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d)产品发布日期需在随机文件中明确</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13</w:t>
            </w:r>
            <w:r w:rsidRPr="00350F15">
              <w:rPr>
                <w:rFonts w:ascii="宋体" w:eastAsia="宋体" w:hAnsi="宋体" w:cs="Times New Roman"/>
                <w:szCs w:val="21"/>
              </w:rPr>
              <w:t>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服务工具要求</w:t>
            </w:r>
          </w:p>
          <w:p w:rsidR="00350F15" w:rsidRPr="00350F15" w:rsidRDefault="00350F15" w:rsidP="00350F15">
            <w:pPr>
              <w:spacing w:line="360" w:lineRule="auto"/>
              <w:jc w:val="center"/>
              <w:rPr>
                <w:rFonts w:ascii="宋体" w:eastAsia="宋体" w:hAnsi="宋体" w:cs="宋体"/>
                <w:sz w:val="18"/>
                <w:szCs w:val="18"/>
              </w:rPr>
            </w:pPr>
          </w:p>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★工具要求</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供应商提供设置服务器硬件、辅助操作系统安装等功能的辅助工具和管理软件。且随附软件应具有合法授权或版权</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Times New Roman"/>
                <w:sz w:val="18"/>
                <w:szCs w:val="18"/>
              </w:rPr>
            </w:pPr>
            <w:r w:rsidRPr="00350F15">
              <w:rPr>
                <w:rFonts w:ascii="宋体" w:eastAsia="宋体" w:hAnsi="宋体" w:cs="Times New Roman" w:hint="eastAsia"/>
                <w:szCs w:val="21"/>
              </w:rPr>
              <w:t>13</w:t>
            </w:r>
            <w:r w:rsidRPr="00350F15">
              <w:rPr>
                <w:rFonts w:ascii="宋体" w:eastAsia="宋体" w:hAnsi="宋体" w:cs="Times New Roman"/>
                <w:szCs w:val="21"/>
              </w:rPr>
              <w:t>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辅助工具</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sz w:val="18"/>
                <w:szCs w:val="18"/>
              </w:rPr>
              <w:t>支持如下功能</w:t>
            </w:r>
            <w:r w:rsidRPr="00350F15">
              <w:rPr>
                <w:rFonts w:ascii="宋体" w:eastAsia="宋体" w:hAnsi="宋体" w:cs="宋体"/>
                <w:sz w:val="18"/>
                <w:szCs w:val="18"/>
              </w:rPr>
              <w:br/>
              <w:t>a) 本地的数据备份和还原功能；</w:t>
            </w:r>
            <w:r w:rsidRPr="00350F15">
              <w:rPr>
                <w:rFonts w:ascii="宋体" w:eastAsia="宋体" w:hAnsi="宋体" w:cs="宋体"/>
                <w:sz w:val="18"/>
                <w:szCs w:val="18"/>
              </w:rPr>
              <w:br/>
              <w:t>b) 网络的数据备份和还原功能；</w:t>
            </w:r>
            <w:r w:rsidRPr="00350F15">
              <w:rPr>
                <w:rFonts w:ascii="宋体" w:eastAsia="宋体" w:hAnsi="宋体" w:cs="宋体"/>
                <w:sz w:val="18"/>
                <w:szCs w:val="18"/>
              </w:rPr>
              <w:br/>
              <w:t>c) 服务器操作系统的自动安装功能；</w:t>
            </w:r>
            <w:r w:rsidRPr="00350F15">
              <w:rPr>
                <w:rFonts w:ascii="宋体" w:eastAsia="宋体" w:hAnsi="宋体" w:cs="宋体"/>
                <w:sz w:val="18"/>
                <w:szCs w:val="18"/>
              </w:rPr>
              <w:br/>
              <w:t>d) 服务器所配硬件需要的驱动程序和系统补丁</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13</w:t>
            </w:r>
            <w:r w:rsidRPr="00350F15">
              <w:rPr>
                <w:rFonts w:ascii="宋体" w:eastAsia="宋体" w:hAnsi="宋体" w:cs="Times New Roman"/>
                <w:szCs w:val="21"/>
              </w:rPr>
              <w:t>5</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★驱动安装升级指引</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供应商提供出厂安装的配件所需的驱动程序，形式包括但不限于驱动光盘、驱动下载链接等。其他配件应提供指引</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13</w:t>
            </w:r>
            <w:r w:rsidRPr="00350F15">
              <w:rPr>
                <w:rFonts w:ascii="宋体" w:eastAsia="宋体" w:hAnsi="宋体" w:cs="Times New Roman"/>
                <w:szCs w:val="21"/>
              </w:rPr>
              <w:t>6</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随机附开盖工具</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随服务器打包提供开机</w:t>
            </w:r>
            <w:proofErr w:type="gramStart"/>
            <w:r w:rsidRPr="00350F15">
              <w:rPr>
                <w:rFonts w:ascii="宋体" w:eastAsia="宋体" w:hAnsi="宋体" w:cs="宋体" w:hint="eastAsia"/>
                <w:sz w:val="18"/>
                <w:szCs w:val="18"/>
              </w:rPr>
              <w:t>箱工具</w:t>
            </w:r>
            <w:proofErr w:type="gramEnd"/>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13</w:t>
            </w:r>
            <w:r w:rsidRPr="00350F15">
              <w:rPr>
                <w:rFonts w:ascii="宋体" w:eastAsia="宋体" w:hAnsi="宋体" w:cs="Times New Roman"/>
                <w:szCs w:val="21"/>
              </w:rPr>
              <w:t>7</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代码迁移工具</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供应商提供从其他</w:t>
            </w:r>
            <w:r w:rsidRPr="00350F15">
              <w:rPr>
                <w:rFonts w:ascii="宋体" w:eastAsia="宋体" w:hAnsi="宋体" w:cs="宋体"/>
                <w:sz w:val="18"/>
                <w:szCs w:val="18"/>
              </w:rPr>
              <w:t xml:space="preserve">CPU </w:t>
            </w:r>
            <w:r w:rsidRPr="00350F15">
              <w:rPr>
                <w:rFonts w:ascii="宋体" w:eastAsia="宋体" w:hAnsi="宋体" w:cs="宋体" w:hint="eastAsia"/>
                <w:sz w:val="18"/>
                <w:szCs w:val="18"/>
              </w:rPr>
              <w:t>架构到当前服务器</w:t>
            </w:r>
            <w:r w:rsidRPr="00350F15">
              <w:rPr>
                <w:rFonts w:ascii="宋体" w:eastAsia="宋体" w:hAnsi="宋体" w:cs="宋体"/>
                <w:sz w:val="18"/>
                <w:szCs w:val="18"/>
              </w:rPr>
              <w:t xml:space="preserve">CPU </w:t>
            </w:r>
            <w:r w:rsidRPr="00350F15">
              <w:rPr>
                <w:rFonts w:ascii="宋体" w:eastAsia="宋体" w:hAnsi="宋体" w:cs="宋体" w:hint="eastAsia"/>
                <w:sz w:val="18"/>
                <w:szCs w:val="18"/>
              </w:rPr>
              <w:t>架构的软件迁移工具产品，支持软件包迁移评估，对满足产品重构要求的软件包，能重构为当前服务器</w:t>
            </w:r>
            <w:r w:rsidRPr="00350F15">
              <w:rPr>
                <w:rFonts w:ascii="宋体" w:eastAsia="宋体" w:hAnsi="宋体" w:cs="宋体"/>
                <w:sz w:val="18"/>
                <w:szCs w:val="18"/>
              </w:rPr>
              <w:t xml:space="preserve">CPU </w:t>
            </w:r>
            <w:r w:rsidRPr="00350F15">
              <w:rPr>
                <w:rFonts w:ascii="宋体" w:eastAsia="宋体" w:hAnsi="宋体" w:cs="宋体" w:hint="eastAsia"/>
                <w:sz w:val="18"/>
                <w:szCs w:val="18"/>
              </w:rPr>
              <w:t>架构的软件包。提供源码迁移功能，检查分析</w:t>
            </w:r>
            <w:r w:rsidRPr="00350F15">
              <w:rPr>
                <w:rFonts w:ascii="宋体" w:eastAsia="宋体" w:hAnsi="宋体" w:cs="宋体"/>
                <w:sz w:val="18"/>
                <w:szCs w:val="18"/>
              </w:rPr>
              <w:t xml:space="preserve"> C/C++/Fortran/Go/</w:t>
            </w:r>
            <w:r w:rsidRPr="00350F15">
              <w:rPr>
                <w:rFonts w:ascii="宋体" w:eastAsia="宋体" w:hAnsi="宋体" w:cs="宋体" w:hint="eastAsia"/>
                <w:sz w:val="18"/>
                <w:szCs w:val="18"/>
              </w:rPr>
              <w:t>解释型语言</w:t>
            </w:r>
            <w:r w:rsidRPr="00350F15">
              <w:rPr>
                <w:rFonts w:ascii="宋体" w:eastAsia="宋体" w:hAnsi="宋体" w:cs="宋体"/>
                <w:sz w:val="18"/>
                <w:szCs w:val="18"/>
              </w:rPr>
              <w:t>/</w:t>
            </w:r>
            <w:r w:rsidRPr="00350F15">
              <w:rPr>
                <w:rFonts w:ascii="宋体" w:eastAsia="宋体" w:hAnsi="宋体" w:cs="宋体" w:hint="eastAsia"/>
                <w:sz w:val="18"/>
                <w:szCs w:val="18"/>
              </w:rPr>
              <w:t>汇编等源码文件，基于产品功能给出迁移指导</w:t>
            </w:r>
            <w:r w:rsidRPr="00350F15">
              <w:rPr>
                <w:rFonts w:ascii="宋体" w:eastAsia="宋体" w:hAnsi="宋体" w:cs="宋体" w:hint="eastAsia"/>
                <w:iCs/>
                <w:sz w:val="18"/>
                <w:szCs w:val="18"/>
              </w:rPr>
              <w:t>（本项不适用）</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13</w:t>
            </w:r>
            <w:r w:rsidRPr="00350F15">
              <w:rPr>
                <w:rFonts w:ascii="宋体" w:eastAsia="宋体" w:hAnsi="宋体" w:cs="Times New Roman"/>
                <w:szCs w:val="21"/>
              </w:rPr>
              <w:t>8</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性能分析工具</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供应商提供支持当前服务器</w:t>
            </w:r>
            <w:r w:rsidRPr="00350F15">
              <w:rPr>
                <w:rFonts w:ascii="宋体" w:eastAsia="宋体" w:hAnsi="宋体" w:cs="宋体"/>
                <w:sz w:val="18"/>
                <w:szCs w:val="18"/>
              </w:rPr>
              <w:t xml:space="preserve">CPU </w:t>
            </w:r>
            <w:r w:rsidRPr="00350F15">
              <w:rPr>
                <w:rFonts w:ascii="宋体" w:eastAsia="宋体" w:hAnsi="宋体" w:cs="宋体" w:hint="eastAsia"/>
                <w:sz w:val="18"/>
                <w:szCs w:val="18"/>
              </w:rPr>
              <w:t>架构的性能分析工具产品，支持系统性能分析、</w:t>
            </w:r>
            <w:r w:rsidRPr="00350F15">
              <w:rPr>
                <w:rFonts w:ascii="宋体" w:eastAsia="宋体" w:hAnsi="宋体" w:cs="宋体"/>
                <w:sz w:val="18"/>
                <w:szCs w:val="18"/>
              </w:rPr>
              <w:t xml:space="preserve">Java </w:t>
            </w:r>
            <w:r w:rsidRPr="00350F15">
              <w:rPr>
                <w:rFonts w:ascii="宋体" w:eastAsia="宋体" w:hAnsi="宋体" w:cs="宋体" w:hint="eastAsia"/>
                <w:sz w:val="18"/>
                <w:szCs w:val="18"/>
              </w:rPr>
              <w:t>性能分析和系统诊断，可分析系统或应用在</w:t>
            </w:r>
            <w:r w:rsidRPr="00350F15">
              <w:rPr>
                <w:rFonts w:ascii="宋体" w:eastAsia="宋体" w:hAnsi="宋体" w:cs="宋体"/>
                <w:sz w:val="18"/>
                <w:szCs w:val="18"/>
              </w:rPr>
              <w:t xml:space="preserve"> CPU</w:t>
            </w:r>
            <w:r w:rsidRPr="00350F15">
              <w:rPr>
                <w:rFonts w:ascii="宋体" w:eastAsia="宋体" w:hAnsi="宋体" w:cs="宋体" w:hint="eastAsia"/>
                <w:sz w:val="18"/>
                <w:szCs w:val="18"/>
              </w:rPr>
              <w:t>、内存、</w:t>
            </w:r>
            <w:r w:rsidRPr="00350F15">
              <w:rPr>
                <w:rFonts w:ascii="宋体" w:eastAsia="宋体" w:hAnsi="宋体" w:cs="宋体"/>
                <w:sz w:val="18"/>
                <w:szCs w:val="18"/>
              </w:rPr>
              <w:t xml:space="preserve"> IO</w:t>
            </w:r>
            <w:r w:rsidRPr="00350F15">
              <w:rPr>
                <w:rFonts w:ascii="宋体" w:eastAsia="宋体" w:hAnsi="宋体" w:cs="宋体" w:hint="eastAsia"/>
                <w:sz w:val="18"/>
                <w:szCs w:val="18"/>
              </w:rPr>
              <w:t>、网络等方面的性能，并给出优化建议</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lastRenderedPageBreak/>
              <w:t>1</w:t>
            </w:r>
            <w:r w:rsidRPr="00350F15">
              <w:rPr>
                <w:rFonts w:ascii="宋体" w:eastAsia="宋体" w:hAnsi="宋体" w:cs="Times New Roman"/>
                <w:szCs w:val="21"/>
              </w:rPr>
              <w:t>39</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跨架构平台应用兼容</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跨</w:t>
            </w:r>
            <w:r w:rsidRPr="00350F15">
              <w:rPr>
                <w:rFonts w:ascii="宋体" w:eastAsia="宋体" w:hAnsi="宋体" w:cs="宋体"/>
                <w:sz w:val="18"/>
                <w:szCs w:val="18"/>
              </w:rPr>
              <w:t xml:space="preserve">CPU </w:t>
            </w:r>
            <w:r w:rsidRPr="00350F15">
              <w:rPr>
                <w:rFonts w:ascii="宋体" w:eastAsia="宋体" w:hAnsi="宋体" w:cs="宋体" w:hint="eastAsia"/>
                <w:sz w:val="18"/>
                <w:szCs w:val="18"/>
              </w:rPr>
              <w:t>架构平台应用兼容工具，可兼容一种或者一种以上不同架构平台的应用</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w:t>
            </w:r>
            <w:r w:rsidRPr="00350F15">
              <w:rPr>
                <w:rFonts w:ascii="宋体" w:eastAsia="宋体" w:hAnsi="宋体" w:cs="Times New Roman"/>
                <w:szCs w:val="21"/>
              </w:rPr>
              <w:t>40</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★管理软件</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具备资源管理、系统管理、性能监控、健康监控、基于网络控制、报警设置功能</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w:t>
            </w:r>
            <w:r w:rsidRPr="00350F15">
              <w:rPr>
                <w:rFonts w:ascii="宋体" w:eastAsia="宋体" w:hAnsi="宋体" w:cs="Times New Roman"/>
                <w:szCs w:val="21"/>
              </w:rPr>
              <w:t>41</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增值服务</w:t>
            </w:r>
          </w:p>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供应链质量</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厂家升级产品软件与扩容服务</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供应商提供原厂级的部件/软件产品升级和扩容能力</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14</w:t>
            </w:r>
            <w:r w:rsidRPr="00350F15">
              <w:rPr>
                <w:rFonts w:ascii="宋体" w:eastAsia="宋体" w:hAnsi="宋体" w:cs="Times New Roman"/>
                <w:szCs w:val="21"/>
              </w:rPr>
              <w:t>2</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服务保障升级</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供应商有偿提供远程技术支持、软件授权服务、备件更换服务、现场支承服务</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14</w:t>
            </w:r>
            <w:r w:rsidRPr="00350F15">
              <w:rPr>
                <w:rFonts w:ascii="宋体" w:eastAsia="宋体" w:hAnsi="宋体" w:cs="Times New Roman"/>
                <w:szCs w:val="21"/>
              </w:rPr>
              <w:t>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提供上门服务</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供应商具备提供上门服务的能力</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14</w:t>
            </w:r>
            <w:r w:rsidRPr="00350F15">
              <w:rPr>
                <w:rFonts w:ascii="宋体" w:eastAsia="宋体" w:hAnsi="宋体" w:cs="Times New Roman"/>
                <w:szCs w:val="21"/>
              </w:rPr>
              <w:t>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业务场景性能优化服务及整体架构升级服务</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供应商提供针对特定业务场景性能优化服务及整体架构升级服务</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14</w:t>
            </w:r>
            <w:r w:rsidRPr="00350F15">
              <w:rPr>
                <w:rFonts w:ascii="宋体" w:eastAsia="宋体" w:hAnsi="宋体" w:cs="Times New Roman"/>
                <w:szCs w:val="21"/>
              </w:rPr>
              <w:t>5</w:t>
            </w:r>
          </w:p>
        </w:tc>
        <w:tc>
          <w:tcPr>
            <w:tcW w:w="851" w:type="dxa"/>
            <w:vAlign w:val="center"/>
          </w:tcPr>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 w:val="18"/>
                <w:szCs w:val="18"/>
              </w:rPr>
              <w:t>供保要求</w:t>
            </w:r>
            <w:proofErr w:type="gramEnd"/>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供应链质量</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抗干扰性</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当产品部件出现供应风险时，应通知客户并提供风险应对方案确保产品的服务保障，必要时应停止相关受影响产品的销售</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14</w:t>
            </w:r>
            <w:r w:rsidRPr="00350F15">
              <w:rPr>
                <w:rFonts w:ascii="宋体" w:eastAsia="宋体" w:hAnsi="宋体" w:cs="Times New Roman"/>
                <w:szCs w:val="21"/>
              </w:rPr>
              <w:t>6</w:t>
            </w:r>
          </w:p>
        </w:tc>
        <w:tc>
          <w:tcPr>
            <w:tcW w:w="851" w:type="dxa"/>
            <w:vAlign w:val="center"/>
          </w:tcPr>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 w:val="18"/>
                <w:szCs w:val="18"/>
              </w:rPr>
              <w:t>供保要求</w:t>
            </w:r>
            <w:proofErr w:type="gramEnd"/>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供应能力证明</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供应商提供供应</w:t>
            </w:r>
            <w:proofErr w:type="gramStart"/>
            <w:r w:rsidRPr="00350F15">
              <w:rPr>
                <w:rFonts w:ascii="宋体" w:eastAsia="宋体" w:hAnsi="宋体" w:cs="宋体" w:hint="eastAsia"/>
                <w:sz w:val="18"/>
                <w:szCs w:val="18"/>
              </w:rPr>
              <w:t>链稳定</w:t>
            </w:r>
            <w:proofErr w:type="gramEnd"/>
            <w:r w:rsidRPr="00350F15">
              <w:rPr>
                <w:rFonts w:ascii="宋体" w:eastAsia="宋体" w:hAnsi="宋体" w:cs="宋体" w:hint="eastAsia"/>
                <w:sz w:val="18"/>
                <w:szCs w:val="18"/>
              </w:rPr>
              <w:t>承诺书，确保产品的部件在产品服务周期内稳定供货</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bl>
    <w:p w:rsidR="00350F15" w:rsidRPr="00350F15" w:rsidRDefault="00350F15" w:rsidP="00350F15">
      <w:pPr>
        <w:keepNext/>
        <w:keepLines/>
        <w:widowControl/>
        <w:adjustRightInd w:val="0"/>
        <w:spacing w:before="280" w:after="290" w:line="360" w:lineRule="auto"/>
        <w:ind w:firstLineChars="200" w:firstLine="480"/>
        <w:contextualSpacing/>
        <w:textAlignment w:val="baseline"/>
        <w:outlineLvl w:val="3"/>
        <w:rPr>
          <w:rFonts w:ascii="Times New Roman" w:eastAsia="宋体" w:hAnsi="宋体" w:cs="宋体"/>
          <w:kern w:val="0"/>
          <w:sz w:val="24"/>
          <w:szCs w:val="20"/>
        </w:rPr>
      </w:pPr>
      <w:r w:rsidRPr="00350F15">
        <w:rPr>
          <w:rFonts w:ascii="Times New Roman" w:eastAsia="宋体" w:hAnsi="宋体" w:cs="宋体"/>
          <w:kern w:val="0"/>
          <w:sz w:val="24"/>
          <w:szCs w:val="20"/>
        </w:rPr>
        <w:t>12.</w:t>
      </w:r>
      <w:r w:rsidRPr="00350F15">
        <w:rPr>
          <w:rFonts w:ascii="Times New Roman" w:eastAsia="宋体" w:hAnsi="宋体" w:cs="宋体" w:hint="eastAsia"/>
          <w:kern w:val="0"/>
          <w:sz w:val="24"/>
          <w:szCs w:val="20"/>
        </w:rPr>
        <w:t>管理节点服务器</w:t>
      </w:r>
    </w:p>
    <w:tbl>
      <w:tblPr>
        <w:tblpPr w:leftFromText="180" w:rightFromText="180" w:vertAnchor="text" w:horzAnchor="margin" w:tblpY="2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2"/>
        <w:gridCol w:w="851"/>
        <w:gridCol w:w="567"/>
        <w:gridCol w:w="1564"/>
        <w:gridCol w:w="5302"/>
        <w:gridCol w:w="850"/>
      </w:tblGrid>
      <w:tr w:rsidR="00350F15" w:rsidRPr="00350F15" w:rsidTr="006C5977">
        <w:trPr>
          <w:trHeight w:val="90"/>
        </w:trPr>
        <w:tc>
          <w:tcPr>
            <w:tcW w:w="562" w:type="dxa"/>
            <w:shd w:val="clear" w:color="auto" w:fill="BEBEBE"/>
            <w:vAlign w:val="center"/>
          </w:tcPr>
          <w:p w:rsidR="00350F15" w:rsidRPr="00350F15" w:rsidRDefault="00350F15" w:rsidP="00350F15">
            <w:pPr>
              <w:spacing w:line="360" w:lineRule="auto"/>
              <w:rPr>
                <w:rFonts w:ascii="宋体" w:eastAsia="宋体" w:hAnsi="宋体" w:cs="宋体"/>
                <w:b/>
                <w:sz w:val="18"/>
                <w:szCs w:val="18"/>
              </w:rPr>
            </w:pPr>
            <w:r w:rsidRPr="00350F15">
              <w:rPr>
                <w:rFonts w:ascii="宋体" w:eastAsia="宋体" w:hAnsi="宋体" w:cs="宋体" w:hint="eastAsia"/>
                <w:b/>
                <w:sz w:val="18"/>
                <w:szCs w:val="18"/>
              </w:rPr>
              <w:t>序</w:t>
            </w:r>
          </w:p>
          <w:p w:rsidR="00350F15" w:rsidRPr="00350F15" w:rsidRDefault="00350F15" w:rsidP="00350F15">
            <w:pPr>
              <w:spacing w:line="360" w:lineRule="auto"/>
              <w:rPr>
                <w:rFonts w:ascii="宋体" w:eastAsia="宋体" w:hAnsi="宋体" w:cs="宋体"/>
                <w:b/>
                <w:sz w:val="18"/>
                <w:szCs w:val="18"/>
              </w:rPr>
            </w:pPr>
            <w:r w:rsidRPr="00350F15">
              <w:rPr>
                <w:rFonts w:ascii="宋体" w:eastAsia="宋体" w:hAnsi="宋体" w:cs="宋体" w:hint="eastAsia"/>
                <w:b/>
                <w:sz w:val="18"/>
                <w:szCs w:val="18"/>
              </w:rPr>
              <w:t>号</w:t>
            </w:r>
          </w:p>
        </w:tc>
        <w:tc>
          <w:tcPr>
            <w:tcW w:w="851" w:type="dxa"/>
            <w:shd w:val="clear" w:color="auto" w:fill="BEBEBE"/>
            <w:vAlign w:val="center"/>
          </w:tcPr>
          <w:p w:rsidR="00350F15" w:rsidRPr="00350F15" w:rsidRDefault="00350F15" w:rsidP="00350F15">
            <w:pPr>
              <w:spacing w:line="360" w:lineRule="auto"/>
              <w:jc w:val="center"/>
              <w:rPr>
                <w:rFonts w:ascii="宋体" w:eastAsia="宋体" w:hAnsi="宋体" w:cs="宋体"/>
                <w:b/>
                <w:sz w:val="18"/>
                <w:szCs w:val="18"/>
              </w:rPr>
            </w:pPr>
            <w:r w:rsidRPr="00350F15">
              <w:rPr>
                <w:rFonts w:ascii="宋体" w:eastAsia="宋体" w:hAnsi="宋体" w:cs="宋体" w:hint="eastAsia"/>
                <w:b/>
                <w:sz w:val="18"/>
                <w:szCs w:val="18"/>
              </w:rPr>
              <w:t>指标分类</w:t>
            </w:r>
          </w:p>
        </w:tc>
        <w:tc>
          <w:tcPr>
            <w:tcW w:w="567" w:type="dxa"/>
            <w:shd w:val="clear" w:color="auto" w:fill="BEBEBE"/>
            <w:vAlign w:val="center"/>
          </w:tcPr>
          <w:p w:rsidR="00350F15" w:rsidRPr="00350F15" w:rsidRDefault="00350F15" w:rsidP="00350F15">
            <w:pPr>
              <w:spacing w:line="360" w:lineRule="auto"/>
              <w:jc w:val="center"/>
              <w:rPr>
                <w:rFonts w:ascii="宋体" w:eastAsia="宋体" w:hAnsi="宋体" w:cs="宋体"/>
                <w:b/>
                <w:sz w:val="18"/>
                <w:szCs w:val="18"/>
              </w:rPr>
            </w:pPr>
            <w:r w:rsidRPr="00350F15">
              <w:rPr>
                <w:rFonts w:ascii="宋体" w:eastAsia="宋体" w:hAnsi="宋体" w:cs="宋体" w:hint="eastAsia"/>
                <w:b/>
                <w:sz w:val="18"/>
                <w:szCs w:val="18"/>
              </w:rPr>
              <w:t>一级</w:t>
            </w:r>
          </w:p>
          <w:p w:rsidR="00350F15" w:rsidRPr="00350F15" w:rsidRDefault="00350F15" w:rsidP="00350F15">
            <w:pPr>
              <w:spacing w:line="360" w:lineRule="auto"/>
              <w:jc w:val="center"/>
              <w:rPr>
                <w:rFonts w:ascii="宋体" w:eastAsia="宋体" w:hAnsi="宋体" w:cs="宋体"/>
                <w:b/>
                <w:sz w:val="18"/>
                <w:szCs w:val="18"/>
              </w:rPr>
            </w:pPr>
            <w:r w:rsidRPr="00350F15">
              <w:rPr>
                <w:rFonts w:ascii="宋体" w:eastAsia="宋体" w:hAnsi="宋体" w:cs="宋体" w:hint="eastAsia"/>
                <w:b/>
                <w:sz w:val="18"/>
                <w:szCs w:val="18"/>
              </w:rPr>
              <w:t>指标</w:t>
            </w:r>
          </w:p>
        </w:tc>
        <w:tc>
          <w:tcPr>
            <w:tcW w:w="1564" w:type="dxa"/>
            <w:shd w:val="clear" w:color="auto" w:fill="BEBEBE"/>
            <w:vAlign w:val="center"/>
          </w:tcPr>
          <w:p w:rsidR="00350F15" w:rsidRPr="00350F15" w:rsidRDefault="00350F15" w:rsidP="00350F15">
            <w:pPr>
              <w:spacing w:line="360" w:lineRule="auto"/>
              <w:jc w:val="center"/>
              <w:rPr>
                <w:rFonts w:ascii="宋体" w:eastAsia="宋体" w:hAnsi="宋体" w:cs="宋体"/>
                <w:b/>
                <w:sz w:val="18"/>
                <w:szCs w:val="18"/>
              </w:rPr>
            </w:pPr>
            <w:r w:rsidRPr="00350F15">
              <w:rPr>
                <w:rFonts w:ascii="宋体" w:eastAsia="宋体" w:hAnsi="宋体" w:cs="宋体" w:hint="eastAsia"/>
                <w:b/>
                <w:sz w:val="18"/>
                <w:szCs w:val="18"/>
              </w:rPr>
              <w:t>二级指标</w:t>
            </w:r>
          </w:p>
        </w:tc>
        <w:tc>
          <w:tcPr>
            <w:tcW w:w="5302" w:type="dxa"/>
            <w:shd w:val="clear" w:color="auto" w:fill="BEBEBE"/>
            <w:vAlign w:val="center"/>
          </w:tcPr>
          <w:p w:rsidR="00350F15" w:rsidRPr="00350F15" w:rsidRDefault="00350F15" w:rsidP="00350F15">
            <w:pPr>
              <w:spacing w:line="360" w:lineRule="auto"/>
              <w:jc w:val="center"/>
              <w:rPr>
                <w:rFonts w:ascii="宋体" w:eastAsia="宋体" w:hAnsi="宋体" w:cs="宋体"/>
                <w:b/>
                <w:sz w:val="18"/>
                <w:szCs w:val="18"/>
              </w:rPr>
            </w:pPr>
            <w:r w:rsidRPr="00350F15">
              <w:rPr>
                <w:rFonts w:ascii="宋体" w:eastAsia="宋体" w:hAnsi="宋体" w:cs="宋体" w:hint="eastAsia"/>
                <w:b/>
                <w:sz w:val="18"/>
                <w:szCs w:val="18"/>
              </w:rPr>
              <w:t>指标要求</w:t>
            </w:r>
          </w:p>
        </w:tc>
        <w:tc>
          <w:tcPr>
            <w:tcW w:w="850" w:type="dxa"/>
            <w:shd w:val="clear" w:color="auto" w:fill="BEBEBE"/>
            <w:vAlign w:val="center"/>
          </w:tcPr>
          <w:p w:rsidR="00350F15" w:rsidRPr="00350F15" w:rsidRDefault="00350F15" w:rsidP="00350F15">
            <w:pPr>
              <w:spacing w:line="360" w:lineRule="auto"/>
              <w:jc w:val="center"/>
              <w:rPr>
                <w:rFonts w:ascii="宋体" w:eastAsia="宋体" w:hAnsi="宋体" w:cs="宋体"/>
                <w:b/>
                <w:sz w:val="18"/>
                <w:szCs w:val="18"/>
              </w:rPr>
            </w:pPr>
            <w:r w:rsidRPr="00350F15">
              <w:rPr>
                <w:rFonts w:ascii="宋体" w:eastAsia="宋体" w:hAnsi="宋体" w:cs="宋体" w:hint="eastAsia"/>
                <w:b/>
                <w:sz w:val="18"/>
                <w:szCs w:val="18"/>
              </w:rPr>
              <w:t>证明材料要求</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w:t>
            </w:r>
          </w:p>
        </w:tc>
        <w:tc>
          <w:tcPr>
            <w:tcW w:w="851" w:type="dxa"/>
            <w:vMerge w:val="restart"/>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CPU规格</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★CPU信息</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国产化</w:t>
            </w:r>
            <w:r w:rsidRPr="00350F15">
              <w:rPr>
                <w:rFonts w:ascii="宋体" w:eastAsia="宋体" w:hAnsi="宋体" w:cs="宋体"/>
                <w:sz w:val="18"/>
                <w:szCs w:val="18"/>
              </w:rPr>
              <w:t>CPU</w:t>
            </w:r>
            <w:r w:rsidRPr="00350F15">
              <w:rPr>
                <w:rFonts w:ascii="宋体" w:eastAsia="宋体" w:hAnsi="宋体" w:cs="宋体" w:hint="eastAsia"/>
                <w:sz w:val="18"/>
                <w:szCs w:val="18"/>
              </w:rPr>
              <w:t>，单颗</w:t>
            </w:r>
            <w:r w:rsidRPr="00350F15">
              <w:rPr>
                <w:rFonts w:ascii="宋体" w:eastAsia="宋体" w:hAnsi="宋体" w:cs="宋体"/>
                <w:sz w:val="18"/>
                <w:szCs w:val="18"/>
              </w:rPr>
              <w:t>CPU</w:t>
            </w:r>
            <w:r w:rsidRPr="00350F15">
              <w:rPr>
                <w:rFonts w:ascii="宋体" w:eastAsia="宋体" w:hAnsi="宋体" w:cs="宋体" w:hint="eastAsia"/>
                <w:sz w:val="18"/>
                <w:szCs w:val="18"/>
              </w:rPr>
              <w:t>主频≥</w:t>
            </w:r>
            <w:r w:rsidRPr="00350F15">
              <w:rPr>
                <w:rFonts w:ascii="宋体" w:eastAsia="宋体" w:hAnsi="宋体" w:cs="宋体"/>
                <w:sz w:val="18"/>
                <w:szCs w:val="18"/>
              </w:rPr>
              <w:t>2.1GHz</w:t>
            </w:r>
            <w:r w:rsidRPr="00350F15">
              <w:rPr>
                <w:rFonts w:ascii="宋体" w:eastAsia="宋体" w:hAnsi="宋体" w:cs="宋体" w:hint="eastAsia"/>
                <w:sz w:val="18"/>
                <w:szCs w:val="18"/>
              </w:rPr>
              <w:t>，单颗</w:t>
            </w:r>
            <w:r w:rsidRPr="00350F15">
              <w:rPr>
                <w:rFonts w:ascii="宋体" w:eastAsia="宋体" w:hAnsi="宋体" w:cs="宋体"/>
                <w:sz w:val="18"/>
                <w:szCs w:val="18"/>
              </w:rPr>
              <w:t>CPU</w:t>
            </w:r>
            <w:r w:rsidRPr="00350F15">
              <w:rPr>
                <w:rFonts w:ascii="宋体" w:eastAsia="宋体" w:hAnsi="宋体" w:cs="宋体" w:hint="eastAsia"/>
                <w:sz w:val="18"/>
                <w:szCs w:val="18"/>
              </w:rPr>
              <w:t>物理核≥48核</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90"/>
        </w:trPr>
        <w:tc>
          <w:tcPr>
            <w:tcW w:w="562" w:type="dxa"/>
            <w:vAlign w:val="center"/>
          </w:tcPr>
          <w:p w:rsidR="00350F15" w:rsidRPr="00350F15" w:rsidRDefault="00350F15" w:rsidP="00350F15">
            <w:pPr>
              <w:spacing w:line="360" w:lineRule="auto"/>
              <w:jc w:val="center"/>
              <w:textAlignment w:val="center"/>
              <w:rPr>
                <w:rFonts w:ascii="宋体" w:eastAsia="宋体" w:hAnsi="宋体" w:cs="Times New Roman"/>
                <w:sz w:val="18"/>
                <w:szCs w:val="18"/>
              </w:rPr>
            </w:pPr>
            <w:r w:rsidRPr="00350F15">
              <w:rPr>
                <w:rFonts w:ascii="宋体" w:eastAsia="宋体" w:hAnsi="宋体" w:cs="Times New Roman" w:hint="eastAsia"/>
                <w:szCs w:val="21"/>
              </w:rPr>
              <w:t>2</w:t>
            </w:r>
          </w:p>
        </w:tc>
        <w:tc>
          <w:tcPr>
            <w:tcW w:w="851" w:type="dxa"/>
            <w:vMerge/>
            <w:vAlign w:val="center"/>
          </w:tcPr>
          <w:p w:rsidR="00350F15" w:rsidRPr="00350F15" w:rsidRDefault="00350F15" w:rsidP="00350F15">
            <w:pPr>
              <w:spacing w:line="360" w:lineRule="auto"/>
              <w:rPr>
                <w:rFonts w:ascii="宋体" w:eastAsia="宋体" w:hAnsi="宋体" w:cs="宋体"/>
                <w:sz w:val="18"/>
                <w:szCs w:val="18"/>
              </w:rPr>
            </w:pP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★C</w:t>
            </w:r>
            <w:r w:rsidRPr="00350F15">
              <w:rPr>
                <w:rFonts w:ascii="宋体" w:eastAsia="宋体" w:hAnsi="宋体" w:cs="宋体"/>
                <w:szCs w:val="21"/>
              </w:rPr>
              <w:t>PU</w:t>
            </w:r>
            <w:r w:rsidRPr="00350F15">
              <w:rPr>
                <w:rFonts w:ascii="宋体" w:eastAsia="宋体" w:hAnsi="宋体" w:cs="宋体" w:hint="eastAsia"/>
                <w:szCs w:val="21"/>
              </w:rPr>
              <w:t>数量</w:t>
            </w:r>
          </w:p>
        </w:tc>
        <w:tc>
          <w:tcPr>
            <w:tcW w:w="5302" w:type="dxa"/>
            <w:vAlign w:val="center"/>
          </w:tcPr>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 w:val="18"/>
                <w:szCs w:val="18"/>
              </w:rPr>
              <w:t>实配</w:t>
            </w:r>
            <w:proofErr w:type="gramEnd"/>
            <w:r w:rsidRPr="00350F15">
              <w:rPr>
                <w:rFonts w:ascii="宋体" w:eastAsia="宋体" w:hAnsi="宋体" w:cs="宋体" w:hint="eastAsia"/>
                <w:sz w:val="18"/>
                <w:szCs w:val="18"/>
              </w:rPr>
              <w:t>≥2颗</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否</w:t>
            </w:r>
          </w:p>
        </w:tc>
      </w:tr>
      <w:tr w:rsidR="00350F15" w:rsidRPr="00350F15" w:rsidTr="006C5977">
        <w:trPr>
          <w:trHeight w:val="46"/>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主板规格</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★主板支持的CPU和内存情况</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供应商给出主板支持的CPU和内存的型号数量</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★主板内存</w:t>
            </w:r>
            <w:proofErr w:type="gramStart"/>
            <w:r w:rsidRPr="00350F15">
              <w:rPr>
                <w:rFonts w:ascii="宋体" w:eastAsia="宋体" w:hAnsi="宋体" w:cs="宋体" w:hint="eastAsia"/>
                <w:szCs w:val="21"/>
              </w:rPr>
              <w:t>槽数量</w:t>
            </w:r>
            <w:proofErr w:type="gramEnd"/>
          </w:p>
        </w:tc>
        <w:tc>
          <w:tcPr>
            <w:tcW w:w="5302" w:type="dxa"/>
            <w:vAlign w:val="center"/>
          </w:tcPr>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 w:val="18"/>
                <w:szCs w:val="18"/>
              </w:rPr>
              <w:t>非板载</w:t>
            </w:r>
            <w:proofErr w:type="gramEnd"/>
            <w:r w:rsidRPr="00350F15">
              <w:rPr>
                <w:rFonts w:ascii="宋体" w:eastAsia="宋体" w:hAnsi="宋体" w:cs="宋体" w:hint="eastAsia"/>
                <w:sz w:val="18"/>
                <w:szCs w:val="18"/>
              </w:rPr>
              <w:t>内存的可扩展插槽数量应不少于8个</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lastRenderedPageBreak/>
              <w:t>5</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★主板存储接口</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至少支持SATA、SAS、M.2、U.2等存储接口中的1种</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6</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★PCIe插槽接口</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符合PCIe3.0或以上的高速串行计算机扩展总线标准，PCIe的接口速率</w:t>
            </w:r>
            <w:proofErr w:type="gramStart"/>
            <w:r w:rsidRPr="00350F15">
              <w:rPr>
                <w:rFonts w:ascii="宋体" w:eastAsia="宋体" w:hAnsi="宋体" w:cs="宋体" w:hint="eastAsia"/>
                <w:sz w:val="18"/>
                <w:szCs w:val="18"/>
              </w:rPr>
              <w:t>与位宽需</w:t>
            </w:r>
            <w:proofErr w:type="gramEnd"/>
            <w:r w:rsidRPr="00350F15">
              <w:rPr>
                <w:rFonts w:ascii="宋体" w:eastAsia="宋体" w:hAnsi="宋体" w:cs="宋体" w:hint="eastAsia"/>
                <w:sz w:val="18"/>
                <w:szCs w:val="18"/>
              </w:rPr>
              <w:t>保证向下兼容</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7</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★主板PCIe插槽数量及规格</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a)服务器支持PCIe插槽或接口应不少于11个，含2个个OCP3.0和1个内置存储专用插槽；</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8</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特殊孔位</w:t>
            </w:r>
          </w:p>
          <w:p w:rsidR="00350F15" w:rsidRPr="00350F15" w:rsidRDefault="00350F15" w:rsidP="00350F15">
            <w:pPr>
              <w:rPr>
                <w:rFonts w:ascii="Times New Roman" w:eastAsia="宋体" w:hAnsi="Times New Roman" w:cs="Times New Roman"/>
                <w:szCs w:val="24"/>
              </w:rPr>
            </w:pPr>
            <w:r w:rsidRPr="00350F15">
              <w:rPr>
                <w:rFonts w:ascii="宋体" w:eastAsia="宋体" w:hAnsi="宋体" w:cs="宋体" w:hint="eastAsia"/>
                <w:szCs w:val="21"/>
              </w:rPr>
              <w:t>及接口</w:t>
            </w:r>
          </w:p>
          <w:p w:rsidR="00350F15" w:rsidRPr="00350F15" w:rsidRDefault="00350F15" w:rsidP="00350F15">
            <w:pPr>
              <w:spacing w:line="360" w:lineRule="auto"/>
              <w:rPr>
                <w:rFonts w:ascii="宋体" w:eastAsia="宋体" w:hAnsi="宋体" w:cs="宋体"/>
                <w:sz w:val="18"/>
                <w:szCs w:val="18"/>
              </w:rPr>
            </w:pP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a)服务器机箱内主板可根据用户实际使用需求支持安装多功能导入装置板卡，机箱内需预留多功能导入装置板卡安装位置，容量不小于55mm×45mm×15mm（长×宽×高，单位毫米）；</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b)服务器主板可根据用户实际使用需求预留满足USB2.0 或USB3.0 数据传输规范的接口，工作电压5V，采用USB2.0 时，最大过电流应不小于0.5A，采用USB3.0 时，最大过电流应不小于1A</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9</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Cs w:val="21"/>
              </w:rPr>
              <w:t>板载网络</w:t>
            </w:r>
            <w:proofErr w:type="gramEnd"/>
            <w:r w:rsidRPr="00350F15">
              <w:rPr>
                <w:rFonts w:ascii="宋体" w:eastAsia="宋体" w:hAnsi="宋体" w:cs="宋体" w:hint="eastAsia"/>
                <w:szCs w:val="21"/>
              </w:rPr>
              <w:t>接口</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若支持</w:t>
            </w:r>
            <w:proofErr w:type="gramStart"/>
            <w:r w:rsidRPr="00350F15">
              <w:rPr>
                <w:rFonts w:ascii="宋体" w:eastAsia="宋体" w:hAnsi="宋体" w:cs="宋体" w:hint="eastAsia"/>
                <w:sz w:val="18"/>
                <w:szCs w:val="18"/>
              </w:rPr>
              <w:t>板载网络</w:t>
            </w:r>
            <w:proofErr w:type="gramEnd"/>
            <w:r w:rsidRPr="00350F15">
              <w:rPr>
                <w:rFonts w:ascii="宋体" w:eastAsia="宋体" w:hAnsi="宋体" w:cs="宋体" w:hint="eastAsia"/>
                <w:sz w:val="18"/>
                <w:szCs w:val="18"/>
              </w:rPr>
              <w:t xml:space="preserve">接口应不少于1 </w:t>
            </w:r>
            <w:proofErr w:type="gramStart"/>
            <w:r w:rsidRPr="00350F15">
              <w:rPr>
                <w:rFonts w:ascii="宋体" w:eastAsia="宋体" w:hAnsi="宋体" w:cs="宋体" w:hint="eastAsia"/>
                <w:sz w:val="18"/>
                <w:szCs w:val="18"/>
              </w:rPr>
              <w:t>个</w:t>
            </w:r>
            <w:proofErr w:type="gramEnd"/>
            <w:r w:rsidRPr="00350F15">
              <w:rPr>
                <w:rFonts w:ascii="宋体" w:eastAsia="宋体" w:hAnsi="宋体" w:cs="宋体" w:hint="eastAsia"/>
                <w:sz w:val="18"/>
                <w:szCs w:val="18"/>
              </w:rPr>
              <w:t>1GE 网口</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10</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主板O</w:t>
            </w:r>
            <w:r w:rsidRPr="00350F15">
              <w:rPr>
                <w:rFonts w:ascii="宋体" w:eastAsia="宋体" w:hAnsi="宋体" w:cs="宋体"/>
                <w:szCs w:val="21"/>
              </w:rPr>
              <w:t>CP</w:t>
            </w:r>
            <w:r w:rsidRPr="00350F15">
              <w:rPr>
                <w:rFonts w:ascii="宋体" w:eastAsia="宋体" w:hAnsi="宋体" w:cs="宋体" w:hint="eastAsia"/>
                <w:szCs w:val="21"/>
              </w:rPr>
              <w:t>插槽数量</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 xml:space="preserve">若支持OCP2.0 及以上插槽数量不少于1 </w:t>
            </w:r>
            <w:proofErr w:type="gramStart"/>
            <w:r w:rsidRPr="00350F15">
              <w:rPr>
                <w:rFonts w:ascii="宋体" w:eastAsia="宋体" w:hAnsi="宋体" w:cs="宋体" w:hint="eastAsia"/>
                <w:sz w:val="18"/>
                <w:szCs w:val="18"/>
              </w:rPr>
              <w:t>个</w:t>
            </w:r>
            <w:proofErr w:type="gramEnd"/>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w:t>
            </w:r>
            <w:r w:rsidRPr="00350F15">
              <w:rPr>
                <w:rFonts w:ascii="宋体" w:eastAsia="宋体" w:hAnsi="宋体" w:cs="Times New Roman"/>
                <w:szCs w:val="21"/>
              </w:rPr>
              <w:t>1</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内存规格</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★内存数量</w:t>
            </w:r>
          </w:p>
        </w:tc>
        <w:tc>
          <w:tcPr>
            <w:tcW w:w="5302" w:type="dxa"/>
            <w:vAlign w:val="center"/>
          </w:tcPr>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 w:val="18"/>
                <w:szCs w:val="18"/>
              </w:rPr>
              <w:t>实配</w:t>
            </w:r>
            <w:proofErr w:type="gramEnd"/>
            <w:r w:rsidRPr="00350F15">
              <w:rPr>
                <w:rFonts w:ascii="宋体" w:eastAsia="宋体" w:hAnsi="宋体" w:cs="宋体" w:hint="eastAsia"/>
                <w:sz w:val="18"/>
                <w:szCs w:val="18"/>
              </w:rPr>
              <w:t>≥2</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12</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★内存规格</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≥32</w:t>
            </w:r>
            <w:r w:rsidRPr="00350F15">
              <w:rPr>
                <w:rFonts w:ascii="宋体" w:eastAsia="宋体" w:hAnsi="宋体" w:cs="宋体"/>
                <w:sz w:val="18"/>
                <w:szCs w:val="18"/>
              </w:rPr>
              <w:t xml:space="preserve">GB </w:t>
            </w:r>
            <w:r w:rsidRPr="00350F15">
              <w:rPr>
                <w:rFonts w:ascii="宋体" w:eastAsia="宋体" w:hAnsi="宋体" w:cs="宋体" w:hint="eastAsia"/>
                <w:sz w:val="18"/>
                <w:szCs w:val="18"/>
              </w:rPr>
              <w:t xml:space="preserve"> DDR5 4800 RDIMM内存</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13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★内存通道</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每个通道可支持1DPC，具体通道数应在随机文件中明确</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14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存储规格</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硬盘类型</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供应商给出服务器支持硬磁盘和固态盘类型及规格</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15</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w:t>
            </w:r>
            <w:proofErr w:type="gramStart"/>
            <w:r w:rsidRPr="00350F15">
              <w:rPr>
                <w:rFonts w:ascii="宋体" w:eastAsia="宋体" w:hAnsi="宋体" w:cs="宋体" w:hint="eastAsia"/>
                <w:szCs w:val="21"/>
              </w:rPr>
              <w:t>硬磁盘实配容量</w:t>
            </w:r>
            <w:proofErr w:type="gramEnd"/>
          </w:p>
        </w:tc>
        <w:tc>
          <w:tcPr>
            <w:tcW w:w="5302" w:type="dxa"/>
            <w:vAlign w:val="center"/>
          </w:tcPr>
          <w:p w:rsidR="00350F15" w:rsidRPr="00350F15" w:rsidRDefault="00350F15" w:rsidP="00350F15">
            <w:pPr>
              <w:spacing w:line="360" w:lineRule="auto"/>
              <w:rPr>
                <w:rFonts w:ascii="宋体" w:eastAsia="宋体" w:hAnsi="宋体" w:cs="宋体"/>
                <w:sz w:val="18"/>
                <w:szCs w:val="18"/>
              </w:rPr>
            </w:pP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≥8TB_3.5in_SATA 3.0_6Gb/s_7.2K；</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1401"/>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16</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硬盘接口类型</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a)若配备硬磁盘，应提供SAS 3.0或SATA 3.0 及以上接口；</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b)若配备固态盘，应提供至少1 种类型固态盘接口，如U.2、SATA、PCIe等</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lastRenderedPageBreak/>
              <w:t>17</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★硬盘</w:t>
            </w:r>
            <w:proofErr w:type="gramStart"/>
            <w:r w:rsidRPr="00350F15">
              <w:rPr>
                <w:rFonts w:ascii="宋体" w:eastAsia="宋体" w:hAnsi="宋体" w:cs="宋体" w:hint="eastAsia"/>
                <w:szCs w:val="21"/>
              </w:rPr>
              <w:t>实配数量</w:t>
            </w:r>
            <w:proofErr w:type="gramEnd"/>
          </w:p>
        </w:tc>
        <w:tc>
          <w:tcPr>
            <w:tcW w:w="5302" w:type="dxa"/>
            <w:vAlign w:val="center"/>
          </w:tcPr>
          <w:p w:rsidR="00350F15" w:rsidRPr="00350F15" w:rsidRDefault="00350F15" w:rsidP="00350F15">
            <w:pPr>
              <w:spacing w:line="360" w:lineRule="auto"/>
              <w:rPr>
                <w:rFonts w:ascii="宋体" w:eastAsia="宋体" w:hAnsi="宋体" w:cs="Times New Roman"/>
                <w:sz w:val="18"/>
                <w:szCs w:val="18"/>
              </w:rPr>
            </w:pPr>
            <w:proofErr w:type="gramStart"/>
            <w:r w:rsidRPr="00350F15">
              <w:rPr>
                <w:rFonts w:ascii="宋体" w:eastAsia="宋体" w:hAnsi="宋体" w:cs="宋体" w:hint="eastAsia"/>
                <w:sz w:val="18"/>
                <w:szCs w:val="18"/>
              </w:rPr>
              <w:t>实配</w:t>
            </w:r>
            <w:proofErr w:type="gramEnd"/>
            <w:r w:rsidRPr="00350F15">
              <w:rPr>
                <w:rFonts w:ascii="宋体" w:eastAsia="宋体" w:hAnsi="宋体" w:cs="Times New Roman" w:hint="eastAsia"/>
                <w:szCs w:val="24"/>
              </w:rPr>
              <w:t>≥1块</w:t>
            </w:r>
            <w:r w:rsidRPr="00350F15">
              <w:rPr>
                <w:rFonts w:ascii="宋体" w:eastAsia="宋体" w:hAnsi="宋体" w:cs="Times New Roman"/>
                <w:szCs w:val="24"/>
              </w:rPr>
              <w:t>8TB_3.5in_SATA</w:t>
            </w:r>
            <w:r w:rsidRPr="00350F15">
              <w:rPr>
                <w:rFonts w:ascii="宋体" w:eastAsia="宋体" w:hAnsi="宋体" w:cs="Times New Roman" w:hint="eastAsia"/>
                <w:szCs w:val="24"/>
              </w:rPr>
              <w:t>_</w:t>
            </w:r>
            <w:r w:rsidRPr="00350F15">
              <w:rPr>
                <w:rFonts w:ascii="宋体" w:eastAsia="宋体" w:hAnsi="宋体" w:cs="Times New Roman"/>
                <w:szCs w:val="24"/>
              </w:rPr>
              <w:t>3.0_6Gb/s_7.2K</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1936"/>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18</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★硬盘插槽数量及规格</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a)供应商应给出配置的硬盘尺寸，如2.5英寸、3.5英寸硬磁盘；</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b)存储型服务器可支持硬盘数量应不少于40块</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1936"/>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19</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硬盘其他参数要求</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a)机械硬盘准备时间应不大于30s；侧面固定螺丝孔数量可为4 孔或6孔；工作状态环境温度应满足5℃~55℃，其它参数应符合GB/T 12628的相关规定；</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b)若服务器支持固态盘，固态盘符合SJ/T 11654 相关规定</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20</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R</w:t>
            </w:r>
            <w:r w:rsidRPr="00350F15">
              <w:rPr>
                <w:rFonts w:ascii="宋体" w:eastAsia="宋体" w:hAnsi="宋体" w:cs="宋体"/>
                <w:szCs w:val="21"/>
              </w:rPr>
              <w:t>AID</w:t>
            </w:r>
            <w:r w:rsidRPr="00350F15">
              <w:rPr>
                <w:rFonts w:ascii="宋体" w:eastAsia="宋体" w:hAnsi="宋体" w:cs="宋体" w:hint="eastAsia"/>
                <w:szCs w:val="21"/>
              </w:rPr>
              <w:t>卡规格（若支持R</w:t>
            </w:r>
            <w:r w:rsidRPr="00350F15">
              <w:rPr>
                <w:rFonts w:ascii="宋体" w:eastAsia="宋体" w:hAnsi="宋体" w:cs="宋体"/>
                <w:szCs w:val="21"/>
              </w:rPr>
              <w:t>AID</w:t>
            </w:r>
            <w:r w:rsidRPr="00350F15">
              <w:rPr>
                <w:rFonts w:ascii="宋体" w:eastAsia="宋体" w:hAnsi="宋体" w:cs="宋体" w:hint="eastAsia"/>
                <w:szCs w:val="21"/>
              </w:rPr>
              <w:t>卡）</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R</w:t>
            </w:r>
            <w:r w:rsidRPr="00350F15">
              <w:rPr>
                <w:rFonts w:ascii="宋体" w:eastAsia="宋体" w:hAnsi="宋体" w:cs="宋体"/>
                <w:szCs w:val="21"/>
              </w:rPr>
              <w:t>AID</w:t>
            </w:r>
            <w:r w:rsidRPr="00350F15">
              <w:rPr>
                <w:rFonts w:ascii="宋体" w:eastAsia="宋体" w:hAnsi="宋体" w:cs="宋体" w:hint="eastAsia"/>
                <w:szCs w:val="21"/>
              </w:rPr>
              <w:t>卡支持的S</w:t>
            </w:r>
            <w:r w:rsidRPr="00350F15">
              <w:rPr>
                <w:rFonts w:ascii="宋体" w:eastAsia="宋体" w:hAnsi="宋体" w:cs="宋体"/>
                <w:szCs w:val="21"/>
              </w:rPr>
              <w:t>AS</w:t>
            </w:r>
            <w:r w:rsidRPr="00350F15">
              <w:rPr>
                <w:rFonts w:ascii="宋体" w:eastAsia="宋体" w:hAnsi="宋体" w:cs="宋体" w:hint="eastAsia"/>
                <w:szCs w:val="21"/>
              </w:rPr>
              <w:t>接口数</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w:t>
            </w:r>
            <w:r w:rsidRPr="00350F15">
              <w:rPr>
                <w:rFonts w:ascii="宋体" w:eastAsia="宋体" w:hAnsi="宋体" w:cs="宋体"/>
                <w:sz w:val="18"/>
                <w:szCs w:val="18"/>
              </w:rPr>
              <w:t>8</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21</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S</w:t>
            </w:r>
            <w:r w:rsidRPr="00350F15">
              <w:rPr>
                <w:rFonts w:ascii="宋体" w:eastAsia="宋体" w:hAnsi="宋体" w:cs="宋体"/>
                <w:szCs w:val="21"/>
              </w:rPr>
              <w:t>AS</w:t>
            </w:r>
            <w:r w:rsidRPr="00350F15">
              <w:rPr>
                <w:rFonts w:ascii="宋体" w:eastAsia="宋体" w:hAnsi="宋体" w:cs="宋体" w:hint="eastAsia"/>
                <w:szCs w:val="21"/>
              </w:rPr>
              <w:t>直通卡规格（若支持S</w:t>
            </w:r>
            <w:r w:rsidRPr="00350F15">
              <w:rPr>
                <w:rFonts w:ascii="宋体" w:eastAsia="宋体" w:hAnsi="宋体" w:cs="宋体"/>
                <w:szCs w:val="21"/>
              </w:rPr>
              <w:t>AS</w:t>
            </w:r>
            <w:r w:rsidRPr="00350F15">
              <w:rPr>
                <w:rFonts w:ascii="宋体" w:eastAsia="宋体" w:hAnsi="宋体" w:cs="宋体" w:hint="eastAsia"/>
                <w:szCs w:val="21"/>
              </w:rPr>
              <w:t>直通卡）</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S</w:t>
            </w:r>
            <w:r w:rsidRPr="00350F15">
              <w:rPr>
                <w:rFonts w:ascii="宋体" w:eastAsia="宋体" w:hAnsi="宋体" w:cs="宋体"/>
                <w:szCs w:val="21"/>
              </w:rPr>
              <w:t>AS</w:t>
            </w:r>
            <w:r w:rsidRPr="00350F15">
              <w:rPr>
                <w:rFonts w:ascii="宋体" w:eastAsia="宋体" w:hAnsi="宋体" w:cs="宋体" w:hint="eastAsia"/>
                <w:szCs w:val="21"/>
              </w:rPr>
              <w:t>直通卡S</w:t>
            </w:r>
            <w:r w:rsidRPr="00350F15">
              <w:rPr>
                <w:rFonts w:ascii="宋体" w:eastAsia="宋体" w:hAnsi="宋体" w:cs="宋体"/>
                <w:szCs w:val="21"/>
              </w:rPr>
              <w:t>AS</w:t>
            </w:r>
            <w:r w:rsidRPr="00350F15">
              <w:rPr>
                <w:rFonts w:ascii="宋体" w:eastAsia="宋体" w:hAnsi="宋体" w:cs="宋体" w:hint="eastAsia"/>
                <w:szCs w:val="21"/>
              </w:rPr>
              <w:t>接口数量</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≥0</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22</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szCs w:val="21"/>
              </w:rPr>
              <w:t>HBA</w:t>
            </w:r>
            <w:r w:rsidRPr="00350F15">
              <w:rPr>
                <w:rFonts w:ascii="宋体" w:eastAsia="宋体" w:hAnsi="宋体" w:cs="宋体" w:hint="eastAsia"/>
                <w:szCs w:val="21"/>
              </w:rPr>
              <w:t>直通卡规</w:t>
            </w:r>
            <w:r w:rsidRPr="00350F15">
              <w:rPr>
                <w:rFonts w:ascii="宋体" w:eastAsia="宋体" w:hAnsi="宋体" w:cs="宋体" w:hint="eastAsia"/>
                <w:szCs w:val="21"/>
              </w:rPr>
              <w:lastRenderedPageBreak/>
              <w:t>格（若支持H</w:t>
            </w:r>
            <w:r w:rsidRPr="00350F15">
              <w:rPr>
                <w:rFonts w:ascii="宋体" w:eastAsia="宋体" w:hAnsi="宋体" w:cs="宋体"/>
                <w:szCs w:val="21"/>
              </w:rPr>
              <w:t>BA</w:t>
            </w:r>
            <w:r w:rsidRPr="00350F15">
              <w:rPr>
                <w:rFonts w:ascii="宋体" w:eastAsia="宋体" w:hAnsi="宋体" w:cs="宋体" w:hint="eastAsia"/>
                <w:szCs w:val="21"/>
              </w:rPr>
              <w:t>直通卡）</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szCs w:val="21"/>
              </w:rPr>
              <w:lastRenderedPageBreak/>
              <w:t>HBA</w:t>
            </w:r>
            <w:r w:rsidRPr="00350F15">
              <w:rPr>
                <w:rFonts w:ascii="宋体" w:eastAsia="宋体" w:hAnsi="宋体" w:cs="宋体" w:hint="eastAsia"/>
                <w:szCs w:val="21"/>
              </w:rPr>
              <w:t>卡端口数量</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≥0</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23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网络规格</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★网口速率和数量</w:t>
            </w:r>
          </w:p>
        </w:tc>
        <w:tc>
          <w:tcPr>
            <w:tcW w:w="5302" w:type="dxa"/>
            <w:vAlign w:val="center"/>
          </w:tcPr>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 w:val="18"/>
                <w:szCs w:val="18"/>
              </w:rPr>
              <w:t>实配</w:t>
            </w:r>
            <w:proofErr w:type="gramEnd"/>
            <w:r w:rsidRPr="00350F15">
              <w:rPr>
                <w:rFonts w:ascii="宋体" w:eastAsia="宋体" w:hAnsi="宋体" w:cs="宋体"/>
                <w:sz w:val="18"/>
                <w:szCs w:val="18"/>
              </w:rPr>
              <w:t>10</w:t>
            </w:r>
            <w:r w:rsidRPr="00350F15">
              <w:rPr>
                <w:rFonts w:ascii="宋体" w:eastAsia="宋体" w:hAnsi="宋体" w:cs="宋体" w:hint="eastAsia"/>
                <w:sz w:val="18"/>
                <w:szCs w:val="18"/>
              </w:rPr>
              <w:t>GE</w:t>
            </w:r>
            <w:proofErr w:type="gramStart"/>
            <w:r w:rsidRPr="00350F15">
              <w:rPr>
                <w:rFonts w:ascii="宋体" w:eastAsia="宋体" w:hAnsi="宋体" w:cs="宋体" w:hint="eastAsia"/>
                <w:sz w:val="18"/>
                <w:szCs w:val="18"/>
              </w:rPr>
              <w:t>光口不</w:t>
            </w:r>
            <w:proofErr w:type="gramEnd"/>
            <w:r w:rsidRPr="00350F15">
              <w:rPr>
                <w:rFonts w:ascii="宋体" w:eastAsia="宋体" w:hAnsi="宋体" w:cs="宋体" w:hint="eastAsia"/>
                <w:sz w:val="18"/>
                <w:szCs w:val="18"/>
              </w:rPr>
              <w:t>少于</w:t>
            </w:r>
            <w:r w:rsidRPr="00350F15">
              <w:rPr>
                <w:rFonts w:ascii="宋体" w:eastAsia="宋体" w:hAnsi="宋体" w:cs="宋体"/>
                <w:sz w:val="18"/>
                <w:szCs w:val="18"/>
              </w:rPr>
              <w:t>2</w:t>
            </w:r>
            <w:r w:rsidRPr="00350F15">
              <w:rPr>
                <w:rFonts w:ascii="宋体" w:eastAsia="宋体" w:hAnsi="宋体" w:cs="宋体" w:hint="eastAsia"/>
                <w:sz w:val="18"/>
                <w:szCs w:val="18"/>
              </w:rPr>
              <w:t>个（</w:t>
            </w:r>
            <w:proofErr w:type="gramStart"/>
            <w:r w:rsidRPr="00350F15">
              <w:rPr>
                <w:rFonts w:ascii="宋体" w:eastAsia="宋体" w:hAnsi="宋体" w:cs="宋体" w:hint="eastAsia"/>
                <w:sz w:val="18"/>
                <w:szCs w:val="18"/>
              </w:rPr>
              <w:t>满配</w:t>
            </w:r>
            <w:proofErr w:type="gramEnd"/>
            <w:r w:rsidRPr="00350F15">
              <w:rPr>
                <w:rFonts w:ascii="宋体" w:eastAsia="宋体" w:hAnsi="宋体" w:cs="宋体"/>
                <w:sz w:val="18"/>
                <w:szCs w:val="18"/>
              </w:rPr>
              <w:t>10GE</w:t>
            </w:r>
            <w:r w:rsidRPr="00350F15">
              <w:rPr>
                <w:rFonts w:ascii="宋体" w:eastAsia="宋体" w:hAnsi="宋体" w:cs="宋体" w:hint="eastAsia"/>
                <w:sz w:val="18"/>
                <w:szCs w:val="18"/>
              </w:rPr>
              <w:t>光模块）</w:t>
            </w:r>
          </w:p>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 w:val="18"/>
                <w:szCs w:val="18"/>
              </w:rPr>
              <w:t>实配</w:t>
            </w:r>
            <w:proofErr w:type="gramEnd"/>
            <w:r w:rsidRPr="00350F15">
              <w:rPr>
                <w:rFonts w:ascii="宋体" w:eastAsia="宋体" w:hAnsi="宋体" w:cs="宋体"/>
                <w:sz w:val="18"/>
                <w:szCs w:val="18"/>
              </w:rPr>
              <w:t>25</w:t>
            </w:r>
            <w:r w:rsidRPr="00350F15">
              <w:rPr>
                <w:rFonts w:ascii="宋体" w:eastAsia="宋体" w:hAnsi="宋体" w:cs="宋体" w:hint="eastAsia"/>
                <w:sz w:val="18"/>
                <w:szCs w:val="18"/>
              </w:rPr>
              <w:t>GE</w:t>
            </w:r>
            <w:proofErr w:type="gramStart"/>
            <w:r w:rsidRPr="00350F15">
              <w:rPr>
                <w:rFonts w:ascii="宋体" w:eastAsia="宋体" w:hAnsi="宋体" w:cs="宋体" w:hint="eastAsia"/>
                <w:sz w:val="18"/>
                <w:szCs w:val="18"/>
              </w:rPr>
              <w:t>光口不</w:t>
            </w:r>
            <w:proofErr w:type="gramEnd"/>
            <w:r w:rsidRPr="00350F15">
              <w:rPr>
                <w:rFonts w:ascii="宋体" w:eastAsia="宋体" w:hAnsi="宋体" w:cs="宋体" w:hint="eastAsia"/>
                <w:sz w:val="18"/>
                <w:szCs w:val="18"/>
              </w:rPr>
              <w:t>少于</w:t>
            </w:r>
            <w:r w:rsidRPr="00350F15">
              <w:rPr>
                <w:rFonts w:ascii="宋体" w:eastAsia="宋体" w:hAnsi="宋体" w:cs="宋体"/>
                <w:sz w:val="18"/>
                <w:szCs w:val="18"/>
              </w:rPr>
              <w:t>2</w:t>
            </w:r>
            <w:r w:rsidRPr="00350F15">
              <w:rPr>
                <w:rFonts w:ascii="宋体" w:eastAsia="宋体" w:hAnsi="宋体" w:cs="宋体" w:hint="eastAsia"/>
                <w:sz w:val="18"/>
                <w:szCs w:val="18"/>
              </w:rPr>
              <w:t>个（</w:t>
            </w:r>
            <w:proofErr w:type="gramStart"/>
            <w:r w:rsidRPr="00350F15">
              <w:rPr>
                <w:rFonts w:ascii="宋体" w:eastAsia="宋体" w:hAnsi="宋体" w:cs="宋体" w:hint="eastAsia"/>
                <w:sz w:val="18"/>
                <w:szCs w:val="18"/>
              </w:rPr>
              <w:t>满配</w:t>
            </w:r>
            <w:proofErr w:type="gramEnd"/>
            <w:r w:rsidRPr="00350F15">
              <w:rPr>
                <w:rFonts w:ascii="宋体" w:eastAsia="宋体" w:hAnsi="宋体" w:cs="宋体"/>
                <w:sz w:val="18"/>
                <w:szCs w:val="18"/>
              </w:rPr>
              <w:t>25GE</w:t>
            </w:r>
            <w:r w:rsidRPr="00350F15">
              <w:rPr>
                <w:rFonts w:ascii="宋体" w:eastAsia="宋体" w:hAnsi="宋体" w:cs="宋体" w:hint="eastAsia"/>
                <w:sz w:val="18"/>
                <w:szCs w:val="18"/>
              </w:rPr>
              <w:t>光模块）</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24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存储型服务器网口速率和数量</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 xml:space="preserve">存储型服务器1GE 网口数量不少于1 </w:t>
            </w:r>
            <w:proofErr w:type="gramStart"/>
            <w:r w:rsidRPr="00350F15">
              <w:rPr>
                <w:rFonts w:ascii="宋体" w:eastAsia="宋体" w:hAnsi="宋体" w:cs="宋体" w:hint="eastAsia"/>
                <w:sz w:val="18"/>
                <w:szCs w:val="18"/>
              </w:rPr>
              <w:t>个</w:t>
            </w:r>
            <w:proofErr w:type="gramEnd"/>
            <w:r w:rsidRPr="00350F15">
              <w:rPr>
                <w:rFonts w:ascii="宋体" w:eastAsia="宋体" w:hAnsi="宋体" w:cs="宋体" w:hint="eastAsia"/>
                <w:sz w:val="18"/>
                <w:szCs w:val="18"/>
              </w:rPr>
              <w:t>，10GE 以</w:t>
            </w:r>
            <w:proofErr w:type="gramStart"/>
            <w:r w:rsidRPr="00350F15">
              <w:rPr>
                <w:rFonts w:ascii="宋体" w:eastAsia="宋体" w:hAnsi="宋体" w:cs="宋体" w:hint="eastAsia"/>
                <w:sz w:val="18"/>
                <w:szCs w:val="18"/>
              </w:rPr>
              <w:t>上网口</w:t>
            </w:r>
            <w:proofErr w:type="gramEnd"/>
            <w:r w:rsidRPr="00350F15">
              <w:rPr>
                <w:rFonts w:ascii="宋体" w:eastAsia="宋体" w:hAnsi="宋体" w:cs="宋体" w:hint="eastAsia"/>
                <w:sz w:val="18"/>
                <w:szCs w:val="18"/>
              </w:rPr>
              <w:t>数量不少于2个,</w:t>
            </w:r>
            <w:r w:rsidRPr="00350F15">
              <w:rPr>
                <w:rFonts w:ascii="宋体" w:eastAsia="宋体" w:hAnsi="宋体" w:cs="宋体"/>
                <w:sz w:val="18"/>
                <w:szCs w:val="18"/>
              </w:rPr>
              <w:t>25</w:t>
            </w:r>
            <w:r w:rsidRPr="00350F15">
              <w:rPr>
                <w:rFonts w:ascii="宋体" w:eastAsia="宋体" w:hAnsi="宋体" w:cs="宋体" w:hint="eastAsia"/>
                <w:sz w:val="18"/>
                <w:szCs w:val="18"/>
              </w:rPr>
              <w:t>GE 以</w:t>
            </w:r>
            <w:proofErr w:type="gramStart"/>
            <w:r w:rsidRPr="00350F15">
              <w:rPr>
                <w:rFonts w:ascii="宋体" w:eastAsia="宋体" w:hAnsi="宋体" w:cs="宋体" w:hint="eastAsia"/>
                <w:sz w:val="18"/>
                <w:szCs w:val="18"/>
              </w:rPr>
              <w:t>上网口</w:t>
            </w:r>
            <w:proofErr w:type="gramEnd"/>
            <w:r w:rsidRPr="00350F15">
              <w:rPr>
                <w:rFonts w:ascii="宋体" w:eastAsia="宋体" w:hAnsi="宋体" w:cs="宋体" w:hint="eastAsia"/>
                <w:sz w:val="18"/>
                <w:szCs w:val="18"/>
              </w:rPr>
              <w:t>数量不少于2个</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25</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独立网卡网口数量</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若配备独立网卡，独立网卡网口数量≥</w:t>
            </w:r>
            <w:r w:rsidRPr="00350F15">
              <w:rPr>
                <w:rFonts w:ascii="宋体" w:eastAsia="宋体" w:hAnsi="宋体" w:cs="宋体"/>
                <w:sz w:val="18"/>
                <w:szCs w:val="18"/>
              </w:rPr>
              <w:t>2</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26</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独立网卡接口类型</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支持RJ45/QSFP/SFP 等</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27</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Cs w:val="21"/>
              </w:rPr>
              <w:t>板载网卡</w:t>
            </w:r>
            <w:proofErr w:type="gramEnd"/>
            <w:r w:rsidRPr="00350F15">
              <w:rPr>
                <w:rFonts w:ascii="宋体" w:eastAsia="宋体" w:hAnsi="宋体" w:cs="宋体" w:hint="eastAsia"/>
                <w:szCs w:val="21"/>
              </w:rPr>
              <w:t>接口类型</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支持RJ45/QSFP/SFP 等</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28</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外部接口规格</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★显示接口</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显示接口类型应≥1种，如：VGA等</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329"/>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hint="eastAsia"/>
                <w:szCs w:val="21"/>
              </w:rPr>
              <w:t>2</w:t>
            </w:r>
            <w:r w:rsidRPr="00350F15">
              <w:rPr>
                <w:rFonts w:ascii="宋体" w:eastAsia="宋体" w:hAnsi="宋体" w:cs="Times New Roman"/>
                <w:szCs w:val="21"/>
              </w:rPr>
              <w:t>9</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★USB接口</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配备≥4个USB接口，前置≥2个USB3.0、后置≥2个USB3.0.</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30</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特殊接口及孔位</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不适用</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31</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其他接口</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不适用</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32</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电源规格</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电源冗余模式</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1+1冗余</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33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★电源模块数量</w:t>
            </w:r>
          </w:p>
        </w:tc>
        <w:tc>
          <w:tcPr>
            <w:tcW w:w="5302" w:type="dxa"/>
            <w:vAlign w:val="center"/>
          </w:tcPr>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 w:val="18"/>
                <w:szCs w:val="18"/>
              </w:rPr>
              <w:t>实配</w:t>
            </w:r>
            <w:proofErr w:type="gramEnd"/>
            <w:r w:rsidRPr="00350F15">
              <w:rPr>
                <w:rFonts w:ascii="宋体" w:eastAsia="宋体" w:hAnsi="宋体" w:cs="宋体" w:hint="eastAsia"/>
                <w:sz w:val="18"/>
                <w:szCs w:val="18"/>
              </w:rPr>
              <w:t>≥2</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lastRenderedPageBreak/>
              <w:t>34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★电源功率</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w:t>
            </w:r>
            <w:r w:rsidRPr="00350F15">
              <w:rPr>
                <w:rFonts w:ascii="宋体" w:eastAsia="宋体" w:hAnsi="宋体" w:cs="宋体"/>
                <w:sz w:val="18"/>
                <w:szCs w:val="18"/>
              </w:rPr>
              <w:t>200</w:t>
            </w:r>
            <w:r w:rsidRPr="00350F15">
              <w:rPr>
                <w:rFonts w:ascii="宋体" w:eastAsia="宋体" w:hAnsi="宋体" w:cs="宋体" w:hint="eastAsia"/>
                <w:sz w:val="18"/>
                <w:szCs w:val="18"/>
              </w:rPr>
              <w:t>0W</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35</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电源指示灯</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配备电源指示灯，指示待机、工作异常等状态</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36</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整机规格</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★外观和结构</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a)服务器的零部件应紧固无松动，可插拔部件应可靠连接，开关、按钮和其它控制部件应灵活可靠，布局应方便使用；</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b)产品表面不应有明显的凹痕、划伤、裂缝、变形和污染等。表面涂层均匀，不应起泡、龟裂、脱落和磨损，金属零部件无锈蚀及其它机械损伤；</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c)产品表面说明功能的文字、符号和标志应清晰、端正且牢固；</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d)应在服务器的显著位置提供运行状态的指示功能，并在随机文件中明确具体含义；</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e)机架、机箱的尺寸应符合通用机柜的安装要求，插入总线插座的电路板接口外形尺寸应符合有关总线标准的规定，将机箱固定在机柜上，机箱底面最大下垂变形不得干涉相邻机体，配置用于服务器安装的配套滑轨；</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f)高密度服务器应给出CPU个数与机柜高度（不适用）；</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g)服务器尺寸具体要求在随机文件中明确</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37</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★尺寸（高×宽×深）</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供应商给出产品尺寸；</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设计应遵循标准化、系列化的要求；</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机箱的内部结构符合通用部件的安装需要</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38</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服务器导轨</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供应商给出导轨尺寸、安装方式等信息</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39</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CPU 个数与机柜高度单位(U)比</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供应商给出CPU 个数与机柜高度</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40</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★环境适应性</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气候环境适应性应符合GB/T 9813.3的有关规定，工作温度10～35℃，贮存运输温度-40～55℃；工作相对湿度35%～80%，贮存运输相对湿度20％～93%（40℃）；大气压86～106kPa</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lastRenderedPageBreak/>
              <w:t>41</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★特殊机型环境适应性</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边缘应用服务器，工作环境温度宜为0～45℃，短期工作可承受环境温度宜为-5～55℃，液冷服务器贮存运输温度宜为-30～55℃（本项不适用）</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Times New Roman"/>
                <w:sz w:val="18"/>
                <w:szCs w:val="18"/>
              </w:rPr>
            </w:pPr>
            <w:r w:rsidRPr="00350F15">
              <w:rPr>
                <w:rFonts w:ascii="宋体" w:eastAsia="宋体" w:hAnsi="宋体" w:cs="Times New Roman" w:hint="eastAsia"/>
                <w:szCs w:val="21"/>
              </w:rPr>
              <w:t>4</w:t>
            </w:r>
            <w:r w:rsidRPr="00350F15">
              <w:rPr>
                <w:rFonts w:ascii="宋体" w:eastAsia="宋体" w:hAnsi="宋体" w:cs="Times New Roman"/>
                <w:szCs w:val="21"/>
              </w:rPr>
              <w:t>2</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★机械环境适应性</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机械环境适应性应符合GB/T 9813.3的有关规定</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1106"/>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4</w:t>
            </w:r>
            <w:r w:rsidRPr="00350F15">
              <w:rPr>
                <w:rFonts w:ascii="宋体" w:eastAsia="宋体" w:hAnsi="宋体" w:cs="Times New Roman"/>
                <w:szCs w:val="21"/>
              </w:rPr>
              <w:t>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噪声</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符合GB/T 9813.3的有关规定</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hint="eastAsia"/>
                <w:szCs w:val="21"/>
              </w:rPr>
              <w:t>4</w:t>
            </w:r>
            <w:r w:rsidRPr="00350F15">
              <w:rPr>
                <w:rFonts w:ascii="宋体" w:eastAsia="宋体" w:hAnsi="宋体" w:cs="Times New Roman"/>
                <w:szCs w:val="21"/>
              </w:rPr>
              <w:t>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AI 计算单元规格</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AI 计算单元</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（本项不适用）</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45</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一键式迁</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移</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（本项不适用）</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46</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机柜规格</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★机柜尺寸</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供应商给出长度、高度和深度</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hint="eastAsia"/>
                <w:szCs w:val="21"/>
              </w:rPr>
              <w:t>4</w:t>
            </w:r>
            <w:r w:rsidRPr="00350F15">
              <w:rPr>
                <w:rFonts w:ascii="宋体" w:eastAsia="宋体" w:hAnsi="宋体" w:cs="Times New Roman"/>
                <w:szCs w:val="21"/>
              </w:rPr>
              <w:t>7</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机柜管理板</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配备机柜管理板（本项不适用）</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hint="eastAsia"/>
                <w:szCs w:val="21"/>
              </w:rPr>
              <w:t>4</w:t>
            </w:r>
            <w:r w:rsidRPr="00350F15">
              <w:rPr>
                <w:rFonts w:ascii="宋体" w:eastAsia="宋体" w:hAnsi="宋体" w:cs="Times New Roman"/>
                <w:szCs w:val="21"/>
              </w:rPr>
              <w:t>8</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产品规格</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机柜电源规格</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 xml:space="preserve">a) 机柜电源支持集中供电，电源输入不少于2 </w:t>
            </w:r>
            <w:proofErr w:type="gramStart"/>
            <w:r w:rsidRPr="00350F15">
              <w:rPr>
                <w:rFonts w:ascii="宋体" w:eastAsia="宋体" w:hAnsi="宋体" w:cs="宋体" w:hint="eastAsia"/>
                <w:sz w:val="18"/>
                <w:szCs w:val="18"/>
              </w:rPr>
              <w:t>路且支持</w:t>
            </w:r>
            <w:proofErr w:type="gramEnd"/>
            <w:r w:rsidRPr="00350F15">
              <w:rPr>
                <w:rFonts w:ascii="宋体" w:eastAsia="宋体" w:hAnsi="宋体" w:cs="宋体" w:hint="eastAsia"/>
                <w:sz w:val="18"/>
                <w:szCs w:val="18"/>
              </w:rPr>
              <w:t>自动切换；</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b) 机柜电源模块支持N+1 冗余配置，电源模块可独立更换（本项不适用）</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4</w:t>
            </w:r>
            <w:r w:rsidRPr="00350F15">
              <w:rPr>
                <w:rFonts w:ascii="宋体" w:eastAsia="宋体" w:hAnsi="宋体" w:cs="Times New Roman"/>
                <w:szCs w:val="21"/>
              </w:rPr>
              <w:t>9</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主板功能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主板外部接口种类</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支持USB、显示、管理等接口，如：VGA、USB3.0、BMC管理端口等</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50</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主板防烧板设计</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支持主板防烧板设计，保证电源故障后不扩散</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lang w:bidi="ar"/>
              </w:rPr>
            </w:pPr>
            <w:r w:rsidRPr="00350F15">
              <w:rPr>
                <w:rFonts w:ascii="宋体" w:eastAsia="宋体" w:hAnsi="宋体" w:cs="Times New Roman"/>
                <w:szCs w:val="21"/>
              </w:rPr>
              <w:t>51</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扩展功能</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实现至少一种扩展功能，如存储功能卡、显示功能卡、运算加速功能卡及网络功能卡等扩展功能</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52</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网络功能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★网络功能</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支持网络连接、网络访问、数据交换和网络管</w:t>
            </w:r>
            <w:proofErr w:type="gramStart"/>
            <w:r w:rsidRPr="00350F15">
              <w:rPr>
                <w:rFonts w:ascii="宋体" w:eastAsia="宋体" w:hAnsi="宋体" w:cs="宋体" w:hint="eastAsia"/>
                <w:sz w:val="18"/>
                <w:szCs w:val="18"/>
              </w:rPr>
              <w:t>控功能</w:t>
            </w:r>
            <w:proofErr w:type="gramEnd"/>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5</w:t>
            </w:r>
            <w:r w:rsidRPr="00350F15">
              <w:rPr>
                <w:rFonts w:ascii="宋体" w:eastAsia="宋体" w:hAnsi="宋体" w:cs="Times New Roman"/>
                <w:szCs w:val="21"/>
              </w:rPr>
              <w:t>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CPU功能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★计算处理</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支持通用计算及虚拟化功能。处理器需集成整型计算单元、浮点计算单元、内存控制器、I/O模块等，处理器与存储部件、网络部件、I/O部件等组成计算系统，提供数据处理、网络接入等计算相关功</w:t>
            </w:r>
            <w:r w:rsidRPr="00350F15">
              <w:rPr>
                <w:rFonts w:ascii="宋体" w:eastAsia="宋体" w:hAnsi="宋体" w:cs="宋体" w:hint="eastAsia"/>
                <w:sz w:val="18"/>
                <w:szCs w:val="18"/>
              </w:rPr>
              <w:lastRenderedPageBreak/>
              <w:t>能</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lastRenderedPageBreak/>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5</w:t>
            </w:r>
            <w:r w:rsidRPr="00350F15">
              <w:rPr>
                <w:rFonts w:ascii="宋体" w:eastAsia="宋体" w:hAnsi="宋体" w:cs="Times New Roman"/>
                <w:szCs w:val="21"/>
              </w:rPr>
              <w:t>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★密码算法实现</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CPU芯片应符合GM/T 0008的相关规定，或芯片密码模块应符合GB/T 37092或GM/T 0028的相关规定</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5</w:t>
            </w:r>
            <w:r w:rsidRPr="00350F15">
              <w:rPr>
                <w:rFonts w:ascii="宋体" w:eastAsia="宋体" w:hAnsi="宋体" w:cs="Times New Roman"/>
                <w:szCs w:val="21"/>
              </w:rPr>
              <w:t>5</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存储功能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内存校验</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支持内存校验或内存增强型纠错功能</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5</w:t>
            </w:r>
            <w:r w:rsidRPr="00350F15">
              <w:rPr>
                <w:rFonts w:ascii="宋体" w:eastAsia="宋体" w:hAnsi="宋体" w:cs="Times New Roman"/>
                <w:szCs w:val="21"/>
              </w:rPr>
              <w:t>6</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szCs w:val="21"/>
              </w:rPr>
              <w:t xml:space="preserve">SATA SSD </w:t>
            </w:r>
            <w:r w:rsidRPr="00350F15">
              <w:rPr>
                <w:rFonts w:ascii="宋体" w:eastAsia="宋体" w:hAnsi="宋体" w:cs="宋体" w:hint="eastAsia"/>
                <w:szCs w:val="21"/>
              </w:rPr>
              <w:t>NAND 健康状态上报</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支持关键外部存储器（硬磁盘、SSD等）的健康状态上报并进行故障诊断</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5</w:t>
            </w:r>
            <w:r w:rsidRPr="00350F15">
              <w:rPr>
                <w:rFonts w:ascii="宋体" w:eastAsia="宋体" w:hAnsi="宋体" w:cs="Times New Roman"/>
                <w:szCs w:val="21"/>
              </w:rPr>
              <w:t>7</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szCs w:val="21"/>
              </w:rPr>
              <w:t>SATA SSD</w:t>
            </w:r>
            <w:r w:rsidRPr="00350F15">
              <w:rPr>
                <w:rFonts w:ascii="宋体" w:eastAsia="宋体" w:hAnsi="宋体" w:cs="宋体" w:hint="eastAsia"/>
                <w:szCs w:val="21"/>
              </w:rPr>
              <w:t>单die 故障隔离</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支持SSD 关键外部存储器中单</w:t>
            </w:r>
            <w:proofErr w:type="gramStart"/>
            <w:r w:rsidRPr="00350F15">
              <w:rPr>
                <w:rFonts w:ascii="宋体" w:eastAsia="宋体" w:hAnsi="宋体" w:cs="宋体" w:hint="eastAsia"/>
                <w:sz w:val="18"/>
                <w:szCs w:val="18"/>
              </w:rPr>
              <w:t>存储晶元故障隔离</w:t>
            </w:r>
            <w:proofErr w:type="gramEnd"/>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5</w:t>
            </w:r>
            <w:r w:rsidRPr="00350F15">
              <w:rPr>
                <w:rFonts w:ascii="宋体" w:eastAsia="宋体" w:hAnsi="宋体" w:cs="Times New Roman"/>
                <w:szCs w:val="21"/>
              </w:rPr>
              <w:t>8</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RAID卡功能（若支持R</w:t>
            </w:r>
            <w:r w:rsidRPr="00350F15">
              <w:rPr>
                <w:rFonts w:ascii="宋体" w:eastAsia="宋体" w:hAnsi="宋体" w:cs="宋体"/>
                <w:szCs w:val="21"/>
              </w:rPr>
              <w:t>AID</w:t>
            </w:r>
            <w:r w:rsidRPr="00350F15">
              <w:rPr>
                <w:rFonts w:ascii="宋体" w:eastAsia="宋体" w:hAnsi="宋体" w:cs="宋体" w:hint="eastAsia"/>
                <w:szCs w:val="21"/>
              </w:rPr>
              <w:t>卡）</w:t>
            </w: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 xml:space="preserve">RAID卡 </w:t>
            </w:r>
          </w:p>
          <w:p w:rsidR="00350F15" w:rsidRPr="00350F15" w:rsidRDefault="00350F15" w:rsidP="00350F15">
            <w:pPr>
              <w:rPr>
                <w:rFonts w:ascii="Times New Roman" w:eastAsia="宋体" w:hAnsi="Times New Roman" w:cs="Times New Roman"/>
                <w:szCs w:val="24"/>
              </w:rPr>
            </w:pPr>
            <w:r w:rsidRPr="00350F15">
              <w:rPr>
                <w:rFonts w:ascii="宋体" w:eastAsia="宋体" w:hAnsi="宋体" w:cs="宋体" w:hint="eastAsia"/>
                <w:szCs w:val="21"/>
              </w:rPr>
              <w:t>RAID级别支持</w:t>
            </w:r>
          </w:p>
          <w:p w:rsidR="00350F15" w:rsidRPr="00350F15" w:rsidRDefault="00350F15" w:rsidP="00350F15">
            <w:pPr>
              <w:spacing w:line="360" w:lineRule="auto"/>
              <w:rPr>
                <w:rFonts w:ascii="宋体" w:eastAsia="宋体" w:hAnsi="宋体" w:cs="宋体"/>
                <w:sz w:val="18"/>
                <w:szCs w:val="18"/>
              </w:rPr>
            </w:pP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Raid卡支持</w:t>
            </w:r>
            <w:r w:rsidRPr="00350F15">
              <w:rPr>
                <w:rFonts w:ascii="宋体" w:eastAsia="宋体" w:hAnsi="宋体" w:cs="Times New Roman"/>
                <w:sz w:val="18"/>
                <w:szCs w:val="18"/>
              </w:rPr>
              <w:t xml:space="preserve"> </w:t>
            </w:r>
            <w:r w:rsidRPr="00350F15">
              <w:rPr>
                <w:rFonts w:ascii="宋体" w:eastAsia="宋体" w:hAnsi="宋体" w:cs="宋体"/>
                <w:sz w:val="18"/>
                <w:szCs w:val="18"/>
              </w:rPr>
              <w:t>Raid0/1</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5</w:t>
            </w:r>
            <w:r w:rsidRPr="00350F15">
              <w:rPr>
                <w:rFonts w:ascii="宋体" w:eastAsia="宋体" w:hAnsi="宋体" w:cs="Times New Roman"/>
                <w:szCs w:val="21"/>
              </w:rPr>
              <w:t>9</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Cs w:val="21"/>
              </w:rPr>
            </w:pPr>
            <w:r w:rsidRPr="00350F15">
              <w:rPr>
                <w:rFonts w:ascii="宋体" w:eastAsia="宋体" w:hAnsi="宋体" w:cs="宋体" w:hint="eastAsia"/>
                <w:szCs w:val="21"/>
              </w:rPr>
              <w:t xml:space="preserve">RAID卡 </w:t>
            </w:r>
          </w:p>
          <w:p w:rsidR="00350F15" w:rsidRPr="00350F15" w:rsidRDefault="00350F15" w:rsidP="00350F15">
            <w:pPr>
              <w:rPr>
                <w:rFonts w:ascii="Times New Roman" w:eastAsia="宋体" w:hAnsi="Times New Roman" w:cs="Times New Roman"/>
                <w:szCs w:val="24"/>
              </w:rPr>
            </w:pPr>
            <w:r w:rsidRPr="00350F15">
              <w:rPr>
                <w:rFonts w:ascii="宋体" w:eastAsia="宋体" w:hAnsi="宋体" w:cs="宋体" w:hint="eastAsia"/>
                <w:szCs w:val="21"/>
              </w:rPr>
              <w:t>BBU单元</w:t>
            </w:r>
          </w:p>
          <w:p w:rsidR="00350F15" w:rsidRPr="00350F15" w:rsidRDefault="00350F15" w:rsidP="00350F15">
            <w:pPr>
              <w:spacing w:line="360" w:lineRule="auto"/>
              <w:rPr>
                <w:rFonts w:ascii="宋体" w:eastAsia="宋体" w:hAnsi="宋体" w:cs="宋体"/>
                <w:sz w:val="18"/>
                <w:szCs w:val="18"/>
              </w:rPr>
            </w:pP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不做要求</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60</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光驱功能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光驱类型（是否支持RW，以及光盘类型CD/DVD）</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若配备光驱，应提供光驱的安装形式（如内置、外置）、光驱读写类型（如只读、可刻录等）、光盘类型的兼容列表（如CD-ROM、CD-RW、DVD±RW 等）（本项不适用）</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61</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电源功能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★电源热插拔</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整机电源模块应具备热插拔功能</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62</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★电源过流保护</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支持过流及短路保护的功能</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6</w:t>
            </w:r>
            <w:r w:rsidRPr="00350F15">
              <w:rPr>
                <w:rFonts w:ascii="宋体" w:eastAsia="宋体" w:hAnsi="宋体" w:cs="Times New Roman"/>
                <w:szCs w:val="21"/>
              </w:rPr>
              <w:t>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整机功能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★散热方式</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支持风冷散热方式，配置冗余风扇</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6</w:t>
            </w:r>
            <w:r w:rsidRPr="00350F15">
              <w:rPr>
                <w:rFonts w:ascii="宋体" w:eastAsia="宋体" w:hAnsi="宋体" w:cs="Times New Roman"/>
                <w:szCs w:val="21"/>
              </w:rPr>
              <w:t>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其他功能</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a) 支持关键部件冗余（包括电源、风扇等）；</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b) 支持熔断保护与恢复功能</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6</w:t>
            </w:r>
            <w:r w:rsidRPr="00350F15">
              <w:rPr>
                <w:rFonts w:ascii="宋体" w:eastAsia="宋体" w:hAnsi="宋体" w:cs="Times New Roman"/>
                <w:szCs w:val="21"/>
              </w:rPr>
              <w:t>5</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管理系统</w:t>
            </w:r>
            <w:r w:rsidRPr="00350F15">
              <w:rPr>
                <w:rFonts w:ascii="宋体" w:eastAsia="宋体" w:hAnsi="宋体" w:cs="宋体" w:hint="eastAsia"/>
                <w:szCs w:val="21"/>
              </w:rPr>
              <w:lastRenderedPageBreak/>
              <w:t>功能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lastRenderedPageBreak/>
              <w:t>★BMC固件基础功能</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1)支持DHCP设置网络功能；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2)支持静态IP设置网络功能；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lastRenderedPageBreak/>
              <w:t>3)支持设备日志记录，包括但不限于登录日志、操作日志和报警日志等功能；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4)支持日志信息导出和记录删除功能；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5)支持通过管理接口向外输出准确的报警信息功能；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6)设备的BMC管理软件应能够按报警的严重程度进行区分；</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7)支持IPMI2.0、SNMP或Redfish等接口功能；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8)支持键盘、鼠标和视频的重定向、文本控制台的重定向、远程虚拟媒体、高可靠的硬件监控和管理功能；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9)支持基于网络开启、关闭和重</w:t>
            </w:r>
            <w:proofErr w:type="gramStart"/>
            <w:r w:rsidRPr="00350F15">
              <w:rPr>
                <w:rFonts w:ascii="宋体" w:eastAsia="宋体" w:hAnsi="宋体" w:cs="宋体" w:hint="eastAsia"/>
                <w:sz w:val="18"/>
                <w:szCs w:val="18"/>
              </w:rPr>
              <w:t>启设备</w:t>
            </w:r>
            <w:proofErr w:type="gramEnd"/>
            <w:r w:rsidRPr="00350F15">
              <w:rPr>
                <w:rFonts w:ascii="宋体" w:eastAsia="宋体" w:hAnsi="宋体" w:cs="宋体" w:hint="eastAsia"/>
                <w:sz w:val="18"/>
                <w:szCs w:val="18"/>
              </w:rPr>
              <w:t>的功能，并查询当前设备开机运行状态；</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10)支持故障提示功能，并可通过接口读取服务器故障信息；</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11)支持基于网络的固件更新功能，包括BMC和BIOS等；</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12)支持基于网络安装操作系统的功能，并可通过网络控制台访问设备；</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13)支持通过本地的硬盘或光驱等存储设备，基于网络完成设备的操作系统安装功能；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14)支持通过浏览器打开管理界面并登录功能；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15)支持设置口令策略功能；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16)支持访问权限设置功能，并通过日志记录访问事件；</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17)支持对出厂默认的用户名及口令进行安全保护功能，并提供默认口令修改提示；</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18)支持读取设备主板的工作环境温度功能；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19)支持读取服务器CPU等核心器件的温度功能；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20)支持通过外部管理工具进行BMC参数设置的功能，并可基于网络通过外部管理工具对BMC进行管理；</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21)应支持固件版本查询、固件升级</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22)支持基于网络实现开关机和复位控制的功能；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23)BMC启动时间应不超过180s，实现功能包括网络、IPMI、散热、传感器服务可用；</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lastRenderedPageBreak/>
              <w:t>24)支持BMC固件设置的恢复出厂功能</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lastRenderedPageBreak/>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lastRenderedPageBreak/>
              <w:t>6</w:t>
            </w:r>
            <w:r w:rsidRPr="00350F15">
              <w:rPr>
                <w:rFonts w:ascii="宋体" w:eastAsia="宋体" w:hAnsi="宋体" w:cs="Times New Roman"/>
                <w:szCs w:val="21"/>
              </w:rPr>
              <w:t>6</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B</w:t>
            </w:r>
            <w:r w:rsidRPr="00350F15">
              <w:rPr>
                <w:rFonts w:ascii="宋体" w:eastAsia="宋体" w:hAnsi="宋体" w:cs="宋体"/>
                <w:szCs w:val="21"/>
              </w:rPr>
              <w:t>MC</w:t>
            </w:r>
            <w:r w:rsidRPr="00350F15">
              <w:rPr>
                <w:rFonts w:ascii="宋体" w:eastAsia="宋体" w:hAnsi="宋体" w:cs="宋体" w:hint="eastAsia"/>
                <w:szCs w:val="21"/>
              </w:rPr>
              <w:t>固件增强功能</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a）网络控制、安装提供图形访问界面网络；</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b）设备的BMC 管理软件界面显示报警信息，且能够按报警的严重程度进行区分；</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c）Web GUI 采用BMC 端口直连，平均响应时间为不大于1s</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6</w:t>
            </w:r>
            <w:r w:rsidRPr="00350F15">
              <w:rPr>
                <w:rFonts w:ascii="宋体" w:eastAsia="宋体" w:hAnsi="宋体" w:cs="Times New Roman"/>
                <w:szCs w:val="21"/>
              </w:rPr>
              <w:t>7</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★BIOS固件基础功能</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a）支持查看固件版本、内存信息、主板信息、处理器信息和系统时间信息功能；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b）支持上电初始化界面显示CPU信息、内存信息、固件版本和部分快捷键信息功能；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c）支持设置界面中英文显示切换功能；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d）支持查看PCIe设备信息，SATA设备信息功能；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e）支持操作系统安装和引导功能，应并向操作系统提供计算机主板信息和服务接口；</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f）支持设置启动顺序，并按照设置的启动顺序启动功能；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g）支持安全启动功能；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h）支持设置口令、修改口令、验证口令功能；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i）支持</w:t>
            </w:r>
            <w:proofErr w:type="gramStart"/>
            <w:r w:rsidRPr="00350F15">
              <w:rPr>
                <w:rFonts w:ascii="宋体" w:eastAsia="宋体" w:hAnsi="宋体" w:cs="宋体" w:hint="eastAsia"/>
                <w:sz w:val="18"/>
                <w:szCs w:val="18"/>
              </w:rPr>
              <w:t>板载显示</w:t>
            </w:r>
            <w:proofErr w:type="gramEnd"/>
            <w:r w:rsidRPr="00350F15">
              <w:rPr>
                <w:rFonts w:ascii="宋体" w:eastAsia="宋体" w:hAnsi="宋体" w:cs="宋体" w:hint="eastAsia"/>
                <w:sz w:val="18"/>
                <w:szCs w:val="18"/>
              </w:rPr>
              <w:t>控制或独立显卡的显示控制功能；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j）支持RAID识别和启动功能；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k）支持串口重定向功能；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l）支持固件更新功能；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m）支持BIOS固件设置的恢复出厂功能；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n）支持网络引导启用和关闭功能</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6</w:t>
            </w:r>
            <w:r w:rsidRPr="00350F15">
              <w:rPr>
                <w:rFonts w:ascii="宋体" w:eastAsia="宋体" w:hAnsi="宋体" w:cs="Times New Roman"/>
                <w:szCs w:val="21"/>
              </w:rPr>
              <w:t>8</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★远程控制</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支持远程关机和重新启动功能</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6</w:t>
            </w:r>
            <w:r w:rsidRPr="00350F15">
              <w:rPr>
                <w:rFonts w:ascii="宋体" w:eastAsia="宋体" w:hAnsi="宋体" w:cs="Times New Roman"/>
                <w:szCs w:val="21"/>
              </w:rPr>
              <w:t>9</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操作系统及驱动功能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★操作系统及驱动的升级</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iCs/>
                <w:sz w:val="18"/>
                <w:szCs w:val="18"/>
              </w:rPr>
              <w:t>支持通过网络、闪存盘对操作系统、驱动进行升级</w:t>
            </w:r>
            <w:r w:rsidRPr="00350F15">
              <w:rPr>
                <w:rFonts w:ascii="宋体" w:eastAsia="宋体" w:hAnsi="宋体" w:cs="宋体" w:hint="eastAsia"/>
                <w:iCs/>
                <w:sz w:val="18"/>
                <w:szCs w:val="18"/>
              </w:rPr>
              <w:t>（本项不适用）</w:t>
            </w:r>
          </w:p>
        </w:tc>
        <w:tc>
          <w:tcPr>
            <w:tcW w:w="850" w:type="dxa"/>
            <w:vAlign w:val="center"/>
          </w:tcPr>
          <w:p w:rsidR="00350F15" w:rsidRPr="00350F15" w:rsidRDefault="00350F15" w:rsidP="00350F15">
            <w:pPr>
              <w:spacing w:line="360" w:lineRule="auto"/>
              <w:jc w:val="center"/>
              <w:rPr>
                <w:rFonts w:ascii="宋体" w:eastAsia="宋体" w:hAnsi="宋体" w:cs="宋体"/>
                <w:iCs/>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70</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操作系统及驱动的备份还原</w:t>
            </w:r>
          </w:p>
        </w:tc>
        <w:tc>
          <w:tcPr>
            <w:tcW w:w="5302" w:type="dxa"/>
            <w:vAlign w:val="center"/>
          </w:tcPr>
          <w:p w:rsidR="00350F15" w:rsidRPr="00350F15" w:rsidRDefault="00350F15" w:rsidP="00350F15">
            <w:pPr>
              <w:spacing w:line="360" w:lineRule="auto"/>
              <w:rPr>
                <w:rFonts w:ascii="宋体" w:eastAsia="宋体" w:hAnsi="宋体" w:cs="宋体"/>
                <w:iCs/>
                <w:sz w:val="18"/>
                <w:szCs w:val="18"/>
              </w:rPr>
            </w:pPr>
            <w:r w:rsidRPr="00350F15">
              <w:rPr>
                <w:rFonts w:ascii="宋体" w:eastAsia="宋体" w:hAnsi="宋体" w:cs="宋体" w:hint="eastAsia"/>
                <w:iCs/>
                <w:sz w:val="18"/>
                <w:szCs w:val="18"/>
              </w:rPr>
              <w:t>支持操作系统备份及还原功能（本项不适用）</w:t>
            </w:r>
          </w:p>
        </w:tc>
        <w:tc>
          <w:tcPr>
            <w:tcW w:w="850" w:type="dxa"/>
            <w:vAlign w:val="center"/>
          </w:tcPr>
          <w:p w:rsidR="00350F15" w:rsidRPr="00350F15" w:rsidRDefault="00350F15" w:rsidP="00350F15">
            <w:pPr>
              <w:spacing w:line="360" w:lineRule="auto"/>
              <w:jc w:val="center"/>
              <w:rPr>
                <w:rFonts w:ascii="宋体" w:eastAsia="宋体" w:hAnsi="宋体" w:cs="宋体"/>
                <w:iCs/>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71</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w:t>
            </w:r>
            <w:r w:rsidRPr="00350F15">
              <w:rPr>
                <w:rFonts w:ascii="宋体" w:eastAsia="宋体" w:hAnsi="宋体" w:cs="宋体" w:hint="eastAsia"/>
                <w:szCs w:val="21"/>
              </w:rPr>
              <w:lastRenderedPageBreak/>
              <w:t>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★操作系统功</w:t>
            </w:r>
            <w:r w:rsidRPr="00350F15">
              <w:rPr>
                <w:rFonts w:ascii="宋体" w:eastAsia="宋体" w:hAnsi="宋体" w:cs="宋体" w:hint="eastAsia"/>
                <w:szCs w:val="21"/>
              </w:rPr>
              <w:lastRenderedPageBreak/>
              <w:t>能</w:t>
            </w:r>
          </w:p>
        </w:tc>
        <w:tc>
          <w:tcPr>
            <w:tcW w:w="5302" w:type="dxa"/>
            <w:vAlign w:val="center"/>
          </w:tcPr>
          <w:p w:rsidR="00350F15" w:rsidRPr="00350F15" w:rsidRDefault="00350F15" w:rsidP="00350F15">
            <w:pPr>
              <w:spacing w:line="360" w:lineRule="auto"/>
              <w:rPr>
                <w:rFonts w:ascii="宋体" w:eastAsia="宋体" w:hAnsi="宋体" w:cs="宋体"/>
                <w:iCs/>
                <w:sz w:val="18"/>
                <w:szCs w:val="18"/>
              </w:rPr>
            </w:pPr>
            <w:r w:rsidRPr="00350F15">
              <w:rPr>
                <w:rFonts w:ascii="宋体" w:eastAsia="宋体" w:hAnsi="宋体" w:cs="宋体"/>
                <w:iCs/>
                <w:sz w:val="18"/>
                <w:szCs w:val="18"/>
              </w:rPr>
              <w:lastRenderedPageBreak/>
              <w:t>a)支持访问控制、安全审计、网络接入鉴别等功能；</w:t>
            </w:r>
            <w:r w:rsidRPr="00350F15">
              <w:rPr>
                <w:rFonts w:ascii="宋体" w:eastAsia="宋体" w:hAnsi="宋体" w:cs="宋体" w:hint="eastAsia"/>
                <w:iCs/>
                <w:sz w:val="18"/>
                <w:szCs w:val="18"/>
              </w:rPr>
              <w:t>（本项不适用）</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iCs/>
                <w:sz w:val="18"/>
                <w:szCs w:val="18"/>
              </w:rPr>
              <w:lastRenderedPageBreak/>
              <w:t>b)操作系统其他功能应满足操作系统政府采购需求标准中加</w:t>
            </w:r>
            <w:r w:rsidRPr="00350F15">
              <w:rPr>
                <w:rFonts w:ascii="宋体" w:eastAsia="宋体" w:hAnsi="宋体" w:cs="宋体" w:hint="eastAsia"/>
                <w:iCs/>
                <w:sz w:val="18"/>
                <w:szCs w:val="18"/>
              </w:rPr>
              <w:t>★</w:t>
            </w:r>
            <w:r w:rsidRPr="00350F15">
              <w:rPr>
                <w:rFonts w:ascii="宋体" w:eastAsia="宋体" w:hAnsi="宋体" w:cs="宋体"/>
                <w:iCs/>
                <w:sz w:val="18"/>
                <w:szCs w:val="18"/>
              </w:rPr>
              <w:t>的指标要求</w:t>
            </w:r>
            <w:r w:rsidRPr="00350F15">
              <w:rPr>
                <w:rFonts w:ascii="宋体" w:eastAsia="宋体" w:hAnsi="宋体" w:cs="宋体" w:hint="eastAsia"/>
                <w:iCs/>
                <w:sz w:val="18"/>
                <w:szCs w:val="18"/>
              </w:rPr>
              <w:t>（本项不适用）</w:t>
            </w:r>
          </w:p>
        </w:tc>
        <w:tc>
          <w:tcPr>
            <w:tcW w:w="850" w:type="dxa"/>
            <w:vAlign w:val="center"/>
          </w:tcPr>
          <w:p w:rsidR="00350F15" w:rsidRPr="00350F15" w:rsidRDefault="00350F15" w:rsidP="00350F15">
            <w:pPr>
              <w:spacing w:line="360" w:lineRule="auto"/>
              <w:jc w:val="center"/>
              <w:rPr>
                <w:rFonts w:ascii="宋体" w:eastAsia="宋体" w:hAnsi="宋体" w:cs="宋体"/>
                <w:iCs/>
                <w:sz w:val="18"/>
                <w:szCs w:val="18"/>
              </w:rPr>
            </w:pPr>
            <w:r w:rsidRPr="00350F15">
              <w:rPr>
                <w:rFonts w:ascii="宋体" w:eastAsia="宋体" w:hAnsi="宋体" w:cs="宋体" w:hint="eastAsia"/>
                <w:sz w:val="18"/>
                <w:szCs w:val="18"/>
              </w:rPr>
              <w:lastRenderedPageBreak/>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7</w:t>
            </w:r>
            <w:r w:rsidRPr="00350F15">
              <w:rPr>
                <w:rFonts w:ascii="宋体" w:eastAsia="宋体" w:hAnsi="宋体" w:cs="Times New Roman"/>
                <w:szCs w:val="21"/>
              </w:rPr>
              <w:t>2</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中文信息处理功能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★中文信息处理</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符合GB 18030的有关规定</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7</w:t>
            </w:r>
            <w:r w:rsidRPr="00350F15">
              <w:rPr>
                <w:rFonts w:ascii="宋体" w:eastAsia="宋体" w:hAnsi="宋体" w:cs="Times New Roman"/>
                <w:szCs w:val="21"/>
              </w:rPr>
              <w:t>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机柜功能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机柜管理功能</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机柜管理系统包括服务器节点BMC管理系统、机柜管理系统或交换节点管理系统</w:t>
            </w:r>
            <w:r w:rsidRPr="00350F15">
              <w:rPr>
                <w:rFonts w:ascii="宋体" w:eastAsia="宋体" w:hAnsi="宋体" w:cs="宋体" w:hint="eastAsia"/>
                <w:iCs/>
                <w:sz w:val="18"/>
                <w:szCs w:val="18"/>
              </w:rPr>
              <w:t>（本项不适用）</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7</w:t>
            </w:r>
            <w:r w:rsidRPr="00350F15">
              <w:rPr>
                <w:rFonts w:ascii="宋体" w:eastAsia="宋体" w:hAnsi="宋体" w:cs="Times New Roman"/>
                <w:szCs w:val="21"/>
              </w:rPr>
              <w:t>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机柜通信方式</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若配备机柜管理板可实现包括：资产管理、电源模块、功耗管理和液冷漏液检测等功能（</w:t>
            </w:r>
            <w:r w:rsidRPr="00350F15">
              <w:rPr>
                <w:rFonts w:ascii="宋体" w:eastAsia="宋体" w:hAnsi="宋体" w:cs="宋体" w:hint="eastAsia"/>
                <w:iCs/>
                <w:sz w:val="18"/>
                <w:szCs w:val="18"/>
              </w:rPr>
              <w:t>本项不适用）</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7</w:t>
            </w:r>
            <w:r w:rsidRPr="00350F15">
              <w:rPr>
                <w:rFonts w:ascii="宋体" w:eastAsia="宋体" w:hAnsi="宋体" w:cs="Times New Roman"/>
                <w:szCs w:val="21"/>
              </w:rPr>
              <w:t>5</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多集群作业管理</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支持多集群作业管理功能</w:t>
            </w:r>
            <w:r w:rsidRPr="00350F15">
              <w:rPr>
                <w:rFonts w:ascii="宋体" w:eastAsia="宋体" w:hAnsi="宋体" w:cs="宋体" w:hint="eastAsia"/>
                <w:iCs/>
                <w:sz w:val="18"/>
                <w:szCs w:val="18"/>
              </w:rPr>
              <w:t>（本项不适用）</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7</w:t>
            </w:r>
            <w:r w:rsidRPr="00350F15">
              <w:rPr>
                <w:rFonts w:ascii="宋体" w:eastAsia="宋体" w:hAnsi="宋体" w:cs="Times New Roman"/>
                <w:szCs w:val="21"/>
              </w:rPr>
              <w:t>6</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关键部件安全要求</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★关键部件安全要求</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CPU等关键部件应当符合安全可靠测评要求</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highlight w:val="cyan"/>
              </w:rPr>
            </w:pPr>
            <w:r w:rsidRPr="00350F15">
              <w:rPr>
                <w:rFonts w:ascii="宋体" w:eastAsia="宋体" w:hAnsi="宋体" w:cs="宋体" w:hint="eastAsia"/>
                <w:szCs w:val="21"/>
              </w:rPr>
              <w:t>需提供通过政府有关部门指定的中国信息安全测评中心和国家保密科技测评中心网站查看安全可靠测评结果截图</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lastRenderedPageBreak/>
              <w:t>7</w:t>
            </w:r>
            <w:r w:rsidRPr="00350F15">
              <w:rPr>
                <w:rFonts w:ascii="宋体" w:eastAsia="宋体" w:hAnsi="宋体" w:cs="Times New Roman"/>
                <w:szCs w:val="21"/>
              </w:rPr>
              <w:t>7</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固件安全要求</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★故障检测</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支持故障检测功能，可以检测到具体的FRU（内存、硬盘等）的故障并发出告警</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7</w:t>
            </w:r>
            <w:r w:rsidRPr="00350F15">
              <w:rPr>
                <w:rFonts w:ascii="宋体" w:eastAsia="宋体" w:hAnsi="宋体" w:cs="Times New Roman"/>
                <w:szCs w:val="21"/>
              </w:rPr>
              <w:t>8</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before="128" w:line="247" w:lineRule="auto"/>
              <w:ind w:left="107" w:right="204"/>
              <w:rPr>
                <w:rFonts w:ascii="宋体" w:eastAsia="宋体" w:hAnsi="宋体" w:cs="宋体"/>
                <w:sz w:val="18"/>
                <w:szCs w:val="18"/>
              </w:rPr>
            </w:pPr>
            <w:r w:rsidRPr="00350F15">
              <w:rPr>
                <w:rFonts w:ascii="宋体" w:eastAsia="宋体" w:hAnsi="宋体" w:cs="宋体" w:hint="eastAsia"/>
                <w:szCs w:val="21"/>
              </w:rPr>
              <w:t>内存故障智能预测和自愈修复</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支持内存故障智能预测和自愈修</w:t>
            </w:r>
            <w:r w:rsidRPr="00350F15">
              <w:rPr>
                <w:rFonts w:ascii="宋体" w:eastAsia="宋体" w:hAnsi="宋体" w:cs="宋体"/>
                <w:sz w:val="18"/>
                <w:szCs w:val="18"/>
              </w:rPr>
              <w:t xml:space="preserve"> </w:t>
            </w:r>
            <w:r w:rsidRPr="00350F15">
              <w:rPr>
                <w:rFonts w:ascii="宋体" w:eastAsia="宋体" w:hAnsi="宋体" w:cs="宋体" w:hint="eastAsia"/>
                <w:sz w:val="18"/>
                <w:szCs w:val="18"/>
              </w:rPr>
              <w:t>复，提前自动硬隔离，避免内存故障引起的非预期</w:t>
            </w:r>
            <w:proofErr w:type="gramStart"/>
            <w:r w:rsidRPr="00350F15">
              <w:rPr>
                <w:rFonts w:ascii="宋体" w:eastAsia="宋体" w:hAnsi="宋体" w:cs="宋体" w:hint="eastAsia"/>
                <w:sz w:val="18"/>
                <w:szCs w:val="18"/>
              </w:rPr>
              <w:t>宕</w:t>
            </w:r>
            <w:proofErr w:type="gramEnd"/>
            <w:r w:rsidRPr="00350F15">
              <w:rPr>
                <w:rFonts w:ascii="宋体" w:eastAsia="宋体" w:hAnsi="宋体" w:cs="宋体" w:hint="eastAsia"/>
                <w:sz w:val="18"/>
                <w:szCs w:val="18"/>
              </w:rPr>
              <w:t>机以及内存寿命的降低</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7</w:t>
            </w:r>
            <w:r w:rsidRPr="00350F15">
              <w:rPr>
                <w:rFonts w:ascii="宋体" w:eastAsia="宋体" w:hAnsi="宋体" w:cs="Times New Roman"/>
                <w:szCs w:val="21"/>
              </w:rPr>
              <w:t>9</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before="128" w:line="247" w:lineRule="auto"/>
              <w:ind w:left="107" w:right="204"/>
              <w:rPr>
                <w:rFonts w:ascii="宋体" w:eastAsia="宋体" w:hAnsi="宋体" w:cs="宋体"/>
                <w:sz w:val="18"/>
                <w:szCs w:val="18"/>
              </w:rPr>
            </w:pPr>
            <w:r w:rsidRPr="00350F15">
              <w:rPr>
                <w:rFonts w:ascii="宋体" w:eastAsia="宋体" w:hAnsi="宋体" w:cs="宋体" w:hint="eastAsia"/>
                <w:szCs w:val="21"/>
              </w:rPr>
              <w:t>硬盘故障智能预测</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支持硬盘故障智能预测，基于故障模型预测出硬盘的故障</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80</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before="128" w:line="247" w:lineRule="auto"/>
              <w:ind w:left="107" w:right="204"/>
              <w:rPr>
                <w:rFonts w:ascii="宋体" w:eastAsia="宋体" w:hAnsi="宋体" w:cs="宋体"/>
                <w:sz w:val="18"/>
                <w:szCs w:val="18"/>
              </w:rPr>
            </w:pPr>
            <w:r w:rsidRPr="00350F15">
              <w:rPr>
                <w:rFonts w:ascii="宋体" w:eastAsia="宋体" w:hAnsi="宋体" w:cs="宋体"/>
                <w:szCs w:val="21"/>
              </w:rPr>
              <w:t xml:space="preserve">PCIe </w:t>
            </w:r>
            <w:r w:rsidRPr="00350F15">
              <w:rPr>
                <w:rFonts w:ascii="宋体" w:eastAsia="宋体" w:hAnsi="宋体" w:cs="宋体" w:hint="eastAsia"/>
                <w:szCs w:val="21"/>
              </w:rPr>
              <w:t>链路故障智能诊断</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w:t>
            </w:r>
            <w:r w:rsidRPr="00350F15">
              <w:rPr>
                <w:rFonts w:ascii="宋体" w:eastAsia="宋体" w:hAnsi="宋体" w:cs="宋体"/>
                <w:sz w:val="18"/>
                <w:szCs w:val="18"/>
              </w:rPr>
              <w:t xml:space="preserve">PCIe </w:t>
            </w:r>
            <w:r w:rsidRPr="00350F15">
              <w:rPr>
                <w:rFonts w:ascii="宋体" w:eastAsia="宋体" w:hAnsi="宋体" w:cs="宋体" w:hint="eastAsia"/>
                <w:sz w:val="18"/>
                <w:szCs w:val="18"/>
              </w:rPr>
              <w:t>链路故障智能诊断，判断出现故障的</w:t>
            </w:r>
            <w:r w:rsidRPr="00350F15">
              <w:rPr>
                <w:rFonts w:ascii="宋体" w:eastAsia="宋体" w:hAnsi="宋体" w:cs="宋体"/>
                <w:sz w:val="18"/>
                <w:szCs w:val="18"/>
              </w:rPr>
              <w:t xml:space="preserve">PCIe </w:t>
            </w:r>
            <w:r w:rsidRPr="00350F15">
              <w:rPr>
                <w:rFonts w:ascii="宋体" w:eastAsia="宋体" w:hAnsi="宋体" w:cs="宋体" w:hint="eastAsia"/>
                <w:sz w:val="18"/>
                <w:szCs w:val="18"/>
              </w:rPr>
              <w:t>链路</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81</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before="128" w:line="247" w:lineRule="auto"/>
              <w:ind w:left="107" w:right="204"/>
              <w:rPr>
                <w:rFonts w:ascii="宋体" w:eastAsia="宋体" w:hAnsi="宋体" w:cs="宋体"/>
                <w:sz w:val="18"/>
                <w:szCs w:val="18"/>
              </w:rPr>
            </w:pPr>
            <w:r w:rsidRPr="00350F15">
              <w:rPr>
                <w:rFonts w:ascii="宋体" w:eastAsia="宋体" w:hAnsi="宋体" w:cs="宋体" w:hint="eastAsia"/>
                <w:szCs w:val="21"/>
              </w:rPr>
              <w:t>内存故障隔离</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支持内存故障隔离，在内存产生</w:t>
            </w:r>
            <w:r w:rsidRPr="00350F15">
              <w:rPr>
                <w:rFonts w:ascii="宋体" w:eastAsia="宋体" w:hAnsi="宋体" w:cs="宋体"/>
                <w:sz w:val="18"/>
                <w:szCs w:val="18"/>
              </w:rPr>
              <w:t>CE</w:t>
            </w:r>
            <w:r w:rsidRPr="00350F15">
              <w:rPr>
                <w:rFonts w:ascii="宋体" w:eastAsia="宋体" w:hAnsi="宋体" w:cs="宋体" w:hint="eastAsia"/>
                <w:sz w:val="18"/>
                <w:szCs w:val="18"/>
              </w:rPr>
              <w:t>故障时，内存地址被隔离成功，服务器正常运行，业务系统不中断</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82</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before="128" w:line="247" w:lineRule="auto"/>
              <w:ind w:left="107" w:right="204"/>
              <w:rPr>
                <w:rFonts w:ascii="宋体" w:eastAsia="宋体" w:hAnsi="宋体" w:cs="宋体"/>
                <w:sz w:val="18"/>
                <w:szCs w:val="18"/>
              </w:rPr>
            </w:pPr>
            <w:r w:rsidRPr="00350F15">
              <w:rPr>
                <w:rFonts w:ascii="宋体" w:eastAsia="宋体" w:hAnsi="宋体" w:cs="宋体" w:hint="eastAsia"/>
                <w:szCs w:val="21"/>
              </w:rPr>
              <w:t>内存、</w:t>
            </w:r>
            <w:r w:rsidRPr="00350F15">
              <w:rPr>
                <w:rFonts w:ascii="宋体" w:eastAsia="宋体" w:hAnsi="宋体" w:cs="宋体"/>
                <w:szCs w:val="21"/>
              </w:rPr>
              <w:t>PCIe</w:t>
            </w:r>
            <w:r w:rsidRPr="00350F15">
              <w:rPr>
                <w:rFonts w:ascii="宋体" w:eastAsia="宋体" w:hAnsi="宋体" w:cs="宋体" w:hint="eastAsia"/>
                <w:szCs w:val="21"/>
              </w:rPr>
              <w:t>卡的故障精准告警功能</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支持内存、</w:t>
            </w:r>
            <w:r w:rsidRPr="00350F15">
              <w:rPr>
                <w:rFonts w:ascii="宋体" w:eastAsia="宋体" w:hAnsi="宋体" w:cs="宋体"/>
                <w:sz w:val="18"/>
                <w:szCs w:val="18"/>
              </w:rPr>
              <w:t xml:space="preserve">PCIe </w:t>
            </w:r>
            <w:r w:rsidRPr="00350F15">
              <w:rPr>
                <w:rFonts w:ascii="宋体" w:eastAsia="宋体" w:hAnsi="宋体" w:cs="宋体" w:hint="eastAsia"/>
                <w:sz w:val="18"/>
                <w:szCs w:val="18"/>
              </w:rPr>
              <w:t>卡的故障精准告警功能，触发告警并明确指示具体的故障位置</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83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before="128" w:line="247" w:lineRule="auto"/>
              <w:ind w:left="107" w:right="204"/>
              <w:rPr>
                <w:rFonts w:ascii="宋体" w:eastAsia="宋体" w:hAnsi="宋体" w:cs="宋体"/>
                <w:sz w:val="18"/>
                <w:szCs w:val="18"/>
              </w:rPr>
            </w:pPr>
            <w:r w:rsidRPr="00350F15">
              <w:rPr>
                <w:rFonts w:ascii="宋体" w:eastAsia="宋体" w:hAnsi="宋体" w:cs="宋体" w:hint="eastAsia"/>
                <w:szCs w:val="21"/>
              </w:rPr>
              <w:t>异常下</w:t>
            </w:r>
            <w:proofErr w:type="gramStart"/>
            <w:r w:rsidRPr="00350F15">
              <w:rPr>
                <w:rFonts w:ascii="宋体" w:eastAsia="宋体" w:hAnsi="宋体" w:cs="宋体" w:hint="eastAsia"/>
                <w:szCs w:val="21"/>
              </w:rPr>
              <w:t>电关键</w:t>
            </w:r>
            <w:proofErr w:type="gramEnd"/>
            <w:r w:rsidRPr="00350F15">
              <w:rPr>
                <w:rFonts w:ascii="宋体" w:eastAsia="宋体" w:hAnsi="宋体" w:cs="宋体" w:hint="eastAsia"/>
                <w:szCs w:val="21"/>
              </w:rPr>
              <w:t>数据保护</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支持异常下</w:t>
            </w:r>
            <w:proofErr w:type="gramStart"/>
            <w:r w:rsidRPr="00350F15">
              <w:rPr>
                <w:rFonts w:ascii="宋体" w:eastAsia="宋体" w:hAnsi="宋体" w:cs="宋体" w:hint="eastAsia"/>
                <w:sz w:val="18"/>
                <w:szCs w:val="18"/>
              </w:rPr>
              <w:t>电关键</w:t>
            </w:r>
            <w:proofErr w:type="gramEnd"/>
            <w:r w:rsidRPr="00350F15">
              <w:rPr>
                <w:rFonts w:ascii="宋体" w:eastAsia="宋体" w:hAnsi="宋体" w:cs="宋体" w:hint="eastAsia"/>
                <w:sz w:val="18"/>
                <w:szCs w:val="18"/>
              </w:rPr>
              <w:t>数据保护，支持数据备份恢复机制，防止系统异常掉电导致的数据文件丢失</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84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before="128" w:line="247" w:lineRule="auto"/>
              <w:ind w:left="107" w:right="204"/>
              <w:rPr>
                <w:rFonts w:ascii="宋体" w:eastAsia="宋体" w:hAnsi="宋体" w:cs="Times New Roman"/>
                <w:sz w:val="18"/>
                <w:szCs w:val="18"/>
              </w:rPr>
            </w:pPr>
            <w:r w:rsidRPr="00350F15">
              <w:rPr>
                <w:rFonts w:ascii="宋体" w:eastAsia="宋体" w:hAnsi="宋体" w:cs="宋体"/>
                <w:szCs w:val="21"/>
              </w:rPr>
              <w:t>BMC/BIOS</w:t>
            </w:r>
            <w:proofErr w:type="gramStart"/>
            <w:r w:rsidRPr="00350F15">
              <w:rPr>
                <w:rFonts w:ascii="宋体" w:eastAsia="宋体" w:hAnsi="宋体" w:cs="宋体" w:hint="eastAsia"/>
                <w:szCs w:val="21"/>
              </w:rPr>
              <w:t>固件双</w:t>
            </w:r>
            <w:proofErr w:type="gramEnd"/>
            <w:r w:rsidRPr="00350F15">
              <w:rPr>
                <w:rFonts w:ascii="宋体" w:eastAsia="宋体" w:hAnsi="宋体" w:cs="宋体" w:hint="eastAsia"/>
                <w:szCs w:val="21"/>
              </w:rPr>
              <w:t>镜像保护</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w:t>
            </w:r>
            <w:r w:rsidRPr="00350F15">
              <w:rPr>
                <w:rFonts w:ascii="宋体" w:eastAsia="宋体" w:hAnsi="宋体" w:cs="宋体"/>
                <w:sz w:val="18"/>
                <w:szCs w:val="18"/>
              </w:rPr>
              <w:t xml:space="preserve">BMC/BIOS </w:t>
            </w:r>
            <w:proofErr w:type="gramStart"/>
            <w:r w:rsidRPr="00350F15">
              <w:rPr>
                <w:rFonts w:ascii="宋体" w:eastAsia="宋体" w:hAnsi="宋体" w:cs="宋体" w:hint="eastAsia"/>
                <w:sz w:val="18"/>
                <w:szCs w:val="18"/>
              </w:rPr>
              <w:t>固件双</w:t>
            </w:r>
            <w:proofErr w:type="gramEnd"/>
            <w:r w:rsidRPr="00350F15">
              <w:rPr>
                <w:rFonts w:ascii="宋体" w:eastAsia="宋体" w:hAnsi="宋体" w:cs="宋体" w:hint="eastAsia"/>
                <w:sz w:val="18"/>
                <w:szCs w:val="18"/>
              </w:rPr>
              <w:t>镜像保护，运行异常时自动切换到备份镜像运</w:t>
            </w:r>
            <w:r w:rsidRPr="00350F15">
              <w:rPr>
                <w:rFonts w:ascii="宋体" w:eastAsia="宋体" w:hAnsi="宋体" w:cs="宋体"/>
                <w:sz w:val="18"/>
                <w:szCs w:val="18"/>
              </w:rPr>
              <w:t xml:space="preserve"> </w:t>
            </w:r>
            <w:r w:rsidRPr="00350F15">
              <w:rPr>
                <w:rFonts w:ascii="宋体" w:eastAsia="宋体" w:hAnsi="宋体" w:cs="宋体" w:hint="eastAsia"/>
                <w:sz w:val="18"/>
                <w:szCs w:val="18"/>
              </w:rPr>
              <w:t>行，提升系统稳定性</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85</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before="128" w:line="247" w:lineRule="auto"/>
              <w:ind w:left="107" w:right="204"/>
              <w:rPr>
                <w:rFonts w:ascii="宋体" w:eastAsia="宋体" w:hAnsi="宋体" w:cs="宋体"/>
                <w:sz w:val="18"/>
                <w:szCs w:val="18"/>
              </w:rPr>
            </w:pPr>
            <w:r w:rsidRPr="00350F15">
              <w:rPr>
                <w:rFonts w:ascii="宋体" w:eastAsia="宋体" w:hAnsi="宋体" w:cs="宋体"/>
                <w:szCs w:val="21"/>
              </w:rPr>
              <w:t>CP</w:t>
            </w:r>
            <w:r w:rsidRPr="00350F15">
              <w:rPr>
                <w:rFonts w:ascii="宋体" w:eastAsia="宋体" w:hAnsi="宋体" w:cs="宋体" w:hint="eastAsia"/>
                <w:szCs w:val="21"/>
              </w:rPr>
              <w:t>U内置内存加解密引擎</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投标设备所配置的CPU（中央处理器）内置内存加解密引擎，支持为不同的虚拟机分配不同的内存加密密钥，可实现虚拟机内存数据加密。</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提供投标服务器所配备的CPU（中央处理器）具有上述密码技术特性的证明材料，</w:t>
            </w:r>
            <w:r w:rsidRPr="00350F15">
              <w:rPr>
                <w:rFonts w:ascii="宋体" w:eastAsia="宋体" w:hAnsi="宋体" w:cs="宋体" w:hint="eastAsia"/>
                <w:szCs w:val="21"/>
              </w:rPr>
              <w:lastRenderedPageBreak/>
              <w:t>并加盖投标人公章及芯片厂商授权函</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lastRenderedPageBreak/>
              <w:t>86</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kinsoku w:val="0"/>
              <w:overflowPunct w:val="0"/>
              <w:autoSpaceDE w:val="0"/>
              <w:autoSpaceDN w:val="0"/>
              <w:adjustRightInd w:val="0"/>
              <w:spacing w:before="128" w:line="247" w:lineRule="auto"/>
              <w:ind w:left="852" w:right="204" w:hanging="852"/>
              <w:jc w:val="left"/>
              <w:rPr>
                <w:rFonts w:ascii="宋体" w:eastAsia="宋体" w:hAnsi="宋体" w:cs="宋体"/>
                <w:kern w:val="0"/>
                <w:sz w:val="18"/>
                <w:szCs w:val="18"/>
              </w:rPr>
            </w:pPr>
            <w:r w:rsidRPr="00350F15">
              <w:rPr>
                <w:rFonts w:ascii="宋体" w:eastAsia="宋体" w:hAnsi="宋体" w:cs="宋体" w:hint="eastAsia"/>
                <w:kern w:val="0"/>
                <w:szCs w:val="21"/>
              </w:rPr>
              <w:t>内存地址隔离</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在硬件支持的情况下，支持故障内存地址重启后隔离</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87</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kinsoku w:val="0"/>
              <w:overflowPunct w:val="0"/>
              <w:autoSpaceDE w:val="0"/>
              <w:autoSpaceDN w:val="0"/>
              <w:adjustRightInd w:val="0"/>
              <w:spacing w:before="128" w:line="247" w:lineRule="auto"/>
              <w:ind w:left="852" w:right="204" w:hanging="852"/>
              <w:jc w:val="left"/>
              <w:rPr>
                <w:rFonts w:ascii="宋体" w:eastAsia="宋体" w:hAnsi="宋体" w:cs="宋体"/>
                <w:kern w:val="0"/>
                <w:sz w:val="18"/>
                <w:szCs w:val="18"/>
              </w:rPr>
            </w:pPr>
            <w:r w:rsidRPr="00350F15">
              <w:rPr>
                <w:rFonts w:ascii="宋体" w:eastAsia="宋体" w:hAnsi="宋体" w:cs="宋体" w:hint="eastAsia"/>
                <w:kern w:val="0"/>
                <w:szCs w:val="21"/>
              </w:rPr>
              <w:t>内存存储阵列替换</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在硬件支持的情况下，支持故障内存存储阵列替换</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88</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before="128" w:line="247" w:lineRule="auto"/>
              <w:ind w:left="107" w:right="204"/>
              <w:rPr>
                <w:rFonts w:ascii="宋体" w:eastAsia="宋体" w:hAnsi="宋体" w:cs="宋体"/>
                <w:sz w:val="18"/>
                <w:szCs w:val="18"/>
              </w:rPr>
            </w:pPr>
            <w:r w:rsidRPr="00350F15">
              <w:rPr>
                <w:rFonts w:ascii="宋体" w:eastAsia="宋体" w:hAnsi="宋体" w:cs="宋体" w:hint="eastAsia"/>
                <w:szCs w:val="21"/>
              </w:rPr>
              <w:t>安全启动</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支持执行环境要求在整个系统启动的过程中，系统应提供一个机制来保护平台的完整性</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89</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系统安全要求</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syslog 双向鉴别</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支持系统日志双向鉴别，对服务器根证书和客户端根证书进行鉴别</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90</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★弱口令字典检查</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支持弱口令字典检查功能，出现在弱口令字典中的字符串不能被设置为用户口令</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91</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★白名单访问控制</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支持基于时间、IP或MAC白名单访问控制</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92</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Cs w:val="21"/>
              </w:rPr>
              <w:t>双因素</w:t>
            </w:r>
            <w:proofErr w:type="gramEnd"/>
            <w:r w:rsidRPr="00350F15">
              <w:rPr>
                <w:rFonts w:ascii="宋体" w:eastAsia="宋体" w:hAnsi="宋体" w:cs="宋体" w:hint="eastAsia"/>
                <w:szCs w:val="21"/>
              </w:rPr>
              <w:t>鉴别</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支持使用客户端证书和证书密码的</w:t>
            </w:r>
            <w:proofErr w:type="gramStart"/>
            <w:r w:rsidRPr="00350F15">
              <w:rPr>
                <w:rFonts w:ascii="宋体" w:eastAsia="宋体" w:hAnsi="宋体" w:cs="宋体" w:hint="eastAsia"/>
                <w:sz w:val="18"/>
                <w:szCs w:val="18"/>
              </w:rPr>
              <w:t>双因素</w:t>
            </w:r>
            <w:proofErr w:type="gramEnd"/>
            <w:r w:rsidRPr="00350F15">
              <w:rPr>
                <w:rFonts w:ascii="宋体" w:eastAsia="宋体" w:hAnsi="宋体" w:cs="宋体" w:hint="eastAsia"/>
                <w:sz w:val="18"/>
                <w:szCs w:val="18"/>
              </w:rPr>
              <w:t>鉴别方式登录管理系统</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9</w:t>
            </w:r>
            <w:r w:rsidRPr="00350F15">
              <w:rPr>
                <w:rFonts w:ascii="宋体" w:eastAsia="宋体" w:hAnsi="宋体" w:cs="Times New Roman"/>
                <w:szCs w:val="21"/>
              </w:rPr>
              <w:t>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★二次鉴别</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支持二次鉴别功能。对于用户配置、权限配置、公</w:t>
            </w:r>
            <w:proofErr w:type="gramStart"/>
            <w:r w:rsidRPr="00350F15">
              <w:rPr>
                <w:rFonts w:ascii="宋体" w:eastAsia="宋体" w:hAnsi="宋体" w:cs="宋体" w:hint="eastAsia"/>
                <w:sz w:val="18"/>
                <w:szCs w:val="18"/>
              </w:rPr>
              <w:t>钥</w:t>
            </w:r>
            <w:proofErr w:type="gramEnd"/>
            <w:r w:rsidRPr="00350F15">
              <w:rPr>
                <w:rFonts w:ascii="宋体" w:eastAsia="宋体" w:hAnsi="宋体" w:cs="宋体" w:hint="eastAsia"/>
                <w:sz w:val="18"/>
                <w:szCs w:val="18"/>
              </w:rPr>
              <w:t>导入等重要的管理操作，已登录用户应通过二次鉴别后，才能执行操作</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9</w:t>
            </w:r>
            <w:r w:rsidRPr="00350F15">
              <w:rPr>
                <w:rFonts w:ascii="宋体" w:eastAsia="宋体" w:hAnsi="宋体" w:cs="Times New Roman"/>
                <w:szCs w:val="21"/>
              </w:rPr>
              <w:t>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匿名</w:t>
            </w:r>
            <w:proofErr w:type="gramStart"/>
            <w:r w:rsidRPr="00350F15">
              <w:rPr>
                <w:rFonts w:ascii="宋体" w:eastAsia="宋体" w:hAnsi="宋体" w:cs="宋体" w:hint="eastAsia"/>
                <w:szCs w:val="21"/>
              </w:rPr>
              <w:t>化用户</w:t>
            </w:r>
            <w:proofErr w:type="gramEnd"/>
            <w:r w:rsidRPr="00350F15">
              <w:rPr>
                <w:rFonts w:ascii="宋体" w:eastAsia="宋体" w:hAnsi="宋体" w:cs="宋体" w:hint="eastAsia"/>
                <w:szCs w:val="21"/>
              </w:rPr>
              <w:t>告警接收邮箱</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支持带外管理系统中的用户告警接收邮箱进行匿名化处理</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9</w:t>
            </w:r>
            <w:r w:rsidRPr="00350F15">
              <w:rPr>
                <w:rFonts w:ascii="宋体" w:eastAsia="宋体" w:hAnsi="宋体" w:cs="Times New Roman"/>
                <w:szCs w:val="21"/>
              </w:rPr>
              <w:t>5</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★密码证书安全加密存储</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支持对带外管理系统中的用户口令和证书等敏感信息进行加密存储，禁止使用私有的和业界已知不安全的密码算法</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9</w:t>
            </w:r>
            <w:r w:rsidRPr="00350F15">
              <w:rPr>
                <w:rFonts w:ascii="宋体" w:eastAsia="宋体" w:hAnsi="宋体" w:cs="Times New Roman"/>
                <w:szCs w:val="21"/>
              </w:rPr>
              <w:t>6</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★敏感信息安全加密传输</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支持使用安全的传输加密协议（如SSH或HTTPS等）传输用户的敏感信息</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lastRenderedPageBreak/>
              <w:t>9</w:t>
            </w:r>
            <w:r w:rsidRPr="00350F15">
              <w:rPr>
                <w:rFonts w:ascii="宋体" w:eastAsia="宋体" w:hAnsi="宋体" w:cs="Times New Roman"/>
                <w:szCs w:val="21"/>
              </w:rPr>
              <w:t>7</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信息安全要求</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★研发过程安全</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供应商承诺，生产商已建立从需求、设计、开发、测试、维护端到端的开发流程管理机制，输出和保存开发流程中每个阶段的产品需求清单、设计文档、开发文档、测试记录等材料，保证各个流程可追溯</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9</w:t>
            </w:r>
            <w:r w:rsidRPr="00350F15">
              <w:rPr>
                <w:rFonts w:ascii="宋体" w:eastAsia="宋体" w:hAnsi="宋体" w:cs="Times New Roman"/>
                <w:szCs w:val="21"/>
              </w:rPr>
              <w:t>8</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漏洞管理</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供应商承诺，生产商已建立漏洞全量视图，保证产品版本涉及到的所有漏洞(如驱动程序、BMC 软件等)都可以查看</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9</w:t>
            </w:r>
            <w:r w:rsidRPr="00350F15">
              <w:rPr>
                <w:rFonts w:ascii="宋体" w:eastAsia="宋体" w:hAnsi="宋体" w:cs="Times New Roman"/>
                <w:szCs w:val="21"/>
              </w:rPr>
              <w:t>9</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网络关键设备服务器要求</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作为网络关键设备的服务器应符合GB 40050 的相关规定（不适用）</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100</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增强要求</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a) 嵌入物理可信根，实现设备的信</w:t>
            </w:r>
          </w:p>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 w:val="18"/>
                <w:szCs w:val="18"/>
              </w:rPr>
              <w:t>任链构建</w:t>
            </w:r>
            <w:proofErr w:type="gramEnd"/>
            <w:r w:rsidRPr="00350F15">
              <w:rPr>
                <w:rFonts w:ascii="宋体" w:eastAsia="宋体" w:hAnsi="宋体" w:cs="宋体" w:hint="eastAsia"/>
                <w:sz w:val="18"/>
                <w:szCs w:val="18"/>
              </w:rPr>
              <w:t>；</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b) 支持可信平台控制模块(TPCM)；</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c) 支持在固件系统（BMC、BIOS）启动前实现对固件度量的功能，支持物理可信根对BMC 固件或BIOS 固件进行完整性检测、更新和恢复；</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d) 支持对CPU、网络控制器等关键处理器进行身份识别与度量的功能；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e) 支持基于处理器或可信计算模块度量的功能；</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f) 所采用的可信密码模块接口应符合GM/T 0012 的相关规定；</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g) 可信安全管理模块、处理器等硬件载体应通过国家相关部门的认证和许可</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szCs w:val="21"/>
              </w:rPr>
              <w:t>101</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物理安全</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★物理安全</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安全要求应符合GB 4943.1的规定</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10</w:t>
            </w:r>
            <w:r w:rsidRPr="00350F15">
              <w:rPr>
                <w:rFonts w:ascii="宋体" w:eastAsia="宋体" w:hAnsi="宋体" w:cs="Times New Roman"/>
                <w:szCs w:val="21"/>
              </w:rPr>
              <w:t>2</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安全要求</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限用物质的限量要求</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★限用物质的限量要求</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限用物质的限量应符合GB/T 26572的要求</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10</w:t>
            </w:r>
            <w:r w:rsidRPr="00350F15">
              <w:rPr>
                <w:rFonts w:ascii="宋体" w:eastAsia="宋体" w:hAnsi="宋体" w:cs="Times New Roman"/>
                <w:szCs w:val="21"/>
              </w:rPr>
              <w:t>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性能要求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★CPU主频</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≥2.</w:t>
            </w:r>
            <w:r w:rsidRPr="00350F15">
              <w:rPr>
                <w:rFonts w:ascii="宋体" w:eastAsia="宋体" w:hAnsi="宋体" w:cs="宋体"/>
                <w:sz w:val="18"/>
                <w:szCs w:val="18"/>
              </w:rPr>
              <w:t>1</w:t>
            </w:r>
            <w:r w:rsidRPr="00350F15">
              <w:rPr>
                <w:rFonts w:ascii="宋体" w:eastAsia="宋体" w:hAnsi="宋体" w:cs="宋体" w:hint="eastAsia"/>
                <w:sz w:val="18"/>
                <w:szCs w:val="18"/>
              </w:rPr>
              <w:t>GHz</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9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lastRenderedPageBreak/>
              <w:t>10</w:t>
            </w:r>
            <w:r w:rsidRPr="00350F15">
              <w:rPr>
                <w:rFonts w:ascii="宋体" w:eastAsia="宋体" w:hAnsi="宋体" w:cs="Times New Roman"/>
                <w:szCs w:val="21"/>
              </w:rPr>
              <w:t>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性能要求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★单CPU核数</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≥48物理核</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10</w:t>
            </w:r>
            <w:r w:rsidRPr="00350F15">
              <w:rPr>
                <w:rFonts w:ascii="宋体" w:eastAsia="宋体" w:hAnsi="宋体" w:cs="Times New Roman"/>
                <w:szCs w:val="21"/>
              </w:rPr>
              <w:t>5</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性能要求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★单CPU末级缓存容量</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≥12</w:t>
            </w:r>
            <w:r w:rsidRPr="00350F15">
              <w:rPr>
                <w:rFonts w:ascii="宋体" w:eastAsia="宋体" w:hAnsi="宋体" w:cs="宋体"/>
                <w:sz w:val="18"/>
                <w:szCs w:val="18"/>
              </w:rPr>
              <w:t>8</w:t>
            </w:r>
            <w:r w:rsidRPr="00350F15">
              <w:rPr>
                <w:rFonts w:ascii="宋体" w:eastAsia="宋体" w:hAnsi="宋体" w:cs="宋体" w:hint="eastAsia"/>
                <w:sz w:val="18"/>
                <w:szCs w:val="18"/>
              </w:rPr>
              <w:t>MB</w:t>
            </w:r>
            <w:r w:rsidRPr="00350F15">
              <w:rPr>
                <w:rFonts w:ascii="宋体" w:eastAsia="宋体" w:hAnsi="宋体" w:cs="宋体"/>
                <w:sz w:val="18"/>
                <w:szCs w:val="18"/>
              </w:rPr>
              <w:t xml:space="preserve"> </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10</w:t>
            </w:r>
            <w:r w:rsidRPr="00350F15">
              <w:rPr>
                <w:rFonts w:ascii="宋体" w:eastAsia="宋体" w:hAnsi="宋体" w:cs="Times New Roman"/>
                <w:szCs w:val="21"/>
              </w:rPr>
              <w:t>6</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性能要求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内存性能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单内存模块容量</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≥32GB</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10</w:t>
            </w:r>
            <w:r w:rsidRPr="00350F15">
              <w:rPr>
                <w:rFonts w:ascii="宋体" w:eastAsia="宋体" w:hAnsi="宋体" w:cs="Times New Roman"/>
                <w:szCs w:val="21"/>
              </w:rPr>
              <w:t>7</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性能要求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★内存速率</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≥4800MT/s</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10</w:t>
            </w:r>
            <w:r w:rsidRPr="00350F15">
              <w:rPr>
                <w:rFonts w:ascii="宋体" w:eastAsia="宋体" w:hAnsi="宋体" w:cs="Times New Roman"/>
                <w:szCs w:val="21"/>
              </w:rPr>
              <w:t>8</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性能要求</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存储性能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硬盘转速</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安装的硬磁盘转速不小于7200rpm</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w:t>
            </w:r>
            <w:r w:rsidRPr="00350F15">
              <w:rPr>
                <w:rFonts w:ascii="宋体" w:eastAsia="宋体" w:hAnsi="宋体" w:cs="Times New Roman"/>
                <w:szCs w:val="21"/>
              </w:rPr>
              <w:t>09</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性能要求</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RAID卡性能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RAID卡缓存容量大小</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iCs/>
                <w:sz w:val="18"/>
                <w:szCs w:val="18"/>
              </w:rPr>
              <w:t>（本项不做要求）</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w:t>
            </w:r>
            <w:r w:rsidRPr="00350F15">
              <w:rPr>
                <w:rFonts w:ascii="宋体" w:eastAsia="宋体" w:hAnsi="宋体" w:cs="Times New Roman"/>
                <w:szCs w:val="21"/>
              </w:rPr>
              <w:t>10</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性能要求</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szCs w:val="21"/>
              </w:rPr>
              <w:t>FC HBA</w:t>
            </w:r>
            <w:r w:rsidRPr="00350F15">
              <w:rPr>
                <w:rFonts w:ascii="宋体" w:eastAsia="宋体" w:hAnsi="宋体" w:cs="宋体" w:hint="eastAsia"/>
                <w:szCs w:val="21"/>
              </w:rPr>
              <w:t>卡性能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FC HBA 卡速率</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iCs/>
                <w:sz w:val="18"/>
                <w:szCs w:val="18"/>
              </w:rPr>
              <w:t>（本项不适用）</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11</w:t>
            </w:r>
            <w:r w:rsidRPr="00350F15">
              <w:rPr>
                <w:rFonts w:ascii="宋体" w:eastAsia="宋体" w:hAnsi="宋体" w:cs="Times New Roman"/>
                <w:szCs w:val="21"/>
              </w:rPr>
              <w:t>1</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性能要求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网络性能</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独立网卡速率</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w:t>
            </w:r>
            <w:r w:rsidRPr="00350F15">
              <w:rPr>
                <w:rFonts w:ascii="宋体" w:eastAsia="宋体" w:hAnsi="宋体" w:cs="宋体"/>
                <w:sz w:val="18"/>
                <w:szCs w:val="18"/>
              </w:rPr>
              <w:t>10GE</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351"/>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11</w:t>
            </w:r>
            <w:r w:rsidRPr="00350F15">
              <w:rPr>
                <w:rFonts w:ascii="宋体" w:eastAsia="宋体" w:hAnsi="宋体" w:cs="Times New Roman"/>
                <w:szCs w:val="21"/>
              </w:rPr>
              <w:t>2</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性能要求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Cs w:val="21"/>
              </w:rPr>
              <w:t>板载网卡</w:t>
            </w:r>
            <w:proofErr w:type="gramEnd"/>
            <w:r w:rsidRPr="00350F15">
              <w:rPr>
                <w:rFonts w:ascii="宋体" w:eastAsia="宋体" w:hAnsi="宋体" w:cs="宋体" w:hint="eastAsia"/>
                <w:szCs w:val="21"/>
              </w:rPr>
              <w:t>速率</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若有板载网卡，速率≥1</w:t>
            </w:r>
            <w:r w:rsidRPr="00350F15">
              <w:rPr>
                <w:rFonts w:ascii="宋体" w:eastAsia="宋体" w:hAnsi="宋体" w:cs="宋体"/>
                <w:sz w:val="18"/>
                <w:szCs w:val="18"/>
              </w:rPr>
              <w:t>GE</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11</w:t>
            </w:r>
            <w:r w:rsidRPr="00350F15">
              <w:rPr>
                <w:rFonts w:ascii="宋体" w:eastAsia="宋体" w:hAnsi="宋体" w:cs="Times New Roman"/>
                <w:szCs w:val="21"/>
              </w:rPr>
              <w:t>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性能要求</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电源能耗</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★电源能耗</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符合GB/T 9813.3的有关规定</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11</w:t>
            </w:r>
            <w:r w:rsidRPr="00350F15">
              <w:rPr>
                <w:rFonts w:ascii="宋体" w:eastAsia="宋体" w:hAnsi="宋体" w:cs="Times New Roman"/>
                <w:szCs w:val="21"/>
              </w:rPr>
              <w:t>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兼容要求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部件兼容性要求</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★内存兼容性</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适配3种及以上厂商的内存产品，且均不低于产品支持的内存规格</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11</w:t>
            </w:r>
            <w:r w:rsidRPr="00350F15">
              <w:rPr>
                <w:rFonts w:ascii="宋体" w:eastAsia="宋体" w:hAnsi="宋体" w:cs="Times New Roman"/>
                <w:szCs w:val="21"/>
              </w:rPr>
              <w:t>5</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兼容要求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★固态存储兼容性</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适配3种或以上厂商的固态存储产品，且均不低于产品支持的固态存储设备规格</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11</w:t>
            </w:r>
            <w:r w:rsidRPr="00350F15">
              <w:rPr>
                <w:rFonts w:ascii="宋体" w:eastAsia="宋体" w:hAnsi="宋体" w:cs="Times New Roman"/>
                <w:szCs w:val="21"/>
              </w:rPr>
              <w:t>6</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兼容要求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FC HBA 卡兼容性</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本项不配备</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lastRenderedPageBreak/>
              <w:t>11</w:t>
            </w:r>
            <w:r w:rsidRPr="00350F15">
              <w:rPr>
                <w:rFonts w:ascii="宋体" w:eastAsia="宋体" w:hAnsi="宋体" w:cs="Times New Roman"/>
                <w:szCs w:val="21"/>
              </w:rPr>
              <w:t>7</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兼容要求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RAID 卡兼容性</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RAID 卡应适配两种或以上厂商产品</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11</w:t>
            </w:r>
            <w:r w:rsidRPr="00350F15">
              <w:rPr>
                <w:rFonts w:ascii="宋体" w:eastAsia="宋体" w:hAnsi="宋体" w:cs="Times New Roman"/>
                <w:szCs w:val="21"/>
              </w:rPr>
              <w:t>8</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兼容要求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★网卡兼容性</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网卡应适配两种或以上厂商产品</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w:t>
            </w:r>
            <w:r w:rsidRPr="00350F15">
              <w:rPr>
                <w:rFonts w:ascii="宋体" w:eastAsia="宋体" w:hAnsi="宋体" w:cs="Times New Roman"/>
                <w:szCs w:val="21"/>
              </w:rPr>
              <w:t>19</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兼容要求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★功能卡兼容性</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内置或适配符合PCIe的功能卡，如：网络功能卡、存储功能卡及图形显示功能卡</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w:t>
            </w:r>
            <w:r w:rsidRPr="00350F15">
              <w:rPr>
                <w:rFonts w:ascii="宋体" w:eastAsia="宋体" w:hAnsi="宋体" w:cs="Times New Roman"/>
                <w:szCs w:val="21"/>
              </w:rPr>
              <w:t>20</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兼容要求</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外设兼容性</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★外设兼容性</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兼容多种主流生产商的外部设备，包括显示器、键盘、鼠标、闪存盘、移动硬盘、USB光驱及KVM等，要求使用不同厂商的外部设备时，系统均能正常识别和安装驱动</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w:t>
            </w:r>
            <w:r w:rsidRPr="00350F15">
              <w:rPr>
                <w:rFonts w:ascii="宋体" w:eastAsia="宋体" w:hAnsi="宋体" w:cs="Times New Roman"/>
                <w:szCs w:val="21"/>
              </w:rPr>
              <w:t>21</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兼容要求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软件兼容性</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★数据库兼容</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兼容3个及以上厂商的数据库产品</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w:t>
            </w:r>
            <w:r w:rsidRPr="00350F15">
              <w:rPr>
                <w:rFonts w:ascii="宋体" w:eastAsia="宋体" w:hAnsi="宋体" w:cs="Times New Roman"/>
                <w:szCs w:val="21"/>
              </w:rPr>
              <w:t>22</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兼容要求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★中间件兼容</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兼容3个及以上厂商的中间件产品</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30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12</w:t>
            </w:r>
            <w:r w:rsidRPr="00350F15">
              <w:rPr>
                <w:rFonts w:ascii="宋体" w:eastAsia="宋体" w:hAnsi="宋体" w:cs="Times New Roman"/>
                <w:szCs w:val="21"/>
              </w:rPr>
              <w:t>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兼容要求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★平台软件兼容</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兼容3个及以上厂商的大数据平台</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30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12</w:t>
            </w:r>
            <w:r w:rsidRPr="00350F15">
              <w:rPr>
                <w:rFonts w:ascii="宋体" w:eastAsia="宋体" w:hAnsi="宋体" w:cs="Times New Roman"/>
                <w:szCs w:val="21"/>
              </w:rPr>
              <w:t>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兼容要求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虚拟化软件兼容</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兼容2 款及以上虚拟化软件</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30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12</w:t>
            </w:r>
            <w:r w:rsidRPr="00350F15">
              <w:rPr>
                <w:rFonts w:ascii="宋体" w:eastAsia="宋体" w:hAnsi="宋体" w:cs="Times New Roman"/>
                <w:szCs w:val="21"/>
              </w:rPr>
              <w:t>5</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可靠性要求</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存储可靠性要求</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szCs w:val="21"/>
              </w:rPr>
              <w:t>SATA SSD</w:t>
            </w:r>
            <w:r w:rsidRPr="00350F15">
              <w:rPr>
                <w:rFonts w:ascii="宋体" w:eastAsia="宋体" w:hAnsi="宋体" w:cs="宋体" w:hint="eastAsia"/>
                <w:szCs w:val="21"/>
              </w:rPr>
              <w:t>可靠性</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SSD 的m1 值（MTBF 的不可接受值）不低于200000h</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Times New Roman"/>
                <w:sz w:val="18"/>
                <w:szCs w:val="18"/>
              </w:rPr>
            </w:pPr>
            <w:r w:rsidRPr="00350F15">
              <w:rPr>
                <w:rFonts w:ascii="宋体" w:eastAsia="宋体" w:hAnsi="宋体" w:cs="Times New Roman" w:hint="eastAsia"/>
                <w:szCs w:val="21"/>
              </w:rPr>
              <w:t>12</w:t>
            </w:r>
            <w:r w:rsidRPr="00350F15">
              <w:rPr>
                <w:rFonts w:ascii="宋体" w:eastAsia="宋体" w:hAnsi="宋体" w:cs="Times New Roman"/>
                <w:szCs w:val="21"/>
              </w:rPr>
              <w:t>6</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可靠性要求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整机可靠性要求</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★整机可靠性</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Times New Roman" w:eastAsia="宋体" w:hAnsi="Times New Roman" w:cs="Times New Roman"/>
                <w:szCs w:val="24"/>
              </w:rPr>
              <w:t>m1</w:t>
            </w:r>
            <w:r w:rsidRPr="00350F15">
              <w:rPr>
                <w:rFonts w:ascii="Times New Roman" w:eastAsia="宋体" w:hAnsi="Times New Roman" w:cs="Times New Roman"/>
                <w:szCs w:val="24"/>
              </w:rPr>
              <w:t>值（</w:t>
            </w:r>
            <w:r w:rsidRPr="00350F15">
              <w:rPr>
                <w:rFonts w:ascii="Times New Roman" w:eastAsia="宋体" w:hAnsi="Times New Roman" w:cs="Times New Roman"/>
                <w:szCs w:val="24"/>
              </w:rPr>
              <w:t>MTBF</w:t>
            </w:r>
            <w:r w:rsidRPr="00350F15">
              <w:rPr>
                <w:rFonts w:ascii="Times New Roman" w:eastAsia="宋体" w:hAnsi="Times New Roman" w:cs="Times New Roman"/>
                <w:szCs w:val="24"/>
              </w:rPr>
              <w:t>的不可接受值）不得低于</w:t>
            </w:r>
            <w:r w:rsidRPr="00350F15">
              <w:rPr>
                <w:rFonts w:ascii="Times New Roman" w:eastAsia="宋体" w:hAnsi="Times New Roman" w:cs="Times New Roman"/>
                <w:szCs w:val="24"/>
              </w:rPr>
              <w:t>30000h</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12</w:t>
            </w:r>
            <w:r w:rsidRPr="00350F15">
              <w:rPr>
                <w:rFonts w:ascii="宋体" w:eastAsia="宋体" w:hAnsi="宋体" w:cs="Times New Roman"/>
                <w:szCs w:val="21"/>
              </w:rPr>
              <w:t>7</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可靠性要求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★风扇可靠性</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风扇寿命应不低于40000h</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12</w:t>
            </w:r>
            <w:r w:rsidRPr="00350F15">
              <w:rPr>
                <w:rFonts w:ascii="宋体" w:eastAsia="宋体" w:hAnsi="宋体" w:cs="Times New Roman"/>
                <w:szCs w:val="21"/>
              </w:rPr>
              <w:t>8</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可靠性要求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★部件可靠性</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支持硬盘、电源、风扇热插拔(内置风扇除外)</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w:t>
            </w:r>
            <w:r w:rsidRPr="00350F15">
              <w:rPr>
                <w:rFonts w:ascii="宋体" w:eastAsia="宋体" w:hAnsi="宋体" w:cs="Times New Roman"/>
                <w:szCs w:val="21"/>
              </w:rPr>
              <w:t>29</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包装及运输要</w:t>
            </w:r>
            <w:r w:rsidRPr="00350F15">
              <w:rPr>
                <w:rFonts w:ascii="宋体" w:eastAsia="宋体" w:hAnsi="宋体" w:cs="宋体" w:hint="eastAsia"/>
                <w:szCs w:val="21"/>
              </w:rPr>
              <w:lastRenderedPageBreak/>
              <w:t>求</w:t>
            </w:r>
          </w:p>
        </w:tc>
        <w:tc>
          <w:tcPr>
            <w:tcW w:w="567"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lastRenderedPageBreak/>
              <w:t>包装及运</w:t>
            </w:r>
            <w:r w:rsidRPr="00350F15">
              <w:rPr>
                <w:rFonts w:ascii="宋体" w:eastAsia="宋体" w:hAnsi="宋体" w:cs="宋体" w:hint="eastAsia"/>
                <w:szCs w:val="21"/>
              </w:rPr>
              <w:lastRenderedPageBreak/>
              <w:t>输要求</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lastRenderedPageBreak/>
              <w:t>★标志、包装、运输和贮存</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符合GB/T 9813.3和商品包装政府采购需求标准的相关规定</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w:t>
            </w:r>
            <w:r w:rsidRPr="00350F15">
              <w:rPr>
                <w:rFonts w:ascii="宋体" w:eastAsia="宋体" w:hAnsi="宋体" w:cs="Times New Roman"/>
                <w:szCs w:val="21"/>
              </w:rPr>
              <w:t>30</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Cs w:val="21"/>
              </w:rPr>
              <w:t>服务响应</w:t>
            </w:r>
          </w:p>
          <w:p w:rsidR="00350F15" w:rsidRPr="00350F15" w:rsidRDefault="00350F15" w:rsidP="00350F15">
            <w:pPr>
              <w:spacing w:line="360" w:lineRule="auto"/>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★服务响应</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a)提供电话、电子邮件、远程连接等多种形式服务；</w:t>
            </w:r>
          </w:p>
          <w:p w:rsidR="00350F15" w:rsidRPr="00350F15" w:rsidRDefault="00350F15" w:rsidP="00350F15">
            <w:pPr>
              <w:widowControl/>
              <w:kinsoku w:val="0"/>
              <w:autoSpaceDE w:val="0"/>
              <w:autoSpaceDN w:val="0"/>
              <w:adjustRightInd w:val="0"/>
              <w:snapToGrid w:val="0"/>
              <w:spacing w:before="31" w:line="238" w:lineRule="auto"/>
              <w:ind w:left="420" w:right="103" w:firstLine="2"/>
              <w:jc w:val="left"/>
              <w:textAlignment w:val="baseline"/>
              <w:rPr>
                <w:rFonts w:ascii="宋体" w:eastAsia="宋体" w:hAnsi="宋体" w:cs="宋体"/>
                <w:snapToGrid w:val="0"/>
                <w:color w:val="000000"/>
                <w:kern w:val="0"/>
                <w:sz w:val="18"/>
                <w:szCs w:val="18"/>
              </w:rPr>
            </w:pPr>
            <w:r w:rsidRPr="00350F15">
              <w:rPr>
                <w:rFonts w:ascii="宋体" w:eastAsia="宋体" w:hAnsi="宋体" w:cs="宋体" w:hint="eastAsia"/>
                <w:snapToGrid w:val="0"/>
                <w:color w:val="000000"/>
                <w:kern w:val="0"/>
                <w:sz w:val="18"/>
                <w:szCs w:val="18"/>
              </w:rPr>
              <w:t xml:space="preserve">b)提供同城2小时技术响应服务，2 </w:t>
            </w:r>
            <w:proofErr w:type="gramStart"/>
            <w:r w:rsidRPr="00350F15">
              <w:rPr>
                <w:rFonts w:ascii="宋体" w:eastAsia="宋体" w:hAnsi="宋体" w:cs="宋体" w:hint="eastAsia"/>
                <w:snapToGrid w:val="0"/>
                <w:color w:val="000000"/>
                <w:kern w:val="0"/>
                <w:sz w:val="18"/>
                <w:szCs w:val="18"/>
              </w:rPr>
              <w:t>个</w:t>
            </w:r>
            <w:proofErr w:type="gramEnd"/>
            <w:r w:rsidRPr="00350F15">
              <w:rPr>
                <w:rFonts w:ascii="宋体" w:eastAsia="宋体" w:hAnsi="宋体" w:cs="宋体" w:hint="eastAsia"/>
                <w:snapToGrid w:val="0"/>
                <w:color w:val="000000"/>
                <w:kern w:val="0"/>
                <w:sz w:val="18"/>
                <w:szCs w:val="18"/>
              </w:rPr>
              <w:t>工作日解决问题，对于未能解决的问题和故障应提供可行的 升级方案，并提供周转设备；</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c)建立全国技术服务体系和服务团体，符合专业服务体系标准要求，提供原厂中文服务；</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d)服务周期内提供产品的维修、换件和升级服务</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w:t>
            </w:r>
            <w:r w:rsidRPr="00350F15">
              <w:rPr>
                <w:rFonts w:ascii="宋体" w:eastAsia="宋体" w:hAnsi="宋体" w:cs="Times New Roman"/>
                <w:szCs w:val="21"/>
              </w:rPr>
              <w:t>31</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服务要求</w:t>
            </w:r>
          </w:p>
        </w:tc>
        <w:tc>
          <w:tcPr>
            <w:tcW w:w="567" w:type="dxa"/>
            <w:vMerge/>
            <w:vAlign w:val="center"/>
          </w:tcPr>
          <w:p w:rsidR="00350F15" w:rsidRPr="00350F15" w:rsidRDefault="00350F15" w:rsidP="00350F15">
            <w:pPr>
              <w:spacing w:line="360" w:lineRule="auto"/>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★培训服务</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供应商提供培训材料、产品手册、培训视频等培训相关内容</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13</w:t>
            </w:r>
            <w:r w:rsidRPr="00350F15">
              <w:rPr>
                <w:rFonts w:ascii="宋体" w:eastAsia="宋体" w:hAnsi="宋体" w:cs="Times New Roman"/>
                <w:szCs w:val="21"/>
              </w:rPr>
              <w:t>2</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服务要求</w:t>
            </w:r>
          </w:p>
        </w:tc>
        <w:tc>
          <w:tcPr>
            <w:tcW w:w="567"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服务周期</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★服务周期</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a)产品免费服务周期（含换件和维修）应不小于3年；</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b)设备停产后继续提供质量保障服务（含备品备件），服务终止时间与最后一批设备交付时间间隔不低于6年；</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c)产品停止服务时间应提前1年告知客户；</w:t>
            </w:r>
          </w:p>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d)产品发布日期需在随机文件中明确</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13</w:t>
            </w:r>
            <w:r w:rsidRPr="00350F15">
              <w:rPr>
                <w:rFonts w:ascii="宋体" w:eastAsia="宋体" w:hAnsi="宋体" w:cs="Times New Roman"/>
                <w:szCs w:val="21"/>
              </w:rPr>
              <w:t>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Cs w:val="21"/>
              </w:rPr>
            </w:pPr>
            <w:r w:rsidRPr="00350F15">
              <w:rPr>
                <w:rFonts w:ascii="宋体" w:eastAsia="宋体" w:hAnsi="宋体" w:cs="宋体" w:hint="eastAsia"/>
                <w:szCs w:val="21"/>
              </w:rPr>
              <w:t>服务工具要求</w:t>
            </w:r>
          </w:p>
          <w:p w:rsidR="00350F15" w:rsidRPr="00350F15" w:rsidRDefault="00350F15" w:rsidP="00350F15">
            <w:pPr>
              <w:spacing w:line="360" w:lineRule="auto"/>
              <w:jc w:val="center"/>
              <w:rPr>
                <w:rFonts w:ascii="宋体" w:eastAsia="宋体" w:hAnsi="宋体" w:cs="宋体"/>
                <w:sz w:val="18"/>
                <w:szCs w:val="18"/>
              </w:rPr>
            </w:pPr>
          </w:p>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★工具要求</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供应商提供设置服务器硬件、辅助操作系统安装等功能的辅助工具和管理软件。且随附软件应具有合法授权或版权</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Times New Roman"/>
                <w:sz w:val="18"/>
                <w:szCs w:val="18"/>
              </w:rPr>
            </w:pPr>
            <w:r w:rsidRPr="00350F15">
              <w:rPr>
                <w:rFonts w:ascii="宋体" w:eastAsia="宋体" w:hAnsi="宋体" w:cs="Times New Roman" w:hint="eastAsia"/>
                <w:szCs w:val="21"/>
              </w:rPr>
              <w:t>13</w:t>
            </w:r>
            <w:r w:rsidRPr="00350F15">
              <w:rPr>
                <w:rFonts w:ascii="宋体" w:eastAsia="宋体" w:hAnsi="宋体" w:cs="Times New Roman"/>
                <w:szCs w:val="21"/>
              </w:rPr>
              <w:t>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辅助工具</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sz w:val="18"/>
                <w:szCs w:val="18"/>
              </w:rPr>
              <w:t>支持如下功能</w:t>
            </w:r>
            <w:r w:rsidRPr="00350F15">
              <w:rPr>
                <w:rFonts w:ascii="宋体" w:eastAsia="宋体" w:hAnsi="宋体" w:cs="宋体"/>
                <w:sz w:val="18"/>
                <w:szCs w:val="18"/>
              </w:rPr>
              <w:br/>
              <w:t>a) 本地的数据备份和还原功能；</w:t>
            </w:r>
            <w:r w:rsidRPr="00350F15">
              <w:rPr>
                <w:rFonts w:ascii="宋体" w:eastAsia="宋体" w:hAnsi="宋体" w:cs="宋体"/>
                <w:sz w:val="18"/>
                <w:szCs w:val="18"/>
              </w:rPr>
              <w:br/>
              <w:t>b) 网络的数据备份和还原功能；</w:t>
            </w:r>
            <w:r w:rsidRPr="00350F15">
              <w:rPr>
                <w:rFonts w:ascii="宋体" w:eastAsia="宋体" w:hAnsi="宋体" w:cs="宋体"/>
                <w:sz w:val="18"/>
                <w:szCs w:val="18"/>
              </w:rPr>
              <w:br/>
              <w:t>c) 服务器操作系统的自动安装功能；</w:t>
            </w:r>
            <w:r w:rsidRPr="00350F15">
              <w:rPr>
                <w:rFonts w:ascii="宋体" w:eastAsia="宋体" w:hAnsi="宋体" w:cs="宋体"/>
                <w:sz w:val="18"/>
                <w:szCs w:val="18"/>
              </w:rPr>
              <w:br/>
              <w:t>d) 服务器所配硬件需要的驱动程序和系统补丁</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13</w:t>
            </w:r>
            <w:r w:rsidRPr="00350F15">
              <w:rPr>
                <w:rFonts w:ascii="宋体" w:eastAsia="宋体" w:hAnsi="宋体" w:cs="Times New Roman"/>
                <w:szCs w:val="21"/>
              </w:rPr>
              <w:t>5</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★驱动安装升级指引</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供应商提供出厂安装的配件所需的驱动程序，形式包括但不限于驱动光盘、驱动下载链接等。其他配件应提供指引</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13</w:t>
            </w:r>
            <w:r w:rsidRPr="00350F15">
              <w:rPr>
                <w:rFonts w:ascii="宋体" w:eastAsia="宋体" w:hAnsi="宋体" w:cs="Times New Roman"/>
                <w:szCs w:val="21"/>
              </w:rPr>
              <w:t>6</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随机附开盖工具</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随服务器打包提供开机</w:t>
            </w:r>
            <w:proofErr w:type="gramStart"/>
            <w:r w:rsidRPr="00350F15">
              <w:rPr>
                <w:rFonts w:ascii="宋体" w:eastAsia="宋体" w:hAnsi="宋体" w:cs="宋体" w:hint="eastAsia"/>
                <w:sz w:val="18"/>
                <w:szCs w:val="18"/>
              </w:rPr>
              <w:t>箱工具</w:t>
            </w:r>
            <w:proofErr w:type="gramEnd"/>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13</w:t>
            </w:r>
            <w:r w:rsidRPr="00350F15">
              <w:rPr>
                <w:rFonts w:ascii="宋体" w:eastAsia="宋体" w:hAnsi="宋体" w:cs="Times New Roman"/>
                <w:szCs w:val="21"/>
              </w:rPr>
              <w:t>7</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代码迁移工具</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供应商提供从其他</w:t>
            </w:r>
            <w:r w:rsidRPr="00350F15">
              <w:rPr>
                <w:rFonts w:ascii="宋体" w:eastAsia="宋体" w:hAnsi="宋体" w:cs="宋体"/>
                <w:sz w:val="18"/>
                <w:szCs w:val="18"/>
              </w:rPr>
              <w:t xml:space="preserve">CPU </w:t>
            </w:r>
            <w:r w:rsidRPr="00350F15">
              <w:rPr>
                <w:rFonts w:ascii="宋体" w:eastAsia="宋体" w:hAnsi="宋体" w:cs="宋体" w:hint="eastAsia"/>
                <w:sz w:val="18"/>
                <w:szCs w:val="18"/>
              </w:rPr>
              <w:t>架构到当前服务器</w:t>
            </w:r>
            <w:r w:rsidRPr="00350F15">
              <w:rPr>
                <w:rFonts w:ascii="宋体" w:eastAsia="宋体" w:hAnsi="宋体" w:cs="宋体"/>
                <w:sz w:val="18"/>
                <w:szCs w:val="18"/>
              </w:rPr>
              <w:t xml:space="preserve">CPU </w:t>
            </w:r>
            <w:r w:rsidRPr="00350F15">
              <w:rPr>
                <w:rFonts w:ascii="宋体" w:eastAsia="宋体" w:hAnsi="宋体" w:cs="宋体" w:hint="eastAsia"/>
                <w:sz w:val="18"/>
                <w:szCs w:val="18"/>
              </w:rPr>
              <w:t>架构的软件迁移工具产品，支持软件包迁移评估，对满足产品重构要求的软件包，能重构为当前服务器</w:t>
            </w:r>
            <w:r w:rsidRPr="00350F15">
              <w:rPr>
                <w:rFonts w:ascii="宋体" w:eastAsia="宋体" w:hAnsi="宋体" w:cs="宋体"/>
                <w:sz w:val="18"/>
                <w:szCs w:val="18"/>
              </w:rPr>
              <w:t xml:space="preserve">CPU </w:t>
            </w:r>
            <w:r w:rsidRPr="00350F15">
              <w:rPr>
                <w:rFonts w:ascii="宋体" w:eastAsia="宋体" w:hAnsi="宋体" w:cs="宋体" w:hint="eastAsia"/>
                <w:sz w:val="18"/>
                <w:szCs w:val="18"/>
              </w:rPr>
              <w:t>架构的软件包。提供源码迁移功能，检查分析</w:t>
            </w:r>
            <w:r w:rsidRPr="00350F15">
              <w:rPr>
                <w:rFonts w:ascii="宋体" w:eastAsia="宋体" w:hAnsi="宋体" w:cs="宋体"/>
                <w:sz w:val="18"/>
                <w:szCs w:val="18"/>
              </w:rPr>
              <w:t xml:space="preserve"> C/C++/Fortran/Go/</w:t>
            </w:r>
            <w:r w:rsidRPr="00350F15">
              <w:rPr>
                <w:rFonts w:ascii="宋体" w:eastAsia="宋体" w:hAnsi="宋体" w:cs="宋体" w:hint="eastAsia"/>
                <w:sz w:val="18"/>
                <w:szCs w:val="18"/>
              </w:rPr>
              <w:t>解释型语言</w:t>
            </w:r>
            <w:r w:rsidRPr="00350F15">
              <w:rPr>
                <w:rFonts w:ascii="宋体" w:eastAsia="宋体" w:hAnsi="宋体" w:cs="宋体"/>
                <w:sz w:val="18"/>
                <w:szCs w:val="18"/>
              </w:rPr>
              <w:t>/</w:t>
            </w:r>
            <w:r w:rsidRPr="00350F15">
              <w:rPr>
                <w:rFonts w:ascii="宋体" w:eastAsia="宋体" w:hAnsi="宋体" w:cs="宋体" w:hint="eastAsia"/>
                <w:sz w:val="18"/>
                <w:szCs w:val="18"/>
              </w:rPr>
              <w:t>汇编等源码文件，基于产品功</w:t>
            </w:r>
            <w:r w:rsidRPr="00350F15">
              <w:rPr>
                <w:rFonts w:ascii="宋体" w:eastAsia="宋体" w:hAnsi="宋体" w:cs="宋体" w:hint="eastAsia"/>
                <w:sz w:val="18"/>
                <w:szCs w:val="18"/>
              </w:rPr>
              <w:lastRenderedPageBreak/>
              <w:t>能给出迁移指导</w:t>
            </w:r>
            <w:r w:rsidRPr="00350F15">
              <w:rPr>
                <w:rFonts w:ascii="宋体" w:eastAsia="宋体" w:hAnsi="宋体" w:cs="宋体" w:hint="eastAsia"/>
                <w:iCs/>
                <w:sz w:val="18"/>
                <w:szCs w:val="18"/>
              </w:rPr>
              <w:t>（本项不适用）</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lastRenderedPageBreak/>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13</w:t>
            </w:r>
            <w:r w:rsidRPr="00350F15">
              <w:rPr>
                <w:rFonts w:ascii="宋体" w:eastAsia="宋体" w:hAnsi="宋体" w:cs="Times New Roman"/>
                <w:szCs w:val="21"/>
              </w:rPr>
              <w:t>8</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性能分析工具</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供应商提供支持当前服务器</w:t>
            </w:r>
            <w:r w:rsidRPr="00350F15">
              <w:rPr>
                <w:rFonts w:ascii="宋体" w:eastAsia="宋体" w:hAnsi="宋体" w:cs="宋体"/>
                <w:sz w:val="18"/>
                <w:szCs w:val="18"/>
              </w:rPr>
              <w:t xml:space="preserve">CPU </w:t>
            </w:r>
            <w:r w:rsidRPr="00350F15">
              <w:rPr>
                <w:rFonts w:ascii="宋体" w:eastAsia="宋体" w:hAnsi="宋体" w:cs="宋体" w:hint="eastAsia"/>
                <w:sz w:val="18"/>
                <w:szCs w:val="18"/>
              </w:rPr>
              <w:t>架构的性能分析工具产品，支持系统性能分析、</w:t>
            </w:r>
            <w:r w:rsidRPr="00350F15">
              <w:rPr>
                <w:rFonts w:ascii="宋体" w:eastAsia="宋体" w:hAnsi="宋体" w:cs="宋体"/>
                <w:sz w:val="18"/>
                <w:szCs w:val="18"/>
              </w:rPr>
              <w:t xml:space="preserve">Java </w:t>
            </w:r>
            <w:r w:rsidRPr="00350F15">
              <w:rPr>
                <w:rFonts w:ascii="宋体" w:eastAsia="宋体" w:hAnsi="宋体" w:cs="宋体" w:hint="eastAsia"/>
                <w:sz w:val="18"/>
                <w:szCs w:val="18"/>
              </w:rPr>
              <w:t>性能分析和系统诊断，可分析系统或应用在</w:t>
            </w:r>
            <w:r w:rsidRPr="00350F15">
              <w:rPr>
                <w:rFonts w:ascii="宋体" w:eastAsia="宋体" w:hAnsi="宋体" w:cs="宋体"/>
                <w:sz w:val="18"/>
                <w:szCs w:val="18"/>
              </w:rPr>
              <w:t xml:space="preserve"> CPU</w:t>
            </w:r>
            <w:r w:rsidRPr="00350F15">
              <w:rPr>
                <w:rFonts w:ascii="宋体" w:eastAsia="宋体" w:hAnsi="宋体" w:cs="宋体" w:hint="eastAsia"/>
                <w:sz w:val="18"/>
                <w:szCs w:val="18"/>
              </w:rPr>
              <w:t>、内存、</w:t>
            </w:r>
            <w:r w:rsidRPr="00350F15">
              <w:rPr>
                <w:rFonts w:ascii="宋体" w:eastAsia="宋体" w:hAnsi="宋体" w:cs="宋体"/>
                <w:sz w:val="18"/>
                <w:szCs w:val="18"/>
              </w:rPr>
              <w:t xml:space="preserve"> IO</w:t>
            </w:r>
            <w:r w:rsidRPr="00350F15">
              <w:rPr>
                <w:rFonts w:ascii="宋体" w:eastAsia="宋体" w:hAnsi="宋体" w:cs="宋体" w:hint="eastAsia"/>
                <w:sz w:val="18"/>
                <w:szCs w:val="18"/>
              </w:rPr>
              <w:t>、网络等方面的性能，并给出优化建议</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w:t>
            </w:r>
            <w:r w:rsidRPr="00350F15">
              <w:rPr>
                <w:rFonts w:ascii="宋体" w:eastAsia="宋体" w:hAnsi="宋体" w:cs="Times New Roman"/>
                <w:szCs w:val="21"/>
              </w:rPr>
              <w:t>39</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跨架构平台应用兼容</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跨</w:t>
            </w:r>
            <w:r w:rsidRPr="00350F15">
              <w:rPr>
                <w:rFonts w:ascii="宋体" w:eastAsia="宋体" w:hAnsi="宋体" w:cs="宋体"/>
                <w:sz w:val="18"/>
                <w:szCs w:val="18"/>
              </w:rPr>
              <w:t xml:space="preserve">CPU </w:t>
            </w:r>
            <w:r w:rsidRPr="00350F15">
              <w:rPr>
                <w:rFonts w:ascii="宋体" w:eastAsia="宋体" w:hAnsi="宋体" w:cs="宋体" w:hint="eastAsia"/>
                <w:sz w:val="18"/>
                <w:szCs w:val="18"/>
              </w:rPr>
              <w:t>架构平台应用兼容工具，可兼容一种或者一种以上不同架构平台的应用</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w:t>
            </w:r>
            <w:r w:rsidRPr="00350F15">
              <w:rPr>
                <w:rFonts w:ascii="宋体" w:eastAsia="宋体" w:hAnsi="宋体" w:cs="Times New Roman"/>
                <w:szCs w:val="21"/>
              </w:rPr>
              <w:t>40</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★管理软件</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具备资源管理、系统管理、性能监控、健康监控、基于网络控制、报警设置功能</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w:t>
            </w:r>
            <w:r w:rsidRPr="00350F15">
              <w:rPr>
                <w:rFonts w:ascii="宋体" w:eastAsia="宋体" w:hAnsi="宋体" w:cs="Times New Roman"/>
                <w:szCs w:val="21"/>
              </w:rPr>
              <w:t>41</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服务要求</w:t>
            </w:r>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增值服务</w:t>
            </w:r>
          </w:p>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供应链质量</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厂家升级产品软件与扩容服务</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供应商提供原厂级的部件/软件产品升级和扩容能力</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14</w:t>
            </w:r>
            <w:r w:rsidRPr="00350F15">
              <w:rPr>
                <w:rFonts w:ascii="宋体" w:eastAsia="宋体" w:hAnsi="宋体" w:cs="Times New Roman"/>
                <w:szCs w:val="21"/>
              </w:rPr>
              <w:t>2</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服务保障升级</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供应商有偿提供远程技术支持、软件授权服务、备件更换服务、现场支承服务</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14</w:t>
            </w:r>
            <w:r w:rsidRPr="00350F15">
              <w:rPr>
                <w:rFonts w:ascii="宋体" w:eastAsia="宋体" w:hAnsi="宋体" w:cs="Times New Roman"/>
                <w:szCs w:val="21"/>
              </w:rPr>
              <w:t>3</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提供上门服务</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供应商具备提供上门服务的能力</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14</w:t>
            </w:r>
            <w:r w:rsidRPr="00350F15">
              <w:rPr>
                <w:rFonts w:ascii="宋体" w:eastAsia="宋体" w:hAnsi="宋体" w:cs="Times New Roman"/>
                <w:szCs w:val="21"/>
              </w:rPr>
              <w:t>4</w:t>
            </w:r>
          </w:p>
        </w:tc>
        <w:tc>
          <w:tcPr>
            <w:tcW w:w="851"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服务要求</w:t>
            </w:r>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业务场景性能优化服务及整体架构升级服务</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供应商提供针对特定业务场景性能优化服务及整体架构升级服务</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14</w:t>
            </w:r>
            <w:r w:rsidRPr="00350F15">
              <w:rPr>
                <w:rFonts w:ascii="宋体" w:eastAsia="宋体" w:hAnsi="宋体" w:cs="Times New Roman"/>
                <w:szCs w:val="21"/>
              </w:rPr>
              <w:t>5</w:t>
            </w:r>
          </w:p>
        </w:tc>
        <w:tc>
          <w:tcPr>
            <w:tcW w:w="851" w:type="dxa"/>
            <w:vAlign w:val="center"/>
          </w:tcPr>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 w:val="18"/>
                <w:szCs w:val="18"/>
              </w:rPr>
              <w:t>供保要求</w:t>
            </w:r>
            <w:proofErr w:type="gramEnd"/>
          </w:p>
        </w:tc>
        <w:tc>
          <w:tcPr>
            <w:tcW w:w="567" w:type="dxa"/>
            <w:vMerge w:val="restart"/>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供应链质量</w:t>
            </w: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抗干扰性</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当产品部件出现供应风险时，应通知客户并提供风险应对方案确保产品的服务保障，必要时应停止相关受影响产品的销售</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r w:rsidR="00350F15" w:rsidRPr="00350F15" w:rsidTr="006C5977">
        <w:trPr>
          <w:trHeight w:val="20"/>
        </w:trPr>
        <w:tc>
          <w:tcPr>
            <w:tcW w:w="562" w:type="dxa"/>
            <w:vAlign w:val="center"/>
          </w:tcPr>
          <w:p w:rsidR="00350F15" w:rsidRPr="00350F15" w:rsidRDefault="00350F15" w:rsidP="00350F15">
            <w:pPr>
              <w:spacing w:line="360" w:lineRule="auto"/>
              <w:jc w:val="center"/>
              <w:textAlignment w:val="center"/>
              <w:rPr>
                <w:rFonts w:ascii="宋体" w:eastAsia="宋体" w:hAnsi="宋体" w:cs="宋体"/>
                <w:sz w:val="18"/>
                <w:szCs w:val="18"/>
              </w:rPr>
            </w:pPr>
            <w:r w:rsidRPr="00350F15">
              <w:rPr>
                <w:rFonts w:ascii="宋体" w:eastAsia="宋体" w:hAnsi="宋体" w:cs="Times New Roman" w:hint="eastAsia"/>
                <w:szCs w:val="21"/>
              </w:rPr>
              <w:t>14</w:t>
            </w:r>
            <w:r w:rsidRPr="00350F15">
              <w:rPr>
                <w:rFonts w:ascii="宋体" w:eastAsia="宋体" w:hAnsi="宋体" w:cs="Times New Roman"/>
                <w:szCs w:val="21"/>
              </w:rPr>
              <w:t>6</w:t>
            </w:r>
          </w:p>
        </w:tc>
        <w:tc>
          <w:tcPr>
            <w:tcW w:w="851" w:type="dxa"/>
            <w:vAlign w:val="center"/>
          </w:tcPr>
          <w:p w:rsidR="00350F15" w:rsidRPr="00350F15" w:rsidRDefault="00350F15" w:rsidP="00350F15">
            <w:pPr>
              <w:spacing w:line="360" w:lineRule="auto"/>
              <w:rPr>
                <w:rFonts w:ascii="宋体" w:eastAsia="宋体" w:hAnsi="宋体" w:cs="宋体"/>
                <w:sz w:val="18"/>
                <w:szCs w:val="18"/>
              </w:rPr>
            </w:pPr>
            <w:proofErr w:type="gramStart"/>
            <w:r w:rsidRPr="00350F15">
              <w:rPr>
                <w:rFonts w:ascii="宋体" w:eastAsia="宋体" w:hAnsi="宋体" w:cs="宋体" w:hint="eastAsia"/>
                <w:sz w:val="18"/>
                <w:szCs w:val="18"/>
              </w:rPr>
              <w:t>供保要求</w:t>
            </w:r>
            <w:proofErr w:type="gramEnd"/>
          </w:p>
        </w:tc>
        <w:tc>
          <w:tcPr>
            <w:tcW w:w="567" w:type="dxa"/>
            <w:vMerge/>
            <w:vAlign w:val="center"/>
          </w:tcPr>
          <w:p w:rsidR="00350F15" w:rsidRPr="00350F15" w:rsidRDefault="00350F15" w:rsidP="00350F15">
            <w:pPr>
              <w:spacing w:line="360" w:lineRule="auto"/>
              <w:jc w:val="center"/>
              <w:rPr>
                <w:rFonts w:ascii="宋体" w:eastAsia="宋体" w:hAnsi="宋体" w:cs="宋体"/>
                <w:sz w:val="18"/>
                <w:szCs w:val="18"/>
              </w:rPr>
            </w:pPr>
          </w:p>
        </w:tc>
        <w:tc>
          <w:tcPr>
            <w:tcW w:w="1564"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Cs w:val="21"/>
              </w:rPr>
              <w:t>供应能力证明</w:t>
            </w:r>
          </w:p>
        </w:tc>
        <w:tc>
          <w:tcPr>
            <w:tcW w:w="5302" w:type="dxa"/>
            <w:vAlign w:val="center"/>
          </w:tcPr>
          <w:p w:rsidR="00350F15" w:rsidRPr="00350F15" w:rsidRDefault="00350F15" w:rsidP="00350F15">
            <w:pPr>
              <w:spacing w:line="360" w:lineRule="auto"/>
              <w:rPr>
                <w:rFonts w:ascii="宋体" w:eastAsia="宋体" w:hAnsi="宋体" w:cs="宋体"/>
                <w:sz w:val="18"/>
                <w:szCs w:val="18"/>
              </w:rPr>
            </w:pPr>
            <w:r w:rsidRPr="00350F15">
              <w:rPr>
                <w:rFonts w:ascii="宋体" w:eastAsia="宋体" w:hAnsi="宋体" w:cs="宋体" w:hint="eastAsia"/>
                <w:sz w:val="18"/>
                <w:szCs w:val="18"/>
              </w:rPr>
              <w:t>供应商提供供应</w:t>
            </w:r>
            <w:proofErr w:type="gramStart"/>
            <w:r w:rsidRPr="00350F15">
              <w:rPr>
                <w:rFonts w:ascii="宋体" w:eastAsia="宋体" w:hAnsi="宋体" w:cs="宋体" w:hint="eastAsia"/>
                <w:sz w:val="18"/>
                <w:szCs w:val="18"/>
              </w:rPr>
              <w:t>链稳定</w:t>
            </w:r>
            <w:proofErr w:type="gramEnd"/>
            <w:r w:rsidRPr="00350F15">
              <w:rPr>
                <w:rFonts w:ascii="宋体" w:eastAsia="宋体" w:hAnsi="宋体" w:cs="宋体" w:hint="eastAsia"/>
                <w:sz w:val="18"/>
                <w:szCs w:val="18"/>
              </w:rPr>
              <w:t>承诺书，确保产品的部件在产品服务周期内稳定供货</w:t>
            </w:r>
          </w:p>
        </w:tc>
        <w:tc>
          <w:tcPr>
            <w:tcW w:w="850" w:type="dxa"/>
            <w:vAlign w:val="center"/>
          </w:tcPr>
          <w:p w:rsidR="00350F15" w:rsidRPr="00350F15" w:rsidRDefault="00350F15" w:rsidP="00350F15">
            <w:pPr>
              <w:spacing w:line="360" w:lineRule="auto"/>
              <w:jc w:val="center"/>
              <w:rPr>
                <w:rFonts w:ascii="宋体" w:eastAsia="宋体" w:hAnsi="宋体" w:cs="宋体"/>
                <w:sz w:val="18"/>
                <w:szCs w:val="18"/>
              </w:rPr>
            </w:pPr>
            <w:r w:rsidRPr="00350F15">
              <w:rPr>
                <w:rFonts w:ascii="宋体" w:eastAsia="宋体" w:hAnsi="宋体" w:cs="宋体" w:hint="eastAsia"/>
                <w:sz w:val="18"/>
                <w:szCs w:val="18"/>
              </w:rPr>
              <w:t>否</w:t>
            </w:r>
          </w:p>
        </w:tc>
      </w:tr>
    </w:tbl>
    <w:p w:rsidR="00350F15" w:rsidRPr="00350F15" w:rsidRDefault="00350F15" w:rsidP="00350F15">
      <w:pPr>
        <w:keepNext/>
        <w:keepLines/>
        <w:autoSpaceDE w:val="0"/>
        <w:autoSpaceDN w:val="0"/>
        <w:adjustRightInd w:val="0"/>
        <w:spacing w:before="120" w:line="300" w:lineRule="auto"/>
        <w:jc w:val="left"/>
        <w:outlineLvl w:val="1"/>
        <w:rPr>
          <w:rFonts w:ascii="Arial" w:eastAsia="黑体" w:hAnsi="Arial" w:cs="Times New Roman"/>
          <w:b/>
          <w:kern w:val="0"/>
          <w:sz w:val="24"/>
          <w:szCs w:val="24"/>
        </w:rPr>
      </w:pPr>
      <w:r w:rsidRPr="00350F15">
        <w:rPr>
          <w:rFonts w:ascii="Arial" w:eastAsia="黑体" w:hAnsi="Arial" w:cs="Times New Roman"/>
          <w:b/>
          <w:kern w:val="0"/>
          <w:sz w:val="30"/>
          <w:szCs w:val="20"/>
        </w:rPr>
        <w:br/>
      </w:r>
    </w:p>
    <w:p w:rsidR="00350F15" w:rsidRPr="00350F15" w:rsidRDefault="00350F15" w:rsidP="00350F15">
      <w:pPr>
        <w:spacing w:before="8"/>
        <w:rPr>
          <w:rFonts w:ascii="Times New Roman" w:eastAsia="宋体" w:hAnsi="Times New Roman" w:cs="Times New Roman"/>
          <w:sz w:val="17"/>
          <w:szCs w:val="17"/>
        </w:rPr>
      </w:pPr>
    </w:p>
    <w:p w:rsidR="006426A6" w:rsidRDefault="006426A6"/>
    <w:sectPr w:rsidR="006426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楷体_GB2312">
    <w:panose1 w:val="02010609030101010101"/>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ˎ̥">
    <w:altName w:val="华文中宋"/>
    <w:charset w:val="00"/>
    <w:family w:val="roman"/>
    <w:pitch w:val="default"/>
    <w:sig w:usb0="00000000" w:usb1="00000000" w:usb2="00000000"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4670083"/>
    <w:multiLevelType w:val="singleLevel"/>
    <w:tmpl w:val="84670083"/>
    <w:lvl w:ilvl="0">
      <w:start w:val="1"/>
      <w:numFmt w:val="decimal"/>
      <w:suff w:val="nothing"/>
      <w:lvlText w:val="（%1）"/>
      <w:lvlJc w:val="left"/>
    </w:lvl>
  </w:abstractNum>
  <w:abstractNum w:abstractNumId="1" w15:restartNumberingAfterBreak="0">
    <w:nsid w:val="ACF8D617"/>
    <w:multiLevelType w:val="singleLevel"/>
    <w:tmpl w:val="ACF8D617"/>
    <w:lvl w:ilvl="0">
      <w:start w:val="5"/>
      <w:numFmt w:val="decimal"/>
      <w:lvlText w:val="%1."/>
      <w:lvlJc w:val="left"/>
      <w:pPr>
        <w:tabs>
          <w:tab w:val="left" w:pos="312"/>
        </w:tabs>
      </w:pPr>
    </w:lvl>
  </w:abstractNum>
  <w:abstractNum w:abstractNumId="2" w15:restartNumberingAfterBreak="0">
    <w:nsid w:val="BEEBF143"/>
    <w:multiLevelType w:val="singleLevel"/>
    <w:tmpl w:val="BEEBF143"/>
    <w:lvl w:ilvl="0">
      <w:start w:val="1"/>
      <w:numFmt w:val="decimal"/>
      <w:suff w:val="nothing"/>
      <w:lvlText w:val="（%1）"/>
      <w:lvlJc w:val="left"/>
    </w:lvl>
  </w:abstractNum>
  <w:abstractNum w:abstractNumId="3" w15:restartNumberingAfterBreak="0">
    <w:nsid w:val="E82BF9B5"/>
    <w:multiLevelType w:val="multilevel"/>
    <w:tmpl w:val="E82BF9B5"/>
    <w:lvl w:ilvl="0">
      <w:start w:val="1"/>
      <w:numFmt w:val="decimal"/>
      <w:lvlText w:val="%1)"/>
      <w:lvlJc w:val="left"/>
      <w:pPr>
        <w:ind w:left="420" w:hanging="420"/>
      </w:pPr>
      <w:rPr>
        <w:rFonts w:ascii="Times New Roman" w:eastAsia="宋体" w:hAnsi="Times New Roman" w:hint="default"/>
        <w:b w:val="0"/>
        <w:i w:val="0"/>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FCFBB173"/>
    <w:multiLevelType w:val="singleLevel"/>
    <w:tmpl w:val="FCFBB173"/>
    <w:lvl w:ilvl="0">
      <w:start w:val="1"/>
      <w:numFmt w:val="decimal"/>
      <w:lvlText w:val="%1."/>
      <w:lvlJc w:val="left"/>
      <w:pPr>
        <w:tabs>
          <w:tab w:val="left" w:pos="312"/>
        </w:tabs>
      </w:pPr>
    </w:lvl>
  </w:abstractNum>
  <w:abstractNum w:abstractNumId="5"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6"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8"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9"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0"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1"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010736BE"/>
    <w:multiLevelType w:val="multilevel"/>
    <w:tmpl w:val="010736BE"/>
    <w:lvl w:ilvl="0">
      <w:start w:val="1"/>
      <w:numFmt w:val="decimal"/>
      <w:lvlText w:val="%1)"/>
      <w:lvlJc w:val="left"/>
      <w:pPr>
        <w:ind w:left="420" w:hanging="420"/>
      </w:pPr>
      <w:rPr>
        <w:rFonts w:ascii="Times New Roman" w:eastAsia="宋体" w:hAnsi="Times New Roman" w:hint="default"/>
        <w:b w:val="0"/>
        <w:i w:val="0"/>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5"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6"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12E74782"/>
    <w:multiLevelType w:val="singleLevel"/>
    <w:tmpl w:val="12E74782"/>
    <w:lvl w:ilvl="0">
      <w:start w:val="10"/>
      <w:numFmt w:val="decimal"/>
      <w:lvlText w:val="%1."/>
      <w:lvlJc w:val="left"/>
      <w:pPr>
        <w:tabs>
          <w:tab w:val="left" w:pos="312"/>
        </w:tabs>
      </w:pPr>
    </w:lvl>
  </w:abstractNum>
  <w:abstractNum w:abstractNumId="18"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15:restartNumberingAfterBreak="0">
    <w:nsid w:val="18BDADDA"/>
    <w:multiLevelType w:val="singleLevel"/>
    <w:tmpl w:val="18BDADDA"/>
    <w:lvl w:ilvl="0">
      <w:start w:val="1"/>
      <w:numFmt w:val="lowerLetter"/>
      <w:lvlText w:val="%1)"/>
      <w:lvlJc w:val="left"/>
      <w:pPr>
        <w:tabs>
          <w:tab w:val="left" w:pos="312"/>
        </w:tabs>
      </w:pPr>
    </w:lvl>
  </w:abstractNum>
  <w:abstractNum w:abstractNumId="21"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2"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3"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4"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5"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7" w15:restartNumberingAfterBreak="0">
    <w:nsid w:val="5D7F06DE"/>
    <w:multiLevelType w:val="singleLevel"/>
    <w:tmpl w:val="5D7F06DE"/>
    <w:lvl w:ilvl="0">
      <w:start w:val="3"/>
      <w:numFmt w:val="decimal"/>
      <w:suff w:val="nothing"/>
      <w:lvlText w:val="%1."/>
      <w:lvlJc w:val="left"/>
      <w:pPr>
        <w:ind w:left="0" w:firstLine="0"/>
      </w:pPr>
    </w:lvl>
  </w:abstractNum>
  <w:abstractNum w:abstractNumId="28" w15:restartNumberingAfterBreak="0">
    <w:nsid w:val="5D7F0807"/>
    <w:multiLevelType w:val="singleLevel"/>
    <w:tmpl w:val="5D7F0807"/>
    <w:lvl w:ilvl="0">
      <w:start w:val="1"/>
      <w:numFmt w:val="decimal"/>
      <w:suff w:val="nothing"/>
      <w:lvlText w:val="（%1）"/>
      <w:lvlJc w:val="left"/>
      <w:pPr>
        <w:ind w:left="0" w:firstLine="0"/>
      </w:pPr>
    </w:lvl>
  </w:abstractNum>
  <w:abstractNum w:abstractNumId="29"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0" w15:restartNumberingAfterBreak="0">
    <w:nsid w:val="7706AB61"/>
    <w:multiLevelType w:val="singleLevel"/>
    <w:tmpl w:val="7706AB61"/>
    <w:lvl w:ilvl="0">
      <w:start w:val="1"/>
      <w:numFmt w:val="decimalEnclosedCircleChinese"/>
      <w:suff w:val="nothing"/>
      <w:lvlText w:val="%1　"/>
      <w:lvlJc w:val="left"/>
      <w:pPr>
        <w:ind w:left="0" w:firstLine="400"/>
      </w:pPr>
      <w:rPr>
        <w:rFonts w:hint="eastAsia"/>
      </w:rPr>
    </w:lvl>
  </w:abstractNum>
  <w:num w:numId="1">
    <w:abstractNumId w:val="9"/>
  </w:num>
  <w:num w:numId="2">
    <w:abstractNumId w:val="7"/>
  </w:num>
  <w:num w:numId="3">
    <w:abstractNumId w:val="6"/>
  </w:num>
  <w:num w:numId="4">
    <w:abstractNumId w:val="8"/>
  </w:num>
  <w:num w:numId="5">
    <w:abstractNumId w:val="15"/>
  </w:num>
  <w:num w:numId="6">
    <w:abstractNumId w:val="12"/>
  </w:num>
  <w:num w:numId="7">
    <w:abstractNumId w:val="10"/>
  </w:num>
  <w:num w:numId="8">
    <w:abstractNumId w:val="1"/>
  </w:num>
  <w:num w:numId="9">
    <w:abstractNumId w:val="30"/>
  </w:num>
  <w:num w:numId="10">
    <w:abstractNumId w:val="11"/>
  </w:num>
  <w:num w:numId="11">
    <w:abstractNumId w:val="19"/>
  </w:num>
  <w:num w:numId="12">
    <w:abstractNumId w:val="5"/>
  </w:num>
  <w:num w:numId="13">
    <w:abstractNumId w:val="23"/>
  </w:num>
  <w:num w:numId="14">
    <w:abstractNumId w:val="16"/>
  </w:num>
  <w:num w:numId="15">
    <w:abstractNumId w:val="29"/>
  </w:num>
  <w:num w:numId="16">
    <w:abstractNumId w:val="2"/>
  </w:num>
  <w:num w:numId="17">
    <w:abstractNumId w:val="0"/>
  </w:num>
  <w:num w:numId="18">
    <w:abstractNumId w:val="4"/>
  </w:num>
  <w:num w:numId="19">
    <w:abstractNumId w:val="17"/>
  </w:num>
  <w:num w:numId="20">
    <w:abstractNumId w:val="13"/>
  </w:num>
  <w:num w:numId="21">
    <w:abstractNumId w:val="3"/>
  </w:num>
  <w:num w:numId="22">
    <w:abstractNumId w:val="20"/>
  </w:num>
  <w:num w:numId="23">
    <w:abstractNumId w:val="18"/>
  </w:num>
  <w:num w:numId="24">
    <w:abstractNumId w:val="27"/>
    <w:lvlOverride w:ilvl="0">
      <w:startOverride w:val="3"/>
    </w:lvlOverride>
  </w:num>
  <w:num w:numId="25">
    <w:abstractNumId w:val="28"/>
    <w:lvlOverride w:ilvl="0">
      <w:startOverride w:val="1"/>
    </w:lvlOverride>
  </w:num>
  <w:num w:numId="26">
    <w:abstractNumId w:val="26"/>
  </w:num>
  <w:num w:numId="27">
    <w:abstractNumId w:val="21"/>
  </w:num>
  <w:num w:numId="28">
    <w:abstractNumId w:val="24"/>
  </w:num>
  <w:num w:numId="29">
    <w:abstractNumId w:val="22"/>
  </w:num>
  <w:num w:numId="30">
    <w:abstractNumId w:val="25"/>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F15"/>
    <w:rsid w:val="00350F15"/>
    <w:rsid w:val="00642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338DAD-2F0A-4BA5-869E-D944FA9F4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iPriority="0" w:unhideWhenUsed="1" w:qFormat="1"/>
    <w:lsdException w:name="Strong" w:uiPriority="0" w:qFormat="1"/>
    <w:lsdException w:name="Emphasis" w:uiPriority="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qFormat="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0"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pPr>
      <w:widowControl w:val="0"/>
      <w:jc w:val="both"/>
    </w:pPr>
  </w:style>
  <w:style w:type="paragraph" w:styleId="11">
    <w:name w:val="heading 1"/>
    <w:basedOn w:val="a6"/>
    <w:next w:val="a6"/>
    <w:link w:val="1Char"/>
    <w:qFormat/>
    <w:rsid w:val="00350F15"/>
    <w:pPr>
      <w:keepNext/>
      <w:keepLines/>
      <w:autoSpaceDE w:val="0"/>
      <w:autoSpaceDN w:val="0"/>
      <w:adjustRightInd w:val="0"/>
      <w:spacing w:before="240" w:after="120" w:line="300" w:lineRule="auto"/>
      <w:jc w:val="center"/>
      <w:outlineLvl w:val="0"/>
    </w:pPr>
    <w:rPr>
      <w:rFonts w:ascii="宋体" w:eastAsia="宋体" w:hAnsi="Times New Roman" w:cs="Times New Roman"/>
      <w:b/>
      <w:kern w:val="44"/>
      <w:sz w:val="32"/>
      <w:szCs w:val="20"/>
    </w:rPr>
  </w:style>
  <w:style w:type="paragraph" w:styleId="21">
    <w:name w:val="heading 2"/>
    <w:basedOn w:val="a6"/>
    <w:next w:val="a6"/>
    <w:link w:val="2Char1"/>
    <w:uiPriority w:val="9"/>
    <w:qFormat/>
    <w:rsid w:val="00350F15"/>
    <w:pPr>
      <w:keepNext/>
      <w:keepLines/>
      <w:autoSpaceDE w:val="0"/>
      <w:autoSpaceDN w:val="0"/>
      <w:adjustRightInd w:val="0"/>
      <w:spacing w:before="120" w:line="300" w:lineRule="auto"/>
      <w:jc w:val="center"/>
      <w:outlineLvl w:val="1"/>
    </w:pPr>
    <w:rPr>
      <w:rFonts w:ascii="Arial" w:eastAsia="黑体" w:hAnsi="Arial" w:cs="Times New Roman"/>
      <w:b/>
      <w:kern w:val="0"/>
      <w:sz w:val="30"/>
      <w:szCs w:val="20"/>
    </w:rPr>
  </w:style>
  <w:style w:type="paragraph" w:styleId="30">
    <w:name w:val="heading 3"/>
    <w:basedOn w:val="a6"/>
    <w:next w:val="a7"/>
    <w:link w:val="3Char1"/>
    <w:qFormat/>
    <w:rsid w:val="00350F15"/>
    <w:pPr>
      <w:keepNext/>
      <w:keepLines/>
      <w:autoSpaceDE w:val="0"/>
      <w:autoSpaceDN w:val="0"/>
      <w:adjustRightInd w:val="0"/>
      <w:spacing w:before="360" w:after="120"/>
      <w:jc w:val="left"/>
      <w:outlineLvl w:val="2"/>
    </w:pPr>
    <w:rPr>
      <w:rFonts w:ascii="宋体" w:eastAsia="宋体" w:hAnsi="Times New Roman" w:cs="Times New Roman"/>
      <w:b/>
      <w:kern w:val="0"/>
      <w:sz w:val="24"/>
      <w:szCs w:val="20"/>
      <w:u w:val="single"/>
    </w:rPr>
  </w:style>
  <w:style w:type="paragraph" w:styleId="4">
    <w:name w:val="heading 4"/>
    <w:basedOn w:val="a6"/>
    <w:next w:val="a6"/>
    <w:link w:val="4Char"/>
    <w:qFormat/>
    <w:rsid w:val="00350F15"/>
    <w:pPr>
      <w:keepNext/>
      <w:keepLines/>
      <w:adjustRightInd w:val="0"/>
      <w:spacing w:before="280" w:after="290" w:line="376" w:lineRule="atLeast"/>
      <w:textAlignment w:val="baseline"/>
      <w:outlineLvl w:val="3"/>
    </w:pPr>
    <w:rPr>
      <w:rFonts w:ascii="Times New Roman" w:eastAsia="宋体" w:hAnsi="Times New Roman" w:cs="Times New Roman"/>
      <w:kern w:val="0"/>
      <w:sz w:val="24"/>
      <w:szCs w:val="20"/>
    </w:rPr>
  </w:style>
  <w:style w:type="paragraph" w:styleId="5">
    <w:name w:val="heading 5"/>
    <w:basedOn w:val="a6"/>
    <w:next w:val="a6"/>
    <w:link w:val="5Char"/>
    <w:qFormat/>
    <w:rsid w:val="00350F15"/>
    <w:pPr>
      <w:keepNext/>
      <w:keepLines/>
      <w:adjustRightInd w:val="0"/>
      <w:spacing w:before="280" w:after="290" w:line="376" w:lineRule="atLeast"/>
      <w:textAlignment w:val="baseline"/>
      <w:outlineLvl w:val="4"/>
    </w:pPr>
    <w:rPr>
      <w:rFonts w:ascii="Times New Roman" w:eastAsia="宋体" w:hAnsi="Times New Roman" w:cs="Times New Roman"/>
      <w:b/>
      <w:kern w:val="0"/>
      <w:sz w:val="28"/>
      <w:szCs w:val="20"/>
    </w:rPr>
  </w:style>
  <w:style w:type="paragraph" w:styleId="6">
    <w:name w:val="heading 6"/>
    <w:basedOn w:val="a6"/>
    <w:next w:val="a6"/>
    <w:link w:val="6Char"/>
    <w:qFormat/>
    <w:rsid w:val="00350F15"/>
    <w:pPr>
      <w:keepNext/>
      <w:keepLines/>
      <w:adjustRightInd w:val="0"/>
      <w:spacing w:before="240" w:after="64" w:line="320" w:lineRule="atLeast"/>
      <w:textAlignment w:val="baseline"/>
      <w:outlineLvl w:val="5"/>
    </w:pPr>
    <w:rPr>
      <w:rFonts w:ascii="Arial" w:eastAsia="黑体" w:hAnsi="Arial" w:cs="Times New Roman"/>
      <w:b/>
      <w:kern w:val="0"/>
      <w:sz w:val="24"/>
      <w:szCs w:val="20"/>
    </w:rPr>
  </w:style>
  <w:style w:type="paragraph" w:styleId="7">
    <w:name w:val="heading 7"/>
    <w:basedOn w:val="a6"/>
    <w:next w:val="a6"/>
    <w:link w:val="7Char"/>
    <w:uiPriority w:val="99"/>
    <w:qFormat/>
    <w:rsid w:val="00350F15"/>
    <w:pPr>
      <w:keepNext/>
      <w:keepLines/>
      <w:adjustRightInd w:val="0"/>
      <w:spacing w:before="240" w:after="64" w:line="320" w:lineRule="atLeast"/>
      <w:textAlignment w:val="baseline"/>
      <w:outlineLvl w:val="6"/>
    </w:pPr>
    <w:rPr>
      <w:rFonts w:ascii="Times New Roman" w:eastAsia="宋体" w:hAnsi="Times New Roman" w:cs="Times New Roman"/>
      <w:b/>
      <w:kern w:val="0"/>
      <w:sz w:val="24"/>
      <w:szCs w:val="20"/>
    </w:rPr>
  </w:style>
  <w:style w:type="paragraph" w:styleId="8">
    <w:name w:val="heading 8"/>
    <w:basedOn w:val="a6"/>
    <w:next w:val="a6"/>
    <w:link w:val="8Char"/>
    <w:uiPriority w:val="99"/>
    <w:qFormat/>
    <w:rsid w:val="00350F15"/>
    <w:pPr>
      <w:keepNext/>
      <w:keepLines/>
      <w:adjustRightInd w:val="0"/>
      <w:spacing w:before="240" w:after="64" w:line="320" w:lineRule="atLeast"/>
      <w:textAlignment w:val="baseline"/>
      <w:outlineLvl w:val="7"/>
    </w:pPr>
    <w:rPr>
      <w:rFonts w:ascii="Arial" w:eastAsia="黑体" w:hAnsi="Arial" w:cs="Times New Roman"/>
      <w:kern w:val="0"/>
      <w:sz w:val="24"/>
      <w:szCs w:val="20"/>
    </w:rPr>
  </w:style>
  <w:style w:type="paragraph" w:styleId="9">
    <w:name w:val="heading 9"/>
    <w:basedOn w:val="a6"/>
    <w:next w:val="a6"/>
    <w:link w:val="9Char"/>
    <w:uiPriority w:val="99"/>
    <w:qFormat/>
    <w:rsid w:val="00350F15"/>
    <w:pPr>
      <w:keepNext/>
      <w:keepLines/>
      <w:adjustRightInd w:val="0"/>
      <w:spacing w:before="240" w:after="64" w:line="320" w:lineRule="atLeast"/>
      <w:textAlignment w:val="baseline"/>
      <w:outlineLvl w:val="8"/>
    </w:pPr>
    <w:rPr>
      <w:rFonts w:ascii="Arial" w:eastAsia="黑体" w:hAnsi="Arial" w:cs="Times New Roman"/>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Char">
    <w:name w:val="标题 1 Char"/>
    <w:basedOn w:val="a8"/>
    <w:link w:val="11"/>
    <w:qFormat/>
    <w:rsid w:val="00350F15"/>
    <w:rPr>
      <w:rFonts w:ascii="宋体" w:eastAsia="宋体" w:hAnsi="Times New Roman" w:cs="Times New Roman"/>
      <w:b/>
      <w:kern w:val="44"/>
      <w:sz w:val="32"/>
      <w:szCs w:val="20"/>
    </w:rPr>
  </w:style>
  <w:style w:type="character" w:customStyle="1" w:styleId="2Char">
    <w:name w:val="标题 2 Char"/>
    <w:basedOn w:val="a8"/>
    <w:qFormat/>
    <w:rsid w:val="00350F15"/>
    <w:rPr>
      <w:rFonts w:asciiTheme="majorHAnsi" w:eastAsiaTheme="majorEastAsia" w:hAnsiTheme="majorHAnsi" w:cstheme="majorBidi"/>
      <w:b/>
      <w:bCs/>
      <w:sz w:val="32"/>
      <w:szCs w:val="32"/>
    </w:rPr>
  </w:style>
  <w:style w:type="character" w:customStyle="1" w:styleId="3Char">
    <w:name w:val="标题 3 Char"/>
    <w:basedOn w:val="a8"/>
    <w:qFormat/>
    <w:rsid w:val="00350F15"/>
    <w:rPr>
      <w:b/>
      <w:bCs/>
      <w:sz w:val="32"/>
      <w:szCs w:val="32"/>
    </w:rPr>
  </w:style>
  <w:style w:type="character" w:customStyle="1" w:styleId="4Char">
    <w:name w:val="标题 4 Char"/>
    <w:basedOn w:val="a8"/>
    <w:link w:val="4"/>
    <w:qFormat/>
    <w:rsid w:val="00350F15"/>
    <w:rPr>
      <w:rFonts w:ascii="Times New Roman" w:eastAsia="宋体" w:hAnsi="Times New Roman" w:cs="Times New Roman"/>
      <w:kern w:val="0"/>
      <w:sz w:val="24"/>
      <w:szCs w:val="20"/>
    </w:rPr>
  </w:style>
  <w:style w:type="character" w:customStyle="1" w:styleId="5Char">
    <w:name w:val="标题 5 Char"/>
    <w:basedOn w:val="a8"/>
    <w:link w:val="5"/>
    <w:qFormat/>
    <w:rsid w:val="00350F15"/>
    <w:rPr>
      <w:rFonts w:ascii="Times New Roman" w:eastAsia="宋体" w:hAnsi="Times New Roman" w:cs="Times New Roman"/>
      <w:b/>
      <w:kern w:val="0"/>
      <w:sz w:val="28"/>
      <w:szCs w:val="20"/>
    </w:rPr>
  </w:style>
  <w:style w:type="character" w:customStyle="1" w:styleId="6Char">
    <w:name w:val="标题 6 Char"/>
    <w:basedOn w:val="a8"/>
    <w:link w:val="6"/>
    <w:qFormat/>
    <w:rsid w:val="00350F15"/>
    <w:rPr>
      <w:rFonts w:ascii="Arial" w:eastAsia="黑体" w:hAnsi="Arial" w:cs="Times New Roman"/>
      <w:b/>
      <w:kern w:val="0"/>
      <w:sz w:val="24"/>
      <w:szCs w:val="20"/>
    </w:rPr>
  </w:style>
  <w:style w:type="character" w:customStyle="1" w:styleId="7Char">
    <w:name w:val="标题 7 Char"/>
    <w:basedOn w:val="a8"/>
    <w:link w:val="7"/>
    <w:uiPriority w:val="99"/>
    <w:qFormat/>
    <w:rsid w:val="00350F15"/>
    <w:rPr>
      <w:rFonts w:ascii="Times New Roman" w:eastAsia="宋体" w:hAnsi="Times New Roman" w:cs="Times New Roman"/>
      <w:b/>
      <w:kern w:val="0"/>
      <w:sz w:val="24"/>
      <w:szCs w:val="20"/>
    </w:rPr>
  </w:style>
  <w:style w:type="character" w:customStyle="1" w:styleId="8Char">
    <w:name w:val="标题 8 Char"/>
    <w:basedOn w:val="a8"/>
    <w:link w:val="8"/>
    <w:uiPriority w:val="99"/>
    <w:qFormat/>
    <w:rsid w:val="00350F15"/>
    <w:rPr>
      <w:rFonts w:ascii="Arial" w:eastAsia="黑体" w:hAnsi="Arial" w:cs="Times New Roman"/>
      <w:kern w:val="0"/>
      <w:sz w:val="24"/>
      <w:szCs w:val="20"/>
    </w:rPr>
  </w:style>
  <w:style w:type="character" w:customStyle="1" w:styleId="9Char">
    <w:name w:val="标题 9 Char"/>
    <w:basedOn w:val="a8"/>
    <w:link w:val="9"/>
    <w:uiPriority w:val="99"/>
    <w:qFormat/>
    <w:rsid w:val="00350F15"/>
    <w:rPr>
      <w:rFonts w:ascii="Arial" w:eastAsia="黑体" w:hAnsi="Arial" w:cs="Times New Roman"/>
      <w:kern w:val="0"/>
      <w:szCs w:val="20"/>
    </w:rPr>
  </w:style>
  <w:style w:type="numbering" w:customStyle="1" w:styleId="12">
    <w:name w:val="无列表1"/>
    <w:next w:val="aa"/>
    <w:uiPriority w:val="99"/>
    <w:semiHidden/>
    <w:unhideWhenUsed/>
    <w:rsid w:val="00350F15"/>
  </w:style>
  <w:style w:type="paragraph" w:styleId="a7">
    <w:name w:val="Normal Indent"/>
    <w:basedOn w:val="a6"/>
    <w:link w:val="Char1"/>
    <w:uiPriority w:val="99"/>
    <w:qFormat/>
    <w:rsid w:val="00350F15"/>
    <w:pPr>
      <w:autoSpaceDE w:val="0"/>
      <w:autoSpaceDN w:val="0"/>
      <w:adjustRightInd w:val="0"/>
      <w:ind w:firstLine="420"/>
      <w:jc w:val="left"/>
    </w:pPr>
    <w:rPr>
      <w:rFonts w:ascii="宋体" w:eastAsia="宋体" w:hAnsi="Times New Roman" w:cs="Times New Roman"/>
      <w:sz w:val="24"/>
      <w:szCs w:val="24"/>
    </w:rPr>
  </w:style>
  <w:style w:type="paragraph" w:styleId="70">
    <w:name w:val="toc 7"/>
    <w:basedOn w:val="a6"/>
    <w:next w:val="a6"/>
    <w:uiPriority w:val="99"/>
    <w:qFormat/>
    <w:rsid w:val="00350F15"/>
    <w:pPr>
      <w:ind w:leftChars="1200" w:left="2520"/>
    </w:pPr>
    <w:rPr>
      <w:rFonts w:ascii="Times New Roman" w:eastAsia="宋体" w:hAnsi="Times New Roman" w:cs="Times New Roman"/>
      <w:szCs w:val="24"/>
    </w:rPr>
  </w:style>
  <w:style w:type="paragraph" w:styleId="ab">
    <w:name w:val="caption"/>
    <w:basedOn w:val="a6"/>
    <w:next w:val="a6"/>
    <w:uiPriority w:val="99"/>
    <w:qFormat/>
    <w:rsid w:val="00350F15"/>
    <w:pPr>
      <w:spacing w:line="480" w:lineRule="auto"/>
    </w:pPr>
    <w:rPr>
      <w:rFonts w:ascii="华文中宋" w:eastAsia="华文中宋" w:hAnsi="华文中宋" w:cs="Times New Roman"/>
      <w:sz w:val="36"/>
      <w:szCs w:val="20"/>
    </w:rPr>
  </w:style>
  <w:style w:type="paragraph" w:styleId="ac">
    <w:name w:val="Document Map"/>
    <w:basedOn w:val="a6"/>
    <w:link w:val="Char"/>
    <w:uiPriority w:val="99"/>
    <w:qFormat/>
    <w:rsid w:val="00350F15"/>
    <w:pPr>
      <w:shd w:val="clear" w:color="auto" w:fill="000080"/>
    </w:pPr>
    <w:rPr>
      <w:rFonts w:ascii="Times New Roman" w:eastAsia="宋体" w:hAnsi="Times New Roman" w:cs="Times New Roman"/>
      <w:szCs w:val="24"/>
    </w:rPr>
  </w:style>
  <w:style w:type="character" w:customStyle="1" w:styleId="Char">
    <w:name w:val="文档结构图 Char"/>
    <w:basedOn w:val="a8"/>
    <w:link w:val="ac"/>
    <w:uiPriority w:val="99"/>
    <w:qFormat/>
    <w:rsid w:val="00350F15"/>
    <w:rPr>
      <w:rFonts w:ascii="Times New Roman" w:eastAsia="宋体" w:hAnsi="Times New Roman" w:cs="Times New Roman"/>
      <w:szCs w:val="24"/>
      <w:shd w:val="clear" w:color="auto" w:fill="000080"/>
    </w:rPr>
  </w:style>
  <w:style w:type="paragraph" w:styleId="ad">
    <w:name w:val="annotation text"/>
    <w:basedOn w:val="a6"/>
    <w:link w:val="Char10"/>
    <w:uiPriority w:val="99"/>
    <w:qFormat/>
    <w:rsid w:val="00350F15"/>
    <w:pPr>
      <w:jc w:val="left"/>
    </w:pPr>
    <w:rPr>
      <w:rFonts w:ascii="Times New Roman" w:eastAsia="宋体" w:hAnsi="Times New Roman" w:cs="Times New Roman"/>
      <w:szCs w:val="24"/>
    </w:rPr>
  </w:style>
  <w:style w:type="character" w:customStyle="1" w:styleId="Char0">
    <w:name w:val="批注文字 Char"/>
    <w:basedOn w:val="a8"/>
    <w:uiPriority w:val="99"/>
    <w:qFormat/>
    <w:rsid w:val="00350F15"/>
  </w:style>
  <w:style w:type="paragraph" w:styleId="31">
    <w:name w:val="Body Text 3"/>
    <w:basedOn w:val="a6"/>
    <w:link w:val="3Char0"/>
    <w:uiPriority w:val="99"/>
    <w:qFormat/>
    <w:rsid w:val="00350F15"/>
    <w:pPr>
      <w:spacing w:after="120"/>
    </w:pPr>
    <w:rPr>
      <w:rFonts w:ascii="Times New Roman" w:eastAsia="宋体" w:hAnsi="Times New Roman" w:cs="Times New Roman"/>
      <w:sz w:val="16"/>
      <w:szCs w:val="16"/>
    </w:rPr>
  </w:style>
  <w:style w:type="character" w:customStyle="1" w:styleId="3Char0">
    <w:name w:val="正文文本 3 Char"/>
    <w:basedOn w:val="a8"/>
    <w:link w:val="31"/>
    <w:uiPriority w:val="99"/>
    <w:qFormat/>
    <w:rsid w:val="00350F15"/>
    <w:rPr>
      <w:rFonts w:ascii="Times New Roman" w:eastAsia="宋体" w:hAnsi="Times New Roman" w:cs="Times New Roman"/>
      <w:sz w:val="16"/>
      <w:szCs w:val="16"/>
    </w:rPr>
  </w:style>
  <w:style w:type="paragraph" w:styleId="ae">
    <w:name w:val="Body Text"/>
    <w:basedOn w:val="a6"/>
    <w:link w:val="Char2"/>
    <w:uiPriority w:val="99"/>
    <w:qFormat/>
    <w:rsid w:val="00350F15"/>
    <w:pPr>
      <w:tabs>
        <w:tab w:val="left" w:pos="567"/>
      </w:tabs>
      <w:spacing w:before="120" w:line="22" w:lineRule="atLeast"/>
    </w:pPr>
    <w:rPr>
      <w:rFonts w:ascii="宋体" w:eastAsia="宋体" w:hAnsi="宋体" w:cs="Times New Roman"/>
      <w:sz w:val="24"/>
      <w:szCs w:val="24"/>
    </w:rPr>
  </w:style>
  <w:style w:type="character" w:customStyle="1" w:styleId="Char2">
    <w:name w:val="正文文本 Char"/>
    <w:basedOn w:val="a8"/>
    <w:link w:val="ae"/>
    <w:uiPriority w:val="99"/>
    <w:qFormat/>
    <w:rsid w:val="00350F15"/>
    <w:rPr>
      <w:rFonts w:ascii="宋体" w:eastAsia="宋体" w:hAnsi="宋体" w:cs="Times New Roman"/>
      <w:sz w:val="24"/>
      <w:szCs w:val="24"/>
    </w:rPr>
  </w:style>
  <w:style w:type="paragraph" w:styleId="af">
    <w:name w:val="Body Text Indent"/>
    <w:basedOn w:val="a6"/>
    <w:link w:val="Char20"/>
    <w:uiPriority w:val="99"/>
    <w:qFormat/>
    <w:rsid w:val="00350F15"/>
    <w:pPr>
      <w:spacing w:line="360" w:lineRule="auto"/>
      <w:ind w:firstLine="570"/>
    </w:pPr>
    <w:rPr>
      <w:rFonts w:ascii="Times New Roman" w:eastAsia="宋体" w:hAnsi="Times New Roman" w:cs="Times New Roman"/>
      <w:sz w:val="24"/>
      <w:szCs w:val="24"/>
    </w:rPr>
  </w:style>
  <w:style w:type="character" w:customStyle="1" w:styleId="Char3">
    <w:name w:val="正文文本缩进 Char"/>
    <w:basedOn w:val="a8"/>
    <w:qFormat/>
    <w:rsid w:val="00350F15"/>
  </w:style>
  <w:style w:type="paragraph" w:styleId="22">
    <w:name w:val="List 2"/>
    <w:basedOn w:val="a6"/>
    <w:uiPriority w:val="99"/>
    <w:qFormat/>
    <w:rsid w:val="00350F15"/>
    <w:pPr>
      <w:ind w:leftChars="200" w:left="100" w:hangingChars="200" w:hanging="200"/>
    </w:pPr>
    <w:rPr>
      <w:rFonts w:ascii="Times New Roman" w:eastAsia="宋体" w:hAnsi="Times New Roman" w:cs="Times New Roman"/>
      <w:szCs w:val="24"/>
    </w:rPr>
  </w:style>
  <w:style w:type="paragraph" w:styleId="af0">
    <w:name w:val="Block Text"/>
    <w:basedOn w:val="a6"/>
    <w:uiPriority w:val="99"/>
    <w:qFormat/>
    <w:rsid w:val="00350F15"/>
    <w:pPr>
      <w:widowControl/>
      <w:ind w:left="480" w:right="-341" w:firstLine="513"/>
    </w:pPr>
    <w:rPr>
      <w:rFonts w:ascii="Times New Roman" w:eastAsia="宋体" w:hAnsi="Times New Roman" w:cs="Times New Roman"/>
      <w:kern w:val="0"/>
      <w:sz w:val="24"/>
      <w:szCs w:val="20"/>
    </w:rPr>
  </w:style>
  <w:style w:type="paragraph" w:styleId="50">
    <w:name w:val="toc 5"/>
    <w:basedOn w:val="a6"/>
    <w:next w:val="a6"/>
    <w:uiPriority w:val="99"/>
    <w:qFormat/>
    <w:rsid w:val="00350F15"/>
    <w:pPr>
      <w:ind w:leftChars="800" w:left="1680"/>
    </w:pPr>
    <w:rPr>
      <w:rFonts w:ascii="Times New Roman" w:eastAsia="宋体" w:hAnsi="Times New Roman" w:cs="Times New Roman"/>
      <w:szCs w:val="24"/>
    </w:rPr>
  </w:style>
  <w:style w:type="paragraph" w:styleId="32">
    <w:name w:val="toc 3"/>
    <w:basedOn w:val="a6"/>
    <w:next w:val="a6"/>
    <w:uiPriority w:val="39"/>
    <w:qFormat/>
    <w:rsid w:val="00350F15"/>
    <w:pPr>
      <w:ind w:leftChars="400" w:left="840"/>
    </w:pPr>
    <w:rPr>
      <w:rFonts w:ascii="Times New Roman" w:eastAsia="宋体" w:hAnsi="Times New Roman" w:cs="Times New Roman"/>
      <w:szCs w:val="24"/>
    </w:rPr>
  </w:style>
  <w:style w:type="paragraph" w:styleId="af1">
    <w:name w:val="Plain Text"/>
    <w:basedOn w:val="a6"/>
    <w:link w:val="Char4"/>
    <w:qFormat/>
    <w:rsid w:val="00350F15"/>
    <w:rPr>
      <w:rFonts w:ascii="宋体" w:eastAsia="宋体" w:hAnsi="Courier New" w:cs="Times New Roman" w:hint="eastAsia"/>
      <w:szCs w:val="20"/>
    </w:rPr>
  </w:style>
  <w:style w:type="character" w:customStyle="1" w:styleId="Char4">
    <w:name w:val="纯文本 Char"/>
    <w:basedOn w:val="a8"/>
    <w:link w:val="af1"/>
    <w:qFormat/>
    <w:rsid w:val="00350F15"/>
    <w:rPr>
      <w:rFonts w:ascii="宋体" w:eastAsia="宋体" w:hAnsi="Courier New" w:cs="Times New Roman"/>
      <w:szCs w:val="20"/>
    </w:rPr>
  </w:style>
  <w:style w:type="paragraph" w:styleId="80">
    <w:name w:val="toc 8"/>
    <w:basedOn w:val="a6"/>
    <w:next w:val="a6"/>
    <w:uiPriority w:val="99"/>
    <w:qFormat/>
    <w:rsid w:val="00350F15"/>
    <w:pPr>
      <w:ind w:leftChars="1400" w:left="2940"/>
    </w:pPr>
    <w:rPr>
      <w:rFonts w:ascii="Times New Roman" w:eastAsia="宋体" w:hAnsi="Times New Roman" w:cs="Times New Roman"/>
      <w:szCs w:val="24"/>
    </w:rPr>
  </w:style>
  <w:style w:type="paragraph" w:styleId="af2">
    <w:name w:val="Date"/>
    <w:basedOn w:val="a6"/>
    <w:next w:val="a6"/>
    <w:link w:val="Char5"/>
    <w:uiPriority w:val="99"/>
    <w:qFormat/>
    <w:rsid w:val="00350F15"/>
    <w:pPr>
      <w:ind w:leftChars="2500" w:left="100"/>
    </w:pPr>
    <w:rPr>
      <w:rFonts w:ascii="仿宋_GB2312" w:eastAsia="仿宋_GB2312" w:hAnsi="宋体" w:cs="Times New Roman"/>
      <w:color w:val="000000"/>
      <w:sz w:val="24"/>
      <w:szCs w:val="24"/>
    </w:rPr>
  </w:style>
  <w:style w:type="character" w:customStyle="1" w:styleId="Char5">
    <w:name w:val="日期 Char"/>
    <w:basedOn w:val="a8"/>
    <w:link w:val="af2"/>
    <w:uiPriority w:val="99"/>
    <w:qFormat/>
    <w:rsid w:val="00350F15"/>
    <w:rPr>
      <w:rFonts w:ascii="仿宋_GB2312" w:eastAsia="仿宋_GB2312" w:hAnsi="宋体" w:cs="Times New Roman"/>
      <w:color w:val="000000"/>
      <w:sz w:val="24"/>
      <w:szCs w:val="24"/>
    </w:rPr>
  </w:style>
  <w:style w:type="paragraph" w:styleId="23">
    <w:name w:val="Body Text Indent 2"/>
    <w:basedOn w:val="a6"/>
    <w:link w:val="2Char0"/>
    <w:uiPriority w:val="99"/>
    <w:qFormat/>
    <w:rsid w:val="00350F15"/>
    <w:pPr>
      <w:ind w:firstLineChars="200" w:firstLine="480"/>
    </w:pPr>
    <w:rPr>
      <w:rFonts w:ascii="仿宋_GB2312" w:eastAsia="仿宋_GB2312" w:hAnsi="Times New Roman" w:cs="Times New Roman"/>
      <w:sz w:val="24"/>
      <w:szCs w:val="24"/>
    </w:rPr>
  </w:style>
  <w:style w:type="character" w:customStyle="1" w:styleId="2Char0">
    <w:name w:val="正文文本缩进 2 Char"/>
    <w:basedOn w:val="a8"/>
    <w:link w:val="23"/>
    <w:uiPriority w:val="99"/>
    <w:qFormat/>
    <w:rsid w:val="00350F15"/>
    <w:rPr>
      <w:rFonts w:ascii="仿宋_GB2312" w:eastAsia="仿宋_GB2312" w:hAnsi="Times New Roman" w:cs="Times New Roman"/>
      <w:sz w:val="24"/>
      <w:szCs w:val="24"/>
    </w:rPr>
  </w:style>
  <w:style w:type="paragraph" w:styleId="af3">
    <w:name w:val="Balloon Text"/>
    <w:basedOn w:val="a6"/>
    <w:link w:val="Char6"/>
    <w:uiPriority w:val="99"/>
    <w:qFormat/>
    <w:rsid w:val="00350F15"/>
    <w:rPr>
      <w:rFonts w:ascii="Times New Roman" w:eastAsia="宋体" w:hAnsi="Times New Roman" w:cs="Times New Roman"/>
      <w:sz w:val="18"/>
      <w:szCs w:val="18"/>
    </w:rPr>
  </w:style>
  <w:style w:type="character" w:customStyle="1" w:styleId="Char6">
    <w:name w:val="批注框文本 Char"/>
    <w:basedOn w:val="a8"/>
    <w:link w:val="af3"/>
    <w:uiPriority w:val="99"/>
    <w:qFormat/>
    <w:rsid w:val="00350F15"/>
    <w:rPr>
      <w:rFonts w:ascii="Times New Roman" w:eastAsia="宋体" w:hAnsi="Times New Roman" w:cs="Times New Roman"/>
      <w:sz w:val="18"/>
      <w:szCs w:val="18"/>
    </w:rPr>
  </w:style>
  <w:style w:type="paragraph" w:styleId="af4">
    <w:name w:val="footer"/>
    <w:basedOn w:val="a6"/>
    <w:link w:val="Char11"/>
    <w:uiPriority w:val="99"/>
    <w:qFormat/>
    <w:rsid w:val="00350F15"/>
    <w:pPr>
      <w:tabs>
        <w:tab w:val="center" w:pos="4153"/>
        <w:tab w:val="right" w:pos="8306"/>
      </w:tabs>
      <w:autoSpaceDE w:val="0"/>
      <w:autoSpaceDN w:val="0"/>
      <w:adjustRightInd w:val="0"/>
      <w:snapToGrid w:val="0"/>
      <w:jc w:val="left"/>
    </w:pPr>
    <w:rPr>
      <w:rFonts w:ascii="宋体" w:eastAsia="宋体" w:hAnsi="Times New Roman" w:cs="Times New Roman"/>
      <w:kern w:val="0"/>
      <w:sz w:val="18"/>
      <w:szCs w:val="20"/>
    </w:rPr>
  </w:style>
  <w:style w:type="character" w:customStyle="1" w:styleId="Char7">
    <w:name w:val="页脚 Char"/>
    <w:basedOn w:val="a8"/>
    <w:uiPriority w:val="99"/>
    <w:qFormat/>
    <w:rsid w:val="00350F15"/>
    <w:rPr>
      <w:sz w:val="18"/>
      <w:szCs w:val="18"/>
    </w:rPr>
  </w:style>
  <w:style w:type="paragraph" w:styleId="af5">
    <w:name w:val="header"/>
    <w:basedOn w:val="a6"/>
    <w:link w:val="Char12"/>
    <w:uiPriority w:val="99"/>
    <w:qFormat/>
    <w:rsid w:val="00350F15"/>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8">
    <w:name w:val="页眉 Char"/>
    <w:basedOn w:val="a8"/>
    <w:qFormat/>
    <w:rsid w:val="00350F15"/>
    <w:rPr>
      <w:sz w:val="18"/>
      <w:szCs w:val="18"/>
    </w:rPr>
  </w:style>
  <w:style w:type="paragraph" w:styleId="13">
    <w:name w:val="toc 1"/>
    <w:basedOn w:val="a6"/>
    <w:next w:val="a6"/>
    <w:uiPriority w:val="39"/>
    <w:qFormat/>
    <w:rsid w:val="00350F15"/>
    <w:pPr>
      <w:tabs>
        <w:tab w:val="left" w:pos="1050"/>
        <w:tab w:val="right" w:leader="dot" w:pos="8937"/>
      </w:tabs>
      <w:spacing w:line="300" w:lineRule="auto"/>
    </w:pPr>
    <w:rPr>
      <w:rFonts w:ascii="宋体" w:eastAsia="宋体" w:hAnsi="宋体" w:cs="Times New Roman"/>
      <w:b/>
      <w:sz w:val="24"/>
      <w:szCs w:val="24"/>
    </w:rPr>
  </w:style>
  <w:style w:type="paragraph" w:styleId="40">
    <w:name w:val="toc 4"/>
    <w:basedOn w:val="a6"/>
    <w:next w:val="a6"/>
    <w:uiPriority w:val="99"/>
    <w:qFormat/>
    <w:rsid w:val="00350F15"/>
    <w:pPr>
      <w:ind w:leftChars="600" w:left="1260"/>
    </w:pPr>
    <w:rPr>
      <w:rFonts w:ascii="Times New Roman" w:eastAsia="宋体" w:hAnsi="Times New Roman" w:cs="Times New Roman"/>
      <w:szCs w:val="24"/>
    </w:rPr>
  </w:style>
  <w:style w:type="paragraph" w:styleId="60">
    <w:name w:val="toc 6"/>
    <w:basedOn w:val="a6"/>
    <w:next w:val="a6"/>
    <w:uiPriority w:val="99"/>
    <w:qFormat/>
    <w:rsid w:val="00350F15"/>
    <w:pPr>
      <w:ind w:leftChars="1000" w:left="2100"/>
    </w:pPr>
    <w:rPr>
      <w:rFonts w:ascii="Times New Roman" w:eastAsia="宋体" w:hAnsi="Times New Roman" w:cs="Times New Roman"/>
      <w:szCs w:val="24"/>
    </w:rPr>
  </w:style>
  <w:style w:type="paragraph" w:styleId="33">
    <w:name w:val="Body Text Indent 3"/>
    <w:basedOn w:val="a6"/>
    <w:link w:val="3Char2"/>
    <w:uiPriority w:val="99"/>
    <w:qFormat/>
    <w:rsid w:val="00350F15"/>
    <w:pPr>
      <w:autoSpaceDE w:val="0"/>
      <w:autoSpaceDN w:val="0"/>
      <w:adjustRightInd w:val="0"/>
      <w:spacing w:before="120" w:line="22" w:lineRule="atLeast"/>
      <w:ind w:left="720" w:firstLine="480"/>
      <w:jc w:val="left"/>
    </w:pPr>
    <w:rPr>
      <w:rFonts w:ascii="宋体" w:eastAsia="宋体" w:hAnsi="Times New Roman" w:cs="Times New Roman"/>
      <w:kern w:val="0"/>
      <w:sz w:val="24"/>
      <w:szCs w:val="20"/>
    </w:rPr>
  </w:style>
  <w:style w:type="character" w:customStyle="1" w:styleId="3Char2">
    <w:name w:val="正文文本缩进 3 Char"/>
    <w:basedOn w:val="a8"/>
    <w:link w:val="33"/>
    <w:uiPriority w:val="99"/>
    <w:qFormat/>
    <w:rsid w:val="00350F15"/>
    <w:rPr>
      <w:rFonts w:ascii="宋体" w:eastAsia="宋体" w:hAnsi="Times New Roman" w:cs="Times New Roman"/>
      <w:kern w:val="0"/>
      <w:sz w:val="24"/>
      <w:szCs w:val="20"/>
    </w:rPr>
  </w:style>
  <w:style w:type="paragraph" w:styleId="24">
    <w:name w:val="toc 2"/>
    <w:basedOn w:val="a6"/>
    <w:next w:val="a6"/>
    <w:uiPriority w:val="39"/>
    <w:qFormat/>
    <w:rsid w:val="00350F15"/>
    <w:pPr>
      <w:tabs>
        <w:tab w:val="right" w:leader="dot" w:pos="8937"/>
      </w:tabs>
      <w:spacing w:line="312" w:lineRule="auto"/>
      <w:ind w:leftChars="200" w:left="420"/>
    </w:pPr>
    <w:rPr>
      <w:rFonts w:ascii="Times New Roman" w:eastAsia="宋体" w:hAnsi="Times New Roman" w:cs="Times New Roman"/>
      <w:szCs w:val="24"/>
    </w:rPr>
  </w:style>
  <w:style w:type="paragraph" w:styleId="90">
    <w:name w:val="toc 9"/>
    <w:basedOn w:val="a6"/>
    <w:next w:val="a6"/>
    <w:uiPriority w:val="99"/>
    <w:qFormat/>
    <w:rsid w:val="00350F15"/>
    <w:pPr>
      <w:ind w:leftChars="1600" w:left="3360"/>
    </w:pPr>
    <w:rPr>
      <w:rFonts w:ascii="Times New Roman" w:eastAsia="宋体" w:hAnsi="Times New Roman" w:cs="Times New Roman"/>
      <w:szCs w:val="24"/>
    </w:rPr>
  </w:style>
  <w:style w:type="paragraph" w:styleId="HTML">
    <w:name w:val="HTML Preformatted"/>
    <w:basedOn w:val="a6"/>
    <w:link w:val="HTMLChar"/>
    <w:qFormat/>
    <w:rsid w:val="00350F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character" w:customStyle="1" w:styleId="HTMLChar">
    <w:name w:val="HTML 预设格式 Char"/>
    <w:basedOn w:val="a8"/>
    <w:link w:val="HTML"/>
    <w:qFormat/>
    <w:rsid w:val="00350F15"/>
    <w:rPr>
      <w:rFonts w:ascii="宋体" w:eastAsia="宋体" w:hAnsi="宋体" w:cs="Times New Roman"/>
      <w:kern w:val="0"/>
      <w:sz w:val="24"/>
      <w:szCs w:val="24"/>
    </w:rPr>
  </w:style>
  <w:style w:type="paragraph" w:styleId="af6">
    <w:name w:val="Normal (Web)"/>
    <w:basedOn w:val="a6"/>
    <w:uiPriority w:val="99"/>
    <w:unhideWhenUsed/>
    <w:qFormat/>
    <w:rsid w:val="00350F15"/>
    <w:pPr>
      <w:widowControl/>
      <w:spacing w:before="100" w:beforeAutospacing="1" w:after="100" w:afterAutospacing="1"/>
      <w:jc w:val="left"/>
    </w:pPr>
    <w:rPr>
      <w:rFonts w:ascii="宋体" w:eastAsia="宋体" w:hAnsi="宋体" w:cs="宋体"/>
      <w:kern w:val="0"/>
      <w:sz w:val="24"/>
      <w:szCs w:val="24"/>
    </w:rPr>
  </w:style>
  <w:style w:type="paragraph" w:styleId="14">
    <w:name w:val="index 1"/>
    <w:basedOn w:val="a6"/>
    <w:next w:val="a6"/>
    <w:uiPriority w:val="99"/>
    <w:qFormat/>
    <w:rsid w:val="00350F15"/>
    <w:rPr>
      <w:rFonts w:ascii="Times New Roman" w:eastAsia="宋体" w:hAnsi="Times New Roman" w:cs="Times New Roman"/>
      <w:szCs w:val="20"/>
    </w:rPr>
  </w:style>
  <w:style w:type="paragraph" w:styleId="af7">
    <w:name w:val="Title"/>
    <w:basedOn w:val="a6"/>
    <w:link w:val="Char13"/>
    <w:uiPriority w:val="99"/>
    <w:qFormat/>
    <w:rsid w:val="00350F15"/>
    <w:pPr>
      <w:jc w:val="center"/>
      <w:outlineLvl w:val="0"/>
    </w:pPr>
    <w:rPr>
      <w:rFonts w:ascii="Times New Roman" w:eastAsia="宋体" w:hAnsi="Times New Roman" w:cs="Times New Roman"/>
      <w:b/>
      <w:sz w:val="32"/>
      <w:szCs w:val="20"/>
    </w:rPr>
  </w:style>
  <w:style w:type="character" w:customStyle="1" w:styleId="Char9">
    <w:name w:val="标题 Char"/>
    <w:basedOn w:val="a8"/>
    <w:qFormat/>
    <w:rsid w:val="00350F15"/>
    <w:rPr>
      <w:rFonts w:asciiTheme="majorHAnsi" w:eastAsia="宋体" w:hAnsiTheme="majorHAnsi" w:cstheme="majorBidi"/>
      <w:b/>
      <w:bCs/>
      <w:sz w:val="32"/>
      <w:szCs w:val="32"/>
    </w:rPr>
  </w:style>
  <w:style w:type="paragraph" w:styleId="af8">
    <w:name w:val="annotation subject"/>
    <w:basedOn w:val="ad"/>
    <w:next w:val="ad"/>
    <w:link w:val="Chara"/>
    <w:uiPriority w:val="99"/>
    <w:qFormat/>
    <w:rsid w:val="00350F15"/>
    <w:rPr>
      <w:b/>
      <w:bCs/>
    </w:rPr>
  </w:style>
  <w:style w:type="character" w:customStyle="1" w:styleId="Chara">
    <w:name w:val="批注主题 Char"/>
    <w:basedOn w:val="Char0"/>
    <w:link w:val="af8"/>
    <w:uiPriority w:val="99"/>
    <w:qFormat/>
    <w:rsid w:val="00350F15"/>
    <w:rPr>
      <w:rFonts w:ascii="Times New Roman" w:eastAsia="宋体" w:hAnsi="Times New Roman" w:cs="Times New Roman"/>
      <w:b/>
      <w:bCs/>
      <w:szCs w:val="24"/>
    </w:rPr>
  </w:style>
  <w:style w:type="paragraph" w:styleId="25">
    <w:name w:val="Body Text First Indent 2"/>
    <w:basedOn w:val="af"/>
    <w:link w:val="2Char2"/>
    <w:uiPriority w:val="99"/>
    <w:qFormat/>
    <w:rsid w:val="00350F15"/>
    <w:pPr>
      <w:spacing w:after="120" w:line="480" w:lineRule="exact"/>
      <w:ind w:leftChars="200" w:left="420" w:firstLineChars="200" w:firstLine="420"/>
    </w:pPr>
  </w:style>
  <w:style w:type="character" w:customStyle="1" w:styleId="2Char2">
    <w:name w:val="正文首行缩进 2 Char"/>
    <w:basedOn w:val="Char3"/>
    <w:link w:val="25"/>
    <w:uiPriority w:val="99"/>
    <w:qFormat/>
    <w:rsid w:val="00350F15"/>
    <w:rPr>
      <w:rFonts w:ascii="Times New Roman" w:eastAsia="宋体" w:hAnsi="Times New Roman" w:cs="Times New Roman"/>
      <w:sz w:val="24"/>
      <w:szCs w:val="24"/>
    </w:rPr>
  </w:style>
  <w:style w:type="table" w:styleId="af9">
    <w:name w:val="Table Grid"/>
    <w:basedOn w:val="a9"/>
    <w:uiPriority w:val="39"/>
    <w:qFormat/>
    <w:rsid w:val="00350F15"/>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sid w:val="00350F15"/>
    <w:rPr>
      <w:rFonts w:ascii="Times New Roman" w:eastAsia="宋体" w:hAnsi="Times New Roman" w:cs="Times New Roman"/>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qFormat/>
    <w:rsid w:val="00350F15"/>
    <w:rPr>
      <w:b/>
      <w:bCs/>
    </w:rPr>
  </w:style>
  <w:style w:type="character" w:styleId="afb">
    <w:name w:val="page number"/>
    <w:qFormat/>
    <w:rsid w:val="00350F15"/>
  </w:style>
  <w:style w:type="character" w:styleId="afc">
    <w:name w:val="FollowedHyperlink"/>
    <w:qFormat/>
    <w:rsid w:val="00350F15"/>
    <w:rPr>
      <w:color w:val="800080"/>
      <w:u w:val="single"/>
    </w:rPr>
  </w:style>
  <w:style w:type="character" w:styleId="afd">
    <w:name w:val="Emphasis"/>
    <w:qFormat/>
    <w:rsid w:val="00350F15"/>
    <w:rPr>
      <w:color w:val="CC0033"/>
    </w:rPr>
  </w:style>
  <w:style w:type="character" w:styleId="afe">
    <w:name w:val="Hyperlink"/>
    <w:uiPriority w:val="99"/>
    <w:qFormat/>
    <w:rsid w:val="00350F15"/>
    <w:rPr>
      <w:color w:val="0000FF"/>
      <w:u w:val="single"/>
    </w:rPr>
  </w:style>
  <w:style w:type="character" w:styleId="aff">
    <w:name w:val="annotation reference"/>
    <w:uiPriority w:val="99"/>
    <w:qFormat/>
    <w:rsid w:val="00350F15"/>
    <w:rPr>
      <w:sz w:val="21"/>
      <w:szCs w:val="21"/>
    </w:rPr>
  </w:style>
  <w:style w:type="character" w:styleId="HTML0">
    <w:name w:val="HTML Cite"/>
    <w:qFormat/>
    <w:rsid w:val="00350F15"/>
    <w:rPr>
      <w:i/>
      <w:iCs/>
    </w:rPr>
  </w:style>
  <w:style w:type="paragraph" w:customStyle="1" w:styleId="xl38">
    <w:name w:val="xl38"/>
    <w:basedOn w:val="a6"/>
    <w:uiPriority w:val="99"/>
    <w:qFormat/>
    <w:rsid w:val="00350F1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1">
    <w:name w:val="xl31"/>
    <w:basedOn w:val="a6"/>
    <w:uiPriority w:val="99"/>
    <w:qFormat/>
    <w:rsid w:val="00350F1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Arial Unicode MS" w:hAnsi="Times New Roman" w:cs="Times New Roman"/>
      <w:color w:val="000000"/>
      <w:kern w:val="0"/>
      <w:sz w:val="20"/>
      <w:szCs w:val="20"/>
    </w:rPr>
  </w:style>
  <w:style w:type="paragraph" w:customStyle="1" w:styleId="a2">
    <w:name w:val="四级条标题"/>
    <w:basedOn w:val="a1"/>
    <w:next w:val="a6"/>
    <w:qFormat/>
    <w:rsid w:val="00350F15"/>
    <w:pPr>
      <w:numPr>
        <w:ilvl w:val="4"/>
      </w:numPr>
      <w:ind w:left="0" w:hanging="840"/>
      <w:outlineLvl w:val="4"/>
    </w:pPr>
  </w:style>
  <w:style w:type="paragraph" w:customStyle="1" w:styleId="a1">
    <w:name w:val="三级条标题"/>
    <w:basedOn w:val="aff0"/>
    <w:next w:val="a6"/>
    <w:uiPriority w:val="99"/>
    <w:qFormat/>
    <w:rsid w:val="00350F15"/>
    <w:pPr>
      <w:numPr>
        <w:ilvl w:val="3"/>
        <w:numId w:val="1"/>
      </w:numPr>
      <w:ind w:left="0" w:hanging="840"/>
      <w:outlineLvl w:val="3"/>
    </w:pPr>
  </w:style>
  <w:style w:type="paragraph" w:customStyle="1" w:styleId="aff0">
    <w:name w:val="二级条标题"/>
    <w:basedOn w:val="a0"/>
    <w:next w:val="a6"/>
    <w:uiPriority w:val="99"/>
    <w:qFormat/>
    <w:rsid w:val="00350F15"/>
    <w:pPr>
      <w:numPr>
        <w:ilvl w:val="0"/>
        <w:numId w:val="0"/>
      </w:numPr>
      <w:ind w:hanging="840"/>
      <w:outlineLvl w:val="2"/>
    </w:pPr>
    <w:rPr>
      <w:rFonts w:ascii="宋体" w:eastAsia="宋体"/>
      <w:b w:val="0"/>
    </w:rPr>
  </w:style>
  <w:style w:type="paragraph" w:customStyle="1" w:styleId="a0">
    <w:name w:val="一级条标题"/>
    <w:basedOn w:val="a"/>
    <w:next w:val="a6"/>
    <w:uiPriority w:val="99"/>
    <w:qFormat/>
    <w:rsid w:val="00350F15"/>
    <w:pPr>
      <w:numPr>
        <w:ilvl w:val="1"/>
      </w:numPr>
      <w:tabs>
        <w:tab w:val="left" w:pos="360"/>
        <w:tab w:val="left" w:pos="840"/>
      </w:tabs>
      <w:ind w:left="0" w:hanging="840"/>
      <w:outlineLvl w:val="1"/>
    </w:pPr>
  </w:style>
  <w:style w:type="paragraph" w:customStyle="1" w:styleId="a">
    <w:name w:val="章标题"/>
    <w:next w:val="a6"/>
    <w:uiPriority w:val="99"/>
    <w:qFormat/>
    <w:rsid w:val="00350F15"/>
    <w:pPr>
      <w:numPr>
        <w:numId w:val="1"/>
      </w:numPr>
      <w:spacing w:beforeLines="50" w:before="156" w:afterLines="50" w:after="156" w:line="460" w:lineRule="exact"/>
      <w:ind w:left="0"/>
      <w:jc w:val="both"/>
      <w:outlineLvl w:val="0"/>
    </w:pPr>
    <w:rPr>
      <w:rFonts w:ascii="黑体" w:eastAsia="黑体" w:hAnsi="Times New Roman" w:cs="Times New Roman"/>
      <w:b/>
      <w:kern w:val="0"/>
      <w:sz w:val="28"/>
      <w:szCs w:val="20"/>
    </w:rPr>
  </w:style>
  <w:style w:type="paragraph" w:customStyle="1" w:styleId="Style160">
    <w:name w:val="_Style 160"/>
    <w:uiPriority w:val="99"/>
    <w:qFormat/>
    <w:rsid w:val="00350F15"/>
    <w:rPr>
      <w:rFonts w:ascii="Times New Roman" w:eastAsia="宋体" w:hAnsi="Times New Roman" w:cs="Times New Roman"/>
      <w:szCs w:val="24"/>
    </w:rPr>
  </w:style>
  <w:style w:type="paragraph" w:customStyle="1" w:styleId="CharCharCharCharCharCharCharCharCharCharCharCharCharCharCharChar1">
    <w:name w:val="Char Char Char Char Char Char Char Char Char Char Char Char Char Char Char Char1"/>
    <w:basedOn w:val="a6"/>
    <w:uiPriority w:val="99"/>
    <w:qFormat/>
    <w:rsid w:val="00350F15"/>
    <w:pPr>
      <w:widowControl/>
      <w:spacing w:after="160" w:line="240" w:lineRule="exact"/>
      <w:jc w:val="center"/>
    </w:pPr>
    <w:rPr>
      <w:rFonts w:ascii="宋体" w:eastAsia="宋体" w:hAnsi="宋体" w:cs="Times New Roman"/>
      <w:b/>
      <w:kern w:val="0"/>
      <w:sz w:val="30"/>
      <w:szCs w:val="30"/>
      <w:lang w:eastAsia="en-US"/>
    </w:rPr>
  </w:style>
  <w:style w:type="paragraph" w:customStyle="1" w:styleId="15">
    <w:name w:val="项目符号1"/>
    <w:basedOn w:val="aff1"/>
    <w:uiPriority w:val="99"/>
    <w:qFormat/>
    <w:rsid w:val="00350F15"/>
    <w:pPr>
      <w:ind w:left="-25" w:firstLine="0"/>
    </w:pPr>
  </w:style>
  <w:style w:type="paragraph" w:customStyle="1" w:styleId="aff1">
    <w:name w:val="正文文本样式"/>
    <w:basedOn w:val="a6"/>
    <w:uiPriority w:val="99"/>
    <w:qFormat/>
    <w:rsid w:val="00350F15"/>
    <w:pPr>
      <w:spacing w:line="360" w:lineRule="auto"/>
      <w:ind w:firstLine="482"/>
    </w:pPr>
    <w:rPr>
      <w:rFonts w:ascii="Times New Roman" w:eastAsia="宋体" w:hAnsi="Times New Roman" w:cs="宋体"/>
      <w:sz w:val="24"/>
      <w:szCs w:val="20"/>
    </w:rPr>
  </w:style>
  <w:style w:type="paragraph" w:customStyle="1" w:styleId="font9">
    <w:name w:val="font9"/>
    <w:basedOn w:val="a6"/>
    <w:uiPriority w:val="99"/>
    <w:qFormat/>
    <w:rsid w:val="00350F15"/>
    <w:pPr>
      <w:widowControl/>
      <w:spacing w:before="100" w:beforeAutospacing="1" w:after="100" w:afterAutospacing="1"/>
      <w:jc w:val="left"/>
    </w:pPr>
    <w:rPr>
      <w:rFonts w:ascii="宋体" w:eastAsia="宋体" w:hAnsi="宋体" w:cs="Arial Unicode MS" w:hint="eastAsia"/>
      <w:color w:val="000000"/>
      <w:kern w:val="0"/>
      <w:sz w:val="20"/>
      <w:szCs w:val="20"/>
    </w:rPr>
  </w:style>
  <w:style w:type="paragraph" w:customStyle="1" w:styleId="xl39">
    <w:name w:val="xl39"/>
    <w:basedOn w:val="a6"/>
    <w:uiPriority w:val="99"/>
    <w:qFormat/>
    <w:rsid w:val="00350F1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22222222222222">
    <w:name w:val="22222222222222"/>
    <w:basedOn w:val="a6"/>
    <w:uiPriority w:val="99"/>
    <w:qFormat/>
    <w:rsid w:val="00350F15"/>
    <w:pPr>
      <w:widowControl/>
      <w:adjustRightInd w:val="0"/>
      <w:spacing w:line="360" w:lineRule="auto"/>
      <w:ind w:firstLineChars="200" w:firstLine="480"/>
      <w:jc w:val="left"/>
    </w:pPr>
    <w:rPr>
      <w:rFonts w:ascii="Times New Roman" w:eastAsia="宋体" w:hAnsi="Times New Roman" w:cs="Times New Roman"/>
      <w:color w:val="FF0000"/>
      <w:kern w:val="0"/>
      <w:sz w:val="24"/>
      <w:szCs w:val="20"/>
    </w:rPr>
  </w:style>
  <w:style w:type="paragraph" w:customStyle="1" w:styleId="pf0">
    <w:name w:val="pf0"/>
    <w:basedOn w:val="a6"/>
    <w:uiPriority w:val="99"/>
    <w:qFormat/>
    <w:rsid w:val="00350F15"/>
    <w:pPr>
      <w:widowControl/>
      <w:spacing w:before="100" w:beforeAutospacing="1" w:after="100" w:afterAutospacing="1"/>
      <w:jc w:val="left"/>
    </w:pPr>
    <w:rPr>
      <w:rFonts w:ascii="宋体" w:eastAsia="宋体" w:hAnsi="宋体" w:cs="宋体"/>
      <w:kern w:val="0"/>
      <w:sz w:val="24"/>
      <w:szCs w:val="24"/>
    </w:rPr>
  </w:style>
  <w:style w:type="paragraph" w:customStyle="1" w:styleId="aff2">
    <w:name w:val="无标题条"/>
    <w:next w:val="a6"/>
    <w:uiPriority w:val="99"/>
    <w:qFormat/>
    <w:rsid w:val="00350F15"/>
    <w:pPr>
      <w:jc w:val="both"/>
    </w:pPr>
    <w:rPr>
      <w:rFonts w:ascii="Times New Roman" w:eastAsia="宋体" w:hAnsi="Times New Roman" w:cs="Times New Roman"/>
      <w:kern w:val="0"/>
      <w:szCs w:val="20"/>
    </w:rPr>
  </w:style>
  <w:style w:type="paragraph" w:customStyle="1" w:styleId="xl50">
    <w:name w:val="xl50"/>
    <w:basedOn w:val="a6"/>
    <w:uiPriority w:val="99"/>
    <w:qFormat/>
    <w:rsid w:val="00350F1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TableText">
    <w:name w:val="Table Text"/>
    <w:basedOn w:val="a6"/>
    <w:uiPriority w:val="99"/>
    <w:semiHidden/>
    <w:qFormat/>
    <w:rsid w:val="00350F15"/>
    <w:pPr>
      <w:widowControl/>
      <w:kinsoku w:val="0"/>
      <w:autoSpaceDE w:val="0"/>
      <w:autoSpaceDN w:val="0"/>
      <w:adjustRightInd w:val="0"/>
      <w:snapToGrid w:val="0"/>
      <w:jc w:val="left"/>
      <w:textAlignment w:val="baseline"/>
    </w:pPr>
    <w:rPr>
      <w:rFonts w:ascii="微软雅黑" w:eastAsia="微软雅黑" w:hAnsi="微软雅黑" w:cs="微软雅黑"/>
      <w:snapToGrid w:val="0"/>
      <w:color w:val="000000"/>
      <w:kern w:val="0"/>
      <w:szCs w:val="21"/>
      <w:lang w:eastAsia="en-US"/>
    </w:rPr>
  </w:style>
  <w:style w:type="paragraph" w:customStyle="1" w:styleId="aff3">
    <w:name w:val="正文小标题"/>
    <w:basedOn w:val="a6"/>
    <w:next w:val="a7"/>
    <w:link w:val="Charb"/>
    <w:qFormat/>
    <w:rsid w:val="00350F15"/>
    <w:pPr>
      <w:adjustRightInd w:val="0"/>
      <w:snapToGrid w:val="0"/>
      <w:spacing w:beforeLines="100" w:before="312" w:afterLines="100" w:after="312"/>
      <w:ind w:firstLine="482"/>
      <w:jc w:val="left"/>
    </w:pPr>
    <w:rPr>
      <w:rFonts w:ascii="宋体" w:eastAsia="宋体" w:hAnsi="宋体" w:cs="Times New Roman"/>
      <w:b/>
      <w:i/>
      <w:color w:val="FF0000"/>
      <w:sz w:val="24"/>
      <w:szCs w:val="20"/>
    </w:rPr>
  </w:style>
  <w:style w:type="paragraph" w:customStyle="1" w:styleId="xl52">
    <w:name w:val="xl52"/>
    <w:basedOn w:val="a6"/>
    <w:uiPriority w:val="99"/>
    <w:qFormat/>
    <w:rsid w:val="00350F1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3">
    <w:name w:val="项目编号3"/>
    <w:basedOn w:val="aff1"/>
    <w:uiPriority w:val="99"/>
    <w:qFormat/>
    <w:rsid w:val="00350F15"/>
    <w:pPr>
      <w:numPr>
        <w:numId w:val="2"/>
      </w:numPr>
    </w:pPr>
  </w:style>
  <w:style w:type="paragraph" w:customStyle="1" w:styleId="CharChar1CharCharCharCharCharChar">
    <w:name w:val="Char Char1 Char Char Char Char Char Char"/>
    <w:basedOn w:val="a6"/>
    <w:uiPriority w:val="99"/>
    <w:qFormat/>
    <w:rsid w:val="00350F15"/>
    <w:pPr>
      <w:widowControl/>
      <w:spacing w:after="160" w:line="240" w:lineRule="exact"/>
      <w:jc w:val="left"/>
    </w:pPr>
    <w:rPr>
      <w:rFonts w:ascii="Verdana" w:eastAsia="仿宋_GB2312" w:hAnsi="Verdana" w:cs="Times New Roman"/>
      <w:kern w:val="0"/>
      <w:sz w:val="24"/>
      <w:szCs w:val="20"/>
      <w:lang w:eastAsia="en-US"/>
    </w:rPr>
  </w:style>
  <w:style w:type="paragraph" w:customStyle="1" w:styleId="font5">
    <w:name w:val="font5"/>
    <w:basedOn w:val="a6"/>
    <w:uiPriority w:val="99"/>
    <w:qFormat/>
    <w:rsid w:val="00350F15"/>
    <w:pPr>
      <w:widowControl/>
      <w:spacing w:before="100" w:beforeAutospacing="1" w:after="100" w:afterAutospacing="1"/>
      <w:jc w:val="left"/>
    </w:pPr>
    <w:rPr>
      <w:rFonts w:ascii="宋体" w:eastAsia="宋体" w:hAnsi="宋体" w:cs="宋体"/>
      <w:kern w:val="0"/>
      <w:sz w:val="18"/>
      <w:szCs w:val="18"/>
    </w:rPr>
  </w:style>
  <w:style w:type="paragraph" w:customStyle="1" w:styleId="xl37">
    <w:name w:val="xl37"/>
    <w:basedOn w:val="a6"/>
    <w:uiPriority w:val="99"/>
    <w:qFormat/>
    <w:rsid w:val="00350F15"/>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6">
    <w:name w:val="1"/>
    <w:link w:val="1-2Char"/>
    <w:qFormat/>
    <w:rsid w:val="00350F15"/>
    <w:rPr>
      <w:rFonts w:ascii="Times New Roman" w:eastAsia="宋体" w:hAnsi="Times New Roman" w:cs="Times New Roman"/>
      <w:szCs w:val="24"/>
      <w:lang w:val="zh-CN"/>
    </w:rPr>
  </w:style>
  <w:style w:type="paragraph" w:customStyle="1" w:styleId="Char22">
    <w:name w:val="Char22"/>
    <w:basedOn w:val="a6"/>
    <w:uiPriority w:val="99"/>
    <w:qFormat/>
    <w:rsid w:val="00350F15"/>
    <w:rPr>
      <w:rFonts w:ascii="Tahoma" w:eastAsia="宋体" w:hAnsi="Tahoma" w:cs="Times New Roman"/>
      <w:sz w:val="24"/>
      <w:szCs w:val="20"/>
    </w:rPr>
  </w:style>
  <w:style w:type="paragraph" w:customStyle="1" w:styleId="aff4">
    <w:name w:val="图中文字"/>
    <w:basedOn w:val="a6"/>
    <w:uiPriority w:val="99"/>
    <w:qFormat/>
    <w:rsid w:val="00350F15"/>
    <w:pPr>
      <w:adjustRightInd w:val="0"/>
      <w:snapToGrid w:val="0"/>
      <w:spacing w:line="0" w:lineRule="atLeast"/>
      <w:jc w:val="center"/>
    </w:pPr>
    <w:rPr>
      <w:rFonts w:ascii="Times New Roman" w:eastAsia="宋体" w:hAnsi="Times New Roman" w:cs="Times New Roman"/>
      <w:sz w:val="24"/>
      <w:szCs w:val="20"/>
    </w:rPr>
  </w:style>
  <w:style w:type="paragraph" w:customStyle="1" w:styleId="xl32">
    <w:name w:val="xl32"/>
    <w:basedOn w:val="a6"/>
    <w:uiPriority w:val="99"/>
    <w:qFormat/>
    <w:rsid w:val="00350F1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xl27">
    <w:name w:val="xl27"/>
    <w:basedOn w:val="a6"/>
    <w:uiPriority w:val="99"/>
    <w:qFormat/>
    <w:rsid w:val="00350F1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kern w:val="0"/>
      <w:sz w:val="20"/>
      <w:szCs w:val="20"/>
    </w:rPr>
  </w:style>
  <w:style w:type="paragraph" w:customStyle="1" w:styleId="xl35">
    <w:name w:val="xl35"/>
    <w:basedOn w:val="a6"/>
    <w:uiPriority w:val="99"/>
    <w:qFormat/>
    <w:rsid w:val="00350F15"/>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CharCharCharCharChar">
    <w:name w:val="Char Char Char Char Char Char Char"/>
    <w:basedOn w:val="a6"/>
    <w:uiPriority w:val="99"/>
    <w:qFormat/>
    <w:rsid w:val="00350F15"/>
    <w:pPr>
      <w:snapToGrid w:val="0"/>
      <w:spacing w:line="360" w:lineRule="auto"/>
      <w:ind w:firstLineChars="200" w:firstLine="200"/>
    </w:pPr>
    <w:rPr>
      <w:rFonts w:ascii="Times New Roman" w:eastAsia="仿宋_GB2312" w:hAnsi="Times New Roman" w:cs="Times New Roman"/>
      <w:sz w:val="24"/>
      <w:szCs w:val="24"/>
    </w:rPr>
  </w:style>
  <w:style w:type="paragraph" w:customStyle="1" w:styleId="aff5">
    <w:name w:val="图例"/>
    <w:basedOn w:val="a6"/>
    <w:uiPriority w:val="99"/>
    <w:qFormat/>
    <w:rsid w:val="00350F15"/>
    <w:pPr>
      <w:spacing w:before="120" w:after="120" w:line="360" w:lineRule="auto"/>
      <w:jc w:val="center"/>
    </w:pPr>
    <w:rPr>
      <w:rFonts w:ascii="Times New Roman" w:eastAsia="仿宋_GB2312" w:hAnsi="Times New Roman" w:cs="Times New Roman"/>
      <w:b/>
      <w:sz w:val="24"/>
      <w:szCs w:val="20"/>
    </w:rPr>
  </w:style>
  <w:style w:type="paragraph" w:styleId="aff6">
    <w:name w:val="List Paragraph"/>
    <w:basedOn w:val="a6"/>
    <w:link w:val="Char14"/>
    <w:uiPriority w:val="34"/>
    <w:qFormat/>
    <w:rsid w:val="00350F15"/>
    <w:pPr>
      <w:ind w:firstLineChars="200" w:firstLine="420"/>
    </w:pPr>
    <w:rPr>
      <w:rFonts w:ascii="Calibri" w:eastAsia="宋体" w:hAnsi="Calibri" w:cs="Times New Roman"/>
    </w:rPr>
  </w:style>
  <w:style w:type="paragraph" w:customStyle="1" w:styleId="17">
    <w:name w:val="表格1"/>
    <w:basedOn w:val="a6"/>
    <w:uiPriority w:val="99"/>
    <w:qFormat/>
    <w:rsid w:val="00350F15"/>
    <w:pPr>
      <w:ind w:firstLineChars="200" w:firstLine="480"/>
      <w:jc w:val="center"/>
    </w:pPr>
    <w:rPr>
      <w:rFonts w:ascii="Times New Roman" w:eastAsia="宋体" w:hAnsi="Times New Roman" w:cs="Times New Roman"/>
      <w:sz w:val="24"/>
      <w:szCs w:val="20"/>
    </w:rPr>
  </w:style>
  <w:style w:type="paragraph" w:customStyle="1" w:styleId="18">
    <w:name w:val="正文缩进1"/>
    <w:basedOn w:val="a6"/>
    <w:link w:val="CharChar"/>
    <w:qFormat/>
    <w:rsid w:val="00350F15"/>
    <w:pPr>
      <w:widowControl/>
      <w:adjustRightInd w:val="0"/>
      <w:snapToGrid w:val="0"/>
      <w:spacing w:line="480" w:lineRule="exact"/>
      <w:ind w:firstLine="567"/>
    </w:pPr>
    <w:rPr>
      <w:rFonts w:ascii="宋体" w:eastAsia="宋体" w:hAnsi="Times New Roman" w:cs="Times New Roman"/>
      <w:snapToGrid w:val="0"/>
      <w:color w:val="000000"/>
      <w:kern w:val="28"/>
      <w:sz w:val="28"/>
      <w:szCs w:val="20"/>
    </w:rPr>
  </w:style>
  <w:style w:type="paragraph" w:customStyle="1" w:styleId="1-">
    <w:name w:val="标题1-附件"/>
    <w:basedOn w:val="11"/>
    <w:uiPriority w:val="99"/>
    <w:qFormat/>
    <w:rsid w:val="00350F15"/>
    <w:pPr>
      <w:jc w:val="left"/>
    </w:pPr>
    <w:rPr>
      <w:sz w:val="24"/>
      <w:szCs w:val="24"/>
    </w:rPr>
  </w:style>
  <w:style w:type="paragraph" w:customStyle="1" w:styleId="TableParagraph">
    <w:name w:val="Table Paragraph"/>
    <w:basedOn w:val="a6"/>
    <w:uiPriority w:val="1"/>
    <w:qFormat/>
    <w:rsid w:val="00350F15"/>
    <w:pPr>
      <w:autoSpaceDE w:val="0"/>
      <w:autoSpaceDN w:val="0"/>
      <w:jc w:val="left"/>
    </w:pPr>
    <w:rPr>
      <w:rFonts w:ascii="宋体" w:eastAsia="宋体" w:hAnsi="宋体" w:cs="宋体"/>
      <w:kern w:val="0"/>
      <w:sz w:val="22"/>
      <w:lang w:eastAsia="en-US"/>
    </w:rPr>
  </w:style>
  <w:style w:type="paragraph" w:customStyle="1" w:styleId="background1">
    <w:name w:val="background1"/>
    <w:basedOn w:val="a6"/>
    <w:uiPriority w:val="99"/>
    <w:qFormat/>
    <w:rsid w:val="00350F15"/>
    <w:pPr>
      <w:widowControl/>
      <w:spacing w:before="100" w:beforeAutospacing="1" w:after="100" w:afterAutospacing="1"/>
      <w:jc w:val="left"/>
    </w:pPr>
    <w:rPr>
      <w:rFonts w:ascii="宋体" w:eastAsia="宋体" w:hAnsi="宋体" w:cs="宋体"/>
      <w:kern w:val="0"/>
      <w:sz w:val="24"/>
      <w:szCs w:val="24"/>
    </w:rPr>
  </w:style>
  <w:style w:type="paragraph" w:customStyle="1" w:styleId="GB2312">
    <w:name w:val="正文 + 楷体_GB2312"/>
    <w:basedOn w:val="a6"/>
    <w:uiPriority w:val="99"/>
    <w:qFormat/>
    <w:rsid w:val="00350F15"/>
    <w:pPr>
      <w:widowControl/>
      <w:jc w:val="left"/>
    </w:pPr>
    <w:rPr>
      <w:rFonts w:ascii="楷体_GB2312" w:eastAsia="楷体_GB2312" w:hAnsi="Times New Roman" w:cs="Arial"/>
      <w:kern w:val="0"/>
      <w:sz w:val="24"/>
      <w:szCs w:val="24"/>
    </w:rPr>
  </w:style>
  <w:style w:type="paragraph" w:customStyle="1" w:styleId="a5">
    <w:name w:val="正文列项_数字"/>
    <w:basedOn w:val="a6"/>
    <w:uiPriority w:val="99"/>
    <w:qFormat/>
    <w:rsid w:val="00350F15"/>
    <w:pPr>
      <w:numPr>
        <w:ilvl w:val="7"/>
        <w:numId w:val="1"/>
      </w:numPr>
      <w:tabs>
        <w:tab w:val="clear" w:pos="860"/>
      </w:tabs>
      <w:autoSpaceDE w:val="0"/>
      <w:autoSpaceDN w:val="0"/>
      <w:spacing w:line="460" w:lineRule="exact"/>
      <w:ind w:leftChars="530" w:left="680" w:hangingChars="150" w:hanging="150"/>
      <w:outlineLvl w:val="7"/>
    </w:pPr>
    <w:rPr>
      <w:rFonts w:ascii="宋体" w:eastAsia="宋体" w:hAnsi="Times New Roman" w:cs="Times New Roman"/>
      <w:kern w:val="0"/>
      <w:sz w:val="28"/>
      <w:szCs w:val="20"/>
    </w:rPr>
  </w:style>
  <w:style w:type="paragraph" w:customStyle="1" w:styleId="1">
    <w:name w:val="项目编号1"/>
    <w:basedOn w:val="a6"/>
    <w:uiPriority w:val="99"/>
    <w:qFormat/>
    <w:rsid w:val="00350F15"/>
    <w:pPr>
      <w:numPr>
        <w:numId w:val="3"/>
      </w:numPr>
      <w:spacing w:before="100" w:beforeAutospacing="1" w:after="100" w:afterAutospacing="1" w:line="360" w:lineRule="auto"/>
    </w:pPr>
    <w:rPr>
      <w:rFonts w:ascii="Times New Roman" w:eastAsia="宋体" w:hAnsi="Times New Roman" w:cs="Times New Roman"/>
      <w:sz w:val="24"/>
      <w:szCs w:val="24"/>
    </w:rPr>
  </w:style>
  <w:style w:type="paragraph" w:customStyle="1" w:styleId="msonormal0">
    <w:name w:val="msonormal"/>
    <w:basedOn w:val="a6"/>
    <w:uiPriority w:val="99"/>
    <w:qFormat/>
    <w:rsid w:val="00350F15"/>
    <w:pPr>
      <w:widowControl/>
      <w:spacing w:before="100" w:beforeAutospacing="1" w:after="100" w:afterAutospacing="1"/>
      <w:jc w:val="left"/>
    </w:pPr>
    <w:rPr>
      <w:rFonts w:ascii="宋体" w:eastAsia="宋体" w:hAnsi="宋体" w:cs="宋体"/>
      <w:kern w:val="0"/>
      <w:sz w:val="24"/>
      <w:szCs w:val="24"/>
    </w:rPr>
  </w:style>
  <w:style w:type="paragraph" w:customStyle="1" w:styleId="aff7">
    <w:name w:val="缺省文本"/>
    <w:basedOn w:val="a6"/>
    <w:uiPriority w:val="99"/>
    <w:qFormat/>
    <w:rsid w:val="00350F15"/>
    <w:pPr>
      <w:autoSpaceDE w:val="0"/>
      <w:autoSpaceDN w:val="0"/>
      <w:adjustRightInd w:val="0"/>
      <w:jc w:val="left"/>
    </w:pPr>
    <w:rPr>
      <w:rFonts w:ascii="Times New Roman" w:eastAsia="宋体" w:hAnsi="Times New Roman" w:cs="Times New Roman"/>
      <w:kern w:val="0"/>
      <w:sz w:val="24"/>
      <w:szCs w:val="24"/>
    </w:rPr>
  </w:style>
  <w:style w:type="paragraph" w:customStyle="1" w:styleId="Char1CharCharChar1">
    <w:name w:val="Char1 Char Char Char1"/>
    <w:basedOn w:val="a6"/>
    <w:uiPriority w:val="99"/>
    <w:qFormat/>
    <w:rsid w:val="00350F15"/>
    <w:rPr>
      <w:rFonts w:ascii="Tahoma" w:eastAsia="宋体" w:hAnsi="Tahoma" w:cs="仿宋_GB2312"/>
      <w:sz w:val="24"/>
      <w:szCs w:val="28"/>
    </w:rPr>
  </w:style>
  <w:style w:type="paragraph" w:customStyle="1" w:styleId="10">
    <w:name w:val="1名"/>
    <w:basedOn w:val="a6"/>
    <w:uiPriority w:val="99"/>
    <w:qFormat/>
    <w:rsid w:val="00350F15"/>
    <w:pPr>
      <w:numPr>
        <w:numId w:val="4"/>
      </w:numPr>
      <w:spacing w:before="120"/>
    </w:pPr>
    <w:rPr>
      <w:rFonts w:ascii="宋体" w:eastAsia="宋体" w:hAnsi="Times New Roman" w:cs="Times New Roman"/>
      <w:sz w:val="28"/>
      <w:szCs w:val="20"/>
    </w:rPr>
  </w:style>
  <w:style w:type="paragraph" w:customStyle="1" w:styleId="CharCharChar1Char">
    <w:name w:val="Char Char Char1 Char"/>
    <w:basedOn w:val="a6"/>
    <w:uiPriority w:val="99"/>
    <w:qFormat/>
    <w:rsid w:val="00350F15"/>
    <w:rPr>
      <w:rFonts w:ascii="Tahoma" w:eastAsia="宋体" w:hAnsi="Tahoma" w:cs="Times New Roman"/>
      <w:sz w:val="24"/>
      <w:szCs w:val="20"/>
    </w:rPr>
  </w:style>
  <w:style w:type="paragraph" w:customStyle="1" w:styleId="xl30">
    <w:name w:val="xl30"/>
    <w:basedOn w:val="a6"/>
    <w:uiPriority w:val="99"/>
    <w:qFormat/>
    <w:rsid w:val="00350F1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CharCharCharCharChar1">
    <w:name w:val="Char Char Char Char Char Char Char1"/>
    <w:basedOn w:val="a6"/>
    <w:uiPriority w:val="99"/>
    <w:qFormat/>
    <w:rsid w:val="00350F15"/>
    <w:pPr>
      <w:snapToGrid w:val="0"/>
      <w:spacing w:line="360" w:lineRule="auto"/>
      <w:ind w:firstLineChars="200" w:firstLine="200"/>
    </w:pPr>
    <w:rPr>
      <w:rFonts w:ascii="Times New Roman" w:eastAsia="仿宋_GB2312" w:hAnsi="Times New Roman" w:cs="Times New Roman"/>
      <w:sz w:val="24"/>
      <w:szCs w:val="24"/>
    </w:rPr>
  </w:style>
  <w:style w:type="paragraph" w:customStyle="1" w:styleId="aff8">
    <w:name w:val="样式 宋体 五号 行距: 单倍行距"/>
    <w:basedOn w:val="a6"/>
    <w:uiPriority w:val="99"/>
    <w:qFormat/>
    <w:rsid w:val="00350F15"/>
    <w:pPr>
      <w:adjustRightInd w:val="0"/>
      <w:jc w:val="left"/>
      <w:textAlignment w:val="baseline"/>
    </w:pPr>
    <w:rPr>
      <w:rFonts w:ascii="宋体" w:eastAsia="宋体" w:hAnsi="宋体" w:cs="Times New Roman"/>
      <w:kern w:val="0"/>
      <w:szCs w:val="20"/>
    </w:rPr>
  </w:style>
  <w:style w:type="paragraph" w:customStyle="1" w:styleId="CharCharCharCharCharCharCharCharCharCharCharCharCharCharCharChar">
    <w:name w:val="Char Char Char Char Char Char Char Char Char Char Char Char Char Char Char Char"/>
    <w:basedOn w:val="a6"/>
    <w:uiPriority w:val="99"/>
    <w:qFormat/>
    <w:rsid w:val="00350F15"/>
    <w:pPr>
      <w:widowControl/>
      <w:spacing w:after="160" w:line="240" w:lineRule="exact"/>
      <w:jc w:val="center"/>
    </w:pPr>
    <w:rPr>
      <w:rFonts w:ascii="宋体" w:eastAsia="宋体" w:hAnsi="宋体" w:cs="Times New Roman"/>
      <w:b/>
      <w:kern w:val="0"/>
      <w:sz w:val="30"/>
      <w:szCs w:val="30"/>
      <w:lang w:eastAsia="en-US"/>
    </w:rPr>
  </w:style>
  <w:style w:type="paragraph" w:customStyle="1" w:styleId="CharCharCharCharCharCharCharCharCharChar1">
    <w:name w:val="Char Char Char Char Char Char Char Char Char Char1"/>
    <w:basedOn w:val="a6"/>
    <w:uiPriority w:val="99"/>
    <w:qFormat/>
    <w:rsid w:val="00350F15"/>
    <w:rPr>
      <w:rFonts w:ascii="宋体" w:eastAsia="宋体" w:hAnsi="宋体" w:cs="Courier New"/>
      <w:sz w:val="32"/>
      <w:szCs w:val="32"/>
    </w:rPr>
  </w:style>
  <w:style w:type="paragraph" w:customStyle="1" w:styleId="xl43">
    <w:name w:val="xl43"/>
    <w:basedOn w:val="a6"/>
    <w:uiPriority w:val="99"/>
    <w:qFormat/>
    <w:rsid w:val="00350F15"/>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3">
    <w:name w:val="xl23"/>
    <w:basedOn w:val="a6"/>
    <w:uiPriority w:val="99"/>
    <w:qFormat/>
    <w:rsid w:val="00350F15"/>
    <w:pPr>
      <w:widowControl/>
      <w:spacing w:before="100" w:beforeAutospacing="1" w:after="100" w:afterAutospacing="1" w:line="360" w:lineRule="auto"/>
      <w:textAlignment w:val="top"/>
    </w:pPr>
    <w:rPr>
      <w:rFonts w:ascii="Times New Roman" w:eastAsia="宋体" w:hAnsi="Times New Roman" w:cs="Times New Roman"/>
      <w:kern w:val="0"/>
      <w:sz w:val="24"/>
      <w:szCs w:val="20"/>
    </w:rPr>
  </w:style>
  <w:style w:type="paragraph" w:customStyle="1" w:styleId="-3">
    <w:name w:val="正文须知-3级"/>
    <w:basedOn w:val="a6"/>
    <w:uiPriority w:val="99"/>
    <w:qFormat/>
    <w:rsid w:val="00350F15"/>
    <w:pPr>
      <w:numPr>
        <w:ilvl w:val="2"/>
        <w:numId w:val="5"/>
      </w:numPr>
      <w:adjustRightInd w:val="0"/>
      <w:snapToGrid w:val="0"/>
      <w:spacing w:line="300" w:lineRule="auto"/>
      <w:ind w:hangingChars="355" w:hanging="355"/>
    </w:pPr>
    <w:rPr>
      <w:rFonts w:ascii="宋体" w:eastAsia="宋体" w:hAnsi="Calibri" w:cs="Times New Roman"/>
      <w:sz w:val="24"/>
      <w:szCs w:val="21"/>
    </w:rPr>
  </w:style>
  <w:style w:type="paragraph" w:customStyle="1" w:styleId="20">
    <w:name w:val="项目编号2"/>
    <w:basedOn w:val="1"/>
    <w:qFormat/>
    <w:rsid w:val="00350F15"/>
    <w:pPr>
      <w:numPr>
        <w:numId w:val="6"/>
      </w:numPr>
    </w:pPr>
  </w:style>
  <w:style w:type="paragraph" w:customStyle="1" w:styleId="26">
    <w:name w:val="列出段落2"/>
    <w:basedOn w:val="a6"/>
    <w:uiPriority w:val="99"/>
    <w:qFormat/>
    <w:rsid w:val="00350F15"/>
    <w:pPr>
      <w:ind w:firstLineChars="200" w:firstLine="420"/>
    </w:pPr>
    <w:rPr>
      <w:rFonts w:ascii="Calibri" w:eastAsia="宋体" w:hAnsi="Calibri" w:cs="Times New Roman"/>
    </w:rPr>
  </w:style>
  <w:style w:type="paragraph" w:customStyle="1" w:styleId="xl42">
    <w:name w:val="xl42"/>
    <w:basedOn w:val="a6"/>
    <w:uiPriority w:val="99"/>
    <w:qFormat/>
    <w:rsid w:val="00350F1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color w:val="000000"/>
      <w:kern w:val="0"/>
      <w:sz w:val="20"/>
      <w:szCs w:val="20"/>
    </w:rPr>
  </w:style>
  <w:style w:type="paragraph" w:customStyle="1" w:styleId="xl44">
    <w:name w:val="xl44"/>
    <w:basedOn w:val="a6"/>
    <w:uiPriority w:val="99"/>
    <w:qFormat/>
    <w:rsid w:val="00350F15"/>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9">
    <w:name w:val="文档正文"/>
    <w:basedOn w:val="a6"/>
    <w:uiPriority w:val="99"/>
    <w:qFormat/>
    <w:rsid w:val="00350F15"/>
    <w:pPr>
      <w:snapToGrid w:val="0"/>
      <w:spacing w:before="120" w:after="120" w:line="180" w:lineRule="auto"/>
    </w:pPr>
    <w:rPr>
      <w:rFonts w:ascii="Arial" w:eastAsia="宋体" w:hAnsi="Arial" w:cs="Times New Roman"/>
      <w:szCs w:val="20"/>
    </w:rPr>
  </w:style>
  <w:style w:type="paragraph" w:customStyle="1" w:styleId="Char15">
    <w:name w:val="Char1"/>
    <w:basedOn w:val="a6"/>
    <w:uiPriority w:val="99"/>
    <w:qFormat/>
    <w:rsid w:val="00350F15"/>
    <w:pPr>
      <w:tabs>
        <w:tab w:val="left" w:pos="360"/>
      </w:tabs>
    </w:pPr>
    <w:rPr>
      <w:rFonts w:ascii="Times New Roman" w:eastAsia="宋体" w:hAnsi="Times New Roman" w:cs="Times New Roman"/>
      <w:sz w:val="24"/>
      <w:szCs w:val="24"/>
    </w:rPr>
  </w:style>
  <w:style w:type="paragraph" w:customStyle="1" w:styleId="xl24">
    <w:name w:val="xl24"/>
    <w:basedOn w:val="a6"/>
    <w:uiPriority w:val="99"/>
    <w:qFormat/>
    <w:rsid w:val="00350F1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1">
    <w:name w:val="正文须知-1级"/>
    <w:basedOn w:val="a6"/>
    <w:next w:val="a6"/>
    <w:uiPriority w:val="99"/>
    <w:qFormat/>
    <w:rsid w:val="00350F15"/>
    <w:pPr>
      <w:numPr>
        <w:numId w:val="5"/>
      </w:numPr>
      <w:adjustRightInd w:val="0"/>
      <w:snapToGrid w:val="0"/>
      <w:spacing w:line="300" w:lineRule="auto"/>
    </w:pPr>
    <w:rPr>
      <w:rFonts w:ascii="宋体" w:eastAsia="宋体" w:hAnsi="Calibri" w:cs="Times New Roman"/>
      <w:sz w:val="24"/>
      <w:szCs w:val="21"/>
    </w:rPr>
  </w:style>
  <w:style w:type="paragraph" w:customStyle="1" w:styleId="CharCharCharCharCharCharCharCharCharChar2">
    <w:name w:val="Char Char Char Char Char Char Char Char Char Char2"/>
    <w:basedOn w:val="a6"/>
    <w:uiPriority w:val="99"/>
    <w:qFormat/>
    <w:rsid w:val="00350F15"/>
    <w:rPr>
      <w:rFonts w:ascii="宋体" w:eastAsia="宋体" w:hAnsi="宋体" w:cs="Courier New"/>
      <w:sz w:val="32"/>
      <w:szCs w:val="32"/>
    </w:rPr>
  </w:style>
  <w:style w:type="paragraph" w:customStyle="1" w:styleId="Char2CharCharCharCharCharChar">
    <w:name w:val="Char2 Char Char Char Char Char Char"/>
    <w:basedOn w:val="a6"/>
    <w:uiPriority w:val="99"/>
    <w:qFormat/>
    <w:rsid w:val="00350F15"/>
    <w:pPr>
      <w:widowControl/>
      <w:spacing w:line="400" w:lineRule="exact"/>
      <w:jc w:val="center"/>
    </w:pPr>
    <w:rPr>
      <w:rFonts w:ascii="Times New Roman" w:eastAsia="宋体" w:hAnsi="Times New Roman" w:cs="Times New Roman"/>
      <w:szCs w:val="24"/>
    </w:rPr>
  </w:style>
  <w:style w:type="paragraph" w:customStyle="1" w:styleId="xl25">
    <w:name w:val="xl25"/>
    <w:basedOn w:val="a6"/>
    <w:uiPriority w:val="99"/>
    <w:qFormat/>
    <w:rsid w:val="00350F1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3CharCharChar2">
    <w:name w:val="Char3 Char Char Char2"/>
    <w:basedOn w:val="a6"/>
    <w:uiPriority w:val="99"/>
    <w:qFormat/>
    <w:rsid w:val="00350F15"/>
    <w:rPr>
      <w:rFonts w:ascii="Tahoma" w:eastAsia="宋体" w:hAnsi="Tahoma" w:cs="Times New Roman"/>
      <w:sz w:val="24"/>
      <w:szCs w:val="20"/>
    </w:rPr>
  </w:style>
  <w:style w:type="paragraph" w:customStyle="1" w:styleId="affa">
    <w:name w:val="正文重点"/>
    <w:basedOn w:val="a6"/>
    <w:link w:val="Charc"/>
    <w:qFormat/>
    <w:rsid w:val="00350F15"/>
    <w:pPr>
      <w:adjustRightInd w:val="0"/>
      <w:spacing w:line="360" w:lineRule="auto"/>
      <w:ind w:firstLineChars="200" w:firstLine="482"/>
      <w:jc w:val="left"/>
      <w:textAlignment w:val="baseline"/>
    </w:pPr>
    <w:rPr>
      <w:rFonts w:ascii="Times New Roman" w:eastAsia="宋体" w:hAnsi="Times New Roman" w:cs="Times New Roman"/>
      <w:b/>
      <w:kern w:val="0"/>
      <w:sz w:val="24"/>
      <w:szCs w:val="20"/>
    </w:rPr>
  </w:style>
  <w:style w:type="paragraph" w:customStyle="1" w:styleId="Char21">
    <w:name w:val="Char21"/>
    <w:basedOn w:val="a6"/>
    <w:uiPriority w:val="99"/>
    <w:qFormat/>
    <w:rsid w:val="00350F15"/>
    <w:rPr>
      <w:rFonts w:ascii="Tahoma" w:eastAsia="宋体" w:hAnsi="Tahoma" w:cs="Times New Roman"/>
      <w:sz w:val="24"/>
      <w:szCs w:val="20"/>
    </w:rPr>
  </w:style>
  <w:style w:type="paragraph" w:customStyle="1" w:styleId="affb">
    <w:name w:val="正文大标题"/>
    <w:basedOn w:val="aff3"/>
    <w:next w:val="a7"/>
    <w:link w:val="Chard"/>
    <w:qFormat/>
    <w:rsid w:val="00350F15"/>
    <w:pPr>
      <w:jc w:val="center"/>
    </w:pPr>
    <w:rPr>
      <w:i w:val="0"/>
      <w:color w:val="000000"/>
      <w:sz w:val="28"/>
      <w:szCs w:val="21"/>
    </w:rPr>
  </w:style>
  <w:style w:type="paragraph" w:customStyle="1" w:styleId="xl47">
    <w:name w:val="xl47"/>
    <w:basedOn w:val="a6"/>
    <w:uiPriority w:val="99"/>
    <w:qFormat/>
    <w:rsid w:val="00350F15"/>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5">
    <w:name w:val="xl45"/>
    <w:basedOn w:val="a6"/>
    <w:uiPriority w:val="99"/>
    <w:qFormat/>
    <w:rsid w:val="00350F15"/>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30">
    <w:name w:val="Char3"/>
    <w:basedOn w:val="a6"/>
    <w:uiPriority w:val="99"/>
    <w:qFormat/>
    <w:rsid w:val="00350F15"/>
    <w:pPr>
      <w:tabs>
        <w:tab w:val="left" w:pos="360"/>
      </w:tabs>
    </w:pPr>
    <w:rPr>
      <w:rFonts w:ascii="Times New Roman" w:eastAsia="宋体" w:hAnsi="Times New Roman" w:cs="Times New Roman"/>
      <w:sz w:val="24"/>
      <w:szCs w:val="24"/>
    </w:rPr>
  </w:style>
  <w:style w:type="paragraph" w:customStyle="1" w:styleId="-2">
    <w:name w:val="正文须知-2级"/>
    <w:basedOn w:val="a6"/>
    <w:uiPriority w:val="99"/>
    <w:qFormat/>
    <w:rsid w:val="00350F15"/>
    <w:pPr>
      <w:numPr>
        <w:ilvl w:val="1"/>
        <w:numId w:val="5"/>
      </w:numPr>
      <w:adjustRightInd w:val="0"/>
      <w:snapToGrid w:val="0"/>
      <w:spacing w:line="300" w:lineRule="auto"/>
    </w:pPr>
    <w:rPr>
      <w:rFonts w:ascii="宋体" w:eastAsia="宋体" w:hAnsi="Calibri" w:cs="Times New Roman"/>
      <w:sz w:val="24"/>
      <w:szCs w:val="21"/>
    </w:rPr>
  </w:style>
  <w:style w:type="paragraph" w:customStyle="1" w:styleId="CharCharChar1Char2">
    <w:name w:val="Char Char Char1 Char2"/>
    <w:basedOn w:val="a6"/>
    <w:uiPriority w:val="99"/>
    <w:qFormat/>
    <w:rsid w:val="00350F15"/>
    <w:rPr>
      <w:rFonts w:ascii="Tahoma" w:eastAsia="宋体" w:hAnsi="Tahoma" w:cs="Times New Roman"/>
      <w:sz w:val="24"/>
      <w:szCs w:val="20"/>
    </w:rPr>
  </w:style>
  <w:style w:type="paragraph" w:customStyle="1" w:styleId="19">
    <w:name w:val="正文文本缩进1"/>
    <w:basedOn w:val="a6"/>
    <w:link w:val="Char16"/>
    <w:qFormat/>
    <w:rsid w:val="00350F15"/>
    <w:pPr>
      <w:spacing w:line="480" w:lineRule="exact"/>
      <w:ind w:firstLineChars="200" w:firstLine="480"/>
    </w:pPr>
    <w:rPr>
      <w:rFonts w:ascii="宋体" w:eastAsia="宋体" w:hAnsi="宋体" w:cs="Times New Roman"/>
      <w:kern w:val="0"/>
      <w:sz w:val="24"/>
      <w:szCs w:val="24"/>
    </w:rPr>
  </w:style>
  <w:style w:type="paragraph" w:customStyle="1" w:styleId="xl41">
    <w:name w:val="xl41"/>
    <w:basedOn w:val="a6"/>
    <w:uiPriority w:val="99"/>
    <w:qFormat/>
    <w:rsid w:val="00350F15"/>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default">
    <w:name w:val="default"/>
    <w:basedOn w:val="a6"/>
    <w:uiPriority w:val="99"/>
    <w:qFormat/>
    <w:rsid w:val="00350F15"/>
    <w:pPr>
      <w:widowControl/>
      <w:spacing w:before="100" w:beforeAutospacing="1" w:after="100" w:afterAutospacing="1"/>
      <w:jc w:val="left"/>
    </w:pPr>
    <w:rPr>
      <w:rFonts w:ascii="宋体" w:eastAsia="宋体" w:hAnsi="宋体" w:cs="宋体"/>
      <w:kern w:val="0"/>
      <w:sz w:val="24"/>
      <w:szCs w:val="24"/>
    </w:rPr>
  </w:style>
  <w:style w:type="paragraph" w:customStyle="1" w:styleId="affc">
    <w:name w:val="正文 + 宋体"/>
    <w:basedOn w:val="a6"/>
    <w:uiPriority w:val="99"/>
    <w:qFormat/>
    <w:rsid w:val="00350F15"/>
    <w:pPr>
      <w:widowControl/>
      <w:ind w:left="360" w:hanging="360"/>
      <w:jc w:val="left"/>
    </w:pPr>
    <w:rPr>
      <w:rFonts w:ascii="宋体" w:eastAsia="宋体" w:hAnsi="宋体" w:cs="宋体"/>
      <w:b/>
      <w:bCs/>
      <w:color w:val="000000"/>
      <w:kern w:val="0"/>
      <w:sz w:val="18"/>
      <w:szCs w:val="18"/>
    </w:rPr>
  </w:style>
  <w:style w:type="paragraph" w:customStyle="1" w:styleId="CharChar1CharCharCharCharCharCharCharChar">
    <w:name w:val="Char Char1 Char Char Char Char Char Char Char Char"/>
    <w:basedOn w:val="a6"/>
    <w:uiPriority w:val="99"/>
    <w:qFormat/>
    <w:rsid w:val="00350F15"/>
    <w:pPr>
      <w:widowControl/>
      <w:spacing w:after="160" w:line="240" w:lineRule="exact"/>
      <w:jc w:val="left"/>
    </w:pPr>
    <w:rPr>
      <w:rFonts w:ascii="Verdana" w:eastAsia="宋体" w:hAnsi="Verdana" w:cs="Times New Roman"/>
      <w:kern w:val="0"/>
      <w:sz w:val="20"/>
      <w:szCs w:val="20"/>
      <w:lang w:eastAsia="en-US"/>
    </w:rPr>
  </w:style>
  <w:style w:type="paragraph" w:customStyle="1" w:styleId="ParaCharCharCharChar">
    <w:name w:val="默认段落字体 Para Char Char Char Char"/>
    <w:basedOn w:val="a6"/>
    <w:uiPriority w:val="99"/>
    <w:qFormat/>
    <w:rsid w:val="00350F15"/>
    <w:rPr>
      <w:rFonts w:ascii="Arial" w:eastAsia="宋体" w:hAnsi="Arial" w:cs="Arial"/>
      <w:szCs w:val="21"/>
    </w:rPr>
  </w:style>
  <w:style w:type="paragraph" w:customStyle="1" w:styleId="27">
    <w:name w:val="正文文本缩进2"/>
    <w:basedOn w:val="a6"/>
    <w:uiPriority w:val="99"/>
    <w:qFormat/>
    <w:rsid w:val="00350F15"/>
    <w:pPr>
      <w:spacing w:line="480" w:lineRule="exact"/>
      <w:ind w:firstLineChars="200" w:firstLine="480"/>
    </w:pPr>
    <w:rPr>
      <w:rFonts w:ascii="宋体" w:eastAsia="宋体" w:hAnsi="宋体" w:cs="Times New Roman"/>
      <w:kern w:val="0"/>
      <w:sz w:val="24"/>
      <w:szCs w:val="24"/>
      <w:lang w:val="zh-CN"/>
    </w:rPr>
  </w:style>
  <w:style w:type="paragraph" w:customStyle="1" w:styleId="Char3CharCharChar">
    <w:name w:val="Char3 Char Char Char"/>
    <w:basedOn w:val="a6"/>
    <w:uiPriority w:val="99"/>
    <w:qFormat/>
    <w:rsid w:val="00350F15"/>
    <w:rPr>
      <w:rFonts w:ascii="Tahoma" w:eastAsia="宋体" w:hAnsi="Tahoma" w:cs="Times New Roman"/>
      <w:sz w:val="24"/>
      <w:szCs w:val="20"/>
    </w:rPr>
  </w:style>
  <w:style w:type="paragraph" w:customStyle="1" w:styleId="2">
    <w:name w:val="样式 标题 2 + 宋体 五号 行距: 单倍行距"/>
    <w:basedOn w:val="21"/>
    <w:uiPriority w:val="99"/>
    <w:qFormat/>
    <w:rsid w:val="00350F15"/>
    <w:pPr>
      <w:numPr>
        <w:ilvl w:val="1"/>
        <w:numId w:val="7"/>
      </w:numPr>
      <w:autoSpaceDE/>
      <w:autoSpaceDN/>
      <w:spacing w:before="260" w:after="260" w:line="240" w:lineRule="auto"/>
      <w:jc w:val="left"/>
      <w:textAlignment w:val="baseline"/>
    </w:pPr>
    <w:rPr>
      <w:rFonts w:ascii="宋体" w:eastAsia="宋体" w:hAnsi="宋体"/>
      <w:bCs/>
      <w:sz w:val="21"/>
    </w:rPr>
  </w:style>
  <w:style w:type="paragraph" w:customStyle="1" w:styleId="CharCharCharCharCharCharCharCharCharChar">
    <w:name w:val="Char Char Char Char Char Char Char Char Char Char"/>
    <w:basedOn w:val="a6"/>
    <w:uiPriority w:val="99"/>
    <w:qFormat/>
    <w:rsid w:val="00350F15"/>
    <w:rPr>
      <w:rFonts w:ascii="Times New Roman" w:eastAsia="宋体" w:hAnsi="Times New Roman" w:cs="Times New Roman"/>
      <w:szCs w:val="24"/>
    </w:rPr>
  </w:style>
  <w:style w:type="paragraph" w:customStyle="1" w:styleId="CharChar41">
    <w:name w:val="Char Char41"/>
    <w:basedOn w:val="a6"/>
    <w:uiPriority w:val="99"/>
    <w:qFormat/>
    <w:rsid w:val="00350F15"/>
    <w:pPr>
      <w:widowControl/>
      <w:spacing w:line="400" w:lineRule="exact"/>
      <w:jc w:val="center"/>
    </w:pPr>
    <w:rPr>
      <w:rFonts w:ascii="Times New Roman" w:eastAsia="宋体" w:hAnsi="Times New Roman" w:cs="Times New Roman"/>
      <w:szCs w:val="24"/>
    </w:rPr>
  </w:style>
  <w:style w:type="paragraph" w:customStyle="1" w:styleId="affd">
    <w:name w:val="正文表格"/>
    <w:basedOn w:val="a6"/>
    <w:link w:val="Chare"/>
    <w:qFormat/>
    <w:rsid w:val="00350F15"/>
    <w:pPr>
      <w:adjustRightInd w:val="0"/>
      <w:snapToGrid w:val="0"/>
      <w:jc w:val="left"/>
    </w:pPr>
    <w:rPr>
      <w:rFonts w:ascii="宋体" w:eastAsia="宋体" w:hAnsi="宋体" w:cs="Times New Roman"/>
      <w:color w:val="000000"/>
      <w:szCs w:val="21"/>
    </w:rPr>
  </w:style>
  <w:style w:type="paragraph" w:customStyle="1" w:styleId="a3">
    <w:name w:val="五级条标题"/>
    <w:basedOn w:val="a2"/>
    <w:next w:val="a6"/>
    <w:qFormat/>
    <w:rsid w:val="00350F15"/>
    <w:pPr>
      <w:numPr>
        <w:ilvl w:val="5"/>
      </w:numPr>
      <w:ind w:left="0" w:hanging="840"/>
      <w:outlineLvl w:val="5"/>
    </w:pPr>
  </w:style>
  <w:style w:type="paragraph" w:customStyle="1" w:styleId="1a">
    <w:name w:val="修订1"/>
    <w:uiPriority w:val="99"/>
    <w:qFormat/>
    <w:rsid w:val="00350F15"/>
    <w:rPr>
      <w:rFonts w:ascii="Times New Roman" w:eastAsia="宋体" w:hAnsi="Times New Roman" w:cs="Times New Roman"/>
      <w:szCs w:val="24"/>
    </w:rPr>
  </w:style>
  <w:style w:type="paragraph" w:customStyle="1" w:styleId="1b">
    <w:name w:val="列出段落1"/>
    <w:basedOn w:val="a6"/>
    <w:uiPriority w:val="99"/>
    <w:qFormat/>
    <w:rsid w:val="00350F15"/>
    <w:pPr>
      <w:ind w:firstLineChars="200" w:firstLine="420"/>
    </w:pPr>
    <w:rPr>
      <w:rFonts w:ascii="Calibri" w:eastAsia="宋体" w:hAnsi="Calibri" w:cs="Times New Roman"/>
    </w:rPr>
  </w:style>
  <w:style w:type="paragraph" w:customStyle="1" w:styleId="Default0">
    <w:name w:val="Default"/>
    <w:uiPriority w:val="99"/>
    <w:qFormat/>
    <w:rsid w:val="00350F15"/>
    <w:pPr>
      <w:widowControl w:val="0"/>
      <w:autoSpaceDE w:val="0"/>
      <w:autoSpaceDN w:val="0"/>
      <w:adjustRightInd w:val="0"/>
    </w:pPr>
    <w:rPr>
      <w:rFonts w:ascii="Symbol" w:eastAsia="宋体" w:hAnsi="Symbol" w:cs="Symbol"/>
      <w:color w:val="000000"/>
      <w:kern w:val="0"/>
      <w:sz w:val="24"/>
      <w:szCs w:val="24"/>
    </w:rPr>
  </w:style>
  <w:style w:type="paragraph" w:customStyle="1" w:styleId="affe">
    <w:name w:val="表格文字"/>
    <w:basedOn w:val="af"/>
    <w:uiPriority w:val="99"/>
    <w:qFormat/>
    <w:rsid w:val="00350F15"/>
    <w:pPr>
      <w:spacing w:before="20" w:after="20" w:line="240" w:lineRule="auto"/>
      <w:ind w:firstLine="0"/>
    </w:pPr>
    <w:rPr>
      <w:rFonts w:ascii="Century Gothic" w:hAnsi="Century Gothic"/>
      <w:sz w:val="20"/>
      <w:szCs w:val="20"/>
    </w:rPr>
  </w:style>
  <w:style w:type="paragraph" w:customStyle="1" w:styleId="xl36">
    <w:name w:val="xl36"/>
    <w:basedOn w:val="a6"/>
    <w:uiPriority w:val="99"/>
    <w:qFormat/>
    <w:rsid w:val="00350F15"/>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注释"/>
    <w:basedOn w:val="a6"/>
    <w:link w:val="Charf"/>
    <w:qFormat/>
    <w:rsid w:val="00350F15"/>
    <w:pPr>
      <w:adjustRightInd w:val="0"/>
      <w:snapToGrid w:val="0"/>
      <w:ind w:left="420" w:hangingChars="200" w:hanging="420"/>
      <w:jc w:val="left"/>
    </w:pPr>
    <w:rPr>
      <w:rFonts w:ascii="宋体" w:eastAsia="宋体" w:hAnsi="宋体" w:cs="Times New Roman"/>
      <w:szCs w:val="21"/>
    </w:rPr>
  </w:style>
  <w:style w:type="paragraph" w:customStyle="1" w:styleId="xl46">
    <w:name w:val="xl46"/>
    <w:basedOn w:val="a6"/>
    <w:uiPriority w:val="99"/>
    <w:qFormat/>
    <w:rsid w:val="00350F15"/>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uiPriority w:val="99"/>
    <w:qFormat/>
    <w:rsid w:val="00350F15"/>
    <w:rPr>
      <w:rFonts w:ascii="Tahoma" w:eastAsia="宋体" w:hAnsi="Tahoma" w:cs="Times New Roman"/>
      <w:sz w:val="24"/>
      <w:szCs w:val="20"/>
    </w:rPr>
  </w:style>
  <w:style w:type="paragraph" w:customStyle="1" w:styleId="28">
    <w:name w:val="正文缩进2"/>
    <w:basedOn w:val="a6"/>
    <w:uiPriority w:val="99"/>
    <w:qFormat/>
    <w:rsid w:val="00350F15"/>
    <w:pPr>
      <w:widowControl/>
      <w:adjustRightInd w:val="0"/>
      <w:snapToGrid w:val="0"/>
      <w:spacing w:line="480" w:lineRule="exact"/>
      <w:ind w:firstLine="567"/>
    </w:pPr>
    <w:rPr>
      <w:rFonts w:ascii="宋体" w:eastAsia="宋体" w:hAnsi="Times New Roman" w:cs="Times New Roman"/>
      <w:snapToGrid w:val="0"/>
      <w:color w:val="000000"/>
      <w:kern w:val="28"/>
      <w:sz w:val="28"/>
      <w:szCs w:val="20"/>
      <w:lang w:val="zh-CN"/>
    </w:rPr>
  </w:style>
  <w:style w:type="paragraph" w:customStyle="1" w:styleId="afff0">
    <w:name w:val="正文格式"/>
    <w:basedOn w:val="a6"/>
    <w:link w:val="Charf0"/>
    <w:qFormat/>
    <w:rsid w:val="00350F15"/>
    <w:pPr>
      <w:spacing w:beforeLines="50" w:line="360" w:lineRule="auto"/>
      <w:ind w:firstLineChars="200" w:firstLine="480"/>
    </w:pPr>
    <w:rPr>
      <w:rFonts w:ascii="宋体" w:eastAsia="宋体" w:hAnsi="宋体" w:cs="Times New Roman"/>
      <w:kern w:val="0"/>
      <w:sz w:val="24"/>
      <w:szCs w:val="24"/>
      <w:lang w:val="en-GB"/>
    </w:rPr>
  </w:style>
  <w:style w:type="paragraph" w:customStyle="1" w:styleId="afff1">
    <w:name w:val="??"/>
    <w:uiPriority w:val="99"/>
    <w:qFormat/>
    <w:rsid w:val="00350F15"/>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29">
    <w:name w:val="样式2"/>
    <w:basedOn w:val="14"/>
    <w:uiPriority w:val="99"/>
    <w:qFormat/>
    <w:rsid w:val="00350F15"/>
    <w:pPr>
      <w:spacing w:line="360" w:lineRule="auto"/>
      <w:jc w:val="center"/>
    </w:pPr>
    <w:rPr>
      <w:sz w:val="24"/>
    </w:rPr>
  </w:style>
  <w:style w:type="paragraph" w:customStyle="1" w:styleId="1CharCharCharChar">
    <w:name w:val="1 Char Char Char Char"/>
    <w:basedOn w:val="a6"/>
    <w:uiPriority w:val="99"/>
    <w:qFormat/>
    <w:rsid w:val="00350F15"/>
    <w:rPr>
      <w:rFonts w:ascii="Tahoma" w:eastAsia="宋体" w:hAnsi="Tahoma" w:cs="Times New Roman"/>
      <w:sz w:val="24"/>
      <w:szCs w:val="20"/>
    </w:rPr>
  </w:style>
  <w:style w:type="paragraph" w:customStyle="1" w:styleId="Char2CharCharCharCharCharChar1">
    <w:name w:val="Char2 Char Char Char Char Char Char1"/>
    <w:basedOn w:val="a6"/>
    <w:uiPriority w:val="99"/>
    <w:qFormat/>
    <w:rsid w:val="00350F15"/>
    <w:pPr>
      <w:widowControl/>
      <w:spacing w:line="400" w:lineRule="exact"/>
      <w:jc w:val="center"/>
    </w:pPr>
    <w:rPr>
      <w:rFonts w:ascii="Times New Roman" w:eastAsia="宋体" w:hAnsi="Times New Roman" w:cs="Times New Roman"/>
      <w:szCs w:val="24"/>
    </w:rPr>
  </w:style>
  <w:style w:type="paragraph" w:customStyle="1" w:styleId="CharCharCharCharCharCharChar2">
    <w:name w:val="Char Char Char Char Char Char Char2"/>
    <w:basedOn w:val="a6"/>
    <w:uiPriority w:val="99"/>
    <w:qFormat/>
    <w:rsid w:val="00350F15"/>
    <w:pPr>
      <w:snapToGrid w:val="0"/>
      <w:spacing w:line="360" w:lineRule="auto"/>
      <w:ind w:firstLineChars="200" w:firstLine="200"/>
    </w:pPr>
    <w:rPr>
      <w:rFonts w:ascii="Times New Roman" w:eastAsia="仿宋_GB2312" w:hAnsi="Times New Roman" w:cs="Times New Roman"/>
      <w:sz w:val="24"/>
      <w:szCs w:val="24"/>
    </w:rPr>
  </w:style>
  <w:style w:type="paragraph" w:customStyle="1" w:styleId="xl40">
    <w:name w:val="xl40"/>
    <w:basedOn w:val="a6"/>
    <w:uiPriority w:val="99"/>
    <w:qFormat/>
    <w:rsid w:val="00350F1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3">
    <w:name w:val="xl53"/>
    <w:basedOn w:val="a6"/>
    <w:uiPriority w:val="99"/>
    <w:qFormat/>
    <w:rsid w:val="00350F1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1">
    <w:name w:val="Char Char1"/>
    <w:basedOn w:val="ac"/>
    <w:uiPriority w:val="99"/>
    <w:qFormat/>
    <w:rsid w:val="00350F15"/>
    <w:rPr>
      <w:rFonts w:ascii="Tahoma" w:hAnsi="Tahoma"/>
      <w:sz w:val="24"/>
    </w:rPr>
  </w:style>
  <w:style w:type="paragraph" w:customStyle="1" w:styleId="xl48">
    <w:name w:val="xl48"/>
    <w:basedOn w:val="a6"/>
    <w:uiPriority w:val="99"/>
    <w:qFormat/>
    <w:rsid w:val="00350F1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rPr>
  </w:style>
  <w:style w:type="paragraph" w:customStyle="1" w:styleId="a4">
    <w:name w:val="正文列项_字母"/>
    <w:basedOn w:val="a6"/>
    <w:uiPriority w:val="99"/>
    <w:qFormat/>
    <w:rsid w:val="00350F15"/>
    <w:pPr>
      <w:numPr>
        <w:ilvl w:val="6"/>
        <w:numId w:val="1"/>
      </w:numPr>
      <w:tabs>
        <w:tab w:val="clear" w:pos="635"/>
      </w:tabs>
      <w:autoSpaceDE w:val="0"/>
      <w:autoSpaceDN w:val="0"/>
      <w:spacing w:line="460" w:lineRule="exact"/>
      <w:ind w:leftChars="300" w:left="480" w:hangingChars="180" w:hanging="180"/>
      <w:outlineLvl w:val="6"/>
    </w:pPr>
    <w:rPr>
      <w:rFonts w:ascii="宋体" w:eastAsia="宋体" w:hAnsi="Times New Roman" w:cs="Times New Roman"/>
      <w:kern w:val="0"/>
      <w:sz w:val="28"/>
      <w:szCs w:val="20"/>
    </w:rPr>
  </w:style>
  <w:style w:type="paragraph" w:customStyle="1" w:styleId="font7">
    <w:name w:val="font7"/>
    <w:basedOn w:val="a6"/>
    <w:uiPriority w:val="99"/>
    <w:qFormat/>
    <w:rsid w:val="00350F15"/>
    <w:pPr>
      <w:widowControl/>
      <w:spacing w:before="100" w:beforeAutospacing="1" w:after="100" w:afterAutospacing="1"/>
      <w:jc w:val="left"/>
    </w:pPr>
    <w:rPr>
      <w:rFonts w:ascii="Times New Roman" w:eastAsia="Arial Unicode MS" w:hAnsi="Times New Roman" w:cs="Times New Roman"/>
      <w:b/>
      <w:bCs/>
      <w:color w:val="000000"/>
      <w:kern w:val="0"/>
      <w:sz w:val="20"/>
      <w:szCs w:val="20"/>
    </w:rPr>
  </w:style>
  <w:style w:type="paragraph" w:customStyle="1" w:styleId="font6">
    <w:name w:val="font6"/>
    <w:basedOn w:val="a6"/>
    <w:uiPriority w:val="99"/>
    <w:qFormat/>
    <w:rsid w:val="00350F15"/>
    <w:pPr>
      <w:widowControl/>
      <w:spacing w:before="100" w:beforeAutospacing="1" w:after="100" w:afterAutospacing="1"/>
      <w:jc w:val="left"/>
    </w:pPr>
    <w:rPr>
      <w:rFonts w:ascii="宋体" w:eastAsia="宋体" w:hAnsi="宋体" w:cs="宋体"/>
      <w:kern w:val="0"/>
      <w:sz w:val="20"/>
      <w:szCs w:val="20"/>
    </w:rPr>
  </w:style>
  <w:style w:type="paragraph" w:customStyle="1" w:styleId="Charf1">
    <w:name w:val="Char"/>
    <w:basedOn w:val="a6"/>
    <w:uiPriority w:val="99"/>
    <w:qFormat/>
    <w:rsid w:val="00350F15"/>
    <w:pPr>
      <w:tabs>
        <w:tab w:val="left" w:pos="360"/>
      </w:tabs>
    </w:pPr>
    <w:rPr>
      <w:rFonts w:ascii="Times New Roman" w:eastAsia="宋体" w:hAnsi="Times New Roman" w:cs="Times New Roman"/>
      <w:sz w:val="24"/>
      <w:szCs w:val="24"/>
    </w:rPr>
  </w:style>
  <w:style w:type="paragraph" w:customStyle="1" w:styleId="ListParagraph1">
    <w:name w:val="List Paragraph1"/>
    <w:basedOn w:val="a6"/>
    <w:uiPriority w:val="99"/>
    <w:qFormat/>
    <w:rsid w:val="00350F15"/>
    <w:pPr>
      <w:ind w:firstLineChars="200" w:firstLine="420"/>
    </w:pPr>
    <w:rPr>
      <w:rFonts w:ascii="Calibri" w:eastAsia="宋体" w:hAnsi="Calibri" w:cs="Times New Roman"/>
    </w:rPr>
  </w:style>
  <w:style w:type="paragraph" w:customStyle="1" w:styleId="2a">
    <w:name w:val="字元 字元2"/>
    <w:basedOn w:val="a6"/>
    <w:uiPriority w:val="99"/>
    <w:qFormat/>
    <w:rsid w:val="00350F15"/>
    <w:rPr>
      <w:rFonts w:ascii="Tahoma" w:eastAsia="宋体" w:hAnsi="Tahoma" w:cs="Times New Roman"/>
      <w:sz w:val="24"/>
      <w:szCs w:val="20"/>
    </w:rPr>
  </w:style>
  <w:style w:type="paragraph" w:customStyle="1" w:styleId="xl26">
    <w:name w:val="xl26"/>
    <w:basedOn w:val="a6"/>
    <w:uiPriority w:val="99"/>
    <w:qFormat/>
    <w:rsid w:val="00350F1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kern w:val="0"/>
      <w:sz w:val="22"/>
    </w:rPr>
  </w:style>
  <w:style w:type="paragraph" w:customStyle="1" w:styleId="1c">
    <w:name w:val="字元 字元1"/>
    <w:basedOn w:val="a6"/>
    <w:uiPriority w:val="99"/>
    <w:qFormat/>
    <w:rsid w:val="00350F15"/>
    <w:rPr>
      <w:rFonts w:ascii="Tahoma" w:eastAsia="宋体" w:hAnsi="Tahoma" w:cs="Times New Roman"/>
      <w:sz w:val="24"/>
      <w:szCs w:val="20"/>
    </w:rPr>
  </w:style>
  <w:style w:type="paragraph" w:customStyle="1" w:styleId="Char23">
    <w:name w:val="Char2"/>
    <w:basedOn w:val="a6"/>
    <w:uiPriority w:val="99"/>
    <w:qFormat/>
    <w:rsid w:val="00350F15"/>
    <w:rPr>
      <w:rFonts w:ascii="Tahoma" w:eastAsia="宋体" w:hAnsi="Tahoma" w:cs="Times New Roman"/>
      <w:sz w:val="24"/>
      <w:szCs w:val="20"/>
    </w:rPr>
  </w:style>
  <w:style w:type="paragraph" w:customStyle="1" w:styleId="xl34">
    <w:name w:val="xl34"/>
    <w:basedOn w:val="a6"/>
    <w:uiPriority w:val="99"/>
    <w:qFormat/>
    <w:rsid w:val="00350F1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color w:val="FF6600"/>
      <w:kern w:val="0"/>
      <w:sz w:val="20"/>
      <w:szCs w:val="20"/>
    </w:rPr>
  </w:style>
  <w:style w:type="paragraph" w:customStyle="1" w:styleId="CharChar4">
    <w:name w:val="Char Char4"/>
    <w:basedOn w:val="a6"/>
    <w:uiPriority w:val="99"/>
    <w:qFormat/>
    <w:rsid w:val="00350F15"/>
    <w:pPr>
      <w:widowControl/>
      <w:spacing w:line="400" w:lineRule="exact"/>
      <w:jc w:val="center"/>
    </w:pPr>
    <w:rPr>
      <w:rFonts w:ascii="Times New Roman" w:eastAsia="宋体" w:hAnsi="Times New Roman" w:cs="Times New Roman"/>
      <w:szCs w:val="24"/>
    </w:rPr>
  </w:style>
  <w:style w:type="paragraph" w:customStyle="1" w:styleId="afff2">
    <w:name w:val="字元 字元"/>
    <w:basedOn w:val="a6"/>
    <w:uiPriority w:val="99"/>
    <w:qFormat/>
    <w:rsid w:val="00350F15"/>
    <w:rPr>
      <w:rFonts w:ascii="Tahoma" w:eastAsia="宋体" w:hAnsi="Tahoma" w:cs="Times New Roman"/>
      <w:sz w:val="24"/>
      <w:szCs w:val="20"/>
    </w:rPr>
  </w:style>
  <w:style w:type="paragraph" w:customStyle="1" w:styleId="xl49">
    <w:name w:val="xl49"/>
    <w:basedOn w:val="a6"/>
    <w:uiPriority w:val="99"/>
    <w:qFormat/>
    <w:rsid w:val="00350F1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rPr>
  </w:style>
  <w:style w:type="paragraph" w:customStyle="1" w:styleId="NOTENormal">
    <w:name w:val="NOTE_Normal"/>
    <w:basedOn w:val="a6"/>
    <w:qFormat/>
    <w:rsid w:val="00350F15"/>
    <w:rPr>
      <w:rFonts w:ascii="Times New Roman" w:eastAsia="宋体" w:hAnsi="Times New Roman" w:cs="Times New Roman"/>
      <w:szCs w:val="24"/>
    </w:rPr>
  </w:style>
  <w:style w:type="paragraph" w:customStyle="1" w:styleId="xl51">
    <w:name w:val="xl51"/>
    <w:basedOn w:val="a6"/>
    <w:uiPriority w:val="99"/>
    <w:qFormat/>
    <w:rsid w:val="00350F1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styleId="afff3">
    <w:name w:val="No Spacing"/>
    <w:uiPriority w:val="99"/>
    <w:qFormat/>
    <w:rsid w:val="00350F15"/>
    <w:pPr>
      <w:widowControl w:val="0"/>
      <w:jc w:val="both"/>
    </w:pPr>
    <w:rPr>
      <w:rFonts w:ascii="Times New Roman" w:eastAsia="宋体" w:hAnsi="Times New Roman" w:cs="Times New Roman"/>
      <w:szCs w:val="24"/>
    </w:rPr>
  </w:style>
  <w:style w:type="paragraph" w:customStyle="1" w:styleId="xl29">
    <w:name w:val="xl29"/>
    <w:basedOn w:val="a6"/>
    <w:uiPriority w:val="99"/>
    <w:qFormat/>
    <w:rsid w:val="00350F1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afff4">
    <w:name w:val="正文文本样式 加粗"/>
    <w:basedOn w:val="aff1"/>
    <w:uiPriority w:val="99"/>
    <w:qFormat/>
    <w:rsid w:val="00350F15"/>
    <w:rPr>
      <w:b/>
    </w:rPr>
  </w:style>
  <w:style w:type="paragraph" w:customStyle="1" w:styleId="afff5">
    <w:name w:val="图文"/>
    <w:basedOn w:val="a6"/>
    <w:uiPriority w:val="99"/>
    <w:qFormat/>
    <w:rsid w:val="00350F15"/>
    <w:pPr>
      <w:adjustRightInd w:val="0"/>
      <w:snapToGrid w:val="0"/>
      <w:spacing w:after="50" w:line="360" w:lineRule="auto"/>
    </w:pPr>
    <w:rPr>
      <w:rFonts w:ascii="Times New Roman" w:eastAsia="宋体" w:hAnsi="Times New Roman" w:cs="Times New Roman"/>
      <w:sz w:val="24"/>
      <w:szCs w:val="24"/>
    </w:rPr>
  </w:style>
  <w:style w:type="paragraph" w:customStyle="1" w:styleId="xl28">
    <w:name w:val="xl28"/>
    <w:basedOn w:val="a6"/>
    <w:uiPriority w:val="99"/>
    <w:qFormat/>
    <w:rsid w:val="00350F1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CharChar1">
    <w:name w:val="Char Char Char1"/>
    <w:basedOn w:val="a6"/>
    <w:uiPriority w:val="99"/>
    <w:qFormat/>
    <w:rsid w:val="00350F15"/>
    <w:rPr>
      <w:rFonts w:ascii="Tahoma" w:eastAsia="宋体" w:hAnsi="Tahoma" w:cs="Times New Roman"/>
      <w:sz w:val="24"/>
      <w:szCs w:val="20"/>
    </w:rPr>
  </w:style>
  <w:style w:type="paragraph" w:customStyle="1" w:styleId="xl33">
    <w:name w:val="xl33"/>
    <w:basedOn w:val="a6"/>
    <w:uiPriority w:val="99"/>
    <w:qFormat/>
    <w:rsid w:val="00350F1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Arial Unicode MS" w:hAnsi="Times New Roman" w:cs="Times New Roman"/>
      <w:color w:val="000000"/>
      <w:kern w:val="0"/>
      <w:sz w:val="20"/>
      <w:szCs w:val="20"/>
    </w:rPr>
  </w:style>
  <w:style w:type="paragraph" w:customStyle="1" w:styleId="CharCharChar1Char1">
    <w:name w:val="Char Char Char1 Char1"/>
    <w:basedOn w:val="a6"/>
    <w:uiPriority w:val="99"/>
    <w:qFormat/>
    <w:rsid w:val="00350F15"/>
    <w:rPr>
      <w:rFonts w:ascii="Tahoma" w:eastAsia="宋体" w:hAnsi="Tahoma" w:cs="Times New Roman"/>
      <w:sz w:val="24"/>
      <w:szCs w:val="20"/>
    </w:rPr>
  </w:style>
  <w:style w:type="paragraph" w:customStyle="1" w:styleId="font8">
    <w:name w:val="font8"/>
    <w:basedOn w:val="a6"/>
    <w:uiPriority w:val="99"/>
    <w:qFormat/>
    <w:rsid w:val="00350F15"/>
    <w:pPr>
      <w:widowControl/>
      <w:spacing w:before="100" w:beforeAutospacing="1" w:after="100" w:afterAutospacing="1"/>
      <w:jc w:val="left"/>
    </w:pPr>
    <w:rPr>
      <w:rFonts w:ascii="Times New Roman" w:eastAsia="宋体" w:hAnsi="Times New Roman" w:cs="Times New Roman"/>
      <w:kern w:val="0"/>
      <w:sz w:val="36"/>
      <w:szCs w:val="36"/>
    </w:rPr>
  </w:style>
  <w:style w:type="paragraph" w:customStyle="1" w:styleId="Char3CharCharChar1">
    <w:name w:val="Char3 Char Char Char1"/>
    <w:basedOn w:val="a6"/>
    <w:uiPriority w:val="99"/>
    <w:qFormat/>
    <w:rsid w:val="00350F15"/>
    <w:rPr>
      <w:rFonts w:ascii="Tahoma" w:eastAsia="宋体" w:hAnsi="Tahoma" w:cs="Times New Roman"/>
      <w:sz w:val="24"/>
      <w:szCs w:val="20"/>
    </w:rPr>
  </w:style>
  <w:style w:type="paragraph" w:customStyle="1" w:styleId="CharChar1CharCharCharCharCharChar1">
    <w:name w:val="Char Char1 Char Char Char Char Char Char1"/>
    <w:basedOn w:val="a6"/>
    <w:uiPriority w:val="99"/>
    <w:qFormat/>
    <w:rsid w:val="00350F15"/>
    <w:pPr>
      <w:widowControl/>
      <w:spacing w:after="160" w:line="240" w:lineRule="exact"/>
      <w:jc w:val="left"/>
    </w:pPr>
    <w:rPr>
      <w:rFonts w:ascii="Verdana" w:eastAsia="仿宋_GB2312" w:hAnsi="Verdana" w:cs="Times New Roman"/>
      <w:kern w:val="0"/>
      <w:sz w:val="24"/>
      <w:szCs w:val="20"/>
      <w:lang w:eastAsia="en-US"/>
    </w:rPr>
  </w:style>
  <w:style w:type="paragraph" w:customStyle="1" w:styleId="CharCharChar2">
    <w:name w:val="Char Char Char2"/>
    <w:basedOn w:val="a6"/>
    <w:uiPriority w:val="99"/>
    <w:qFormat/>
    <w:rsid w:val="00350F15"/>
    <w:rPr>
      <w:rFonts w:ascii="Tahoma" w:eastAsia="宋体" w:hAnsi="Tahoma" w:cs="Times New Roman"/>
      <w:sz w:val="24"/>
      <w:szCs w:val="20"/>
    </w:rPr>
  </w:style>
  <w:style w:type="character" w:customStyle="1" w:styleId="font21">
    <w:name w:val="font21"/>
    <w:qFormat/>
    <w:rsid w:val="00350F15"/>
    <w:rPr>
      <w:rFonts w:ascii="等线" w:eastAsia="等线" w:hAnsi="等线" w:cs="等线"/>
      <w:color w:val="000000"/>
      <w:sz w:val="21"/>
      <w:szCs w:val="21"/>
      <w:u w:val="none"/>
    </w:rPr>
  </w:style>
  <w:style w:type="character" w:customStyle="1" w:styleId="chanpin">
    <w:name w:val="chanpin拷贝"/>
    <w:qFormat/>
    <w:rsid w:val="00350F15"/>
  </w:style>
  <w:style w:type="character" w:customStyle="1" w:styleId="1Char1">
    <w:name w:val="普通文字1 Char1"/>
    <w:qFormat/>
    <w:rsid w:val="00350F15"/>
    <w:rPr>
      <w:rFonts w:ascii="宋体" w:eastAsia="宋体" w:hAnsi="Courier New"/>
      <w:kern w:val="2"/>
      <w:sz w:val="21"/>
      <w:lang w:val="en-US" w:eastAsia="zh-CN" w:bidi="ar-SA"/>
    </w:rPr>
  </w:style>
  <w:style w:type="character" w:customStyle="1" w:styleId="1d">
    <w:name w:val="纯文本 字符1"/>
    <w:qFormat/>
    <w:rsid w:val="00350F15"/>
    <w:rPr>
      <w:rFonts w:ascii="宋体" w:hAnsi="Courier New"/>
    </w:rPr>
  </w:style>
  <w:style w:type="character" w:customStyle="1" w:styleId="cf21">
    <w:name w:val="cf21"/>
    <w:qFormat/>
    <w:rsid w:val="00350F15"/>
    <w:rPr>
      <w:rFonts w:ascii="Microsoft YaHei UI" w:eastAsia="Microsoft YaHei UI" w:hAnsi="Microsoft YaHei UI" w:hint="eastAsia"/>
      <w:sz w:val="18"/>
      <w:szCs w:val="18"/>
      <w:shd w:val="clear" w:color="auto" w:fill="FFFFFF"/>
    </w:rPr>
  </w:style>
  <w:style w:type="character" w:customStyle="1" w:styleId="1e">
    <w:name w:val="日期 字符1"/>
    <w:uiPriority w:val="99"/>
    <w:semiHidden/>
    <w:qFormat/>
    <w:rsid w:val="00350F15"/>
    <w:rPr>
      <w:kern w:val="2"/>
      <w:sz w:val="21"/>
      <w:szCs w:val="24"/>
    </w:rPr>
  </w:style>
  <w:style w:type="character" w:customStyle="1" w:styleId="street-address">
    <w:name w:val="street-address"/>
    <w:qFormat/>
    <w:rsid w:val="00350F15"/>
  </w:style>
  <w:style w:type="character" w:customStyle="1" w:styleId="210">
    <w:name w:val="正文文本首行缩进 2 字符1"/>
    <w:uiPriority w:val="99"/>
    <w:semiHidden/>
    <w:qFormat/>
    <w:rsid w:val="00350F15"/>
  </w:style>
  <w:style w:type="character" w:customStyle="1" w:styleId="1f">
    <w:name w:val="批注框文本 字符1"/>
    <w:uiPriority w:val="99"/>
    <w:semiHidden/>
    <w:qFormat/>
    <w:rsid w:val="00350F15"/>
    <w:rPr>
      <w:kern w:val="2"/>
      <w:sz w:val="18"/>
      <w:szCs w:val="18"/>
    </w:rPr>
  </w:style>
  <w:style w:type="character" w:customStyle="1" w:styleId="c21">
    <w:name w:val="c21"/>
    <w:qFormat/>
    <w:rsid w:val="00350F15"/>
    <w:rPr>
      <w:rFonts w:ascii="ˎ̥" w:hAnsi="ˎ̥" w:hint="default"/>
      <w:color w:val="000000"/>
      <w:sz w:val="20"/>
      <w:szCs w:val="20"/>
      <w:u w:val="none"/>
    </w:rPr>
  </w:style>
  <w:style w:type="character" w:customStyle="1" w:styleId="CharChar11">
    <w:name w:val="Char Char11"/>
    <w:qFormat/>
    <w:rsid w:val="00350F15"/>
    <w:rPr>
      <w:rFonts w:ascii="宋体" w:eastAsia="宋体"/>
      <w:b/>
      <w:sz w:val="24"/>
      <w:u w:val="single"/>
      <w:lang w:val="en-US" w:eastAsia="zh-CN" w:bidi="ar-SA"/>
    </w:rPr>
  </w:style>
  <w:style w:type="character" w:customStyle="1" w:styleId="2CharChar">
    <w:name w:val="标题 2 Char Char"/>
    <w:qFormat/>
    <w:rsid w:val="00350F15"/>
    <w:rPr>
      <w:rFonts w:ascii="Arial" w:eastAsia="黑体" w:hAnsi="Arial"/>
      <w:b/>
      <w:bCs/>
      <w:kern w:val="2"/>
      <w:sz w:val="32"/>
      <w:szCs w:val="32"/>
      <w:lang w:val="en-US" w:eastAsia="zh-CN" w:bidi="ar-SA"/>
    </w:rPr>
  </w:style>
  <w:style w:type="character" w:customStyle="1" w:styleId="Char20">
    <w:name w:val="正文文本缩进 Char2"/>
    <w:link w:val="af"/>
    <w:uiPriority w:val="99"/>
    <w:qFormat/>
    <w:rsid w:val="00350F15"/>
    <w:rPr>
      <w:rFonts w:ascii="Times New Roman" w:eastAsia="宋体" w:hAnsi="Times New Roman" w:cs="Times New Roman"/>
      <w:sz w:val="24"/>
      <w:szCs w:val="24"/>
    </w:rPr>
  </w:style>
  <w:style w:type="character" w:customStyle="1" w:styleId="Char13">
    <w:name w:val="标题 Char1"/>
    <w:link w:val="af7"/>
    <w:uiPriority w:val="99"/>
    <w:qFormat/>
    <w:rsid w:val="00350F15"/>
    <w:rPr>
      <w:rFonts w:ascii="Times New Roman" w:eastAsia="宋体" w:hAnsi="Times New Roman" w:cs="Times New Roman"/>
      <w:b/>
      <w:sz w:val="32"/>
      <w:szCs w:val="20"/>
    </w:rPr>
  </w:style>
  <w:style w:type="character" w:customStyle="1" w:styleId="title4">
    <w:name w:val="title4"/>
    <w:qFormat/>
    <w:rsid w:val="00350F15"/>
    <w:rPr>
      <w:b/>
      <w:bCs/>
      <w:color w:val="1D87B3"/>
      <w:sz w:val="15"/>
      <w:szCs w:val="15"/>
    </w:rPr>
  </w:style>
  <w:style w:type="character" w:customStyle="1" w:styleId="310">
    <w:name w:val="正文文本缩进 3 字符1"/>
    <w:uiPriority w:val="99"/>
    <w:semiHidden/>
    <w:qFormat/>
    <w:rsid w:val="00350F15"/>
    <w:rPr>
      <w:kern w:val="2"/>
      <w:sz w:val="16"/>
      <w:szCs w:val="16"/>
    </w:rPr>
  </w:style>
  <w:style w:type="character" w:customStyle="1" w:styleId="afff6">
    <w:name w:val="纯文本 字符"/>
    <w:uiPriority w:val="99"/>
    <w:qFormat/>
    <w:rsid w:val="00350F15"/>
    <w:rPr>
      <w:rFonts w:ascii="宋体" w:eastAsia="宋体" w:hAnsi="Courier New" w:cs="Times New Roman"/>
      <w:kern w:val="2"/>
      <w:sz w:val="21"/>
      <w:szCs w:val="21"/>
      <w:lang w:val="en-US" w:eastAsia="zh-CN" w:bidi="ar-SA"/>
    </w:rPr>
  </w:style>
  <w:style w:type="character" w:customStyle="1" w:styleId="font11">
    <w:name w:val="font11"/>
    <w:qFormat/>
    <w:rsid w:val="00350F15"/>
    <w:rPr>
      <w:rFonts w:ascii="宋体" w:eastAsia="宋体" w:hAnsi="宋体" w:cs="宋体" w:hint="eastAsia"/>
      <w:color w:val="000000"/>
      <w:sz w:val="21"/>
      <w:szCs w:val="21"/>
      <w:u w:val="none"/>
    </w:rPr>
  </w:style>
  <w:style w:type="character" w:customStyle="1" w:styleId="2b">
    <w:name w:val="批注文字 字符2"/>
    <w:uiPriority w:val="99"/>
    <w:semiHidden/>
    <w:qFormat/>
    <w:rsid w:val="00350F15"/>
    <w:rPr>
      <w:kern w:val="2"/>
      <w:sz w:val="21"/>
      <w:szCs w:val="24"/>
    </w:rPr>
  </w:style>
  <w:style w:type="character" w:customStyle="1" w:styleId="CharChar">
    <w:name w:val="正文缩进 Char Char"/>
    <w:link w:val="18"/>
    <w:qFormat/>
    <w:rsid w:val="00350F15"/>
    <w:rPr>
      <w:rFonts w:ascii="宋体" w:eastAsia="宋体" w:hAnsi="Times New Roman" w:cs="Times New Roman"/>
      <w:snapToGrid w:val="0"/>
      <w:color w:val="000000"/>
      <w:kern w:val="28"/>
      <w:sz w:val="28"/>
      <w:szCs w:val="20"/>
    </w:rPr>
  </w:style>
  <w:style w:type="character" w:customStyle="1" w:styleId="1Char0">
    <w:name w:val="段1 Char"/>
    <w:qFormat/>
    <w:rsid w:val="00350F15"/>
    <w:rPr>
      <w:rFonts w:ascii="宋体" w:eastAsia="宋体"/>
      <w:sz w:val="24"/>
      <w:lang w:val="en-US" w:eastAsia="zh-CN" w:bidi="ar-SA"/>
    </w:rPr>
  </w:style>
  <w:style w:type="character" w:customStyle="1" w:styleId="Charc">
    <w:name w:val="正文重点 Char"/>
    <w:link w:val="affa"/>
    <w:qFormat/>
    <w:rsid w:val="00350F15"/>
    <w:rPr>
      <w:rFonts w:ascii="Times New Roman" w:eastAsia="宋体" w:hAnsi="Times New Roman" w:cs="Times New Roman"/>
      <w:b/>
      <w:kern w:val="0"/>
      <w:sz w:val="24"/>
      <w:szCs w:val="20"/>
    </w:rPr>
  </w:style>
  <w:style w:type="character" w:customStyle="1" w:styleId="apple-style-span">
    <w:name w:val="apple-style-span"/>
    <w:qFormat/>
    <w:rsid w:val="00350F15"/>
    <w:rPr>
      <w:rFonts w:cs="Times New Roman"/>
    </w:rPr>
  </w:style>
  <w:style w:type="character" w:customStyle="1" w:styleId="CharChar111">
    <w:name w:val="Char Char111"/>
    <w:qFormat/>
    <w:rsid w:val="00350F15"/>
    <w:rPr>
      <w:rFonts w:ascii="宋体" w:eastAsia="宋体"/>
      <w:b/>
      <w:sz w:val="24"/>
      <w:u w:val="single"/>
      <w:lang w:val="en-US" w:eastAsia="zh-CN" w:bidi="ar-SA"/>
    </w:rPr>
  </w:style>
  <w:style w:type="character" w:customStyle="1" w:styleId="HTML1">
    <w:name w:val="HTML 预设格式 字符1"/>
    <w:uiPriority w:val="99"/>
    <w:semiHidden/>
    <w:qFormat/>
    <w:rsid w:val="00350F15"/>
    <w:rPr>
      <w:rFonts w:ascii="Courier New" w:hAnsi="Courier New" w:cs="Courier New" w:hint="default"/>
      <w:kern w:val="2"/>
    </w:rPr>
  </w:style>
  <w:style w:type="character" w:customStyle="1" w:styleId="1f0">
    <w:name w:val="正文文本缩进 字符1"/>
    <w:uiPriority w:val="99"/>
    <w:semiHidden/>
    <w:qFormat/>
    <w:rsid w:val="00350F15"/>
    <w:rPr>
      <w:kern w:val="2"/>
      <w:sz w:val="21"/>
      <w:szCs w:val="24"/>
    </w:rPr>
  </w:style>
  <w:style w:type="character" w:customStyle="1" w:styleId="Char16">
    <w:name w:val="正文文本缩进 Char1"/>
    <w:link w:val="19"/>
    <w:qFormat/>
    <w:rsid w:val="00350F15"/>
    <w:rPr>
      <w:rFonts w:ascii="宋体" w:eastAsia="宋体" w:hAnsi="宋体" w:cs="Times New Roman"/>
      <w:kern w:val="0"/>
      <w:sz w:val="24"/>
      <w:szCs w:val="24"/>
    </w:rPr>
  </w:style>
  <w:style w:type="character" w:customStyle="1" w:styleId="txt">
    <w:name w:val="txt"/>
    <w:qFormat/>
    <w:rsid w:val="00350F15"/>
  </w:style>
  <w:style w:type="character" w:customStyle="1" w:styleId="bjh-p">
    <w:name w:val="bjh-p"/>
    <w:qFormat/>
    <w:rsid w:val="00350F15"/>
  </w:style>
  <w:style w:type="character" w:customStyle="1" w:styleId="3CharChar">
    <w:name w:val="标题 3 Char Char"/>
    <w:qFormat/>
    <w:rsid w:val="00350F15"/>
    <w:rPr>
      <w:rFonts w:eastAsia="宋体"/>
      <w:b/>
      <w:bCs/>
      <w:kern w:val="2"/>
      <w:sz w:val="32"/>
      <w:szCs w:val="32"/>
      <w:lang w:val="en-US" w:eastAsia="zh-CN" w:bidi="ar-SA"/>
    </w:rPr>
  </w:style>
  <w:style w:type="character" w:customStyle="1" w:styleId="chanpin1">
    <w:name w:val="chanpin1"/>
    <w:qFormat/>
    <w:rsid w:val="00350F15"/>
    <w:rPr>
      <w:rFonts w:ascii="ˎ̥" w:hAnsi="ˎ̥" w:hint="default"/>
      <w:color w:val="000000"/>
      <w:sz w:val="20"/>
      <w:szCs w:val="20"/>
      <w:u w:val="none"/>
    </w:rPr>
  </w:style>
  <w:style w:type="character" w:customStyle="1" w:styleId="1-2Char">
    <w:name w:val="中等深浅网格 1 - 强调文字颜色 2 Char"/>
    <w:link w:val="16"/>
    <w:qFormat/>
    <w:rsid w:val="00350F15"/>
    <w:rPr>
      <w:rFonts w:ascii="Times New Roman" w:eastAsia="宋体" w:hAnsi="Times New Roman" w:cs="Times New Roman"/>
      <w:szCs w:val="24"/>
      <w:lang w:val="zh-CN"/>
    </w:rPr>
  </w:style>
  <w:style w:type="character" w:customStyle="1" w:styleId="Char14">
    <w:name w:val="列出段落 Char1"/>
    <w:link w:val="aff6"/>
    <w:uiPriority w:val="34"/>
    <w:qFormat/>
    <w:rsid w:val="00350F15"/>
    <w:rPr>
      <w:rFonts w:ascii="Calibri" w:eastAsia="宋体" w:hAnsi="Calibri" w:cs="Times New Roman"/>
    </w:rPr>
  </w:style>
  <w:style w:type="character" w:customStyle="1" w:styleId="Char10">
    <w:name w:val="批注文字 Char1"/>
    <w:link w:val="ad"/>
    <w:uiPriority w:val="99"/>
    <w:qFormat/>
    <w:rsid w:val="00350F15"/>
    <w:rPr>
      <w:rFonts w:ascii="Times New Roman" w:eastAsia="宋体" w:hAnsi="Times New Roman" w:cs="Times New Roman"/>
      <w:szCs w:val="24"/>
    </w:rPr>
  </w:style>
  <w:style w:type="character" w:customStyle="1" w:styleId="1f1">
    <w:name w:val="文档结构图 字符1"/>
    <w:uiPriority w:val="99"/>
    <w:semiHidden/>
    <w:qFormat/>
    <w:rsid w:val="00350F15"/>
    <w:rPr>
      <w:rFonts w:ascii="Microsoft YaHei UI" w:eastAsia="Microsoft YaHei UI" w:hAnsi="Microsoft YaHei UI" w:hint="eastAsia"/>
      <w:kern w:val="2"/>
      <w:sz w:val="18"/>
      <w:szCs w:val="18"/>
    </w:rPr>
  </w:style>
  <w:style w:type="character" w:customStyle="1" w:styleId="Char17">
    <w:name w:val="纯文本 Char1"/>
    <w:qFormat/>
    <w:rsid w:val="00350F15"/>
    <w:rPr>
      <w:rFonts w:ascii="宋体" w:eastAsia="宋体" w:hAnsi="Courier New"/>
      <w:kern w:val="2"/>
      <w:sz w:val="21"/>
      <w:lang w:val="en-US" w:eastAsia="zh-CN" w:bidi="ar-SA"/>
    </w:rPr>
  </w:style>
  <w:style w:type="character" w:customStyle="1" w:styleId="Charf0">
    <w:name w:val="正文格式 Char"/>
    <w:link w:val="afff0"/>
    <w:qFormat/>
    <w:locked/>
    <w:rsid w:val="00350F15"/>
    <w:rPr>
      <w:rFonts w:ascii="宋体" w:eastAsia="宋体" w:hAnsi="宋体" w:cs="Times New Roman"/>
      <w:kern w:val="0"/>
      <w:sz w:val="24"/>
      <w:szCs w:val="24"/>
      <w:lang w:val="en-GB"/>
    </w:rPr>
  </w:style>
  <w:style w:type="character" w:customStyle="1" w:styleId="Char11">
    <w:name w:val="页脚 Char1"/>
    <w:link w:val="af4"/>
    <w:uiPriority w:val="99"/>
    <w:qFormat/>
    <w:rsid w:val="00350F15"/>
    <w:rPr>
      <w:rFonts w:ascii="宋体" w:eastAsia="宋体" w:hAnsi="Times New Roman" w:cs="Times New Roman"/>
      <w:kern w:val="0"/>
      <w:sz w:val="18"/>
      <w:szCs w:val="20"/>
    </w:rPr>
  </w:style>
  <w:style w:type="character" w:customStyle="1" w:styleId="afff7">
    <w:name w:val="批注文字 字符"/>
    <w:uiPriority w:val="99"/>
    <w:qFormat/>
    <w:rsid w:val="00350F15"/>
    <w:rPr>
      <w:rFonts w:ascii="Times New Roman" w:eastAsia="宋体" w:hAnsi="Times New Roman" w:cs="Times New Roman"/>
      <w:sz w:val="24"/>
      <w:lang w:val="en-US" w:eastAsia="zh-CN" w:bidi="ar-SA"/>
    </w:rPr>
  </w:style>
  <w:style w:type="character" w:customStyle="1" w:styleId="1f2">
    <w:name w:val="正文文本 字符1"/>
    <w:uiPriority w:val="99"/>
    <w:semiHidden/>
    <w:qFormat/>
    <w:rsid w:val="00350F15"/>
    <w:rPr>
      <w:kern w:val="2"/>
      <w:sz w:val="21"/>
      <w:szCs w:val="24"/>
    </w:rPr>
  </w:style>
  <w:style w:type="character" w:customStyle="1" w:styleId="Chard">
    <w:name w:val="正文大标题 Char"/>
    <w:link w:val="affb"/>
    <w:qFormat/>
    <w:rsid w:val="00350F15"/>
    <w:rPr>
      <w:rFonts w:ascii="宋体" w:eastAsia="宋体" w:hAnsi="宋体" w:cs="Times New Roman"/>
      <w:b/>
      <w:color w:val="000000"/>
      <w:sz w:val="28"/>
      <w:szCs w:val="21"/>
    </w:rPr>
  </w:style>
  <w:style w:type="character" w:customStyle="1" w:styleId="Charf2">
    <w:name w:val="列出段落 Char"/>
    <w:qFormat/>
    <w:rsid w:val="00350F15"/>
    <w:rPr>
      <w:rFonts w:ascii="Calibri" w:eastAsia="宋体" w:hAnsi="Calibri"/>
      <w:kern w:val="2"/>
      <w:sz w:val="21"/>
      <w:szCs w:val="22"/>
      <w:lang w:val="en-US" w:eastAsia="zh-CN" w:bidi="ar-SA"/>
    </w:rPr>
  </w:style>
  <w:style w:type="character" w:customStyle="1" w:styleId="311">
    <w:name w:val="正文文本 3 字符1"/>
    <w:uiPriority w:val="99"/>
    <w:semiHidden/>
    <w:qFormat/>
    <w:rsid w:val="00350F15"/>
    <w:rPr>
      <w:kern w:val="2"/>
      <w:sz w:val="16"/>
      <w:szCs w:val="16"/>
    </w:rPr>
  </w:style>
  <w:style w:type="character" w:customStyle="1" w:styleId="1f3">
    <w:name w:val="页眉 字符1"/>
    <w:uiPriority w:val="99"/>
    <w:semiHidden/>
    <w:qFormat/>
    <w:rsid w:val="00350F15"/>
    <w:rPr>
      <w:kern w:val="2"/>
      <w:sz w:val="18"/>
      <w:szCs w:val="18"/>
    </w:rPr>
  </w:style>
  <w:style w:type="character" w:customStyle="1" w:styleId="cf11">
    <w:name w:val="cf11"/>
    <w:qFormat/>
    <w:rsid w:val="00350F15"/>
    <w:rPr>
      <w:rFonts w:ascii="Microsoft YaHei UI" w:eastAsia="Microsoft YaHei UI" w:hAnsi="Microsoft YaHei UI" w:hint="eastAsia"/>
      <w:sz w:val="18"/>
      <w:szCs w:val="18"/>
    </w:rPr>
  </w:style>
  <w:style w:type="character" w:customStyle="1" w:styleId="1f4">
    <w:name w:val="标题 字符1"/>
    <w:uiPriority w:val="10"/>
    <w:qFormat/>
    <w:rsid w:val="00350F15"/>
    <w:rPr>
      <w:rFonts w:ascii="等线 Light" w:eastAsia="等线 Light" w:hAnsi="等线 Light" w:cs="Times New Roman" w:hint="eastAsia"/>
      <w:b/>
      <w:bCs/>
      <w:kern w:val="2"/>
      <w:sz w:val="32"/>
      <w:szCs w:val="32"/>
    </w:rPr>
  </w:style>
  <w:style w:type="character" w:customStyle="1" w:styleId="3Char1">
    <w:name w:val="标题 3 Char1"/>
    <w:link w:val="30"/>
    <w:qFormat/>
    <w:rsid w:val="00350F15"/>
    <w:rPr>
      <w:rFonts w:ascii="宋体" w:eastAsia="宋体" w:hAnsi="Times New Roman" w:cs="Times New Roman"/>
      <w:b/>
      <w:kern w:val="0"/>
      <w:sz w:val="24"/>
      <w:szCs w:val="20"/>
      <w:u w:val="single"/>
    </w:rPr>
  </w:style>
  <w:style w:type="character" w:customStyle="1" w:styleId="Char12">
    <w:name w:val="页眉 Char1"/>
    <w:link w:val="af5"/>
    <w:uiPriority w:val="99"/>
    <w:qFormat/>
    <w:rsid w:val="00350F15"/>
    <w:rPr>
      <w:rFonts w:ascii="Times New Roman" w:eastAsia="宋体" w:hAnsi="Times New Roman" w:cs="Times New Roman"/>
      <w:sz w:val="18"/>
      <w:szCs w:val="18"/>
    </w:rPr>
  </w:style>
  <w:style w:type="character" w:customStyle="1" w:styleId="Charf3">
    <w:name w:val="正文缩进 Char"/>
    <w:qFormat/>
    <w:rsid w:val="00350F15"/>
    <w:rPr>
      <w:rFonts w:ascii="宋体" w:eastAsia="宋体"/>
      <w:kern w:val="2"/>
      <w:sz w:val="24"/>
      <w:szCs w:val="24"/>
      <w:lang w:val="en-US" w:eastAsia="zh-CN" w:bidi="ar-SA"/>
    </w:rPr>
  </w:style>
  <w:style w:type="character" w:customStyle="1" w:styleId="34">
    <w:name w:val="纯文本 字符3"/>
    <w:uiPriority w:val="99"/>
    <w:semiHidden/>
    <w:qFormat/>
    <w:rsid w:val="00350F15"/>
    <w:rPr>
      <w:rFonts w:ascii="等线" w:eastAsia="等线" w:hAnsi="Courier New" w:cs="Courier New" w:hint="eastAsia"/>
      <w:kern w:val="2"/>
      <w:sz w:val="21"/>
      <w:szCs w:val="24"/>
    </w:rPr>
  </w:style>
  <w:style w:type="character" w:customStyle="1" w:styleId="1f5">
    <w:name w:val="页脚 字符1"/>
    <w:uiPriority w:val="99"/>
    <w:semiHidden/>
    <w:qFormat/>
    <w:rsid w:val="00350F15"/>
    <w:rPr>
      <w:kern w:val="2"/>
      <w:sz w:val="18"/>
      <w:szCs w:val="18"/>
    </w:rPr>
  </w:style>
  <w:style w:type="character" w:customStyle="1" w:styleId="Charf">
    <w:name w:val="注释 Char"/>
    <w:link w:val="afff"/>
    <w:qFormat/>
    <w:rsid w:val="00350F15"/>
    <w:rPr>
      <w:rFonts w:ascii="宋体" w:eastAsia="宋体" w:hAnsi="宋体" w:cs="Times New Roman"/>
      <w:szCs w:val="21"/>
    </w:rPr>
  </w:style>
  <w:style w:type="character" w:customStyle="1" w:styleId="locality">
    <w:name w:val="locality"/>
    <w:qFormat/>
    <w:rsid w:val="00350F15"/>
  </w:style>
  <w:style w:type="character" w:customStyle="1" w:styleId="Charb">
    <w:name w:val="正文小标题 Char"/>
    <w:link w:val="aff3"/>
    <w:qFormat/>
    <w:rsid w:val="00350F15"/>
    <w:rPr>
      <w:rFonts w:ascii="宋体" w:eastAsia="宋体" w:hAnsi="宋体" w:cs="Times New Roman"/>
      <w:b/>
      <w:i/>
      <w:color w:val="FF0000"/>
      <w:sz w:val="24"/>
      <w:szCs w:val="20"/>
    </w:rPr>
  </w:style>
  <w:style w:type="character" w:customStyle="1" w:styleId="211">
    <w:name w:val="正文文本缩进 2 字符1"/>
    <w:uiPriority w:val="99"/>
    <w:semiHidden/>
    <w:qFormat/>
    <w:rsid w:val="00350F15"/>
    <w:rPr>
      <w:kern w:val="2"/>
      <w:sz w:val="21"/>
      <w:szCs w:val="24"/>
    </w:rPr>
  </w:style>
  <w:style w:type="character" w:customStyle="1" w:styleId="cf01">
    <w:name w:val="cf01"/>
    <w:qFormat/>
    <w:rsid w:val="00350F15"/>
    <w:rPr>
      <w:rFonts w:ascii="Microsoft YaHei UI" w:eastAsia="Microsoft YaHei UI" w:hAnsi="Microsoft YaHei UI" w:hint="eastAsia"/>
      <w:sz w:val="18"/>
      <w:szCs w:val="18"/>
    </w:rPr>
  </w:style>
  <w:style w:type="character" w:customStyle="1" w:styleId="2Char1">
    <w:name w:val="标题 2 Char1"/>
    <w:link w:val="21"/>
    <w:uiPriority w:val="9"/>
    <w:qFormat/>
    <w:rsid w:val="00350F15"/>
    <w:rPr>
      <w:rFonts w:ascii="Arial" w:eastAsia="黑体" w:hAnsi="Arial" w:cs="Times New Roman"/>
      <w:b/>
      <w:kern w:val="0"/>
      <w:sz w:val="30"/>
      <w:szCs w:val="20"/>
    </w:rPr>
  </w:style>
  <w:style w:type="character" w:customStyle="1" w:styleId="Chare">
    <w:name w:val="正文表格 Char"/>
    <w:link w:val="affd"/>
    <w:qFormat/>
    <w:rsid w:val="00350F15"/>
    <w:rPr>
      <w:rFonts w:ascii="宋体" w:eastAsia="宋体" w:hAnsi="宋体" w:cs="Times New Roman"/>
      <w:color w:val="000000"/>
      <w:szCs w:val="21"/>
    </w:rPr>
  </w:style>
  <w:style w:type="character" w:customStyle="1" w:styleId="Char1">
    <w:name w:val="正文缩进 Char1"/>
    <w:link w:val="a7"/>
    <w:uiPriority w:val="99"/>
    <w:qFormat/>
    <w:rsid w:val="00350F15"/>
    <w:rPr>
      <w:rFonts w:ascii="宋体" w:eastAsia="宋体" w:hAnsi="Times New Roman" w:cs="Times New Roman"/>
      <w:sz w:val="24"/>
      <w:szCs w:val="24"/>
    </w:rPr>
  </w:style>
  <w:style w:type="character" w:customStyle="1" w:styleId="1f6">
    <w:name w:val="批注主题 字符1"/>
    <w:uiPriority w:val="99"/>
    <w:semiHidden/>
    <w:qFormat/>
    <w:rsid w:val="00350F15"/>
    <w:rPr>
      <w:b/>
      <w:bCs/>
      <w:kern w:val="2"/>
      <w:sz w:val="21"/>
      <w:szCs w:val="24"/>
    </w:rPr>
  </w:style>
  <w:style w:type="character" w:customStyle="1" w:styleId="black1">
    <w:name w:val="black1"/>
    <w:qFormat/>
    <w:rsid w:val="00350F15"/>
    <w:rPr>
      <w:color w:val="000000"/>
    </w:rPr>
  </w:style>
  <w:style w:type="table" w:customStyle="1" w:styleId="TableNormal">
    <w:name w:val="Table Normal"/>
    <w:uiPriority w:val="2"/>
    <w:unhideWhenUsed/>
    <w:qFormat/>
    <w:rsid w:val="00350F15"/>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186</Pages>
  <Words>19049</Words>
  <Characters>108582</Characters>
  <Application>Microsoft Office Word</Application>
  <DocSecurity>0</DocSecurity>
  <Lines>904</Lines>
  <Paragraphs>254</Paragraphs>
  <ScaleCrop>false</ScaleCrop>
  <Company/>
  <LinksUpToDate>false</LinksUpToDate>
  <CharactersWithSpaces>127377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2025-11-19T06:13:00Z</dcterms:created>
  <dcterms:modified xsi:type="dcterms:W3CDTF">2025-11-19T06:18:00Z</dcterms:modified>
</cp:coreProperties>
</file>